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C0" w:rsidRPr="00195B47" w:rsidRDefault="003E3BC0" w:rsidP="003E3BC0">
      <w:pPr>
        <w:jc w:val="both"/>
        <w:rPr>
          <w:rFonts w:asciiTheme="minorHAnsi" w:hAnsiTheme="minorHAnsi"/>
          <w:sz w:val="20"/>
          <w:szCs w:val="20"/>
        </w:rPr>
      </w:pPr>
    </w:p>
    <w:p w:rsidR="003E3BC0" w:rsidRPr="00195B47" w:rsidRDefault="003E3BC0" w:rsidP="003E3BC0">
      <w:pPr>
        <w:jc w:val="both"/>
        <w:rPr>
          <w:rFonts w:asciiTheme="minorHAnsi" w:hAnsiTheme="minorHAnsi"/>
          <w:sz w:val="20"/>
          <w:szCs w:val="20"/>
        </w:rPr>
      </w:pPr>
    </w:p>
    <w:p w:rsidR="003E3BC0" w:rsidRPr="00195B47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tbl>
      <w:tblPr>
        <w:tblpPr w:leftFromText="187" w:rightFromText="187" w:vertAnchor="page" w:horzAnchor="page" w:tblpXSpec="center" w:tblpYSpec="center"/>
        <w:tblW w:w="5000" w:type="pct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0A0"/>
      </w:tblPr>
      <w:tblGrid>
        <w:gridCol w:w="2059"/>
        <w:gridCol w:w="709"/>
        <w:gridCol w:w="850"/>
        <w:gridCol w:w="851"/>
        <w:gridCol w:w="5601"/>
      </w:tblGrid>
      <w:tr w:rsidR="003E3BC0" w:rsidRPr="00195B47" w:rsidTr="007330AA">
        <w:trPr>
          <w:trHeight w:val="784"/>
        </w:trPr>
        <w:tc>
          <w:tcPr>
            <w:tcW w:w="2768" w:type="dxa"/>
            <w:gridSpan w:val="2"/>
            <w:vMerge w:val="restart"/>
            <w:vAlign w:val="center"/>
          </w:tcPr>
          <w:p w:rsidR="003E3BC0" w:rsidRPr="00BD7757" w:rsidRDefault="003E3BC0" w:rsidP="007330AA">
            <w:pPr>
              <w:pStyle w:val="Nessunaspaziatura"/>
              <w:rPr>
                <w:rFonts w:asciiTheme="minorHAnsi" w:hAnsiTheme="minorHAnsi" w:cs="Times New Roman"/>
                <w:sz w:val="32"/>
                <w:szCs w:val="32"/>
              </w:rPr>
            </w:pPr>
            <w:r w:rsidRPr="00BD7757">
              <w:rPr>
                <w:rFonts w:asciiTheme="minorHAnsi" w:hAnsiTheme="minorHAnsi"/>
                <w:sz w:val="32"/>
                <w:szCs w:val="32"/>
              </w:rPr>
              <w:t>Verbale</w:t>
            </w:r>
          </w:p>
        </w:tc>
        <w:tc>
          <w:tcPr>
            <w:tcW w:w="7302" w:type="dxa"/>
            <w:gridSpan w:val="3"/>
            <w:vAlign w:val="center"/>
          </w:tcPr>
          <w:p w:rsidR="003E3BC0" w:rsidRPr="00BD7757" w:rsidRDefault="003E3BC0" w:rsidP="007330AA">
            <w:pPr>
              <w:pStyle w:val="Nessunaspaziatura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E3BC0" w:rsidRPr="00195B47" w:rsidTr="007330AA">
        <w:trPr>
          <w:trHeight w:val="679"/>
        </w:trPr>
        <w:tc>
          <w:tcPr>
            <w:tcW w:w="2768" w:type="dxa"/>
            <w:gridSpan w:val="2"/>
            <w:vMerge/>
            <w:vAlign w:val="center"/>
          </w:tcPr>
          <w:p w:rsidR="003E3BC0" w:rsidRPr="00BD7757" w:rsidRDefault="003E3BC0" w:rsidP="007330AA">
            <w:pPr>
              <w:pStyle w:val="Nessunaspaziatura"/>
              <w:rPr>
                <w:rFonts w:asciiTheme="minorHAnsi" w:hAnsiTheme="minorHAnsi" w:cs="Times New Roman"/>
                <w:sz w:val="32"/>
                <w:szCs w:val="32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E3BC0" w:rsidRPr="00BD7757" w:rsidRDefault="003E3BC0" w:rsidP="007330AA">
            <w:pPr>
              <w:pStyle w:val="Nessunaspaziatura"/>
              <w:rPr>
                <w:rFonts w:asciiTheme="minorHAnsi" w:hAnsiTheme="minorHAnsi"/>
                <w:b/>
                <w:sz w:val="32"/>
                <w:szCs w:val="32"/>
              </w:rPr>
            </w:pPr>
            <w:r w:rsidRPr="00BD7757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1B690D" w:rsidRPr="00BD7757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3E3BC0" w:rsidRPr="00195B47" w:rsidTr="007330AA">
        <w:tc>
          <w:tcPr>
            <w:tcW w:w="4469" w:type="dxa"/>
            <w:gridSpan w:val="4"/>
            <w:vAlign w:val="center"/>
          </w:tcPr>
          <w:p w:rsidR="003E3BC0" w:rsidRPr="00BD7757" w:rsidRDefault="003E3BC0" w:rsidP="00F97F4D">
            <w:pPr>
              <w:pStyle w:val="Nessunaspaziatura"/>
              <w:jc w:val="center"/>
              <w:rPr>
                <w:rFonts w:asciiTheme="minorHAnsi" w:hAnsiTheme="minorHAnsi" w:cs="Times New Roman"/>
                <w:sz w:val="32"/>
                <w:szCs w:val="32"/>
              </w:rPr>
            </w:pPr>
            <w:r w:rsidRPr="00BD775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N. </w:t>
            </w:r>
            <w:r w:rsidR="00F97F4D" w:rsidRPr="00BD7757">
              <w:rPr>
                <w:rFonts w:asciiTheme="minorHAnsi" w:hAnsi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01" w:type="dxa"/>
            <w:vAlign w:val="center"/>
          </w:tcPr>
          <w:p w:rsidR="003E3BC0" w:rsidRPr="00BD7757" w:rsidRDefault="003E3BC0" w:rsidP="0022443B">
            <w:pPr>
              <w:pStyle w:val="Nessunaspaziatura"/>
              <w:rPr>
                <w:rFonts w:asciiTheme="minorHAnsi" w:hAnsiTheme="minorHAnsi" w:cs="Times New Roman"/>
                <w:sz w:val="32"/>
                <w:szCs w:val="32"/>
              </w:rPr>
            </w:pPr>
            <w:r w:rsidRPr="00BD7757">
              <w:rPr>
                <w:rFonts w:asciiTheme="minorHAnsi" w:hAnsiTheme="minorHAnsi"/>
                <w:b/>
                <w:bCs/>
                <w:sz w:val="32"/>
                <w:szCs w:val="32"/>
              </w:rPr>
              <w:t>della seduta del</w:t>
            </w:r>
            <w:r w:rsidR="0043445E" w:rsidRPr="00BD7757">
              <w:rPr>
                <w:rFonts w:asciiTheme="minorHAnsi" w:hAnsiTheme="minorHAnsi"/>
                <w:b/>
                <w:bCs/>
                <w:sz w:val="32"/>
                <w:szCs w:val="32"/>
              </w:rPr>
              <w:t>l’</w:t>
            </w:r>
            <w:r w:rsidR="0022443B" w:rsidRPr="00BD7757">
              <w:rPr>
                <w:rFonts w:asciiTheme="minorHAnsi" w:hAnsiTheme="minorHAnsi"/>
                <w:b/>
                <w:bCs/>
                <w:sz w:val="32"/>
                <w:szCs w:val="32"/>
              </w:rPr>
              <w:t>1</w:t>
            </w:r>
            <w:r w:rsidR="0043445E" w:rsidRPr="00BD7757">
              <w:rPr>
                <w:rFonts w:asciiTheme="minorHAnsi" w:hAnsiTheme="minorHAnsi"/>
                <w:b/>
                <w:bCs/>
                <w:sz w:val="32"/>
                <w:szCs w:val="32"/>
              </w:rPr>
              <w:t>1</w:t>
            </w:r>
            <w:r w:rsidR="00F97F4D" w:rsidRPr="00BD775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marzo</w:t>
            </w:r>
            <w:r w:rsidR="0043445E" w:rsidRPr="00BD775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2015</w:t>
            </w:r>
          </w:p>
        </w:tc>
      </w:tr>
      <w:tr w:rsidR="003E3BC0" w:rsidRPr="00195B47" w:rsidTr="007330AA">
        <w:trPr>
          <w:trHeight w:val="882"/>
        </w:trPr>
        <w:tc>
          <w:tcPr>
            <w:tcW w:w="2059" w:type="dxa"/>
            <w:vAlign w:val="center"/>
          </w:tcPr>
          <w:p w:rsidR="003E3BC0" w:rsidRPr="00BD7757" w:rsidRDefault="003E3BC0" w:rsidP="007330AA">
            <w:pPr>
              <w:pStyle w:val="Nessunaspaziatura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BD775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Codice atto </w:t>
            </w:r>
          </w:p>
        </w:tc>
        <w:tc>
          <w:tcPr>
            <w:tcW w:w="1559" w:type="dxa"/>
            <w:gridSpan w:val="2"/>
            <w:vAlign w:val="center"/>
          </w:tcPr>
          <w:p w:rsidR="003E3BC0" w:rsidRPr="00BD7757" w:rsidRDefault="003E3BC0" w:rsidP="007330AA">
            <w:pPr>
              <w:pStyle w:val="Nessunaspaziatura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BD7757">
              <w:rPr>
                <w:rFonts w:asciiTheme="minorHAnsi" w:hAnsiTheme="minorHAnsi"/>
                <w:b/>
                <w:bCs/>
                <w:sz w:val="32"/>
                <w:szCs w:val="32"/>
              </w:rPr>
              <w:t>AA1B</w:t>
            </w:r>
          </w:p>
        </w:tc>
        <w:tc>
          <w:tcPr>
            <w:tcW w:w="6452" w:type="dxa"/>
            <w:gridSpan w:val="2"/>
            <w:vAlign w:val="center"/>
          </w:tcPr>
          <w:p w:rsidR="003E3BC0" w:rsidRPr="00BD7757" w:rsidRDefault="003E3BC0" w:rsidP="007330AA">
            <w:pPr>
              <w:pStyle w:val="Nessunaspaziatura"/>
              <w:rPr>
                <w:rFonts w:asciiTheme="minorHAnsi" w:hAnsiTheme="minorHAnsi" w:cs="Times New Roman"/>
                <w:sz w:val="32"/>
                <w:szCs w:val="32"/>
              </w:rPr>
            </w:pPr>
          </w:p>
        </w:tc>
      </w:tr>
      <w:tr w:rsidR="003E3BC0" w:rsidRPr="00195B47" w:rsidTr="007330AA">
        <w:trPr>
          <w:trHeight w:val="784"/>
        </w:trPr>
        <w:tc>
          <w:tcPr>
            <w:tcW w:w="2768" w:type="dxa"/>
            <w:gridSpan w:val="2"/>
            <w:vMerge w:val="restart"/>
            <w:vAlign w:val="center"/>
          </w:tcPr>
          <w:p w:rsidR="003E3BC0" w:rsidRPr="00195B47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E3BC0" w:rsidRPr="00195B47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E3BC0" w:rsidRPr="00195B47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E3BC0" w:rsidRPr="00195B47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E3BC0" w:rsidRPr="00195B47" w:rsidRDefault="003E3BC0" w:rsidP="007330AA">
            <w:pPr>
              <w:pStyle w:val="Nessunaspaziatura"/>
              <w:rPr>
                <w:rFonts w:asciiTheme="minorHAnsi" w:hAnsiTheme="minorHAnsi"/>
                <w:sz w:val="20"/>
                <w:szCs w:val="20"/>
              </w:rPr>
            </w:pPr>
          </w:p>
          <w:p w:rsidR="003E3BC0" w:rsidRPr="00195B47" w:rsidRDefault="003E3BC0" w:rsidP="007330A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3E3BC0" w:rsidRPr="00195B47" w:rsidTr="007330AA">
        <w:trPr>
          <w:trHeight w:val="679"/>
        </w:trPr>
        <w:tc>
          <w:tcPr>
            <w:tcW w:w="2768" w:type="dxa"/>
            <w:gridSpan w:val="2"/>
            <w:vMerge/>
            <w:vAlign w:val="center"/>
          </w:tcPr>
          <w:p w:rsidR="003E3BC0" w:rsidRPr="00195B47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E3BC0" w:rsidRPr="00195B47" w:rsidRDefault="003E3BC0" w:rsidP="007330AA">
            <w:pPr>
              <w:pStyle w:val="Nessunaspaziatura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E3BC0" w:rsidRPr="00195B47" w:rsidRDefault="003E3BC0" w:rsidP="003E3BC0">
      <w:pPr>
        <w:pStyle w:val="Nessunaspaziatura"/>
        <w:framePr w:hSpace="187" w:wrap="around" w:vAnchor="page" w:hAnchor="page" w:xAlign="center" w:yAlign="center"/>
        <w:tabs>
          <w:tab w:val="left" w:pos="1559"/>
        </w:tabs>
        <w:rPr>
          <w:rFonts w:asciiTheme="minorHAnsi" w:hAnsiTheme="minorHAnsi" w:cs="Times New Roman"/>
          <w:sz w:val="20"/>
          <w:szCs w:val="20"/>
        </w:r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254"/>
        <w:gridCol w:w="992"/>
        <w:gridCol w:w="956"/>
        <w:gridCol w:w="887"/>
        <w:gridCol w:w="1523"/>
      </w:tblGrid>
      <w:tr w:rsidR="003E3BC0" w:rsidRPr="00195B47" w:rsidTr="007330AA">
        <w:tc>
          <w:tcPr>
            <w:tcW w:w="1548" w:type="dxa"/>
            <w:vMerge w:val="restart"/>
            <w:tcBorders>
              <w:right w:val="nil"/>
            </w:tcBorders>
            <w:vAlign w:val="center"/>
          </w:tcPr>
          <w:p w:rsidR="003E3BC0" w:rsidRPr="00195B47" w:rsidRDefault="003E3BC0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/>
                <w:i/>
                <w:iCs/>
                <w:sz w:val="20"/>
                <w:szCs w:val="20"/>
              </w:rPr>
              <w:t>Verbale di Consiglio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</w:tcPr>
          <w:p w:rsidR="003E3BC0" w:rsidRPr="00195B47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/>
                <w:i/>
                <w:iCs/>
                <w:sz w:val="20"/>
                <w:szCs w:val="20"/>
              </w:rPr>
              <w:t>Codice Atto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3E3BC0" w:rsidRPr="00195B47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/>
                <w:i/>
                <w:iCs/>
                <w:sz w:val="20"/>
                <w:szCs w:val="20"/>
              </w:rPr>
              <w:t>Numero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</w:tcPr>
          <w:p w:rsidR="003E3BC0" w:rsidRPr="00195B47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Anno 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:rsidR="003E3BC0" w:rsidRPr="00195B47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Autore </w:t>
            </w:r>
          </w:p>
        </w:tc>
        <w:tc>
          <w:tcPr>
            <w:tcW w:w="1523" w:type="dxa"/>
            <w:tcBorders>
              <w:left w:val="nil"/>
              <w:bottom w:val="nil"/>
            </w:tcBorders>
          </w:tcPr>
          <w:p w:rsidR="003E3BC0" w:rsidRPr="00195B47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/>
                <w:i/>
                <w:iCs/>
                <w:sz w:val="20"/>
                <w:szCs w:val="20"/>
              </w:rPr>
              <w:t>Estensore</w:t>
            </w:r>
          </w:p>
        </w:tc>
      </w:tr>
      <w:tr w:rsidR="003E3BC0" w:rsidRPr="00195B47" w:rsidTr="007330AA">
        <w:trPr>
          <w:trHeight w:val="88"/>
        </w:trPr>
        <w:tc>
          <w:tcPr>
            <w:tcW w:w="1548" w:type="dxa"/>
            <w:vMerge/>
            <w:tcBorders>
              <w:right w:val="nil"/>
            </w:tcBorders>
            <w:vAlign w:val="center"/>
          </w:tcPr>
          <w:p w:rsidR="003E3BC0" w:rsidRPr="00195B47" w:rsidRDefault="003E3BC0" w:rsidP="007330AA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:rsidR="003E3BC0" w:rsidRPr="00195B47" w:rsidRDefault="003E3BC0" w:rsidP="007330A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5B47">
              <w:rPr>
                <w:rFonts w:asciiTheme="minorHAnsi" w:hAnsiTheme="minorHAnsi"/>
                <w:b/>
                <w:bCs/>
                <w:sz w:val="20"/>
                <w:szCs w:val="20"/>
              </w:rPr>
              <w:t>AA1B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E3BC0" w:rsidRPr="00195B47" w:rsidRDefault="00F97F4D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</w:tcPr>
          <w:p w:rsidR="003E3BC0" w:rsidRPr="00195B47" w:rsidRDefault="003E3BC0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/>
                <w:i/>
                <w:iCs/>
                <w:sz w:val="20"/>
                <w:szCs w:val="20"/>
              </w:rPr>
              <w:t>201</w:t>
            </w:r>
            <w:r w:rsidR="001B690D" w:rsidRPr="00195B47">
              <w:rPr>
                <w:rFonts w:asciiTheme="minorHAnsi" w:hAnsi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3E3BC0" w:rsidRPr="00195B47" w:rsidRDefault="003E3BC0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/>
                <w:i/>
                <w:iCs/>
                <w:sz w:val="20"/>
                <w:szCs w:val="20"/>
              </w:rPr>
              <w:t>RP</w:t>
            </w:r>
          </w:p>
        </w:tc>
        <w:tc>
          <w:tcPr>
            <w:tcW w:w="1523" w:type="dxa"/>
            <w:tcBorders>
              <w:top w:val="nil"/>
              <w:left w:val="nil"/>
            </w:tcBorders>
          </w:tcPr>
          <w:p w:rsidR="003E3BC0" w:rsidRPr="00195B47" w:rsidRDefault="003E3BC0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/>
                <w:i/>
                <w:iCs/>
                <w:sz w:val="20"/>
                <w:szCs w:val="20"/>
              </w:rPr>
              <w:t>RP</w:t>
            </w:r>
          </w:p>
        </w:tc>
      </w:tr>
    </w:tbl>
    <w:p w:rsidR="003E3BC0" w:rsidRPr="00195B47" w:rsidRDefault="003E3BC0" w:rsidP="003E3BC0">
      <w:pPr>
        <w:spacing w:before="120" w:after="120"/>
        <w:rPr>
          <w:rFonts w:asciiTheme="minorHAnsi" w:hAnsiTheme="minorHAnsi"/>
          <w:b/>
          <w:bCs/>
          <w:sz w:val="20"/>
          <w:szCs w:val="20"/>
        </w:rPr>
      </w:pPr>
    </w:p>
    <w:p w:rsidR="003E3BC0" w:rsidRPr="00195B47" w:rsidRDefault="003E3BC0" w:rsidP="003E3BC0">
      <w:pPr>
        <w:spacing w:before="120" w:after="120"/>
        <w:rPr>
          <w:rFonts w:asciiTheme="minorHAnsi" w:hAnsiTheme="minorHAnsi"/>
          <w:b/>
          <w:bCs/>
          <w:sz w:val="20"/>
          <w:szCs w:val="20"/>
        </w:rPr>
      </w:pPr>
    </w:p>
    <w:p w:rsidR="003E3BC0" w:rsidRPr="00195B47" w:rsidRDefault="003E3BC0" w:rsidP="003E3BC0">
      <w:pPr>
        <w:spacing w:before="120" w:after="120"/>
        <w:rPr>
          <w:rFonts w:asciiTheme="minorHAnsi" w:hAnsiTheme="minorHAnsi"/>
          <w:b/>
          <w:bCs/>
          <w:sz w:val="20"/>
          <w:szCs w:val="20"/>
        </w:rPr>
      </w:pPr>
    </w:p>
    <w:p w:rsidR="003E3BC0" w:rsidRPr="00195B47" w:rsidRDefault="003E3BC0" w:rsidP="003E3BC0">
      <w:pPr>
        <w:spacing w:before="120" w:after="120"/>
        <w:rPr>
          <w:rFonts w:asciiTheme="minorHAnsi" w:hAnsiTheme="minorHAnsi"/>
          <w:b/>
          <w:bCs/>
          <w:sz w:val="20"/>
          <w:szCs w:val="20"/>
        </w:rPr>
      </w:pPr>
    </w:p>
    <w:p w:rsidR="003E3BC0" w:rsidRPr="00195B47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195B47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195B47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195B47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195B47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195B47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195B47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1B690D" w:rsidRPr="00195B47" w:rsidRDefault="001B690D" w:rsidP="001B690D">
      <w:pPr>
        <w:jc w:val="both"/>
        <w:rPr>
          <w:rFonts w:asciiTheme="minorHAnsi" w:hAnsiTheme="minorHAnsi"/>
          <w:i/>
          <w:sz w:val="22"/>
          <w:szCs w:val="22"/>
        </w:rPr>
      </w:pPr>
    </w:p>
    <w:p w:rsidR="001B690D" w:rsidRPr="00195B47" w:rsidRDefault="001B690D" w:rsidP="001B690D">
      <w:pPr>
        <w:rPr>
          <w:rFonts w:asciiTheme="minorHAnsi" w:hAnsiTheme="minorHAnsi"/>
          <w:i/>
          <w:sz w:val="22"/>
          <w:szCs w:val="22"/>
        </w:rPr>
      </w:pPr>
    </w:p>
    <w:p w:rsidR="001B690D" w:rsidRPr="00BD7757" w:rsidRDefault="001B690D" w:rsidP="00FD5921">
      <w:pPr>
        <w:jc w:val="center"/>
        <w:rPr>
          <w:rFonts w:asciiTheme="minorHAnsi" w:hAnsiTheme="minorHAnsi"/>
          <w:b/>
          <w:bCs/>
        </w:rPr>
      </w:pPr>
      <w:r w:rsidRPr="00BD7757">
        <w:rPr>
          <w:rFonts w:asciiTheme="minorHAnsi" w:hAnsiTheme="minorHAnsi"/>
          <w:b/>
          <w:bCs/>
        </w:rPr>
        <w:t xml:space="preserve">Il giorno </w:t>
      </w:r>
      <w:r w:rsidR="0022443B" w:rsidRPr="00BD7757">
        <w:rPr>
          <w:rFonts w:asciiTheme="minorHAnsi" w:hAnsiTheme="minorHAnsi"/>
          <w:b/>
          <w:bCs/>
        </w:rPr>
        <w:t>1</w:t>
      </w:r>
      <w:r w:rsidR="00F97F4D" w:rsidRPr="00BD7757">
        <w:rPr>
          <w:rFonts w:asciiTheme="minorHAnsi" w:hAnsiTheme="minorHAnsi"/>
          <w:b/>
          <w:bCs/>
        </w:rPr>
        <w:t>0</w:t>
      </w:r>
      <w:r w:rsidR="00443DE1" w:rsidRPr="00BD7757">
        <w:rPr>
          <w:rFonts w:asciiTheme="minorHAnsi" w:hAnsiTheme="minorHAnsi"/>
          <w:b/>
          <w:bCs/>
        </w:rPr>
        <w:t xml:space="preserve"> </w:t>
      </w:r>
      <w:r w:rsidR="00F97F4D" w:rsidRPr="00BD7757">
        <w:rPr>
          <w:rFonts w:asciiTheme="minorHAnsi" w:hAnsiTheme="minorHAnsi"/>
          <w:b/>
          <w:bCs/>
        </w:rPr>
        <w:t>marzo</w:t>
      </w:r>
      <w:r w:rsidRPr="00BD7757">
        <w:rPr>
          <w:rFonts w:asciiTheme="minorHAnsi" w:hAnsiTheme="minorHAnsi"/>
          <w:b/>
          <w:bCs/>
        </w:rPr>
        <w:t>, alle ore 09.30</w:t>
      </w:r>
    </w:p>
    <w:p w:rsidR="001B690D" w:rsidRPr="00BD7757" w:rsidRDefault="001B690D" w:rsidP="00FD5921">
      <w:pPr>
        <w:ind w:left="-106"/>
        <w:jc w:val="both"/>
        <w:rPr>
          <w:rFonts w:asciiTheme="minorHAnsi" w:hAnsiTheme="minorHAnsi"/>
        </w:rPr>
      </w:pPr>
      <w:r w:rsidRPr="002226A5">
        <w:rPr>
          <w:rFonts w:asciiTheme="minorHAnsi" w:hAnsiTheme="minorHAnsi"/>
        </w:rPr>
        <w:t xml:space="preserve">Si è riunito in seduta amministrativa presso la sede di Roma, via Po 22, il Consiglio Nazionale regolarmente convocato da </w:t>
      </w:r>
      <w:proofErr w:type="spellStart"/>
      <w:r w:rsidRPr="002226A5">
        <w:rPr>
          <w:rFonts w:asciiTheme="minorHAnsi" w:hAnsiTheme="minorHAnsi"/>
        </w:rPr>
        <w:t>prot</w:t>
      </w:r>
      <w:proofErr w:type="spellEnd"/>
      <w:r w:rsidR="00F97F4D" w:rsidRPr="002226A5">
        <w:rPr>
          <w:rFonts w:asciiTheme="minorHAnsi" w:hAnsiTheme="minorHAnsi"/>
        </w:rPr>
        <w:t xml:space="preserve"> </w:t>
      </w:r>
      <w:proofErr w:type="spellStart"/>
      <w:r w:rsidR="00F97F4D" w:rsidRPr="002226A5">
        <w:rPr>
          <w:rFonts w:asciiTheme="minorHAnsi" w:hAnsiTheme="minorHAnsi"/>
        </w:rPr>
        <w:t>Odg</w:t>
      </w:r>
      <w:proofErr w:type="spellEnd"/>
      <w:r w:rsidR="00F97F4D" w:rsidRPr="002226A5">
        <w:rPr>
          <w:rFonts w:asciiTheme="minorHAnsi" w:hAnsiTheme="minorHAnsi"/>
        </w:rPr>
        <w:t xml:space="preserve"> </w:t>
      </w:r>
      <w:proofErr w:type="spellStart"/>
      <w:r w:rsidR="00F97F4D" w:rsidRPr="002226A5">
        <w:rPr>
          <w:rFonts w:asciiTheme="minorHAnsi" w:hAnsiTheme="minorHAnsi"/>
        </w:rPr>
        <w:t>prot</w:t>
      </w:r>
      <w:proofErr w:type="spellEnd"/>
      <w:r w:rsidR="00D50FD9" w:rsidRPr="002226A5">
        <w:rPr>
          <w:rFonts w:asciiTheme="minorHAnsi" w:hAnsiTheme="minorHAnsi"/>
        </w:rPr>
        <w:t xml:space="preserve">. n. 640 del 9 marzo 2015 e integrazione </w:t>
      </w:r>
      <w:proofErr w:type="spellStart"/>
      <w:r w:rsidR="00D50FD9" w:rsidRPr="002226A5">
        <w:rPr>
          <w:rFonts w:asciiTheme="minorHAnsi" w:hAnsiTheme="minorHAnsi"/>
        </w:rPr>
        <w:t>Odg</w:t>
      </w:r>
      <w:proofErr w:type="spellEnd"/>
      <w:r w:rsidR="00D50FD9" w:rsidRPr="002226A5">
        <w:rPr>
          <w:rFonts w:asciiTheme="minorHAnsi" w:hAnsiTheme="minorHAnsi"/>
        </w:rPr>
        <w:t xml:space="preserve"> n.</w:t>
      </w:r>
      <w:r w:rsidR="00195B47" w:rsidRPr="002226A5">
        <w:rPr>
          <w:rFonts w:asciiTheme="minorHAnsi" w:hAnsiTheme="minorHAnsi"/>
        </w:rPr>
        <w:t>6</w:t>
      </w:r>
      <w:r w:rsidR="004D7595" w:rsidRPr="002226A5">
        <w:rPr>
          <w:rFonts w:asciiTheme="minorHAnsi" w:hAnsiTheme="minorHAnsi"/>
        </w:rPr>
        <w:t>9</w:t>
      </w:r>
      <w:r w:rsidR="00195B47" w:rsidRPr="002226A5">
        <w:rPr>
          <w:rFonts w:asciiTheme="minorHAnsi" w:hAnsiTheme="minorHAnsi"/>
        </w:rPr>
        <w:t>9</w:t>
      </w:r>
      <w:r w:rsidR="00D50FD9" w:rsidRPr="002226A5">
        <w:rPr>
          <w:rFonts w:asciiTheme="minorHAnsi" w:hAnsiTheme="minorHAnsi"/>
        </w:rPr>
        <w:t xml:space="preserve"> del </w:t>
      </w:r>
      <w:r w:rsidR="00195B47" w:rsidRPr="002226A5">
        <w:rPr>
          <w:rFonts w:asciiTheme="minorHAnsi" w:hAnsiTheme="minorHAnsi"/>
        </w:rPr>
        <w:t>10/03/2015</w:t>
      </w:r>
      <w:r w:rsidR="00BD7757" w:rsidRPr="002226A5">
        <w:rPr>
          <w:rFonts w:asciiTheme="minorHAnsi" w:hAnsiTheme="minorHAnsi"/>
        </w:rPr>
        <w:t>.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7159"/>
        <w:gridCol w:w="1433"/>
        <w:gridCol w:w="1676"/>
      </w:tblGrid>
      <w:tr w:rsidR="001B690D" w:rsidRPr="00195B47" w:rsidTr="00CC328D">
        <w:trPr>
          <w:trHeight w:val="352"/>
        </w:trPr>
        <w:tc>
          <w:tcPr>
            <w:tcW w:w="436" w:type="dxa"/>
            <w:vAlign w:val="center"/>
          </w:tcPr>
          <w:p w:rsidR="001B690D" w:rsidRPr="00195B47" w:rsidRDefault="001B690D" w:rsidP="0022443B">
            <w:pPr>
              <w:ind w:left="-392" w:right="-392"/>
              <w:jc w:val="right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B690D" w:rsidRPr="00195B47" w:rsidRDefault="001B690D" w:rsidP="00D43F37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95B47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Descrizione</w:t>
            </w:r>
          </w:p>
        </w:tc>
        <w:tc>
          <w:tcPr>
            <w:tcW w:w="1433" w:type="dxa"/>
            <w:vAlign w:val="center"/>
          </w:tcPr>
          <w:p w:rsidR="001B690D" w:rsidRPr="00195B47" w:rsidRDefault="001B690D" w:rsidP="00CC328D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95B47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Deliberazione n.</w:t>
            </w:r>
          </w:p>
        </w:tc>
        <w:tc>
          <w:tcPr>
            <w:tcW w:w="1676" w:type="dxa"/>
            <w:vAlign w:val="center"/>
          </w:tcPr>
          <w:p w:rsidR="001B690D" w:rsidRPr="00195B47" w:rsidRDefault="001B690D" w:rsidP="00CC328D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95B47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Relatore</w:t>
            </w:r>
          </w:p>
        </w:tc>
      </w:tr>
      <w:tr w:rsidR="0022443B" w:rsidRPr="00195B47" w:rsidTr="00CC328D">
        <w:trPr>
          <w:trHeight w:val="295"/>
        </w:trPr>
        <w:tc>
          <w:tcPr>
            <w:tcW w:w="436" w:type="dxa"/>
            <w:vAlign w:val="center"/>
          </w:tcPr>
          <w:p w:rsidR="0022443B" w:rsidRPr="00195B47" w:rsidRDefault="0022443B" w:rsidP="0022443B">
            <w:pPr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22443B" w:rsidRPr="00195B47" w:rsidRDefault="0022443B" w:rsidP="00F97F4D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Presa d’atto del verbale del</w:t>
            </w:r>
            <w:r w:rsidR="00F97F4D" w:rsidRPr="00195B4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16</w:t>
            </w: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febbraio 2015.</w:t>
            </w:r>
          </w:p>
        </w:tc>
        <w:tc>
          <w:tcPr>
            <w:tcW w:w="1433" w:type="dxa"/>
            <w:vAlign w:val="center"/>
          </w:tcPr>
          <w:p w:rsidR="0022443B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127</w:t>
            </w:r>
          </w:p>
        </w:tc>
        <w:tc>
          <w:tcPr>
            <w:tcW w:w="1676" w:type="dxa"/>
            <w:vAlign w:val="center"/>
          </w:tcPr>
          <w:p w:rsidR="0022443B" w:rsidRPr="00195B47" w:rsidRDefault="0022443B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Pisanti</w:t>
            </w:r>
          </w:p>
        </w:tc>
      </w:tr>
      <w:tr w:rsidR="0022443B" w:rsidRPr="00195B47" w:rsidTr="00CC328D">
        <w:tc>
          <w:tcPr>
            <w:tcW w:w="436" w:type="dxa"/>
            <w:vAlign w:val="center"/>
          </w:tcPr>
          <w:p w:rsidR="0022443B" w:rsidRPr="00195B47" w:rsidRDefault="0022443B" w:rsidP="0022443B">
            <w:pPr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22443B" w:rsidRPr="00195B47" w:rsidRDefault="0022443B" w:rsidP="0022443B">
            <w:pPr>
              <w:tabs>
                <w:tab w:val="left" w:pos="1008"/>
              </w:tabs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Comunicazioni del Presidente.</w:t>
            </w:r>
          </w:p>
        </w:tc>
        <w:tc>
          <w:tcPr>
            <w:tcW w:w="1433" w:type="dxa"/>
            <w:vAlign w:val="center"/>
          </w:tcPr>
          <w:p w:rsidR="0022443B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128</w:t>
            </w:r>
          </w:p>
        </w:tc>
        <w:tc>
          <w:tcPr>
            <w:tcW w:w="1676" w:type="dxa"/>
            <w:vAlign w:val="center"/>
          </w:tcPr>
          <w:p w:rsidR="0022443B" w:rsidRPr="00195B47" w:rsidRDefault="0022443B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22443B" w:rsidRPr="00195B47" w:rsidTr="00CC328D">
        <w:tc>
          <w:tcPr>
            <w:tcW w:w="436" w:type="dxa"/>
            <w:vAlign w:val="center"/>
          </w:tcPr>
          <w:p w:rsidR="0022443B" w:rsidRPr="00195B47" w:rsidRDefault="0022443B" w:rsidP="0022443B">
            <w:pPr>
              <w:ind w:right="-392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22443B" w:rsidRPr="00195B47" w:rsidRDefault="0022443B" w:rsidP="00F97F4D">
            <w:pPr>
              <w:tabs>
                <w:tab w:val="left" w:pos="142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Decreto presidenziale n.</w:t>
            </w:r>
            <w:r w:rsidR="00F97F4D" w:rsidRPr="00195B47">
              <w:rPr>
                <w:rFonts w:asciiTheme="minorHAnsi" w:hAnsiTheme="minorHAnsi" w:cs="Calibri"/>
                <w:b/>
                <w:sz w:val="20"/>
                <w:szCs w:val="20"/>
              </w:rPr>
              <w:t>5</w:t>
            </w: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/2015: ratifica.</w:t>
            </w:r>
          </w:p>
        </w:tc>
        <w:tc>
          <w:tcPr>
            <w:tcW w:w="1433" w:type="dxa"/>
            <w:vAlign w:val="center"/>
          </w:tcPr>
          <w:p w:rsidR="0022443B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129</w:t>
            </w:r>
          </w:p>
        </w:tc>
        <w:tc>
          <w:tcPr>
            <w:tcW w:w="1676" w:type="dxa"/>
            <w:vAlign w:val="center"/>
          </w:tcPr>
          <w:p w:rsidR="0022443B" w:rsidRPr="00195B47" w:rsidRDefault="0022443B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22443B" w:rsidRPr="00195B47" w:rsidTr="00CC328D">
        <w:tc>
          <w:tcPr>
            <w:tcW w:w="436" w:type="dxa"/>
            <w:vAlign w:val="center"/>
          </w:tcPr>
          <w:p w:rsidR="0022443B" w:rsidRPr="00195B47" w:rsidRDefault="0022443B" w:rsidP="0022443B">
            <w:pPr>
              <w:ind w:right="-392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22443B" w:rsidRPr="00195B47" w:rsidRDefault="00F97F4D" w:rsidP="00F97F4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Decreto presidenziale n.6/2015: ratifica.</w:t>
            </w:r>
          </w:p>
        </w:tc>
        <w:tc>
          <w:tcPr>
            <w:tcW w:w="1433" w:type="dxa"/>
            <w:vAlign w:val="center"/>
          </w:tcPr>
          <w:p w:rsidR="0022443B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130</w:t>
            </w:r>
          </w:p>
        </w:tc>
        <w:tc>
          <w:tcPr>
            <w:tcW w:w="1676" w:type="dxa"/>
            <w:vAlign w:val="center"/>
          </w:tcPr>
          <w:p w:rsidR="0022443B" w:rsidRPr="00195B47" w:rsidRDefault="00F97F4D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22443B" w:rsidRPr="00195B47" w:rsidTr="00CC328D">
        <w:tc>
          <w:tcPr>
            <w:tcW w:w="436" w:type="dxa"/>
            <w:vAlign w:val="center"/>
          </w:tcPr>
          <w:p w:rsidR="0022443B" w:rsidRPr="00195B47" w:rsidRDefault="0022443B" w:rsidP="0022443B">
            <w:pPr>
              <w:ind w:right="-392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22443B" w:rsidRPr="00195B47" w:rsidRDefault="00BD3FB6" w:rsidP="002244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B47">
              <w:rPr>
                <w:rFonts w:asciiTheme="minorHAnsi" w:hAnsiTheme="minorHAnsi"/>
                <w:b/>
                <w:sz w:val="20"/>
                <w:szCs w:val="20"/>
              </w:rPr>
              <w:t>Atto di citazione Assifidi spa: esame e determinazioni.</w:t>
            </w:r>
          </w:p>
        </w:tc>
        <w:tc>
          <w:tcPr>
            <w:tcW w:w="1433" w:type="dxa"/>
            <w:vAlign w:val="center"/>
          </w:tcPr>
          <w:p w:rsidR="0022443B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131</w:t>
            </w:r>
          </w:p>
        </w:tc>
        <w:tc>
          <w:tcPr>
            <w:tcW w:w="1676" w:type="dxa"/>
            <w:vAlign w:val="center"/>
          </w:tcPr>
          <w:p w:rsidR="0022443B" w:rsidRPr="00195B47" w:rsidRDefault="00F97F4D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 - Pisanti</w:t>
            </w:r>
          </w:p>
        </w:tc>
      </w:tr>
      <w:tr w:rsidR="00F97F4D" w:rsidRPr="00195B47" w:rsidTr="00F97F4D">
        <w:tc>
          <w:tcPr>
            <w:tcW w:w="436" w:type="dxa"/>
            <w:vAlign w:val="center"/>
          </w:tcPr>
          <w:p w:rsidR="00F97F4D" w:rsidRPr="00195B47" w:rsidRDefault="00F97F4D" w:rsidP="0022443B">
            <w:pPr>
              <w:ind w:right="-392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F97F4D" w:rsidRPr="00195B47" w:rsidRDefault="00BD3FB6" w:rsidP="00F97F4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Esito </w:t>
            </w:r>
            <w:r w:rsidRPr="00195B4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bando di concorso pubblico per titoli ed esami, per la copertura di n. 1 posto di funzionario amministrativo, nell’area funzionale c, posizione economica c1 – a tempo pieno e indeterminato: determinazioni.</w:t>
            </w:r>
          </w:p>
        </w:tc>
        <w:tc>
          <w:tcPr>
            <w:tcW w:w="1433" w:type="dxa"/>
            <w:vAlign w:val="center"/>
          </w:tcPr>
          <w:p w:rsidR="00F97F4D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132</w:t>
            </w:r>
          </w:p>
        </w:tc>
        <w:tc>
          <w:tcPr>
            <w:tcW w:w="1676" w:type="dxa"/>
            <w:vAlign w:val="center"/>
          </w:tcPr>
          <w:p w:rsidR="00F97F4D" w:rsidRPr="00195B47" w:rsidRDefault="00F97F4D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  <w:r w:rsidR="00BD3FB6" w:rsidRPr="00195B47">
              <w:rPr>
                <w:rFonts w:asciiTheme="minorHAnsi" w:hAnsiTheme="minorHAnsi"/>
                <w:sz w:val="22"/>
                <w:szCs w:val="22"/>
              </w:rPr>
              <w:t>-Pisanti</w:t>
            </w:r>
            <w:proofErr w:type="spellEnd"/>
          </w:p>
        </w:tc>
      </w:tr>
      <w:tr w:rsidR="0022443B" w:rsidRPr="00195B47" w:rsidTr="00CC328D">
        <w:tc>
          <w:tcPr>
            <w:tcW w:w="436" w:type="dxa"/>
            <w:vAlign w:val="center"/>
          </w:tcPr>
          <w:p w:rsidR="0022443B" w:rsidRPr="00195B47" w:rsidRDefault="0022443B" w:rsidP="0022443B">
            <w:pPr>
              <w:ind w:right="-392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22443B" w:rsidRPr="00195B47" w:rsidRDefault="00BD3FB6" w:rsidP="0022443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Gara Servizio Brokeraggio Assicurativo – chiarimenti e relative revisioni: esame e determinazioni</w:t>
            </w:r>
          </w:p>
        </w:tc>
        <w:tc>
          <w:tcPr>
            <w:tcW w:w="1433" w:type="dxa"/>
            <w:vAlign w:val="center"/>
          </w:tcPr>
          <w:p w:rsidR="0022443B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133</w:t>
            </w:r>
          </w:p>
        </w:tc>
        <w:tc>
          <w:tcPr>
            <w:tcW w:w="1676" w:type="dxa"/>
            <w:vAlign w:val="center"/>
          </w:tcPr>
          <w:p w:rsidR="0022443B" w:rsidRPr="00195B47" w:rsidRDefault="00BD3FB6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22443B" w:rsidRPr="00195B47" w:rsidTr="00CC328D">
        <w:trPr>
          <w:trHeight w:val="537"/>
        </w:trPr>
        <w:tc>
          <w:tcPr>
            <w:tcW w:w="436" w:type="dxa"/>
            <w:vAlign w:val="center"/>
          </w:tcPr>
          <w:p w:rsidR="0022443B" w:rsidRPr="00195B47" w:rsidRDefault="0022443B" w:rsidP="0022443B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22443B" w:rsidRPr="00195B47" w:rsidRDefault="00BD3FB6" w:rsidP="0022443B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Acquisto fornitura buoni pasto: esame e determinazioni.</w:t>
            </w:r>
          </w:p>
        </w:tc>
        <w:tc>
          <w:tcPr>
            <w:tcW w:w="1433" w:type="dxa"/>
            <w:vAlign w:val="center"/>
          </w:tcPr>
          <w:p w:rsidR="0022443B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134</w:t>
            </w:r>
          </w:p>
        </w:tc>
        <w:tc>
          <w:tcPr>
            <w:tcW w:w="1676" w:type="dxa"/>
            <w:vAlign w:val="center"/>
          </w:tcPr>
          <w:p w:rsidR="0022443B" w:rsidRPr="00195B47" w:rsidRDefault="00BD3FB6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22443B" w:rsidRPr="00195B47" w:rsidTr="00CC328D">
        <w:trPr>
          <w:trHeight w:val="89"/>
        </w:trPr>
        <w:tc>
          <w:tcPr>
            <w:tcW w:w="436" w:type="dxa"/>
            <w:vAlign w:val="center"/>
          </w:tcPr>
          <w:p w:rsidR="0022443B" w:rsidRPr="00195B47" w:rsidRDefault="0022443B" w:rsidP="0022443B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22443B" w:rsidRPr="00195B47" w:rsidRDefault="00BD3FB6" w:rsidP="00443DE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5B47">
              <w:rPr>
                <w:rFonts w:asciiTheme="minorHAnsi" w:hAnsiTheme="minorHAnsi"/>
                <w:b/>
                <w:sz w:val="20"/>
                <w:szCs w:val="20"/>
              </w:rPr>
              <w:t>Parere CUN del 25/6/2014 relativo all’equipollenza tra le classi di laurea in Classe 40 e Classe 20 per l’accesso ai pubblici concorsi e all’esame di stato per agronomo e forestale iunior: esame e determinazioni.</w:t>
            </w:r>
          </w:p>
        </w:tc>
        <w:tc>
          <w:tcPr>
            <w:tcW w:w="1433" w:type="dxa"/>
            <w:vAlign w:val="center"/>
          </w:tcPr>
          <w:p w:rsidR="0022443B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135</w:t>
            </w:r>
          </w:p>
        </w:tc>
        <w:tc>
          <w:tcPr>
            <w:tcW w:w="1676" w:type="dxa"/>
            <w:vAlign w:val="center"/>
          </w:tcPr>
          <w:p w:rsidR="0022443B" w:rsidRPr="00195B47" w:rsidRDefault="00F97F4D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22443B" w:rsidRPr="00195B47" w:rsidTr="00CC328D">
        <w:tc>
          <w:tcPr>
            <w:tcW w:w="436" w:type="dxa"/>
            <w:vAlign w:val="center"/>
          </w:tcPr>
          <w:p w:rsidR="0022443B" w:rsidRPr="00195B47" w:rsidRDefault="0022443B" w:rsidP="0022443B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22443B" w:rsidRPr="00195B47" w:rsidRDefault="00BD3FB6" w:rsidP="00443D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Partecipazione Congresso APIA, 25-28 marzo 2015: esame e determinazioni.</w:t>
            </w:r>
          </w:p>
        </w:tc>
        <w:tc>
          <w:tcPr>
            <w:tcW w:w="1433" w:type="dxa"/>
            <w:vAlign w:val="center"/>
          </w:tcPr>
          <w:p w:rsidR="0022443B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136</w:t>
            </w:r>
          </w:p>
        </w:tc>
        <w:tc>
          <w:tcPr>
            <w:tcW w:w="1676" w:type="dxa"/>
            <w:vAlign w:val="center"/>
          </w:tcPr>
          <w:p w:rsidR="0022443B" w:rsidRPr="00195B47" w:rsidRDefault="00F97F4D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F97F4D" w:rsidRPr="00195B47" w:rsidTr="00CC328D">
        <w:tc>
          <w:tcPr>
            <w:tcW w:w="436" w:type="dxa"/>
            <w:vAlign w:val="center"/>
          </w:tcPr>
          <w:p w:rsidR="00F97F4D" w:rsidRPr="00195B47" w:rsidRDefault="00F97F4D" w:rsidP="0022443B">
            <w:pPr>
              <w:ind w:right="-392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F97F4D" w:rsidRPr="00195B47" w:rsidRDefault="00BD3FB6" w:rsidP="00F97F4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 xml:space="preserve">Lavori per la realizzazione </w:t>
            </w:r>
            <w:r w:rsidRPr="00195B4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del Padiglione “La Fattoria Globale del Futuro 2.0”: stato dell’arte.</w:t>
            </w:r>
          </w:p>
        </w:tc>
        <w:tc>
          <w:tcPr>
            <w:tcW w:w="1433" w:type="dxa"/>
            <w:vAlign w:val="center"/>
          </w:tcPr>
          <w:p w:rsidR="00F97F4D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137</w:t>
            </w:r>
          </w:p>
        </w:tc>
        <w:tc>
          <w:tcPr>
            <w:tcW w:w="1676" w:type="dxa"/>
            <w:vAlign w:val="center"/>
          </w:tcPr>
          <w:p w:rsidR="00F97F4D" w:rsidRPr="00195B47" w:rsidRDefault="00F97F4D" w:rsidP="0043445E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F97F4D" w:rsidRPr="00195B47" w:rsidTr="00CC328D">
        <w:tc>
          <w:tcPr>
            <w:tcW w:w="436" w:type="dxa"/>
            <w:vAlign w:val="center"/>
          </w:tcPr>
          <w:p w:rsidR="00F97F4D" w:rsidRPr="00195B47" w:rsidRDefault="00F97F4D" w:rsidP="0022443B">
            <w:pPr>
              <w:ind w:left="-392" w:right="-392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 xml:space="preserve">    1 12</w:t>
            </w:r>
          </w:p>
        </w:tc>
        <w:tc>
          <w:tcPr>
            <w:tcW w:w="0" w:type="auto"/>
          </w:tcPr>
          <w:p w:rsidR="00F97F4D" w:rsidRPr="00195B47" w:rsidRDefault="00BD3FB6" w:rsidP="00F97F4D">
            <w:pPr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F</w:t>
            </w:r>
            <w:r w:rsidRPr="00195B4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orniture e materiali relativi alla realizzazione del Padiglione “La Fattoria Globale del Futuro 2.0”: esame e determinazioni.</w:t>
            </w:r>
          </w:p>
        </w:tc>
        <w:tc>
          <w:tcPr>
            <w:tcW w:w="1433" w:type="dxa"/>
            <w:vAlign w:val="center"/>
          </w:tcPr>
          <w:p w:rsidR="00F97F4D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138</w:t>
            </w:r>
          </w:p>
        </w:tc>
        <w:tc>
          <w:tcPr>
            <w:tcW w:w="1676" w:type="dxa"/>
            <w:vAlign w:val="center"/>
          </w:tcPr>
          <w:p w:rsidR="00F97F4D" w:rsidRPr="00195B47" w:rsidRDefault="00F97F4D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F97F4D" w:rsidRPr="00195B47" w:rsidTr="00CC328D">
        <w:tc>
          <w:tcPr>
            <w:tcW w:w="436" w:type="dxa"/>
            <w:vAlign w:val="center"/>
          </w:tcPr>
          <w:p w:rsidR="00F97F4D" w:rsidRPr="00195B47" w:rsidRDefault="00F97F4D" w:rsidP="0022443B">
            <w:pPr>
              <w:ind w:right="-392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F97F4D" w:rsidRPr="00195B47" w:rsidRDefault="00BD3FB6" w:rsidP="00F97F4D">
            <w:pPr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Coperture assicurative infortuni EXPO2015: esame e determinazioni.</w:t>
            </w:r>
          </w:p>
        </w:tc>
        <w:tc>
          <w:tcPr>
            <w:tcW w:w="1433" w:type="dxa"/>
            <w:vAlign w:val="center"/>
          </w:tcPr>
          <w:p w:rsidR="00F97F4D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139</w:t>
            </w:r>
          </w:p>
        </w:tc>
        <w:tc>
          <w:tcPr>
            <w:tcW w:w="1676" w:type="dxa"/>
            <w:vAlign w:val="center"/>
          </w:tcPr>
          <w:p w:rsidR="00F97F4D" w:rsidRPr="00195B47" w:rsidRDefault="00F97F4D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F97F4D" w:rsidRPr="00195B47" w:rsidTr="00CC328D">
        <w:tc>
          <w:tcPr>
            <w:tcW w:w="436" w:type="dxa"/>
            <w:vAlign w:val="center"/>
          </w:tcPr>
          <w:p w:rsidR="00F97F4D" w:rsidRPr="00195B47" w:rsidRDefault="00F97F4D" w:rsidP="0022443B">
            <w:pPr>
              <w:ind w:right="-392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F97F4D" w:rsidRPr="00195B47" w:rsidRDefault="00BD3FB6" w:rsidP="00F97F4D">
            <w:pPr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Rinnovo RC professionale CONAF e Consiglieri: esame e determinazioni.</w:t>
            </w:r>
          </w:p>
        </w:tc>
        <w:tc>
          <w:tcPr>
            <w:tcW w:w="1433" w:type="dxa"/>
            <w:vAlign w:val="center"/>
          </w:tcPr>
          <w:p w:rsidR="00F97F4D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140</w:t>
            </w:r>
          </w:p>
        </w:tc>
        <w:tc>
          <w:tcPr>
            <w:tcW w:w="1676" w:type="dxa"/>
            <w:vAlign w:val="center"/>
          </w:tcPr>
          <w:p w:rsidR="00F97F4D" w:rsidRPr="00195B47" w:rsidRDefault="00F97F4D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F97F4D" w:rsidRPr="00195B47" w:rsidTr="00CC328D">
        <w:tc>
          <w:tcPr>
            <w:tcW w:w="436" w:type="dxa"/>
            <w:vAlign w:val="center"/>
          </w:tcPr>
          <w:p w:rsidR="00F97F4D" w:rsidRPr="00195B47" w:rsidRDefault="00F97F4D" w:rsidP="0022443B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F97F4D" w:rsidRPr="00195B47" w:rsidRDefault="00BD3FB6" w:rsidP="00F97F4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Rinnovo polizza patrimoniale CONAF: esame e determinazioni.</w:t>
            </w:r>
          </w:p>
        </w:tc>
        <w:tc>
          <w:tcPr>
            <w:tcW w:w="1433" w:type="dxa"/>
            <w:vAlign w:val="center"/>
          </w:tcPr>
          <w:p w:rsidR="00F97F4D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141</w:t>
            </w:r>
          </w:p>
        </w:tc>
        <w:tc>
          <w:tcPr>
            <w:tcW w:w="1676" w:type="dxa"/>
            <w:vAlign w:val="center"/>
          </w:tcPr>
          <w:p w:rsidR="00F97F4D" w:rsidRPr="00195B47" w:rsidRDefault="00F97F4D" w:rsidP="00BD3FB6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F97F4D" w:rsidRPr="00195B47" w:rsidTr="00CC328D">
        <w:trPr>
          <w:trHeight w:val="243"/>
        </w:trPr>
        <w:tc>
          <w:tcPr>
            <w:tcW w:w="436" w:type="dxa"/>
            <w:vAlign w:val="center"/>
          </w:tcPr>
          <w:p w:rsidR="00F97F4D" w:rsidRPr="00195B47" w:rsidRDefault="00F97F4D" w:rsidP="0022443B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F97F4D" w:rsidRPr="00195B47" w:rsidRDefault="00BD3FB6" w:rsidP="00F97F4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5B4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Palinsesto </w:t>
            </w:r>
            <w:proofErr w:type="spellStart"/>
            <w:r w:rsidRPr="00195B4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pre</w:t>
            </w:r>
            <w:proofErr w:type="spellEnd"/>
            <w:r w:rsidRPr="00195B4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EXPO2015 ed EXPO2015: esame e determinazioni</w:t>
            </w:r>
            <w:r w:rsidR="00F97F4D" w:rsidRPr="00195B4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3" w:type="dxa"/>
            <w:vAlign w:val="center"/>
          </w:tcPr>
          <w:p w:rsidR="00F97F4D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142</w:t>
            </w:r>
          </w:p>
        </w:tc>
        <w:tc>
          <w:tcPr>
            <w:tcW w:w="1676" w:type="dxa"/>
            <w:vAlign w:val="center"/>
          </w:tcPr>
          <w:p w:rsidR="00F97F4D" w:rsidRPr="00195B47" w:rsidRDefault="00F97F4D" w:rsidP="00BD3FB6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F97F4D" w:rsidRPr="00195B47" w:rsidTr="00CC328D">
        <w:trPr>
          <w:trHeight w:val="209"/>
        </w:trPr>
        <w:tc>
          <w:tcPr>
            <w:tcW w:w="436" w:type="dxa"/>
            <w:vAlign w:val="center"/>
          </w:tcPr>
          <w:p w:rsidR="00F97F4D" w:rsidRPr="00195B47" w:rsidRDefault="00F97F4D" w:rsidP="0022443B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F97F4D" w:rsidRPr="00195B47" w:rsidRDefault="00BD3FB6" w:rsidP="00C8674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spellStart"/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VI</w:t>
            </w:r>
            <w:proofErr w:type="spellEnd"/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Agronomists</w:t>
            </w:r>
            <w:proofErr w:type="spellEnd"/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World </w:t>
            </w:r>
            <w:proofErr w:type="spellStart"/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Congress</w:t>
            </w:r>
            <w:proofErr w:type="spellEnd"/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- definizione programma, location, grafica e realizzazione/gestione sito: esame e determinazioni.</w:t>
            </w:r>
          </w:p>
        </w:tc>
        <w:tc>
          <w:tcPr>
            <w:tcW w:w="1433" w:type="dxa"/>
            <w:vAlign w:val="center"/>
          </w:tcPr>
          <w:p w:rsidR="00F97F4D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143</w:t>
            </w:r>
          </w:p>
        </w:tc>
        <w:tc>
          <w:tcPr>
            <w:tcW w:w="1676" w:type="dxa"/>
            <w:vAlign w:val="center"/>
          </w:tcPr>
          <w:p w:rsidR="00F97F4D" w:rsidRPr="00195B47" w:rsidRDefault="00BD3FB6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F97F4D" w:rsidRPr="00195B47" w:rsidTr="00CC328D">
        <w:tc>
          <w:tcPr>
            <w:tcW w:w="436" w:type="dxa"/>
            <w:vAlign w:val="center"/>
          </w:tcPr>
          <w:p w:rsidR="00F97F4D" w:rsidRPr="00195B47" w:rsidRDefault="00F97F4D" w:rsidP="0022443B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F97F4D" w:rsidRPr="00195B47" w:rsidRDefault="00BD3FB6" w:rsidP="00C8674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Stato attuazione del programma di sponsorizzazione e relative modifiche: esame e determinazioni.</w:t>
            </w:r>
          </w:p>
        </w:tc>
        <w:tc>
          <w:tcPr>
            <w:tcW w:w="1433" w:type="dxa"/>
            <w:vAlign w:val="center"/>
          </w:tcPr>
          <w:p w:rsidR="00F97F4D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144</w:t>
            </w:r>
          </w:p>
        </w:tc>
        <w:tc>
          <w:tcPr>
            <w:tcW w:w="1676" w:type="dxa"/>
            <w:vAlign w:val="center"/>
          </w:tcPr>
          <w:p w:rsidR="00F97F4D" w:rsidRPr="00195B47" w:rsidRDefault="00F97F4D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  <w:r w:rsidR="00BD3FB6" w:rsidRPr="00195B47">
              <w:rPr>
                <w:rFonts w:asciiTheme="minorHAnsi" w:hAnsiTheme="minorHAnsi"/>
                <w:sz w:val="22"/>
                <w:szCs w:val="22"/>
              </w:rPr>
              <w:t>-Guizzardi</w:t>
            </w:r>
            <w:proofErr w:type="spellEnd"/>
          </w:p>
        </w:tc>
      </w:tr>
      <w:tr w:rsidR="00F97F4D" w:rsidRPr="00195B47" w:rsidTr="00CC328D">
        <w:tc>
          <w:tcPr>
            <w:tcW w:w="436" w:type="dxa"/>
            <w:vAlign w:val="center"/>
          </w:tcPr>
          <w:p w:rsidR="00F97F4D" w:rsidRPr="00195B47" w:rsidRDefault="00F97F4D" w:rsidP="0022443B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F97F4D" w:rsidRPr="00195B47" w:rsidRDefault="00BD3FB6" w:rsidP="00C8674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5B4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Approvazione manifestazione d’interesse per le sponsorizzazioni e l’utilizzo degli spazi: esame e determinazioni.</w:t>
            </w:r>
          </w:p>
        </w:tc>
        <w:tc>
          <w:tcPr>
            <w:tcW w:w="1433" w:type="dxa"/>
            <w:vAlign w:val="center"/>
          </w:tcPr>
          <w:p w:rsidR="00F97F4D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145</w:t>
            </w:r>
          </w:p>
        </w:tc>
        <w:tc>
          <w:tcPr>
            <w:tcW w:w="1676" w:type="dxa"/>
            <w:vAlign w:val="center"/>
          </w:tcPr>
          <w:p w:rsidR="00F97F4D" w:rsidRPr="00195B47" w:rsidRDefault="00F97F4D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  <w:r w:rsidR="00BD3FB6" w:rsidRPr="00195B47">
              <w:rPr>
                <w:rFonts w:asciiTheme="minorHAnsi" w:hAnsiTheme="minorHAnsi"/>
                <w:sz w:val="22"/>
                <w:szCs w:val="22"/>
              </w:rPr>
              <w:t>-Guizzardi</w:t>
            </w:r>
            <w:proofErr w:type="spellEnd"/>
          </w:p>
        </w:tc>
      </w:tr>
      <w:tr w:rsidR="00F97F4D" w:rsidRPr="00195B47" w:rsidTr="00CC328D">
        <w:tc>
          <w:tcPr>
            <w:tcW w:w="436" w:type="dxa"/>
            <w:vAlign w:val="center"/>
          </w:tcPr>
          <w:p w:rsidR="00F97F4D" w:rsidRPr="00195B47" w:rsidRDefault="00F97F4D" w:rsidP="0022443B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F97F4D" w:rsidRPr="00195B47" w:rsidRDefault="00BD3FB6" w:rsidP="00C86746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Contratto di servizio per attività di raccolta sponsorizzazione EXPO2015: esame e determinazioni.</w:t>
            </w:r>
          </w:p>
        </w:tc>
        <w:tc>
          <w:tcPr>
            <w:tcW w:w="1433" w:type="dxa"/>
            <w:vAlign w:val="center"/>
          </w:tcPr>
          <w:p w:rsidR="00F97F4D" w:rsidRPr="00195B47" w:rsidRDefault="00F97F4D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146</w:t>
            </w:r>
          </w:p>
        </w:tc>
        <w:tc>
          <w:tcPr>
            <w:tcW w:w="1676" w:type="dxa"/>
            <w:vAlign w:val="center"/>
          </w:tcPr>
          <w:p w:rsidR="00F97F4D" w:rsidRPr="00195B47" w:rsidRDefault="00F97F4D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  <w:r w:rsidR="00BD3FB6" w:rsidRPr="00195B47">
              <w:rPr>
                <w:rFonts w:asciiTheme="minorHAnsi" w:hAnsiTheme="minorHAnsi"/>
                <w:sz w:val="22"/>
                <w:szCs w:val="22"/>
              </w:rPr>
              <w:t>-Guizzardi</w:t>
            </w:r>
            <w:proofErr w:type="spellEnd"/>
          </w:p>
        </w:tc>
      </w:tr>
      <w:tr w:rsidR="00BD3FB6" w:rsidRPr="00195B47" w:rsidTr="00CC328D">
        <w:tc>
          <w:tcPr>
            <w:tcW w:w="436" w:type="dxa"/>
            <w:vAlign w:val="center"/>
          </w:tcPr>
          <w:p w:rsidR="00BD3FB6" w:rsidRPr="00195B47" w:rsidRDefault="00BD3FB6" w:rsidP="0022443B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lastRenderedPageBreak/>
              <w:t>21</w:t>
            </w:r>
          </w:p>
        </w:tc>
        <w:tc>
          <w:tcPr>
            <w:tcW w:w="0" w:type="auto"/>
          </w:tcPr>
          <w:p w:rsidR="00BD3FB6" w:rsidRPr="00195B47" w:rsidRDefault="00BD3FB6" w:rsidP="00BD3FB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5B4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Avviso attività di comunicazione e grafica per Expo2015: esame e determinazioni.</w:t>
            </w:r>
          </w:p>
        </w:tc>
        <w:tc>
          <w:tcPr>
            <w:tcW w:w="1433" w:type="dxa"/>
            <w:vAlign w:val="center"/>
          </w:tcPr>
          <w:p w:rsidR="00BD3FB6" w:rsidRPr="00195B47" w:rsidRDefault="00BD3FB6" w:rsidP="00CC32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147</w:t>
            </w:r>
          </w:p>
        </w:tc>
        <w:tc>
          <w:tcPr>
            <w:tcW w:w="1676" w:type="dxa"/>
            <w:vAlign w:val="center"/>
          </w:tcPr>
          <w:p w:rsidR="00BD3FB6" w:rsidRPr="00195B47" w:rsidRDefault="00BD3FB6" w:rsidP="00CC328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/>
                <w:sz w:val="22"/>
                <w:szCs w:val="22"/>
              </w:rPr>
              <w:t>Sisti-Zari</w:t>
            </w:r>
            <w:proofErr w:type="spellEnd"/>
          </w:p>
        </w:tc>
      </w:tr>
      <w:tr w:rsidR="00BD3FB6" w:rsidRPr="00195B47" w:rsidTr="00CC328D">
        <w:tc>
          <w:tcPr>
            <w:tcW w:w="436" w:type="dxa"/>
            <w:vAlign w:val="center"/>
          </w:tcPr>
          <w:p w:rsidR="00BD3FB6" w:rsidRPr="00195B47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BD3FB6" w:rsidRPr="00195B47" w:rsidRDefault="00BD3FB6" w:rsidP="00BD3FB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5B4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Proposta di collaborazione casa editrice “Tecniche nuove”: esame e determinazioni.</w:t>
            </w:r>
          </w:p>
        </w:tc>
        <w:tc>
          <w:tcPr>
            <w:tcW w:w="1433" w:type="dxa"/>
            <w:vAlign w:val="center"/>
          </w:tcPr>
          <w:p w:rsidR="00BD3FB6" w:rsidRPr="00195B47" w:rsidRDefault="00BD3FB6" w:rsidP="00F97F4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676" w:type="dxa"/>
            <w:vAlign w:val="center"/>
          </w:tcPr>
          <w:p w:rsidR="00BD3FB6" w:rsidRPr="00195B47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/>
                <w:sz w:val="22"/>
                <w:szCs w:val="22"/>
              </w:rPr>
              <w:t>Sisti-Zari</w:t>
            </w:r>
            <w:proofErr w:type="spellEnd"/>
          </w:p>
        </w:tc>
      </w:tr>
      <w:tr w:rsidR="00BD3FB6" w:rsidRPr="00F95AE8" w:rsidTr="00CC328D">
        <w:tc>
          <w:tcPr>
            <w:tcW w:w="436" w:type="dxa"/>
            <w:vAlign w:val="center"/>
          </w:tcPr>
          <w:p w:rsidR="00BD3FB6" w:rsidRPr="00F95AE8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AE8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BD3FB6" w:rsidRPr="00F95AE8" w:rsidRDefault="00BD3FB6" w:rsidP="00F97F4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95AE8">
              <w:rPr>
                <w:rFonts w:asciiTheme="minorHAnsi" w:hAnsiTheme="minorHAnsi"/>
                <w:b/>
                <w:sz w:val="20"/>
                <w:szCs w:val="20"/>
              </w:rPr>
              <w:t>SIDAF: stato dell’arte.</w:t>
            </w:r>
            <w:r w:rsidR="002D67CB" w:rsidRPr="00F95AE8">
              <w:rPr>
                <w:rFonts w:asciiTheme="minorHAnsi" w:hAnsiTheme="minorHAnsi"/>
                <w:b/>
                <w:sz w:val="20"/>
                <w:szCs w:val="20"/>
              </w:rPr>
              <w:t xml:space="preserve"> Fatto alle ore 15,30.</w:t>
            </w:r>
          </w:p>
        </w:tc>
        <w:tc>
          <w:tcPr>
            <w:tcW w:w="1433" w:type="dxa"/>
            <w:vAlign w:val="center"/>
          </w:tcPr>
          <w:p w:rsidR="00BD3FB6" w:rsidRPr="00F95AE8" w:rsidRDefault="00BD3FB6" w:rsidP="00F97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AE8">
              <w:rPr>
                <w:rFonts w:asciiTheme="minorHAnsi" w:hAnsiTheme="minorHAnsi"/>
                <w:sz w:val="22"/>
                <w:szCs w:val="22"/>
              </w:rPr>
              <w:t>149</w:t>
            </w:r>
          </w:p>
        </w:tc>
        <w:tc>
          <w:tcPr>
            <w:tcW w:w="1676" w:type="dxa"/>
            <w:vAlign w:val="center"/>
          </w:tcPr>
          <w:p w:rsidR="00BD3FB6" w:rsidRPr="00F95AE8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AE8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BD3FB6" w:rsidRPr="00F95AE8" w:rsidTr="00CC328D">
        <w:trPr>
          <w:trHeight w:val="179"/>
        </w:trPr>
        <w:tc>
          <w:tcPr>
            <w:tcW w:w="436" w:type="dxa"/>
            <w:vAlign w:val="center"/>
          </w:tcPr>
          <w:p w:rsidR="00BD3FB6" w:rsidRPr="00F95AE8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AE8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BD3FB6" w:rsidRPr="00F95AE8" w:rsidRDefault="00BD3FB6" w:rsidP="00F97F4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95AE8">
              <w:rPr>
                <w:rFonts w:asciiTheme="minorHAnsi" w:hAnsiTheme="minorHAnsi" w:cs="Calibri"/>
                <w:b/>
                <w:sz w:val="20"/>
                <w:szCs w:val="20"/>
              </w:rPr>
              <w:t>Progetto FORMAT – Comitato Mediterraneo: esame e determinazioni.</w:t>
            </w:r>
          </w:p>
        </w:tc>
        <w:tc>
          <w:tcPr>
            <w:tcW w:w="1433" w:type="dxa"/>
            <w:vAlign w:val="center"/>
          </w:tcPr>
          <w:p w:rsidR="00BD3FB6" w:rsidRPr="00F95AE8" w:rsidRDefault="00BD3FB6" w:rsidP="00F97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AE8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1676" w:type="dxa"/>
            <w:vAlign w:val="center"/>
          </w:tcPr>
          <w:p w:rsidR="00BD3FB6" w:rsidRPr="00F95AE8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AE8">
              <w:rPr>
                <w:rFonts w:asciiTheme="minorHAnsi" w:hAnsiTheme="minorHAnsi"/>
                <w:sz w:val="22"/>
                <w:szCs w:val="22"/>
              </w:rPr>
              <w:t>Zari</w:t>
            </w:r>
          </w:p>
        </w:tc>
      </w:tr>
      <w:tr w:rsidR="00BD3FB6" w:rsidRPr="00195B47" w:rsidTr="00CC328D">
        <w:trPr>
          <w:trHeight w:val="227"/>
        </w:trPr>
        <w:tc>
          <w:tcPr>
            <w:tcW w:w="436" w:type="dxa"/>
            <w:vAlign w:val="center"/>
          </w:tcPr>
          <w:p w:rsidR="00BD3FB6" w:rsidRPr="00F95AE8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AE8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BD3FB6" w:rsidRPr="00F95AE8" w:rsidRDefault="00BD3FB6" w:rsidP="00F97F4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95AE8">
              <w:rPr>
                <w:rFonts w:asciiTheme="minorHAnsi" w:hAnsiTheme="minorHAnsi" w:cs="Calibri"/>
                <w:b/>
                <w:sz w:val="20"/>
                <w:szCs w:val="20"/>
              </w:rPr>
              <w:t>Tavolo di lavoro istituito dal Corpo Nazionale dei VVFF per la formazione finalizzata all’iscrizione e mantenimento nell’elenco dei professionisti abilitati all’antincendio, tenuto dal Ministero dell’Interno: analisi e determinazioni.</w:t>
            </w:r>
            <w:r w:rsidR="002D67CB" w:rsidRPr="00F95AE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Fatto alle ore 15,35</w:t>
            </w:r>
          </w:p>
        </w:tc>
        <w:tc>
          <w:tcPr>
            <w:tcW w:w="1433" w:type="dxa"/>
            <w:vAlign w:val="center"/>
          </w:tcPr>
          <w:p w:rsidR="00BD3FB6" w:rsidRPr="00F95AE8" w:rsidRDefault="00BD3FB6" w:rsidP="00F97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AE8">
              <w:rPr>
                <w:rFonts w:asciiTheme="minorHAnsi" w:hAnsiTheme="minorHAnsi"/>
                <w:sz w:val="22"/>
                <w:szCs w:val="22"/>
              </w:rPr>
              <w:t>151</w:t>
            </w:r>
          </w:p>
        </w:tc>
        <w:tc>
          <w:tcPr>
            <w:tcW w:w="1676" w:type="dxa"/>
            <w:vAlign w:val="center"/>
          </w:tcPr>
          <w:p w:rsidR="00BD3FB6" w:rsidRPr="00195B47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AE8">
              <w:rPr>
                <w:rFonts w:asciiTheme="minorHAnsi" w:hAnsiTheme="minorHAnsi"/>
                <w:sz w:val="22"/>
                <w:szCs w:val="22"/>
              </w:rPr>
              <w:t>Zari</w:t>
            </w:r>
          </w:p>
        </w:tc>
      </w:tr>
      <w:tr w:rsidR="00BD3FB6" w:rsidRPr="00195B47" w:rsidTr="00CC328D">
        <w:trPr>
          <w:trHeight w:val="185"/>
        </w:trPr>
        <w:tc>
          <w:tcPr>
            <w:tcW w:w="436" w:type="dxa"/>
            <w:vAlign w:val="center"/>
          </w:tcPr>
          <w:p w:rsidR="00BD3FB6" w:rsidRPr="00195B47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BD3FB6" w:rsidRPr="00195B47" w:rsidRDefault="00BD3FB6" w:rsidP="00BD3FB6">
            <w:pPr>
              <w:tabs>
                <w:tab w:val="left" w:pos="1336"/>
              </w:tabs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195B47">
              <w:rPr>
                <w:rFonts w:asciiTheme="minorHAnsi" w:hAnsiTheme="minorHAnsi"/>
                <w:b/>
                <w:sz w:val="20"/>
                <w:szCs w:val="20"/>
              </w:rPr>
              <w:t xml:space="preserve">Sentenza </w:t>
            </w:r>
            <w:proofErr w:type="spellStart"/>
            <w:r w:rsidRPr="00195B47">
              <w:rPr>
                <w:rFonts w:asciiTheme="minorHAnsi" w:hAnsiTheme="minorHAnsi"/>
                <w:b/>
                <w:sz w:val="20"/>
                <w:szCs w:val="20"/>
              </w:rPr>
              <w:t>CdS</w:t>
            </w:r>
            <w:proofErr w:type="spellEnd"/>
            <w:r w:rsidRPr="00195B4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5B47">
              <w:rPr>
                <w:rFonts w:asciiTheme="minorHAnsi" w:hAnsiTheme="minorHAnsi"/>
                <w:b/>
                <w:sz w:val="20"/>
                <w:szCs w:val="20"/>
              </w:rPr>
              <w:t>rg</w:t>
            </w:r>
            <w:proofErr w:type="spellEnd"/>
            <w:r w:rsidRPr="00195B47">
              <w:rPr>
                <w:rFonts w:asciiTheme="minorHAnsi" w:hAnsiTheme="minorHAnsi"/>
                <w:b/>
                <w:sz w:val="20"/>
                <w:szCs w:val="20"/>
              </w:rPr>
              <w:t xml:space="preserve"> 7665/2014 sez. 6 - Collegio Nazionale Agrotecnici c/ CONAF: esame e determinazioni.</w:t>
            </w:r>
          </w:p>
        </w:tc>
        <w:tc>
          <w:tcPr>
            <w:tcW w:w="1433" w:type="dxa"/>
            <w:vAlign w:val="center"/>
          </w:tcPr>
          <w:p w:rsidR="00BD3FB6" w:rsidRPr="00195B47" w:rsidRDefault="00BD3FB6" w:rsidP="00F97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152</w:t>
            </w:r>
          </w:p>
        </w:tc>
        <w:tc>
          <w:tcPr>
            <w:tcW w:w="1676" w:type="dxa"/>
            <w:vAlign w:val="center"/>
          </w:tcPr>
          <w:p w:rsidR="00BD3FB6" w:rsidRPr="00195B47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BD3FB6" w:rsidRPr="00195B47" w:rsidTr="00CC328D">
        <w:trPr>
          <w:trHeight w:val="340"/>
        </w:trPr>
        <w:tc>
          <w:tcPr>
            <w:tcW w:w="436" w:type="dxa"/>
            <w:vAlign w:val="center"/>
          </w:tcPr>
          <w:p w:rsidR="00BD3FB6" w:rsidRPr="00195B47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BD3FB6" w:rsidRPr="00195B47" w:rsidRDefault="00BD3FB6" w:rsidP="00F97F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B47">
              <w:rPr>
                <w:rFonts w:asciiTheme="minorHAnsi" w:hAnsiTheme="minorHAnsi"/>
                <w:b/>
                <w:bCs/>
                <w:sz w:val="20"/>
                <w:szCs w:val="20"/>
              </w:rPr>
              <w:t>Tutela e Deontologia Professionale: esame e determinazioni.</w:t>
            </w:r>
          </w:p>
        </w:tc>
        <w:tc>
          <w:tcPr>
            <w:tcW w:w="1433" w:type="dxa"/>
            <w:vAlign w:val="center"/>
          </w:tcPr>
          <w:p w:rsidR="00BD3FB6" w:rsidRPr="00195B47" w:rsidRDefault="00BD3FB6" w:rsidP="00F97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153</w:t>
            </w:r>
          </w:p>
        </w:tc>
        <w:tc>
          <w:tcPr>
            <w:tcW w:w="1676" w:type="dxa"/>
            <w:vAlign w:val="center"/>
          </w:tcPr>
          <w:p w:rsidR="00BD3FB6" w:rsidRPr="00195B47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Busti</w:t>
            </w:r>
          </w:p>
        </w:tc>
      </w:tr>
      <w:tr w:rsidR="00BD3FB6" w:rsidRPr="00195B47" w:rsidTr="00CC328D">
        <w:trPr>
          <w:trHeight w:val="171"/>
        </w:trPr>
        <w:tc>
          <w:tcPr>
            <w:tcW w:w="436" w:type="dxa"/>
            <w:vAlign w:val="center"/>
          </w:tcPr>
          <w:p w:rsidR="00BD3FB6" w:rsidRPr="00195B47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BD3FB6" w:rsidRPr="00195B47" w:rsidRDefault="00BD3FB6" w:rsidP="00F97F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Revisione regolamento Generale CONAF: esame e determinazioni.</w:t>
            </w:r>
          </w:p>
        </w:tc>
        <w:tc>
          <w:tcPr>
            <w:tcW w:w="1433" w:type="dxa"/>
            <w:vAlign w:val="center"/>
          </w:tcPr>
          <w:p w:rsidR="00BD3FB6" w:rsidRPr="00195B47" w:rsidRDefault="00BD3FB6" w:rsidP="00F97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154</w:t>
            </w:r>
          </w:p>
        </w:tc>
        <w:tc>
          <w:tcPr>
            <w:tcW w:w="1676" w:type="dxa"/>
            <w:vAlign w:val="center"/>
          </w:tcPr>
          <w:p w:rsidR="00BD3FB6" w:rsidRPr="00195B47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BD3FB6" w:rsidRPr="00FD5921" w:rsidTr="00CC328D">
        <w:trPr>
          <w:trHeight w:val="171"/>
        </w:trPr>
        <w:tc>
          <w:tcPr>
            <w:tcW w:w="436" w:type="dxa"/>
            <w:vAlign w:val="center"/>
          </w:tcPr>
          <w:p w:rsidR="00BD3FB6" w:rsidRPr="00FD5921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5921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BD3FB6" w:rsidRPr="00FD5921" w:rsidRDefault="00BD3FB6" w:rsidP="00BD3FB6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D5921">
              <w:rPr>
                <w:rFonts w:asciiTheme="minorHAnsi" w:hAnsiTheme="minorHAnsi" w:cs="Calibri"/>
                <w:b/>
                <w:sz w:val="20"/>
                <w:szCs w:val="20"/>
              </w:rPr>
              <w:t>Circolare sulle valutazioni di impatto ambientale, strategico e vinca: esame e determinazioni.</w:t>
            </w:r>
          </w:p>
        </w:tc>
        <w:tc>
          <w:tcPr>
            <w:tcW w:w="1433" w:type="dxa"/>
            <w:vAlign w:val="center"/>
          </w:tcPr>
          <w:p w:rsidR="00BD3FB6" w:rsidRPr="00FD5921" w:rsidRDefault="00BD3FB6" w:rsidP="00F97F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5921">
              <w:rPr>
                <w:rFonts w:asciiTheme="minorHAnsi" w:hAnsiTheme="minorHAnsi"/>
                <w:sz w:val="22"/>
                <w:szCs w:val="22"/>
              </w:rPr>
              <w:t>155</w:t>
            </w:r>
          </w:p>
        </w:tc>
        <w:tc>
          <w:tcPr>
            <w:tcW w:w="1676" w:type="dxa"/>
            <w:vAlign w:val="center"/>
          </w:tcPr>
          <w:p w:rsidR="00BD3FB6" w:rsidRPr="00FD5921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D5921">
              <w:rPr>
                <w:rFonts w:asciiTheme="minorHAnsi" w:hAnsiTheme="minorHAnsi"/>
                <w:sz w:val="22"/>
                <w:szCs w:val="22"/>
              </w:rPr>
              <w:t>Sisti</w:t>
            </w:r>
            <w:r w:rsidR="006F7345" w:rsidRPr="00FD5921">
              <w:rPr>
                <w:rFonts w:asciiTheme="minorHAnsi" w:hAnsiTheme="minorHAnsi"/>
                <w:sz w:val="22"/>
                <w:szCs w:val="22"/>
              </w:rPr>
              <w:t>-Diamanti</w:t>
            </w:r>
            <w:proofErr w:type="spellEnd"/>
          </w:p>
        </w:tc>
      </w:tr>
      <w:tr w:rsidR="00BD3FB6" w:rsidRPr="00FD5921" w:rsidTr="00CC328D">
        <w:trPr>
          <w:trHeight w:val="171"/>
        </w:trPr>
        <w:tc>
          <w:tcPr>
            <w:tcW w:w="436" w:type="dxa"/>
            <w:vAlign w:val="center"/>
          </w:tcPr>
          <w:p w:rsidR="00BD3FB6" w:rsidRPr="00FD5921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5921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BD3FB6" w:rsidRPr="00FD5921" w:rsidRDefault="00BD3FB6" w:rsidP="00F97F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5921">
              <w:rPr>
                <w:rFonts w:asciiTheme="minorHAnsi" w:hAnsiTheme="minorHAnsi"/>
                <w:b/>
                <w:bCs/>
                <w:sz w:val="20"/>
                <w:szCs w:val="20"/>
              </w:rPr>
              <w:t>Circolare sulle competenze sul Paesaggio: esame e determinazioni.</w:t>
            </w:r>
          </w:p>
        </w:tc>
        <w:tc>
          <w:tcPr>
            <w:tcW w:w="1433" w:type="dxa"/>
            <w:vAlign w:val="center"/>
          </w:tcPr>
          <w:p w:rsidR="00BD3FB6" w:rsidRPr="00FD5921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5921">
              <w:rPr>
                <w:rFonts w:asciiTheme="minorHAnsi" w:hAnsiTheme="minorHAnsi"/>
                <w:sz w:val="22"/>
                <w:szCs w:val="22"/>
              </w:rPr>
              <w:t>156</w:t>
            </w:r>
          </w:p>
        </w:tc>
        <w:tc>
          <w:tcPr>
            <w:tcW w:w="1676" w:type="dxa"/>
            <w:vAlign w:val="center"/>
          </w:tcPr>
          <w:p w:rsidR="00BD3FB6" w:rsidRPr="00FD5921" w:rsidRDefault="006F7345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5921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BD3FB6" w:rsidRPr="00FD5921" w:rsidTr="00CC328D">
        <w:trPr>
          <w:trHeight w:val="171"/>
        </w:trPr>
        <w:tc>
          <w:tcPr>
            <w:tcW w:w="436" w:type="dxa"/>
            <w:vAlign w:val="center"/>
          </w:tcPr>
          <w:p w:rsidR="00BD3FB6" w:rsidRPr="00FD5921" w:rsidRDefault="00BD3FB6" w:rsidP="00F97F4D">
            <w:pPr>
              <w:ind w:right="-392"/>
              <w:rPr>
                <w:rFonts w:asciiTheme="minorHAnsi" w:hAnsiTheme="minorHAnsi"/>
                <w:sz w:val="22"/>
                <w:szCs w:val="22"/>
              </w:rPr>
            </w:pPr>
            <w:r w:rsidRPr="00FD5921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BD3FB6" w:rsidRPr="00FD5921" w:rsidRDefault="00BD3FB6" w:rsidP="00F97F4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D5921">
              <w:rPr>
                <w:rFonts w:asciiTheme="minorHAnsi" w:hAnsiTheme="minorHAnsi" w:cs="Calibri"/>
                <w:b/>
                <w:sz w:val="20"/>
                <w:szCs w:val="20"/>
              </w:rPr>
              <w:t>Partecipazione ad eventi: esame e determinazioni.</w:t>
            </w:r>
          </w:p>
        </w:tc>
        <w:tc>
          <w:tcPr>
            <w:tcW w:w="1433" w:type="dxa"/>
            <w:vAlign w:val="center"/>
          </w:tcPr>
          <w:p w:rsidR="00BD3FB6" w:rsidRPr="00FD5921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5921">
              <w:rPr>
                <w:rFonts w:asciiTheme="minorHAnsi" w:hAnsiTheme="minorHAnsi"/>
                <w:sz w:val="22"/>
                <w:szCs w:val="22"/>
              </w:rPr>
              <w:t>157</w:t>
            </w:r>
          </w:p>
        </w:tc>
        <w:tc>
          <w:tcPr>
            <w:tcW w:w="1676" w:type="dxa"/>
            <w:vAlign w:val="center"/>
          </w:tcPr>
          <w:p w:rsidR="00BD3FB6" w:rsidRPr="00FD5921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5921">
              <w:rPr>
                <w:rFonts w:asciiTheme="minorHAnsi" w:hAnsiTheme="minorHAnsi"/>
                <w:sz w:val="22"/>
                <w:szCs w:val="22"/>
              </w:rPr>
              <w:t xml:space="preserve">Sisti </w:t>
            </w:r>
            <w:proofErr w:type="spellStart"/>
            <w:r w:rsidRPr="00FD5921">
              <w:rPr>
                <w:rFonts w:asciiTheme="minorHAnsi" w:hAnsiTheme="minorHAnsi"/>
                <w:sz w:val="22"/>
                <w:szCs w:val="22"/>
              </w:rPr>
              <w:t>et</w:t>
            </w:r>
            <w:proofErr w:type="spellEnd"/>
            <w:r w:rsidRPr="00FD5921">
              <w:rPr>
                <w:rFonts w:asciiTheme="minorHAnsi" w:hAnsiTheme="minorHAnsi"/>
                <w:sz w:val="22"/>
                <w:szCs w:val="22"/>
              </w:rPr>
              <w:t xml:space="preserve"> al.</w:t>
            </w:r>
          </w:p>
        </w:tc>
      </w:tr>
      <w:tr w:rsidR="00BD3FB6" w:rsidRPr="00195B47" w:rsidTr="00CC328D">
        <w:trPr>
          <w:trHeight w:val="171"/>
        </w:trPr>
        <w:tc>
          <w:tcPr>
            <w:tcW w:w="436" w:type="dxa"/>
            <w:vAlign w:val="center"/>
          </w:tcPr>
          <w:p w:rsidR="00BD3FB6" w:rsidRPr="00FD5921" w:rsidRDefault="00BD3FB6" w:rsidP="00F97F4D">
            <w:pPr>
              <w:ind w:right="-392"/>
              <w:rPr>
                <w:rFonts w:asciiTheme="minorHAnsi" w:hAnsiTheme="minorHAnsi"/>
                <w:sz w:val="22"/>
                <w:szCs w:val="22"/>
              </w:rPr>
            </w:pPr>
            <w:r w:rsidRPr="00FD5921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BD3FB6" w:rsidRPr="00FD5921" w:rsidRDefault="00BD3FB6" w:rsidP="00F97F4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D5921">
              <w:rPr>
                <w:rFonts w:asciiTheme="minorHAnsi" w:hAnsiTheme="minorHAnsi" w:cs="Calibri"/>
                <w:b/>
                <w:sz w:val="20"/>
                <w:szCs w:val="20"/>
              </w:rPr>
              <w:t>Sede ed uffici CONAF: esame e determinazioni.</w:t>
            </w:r>
          </w:p>
        </w:tc>
        <w:tc>
          <w:tcPr>
            <w:tcW w:w="1433" w:type="dxa"/>
            <w:vAlign w:val="center"/>
          </w:tcPr>
          <w:p w:rsidR="00BD3FB6" w:rsidRPr="00FD5921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5921">
              <w:rPr>
                <w:rFonts w:asciiTheme="minorHAnsi" w:hAnsiTheme="minorHAnsi"/>
                <w:sz w:val="22"/>
                <w:szCs w:val="22"/>
              </w:rPr>
              <w:t>158</w:t>
            </w:r>
          </w:p>
        </w:tc>
        <w:tc>
          <w:tcPr>
            <w:tcW w:w="1676" w:type="dxa"/>
            <w:vAlign w:val="center"/>
          </w:tcPr>
          <w:p w:rsidR="00BD3FB6" w:rsidRPr="00195B47" w:rsidRDefault="006F7345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5921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BD3FB6" w:rsidRPr="00195B47" w:rsidTr="00CC328D">
        <w:trPr>
          <w:trHeight w:val="171"/>
        </w:trPr>
        <w:tc>
          <w:tcPr>
            <w:tcW w:w="436" w:type="dxa"/>
            <w:vAlign w:val="center"/>
          </w:tcPr>
          <w:p w:rsidR="00BD3FB6" w:rsidRPr="00195B47" w:rsidRDefault="00BD3FB6" w:rsidP="00F97F4D">
            <w:pPr>
              <w:ind w:right="-392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BD3FB6" w:rsidRPr="00195B47" w:rsidRDefault="00BD3FB6" w:rsidP="00F97F4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Varie ed eventuali.</w:t>
            </w:r>
          </w:p>
        </w:tc>
        <w:tc>
          <w:tcPr>
            <w:tcW w:w="1433" w:type="dxa"/>
            <w:vAlign w:val="center"/>
          </w:tcPr>
          <w:p w:rsidR="00BD3FB6" w:rsidRPr="00195B47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159</w:t>
            </w:r>
          </w:p>
        </w:tc>
        <w:tc>
          <w:tcPr>
            <w:tcW w:w="1676" w:type="dxa"/>
            <w:vAlign w:val="center"/>
          </w:tcPr>
          <w:p w:rsidR="00BD3FB6" w:rsidRPr="00195B47" w:rsidRDefault="006F7345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BD3FB6" w:rsidRPr="00195B47" w:rsidTr="00CC328D">
        <w:trPr>
          <w:trHeight w:val="171"/>
        </w:trPr>
        <w:tc>
          <w:tcPr>
            <w:tcW w:w="436" w:type="dxa"/>
            <w:vAlign w:val="center"/>
          </w:tcPr>
          <w:p w:rsidR="00BD3FB6" w:rsidRPr="00195B47" w:rsidRDefault="00BD3FB6" w:rsidP="00F97F4D">
            <w:pPr>
              <w:ind w:right="-392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BD3FB6" w:rsidRPr="00195B47" w:rsidRDefault="00BD3FB6" w:rsidP="00F97F4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Piano triennale anticorruzione: esame e determinazioni</w:t>
            </w:r>
          </w:p>
        </w:tc>
        <w:tc>
          <w:tcPr>
            <w:tcW w:w="1433" w:type="dxa"/>
            <w:vAlign w:val="center"/>
          </w:tcPr>
          <w:p w:rsidR="00BD3FB6" w:rsidRPr="00195B47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160</w:t>
            </w:r>
          </w:p>
        </w:tc>
        <w:tc>
          <w:tcPr>
            <w:tcW w:w="1676" w:type="dxa"/>
            <w:vAlign w:val="center"/>
          </w:tcPr>
          <w:p w:rsidR="00BD3FB6" w:rsidRPr="00195B47" w:rsidRDefault="006F7345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  <w:tr w:rsidR="00BD3FB6" w:rsidRPr="00195B47" w:rsidTr="00CC328D">
        <w:trPr>
          <w:trHeight w:val="171"/>
        </w:trPr>
        <w:tc>
          <w:tcPr>
            <w:tcW w:w="436" w:type="dxa"/>
            <w:vAlign w:val="center"/>
          </w:tcPr>
          <w:p w:rsidR="00BD3FB6" w:rsidRPr="00195B47" w:rsidRDefault="00BD3FB6" w:rsidP="00F97F4D">
            <w:pPr>
              <w:ind w:right="-392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BD3FB6" w:rsidRPr="00195B47" w:rsidRDefault="00BD3FB6" w:rsidP="00F97F4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EXPO2015 programma visite: esame e determinazioni</w:t>
            </w:r>
          </w:p>
        </w:tc>
        <w:tc>
          <w:tcPr>
            <w:tcW w:w="1433" w:type="dxa"/>
            <w:vAlign w:val="center"/>
          </w:tcPr>
          <w:p w:rsidR="00BD3FB6" w:rsidRPr="00195B47" w:rsidRDefault="00BD3FB6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161</w:t>
            </w:r>
          </w:p>
        </w:tc>
        <w:tc>
          <w:tcPr>
            <w:tcW w:w="1676" w:type="dxa"/>
            <w:vAlign w:val="center"/>
          </w:tcPr>
          <w:p w:rsidR="00BD3FB6" w:rsidRPr="00195B47" w:rsidRDefault="006F7345" w:rsidP="00F97F4D">
            <w:pPr>
              <w:ind w:left="-392" w:right="-39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Sisti</w:t>
            </w:r>
          </w:p>
        </w:tc>
      </w:tr>
    </w:tbl>
    <w:p w:rsidR="0079708C" w:rsidRPr="007E1EB7" w:rsidRDefault="0079708C" w:rsidP="006B401B">
      <w:pPr>
        <w:pStyle w:val="Sottotitolo"/>
        <w:spacing w:beforeLines="60" w:afterLines="60"/>
        <w:rPr>
          <w:rFonts w:asciiTheme="minorHAnsi" w:hAnsiTheme="minorHAnsi" w:cstheme="minorHAnsi"/>
          <w:i w:val="0"/>
          <w:sz w:val="24"/>
        </w:rPr>
      </w:pPr>
      <w:r w:rsidRPr="007E1EB7">
        <w:rPr>
          <w:rFonts w:asciiTheme="minorHAnsi" w:hAnsiTheme="minorHAnsi" w:cstheme="minorHAnsi"/>
          <w:i w:val="0"/>
          <w:sz w:val="24"/>
        </w:rPr>
        <w:t>Svolgimento della seduta di Consiglio</w:t>
      </w: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C86746" w:rsidRPr="00BD7757" w:rsidTr="002226A5">
        <w:trPr>
          <w:trHeight w:val="287"/>
        </w:trPr>
        <w:tc>
          <w:tcPr>
            <w:tcW w:w="703" w:type="dxa"/>
          </w:tcPr>
          <w:p w:rsidR="00C86746" w:rsidRPr="00BD7757" w:rsidRDefault="0079708C" w:rsidP="00C86746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195B47">
              <w:rPr>
                <w:rFonts w:asciiTheme="minorHAnsi" w:hAnsiTheme="minorHAnsi" w:cstheme="minorHAnsi"/>
                <w:i/>
                <w:szCs w:val="22"/>
              </w:rPr>
              <w:br w:type="page"/>
            </w:r>
            <w:r w:rsidR="00C86746" w:rsidRPr="00BD7757">
              <w:rPr>
                <w:rFonts w:asciiTheme="minorHAnsi" w:hAnsiTheme="minorHAnsi" w:cs="Calibri"/>
                <w:b/>
              </w:rPr>
              <w:t>1</w:t>
            </w:r>
            <w:r w:rsidR="00BD7757" w:rsidRPr="00BD7757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6095" w:type="dxa"/>
            <w:gridSpan w:val="8"/>
          </w:tcPr>
          <w:p w:rsidR="00C86746" w:rsidRPr="00BD7757" w:rsidRDefault="00CC328D" w:rsidP="00F97F4D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BD7757">
              <w:rPr>
                <w:rFonts w:asciiTheme="minorHAnsi" w:hAnsiTheme="minorHAnsi" w:cs="Calibri"/>
                <w:b/>
              </w:rPr>
              <w:t xml:space="preserve">Presa d’atto del verbale del </w:t>
            </w:r>
            <w:r w:rsidR="00F97F4D" w:rsidRPr="00BD7757">
              <w:rPr>
                <w:rFonts w:asciiTheme="minorHAnsi" w:hAnsiTheme="minorHAnsi" w:cs="Calibri"/>
                <w:b/>
              </w:rPr>
              <w:t>16</w:t>
            </w:r>
            <w:r w:rsidRPr="00BD7757">
              <w:rPr>
                <w:rFonts w:asciiTheme="minorHAnsi" w:hAnsiTheme="minorHAnsi" w:cs="Calibri"/>
                <w:b/>
              </w:rPr>
              <w:t xml:space="preserve"> febbraio 2015.</w:t>
            </w:r>
          </w:p>
        </w:tc>
        <w:tc>
          <w:tcPr>
            <w:tcW w:w="1134" w:type="dxa"/>
            <w:gridSpan w:val="2"/>
          </w:tcPr>
          <w:p w:rsidR="00C86746" w:rsidRPr="00BD7757" w:rsidRDefault="00C86746" w:rsidP="00C86746">
            <w:pPr>
              <w:spacing w:line="360" w:lineRule="auto"/>
              <w:ind w:left="72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700" w:type="dxa"/>
            <w:gridSpan w:val="3"/>
          </w:tcPr>
          <w:p w:rsidR="00C86746" w:rsidRPr="00BD7757" w:rsidRDefault="00C86746" w:rsidP="00C86746">
            <w:pPr>
              <w:spacing w:line="360" w:lineRule="auto"/>
              <w:ind w:left="720"/>
              <w:jc w:val="both"/>
              <w:rPr>
                <w:rFonts w:asciiTheme="minorHAnsi" w:hAnsiTheme="minorHAnsi" w:cs="Calibri"/>
              </w:rPr>
            </w:pPr>
          </w:p>
        </w:tc>
      </w:tr>
      <w:tr w:rsidR="00C86746" w:rsidRPr="00195B47" w:rsidTr="00C86746">
        <w:trPr>
          <w:trHeight w:val="185"/>
        </w:trPr>
        <w:tc>
          <w:tcPr>
            <w:tcW w:w="703" w:type="dxa"/>
          </w:tcPr>
          <w:p w:rsidR="00C86746" w:rsidRPr="00195B47" w:rsidRDefault="00C86746" w:rsidP="00C8674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C86746" w:rsidRPr="00195B47" w:rsidRDefault="00C86746" w:rsidP="00C8674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C86746" w:rsidRPr="00195B47" w:rsidRDefault="00F97F4D" w:rsidP="00C86746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127</w:t>
            </w:r>
          </w:p>
        </w:tc>
        <w:tc>
          <w:tcPr>
            <w:tcW w:w="2231" w:type="dxa"/>
            <w:gridSpan w:val="3"/>
          </w:tcPr>
          <w:p w:rsidR="00C86746" w:rsidRPr="00195B47" w:rsidRDefault="00C86746" w:rsidP="00C8674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A83546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Pisanti</w:t>
            </w:r>
          </w:p>
        </w:tc>
        <w:tc>
          <w:tcPr>
            <w:tcW w:w="1134" w:type="dxa"/>
            <w:gridSpan w:val="2"/>
          </w:tcPr>
          <w:p w:rsidR="00C86746" w:rsidRPr="00195B47" w:rsidRDefault="00C86746" w:rsidP="00C8674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C86746" w:rsidRPr="00195B47" w:rsidRDefault="00C86746" w:rsidP="00C86746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3E3BC0" w:rsidRPr="00195B47" w:rsidTr="00C86746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3E3BC0" w:rsidRPr="00195B47" w:rsidRDefault="003E3BC0" w:rsidP="00A67DB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 w:rsidR="00A67DB1"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  <w:tc>
          <w:tcPr>
            <w:tcW w:w="1611" w:type="dxa"/>
            <w:gridSpan w:val="3"/>
          </w:tcPr>
          <w:p w:rsidR="003E3BC0" w:rsidRPr="00195B47" w:rsidRDefault="003E3BC0" w:rsidP="00A67DB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3E3BC0" w:rsidRPr="00195B47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E3BC0" w:rsidRPr="00195B47" w:rsidTr="00A83546">
        <w:tblPrEx>
          <w:tblLook w:val="00A0"/>
        </w:tblPrEx>
        <w:trPr>
          <w:trHeight w:val="214"/>
        </w:trPr>
        <w:tc>
          <w:tcPr>
            <w:tcW w:w="2866" w:type="dxa"/>
            <w:gridSpan w:val="2"/>
          </w:tcPr>
          <w:p w:rsidR="003E3BC0" w:rsidRPr="00195B47" w:rsidRDefault="003E3BC0" w:rsidP="00A8354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Verbalizza </w:t>
            </w:r>
            <w:r w:rsidR="00A835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Marcella </w:t>
            </w:r>
            <w:proofErr w:type="spellStart"/>
            <w:r w:rsidR="00A83546">
              <w:rPr>
                <w:rFonts w:asciiTheme="minorHAnsi" w:hAnsiTheme="minorHAnsi" w:cstheme="minorHAnsi"/>
                <w:bCs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7766" w:type="dxa"/>
            <w:gridSpan w:val="12"/>
          </w:tcPr>
          <w:p w:rsidR="003E3BC0" w:rsidRPr="00195B47" w:rsidRDefault="00A83546" w:rsidP="00A835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 sostituzione del Consigliere Segretari</w:t>
            </w:r>
            <w:r w:rsidR="002226A5">
              <w:rPr>
                <w:rFonts w:asciiTheme="minorHAnsi" w:hAnsiTheme="minorHAnsi" w:cstheme="minorHAnsi"/>
                <w:bCs/>
                <w:sz w:val="22"/>
                <w:szCs w:val="22"/>
              </w:rPr>
              <w:t>o Pisanti</w:t>
            </w: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195B47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195B47" w:rsidRDefault="003E3BC0" w:rsidP="007330AA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195B47" w:rsidRDefault="003E3BC0" w:rsidP="007330AA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3E3BC0" w:rsidRPr="00195B47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482889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3E3BC0" w:rsidRPr="00195B47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482889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3E3BC0" w:rsidRPr="00195B47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482889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3E3BC0" w:rsidRPr="00195B47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482889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3E3BC0" w:rsidRPr="00195B47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482889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3E3BC0" w:rsidRPr="00195B47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482889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3E3BC0" w:rsidRPr="00195B47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482889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3E3BC0" w:rsidRPr="00195B47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656389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3E3BC0" w:rsidRPr="00195B47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482889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3E3BC0" w:rsidRPr="00195B47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482889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3E3BC0" w:rsidRPr="00195B47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482889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3E3BC0" w:rsidRPr="00195B47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482889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3E3BC0" w:rsidRPr="00195B47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482889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3E3BC0" w:rsidRPr="00195B47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482889" w:rsidP="007330AA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3E3BC0" w:rsidRPr="00195B47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482889" w:rsidP="007330AA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195B47" w:rsidTr="00C867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5D0D12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5D0D12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195B47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255052" w:rsidRPr="007E1EB7" w:rsidRDefault="00255052" w:rsidP="00255052">
      <w:pPr>
        <w:jc w:val="both"/>
        <w:rPr>
          <w:rFonts w:asciiTheme="minorHAnsi" w:hAnsiTheme="minorHAnsi" w:cstheme="minorHAnsi"/>
          <w:bCs/>
        </w:rPr>
      </w:pPr>
      <w:r w:rsidRPr="007E1EB7">
        <w:rPr>
          <w:rFonts w:asciiTheme="minorHAnsi" w:hAnsiTheme="minorHAnsi" w:cstheme="minorHAnsi"/>
          <w:bCs/>
        </w:rPr>
        <w:t>Relaziona il Segretario, il quale informa che il testo in bozza del verbale del 16 febbraio è stato inviato a tutti i Consiglieri.</w:t>
      </w:r>
    </w:p>
    <w:p w:rsidR="00255052" w:rsidRPr="007E1EB7" w:rsidRDefault="00255052" w:rsidP="0025505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E1EB7">
        <w:rPr>
          <w:rFonts w:asciiTheme="minorHAnsi" w:hAnsiTheme="minorHAnsi" w:cstheme="minorHAnsi"/>
          <w:b/>
          <w:bCs/>
          <w:u w:val="single"/>
        </w:rPr>
        <w:t>IL CONSIGLIO</w:t>
      </w:r>
    </w:p>
    <w:p w:rsidR="00255052" w:rsidRPr="007E1EB7" w:rsidRDefault="00255052" w:rsidP="00255052">
      <w:pPr>
        <w:rPr>
          <w:rFonts w:asciiTheme="minorHAnsi" w:hAnsiTheme="minorHAnsi" w:cstheme="minorHAnsi"/>
          <w:bCs/>
        </w:rPr>
      </w:pPr>
      <w:r w:rsidRPr="007E1EB7">
        <w:rPr>
          <w:rFonts w:asciiTheme="minorHAnsi" w:hAnsiTheme="minorHAnsi" w:cstheme="minorHAnsi"/>
          <w:bCs/>
        </w:rPr>
        <w:t>Sentita la proposta del Segretario</w:t>
      </w:r>
      <w:r w:rsidR="007E1EB7">
        <w:rPr>
          <w:rFonts w:asciiTheme="minorHAnsi" w:hAnsiTheme="minorHAnsi" w:cstheme="minorHAnsi"/>
          <w:bCs/>
        </w:rPr>
        <w:t>,</w:t>
      </w:r>
    </w:p>
    <w:p w:rsidR="00255052" w:rsidRPr="007E1EB7" w:rsidRDefault="00255052" w:rsidP="0025505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E1EB7">
        <w:rPr>
          <w:rFonts w:asciiTheme="minorHAnsi" w:hAnsiTheme="minorHAnsi" w:cstheme="minorHAnsi"/>
          <w:b/>
          <w:bCs/>
          <w:u w:val="single"/>
        </w:rPr>
        <w:t>DELIBERA</w:t>
      </w:r>
    </w:p>
    <w:p w:rsidR="007E1EB7" w:rsidRDefault="007E1EB7" w:rsidP="00F97F4D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1. La presa d’atto del verbale del 16 febbraio 2015.</w:t>
      </w:r>
    </w:p>
    <w:p w:rsidR="00F97F4D" w:rsidRPr="007E1EB7" w:rsidRDefault="007E1EB7" w:rsidP="00F97F4D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2. Che eventuali osservazioni dovranno essere inviate entro</w:t>
      </w:r>
      <w:r w:rsidR="00FA4631" w:rsidRPr="007E1EB7">
        <w:rPr>
          <w:rFonts w:asciiTheme="minorHAnsi" w:hAnsiTheme="minorHAnsi" w:cstheme="minorHAnsi"/>
          <w:b/>
          <w:bCs/>
          <w:u w:val="single"/>
        </w:rPr>
        <w:t xml:space="preserve"> </w:t>
      </w:r>
      <w:r w:rsidR="00E6267B" w:rsidRPr="007E1EB7">
        <w:rPr>
          <w:rFonts w:asciiTheme="minorHAnsi" w:hAnsiTheme="minorHAnsi" w:cstheme="minorHAnsi"/>
          <w:b/>
          <w:bCs/>
          <w:u w:val="single"/>
        </w:rPr>
        <w:t>48</w:t>
      </w:r>
      <w:r>
        <w:rPr>
          <w:rFonts w:asciiTheme="minorHAnsi" w:hAnsiTheme="minorHAnsi" w:cstheme="minorHAnsi"/>
          <w:b/>
          <w:bCs/>
          <w:u w:val="single"/>
        </w:rPr>
        <w:t xml:space="preserve"> ore al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Segretatio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>.</w:t>
      </w:r>
    </w:p>
    <w:tbl>
      <w:tblPr>
        <w:tblpPr w:leftFromText="141" w:rightFromText="141" w:vertAnchor="text" w:horzAnchor="margin" w:tblpY="1"/>
        <w:tblW w:w="1049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585"/>
        <w:gridCol w:w="2911"/>
      </w:tblGrid>
      <w:tr w:rsidR="00DA6849" w:rsidRPr="00195B47" w:rsidTr="00DA6849">
        <w:trPr>
          <w:trHeight w:val="321"/>
        </w:trPr>
        <w:tc>
          <w:tcPr>
            <w:tcW w:w="7585" w:type="dxa"/>
          </w:tcPr>
          <w:p w:rsidR="00DA6849" w:rsidRPr="00195B47" w:rsidRDefault="00DA6849" w:rsidP="00DA68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11" w:type="dxa"/>
          </w:tcPr>
          <w:p w:rsidR="00DA6849" w:rsidRPr="00195B47" w:rsidRDefault="00DA6849" w:rsidP="00DA68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DA6849" w:rsidRPr="00195B47" w:rsidTr="00DA6849">
        <w:trPr>
          <w:trHeight w:val="321"/>
        </w:trPr>
        <w:tc>
          <w:tcPr>
            <w:tcW w:w="7585" w:type="dxa"/>
            <w:tcBorders>
              <w:bottom w:val="dotted" w:sz="4" w:space="0" w:color="C6D9F1"/>
            </w:tcBorders>
          </w:tcPr>
          <w:p w:rsidR="00DA6849" w:rsidRPr="00195B47" w:rsidRDefault="00DA6849" w:rsidP="00DA68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Segretario</w:t>
            </w:r>
          </w:p>
        </w:tc>
        <w:tc>
          <w:tcPr>
            <w:tcW w:w="2911" w:type="dxa"/>
            <w:tcBorders>
              <w:bottom w:val="dotted" w:sz="4" w:space="0" w:color="C6D9F1"/>
            </w:tcBorders>
          </w:tcPr>
          <w:p w:rsidR="00DA6849" w:rsidRPr="00195B47" w:rsidRDefault="00DA6849" w:rsidP="00DA68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BD7757" w:rsidRDefault="00AA3BC2" w:rsidP="00AA3BC2">
      <w:pPr>
        <w:tabs>
          <w:tab w:val="left" w:pos="3024"/>
        </w:tabs>
        <w:jc w:val="both"/>
        <w:rPr>
          <w:rFonts w:asciiTheme="minorHAnsi" w:hAnsiTheme="minorHAnsi" w:cstheme="minorHAnsi"/>
          <w:bCs/>
        </w:rPr>
      </w:pPr>
      <w:r w:rsidRPr="00195B47">
        <w:rPr>
          <w:rFonts w:asciiTheme="minorHAnsi" w:hAnsiTheme="minorHAnsi" w:cstheme="minorHAnsi"/>
          <w:bCs/>
        </w:rPr>
        <w:tab/>
      </w: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AD43F2" w:rsidRPr="00A83546" w:rsidTr="00AD43F2">
        <w:tc>
          <w:tcPr>
            <w:tcW w:w="703" w:type="dxa"/>
          </w:tcPr>
          <w:p w:rsidR="00AD43F2" w:rsidRPr="00A83546" w:rsidRDefault="00AD43F2" w:rsidP="00AD43F2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A83546">
              <w:rPr>
                <w:rFonts w:asciiTheme="minorHAnsi" w:hAnsiTheme="minorHAnsi" w:cs="Calibri"/>
                <w:b/>
              </w:rPr>
              <w:t>2</w:t>
            </w:r>
            <w:r w:rsidR="00A83546" w:rsidRPr="00A83546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6095" w:type="dxa"/>
            <w:gridSpan w:val="8"/>
          </w:tcPr>
          <w:p w:rsidR="00AD43F2" w:rsidRPr="00A83546" w:rsidRDefault="00D94D79" w:rsidP="00AD43F2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A83546">
              <w:rPr>
                <w:rFonts w:asciiTheme="minorHAnsi" w:hAnsiTheme="minorHAnsi"/>
                <w:b/>
                <w:bCs/>
              </w:rPr>
              <w:t>Comunicazioni del Presidente.</w:t>
            </w:r>
          </w:p>
        </w:tc>
        <w:tc>
          <w:tcPr>
            <w:tcW w:w="1134" w:type="dxa"/>
            <w:gridSpan w:val="2"/>
          </w:tcPr>
          <w:p w:rsidR="00AD43F2" w:rsidRPr="00A83546" w:rsidRDefault="00AD43F2" w:rsidP="00AD43F2">
            <w:pPr>
              <w:spacing w:line="360" w:lineRule="auto"/>
              <w:ind w:left="72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700" w:type="dxa"/>
            <w:gridSpan w:val="3"/>
          </w:tcPr>
          <w:p w:rsidR="00AD43F2" w:rsidRPr="00A83546" w:rsidRDefault="00AD43F2" w:rsidP="00AD43F2">
            <w:pPr>
              <w:spacing w:line="360" w:lineRule="auto"/>
              <w:ind w:left="720"/>
              <w:jc w:val="both"/>
              <w:rPr>
                <w:rFonts w:asciiTheme="minorHAnsi" w:hAnsiTheme="minorHAnsi" w:cs="Calibri"/>
              </w:rPr>
            </w:pPr>
          </w:p>
        </w:tc>
      </w:tr>
      <w:tr w:rsidR="00AD43F2" w:rsidRPr="00195B47" w:rsidTr="00AD43F2">
        <w:trPr>
          <w:trHeight w:val="185"/>
        </w:trPr>
        <w:tc>
          <w:tcPr>
            <w:tcW w:w="703" w:type="dxa"/>
          </w:tcPr>
          <w:p w:rsidR="00AD43F2" w:rsidRPr="00195B47" w:rsidRDefault="00AD43F2" w:rsidP="00AD43F2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AD43F2" w:rsidRPr="00195B47" w:rsidRDefault="00AD43F2" w:rsidP="00AD43F2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AD43F2" w:rsidRPr="00195B47" w:rsidRDefault="000D1807" w:rsidP="00AD43F2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128</w:t>
            </w:r>
          </w:p>
        </w:tc>
        <w:tc>
          <w:tcPr>
            <w:tcW w:w="2231" w:type="dxa"/>
            <w:gridSpan w:val="3"/>
          </w:tcPr>
          <w:p w:rsidR="00AD43F2" w:rsidRPr="00195B47" w:rsidRDefault="00AD43F2" w:rsidP="00AD43F2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7E1EB7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AD43F2" w:rsidRPr="00195B47" w:rsidRDefault="00AD43F2" w:rsidP="00AD43F2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AD43F2" w:rsidRPr="00195B47" w:rsidRDefault="00AD43F2" w:rsidP="00AD43F2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AD43F2" w:rsidRPr="00195B47" w:rsidTr="00AD43F2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AD43F2" w:rsidRPr="00195B47" w:rsidRDefault="00AD43F2" w:rsidP="00AD43F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AD43F2" w:rsidRPr="00195B47" w:rsidRDefault="00AD43F2" w:rsidP="00AD43F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AD43F2" w:rsidRPr="00195B47" w:rsidRDefault="00AD43F2" w:rsidP="00AD43F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AD43F2" w:rsidRPr="00195B47" w:rsidTr="00A83546">
        <w:tblPrEx>
          <w:tblLook w:val="00A0"/>
        </w:tblPrEx>
        <w:trPr>
          <w:trHeight w:val="259"/>
        </w:trPr>
        <w:tc>
          <w:tcPr>
            <w:tcW w:w="2866" w:type="dxa"/>
            <w:gridSpan w:val="2"/>
          </w:tcPr>
          <w:p w:rsidR="00AD43F2" w:rsidRPr="00195B47" w:rsidRDefault="00AD43F2" w:rsidP="00AD43F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AD43F2" w:rsidRPr="00195B47" w:rsidRDefault="00AD43F2" w:rsidP="00A835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AD43F2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AD43F2" w:rsidRPr="00195B47" w:rsidRDefault="00AD43F2" w:rsidP="00AD43F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D43F2" w:rsidRPr="00195B47" w:rsidRDefault="00AD43F2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D43F2" w:rsidRPr="00195B47" w:rsidRDefault="00AD43F2" w:rsidP="00AD43F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D43F2" w:rsidRPr="00195B47" w:rsidRDefault="00AD43F2" w:rsidP="00AD43F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D43F2" w:rsidRPr="00195B47" w:rsidRDefault="00AD43F2" w:rsidP="00AD43F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D43F2" w:rsidRPr="00195B47" w:rsidRDefault="00AD43F2" w:rsidP="00AD43F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AD43F2" w:rsidRPr="00195B47" w:rsidRDefault="00AD43F2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A83546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A83546" w:rsidRPr="00195B47" w:rsidRDefault="00A83546" w:rsidP="00AD43F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AD43F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AD43F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AD43F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AD43F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AD43F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AD43F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AD43F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AD43F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AD43F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AD43F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AD43F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AD43F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AD43F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AD43F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AD43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AD43F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83546" w:rsidRPr="0072254C" w:rsidRDefault="00A83546" w:rsidP="007E1EB7">
      <w:pPr>
        <w:jc w:val="both"/>
        <w:rPr>
          <w:rFonts w:asciiTheme="minorHAnsi" w:hAnsiTheme="minorHAnsi" w:cstheme="minorHAnsi"/>
          <w:bCs/>
        </w:rPr>
      </w:pPr>
      <w:r w:rsidRPr="0072254C">
        <w:rPr>
          <w:rFonts w:asciiTheme="minorHAnsi" w:hAnsiTheme="minorHAnsi" w:cstheme="minorHAnsi"/>
          <w:bCs/>
        </w:rPr>
        <w:t>Nel corso della trattazione del punto partecipano alla riunione la Vicepresidente Zari e il Consigliere Segretario Pisanti, che assume la verbalizzazione della seduta.</w:t>
      </w:r>
    </w:p>
    <w:p w:rsidR="009A4EFC" w:rsidRPr="0072254C" w:rsidRDefault="009A4EFC" w:rsidP="007E1EB7">
      <w:pPr>
        <w:rPr>
          <w:rFonts w:asciiTheme="minorHAnsi" w:hAnsiTheme="minorHAnsi" w:cstheme="minorHAnsi"/>
          <w:bCs/>
        </w:rPr>
      </w:pPr>
      <w:r w:rsidRPr="0072254C">
        <w:rPr>
          <w:rFonts w:asciiTheme="minorHAnsi" w:hAnsiTheme="minorHAnsi" w:cstheme="minorHAnsi"/>
          <w:bCs/>
        </w:rPr>
        <w:t>Relaziona il Presidente, il quale informa il Consiglio:</w:t>
      </w:r>
    </w:p>
    <w:p w:rsidR="001367DF" w:rsidRPr="005F104E" w:rsidRDefault="007E1EB7" w:rsidP="005F104E">
      <w:pPr>
        <w:pStyle w:val="Paragrafoelenco"/>
        <w:numPr>
          <w:ilvl w:val="0"/>
          <w:numId w:val="26"/>
        </w:numPr>
        <w:ind w:left="709"/>
        <w:jc w:val="both"/>
        <w:rPr>
          <w:rFonts w:asciiTheme="minorHAnsi" w:hAnsiTheme="minorHAnsi" w:cstheme="minorHAnsi"/>
          <w:bCs/>
        </w:rPr>
      </w:pPr>
      <w:r w:rsidRPr="005F104E">
        <w:rPr>
          <w:rFonts w:asciiTheme="minorHAnsi" w:hAnsiTheme="minorHAnsi" w:cstheme="minorHAnsi"/>
          <w:bCs/>
        </w:rPr>
        <w:t>sull’attività del Centro Studi, e sugli esiti della riunione del Comitato S</w:t>
      </w:r>
      <w:r w:rsidR="001367DF" w:rsidRPr="005F104E">
        <w:rPr>
          <w:rFonts w:asciiTheme="minorHAnsi" w:hAnsiTheme="minorHAnsi" w:cstheme="minorHAnsi"/>
          <w:bCs/>
        </w:rPr>
        <w:t>cientifico</w:t>
      </w:r>
      <w:r w:rsidRPr="005F104E">
        <w:rPr>
          <w:rFonts w:asciiTheme="minorHAnsi" w:hAnsiTheme="minorHAnsi" w:cstheme="minorHAnsi"/>
          <w:bCs/>
        </w:rPr>
        <w:t xml:space="preserve">, che ha espresso </w:t>
      </w:r>
      <w:r w:rsidR="001367DF" w:rsidRPr="005F104E">
        <w:rPr>
          <w:rFonts w:asciiTheme="minorHAnsi" w:hAnsiTheme="minorHAnsi" w:cstheme="minorHAnsi"/>
          <w:bCs/>
        </w:rPr>
        <w:t xml:space="preserve">il parere positivo sui documenti </w:t>
      </w:r>
      <w:r w:rsidRPr="005F104E">
        <w:rPr>
          <w:rFonts w:asciiTheme="minorHAnsi" w:hAnsiTheme="minorHAnsi" w:cstheme="minorHAnsi"/>
          <w:bCs/>
        </w:rPr>
        <w:t>esaminati. Relativamente ai contributi richiesti</w:t>
      </w:r>
      <w:r w:rsidR="001367DF" w:rsidRPr="005F104E">
        <w:rPr>
          <w:rFonts w:asciiTheme="minorHAnsi" w:hAnsiTheme="minorHAnsi" w:cstheme="minorHAnsi"/>
          <w:bCs/>
        </w:rPr>
        <w:t xml:space="preserve"> per il palinsesto</w:t>
      </w:r>
      <w:r w:rsidRPr="005F104E">
        <w:rPr>
          <w:rFonts w:asciiTheme="minorHAnsi" w:hAnsiTheme="minorHAnsi" w:cstheme="minorHAnsi"/>
          <w:bCs/>
        </w:rPr>
        <w:t>,</w:t>
      </w:r>
      <w:r w:rsidR="001367DF" w:rsidRPr="005F104E">
        <w:rPr>
          <w:rFonts w:asciiTheme="minorHAnsi" w:hAnsiTheme="minorHAnsi" w:cstheme="minorHAnsi"/>
          <w:bCs/>
        </w:rPr>
        <w:t xml:space="preserve"> </w:t>
      </w:r>
      <w:r w:rsidR="00B25918" w:rsidRPr="005F104E">
        <w:rPr>
          <w:rFonts w:asciiTheme="minorHAnsi" w:hAnsiTheme="minorHAnsi" w:cstheme="minorHAnsi"/>
          <w:bCs/>
        </w:rPr>
        <w:t xml:space="preserve">si prende atto che </w:t>
      </w:r>
      <w:r w:rsidR="001367DF" w:rsidRPr="005F104E">
        <w:rPr>
          <w:rFonts w:asciiTheme="minorHAnsi" w:hAnsiTheme="minorHAnsi" w:cstheme="minorHAnsi"/>
          <w:bCs/>
        </w:rPr>
        <w:t xml:space="preserve">è pervenuta </w:t>
      </w:r>
      <w:r w:rsidRPr="005F104E">
        <w:rPr>
          <w:rFonts w:asciiTheme="minorHAnsi" w:hAnsiTheme="minorHAnsi" w:cstheme="minorHAnsi"/>
          <w:bCs/>
        </w:rPr>
        <w:t xml:space="preserve">ad oggi </w:t>
      </w:r>
      <w:r w:rsidR="001367DF" w:rsidRPr="005F104E">
        <w:rPr>
          <w:rFonts w:asciiTheme="minorHAnsi" w:hAnsiTheme="minorHAnsi" w:cstheme="minorHAnsi"/>
          <w:bCs/>
        </w:rPr>
        <w:t xml:space="preserve">una sola proposta </w:t>
      </w:r>
      <w:r w:rsidRPr="005F104E">
        <w:rPr>
          <w:rFonts w:asciiTheme="minorHAnsi" w:hAnsiTheme="minorHAnsi" w:cstheme="minorHAnsi"/>
          <w:bCs/>
        </w:rPr>
        <w:t>del Dott.</w:t>
      </w:r>
      <w:r w:rsidR="001367DF" w:rsidRPr="005F104E">
        <w:rPr>
          <w:rFonts w:asciiTheme="minorHAnsi" w:hAnsiTheme="minorHAnsi" w:cstheme="minorHAnsi"/>
          <w:bCs/>
        </w:rPr>
        <w:t xml:space="preserve"> Luigi</w:t>
      </w:r>
      <w:r w:rsidRPr="005F104E">
        <w:rPr>
          <w:rFonts w:asciiTheme="minorHAnsi" w:hAnsiTheme="minorHAnsi" w:cstheme="minorHAnsi"/>
          <w:bCs/>
        </w:rPr>
        <w:t xml:space="preserve"> Rossi;</w:t>
      </w:r>
    </w:p>
    <w:p w:rsidR="009B7065" w:rsidRPr="005F104E" w:rsidRDefault="0013226A" w:rsidP="005F104E">
      <w:pPr>
        <w:pStyle w:val="Paragrafoelenco"/>
        <w:numPr>
          <w:ilvl w:val="0"/>
          <w:numId w:val="26"/>
        </w:numPr>
        <w:ind w:left="709"/>
        <w:jc w:val="both"/>
        <w:rPr>
          <w:rFonts w:ascii="Arial" w:hAnsi="Arial" w:cs="Arial"/>
        </w:rPr>
      </w:pPr>
      <w:r w:rsidRPr="005F104E">
        <w:rPr>
          <w:rFonts w:asciiTheme="minorHAnsi" w:hAnsiTheme="minorHAnsi" w:cstheme="minorHAnsi"/>
          <w:bCs/>
        </w:rPr>
        <w:t>dei</w:t>
      </w:r>
      <w:r w:rsidR="00F173D9" w:rsidRPr="005F104E">
        <w:rPr>
          <w:rFonts w:asciiTheme="minorHAnsi" w:hAnsiTheme="minorHAnsi" w:cstheme="minorHAnsi"/>
          <w:bCs/>
        </w:rPr>
        <w:t xml:space="preserve"> contatti </w:t>
      </w:r>
      <w:r w:rsidRPr="005F104E">
        <w:rPr>
          <w:rFonts w:asciiTheme="minorHAnsi" w:hAnsiTheme="minorHAnsi" w:cstheme="minorHAnsi"/>
          <w:bCs/>
        </w:rPr>
        <w:t xml:space="preserve">avuti </w:t>
      </w:r>
      <w:r w:rsidR="00F173D9" w:rsidRPr="005F104E">
        <w:rPr>
          <w:rFonts w:asciiTheme="minorHAnsi" w:hAnsiTheme="minorHAnsi" w:cstheme="minorHAnsi"/>
          <w:bCs/>
        </w:rPr>
        <w:t xml:space="preserve">con il </w:t>
      </w:r>
      <w:r w:rsidRPr="005F104E">
        <w:rPr>
          <w:rFonts w:asciiTheme="minorHAnsi" w:hAnsiTheme="minorHAnsi" w:cstheme="minorHAnsi"/>
          <w:bCs/>
        </w:rPr>
        <w:t>P</w:t>
      </w:r>
      <w:r w:rsidR="00F173D9" w:rsidRPr="005F104E">
        <w:rPr>
          <w:rFonts w:asciiTheme="minorHAnsi" w:hAnsiTheme="minorHAnsi" w:cstheme="minorHAnsi"/>
          <w:bCs/>
        </w:rPr>
        <w:t xml:space="preserve">residente </w:t>
      </w:r>
      <w:r w:rsidRPr="005F104E">
        <w:rPr>
          <w:rFonts w:asciiTheme="minorHAnsi" w:hAnsiTheme="minorHAnsi" w:cstheme="minorHAnsi"/>
          <w:bCs/>
        </w:rPr>
        <w:t>della S</w:t>
      </w:r>
      <w:r w:rsidR="00F173D9" w:rsidRPr="005F104E">
        <w:rPr>
          <w:rFonts w:asciiTheme="minorHAnsi" w:hAnsiTheme="minorHAnsi" w:cstheme="minorHAnsi"/>
          <w:bCs/>
        </w:rPr>
        <w:t xml:space="preserve">ocietà </w:t>
      </w:r>
      <w:r w:rsidRPr="005F104E">
        <w:rPr>
          <w:rFonts w:asciiTheme="minorHAnsi" w:hAnsiTheme="minorHAnsi" w:cstheme="minorHAnsi"/>
          <w:bCs/>
        </w:rPr>
        <w:t>Geografica It</w:t>
      </w:r>
      <w:r w:rsidR="00F173D9" w:rsidRPr="005F104E">
        <w:rPr>
          <w:rFonts w:asciiTheme="minorHAnsi" w:hAnsiTheme="minorHAnsi" w:cstheme="minorHAnsi"/>
          <w:bCs/>
        </w:rPr>
        <w:t>aliana</w:t>
      </w:r>
      <w:r w:rsidRPr="005F104E">
        <w:rPr>
          <w:rFonts w:asciiTheme="minorHAnsi" w:hAnsiTheme="minorHAnsi" w:cstheme="minorHAnsi"/>
          <w:bCs/>
        </w:rPr>
        <w:t xml:space="preserve"> e con il Touring Club I</w:t>
      </w:r>
      <w:r w:rsidR="003D7F8B" w:rsidRPr="005F104E">
        <w:rPr>
          <w:rFonts w:asciiTheme="minorHAnsi" w:hAnsiTheme="minorHAnsi" w:cstheme="minorHAnsi"/>
          <w:bCs/>
        </w:rPr>
        <w:t>taliano</w:t>
      </w:r>
      <w:r w:rsidRPr="005F104E">
        <w:rPr>
          <w:rFonts w:asciiTheme="minorHAnsi" w:hAnsiTheme="minorHAnsi" w:cstheme="minorHAnsi"/>
          <w:bCs/>
        </w:rPr>
        <w:t>,</w:t>
      </w:r>
      <w:r w:rsidR="003D7F8B" w:rsidRPr="005F104E">
        <w:rPr>
          <w:rFonts w:asciiTheme="minorHAnsi" w:hAnsiTheme="minorHAnsi" w:cstheme="minorHAnsi"/>
          <w:bCs/>
        </w:rPr>
        <w:t xml:space="preserve"> </w:t>
      </w:r>
      <w:r w:rsidR="00EE3DC9" w:rsidRPr="005F104E">
        <w:rPr>
          <w:rFonts w:asciiTheme="minorHAnsi" w:hAnsiTheme="minorHAnsi" w:cstheme="minorHAnsi"/>
          <w:bCs/>
        </w:rPr>
        <w:t>per avviare un rapporto</w:t>
      </w:r>
      <w:r w:rsidR="00B25918" w:rsidRPr="005F104E">
        <w:rPr>
          <w:rFonts w:asciiTheme="minorHAnsi" w:hAnsiTheme="minorHAnsi" w:cstheme="minorHAnsi"/>
          <w:bCs/>
        </w:rPr>
        <w:t xml:space="preserve"> di collaborazione comunicativa;</w:t>
      </w:r>
    </w:p>
    <w:p w:rsidR="0011791A" w:rsidRPr="005F104E" w:rsidRDefault="0011791A" w:rsidP="0011791A">
      <w:pPr>
        <w:pStyle w:val="Paragrafoelenco"/>
        <w:numPr>
          <w:ilvl w:val="0"/>
          <w:numId w:val="26"/>
        </w:numPr>
        <w:ind w:left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Pr="005F104E">
        <w:rPr>
          <w:rFonts w:asciiTheme="minorHAnsi" w:hAnsiTheme="minorHAnsi" w:cstheme="minorHAnsi"/>
          <w:bCs/>
        </w:rPr>
        <w:t xml:space="preserve">i aver partecipato il giorno </w:t>
      </w:r>
      <w:r>
        <w:rPr>
          <w:rFonts w:asciiTheme="minorHAnsi" w:hAnsiTheme="minorHAnsi" w:cstheme="minorHAnsi"/>
          <w:bCs/>
        </w:rPr>
        <w:t>27 febbraio</w:t>
      </w:r>
      <w:r w:rsidRPr="005F104E">
        <w:rPr>
          <w:rFonts w:asciiTheme="minorHAnsi" w:hAnsiTheme="minorHAnsi" w:cstheme="minorHAnsi"/>
          <w:bCs/>
        </w:rPr>
        <w:t xml:space="preserve"> a Viterbo presso l’Aula Magna dell’Ateneo, al </w:t>
      </w:r>
      <w:r>
        <w:rPr>
          <w:rFonts w:asciiTheme="minorHAnsi" w:hAnsiTheme="minorHAnsi" w:cstheme="minorHAnsi"/>
          <w:bCs/>
        </w:rPr>
        <w:t xml:space="preserve">“Prima Conferenza sul </w:t>
      </w:r>
      <w:r w:rsidRPr="005F104E">
        <w:rPr>
          <w:rFonts w:asciiTheme="minorHAnsi" w:hAnsiTheme="minorHAnsi" w:cstheme="minorHAnsi"/>
          <w:bCs/>
        </w:rPr>
        <w:t>verde</w:t>
      </w:r>
      <w:r>
        <w:rPr>
          <w:rFonts w:asciiTheme="minorHAnsi" w:hAnsiTheme="minorHAnsi" w:cstheme="minorHAnsi"/>
          <w:bCs/>
        </w:rPr>
        <w:t>”.</w:t>
      </w:r>
      <w:r w:rsidRPr="005F104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Che, a questo proposito, è importante condividere con l’ANCI un </w:t>
      </w:r>
      <w:r w:rsidRPr="005F104E">
        <w:rPr>
          <w:rFonts w:asciiTheme="minorHAnsi" w:hAnsiTheme="minorHAnsi" w:cstheme="minorHAnsi"/>
          <w:bCs/>
        </w:rPr>
        <w:t>protocollo di intesa per diffondere la cultura del verde</w:t>
      </w:r>
      <w:r>
        <w:rPr>
          <w:rFonts w:asciiTheme="minorHAnsi" w:hAnsiTheme="minorHAnsi" w:cstheme="minorHAnsi"/>
          <w:bCs/>
        </w:rPr>
        <w:t xml:space="preserve"> dei Comuni</w:t>
      </w:r>
      <w:r w:rsidRPr="005F104E">
        <w:rPr>
          <w:rFonts w:asciiTheme="minorHAnsi" w:hAnsiTheme="minorHAnsi" w:cstheme="minorHAnsi"/>
          <w:bCs/>
        </w:rPr>
        <w:t>;</w:t>
      </w:r>
    </w:p>
    <w:p w:rsidR="00681A95" w:rsidRPr="005F104E" w:rsidRDefault="000447CA" w:rsidP="005F104E">
      <w:pPr>
        <w:pStyle w:val="Paragrafoelenco"/>
        <w:numPr>
          <w:ilvl w:val="0"/>
          <w:numId w:val="26"/>
        </w:numPr>
        <w:ind w:left="709"/>
        <w:jc w:val="both"/>
        <w:rPr>
          <w:rFonts w:asciiTheme="minorHAnsi" w:hAnsiTheme="minorHAnsi" w:cs="Arial"/>
        </w:rPr>
      </w:pPr>
      <w:r w:rsidRPr="005F104E">
        <w:rPr>
          <w:rFonts w:asciiTheme="minorHAnsi" w:hAnsiTheme="minorHAnsi" w:cstheme="minorHAnsi"/>
          <w:bCs/>
        </w:rPr>
        <w:t xml:space="preserve">di aver partecipato </w:t>
      </w:r>
      <w:r w:rsidR="009B7065" w:rsidRPr="005F104E">
        <w:rPr>
          <w:rFonts w:asciiTheme="minorHAnsi" w:hAnsiTheme="minorHAnsi" w:cstheme="minorHAnsi"/>
          <w:bCs/>
        </w:rPr>
        <w:t xml:space="preserve">il </w:t>
      </w:r>
      <w:r w:rsidR="009B7065" w:rsidRPr="005F104E">
        <w:rPr>
          <w:rFonts w:asciiTheme="minorHAnsi" w:hAnsiTheme="minorHAnsi" w:cs="Arial"/>
          <w:bCs/>
        </w:rPr>
        <w:t>28 febbraio</w:t>
      </w:r>
      <w:r w:rsidR="009B7065" w:rsidRPr="005F104E">
        <w:rPr>
          <w:rFonts w:asciiTheme="minorHAnsi" w:hAnsiTheme="minorHAnsi" w:cstheme="minorHAnsi"/>
          <w:bCs/>
        </w:rPr>
        <w:t xml:space="preserve"> a </w:t>
      </w:r>
      <w:proofErr w:type="spellStart"/>
      <w:r w:rsidR="009B7065" w:rsidRPr="005F104E">
        <w:rPr>
          <w:rFonts w:asciiTheme="minorHAnsi" w:hAnsiTheme="minorHAnsi" w:cs="Arial"/>
          <w:bCs/>
        </w:rPr>
        <w:t>Pollenzo</w:t>
      </w:r>
      <w:proofErr w:type="spellEnd"/>
      <w:r w:rsidR="009B7065" w:rsidRPr="005F104E">
        <w:rPr>
          <w:rFonts w:asciiTheme="minorHAnsi" w:hAnsiTheme="minorHAnsi" w:cs="Arial"/>
          <w:bCs/>
        </w:rPr>
        <w:t>, presso l’Università di Scienze gastronomiche, al convegno sull’</w:t>
      </w:r>
      <w:r w:rsidR="009B7065" w:rsidRPr="005F104E">
        <w:rPr>
          <w:rFonts w:asciiTheme="minorHAnsi" w:hAnsiTheme="minorHAnsi" w:cs="Arial"/>
        </w:rPr>
        <w:t>applicazione della legge 10</w:t>
      </w:r>
      <w:r w:rsidR="00EE3DC9" w:rsidRPr="005F104E">
        <w:rPr>
          <w:rFonts w:asciiTheme="minorHAnsi" w:hAnsiTheme="minorHAnsi" w:cstheme="minorHAnsi"/>
          <w:bCs/>
        </w:rPr>
        <w:t xml:space="preserve">, </w:t>
      </w:r>
      <w:r w:rsidR="00B25918" w:rsidRPr="005F104E">
        <w:rPr>
          <w:rFonts w:asciiTheme="minorHAnsi" w:hAnsiTheme="minorHAnsi" w:cstheme="minorHAnsi"/>
          <w:bCs/>
        </w:rPr>
        <w:t>presente il R</w:t>
      </w:r>
      <w:r w:rsidR="00EE3DC9" w:rsidRPr="005F104E">
        <w:rPr>
          <w:rFonts w:asciiTheme="minorHAnsi" w:hAnsiTheme="minorHAnsi" w:cstheme="minorHAnsi"/>
          <w:bCs/>
        </w:rPr>
        <w:t xml:space="preserve">ettore </w:t>
      </w:r>
      <w:r w:rsidR="00681A95" w:rsidRPr="005F104E">
        <w:rPr>
          <w:rFonts w:asciiTheme="minorHAnsi" w:hAnsiTheme="minorHAnsi" w:cstheme="minorHAnsi"/>
          <w:bCs/>
        </w:rPr>
        <w:t xml:space="preserve">che ha dato ampia disponibilità ad una convenzione con </w:t>
      </w:r>
      <w:r w:rsidR="00B25918" w:rsidRPr="005F104E">
        <w:rPr>
          <w:rFonts w:asciiTheme="minorHAnsi" w:hAnsiTheme="minorHAnsi" w:cstheme="minorHAnsi"/>
          <w:bCs/>
        </w:rPr>
        <w:t>il Conaf</w:t>
      </w:r>
      <w:r w:rsidR="005F104E">
        <w:rPr>
          <w:rFonts w:asciiTheme="minorHAnsi" w:hAnsiTheme="minorHAnsi" w:cstheme="minorHAnsi"/>
          <w:bCs/>
        </w:rPr>
        <w:t>;</w:t>
      </w:r>
    </w:p>
    <w:p w:rsidR="00D31911" w:rsidRPr="005F104E" w:rsidRDefault="005C3C7B" w:rsidP="005F104E">
      <w:pPr>
        <w:pStyle w:val="Paragrafoelenco"/>
        <w:numPr>
          <w:ilvl w:val="0"/>
          <w:numId w:val="26"/>
        </w:numPr>
        <w:ind w:left="709"/>
        <w:jc w:val="both"/>
        <w:rPr>
          <w:rFonts w:asciiTheme="minorHAnsi" w:hAnsiTheme="minorHAnsi" w:cstheme="minorHAnsi"/>
          <w:bCs/>
        </w:rPr>
      </w:pPr>
      <w:r w:rsidRPr="005F104E">
        <w:rPr>
          <w:rFonts w:asciiTheme="minorHAnsi" w:hAnsiTheme="minorHAnsi" w:cstheme="minorHAnsi"/>
          <w:bCs/>
        </w:rPr>
        <w:t>ch</w:t>
      </w:r>
      <w:r w:rsidR="005F104E">
        <w:rPr>
          <w:rFonts w:asciiTheme="minorHAnsi" w:hAnsiTheme="minorHAnsi" w:cstheme="minorHAnsi"/>
          <w:bCs/>
        </w:rPr>
        <w:t>e</w:t>
      </w:r>
      <w:r w:rsidR="00834530" w:rsidRPr="005F104E">
        <w:rPr>
          <w:rFonts w:asciiTheme="minorHAnsi" w:hAnsiTheme="minorHAnsi" w:cstheme="minorHAnsi"/>
          <w:bCs/>
        </w:rPr>
        <w:t xml:space="preserve"> è necessario fare una mappatura </w:t>
      </w:r>
      <w:r w:rsidR="00207F81" w:rsidRPr="005F104E">
        <w:rPr>
          <w:rFonts w:asciiTheme="minorHAnsi" w:hAnsiTheme="minorHAnsi" w:cstheme="minorHAnsi"/>
          <w:bCs/>
        </w:rPr>
        <w:t>di tutte le facoltà dove ci sono classi</w:t>
      </w:r>
      <w:r w:rsidR="0092004A" w:rsidRPr="005F104E">
        <w:rPr>
          <w:rFonts w:asciiTheme="minorHAnsi" w:hAnsiTheme="minorHAnsi" w:cstheme="minorHAnsi"/>
          <w:bCs/>
        </w:rPr>
        <w:t xml:space="preserve"> </w:t>
      </w:r>
      <w:r w:rsidR="00207F81" w:rsidRPr="005F104E">
        <w:rPr>
          <w:rFonts w:asciiTheme="minorHAnsi" w:hAnsiTheme="minorHAnsi" w:cstheme="minorHAnsi"/>
          <w:bCs/>
        </w:rPr>
        <w:t xml:space="preserve">di laurea che possono accedere </w:t>
      </w:r>
      <w:r w:rsidR="00834530" w:rsidRPr="005F104E">
        <w:rPr>
          <w:rFonts w:asciiTheme="minorHAnsi" w:hAnsiTheme="minorHAnsi" w:cstheme="minorHAnsi"/>
          <w:bCs/>
        </w:rPr>
        <w:t xml:space="preserve">alla nostra professione, </w:t>
      </w:r>
      <w:r w:rsidR="005F104E">
        <w:rPr>
          <w:rFonts w:asciiTheme="minorHAnsi" w:hAnsiTheme="minorHAnsi" w:cstheme="minorHAnsi"/>
          <w:bCs/>
        </w:rPr>
        <w:t>richiedendo</w:t>
      </w:r>
      <w:r w:rsidR="00834530" w:rsidRPr="005F104E">
        <w:rPr>
          <w:rFonts w:asciiTheme="minorHAnsi" w:hAnsiTheme="minorHAnsi" w:cstheme="minorHAnsi"/>
          <w:bCs/>
        </w:rPr>
        <w:t xml:space="preserve"> al </w:t>
      </w:r>
      <w:proofErr w:type="spellStart"/>
      <w:r w:rsidR="00834530" w:rsidRPr="005F104E">
        <w:rPr>
          <w:rFonts w:asciiTheme="minorHAnsi" w:hAnsiTheme="minorHAnsi" w:cstheme="minorHAnsi"/>
          <w:bCs/>
        </w:rPr>
        <w:t>M</w:t>
      </w:r>
      <w:r w:rsidR="00207F81" w:rsidRPr="005F104E">
        <w:rPr>
          <w:rFonts w:asciiTheme="minorHAnsi" w:hAnsiTheme="minorHAnsi" w:cstheme="minorHAnsi"/>
          <w:bCs/>
        </w:rPr>
        <w:t>iur</w:t>
      </w:r>
      <w:proofErr w:type="spellEnd"/>
      <w:r w:rsidR="005F104E">
        <w:rPr>
          <w:rFonts w:asciiTheme="minorHAnsi" w:hAnsiTheme="minorHAnsi" w:cstheme="minorHAnsi"/>
          <w:bCs/>
        </w:rPr>
        <w:t>,</w:t>
      </w:r>
      <w:r w:rsidR="00207F81" w:rsidRPr="005F104E">
        <w:rPr>
          <w:rFonts w:asciiTheme="minorHAnsi" w:hAnsiTheme="minorHAnsi" w:cstheme="minorHAnsi"/>
          <w:bCs/>
        </w:rPr>
        <w:t xml:space="preserve"> </w:t>
      </w:r>
      <w:r w:rsidR="005F104E">
        <w:rPr>
          <w:rFonts w:asciiTheme="minorHAnsi" w:hAnsiTheme="minorHAnsi" w:cstheme="minorHAnsi"/>
          <w:bCs/>
        </w:rPr>
        <w:t>laddove presenti</w:t>
      </w:r>
      <w:r w:rsidR="0092004A" w:rsidRPr="005F104E">
        <w:rPr>
          <w:rFonts w:asciiTheme="minorHAnsi" w:hAnsiTheme="minorHAnsi" w:cstheme="minorHAnsi"/>
          <w:bCs/>
        </w:rPr>
        <w:t xml:space="preserve"> c</w:t>
      </w:r>
      <w:r w:rsidR="00D31911" w:rsidRPr="005F104E">
        <w:rPr>
          <w:rFonts w:asciiTheme="minorHAnsi" w:hAnsiTheme="minorHAnsi" w:cstheme="minorHAnsi"/>
          <w:bCs/>
        </w:rPr>
        <w:t xml:space="preserve">lassi </w:t>
      </w:r>
      <w:r w:rsidR="0092004A" w:rsidRPr="005F104E">
        <w:rPr>
          <w:rFonts w:asciiTheme="minorHAnsi" w:hAnsiTheme="minorHAnsi" w:cstheme="minorHAnsi"/>
          <w:bCs/>
        </w:rPr>
        <w:t xml:space="preserve">di laurea non </w:t>
      </w:r>
      <w:r w:rsidR="00834530" w:rsidRPr="005F104E">
        <w:rPr>
          <w:rFonts w:asciiTheme="minorHAnsi" w:hAnsiTheme="minorHAnsi" w:cstheme="minorHAnsi"/>
          <w:bCs/>
        </w:rPr>
        <w:t xml:space="preserve">affini, </w:t>
      </w:r>
      <w:r w:rsidR="0092004A" w:rsidRPr="005F104E">
        <w:rPr>
          <w:rFonts w:asciiTheme="minorHAnsi" w:hAnsiTheme="minorHAnsi" w:cstheme="minorHAnsi"/>
          <w:bCs/>
        </w:rPr>
        <w:t>se partecipano all’es</w:t>
      </w:r>
      <w:r w:rsidR="00D31911" w:rsidRPr="005F104E">
        <w:rPr>
          <w:rFonts w:asciiTheme="minorHAnsi" w:hAnsiTheme="minorHAnsi" w:cstheme="minorHAnsi"/>
          <w:bCs/>
        </w:rPr>
        <w:t>a</w:t>
      </w:r>
      <w:r w:rsidR="0092004A" w:rsidRPr="005F104E">
        <w:rPr>
          <w:rFonts w:asciiTheme="minorHAnsi" w:hAnsiTheme="minorHAnsi" w:cstheme="minorHAnsi"/>
          <w:bCs/>
        </w:rPr>
        <w:t>m</w:t>
      </w:r>
      <w:r w:rsidR="00D31911" w:rsidRPr="005F104E">
        <w:rPr>
          <w:rFonts w:asciiTheme="minorHAnsi" w:hAnsiTheme="minorHAnsi" w:cstheme="minorHAnsi"/>
          <w:bCs/>
        </w:rPr>
        <w:t xml:space="preserve">e </w:t>
      </w:r>
      <w:r w:rsidR="0092004A" w:rsidRPr="005F104E">
        <w:rPr>
          <w:rFonts w:asciiTheme="minorHAnsi" w:hAnsiTheme="minorHAnsi" w:cstheme="minorHAnsi"/>
          <w:bCs/>
        </w:rPr>
        <w:t>di stato</w:t>
      </w:r>
      <w:r w:rsidR="00834530" w:rsidRPr="005F104E">
        <w:rPr>
          <w:rFonts w:asciiTheme="minorHAnsi" w:hAnsiTheme="minorHAnsi" w:cstheme="minorHAnsi"/>
          <w:bCs/>
        </w:rPr>
        <w:t xml:space="preserve"> i laureati in </w:t>
      </w:r>
      <w:r w:rsidR="0092004A" w:rsidRPr="005F104E">
        <w:rPr>
          <w:rFonts w:asciiTheme="minorHAnsi" w:hAnsiTheme="minorHAnsi" w:cstheme="minorHAnsi"/>
          <w:bCs/>
        </w:rPr>
        <w:t xml:space="preserve">ingegneria </w:t>
      </w:r>
      <w:r w:rsidR="00834530" w:rsidRPr="005F104E">
        <w:rPr>
          <w:rFonts w:asciiTheme="minorHAnsi" w:hAnsiTheme="minorHAnsi" w:cstheme="minorHAnsi"/>
          <w:bCs/>
        </w:rPr>
        <w:t xml:space="preserve">o </w:t>
      </w:r>
      <w:r w:rsidR="0092004A" w:rsidRPr="005F104E">
        <w:rPr>
          <w:rFonts w:asciiTheme="minorHAnsi" w:hAnsiTheme="minorHAnsi" w:cstheme="minorHAnsi"/>
          <w:bCs/>
        </w:rPr>
        <w:t>architettura del paesaggio</w:t>
      </w:r>
      <w:r w:rsidR="005F104E">
        <w:rPr>
          <w:rFonts w:asciiTheme="minorHAnsi" w:hAnsiTheme="minorHAnsi" w:cstheme="minorHAnsi"/>
          <w:bCs/>
        </w:rPr>
        <w:t xml:space="preserve">. Ciò allo scopo </w:t>
      </w:r>
      <w:r w:rsidR="0092004A" w:rsidRPr="005F104E">
        <w:rPr>
          <w:rFonts w:asciiTheme="minorHAnsi" w:hAnsiTheme="minorHAnsi" w:cstheme="minorHAnsi"/>
          <w:bCs/>
        </w:rPr>
        <w:t xml:space="preserve"> </w:t>
      </w:r>
      <w:r w:rsidR="00834530" w:rsidRPr="005F104E">
        <w:rPr>
          <w:rFonts w:asciiTheme="minorHAnsi" w:hAnsiTheme="minorHAnsi" w:cstheme="minorHAnsi"/>
          <w:bCs/>
        </w:rPr>
        <w:t xml:space="preserve">di poter fare una </w:t>
      </w:r>
      <w:r w:rsidR="0092004A" w:rsidRPr="005F104E">
        <w:rPr>
          <w:rFonts w:asciiTheme="minorHAnsi" w:hAnsiTheme="minorHAnsi" w:cstheme="minorHAnsi"/>
          <w:bCs/>
        </w:rPr>
        <w:t xml:space="preserve">ricognizione della composizione delle commissioni e di informare il </w:t>
      </w:r>
      <w:r w:rsidR="005F104E">
        <w:rPr>
          <w:rFonts w:asciiTheme="minorHAnsi" w:hAnsiTheme="minorHAnsi" w:cstheme="minorHAnsi"/>
          <w:bCs/>
        </w:rPr>
        <w:t>P</w:t>
      </w:r>
      <w:r w:rsidR="00D31911" w:rsidRPr="005F104E">
        <w:rPr>
          <w:rFonts w:asciiTheme="minorHAnsi" w:hAnsiTheme="minorHAnsi" w:cstheme="minorHAnsi"/>
          <w:bCs/>
        </w:rPr>
        <w:t>residente</w:t>
      </w:r>
      <w:r w:rsidR="005F104E">
        <w:rPr>
          <w:rFonts w:asciiTheme="minorHAnsi" w:hAnsiTheme="minorHAnsi" w:cstheme="minorHAnsi"/>
          <w:bCs/>
        </w:rPr>
        <w:t>,</w:t>
      </w:r>
      <w:r w:rsidR="00D31911" w:rsidRPr="005F104E">
        <w:rPr>
          <w:rFonts w:asciiTheme="minorHAnsi" w:hAnsiTheme="minorHAnsi" w:cstheme="minorHAnsi"/>
          <w:bCs/>
        </w:rPr>
        <w:t xml:space="preserve"> </w:t>
      </w:r>
      <w:r w:rsidR="00834530" w:rsidRPr="005F104E">
        <w:rPr>
          <w:rFonts w:asciiTheme="minorHAnsi" w:hAnsiTheme="minorHAnsi" w:cstheme="minorHAnsi"/>
          <w:bCs/>
        </w:rPr>
        <w:t xml:space="preserve">che è un </w:t>
      </w:r>
      <w:r w:rsidR="0092004A" w:rsidRPr="005F104E">
        <w:rPr>
          <w:rFonts w:asciiTheme="minorHAnsi" w:hAnsiTheme="minorHAnsi" w:cstheme="minorHAnsi"/>
          <w:bCs/>
        </w:rPr>
        <w:t xml:space="preserve"> nostro iscritto</w:t>
      </w:r>
      <w:r w:rsidR="00834530" w:rsidRPr="005F104E">
        <w:rPr>
          <w:rFonts w:asciiTheme="minorHAnsi" w:hAnsiTheme="minorHAnsi" w:cstheme="minorHAnsi"/>
          <w:bCs/>
        </w:rPr>
        <w:t xml:space="preserve">, </w:t>
      </w:r>
      <w:r w:rsidR="005F104E">
        <w:rPr>
          <w:rFonts w:asciiTheme="minorHAnsi" w:hAnsiTheme="minorHAnsi" w:cstheme="minorHAnsi"/>
          <w:bCs/>
        </w:rPr>
        <w:t xml:space="preserve">per </w:t>
      </w:r>
      <w:r w:rsidR="00834530" w:rsidRPr="005F104E">
        <w:rPr>
          <w:rFonts w:asciiTheme="minorHAnsi" w:hAnsiTheme="minorHAnsi" w:cstheme="minorHAnsi"/>
          <w:bCs/>
        </w:rPr>
        <w:t xml:space="preserve">contattare i </w:t>
      </w:r>
      <w:r w:rsidR="005F104E">
        <w:rPr>
          <w:rFonts w:asciiTheme="minorHAnsi" w:hAnsiTheme="minorHAnsi" w:cstheme="minorHAnsi"/>
          <w:bCs/>
        </w:rPr>
        <w:t>P</w:t>
      </w:r>
      <w:r w:rsidR="00D31911" w:rsidRPr="005F104E">
        <w:rPr>
          <w:rFonts w:asciiTheme="minorHAnsi" w:hAnsiTheme="minorHAnsi" w:cstheme="minorHAnsi"/>
          <w:bCs/>
        </w:rPr>
        <w:t xml:space="preserve">residenti </w:t>
      </w:r>
      <w:r w:rsidR="00834530" w:rsidRPr="005F104E">
        <w:rPr>
          <w:rFonts w:asciiTheme="minorHAnsi" w:hAnsiTheme="minorHAnsi" w:cstheme="minorHAnsi"/>
          <w:bCs/>
        </w:rPr>
        <w:t xml:space="preserve">dei </w:t>
      </w:r>
      <w:r w:rsidR="00D31911" w:rsidRPr="005F104E">
        <w:rPr>
          <w:rFonts w:asciiTheme="minorHAnsi" w:hAnsiTheme="minorHAnsi" w:cstheme="minorHAnsi"/>
          <w:bCs/>
        </w:rPr>
        <w:t xml:space="preserve">corsi di laurea </w:t>
      </w:r>
      <w:r w:rsidR="00834530" w:rsidRPr="005F104E">
        <w:rPr>
          <w:rFonts w:asciiTheme="minorHAnsi" w:hAnsiTheme="minorHAnsi" w:cstheme="minorHAnsi"/>
          <w:bCs/>
        </w:rPr>
        <w:t xml:space="preserve">per capire </w:t>
      </w:r>
      <w:r w:rsidR="002A3378" w:rsidRPr="005F104E">
        <w:rPr>
          <w:rFonts w:asciiTheme="minorHAnsi" w:hAnsiTheme="minorHAnsi" w:cstheme="minorHAnsi"/>
          <w:bCs/>
        </w:rPr>
        <w:t xml:space="preserve">cosa fanno i triennali e come </w:t>
      </w:r>
      <w:r w:rsidR="005F104E">
        <w:rPr>
          <w:rFonts w:asciiTheme="minorHAnsi" w:hAnsiTheme="minorHAnsi" w:cstheme="minorHAnsi"/>
          <w:bCs/>
        </w:rPr>
        <w:t>stimolarli ad</w:t>
      </w:r>
      <w:r w:rsidRPr="005F104E">
        <w:rPr>
          <w:rFonts w:asciiTheme="minorHAnsi" w:hAnsiTheme="minorHAnsi" w:cstheme="minorHAnsi"/>
          <w:bCs/>
        </w:rPr>
        <w:t xml:space="preserve"> iscriversi </w:t>
      </w:r>
      <w:r w:rsidR="005F104E">
        <w:rPr>
          <w:rFonts w:asciiTheme="minorHAnsi" w:hAnsiTheme="minorHAnsi" w:cstheme="minorHAnsi"/>
          <w:bCs/>
        </w:rPr>
        <w:t>ai nostri ordini</w:t>
      </w:r>
      <w:r w:rsidRPr="005F104E">
        <w:rPr>
          <w:rFonts w:asciiTheme="minorHAnsi" w:hAnsiTheme="minorHAnsi" w:cstheme="minorHAnsi"/>
          <w:bCs/>
        </w:rPr>
        <w:t>;</w:t>
      </w:r>
      <w:r w:rsidR="002A3378" w:rsidRPr="005F104E">
        <w:rPr>
          <w:rFonts w:asciiTheme="minorHAnsi" w:hAnsiTheme="minorHAnsi" w:cstheme="minorHAnsi"/>
          <w:bCs/>
        </w:rPr>
        <w:t xml:space="preserve"> </w:t>
      </w:r>
    </w:p>
    <w:p w:rsidR="007D584F" w:rsidRPr="005F104E" w:rsidRDefault="0011791A" w:rsidP="005F104E">
      <w:pPr>
        <w:pStyle w:val="Paragrafoelenco"/>
        <w:numPr>
          <w:ilvl w:val="0"/>
          <w:numId w:val="26"/>
        </w:numPr>
        <w:ind w:left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sull’</w:t>
      </w:r>
      <w:r w:rsidR="005F104E">
        <w:rPr>
          <w:rFonts w:asciiTheme="minorHAnsi" w:hAnsiTheme="minorHAnsi" w:cstheme="minorHAnsi"/>
          <w:bCs/>
        </w:rPr>
        <w:t xml:space="preserve">urgenza di inviare </w:t>
      </w:r>
      <w:r w:rsidR="00A83546" w:rsidRPr="005F104E">
        <w:rPr>
          <w:rFonts w:asciiTheme="minorHAnsi" w:hAnsiTheme="minorHAnsi" w:cstheme="minorHAnsi"/>
          <w:bCs/>
        </w:rPr>
        <w:t>il Manifesto per l’esame di Stato aggiornando</w:t>
      </w:r>
      <w:r w:rsidR="005F104E">
        <w:rPr>
          <w:rFonts w:asciiTheme="minorHAnsi" w:hAnsiTheme="minorHAnsi" w:cstheme="minorHAnsi"/>
          <w:bCs/>
        </w:rPr>
        <w:t xml:space="preserve">ne </w:t>
      </w:r>
      <w:r w:rsidR="00A83546" w:rsidRPr="005F104E">
        <w:rPr>
          <w:rFonts w:asciiTheme="minorHAnsi" w:hAnsiTheme="minorHAnsi" w:cstheme="minorHAnsi"/>
          <w:bCs/>
        </w:rPr>
        <w:t>i contenuti</w:t>
      </w:r>
      <w:r w:rsidR="00FF626E" w:rsidRPr="005F104E">
        <w:rPr>
          <w:rFonts w:asciiTheme="minorHAnsi" w:hAnsiTheme="minorHAnsi" w:cstheme="minorHAnsi"/>
          <w:bCs/>
        </w:rPr>
        <w:t>;</w:t>
      </w:r>
    </w:p>
    <w:p w:rsidR="00A83546" w:rsidRPr="005F104E" w:rsidRDefault="00FF626E" w:rsidP="005F104E">
      <w:pPr>
        <w:pStyle w:val="Paragrafoelenco"/>
        <w:numPr>
          <w:ilvl w:val="0"/>
          <w:numId w:val="26"/>
        </w:numPr>
        <w:ind w:left="709"/>
        <w:jc w:val="both"/>
        <w:rPr>
          <w:rFonts w:asciiTheme="minorHAnsi" w:hAnsiTheme="minorHAnsi" w:cstheme="minorHAnsi"/>
          <w:bCs/>
        </w:rPr>
      </w:pPr>
      <w:r w:rsidRPr="005F104E">
        <w:rPr>
          <w:rFonts w:asciiTheme="minorHAnsi" w:hAnsiTheme="minorHAnsi" w:cstheme="minorHAnsi"/>
          <w:bCs/>
        </w:rPr>
        <w:t>che è stato a</w:t>
      </w:r>
      <w:r w:rsidR="00A83546" w:rsidRPr="005F104E">
        <w:rPr>
          <w:rFonts w:asciiTheme="minorHAnsi" w:hAnsiTheme="minorHAnsi" w:cstheme="minorHAnsi"/>
          <w:bCs/>
        </w:rPr>
        <w:t>pprovato l’atto sullo zoonomo e</w:t>
      </w:r>
      <w:r w:rsidRPr="005F104E">
        <w:rPr>
          <w:rFonts w:asciiTheme="minorHAnsi" w:hAnsiTheme="minorHAnsi" w:cstheme="minorHAnsi"/>
          <w:bCs/>
        </w:rPr>
        <w:t xml:space="preserve"> pubblicato sul sito del MIUR;</w:t>
      </w:r>
    </w:p>
    <w:p w:rsidR="005F104E" w:rsidRDefault="00FF626E" w:rsidP="005F104E">
      <w:pPr>
        <w:pStyle w:val="Paragrafoelenco"/>
        <w:numPr>
          <w:ilvl w:val="0"/>
          <w:numId w:val="26"/>
        </w:numPr>
        <w:ind w:left="709"/>
        <w:jc w:val="both"/>
        <w:rPr>
          <w:rFonts w:asciiTheme="minorHAnsi" w:hAnsiTheme="minorHAnsi" w:cstheme="minorHAnsi"/>
          <w:bCs/>
        </w:rPr>
      </w:pPr>
      <w:r w:rsidRPr="005F104E">
        <w:rPr>
          <w:rFonts w:asciiTheme="minorHAnsi" w:hAnsiTheme="minorHAnsi" w:cstheme="minorHAnsi"/>
          <w:bCs/>
        </w:rPr>
        <w:t xml:space="preserve">che è necessario definire un </w:t>
      </w:r>
      <w:r w:rsidR="00A83546" w:rsidRPr="005F104E">
        <w:rPr>
          <w:rFonts w:asciiTheme="minorHAnsi" w:hAnsiTheme="minorHAnsi" w:cstheme="minorHAnsi"/>
          <w:bCs/>
        </w:rPr>
        <w:t xml:space="preserve">piano di azione, </w:t>
      </w:r>
      <w:r w:rsidRPr="005F104E">
        <w:rPr>
          <w:rFonts w:asciiTheme="minorHAnsi" w:hAnsiTheme="minorHAnsi" w:cstheme="minorHAnsi"/>
          <w:bCs/>
        </w:rPr>
        <w:t xml:space="preserve">attraverso l’implementazione del </w:t>
      </w:r>
      <w:r w:rsidR="00A83546" w:rsidRPr="005F104E">
        <w:rPr>
          <w:rFonts w:asciiTheme="minorHAnsi" w:hAnsiTheme="minorHAnsi" w:cstheme="minorHAnsi"/>
          <w:bCs/>
        </w:rPr>
        <w:t xml:space="preserve">sistema informativo con </w:t>
      </w:r>
      <w:r w:rsidR="00A83546" w:rsidRPr="005F104E">
        <w:rPr>
          <w:rFonts w:asciiTheme="minorHAnsi" w:hAnsiTheme="minorHAnsi" w:cstheme="minorHAnsi"/>
          <w:bCs/>
          <w:i/>
        </w:rPr>
        <w:t xml:space="preserve">google </w:t>
      </w:r>
      <w:proofErr w:type="spellStart"/>
      <w:r w:rsidR="00A83546" w:rsidRPr="005F104E">
        <w:rPr>
          <w:rFonts w:asciiTheme="minorHAnsi" w:hAnsiTheme="minorHAnsi" w:cstheme="minorHAnsi"/>
          <w:bCs/>
          <w:i/>
        </w:rPr>
        <w:t>map</w:t>
      </w:r>
      <w:proofErr w:type="spellEnd"/>
      <w:r w:rsidR="00A83546" w:rsidRPr="005F104E">
        <w:rPr>
          <w:rFonts w:asciiTheme="minorHAnsi" w:hAnsiTheme="minorHAnsi" w:cstheme="minorHAnsi"/>
          <w:bCs/>
        </w:rPr>
        <w:t xml:space="preserve"> con le sedi dell’esame di stato le sedi dei nostri ordini, diviso per </w:t>
      </w:r>
      <w:r w:rsidRPr="005F104E">
        <w:rPr>
          <w:rFonts w:asciiTheme="minorHAnsi" w:hAnsiTheme="minorHAnsi" w:cstheme="minorHAnsi"/>
          <w:bCs/>
        </w:rPr>
        <w:t xml:space="preserve">laurea </w:t>
      </w:r>
      <w:r w:rsidR="00A83546" w:rsidRPr="005F104E">
        <w:rPr>
          <w:rFonts w:asciiTheme="minorHAnsi" w:hAnsiTheme="minorHAnsi" w:cstheme="minorHAnsi"/>
          <w:bCs/>
        </w:rPr>
        <w:t xml:space="preserve">triennale e quinquennale. </w:t>
      </w:r>
      <w:r w:rsidRPr="005F104E">
        <w:rPr>
          <w:rFonts w:asciiTheme="minorHAnsi" w:hAnsiTheme="minorHAnsi" w:cstheme="minorHAnsi"/>
          <w:bCs/>
        </w:rPr>
        <w:t>Questo sito</w:t>
      </w:r>
      <w:r w:rsidR="005F104E" w:rsidRPr="005F104E">
        <w:rPr>
          <w:rFonts w:asciiTheme="minorHAnsi" w:hAnsiTheme="minorHAnsi" w:cstheme="minorHAnsi"/>
          <w:bCs/>
        </w:rPr>
        <w:t>, d</w:t>
      </w:r>
      <w:r w:rsidR="00A83546" w:rsidRPr="005F104E">
        <w:rPr>
          <w:rFonts w:asciiTheme="minorHAnsi" w:hAnsiTheme="minorHAnsi" w:cstheme="minorHAnsi"/>
          <w:bCs/>
        </w:rPr>
        <w:t xml:space="preserve">a aggiornare ogni anno, </w:t>
      </w:r>
      <w:r w:rsidR="005F104E" w:rsidRPr="005F104E">
        <w:rPr>
          <w:rFonts w:asciiTheme="minorHAnsi" w:hAnsiTheme="minorHAnsi" w:cstheme="minorHAnsi"/>
          <w:bCs/>
        </w:rPr>
        <w:t>sarà utilizza</w:t>
      </w:r>
      <w:r w:rsidR="00A83546" w:rsidRPr="005F104E">
        <w:rPr>
          <w:rFonts w:asciiTheme="minorHAnsi" w:hAnsiTheme="minorHAnsi" w:cstheme="minorHAnsi"/>
          <w:bCs/>
        </w:rPr>
        <w:t xml:space="preserve"> il giorno 16 aprile </w:t>
      </w:r>
      <w:r w:rsidR="005F104E" w:rsidRPr="005F104E">
        <w:rPr>
          <w:rFonts w:asciiTheme="minorHAnsi" w:hAnsiTheme="minorHAnsi" w:cstheme="minorHAnsi"/>
          <w:bCs/>
        </w:rPr>
        <w:t xml:space="preserve">in occasione della </w:t>
      </w:r>
      <w:r w:rsidR="00A83546" w:rsidRPr="005F104E">
        <w:rPr>
          <w:rFonts w:asciiTheme="minorHAnsi" w:hAnsiTheme="minorHAnsi" w:cstheme="minorHAnsi"/>
          <w:bCs/>
        </w:rPr>
        <w:t xml:space="preserve"> giornata dell’ag</w:t>
      </w:r>
      <w:r w:rsidR="005F104E">
        <w:rPr>
          <w:rFonts w:asciiTheme="minorHAnsi" w:hAnsiTheme="minorHAnsi" w:cstheme="minorHAnsi"/>
          <w:bCs/>
        </w:rPr>
        <w:t>ronomo presso tutti gli Atenei:</w:t>
      </w:r>
    </w:p>
    <w:p w:rsidR="005F104E" w:rsidRDefault="005F104E" w:rsidP="005F104E">
      <w:pPr>
        <w:pStyle w:val="Paragrafoelenco"/>
        <w:numPr>
          <w:ilvl w:val="0"/>
          <w:numId w:val="26"/>
        </w:numPr>
        <w:ind w:left="709"/>
        <w:jc w:val="both"/>
        <w:rPr>
          <w:rFonts w:asciiTheme="minorHAnsi" w:hAnsiTheme="minorHAnsi" w:cstheme="minorHAnsi"/>
          <w:bCs/>
        </w:rPr>
      </w:pPr>
      <w:r w:rsidRPr="005F104E">
        <w:rPr>
          <w:rFonts w:asciiTheme="minorHAnsi" w:hAnsiTheme="minorHAnsi" w:cstheme="minorHAnsi"/>
          <w:bCs/>
        </w:rPr>
        <w:t xml:space="preserve">sulla circolare da inviare sui settori disciplinari, con i relativi allegati. Pecora, a questo proposito, fa presente di aver contatto </w:t>
      </w:r>
      <w:r w:rsidR="00A83546" w:rsidRPr="005F104E">
        <w:rPr>
          <w:rFonts w:asciiTheme="minorHAnsi" w:hAnsiTheme="minorHAnsi" w:cstheme="minorHAnsi"/>
          <w:bCs/>
        </w:rPr>
        <w:t xml:space="preserve">i Presidenti di Federazione </w:t>
      </w:r>
      <w:r w:rsidRPr="005F104E">
        <w:rPr>
          <w:rFonts w:asciiTheme="minorHAnsi" w:hAnsiTheme="minorHAnsi" w:cstheme="minorHAnsi"/>
          <w:bCs/>
        </w:rPr>
        <w:t>sull’argomento</w:t>
      </w:r>
      <w:r w:rsidR="00A83546" w:rsidRPr="005F104E">
        <w:rPr>
          <w:rFonts w:asciiTheme="minorHAnsi" w:hAnsiTheme="minorHAnsi" w:cstheme="minorHAnsi"/>
          <w:bCs/>
        </w:rPr>
        <w:t xml:space="preserve">. </w:t>
      </w:r>
    </w:p>
    <w:p w:rsidR="005904CF" w:rsidRPr="005F104E" w:rsidRDefault="00681A95" w:rsidP="005F104E">
      <w:pPr>
        <w:pStyle w:val="Paragrafoelenco"/>
        <w:numPr>
          <w:ilvl w:val="0"/>
          <w:numId w:val="26"/>
        </w:numPr>
        <w:ind w:left="709"/>
        <w:jc w:val="both"/>
        <w:rPr>
          <w:rFonts w:asciiTheme="minorHAnsi" w:hAnsiTheme="minorHAnsi" w:cstheme="minorHAnsi"/>
          <w:bCs/>
        </w:rPr>
      </w:pPr>
      <w:r w:rsidRPr="005F104E">
        <w:rPr>
          <w:rFonts w:asciiTheme="minorHAnsi" w:hAnsiTheme="minorHAnsi" w:cstheme="minorHAnsi"/>
          <w:bCs/>
        </w:rPr>
        <w:lastRenderedPageBreak/>
        <w:t xml:space="preserve">di aver partecipato a </w:t>
      </w:r>
      <w:r w:rsidR="005904CF" w:rsidRPr="005F104E">
        <w:rPr>
          <w:rFonts w:asciiTheme="minorHAnsi" w:hAnsiTheme="minorHAnsi" w:cstheme="minorHAnsi"/>
          <w:bCs/>
        </w:rPr>
        <w:t xml:space="preserve">Reggio Emilia </w:t>
      </w:r>
      <w:r w:rsidRPr="005F104E">
        <w:rPr>
          <w:rFonts w:asciiTheme="minorHAnsi" w:hAnsiTheme="minorHAnsi" w:cstheme="minorHAnsi"/>
          <w:bCs/>
        </w:rPr>
        <w:t>al C</w:t>
      </w:r>
      <w:r w:rsidR="005904CF" w:rsidRPr="005F104E">
        <w:rPr>
          <w:rFonts w:asciiTheme="minorHAnsi" w:hAnsiTheme="minorHAnsi" w:cstheme="minorHAnsi"/>
          <w:bCs/>
        </w:rPr>
        <w:t xml:space="preserve">onvegno sulla previdenza, </w:t>
      </w:r>
      <w:r w:rsidRPr="005F104E">
        <w:rPr>
          <w:rFonts w:asciiTheme="minorHAnsi" w:hAnsiTheme="minorHAnsi" w:cstheme="minorHAnsi"/>
          <w:bCs/>
        </w:rPr>
        <w:t>e in quella sede di aver p</w:t>
      </w:r>
      <w:r w:rsidR="005904CF" w:rsidRPr="005F104E">
        <w:rPr>
          <w:rFonts w:asciiTheme="minorHAnsi" w:hAnsiTheme="minorHAnsi" w:cstheme="minorHAnsi"/>
          <w:bCs/>
        </w:rPr>
        <w:t xml:space="preserve">romosso </w:t>
      </w:r>
      <w:r w:rsidRPr="005F104E">
        <w:rPr>
          <w:rFonts w:asciiTheme="minorHAnsi" w:hAnsiTheme="minorHAnsi" w:cstheme="minorHAnsi"/>
          <w:bCs/>
        </w:rPr>
        <w:t xml:space="preserve">l’organizzazione di </w:t>
      </w:r>
      <w:r w:rsidR="005904CF" w:rsidRPr="005F104E">
        <w:rPr>
          <w:rFonts w:asciiTheme="minorHAnsi" w:hAnsiTheme="minorHAnsi" w:cstheme="minorHAnsi"/>
          <w:bCs/>
        </w:rPr>
        <w:t>una conferenza nazionale tra Casse e ordini nazionali sul nuovo modo di fare previdenza</w:t>
      </w:r>
      <w:r w:rsidRPr="005F104E">
        <w:rPr>
          <w:rFonts w:asciiTheme="minorHAnsi" w:hAnsiTheme="minorHAnsi" w:cstheme="minorHAnsi"/>
          <w:bCs/>
        </w:rPr>
        <w:t>. Il Presidente evidenzia che tutte le C</w:t>
      </w:r>
      <w:r w:rsidR="005904CF" w:rsidRPr="005F104E">
        <w:rPr>
          <w:rFonts w:asciiTheme="minorHAnsi" w:hAnsiTheme="minorHAnsi" w:cstheme="minorHAnsi"/>
          <w:bCs/>
        </w:rPr>
        <w:t>asse</w:t>
      </w:r>
      <w:r w:rsidRPr="005F104E">
        <w:rPr>
          <w:rFonts w:asciiTheme="minorHAnsi" w:hAnsiTheme="minorHAnsi" w:cstheme="minorHAnsi"/>
          <w:bCs/>
        </w:rPr>
        <w:t>,</w:t>
      </w:r>
      <w:r w:rsidR="005904CF" w:rsidRPr="005F104E">
        <w:rPr>
          <w:rFonts w:asciiTheme="minorHAnsi" w:hAnsiTheme="minorHAnsi" w:cstheme="minorHAnsi"/>
          <w:bCs/>
        </w:rPr>
        <w:t xml:space="preserve"> a diverso titolo</w:t>
      </w:r>
      <w:r w:rsidRPr="005F104E">
        <w:rPr>
          <w:rFonts w:asciiTheme="minorHAnsi" w:hAnsiTheme="minorHAnsi" w:cstheme="minorHAnsi"/>
          <w:bCs/>
        </w:rPr>
        <w:t>,</w:t>
      </w:r>
      <w:r w:rsidR="005904CF" w:rsidRPr="005F104E">
        <w:rPr>
          <w:rFonts w:asciiTheme="minorHAnsi" w:hAnsiTheme="minorHAnsi" w:cstheme="minorHAnsi"/>
          <w:bCs/>
        </w:rPr>
        <w:t xml:space="preserve"> </w:t>
      </w:r>
      <w:r w:rsidRPr="005F104E">
        <w:rPr>
          <w:rFonts w:asciiTheme="minorHAnsi" w:hAnsiTheme="minorHAnsi" w:cstheme="minorHAnsi"/>
          <w:bCs/>
        </w:rPr>
        <w:t>versano</w:t>
      </w:r>
      <w:r w:rsidR="005904CF" w:rsidRPr="005F104E">
        <w:rPr>
          <w:rFonts w:asciiTheme="minorHAnsi" w:hAnsiTheme="minorHAnsi" w:cstheme="minorHAnsi"/>
          <w:bCs/>
        </w:rPr>
        <w:t xml:space="preserve"> in situazioni critiche, derivanti </w:t>
      </w:r>
      <w:r w:rsidRPr="005F104E">
        <w:rPr>
          <w:rFonts w:asciiTheme="minorHAnsi" w:hAnsiTheme="minorHAnsi" w:cstheme="minorHAnsi"/>
          <w:bCs/>
        </w:rPr>
        <w:t xml:space="preserve">da una notevole </w:t>
      </w:r>
      <w:r w:rsidR="005904CF" w:rsidRPr="005F104E">
        <w:rPr>
          <w:rFonts w:asciiTheme="minorHAnsi" w:hAnsiTheme="minorHAnsi" w:cstheme="minorHAnsi"/>
          <w:bCs/>
        </w:rPr>
        <w:t xml:space="preserve">flessione degli iscritti </w:t>
      </w:r>
      <w:r w:rsidRPr="005F104E">
        <w:rPr>
          <w:rFonts w:asciiTheme="minorHAnsi" w:hAnsiTheme="minorHAnsi" w:cstheme="minorHAnsi"/>
          <w:bCs/>
        </w:rPr>
        <w:t xml:space="preserve">e alla elusione anche connessa </w:t>
      </w:r>
      <w:r w:rsidR="005904CF" w:rsidRPr="005F104E">
        <w:rPr>
          <w:rFonts w:asciiTheme="minorHAnsi" w:hAnsiTheme="minorHAnsi" w:cstheme="minorHAnsi"/>
          <w:bCs/>
        </w:rPr>
        <w:t xml:space="preserve">al momento storico </w:t>
      </w:r>
      <w:r w:rsidRPr="005F104E">
        <w:rPr>
          <w:rFonts w:asciiTheme="minorHAnsi" w:hAnsiTheme="minorHAnsi" w:cstheme="minorHAnsi"/>
          <w:bCs/>
        </w:rPr>
        <w:t>e a politiche fiscali</w:t>
      </w:r>
      <w:r w:rsidR="005904CF" w:rsidRPr="005F104E">
        <w:rPr>
          <w:rFonts w:asciiTheme="minorHAnsi" w:hAnsiTheme="minorHAnsi" w:cstheme="minorHAnsi"/>
          <w:bCs/>
        </w:rPr>
        <w:t xml:space="preserve">.  </w:t>
      </w:r>
    </w:p>
    <w:p w:rsidR="002B5CE3" w:rsidRDefault="002B5CE3" w:rsidP="002B5CE3">
      <w:pPr>
        <w:jc w:val="both"/>
        <w:rPr>
          <w:rFonts w:asciiTheme="minorHAnsi" w:hAnsiTheme="minorHAnsi" w:cstheme="minorHAnsi"/>
          <w:bCs/>
        </w:rPr>
      </w:pPr>
      <w:r w:rsidRPr="002B5CE3">
        <w:rPr>
          <w:rFonts w:asciiTheme="minorHAnsi" w:hAnsiTheme="minorHAnsi" w:cstheme="minorHAnsi"/>
          <w:bCs/>
        </w:rPr>
        <w:t>Il Presidente</w:t>
      </w:r>
      <w:r>
        <w:rPr>
          <w:rFonts w:asciiTheme="minorHAnsi" w:hAnsiTheme="minorHAnsi" w:cstheme="minorHAnsi"/>
          <w:bCs/>
        </w:rPr>
        <w:t xml:space="preserve">, </w:t>
      </w:r>
      <w:r w:rsidRPr="002B5CE3">
        <w:rPr>
          <w:rFonts w:asciiTheme="minorHAnsi" w:hAnsiTheme="minorHAnsi" w:cstheme="minorHAnsi"/>
          <w:bCs/>
        </w:rPr>
        <w:t>inoltre</w:t>
      </w:r>
      <w:r w:rsidR="000447CA">
        <w:rPr>
          <w:rFonts w:asciiTheme="minorHAnsi" w:hAnsiTheme="minorHAnsi" w:cstheme="minorHAnsi"/>
          <w:bCs/>
        </w:rPr>
        <w:t>, informa il Consiglio</w:t>
      </w:r>
      <w:r>
        <w:rPr>
          <w:rFonts w:asciiTheme="minorHAnsi" w:hAnsiTheme="minorHAnsi" w:cstheme="minorHAnsi"/>
          <w:bCs/>
        </w:rPr>
        <w:t>:</w:t>
      </w:r>
    </w:p>
    <w:p w:rsidR="000447CA" w:rsidRPr="000447CA" w:rsidRDefault="000447CA" w:rsidP="005F104E">
      <w:pPr>
        <w:pStyle w:val="Paragrafoelenco"/>
        <w:numPr>
          <w:ilvl w:val="0"/>
          <w:numId w:val="23"/>
        </w:numPr>
        <w:ind w:left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Pr="000447CA">
        <w:rPr>
          <w:rFonts w:asciiTheme="minorHAnsi" w:hAnsiTheme="minorHAnsi" w:cstheme="minorHAnsi"/>
          <w:bCs/>
        </w:rPr>
        <w:t>he il giorno 4 marzo è stata inaugurata la sede dell’RPT, informando altresì che è prossima la operatività del sito Web. Fa presente che i documenti della Rete saranno disponibili per i diversi gruppi di lavoro attraverso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gmail</w:t>
      </w:r>
      <w:proofErr w:type="spellEnd"/>
      <w:r>
        <w:rPr>
          <w:rFonts w:asciiTheme="minorHAnsi" w:hAnsiTheme="minorHAnsi" w:cstheme="minorHAnsi"/>
          <w:bCs/>
        </w:rPr>
        <w:t>;</w:t>
      </w:r>
      <w:r w:rsidRPr="000447CA">
        <w:rPr>
          <w:rFonts w:asciiTheme="minorHAnsi" w:hAnsiTheme="minorHAnsi" w:cstheme="minorHAnsi"/>
          <w:bCs/>
        </w:rPr>
        <w:t xml:space="preserve"> </w:t>
      </w:r>
    </w:p>
    <w:p w:rsidR="002B5CE3" w:rsidRPr="000447CA" w:rsidRDefault="000447CA" w:rsidP="005F104E">
      <w:pPr>
        <w:pStyle w:val="Paragrafoelenco"/>
        <w:numPr>
          <w:ilvl w:val="0"/>
          <w:numId w:val="23"/>
        </w:numPr>
        <w:tabs>
          <w:tab w:val="num" w:pos="709"/>
        </w:tabs>
        <w:ind w:left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</w:t>
      </w:r>
      <w:r w:rsidR="002B5CE3" w:rsidRPr="000447CA">
        <w:rPr>
          <w:rFonts w:asciiTheme="minorHAnsi" w:hAnsiTheme="minorHAnsi" w:cstheme="minorHAnsi"/>
          <w:bCs/>
        </w:rPr>
        <w:t xml:space="preserve">l </w:t>
      </w:r>
      <w:r w:rsidR="00D80544" w:rsidRPr="000447CA">
        <w:rPr>
          <w:rFonts w:asciiTheme="minorHAnsi" w:hAnsiTheme="minorHAnsi" w:cstheme="minorHAnsi"/>
          <w:bCs/>
        </w:rPr>
        <w:t>testo della riforma del 169</w:t>
      </w:r>
      <w:r w:rsidR="002B5CE3" w:rsidRPr="000447CA">
        <w:rPr>
          <w:rFonts w:asciiTheme="minorHAnsi" w:hAnsiTheme="minorHAnsi" w:cstheme="minorHAnsi"/>
          <w:bCs/>
        </w:rPr>
        <w:t>,</w:t>
      </w:r>
      <w:r w:rsidR="00D80544" w:rsidRPr="000447CA">
        <w:rPr>
          <w:rFonts w:asciiTheme="minorHAnsi" w:hAnsiTheme="minorHAnsi" w:cstheme="minorHAnsi"/>
          <w:bCs/>
        </w:rPr>
        <w:t xml:space="preserve"> </w:t>
      </w:r>
      <w:r w:rsidR="002B5CE3" w:rsidRPr="000447CA">
        <w:rPr>
          <w:rFonts w:asciiTheme="minorHAnsi" w:hAnsiTheme="minorHAnsi" w:cstheme="minorHAnsi"/>
          <w:bCs/>
        </w:rPr>
        <w:t xml:space="preserve">che prevede il </w:t>
      </w:r>
      <w:r w:rsidR="00D80544" w:rsidRPr="000447CA">
        <w:rPr>
          <w:rFonts w:asciiTheme="minorHAnsi" w:hAnsiTheme="minorHAnsi" w:cstheme="minorHAnsi"/>
          <w:bCs/>
        </w:rPr>
        <w:t>riordino degli Ordini</w:t>
      </w:r>
      <w:r w:rsidR="002B5CE3" w:rsidRPr="000447CA">
        <w:rPr>
          <w:rFonts w:asciiTheme="minorHAnsi" w:hAnsiTheme="minorHAnsi" w:cstheme="minorHAnsi"/>
          <w:bCs/>
        </w:rPr>
        <w:t xml:space="preserve"> e quindi una riorganizzazione a livello territoriale e nazionale</w:t>
      </w:r>
      <w:r w:rsidR="00D80544" w:rsidRPr="000447CA">
        <w:rPr>
          <w:rFonts w:asciiTheme="minorHAnsi" w:hAnsiTheme="minorHAnsi" w:cstheme="minorHAnsi"/>
          <w:bCs/>
        </w:rPr>
        <w:t xml:space="preserve">. </w:t>
      </w:r>
      <w:r w:rsidR="002B5CE3" w:rsidRPr="000447CA">
        <w:rPr>
          <w:rFonts w:asciiTheme="minorHAnsi" w:hAnsiTheme="minorHAnsi" w:cstheme="minorHAnsi"/>
          <w:bCs/>
        </w:rPr>
        <w:t>Il testo sarà portato in discussione all’interno del Consiglio in una prossima seduta;</w:t>
      </w:r>
    </w:p>
    <w:p w:rsidR="000447CA" w:rsidRPr="000447CA" w:rsidRDefault="000447CA" w:rsidP="000447C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Presidente, infine, </w:t>
      </w:r>
      <w:r w:rsidR="002B5CE3" w:rsidRPr="000447CA">
        <w:rPr>
          <w:rFonts w:asciiTheme="minorHAnsi" w:hAnsiTheme="minorHAnsi" w:cstheme="minorHAnsi"/>
          <w:bCs/>
        </w:rPr>
        <w:t>invita le Consigliere</w:t>
      </w:r>
      <w:r w:rsidRPr="000447CA">
        <w:rPr>
          <w:rFonts w:asciiTheme="minorHAnsi" w:hAnsiTheme="minorHAnsi" w:cstheme="minorHAnsi"/>
          <w:bCs/>
        </w:rPr>
        <w:t xml:space="preserve"> </w:t>
      </w:r>
      <w:proofErr w:type="spellStart"/>
      <w:r w:rsidRPr="000447CA">
        <w:rPr>
          <w:rFonts w:asciiTheme="minorHAnsi" w:hAnsiTheme="minorHAnsi" w:cstheme="minorHAnsi"/>
          <w:bCs/>
        </w:rPr>
        <w:t>Cipriani</w:t>
      </w:r>
      <w:proofErr w:type="spellEnd"/>
      <w:r w:rsidRPr="000447CA">
        <w:rPr>
          <w:rFonts w:asciiTheme="minorHAnsi" w:hAnsiTheme="minorHAnsi" w:cstheme="minorHAnsi"/>
          <w:bCs/>
        </w:rPr>
        <w:t xml:space="preserve"> e Pecora ad esaminare </w:t>
      </w:r>
      <w:r w:rsidR="002B5CE3" w:rsidRPr="000447CA">
        <w:rPr>
          <w:rFonts w:asciiTheme="minorHAnsi" w:hAnsiTheme="minorHAnsi" w:cstheme="minorHAnsi"/>
          <w:bCs/>
        </w:rPr>
        <w:t>il DDL scuola “la buona scuola”</w:t>
      </w:r>
      <w:r w:rsidRPr="000447CA">
        <w:rPr>
          <w:rFonts w:asciiTheme="minorHAnsi" w:hAnsiTheme="minorHAnsi" w:cstheme="minorHAnsi"/>
          <w:bCs/>
        </w:rPr>
        <w:t>, che può rivestire un notevole interesse per gli iscritti docenti della scuola.</w:t>
      </w:r>
    </w:p>
    <w:p w:rsidR="001E7DEF" w:rsidRPr="0072254C" w:rsidRDefault="001E7DEF" w:rsidP="007D584F">
      <w:pPr>
        <w:pStyle w:val="Paragrafoelenco"/>
        <w:ind w:left="709"/>
        <w:jc w:val="center"/>
        <w:rPr>
          <w:rFonts w:asciiTheme="minorHAnsi" w:hAnsiTheme="minorHAnsi" w:cstheme="minorHAnsi"/>
          <w:b/>
          <w:bCs/>
          <w:u w:val="single"/>
        </w:rPr>
      </w:pPr>
      <w:r w:rsidRPr="0072254C">
        <w:rPr>
          <w:rFonts w:asciiTheme="minorHAnsi" w:hAnsiTheme="minorHAnsi" w:cstheme="minorHAnsi"/>
          <w:b/>
          <w:bCs/>
          <w:u w:val="single"/>
        </w:rPr>
        <w:t>IL CONSIGLIO</w:t>
      </w:r>
    </w:p>
    <w:p w:rsidR="001E7DEF" w:rsidRPr="0072254C" w:rsidRDefault="00681A95" w:rsidP="001E7DE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Sentita la relazione del P</w:t>
      </w:r>
      <w:r w:rsidR="006A46EE" w:rsidRPr="0072254C">
        <w:rPr>
          <w:rFonts w:asciiTheme="minorHAnsi" w:hAnsiTheme="minorHAnsi" w:cstheme="minorHAnsi"/>
          <w:bCs/>
        </w:rPr>
        <w:t>residente</w:t>
      </w:r>
      <w:r>
        <w:rPr>
          <w:rFonts w:asciiTheme="minorHAnsi" w:hAnsiTheme="minorHAnsi" w:cstheme="minorHAnsi"/>
          <w:bCs/>
        </w:rPr>
        <w:t>,</w:t>
      </w:r>
      <w:r w:rsidR="006A46EE" w:rsidRPr="0072254C">
        <w:rPr>
          <w:rFonts w:asciiTheme="minorHAnsi" w:hAnsiTheme="minorHAnsi" w:cstheme="minorHAnsi"/>
          <w:bCs/>
        </w:rPr>
        <w:t xml:space="preserve"> </w:t>
      </w:r>
    </w:p>
    <w:p w:rsidR="001E7DEF" w:rsidRPr="0072254C" w:rsidRDefault="001E7DEF" w:rsidP="001E7DE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2254C">
        <w:rPr>
          <w:rFonts w:asciiTheme="minorHAnsi" w:hAnsiTheme="minorHAnsi" w:cstheme="minorHAnsi"/>
          <w:b/>
          <w:bCs/>
          <w:u w:val="single"/>
        </w:rPr>
        <w:t>DELIBERA</w:t>
      </w:r>
    </w:p>
    <w:p w:rsidR="00A83546" w:rsidRPr="0072254C" w:rsidRDefault="00A83546" w:rsidP="007D584F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72254C">
        <w:rPr>
          <w:rFonts w:asciiTheme="minorHAnsi" w:hAnsiTheme="minorHAnsi" w:cstheme="minorHAnsi"/>
          <w:b/>
          <w:bCs/>
          <w:u w:val="single"/>
        </w:rPr>
        <w:t>Di prendere atto delle comunicazioni del Presidente.</w:t>
      </w:r>
    </w:p>
    <w:p w:rsidR="002B5CE3" w:rsidRDefault="001367DF" w:rsidP="007D584F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681A95">
        <w:rPr>
          <w:rFonts w:asciiTheme="minorHAnsi" w:hAnsiTheme="minorHAnsi" w:cstheme="minorHAnsi"/>
          <w:b/>
          <w:bCs/>
          <w:u w:val="single"/>
        </w:rPr>
        <w:t>Di  convoca</w:t>
      </w:r>
      <w:r w:rsidR="006A46EE" w:rsidRPr="00681A95">
        <w:rPr>
          <w:rFonts w:asciiTheme="minorHAnsi" w:hAnsiTheme="minorHAnsi" w:cstheme="minorHAnsi"/>
          <w:b/>
          <w:bCs/>
          <w:u w:val="single"/>
        </w:rPr>
        <w:t xml:space="preserve">re la </w:t>
      </w:r>
      <w:r w:rsidRPr="00681A95">
        <w:rPr>
          <w:rFonts w:asciiTheme="minorHAnsi" w:hAnsiTheme="minorHAnsi" w:cstheme="minorHAnsi"/>
          <w:b/>
          <w:bCs/>
          <w:u w:val="single"/>
        </w:rPr>
        <w:t xml:space="preserve">commissione </w:t>
      </w:r>
      <w:r w:rsidR="002B5CE3">
        <w:rPr>
          <w:rFonts w:asciiTheme="minorHAnsi" w:hAnsiTheme="minorHAnsi" w:cstheme="minorHAnsi"/>
          <w:b/>
          <w:bCs/>
          <w:u w:val="single"/>
        </w:rPr>
        <w:t xml:space="preserve">CONAF/Università per il </w:t>
      </w:r>
      <w:r w:rsidR="00681A95" w:rsidRPr="00681A95">
        <w:rPr>
          <w:rFonts w:asciiTheme="minorHAnsi" w:hAnsiTheme="minorHAnsi" w:cstheme="minorHAnsi"/>
          <w:b/>
          <w:bCs/>
          <w:u w:val="single"/>
        </w:rPr>
        <w:t xml:space="preserve">giorno 19 marzo ore 15.30, delegando </w:t>
      </w:r>
      <w:r w:rsidR="00681A95">
        <w:rPr>
          <w:rFonts w:asciiTheme="minorHAnsi" w:hAnsiTheme="minorHAnsi" w:cstheme="minorHAnsi"/>
          <w:b/>
          <w:bCs/>
          <w:u w:val="single"/>
        </w:rPr>
        <w:t>l’Ufficio  a inviare una</w:t>
      </w:r>
      <w:r w:rsidR="00F173D9" w:rsidRPr="00681A95">
        <w:rPr>
          <w:rFonts w:asciiTheme="minorHAnsi" w:hAnsiTheme="minorHAnsi" w:cstheme="minorHAnsi"/>
          <w:b/>
          <w:bCs/>
          <w:u w:val="single"/>
        </w:rPr>
        <w:t xml:space="preserve"> comunicazione ufficiale</w:t>
      </w:r>
      <w:r w:rsidR="002B5CE3">
        <w:rPr>
          <w:rFonts w:asciiTheme="minorHAnsi" w:hAnsiTheme="minorHAnsi" w:cstheme="minorHAnsi"/>
          <w:b/>
          <w:bCs/>
          <w:u w:val="single"/>
        </w:rPr>
        <w:t>.</w:t>
      </w:r>
    </w:p>
    <w:p w:rsidR="001367DF" w:rsidRPr="00681A95" w:rsidRDefault="002B5CE3" w:rsidP="007D584F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inviare tempestivamente </w:t>
      </w:r>
      <w:r w:rsidR="001367DF" w:rsidRPr="00681A95">
        <w:rPr>
          <w:rFonts w:asciiTheme="minorHAnsi" w:hAnsiTheme="minorHAnsi" w:cstheme="minorHAnsi"/>
          <w:b/>
          <w:bCs/>
          <w:u w:val="single"/>
        </w:rPr>
        <w:t>la circolar</w:t>
      </w:r>
      <w:r>
        <w:rPr>
          <w:rFonts w:asciiTheme="minorHAnsi" w:hAnsiTheme="minorHAnsi" w:cstheme="minorHAnsi"/>
          <w:b/>
          <w:bCs/>
          <w:u w:val="single"/>
        </w:rPr>
        <w:t>e per la giornata dell’agronomo.</w:t>
      </w:r>
    </w:p>
    <w:tbl>
      <w:tblPr>
        <w:tblW w:w="10632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683"/>
        <w:gridCol w:w="2949"/>
      </w:tblGrid>
      <w:tr w:rsidR="001E7DEF" w:rsidRPr="00195B47" w:rsidTr="00AB724C">
        <w:trPr>
          <w:trHeight w:val="471"/>
        </w:trPr>
        <w:tc>
          <w:tcPr>
            <w:tcW w:w="7683" w:type="dxa"/>
          </w:tcPr>
          <w:p w:rsidR="001E7DEF" w:rsidRPr="00195B47" w:rsidRDefault="001E7DEF" w:rsidP="00AB724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1E7DEF" w:rsidRPr="00195B47" w:rsidRDefault="001E7DEF" w:rsidP="00AB724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1E7DEF" w:rsidRPr="00195B47" w:rsidTr="00AB724C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1E7DEF" w:rsidRPr="00195B47" w:rsidRDefault="001E7DEF" w:rsidP="00AB724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1E7DEF" w:rsidRPr="00195B47" w:rsidRDefault="001E7DEF" w:rsidP="00AB724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1E7DEF" w:rsidRPr="00195B47" w:rsidRDefault="001E7DEF" w:rsidP="00654C88">
      <w:pPr>
        <w:jc w:val="both"/>
        <w:rPr>
          <w:rFonts w:asciiTheme="minorHAnsi" w:hAnsiTheme="minorHAnsi" w:cstheme="minorHAnsi"/>
          <w:bCs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D94D79" w:rsidRPr="00A83546" w:rsidTr="00D94D79">
        <w:tc>
          <w:tcPr>
            <w:tcW w:w="703" w:type="dxa"/>
          </w:tcPr>
          <w:p w:rsidR="00D94D79" w:rsidRPr="00A83546" w:rsidRDefault="00D94D79" w:rsidP="00D94D79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A83546">
              <w:rPr>
                <w:rFonts w:asciiTheme="minorHAnsi" w:hAnsiTheme="minorHAnsi" w:cs="Calibri"/>
                <w:b/>
              </w:rPr>
              <w:t>3</w:t>
            </w:r>
            <w:r w:rsidR="00A83546" w:rsidRPr="00A83546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6095" w:type="dxa"/>
            <w:gridSpan w:val="8"/>
          </w:tcPr>
          <w:p w:rsidR="00D94D79" w:rsidRPr="00A83546" w:rsidRDefault="00D94D79" w:rsidP="000D1807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A83546">
              <w:rPr>
                <w:rFonts w:asciiTheme="minorHAnsi" w:hAnsiTheme="minorHAnsi" w:cstheme="minorHAnsi"/>
                <w:b/>
              </w:rPr>
              <w:t>Decreto presidenziale n.</w:t>
            </w:r>
            <w:r w:rsidR="000D1807" w:rsidRPr="00A83546">
              <w:rPr>
                <w:rFonts w:asciiTheme="minorHAnsi" w:hAnsiTheme="minorHAnsi" w:cstheme="minorHAnsi"/>
                <w:b/>
              </w:rPr>
              <w:t>5</w:t>
            </w:r>
            <w:r w:rsidRPr="00A83546">
              <w:rPr>
                <w:rFonts w:asciiTheme="minorHAnsi" w:hAnsiTheme="minorHAnsi" w:cstheme="minorHAnsi"/>
                <w:b/>
              </w:rPr>
              <w:t>/2015: ratifica.</w:t>
            </w:r>
          </w:p>
        </w:tc>
        <w:tc>
          <w:tcPr>
            <w:tcW w:w="1134" w:type="dxa"/>
            <w:gridSpan w:val="2"/>
          </w:tcPr>
          <w:p w:rsidR="00D94D79" w:rsidRPr="00A83546" w:rsidRDefault="00D94D79" w:rsidP="00D94D79">
            <w:pPr>
              <w:spacing w:line="360" w:lineRule="auto"/>
              <w:ind w:left="72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700" w:type="dxa"/>
            <w:gridSpan w:val="3"/>
          </w:tcPr>
          <w:p w:rsidR="00D94D79" w:rsidRPr="00A83546" w:rsidRDefault="00D94D79" w:rsidP="00D94D79">
            <w:pPr>
              <w:spacing w:line="360" w:lineRule="auto"/>
              <w:ind w:left="720"/>
              <w:jc w:val="both"/>
              <w:rPr>
                <w:rFonts w:asciiTheme="minorHAnsi" w:hAnsiTheme="minorHAnsi" w:cs="Calibri"/>
              </w:rPr>
            </w:pPr>
          </w:p>
        </w:tc>
      </w:tr>
      <w:tr w:rsidR="00D94D79" w:rsidRPr="00195B47" w:rsidTr="00D94D79">
        <w:trPr>
          <w:trHeight w:val="185"/>
        </w:trPr>
        <w:tc>
          <w:tcPr>
            <w:tcW w:w="703" w:type="dxa"/>
          </w:tcPr>
          <w:p w:rsidR="00D94D79" w:rsidRPr="00195B47" w:rsidRDefault="00D94D79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D94D79" w:rsidRPr="00195B47" w:rsidRDefault="00D94D79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D94D79" w:rsidRPr="00195B47" w:rsidRDefault="000D1807" w:rsidP="00D94D79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129</w:t>
            </w:r>
          </w:p>
        </w:tc>
        <w:tc>
          <w:tcPr>
            <w:tcW w:w="2231" w:type="dxa"/>
            <w:gridSpan w:val="3"/>
          </w:tcPr>
          <w:p w:rsidR="00D94D79" w:rsidRPr="00195B47" w:rsidRDefault="00D94D79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A83546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D94D79" w:rsidRPr="00195B47" w:rsidRDefault="00D94D79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D94D79" w:rsidRPr="00195B47" w:rsidRDefault="00D94D79" w:rsidP="00D94D79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D94D79" w:rsidRPr="00195B47" w:rsidTr="00D94D79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D94D79" w:rsidRPr="00195B47" w:rsidTr="00A83546">
        <w:tblPrEx>
          <w:tblLook w:val="00A0"/>
        </w:tblPrEx>
        <w:trPr>
          <w:trHeight w:val="171"/>
        </w:trPr>
        <w:tc>
          <w:tcPr>
            <w:tcW w:w="2866" w:type="dxa"/>
            <w:gridSpan w:val="2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D94D79" w:rsidRPr="00195B47" w:rsidRDefault="00D94D79" w:rsidP="00A835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D94D79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D94D79" w:rsidRPr="00195B47" w:rsidRDefault="00D94D79" w:rsidP="00D94D7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94D79" w:rsidRPr="00195B47" w:rsidRDefault="00D94D79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94D79" w:rsidRPr="00195B47" w:rsidRDefault="00D94D79" w:rsidP="00D94D79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94D79" w:rsidRPr="00195B47" w:rsidRDefault="00D94D79" w:rsidP="00D94D7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94D79" w:rsidRPr="00195B47" w:rsidRDefault="00D94D79" w:rsidP="00D94D79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94D79" w:rsidRPr="00195B47" w:rsidRDefault="00D94D79" w:rsidP="00D94D7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D94D79" w:rsidRPr="00195B47" w:rsidRDefault="00D94D79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A83546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A83546" w:rsidRPr="00195B47" w:rsidRDefault="00A83546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83546" w:rsidRPr="00195B47" w:rsidRDefault="00A83546" w:rsidP="00D94D7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46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A83546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546" w:rsidRPr="00195B47" w:rsidRDefault="00A8354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F055A3" w:rsidRDefault="00F055A3" w:rsidP="00F04E9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Presidente informa che è stato necessario, per motivi d’urgenza, promulgare il Decreto Presidenziale </w:t>
      </w:r>
      <w:r w:rsidR="00195B47" w:rsidRPr="00F04E91">
        <w:rPr>
          <w:rFonts w:asciiTheme="minorHAnsi" w:hAnsiTheme="minorHAnsi"/>
        </w:rPr>
        <w:t>n.5</w:t>
      </w:r>
      <w:r>
        <w:rPr>
          <w:rFonts w:asciiTheme="minorHAnsi" w:hAnsiTheme="minorHAnsi"/>
        </w:rPr>
        <w:t xml:space="preserve">  </w:t>
      </w:r>
      <w:r w:rsidR="00195B47" w:rsidRPr="00F04E91">
        <w:rPr>
          <w:rFonts w:asciiTheme="minorHAnsi" w:hAnsiTheme="minorHAnsi"/>
        </w:rPr>
        <w:t>del 20 febbraio 2015</w:t>
      </w:r>
      <w:r>
        <w:rPr>
          <w:rFonts w:asciiTheme="minorHAnsi" w:hAnsiTheme="minorHAnsi"/>
        </w:rPr>
        <w:t>.</w:t>
      </w:r>
    </w:p>
    <w:p w:rsidR="00195B47" w:rsidRPr="00F04E91" w:rsidRDefault="00F055A3" w:rsidP="00F04E9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tale proposito il</w:t>
      </w:r>
      <w:r w:rsidR="00195B47" w:rsidRPr="00F04E91">
        <w:rPr>
          <w:rFonts w:asciiTheme="minorHAnsi" w:hAnsiTheme="minorHAnsi"/>
        </w:rPr>
        <w:t xml:space="preserve"> Presidente</w:t>
      </w:r>
      <w:r>
        <w:rPr>
          <w:rFonts w:asciiTheme="minorHAnsi" w:hAnsiTheme="minorHAnsi"/>
        </w:rPr>
        <w:t xml:space="preserve"> ricorda </w:t>
      </w:r>
      <w:r w:rsidR="00195B47" w:rsidRPr="00F04E91">
        <w:rPr>
          <w:rFonts w:asciiTheme="minorHAnsi" w:hAnsiTheme="minorHAnsi"/>
          <w:color w:val="000000"/>
        </w:rPr>
        <w:t xml:space="preserve">l’operatività della polizza </w:t>
      </w:r>
      <w:r w:rsidR="00195B47" w:rsidRPr="00F04E91">
        <w:rPr>
          <w:rFonts w:asciiTheme="minorHAnsi" w:hAnsiTheme="minorHAnsi"/>
          <w:bCs/>
        </w:rPr>
        <w:t>5330.21.33.33026243 Ramo CAR</w:t>
      </w:r>
      <w:r w:rsidR="00195B47" w:rsidRPr="00F04E91">
        <w:rPr>
          <w:rFonts w:asciiTheme="minorHAnsi" w:hAnsiTheme="minorHAnsi"/>
          <w:color w:val="000000"/>
        </w:rPr>
        <w:t xml:space="preserve"> dal 14/02/2015, come da comunicazione AON del 16/02/2015 (</w:t>
      </w:r>
      <w:proofErr w:type="spellStart"/>
      <w:r w:rsidR="00195B47" w:rsidRPr="00F04E91">
        <w:rPr>
          <w:rFonts w:asciiTheme="minorHAnsi" w:hAnsiTheme="minorHAnsi"/>
          <w:color w:val="000000"/>
        </w:rPr>
        <w:t>pro</w:t>
      </w:r>
      <w:r>
        <w:rPr>
          <w:rFonts w:asciiTheme="minorHAnsi" w:hAnsiTheme="minorHAnsi"/>
          <w:color w:val="000000"/>
        </w:rPr>
        <w:t>t</w:t>
      </w:r>
      <w:proofErr w:type="spellEnd"/>
      <w:r>
        <w:rPr>
          <w:rFonts w:asciiTheme="minorHAnsi" w:hAnsiTheme="minorHAnsi"/>
          <w:color w:val="000000"/>
        </w:rPr>
        <w:t xml:space="preserve">. CONAF n. 426 del 17/02/2015), sottolineando, ancora una volta, il </w:t>
      </w:r>
      <w:r w:rsidR="00195B47" w:rsidRPr="00F04E91">
        <w:rPr>
          <w:rFonts w:asciiTheme="minorHAnsi" w:hAnsiTheme="minorHAnsi"/>
          <w:color w:val="000000"/>
        </w:rPr>
        <w:t>carattere urgente del pagamento dell’importo dovuto pari ad € 1.220,00 al fine di assicurare la copertura per l’impresa di costruzione del padiglione EXPO2015.</w:t>
      </w:r>
      <w:r>
        <w:rPr>
          <w:rFonts w:asciiTheme="minorHAnsi" w:hAnsiTheme="minorHAnsi"/>
          <w:color w:val="000000"/>
        </w:rPr>
        <w:t xml:space="preserve"> Pertanto il Presidente ha d</w:t>
      </w:r>
      <w:r w:rsidR="00195B47" w:rsidRPr="00F04E91">
        <w:rPr>
          <w:rFonts w:asciiTheme="minorHAnsi" w:hAnsiTheme="minorHAnsi"/>
        </w:rPr>
        <w:t>ecretato la rego</w:t>
      </w:r>
      <w:r w:rsidR="00195B47" w:rsidRPr="00F04E91">
        <w:rPr>
          <w:rFonts w:asciiTheme="minorHAnsi" w:eastAsia="Calibri" w:hAnsiTheme="minorHAnsi"/>
        </w:rPr>
        <w:t xml:space="preserve">lazione della polizza n. </w:t>
      </w:r>
      <w:r w:rsidR="00195B47" w:rsidRPr="00F04E91">
        <w:rPr>
          <w:rFonts w:asciiTheme="minorHAnsi" w:hAnsiTheme="minorHAnsi"/>
          <w:bCs/>
        </w:rPr>
        <w:t>5330.21.33.33026243 Ramo CAR</w:t>
      </w:r>
      <w:r w:rsidR="00195B47" w:rsidRPr="00F04E91">
        <w:rPr>
          <w:rFonts w:asciiTheme="minorHAnsi" w:eastAsia="Calibri" w:hAnsiTheme="minorHAnsi"/>
        </w:rPr>
        <w:t xml:space="preserve"> e di versare il corrispettivo di € 1.220,00 all’AON spa entro la data del 23/02/2015.</w:t>
      </w:r>
    </w:p>
    <w:p w:rsidR="00195B47" w:rsidRPr="00195B47" w:rsidRDefault="00195B47" w:rsidP="00195B4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95B47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195B47" w:rsidRPr="00195B47" w:rsidRDefault="00F055A3" w:rsidP="00195B4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Considerata l’urgenza del provvedimento,</w:t>
      </w:r>
    </w:p>
    <w:p w:rsidR="00195B47" w:rsidRPr="00195B47" w:rsidRDefault="00195B47" w:rsidP="00195B4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95B47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F055A3" w:rsidRPr="00F055A3" w:rsidRDefault="00F055A3" w:rsidP="00F055A3">
      <w:pPr>
        <w:jc w:val="both"/>
        <w:rPr>
          <w:rFonts w:asciiTheme="minorHAnsi" w:hAnsiTheme="minorHAnsi"/>
          <w:b/>
          <w:u w:val="single"/>
        </w:rPr>
      </w:pPr>
      <w:r w:rsidRPr="00F055A3">
        <w:rPr>
          <w:rFonts w:asciiTheme="minorHAnsi" w:hAnsiTheme="minorHAnsi" w:cstheme="minorHAnsi"/>
          <w:b/>
          <w:bCs/>
          <w:u w:val="single"/>
        </w:rPr>
        <w:t xml:space="preserve">1. la ratifica del Decreto Presidenziale n. 5 del 20 febbraio 2015, relativo </w:t>
      </w:r>
      <w:r w:rsidRPr="00F055A3">
        <w:rPr>
          <w:rFonts w:asciiTheme="minorHAnsi" w:hAnsiTheme="minorHAnsi"/>
          <w:b/>
          <w:u w:val="single"/>
        </w:rPr>
        <w:t>la rego</w:t>
      </w:r>
      <w:r w:rsidRPr="00F055A3">
        <w:rPr>
          <w:rFonts w:asciiTheme="minorHAnsi" w:eastAsia="Calibri" w:hAnsiTheme="minorHAnsi"/>
          <w:b/>
          <w:u w:val="single"/>
        </w:rPr>
        <w:t xml:space="preserve">lazione della polizza n. </w:t>
      </w:r>
      <w:r w:rsidRPr="00F055A3">
        <w:rPr>
          <w:rFonts w:asciiTheme="minorHAnsi" w:hAnsiTheme="minorHAnsi"/>
          <w:b/>
          <w:bCs/>
          <w:u w:val="single"/>
        </w:rPr>
        <w:t>5330.21.33.33026243 Ramo CAR</w:t>
      </w:r>
      <w:r w:rsidRPr="00F055A3">
        <w:rPr>
          <w:rFonts w:asciiTheme="minorHAnsi" w:eastAsia="Calibri" w:hAnsiTheme="minorHAnsi"/>
          <w:b/>
          <w:u w:val="single"/>
        </w:rPr>
        <w:t xml:space="preserve"> e di versare il corrispettivo di € 1.220,00 all’AON spa entro la data del 23/02/2015.</w:t>
      </w:r>
    </w:p>
    <w:tbl>
      <w:tblPr>
        <w:tblW w:w="10600" w:type="dxa"/>
        <w:tblCellSpacing w:w="11" w:type="dxa"/>
        <w:tblInd w:w="-74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8011"/>
        <w:gridCol w:w="2589"/>
      </w:tblGrid>
      <w:tr w:rsidR="003E3BC0" w:rsidRPr="00195B47" w:rsidTr="00F055A3">
        <w:trPr>
          <w:trHeight w:val="220"/>
          <w:tblCellSpacing w:w="11" w:type="dxa"/>
        </w:trPr>
        <w:tc>
          <w:tcPr>
            <w:tcW w:w="7978" w:type="dxa"/>
          </w:tcPr>
          <w:p w:rsidR="003E3BC0" w:rsidRPr="00195B47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556" w:type="dxa"/>
          </w:tcPr>
          <w:p w:rsidR="003E3BC0" w:rsidRPr="00195B47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195B47" w:rsidTr="00F055A3">
        <w:trPr>
          <w:cantSplit/>
          <w:trHeight w:val="311"/>
          <w:tblCellSpacing w:w="11" w:type="dxa"/>
        </w:trPr>
        <w:tc>
          <w:tcPr>
            <w:tcW w:w="7978" w:type="dxa"/>
            <w:tcBorders>
              <w:bottom w:val="dotted" w:sz="4" w:space="0" w:color="C6D9F1"/>
            </w:tcBorders>
          </w:tcPr>
          <w:p w:rsidR="003E3BC0" w:rsidRPr="00195B47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556" w:type="dxa"/>
            <w:tcBorders>
              <w:bottom w:val="dotted" w:sz="4" w:space="0" w:color="C6D9F1"/>
            </w:tcBorders>
          </w:tcPr>
          <w:p w:rsidR="00C64C19" w:rsidRPr="00195B47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F055A3" w:rsidRDefault="00F055A3"/>
    <w:tbl>
      <w:tblPr>
        <w:tblW w:w="10664" w:type="dxa"/>
        <w:tblCellSpacing w:w="11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4A0"/>
      </w:tblPr>
      <w:tblGrid>
        <w:gridCol w:w="39"/>
        <w:gridCol w:w="673"/>
        <w:gridCol w:w="2038"/>
        <w:gridCol w:w="940"/>
        <w:gridCol w:w="546"/>
        <w:gridCol w:w="108"/>
        <w:gridCol w:w="112"/>
        <w:gridCol w:w="1482"/>
        <w:gridCol w:w="743"/>
        <w:gridCol w:w="108"/>
        <w:gridCol w:w="900"/>
        <w:gridCol w:w="187"/>
        <w:gridCol w:w="810"/>
        <w:gridCol w:w="999"/>
        <w:gridCol w:w="919"/>
        <w:gridCol w:w="60"/>
      </w:tblGrid>
      <w:tr w:rsidR="00D94D79" w:rsidRPr="00A83546" w:rsidTr="00F055A3">
        <w:trPr>
          <w:gridAfter w:val="1"/>
          <w:wAfter w:w="26" w:type="dxa"/>
          <w:cantSplit/>
          <w:trHeight w:val="255"/>
          <w:tblCellSpacing w:w="11" w:type="dxa"/>
        </w:trPr>
        <w:tc>
          <w:tcPr>
            <w:tcW w:w="676" w:type="dxa"/>
            <w:gridSpan w:val="2"/>
          </w:tcPr>
          <w:p w:rsidR="00D94D79" w:rsidRPr="00A83546" w:rsidRDefault="00D94D79" w:rsidP="00D94D79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A83546">
              <w:rPr>
                <w:rFonts w:asciiTheme="minorHAnsi" w:hAnsiTheme="minorHAnsi" w:cs="Calibri"/>
                <w:b/>
              </w:rPr>
              <w:t>4</w:t>
            </w:r>
            <w:r w:rsidR="00A83546" w:rsidRPr="00A83546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5970" w:type="dxa"/>
            <w:gridSpan w:val="7"/>
          </w:tcPr>
          <w:p w:rsidR="00D94D79" w:rsidRPr="00A83546" w:rsidRDefault="000D1807" w:rsidP="00D94D79">
            <w:pPr>
              <w:rPr>
                <w:rFonts w:asciiTheme="minorHAnsi" w:hAnsiTheme="minorHAnsi" w:cstheme="minorHAnsi"/>
                <w:b/>
              </w:rPr>
            </w:pPr>
            <w:r w:rsidRPr="00A83546">
              <w:rPr>
                <w:rFonts w:asciiTheme="minorHAnsi" w:hAnsiTheme="minorHAnsi" w:cs="Calibri"/>
                <w:b/>
              </w:rPr>
              <w:t>Decreto presidenziale n.6/2015: ratifica.</w:t>
            </w:r>
          </w:p>
        </w:tc>
        <w:tc>
          <w:tcPr>
            <w:tcW w:w="1152" w:type="dxa"/>
            <w:gridSpan w:val="3"/>
          </w:tcPr>
          <w:p w:rsidR="00D94D79" w:rsidRPr="00A83546" w:rsidRDefault="00D94D79" w:rsidP="00D94D79">
            <w:pPr>
              <w:spacing w:line="360" w:lineRule="auto"/>
              <w:ind w:left="72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708" w:type="dxa"/>
            <w:gridSpan w:val="3"/>
          </w:tcPr>
          <w:p w:rsidR="00D94D79" w:rsidRPr="00A83546" w:rsidRDefault="00D94D79" w:rsidP="00D94D79">
            <w:pPr>
              <w:spacing w:line="360" w:lineRule="auto"/>
              <w:ind w:left="720"/>
              <w:jc w:val="both"/>
              <w:rPr>
                <w:rFonts w:asciiTheme="minorHAnsi" w:hAnsiTheme="minorHAnsi" w:cs="Calibri"/>
              </w:rPr>
            </w:pPr>
          </w:p>
        </w:tc>
      </w:tr>
      <w:tr w:rsidR="00D94D79" w:rsidRPr="00195B47" w:rsidTr="00F055A3">
        <w:trPr>
          <w:gridAfter w:val="1"/>
          <w:wAfter w:w="26" w:type="dxa"/>
          <w:trHeight w:val="185"/>
          <w:tblCellSpacing w:w="11" w:type="dxa"/>
        </w:trPr>
        <w:tc>
          <w:tcPr>
            <w:tcW w:w="676" w:type="dxa"/>
            <w:gridSpan w:val="2"/>
          </w:tcPr>
          <w:p w:rsidR="00D94D79" w:rsidRPr="00195B47" w:rsidRDefault="00D94D79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2974" w:type="dxa"/>
            <w:gridSpan w:val="2"/>
          </w:tcPr>
          <w:p w:rsidR="00D94D79" w:rsidRPr="00195B47" w:rsidRDefault="00D94D79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5" w:type="dxa"/>
            <w:gridSpan w:val="3"/>
          </w:tcPr>
          <w:p w:rsidR="00D94D79" w:rsidRPr="00195B47" w:rsidRDefault="000D1807" w:rsidP="00D94D79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2207" w:type="dxa"/>
            <w:gridSpan w:val="2"/>
          </w:tcPr>
          <w:p w:rsidR="00D94D79" w:rsidRPr="00195B47" w:rsidRDefault="00D94D79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A83546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52" w:type="dxa"/>
            <w:gridSpan w:val="3"/>
          </w:tcPr>
          <w:p w:rsidR="00D94D79" w:rsidRPr="00195B47" w:rsidRDefault="00D94D79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8" w:type="dxa"/>
            <w:gridSpan w:val="3"/>
          </w:tcPr>
          <w:p w:rsidR="00D94D79" w:rsidRPr="00195B47" w:rsidRDefault="00D94D79" w:rsidP="00D94D79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D94D79" w:rsidRPr="00195B47" w:rsidTr="00F055A3">
        <w:tblPrEx>
          <w:tblLook w:val="00A0"/>
        </w:tblPrEx>
        <w:trPr>
          <w:gridAfter w:val="1"/>
          <w:wAfter w:w="26" w:type="dxa"/>
          <w:trHeight w:val="768"/>
          <w:tblCellSpacing w:w="11" w:type="dxa"/>
        </w:trPr>
        <w:tc>
          <w:tcPr>
            <w:tcW w:w="2728" w:type="dxa"/>
            <w:gridSpan w:val="3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577" w:type="dxa"/>
            <w:gridSpan w:val="3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223" w:type="dxa"/>
            <w:gridSpan w:val="9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D94D79" w:rsidRPr="00195B47" w:rsidTr="00F055A3">
        <w:tblPrEx>
          <w:tblLook w:val="00A0"/>
        </w:tblPrEx>
        <w:trPr>
          <w:gridAfter w:val="1"/>
          <w:wAfter w:w="26" w:type="dxa"/>
          <w:trHeight w:val="256"/>
          <w:tblCellSpacing w:w="11" w:type="dxa"/>
        </w:trPr>
        <w:tc>
          <w:tcPr>
            <w:tcW w:w="2728" w:type="dxa"/>
            <w:gridSpan w:val="3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Verbalizza Riccardo Pisanti</w:t>
            </w:r>
          </w:p>
        </w:tc>
        <w:tc>
          <w:tcPr>
            <w:tcW w:w="7822" w:type="dxa"/>
            <w:gridSpan w:val="12"/>
          </w:tcPr>
          <w:p w:rsidR="00D94D79" w:rsidRPr="00195B47" w:rsidRDefault="00D94D79" w:rsidP="00BD77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F055A3" w:rsidRPr="00195B47" w:rsidRDefault="00F055A3" w:rsidP="00F055A3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055A3" w:rsidRPr="00195B47" w:rsidRDefault="00F055A3" w:rsidP="00F055A3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055A3" w:rsidRPr="00195B47" w:rsidRDefault="00F055A3" w:rsidP="00F055A3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  <w:tcBorders>
              <w:top w:val="single" w:sz="4" w:space="0" w:color="000000"/>
            </w:tcBorders>
          </w:tcPr>
          <w:p w:rsidR="00F055A3" w:rsidRPr="00195B47" w:rsidRDefault="00F055A3" w:rsidP="00F055A3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</w:tcPr>
          <w:p w:rsidR="00F055A3" w:rsidRPr="00195B47" w:rsidRDefault="00F055A3" w:rsidP="00F055A3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683" w:type="dxa"/>
            <w:gridSpan w:val="3"/>
            <w:tcBorders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</w:tcPr>
          <w:p w:rsidR="00F055A3" w:rsidRPr="00195B47" w:rsidRDefault="00F055A3" w:rsidP="00F055A3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683" w:type="dxa"/>
            <w:gridSpan w:val="3"/>
            <w:tcBorders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</w:tcPr>
          <w:p w:rsidR="00F055A3" w:rsidRPr="00195B47" w:rsidRDefault="00F055A3" w:rsidP="00F055A3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683" w:type="dxa"/>
            <w:gridSpan w:val="3"/>
            <w:tcBorders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</w:tcPr>
          <w:p w:rsidR="00F055A3" w:rsidRPr="00195B47" w:rsidRDefault="00F055A3" w:rsidP="00F055A3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683" w:type="dxa"/>
            <w:gridSpan w:val="3"/>
            <w:tcBorders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</w:tcPr>
          <w:p w:rsidR="00F055A3" w:rsidRPr="00195B47" w:rsidRDefault="00F055A3" w:rsidP="00F055A3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683" w:type="dxa"/>
            <w:gridSpan w:val="3"/>
            <w:tcBorders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</w:tcPr>
          <w:p w:rsidR="00F055A3" w:rsidRPr="00195B47" w:rsidRDefault="00F055A3" w:rsidP="00F055A3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683" w:type="dxa"/>
            <w:gridSpan w:val="3"/>
            <w:tcBorders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</w:tcPr>
          <w:p w:rsidR="00F055A3" w:rsidRPr="00195B47" w:rsidRDefault="00F055A3" w:rsidP="00F055A3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683" w:type="dxa"/>
            <w:gridSpan w:val="3"/>
            <w:tcBorders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</w:tcPr>
          <w:p w:rsidR="00F055A3" w:rsidRPr="00195B47" w:rsidRDefault="00F055A3" w:rsidP="00F055A3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683" w:type="dxa"/>
            <w:gridSpan w:val="3"/>
            <w:tcBorders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</w:tcPr>
          <w:p w:rsidR="00F055A3" w:rsidRPr="00195B47" w:rsidRDefault="00F055A3" w:rsidP="00F055A3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683" w:type="dxa"/>
            <w:gridSpan w:val="3"/>
            <w:tcBorders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</w:tcPr>
          <w:p w:rsidR="00F055A3" w:rsidRPr="00195B47" w:rsidRDefault="00F055A3" w:rsidP="00F055A3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683" w:type="dxa"/>
            <w:gridSpan w:val="3"/>
            <w:tcBorders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</w:tcPr>
          <w:p w:rsidR="00F055A3" w:rsidRPr="00195B47" w:rsidRDefault="00F055A3" w:rsidP="00F055A3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683" w:type="dxa"/>
            <w:gridSpan w:val="3"/>
            <w:tcBorders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</w:tcPr>
          <w:p w:rsidR="00F055A3" w:rsidRPr="00195B47" w:rsidRDefault="00F055A3" w:rsidP="00F055A3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683" w:type="dxa"/>
            <w:gridSpan w:val="3"/>
            <w:tcBorders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</w:tcPr>
          <w:p w:rsidR="00F055A3" w:rsidRPr="00195B47" w:rsidRDefault="00F055A3" w:rsidP="00F055A3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683" w:type="dxa"/>
            <w:gridSpan w:val="3"/>
            <w:tcBorders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</w:tcPr>
          <w:p w:rsidR="00F055A3" w:rsidRPr="00195B47" w:rsidRDefault="00F055A3" w:rsidP="00F055A3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683" w:type="dxa"/>
            <w:gridSpan w:val="3"/>
            <w:tcBorders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5A3" w:rsidRPr="00195B47" w:rsidTr="00F055A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Before w:val="1"/>
          <w:trHeight w:val="170"/>
        </w:trPr>
        <w:tc>
          <w:tcPr>
            <w:tcW w:w="4197" w:type="dxa"/>
            <w:gridSpan w:val="4"/>
            <w:tcBorders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68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A3" w:rsidRPr="00195B47" w:rsidRDefault="00F055A3" w:rsidP="00F055A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F055A3" w:rsidRDefault="00F055A3" w:rsidP="00F055A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Presidente informa che è stato necessario, per motivi d’urgenza, promulgare il Decreto Presidenziale </w:t>
      </w:r>
      <w:r w:rsidR="009931AD" w:rsidRPr="00F04E91">
        <w:rPr>
          <w:rFonts w:asciiTheme="minorHAnsi" w:hAnsiTheme="minorHAnsi"/>
        </w:rPr>
        <w:t>n.6</w:t>
      </w:r>
      <w:r>
        <w:rPr>
          <w:rFonts w:asciiTheme="minorHAnsi" w:hAnsiTheme="minorHAnsi"/>
        </w:rPr>
        <w:t xml:space="preserve"> </w:t>
      </w:r>
      <w:r w:rsidR="009931AD" w:rsidRPr="00F04E91">
        <w:rPr>
          <w:rFonts w:asciiTheme="minorHAnsi" w:hAnsiTheme="minorHAnsi"/>
        </w:rPr>
        <w:t>del 9 marzo2015</w:t>
      </w:r>
      <w:r>
        <w:rPr>
          <w:rFonts w:asciiTheme="minorHAnsi" w:hAnsiTheme="minorHAnsi"/>
        </w:rPr>
        <w:t>.</w:t>
      </w:r>
    </w:p>
    <w:p w:rsidR="009931AD" w:rsidRPr="00F055A3" w:rsidRDefault="00F055A3" w:rsidP="00F055A3">
      <w:pPr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</w:rPr>
        <w:t>A tale proposito il</w:t>
      </w:r>
      <w:r w:rsidRPr="00F04E91">
        <w:rPr>
          <w:rFonts w:asciiTheme="minorHAnsi" w:hAnsiTheme="minorHAnsi"/>
        </w:rPr>
        <w:t xml:space="preserve"> Presidente</w:t>
      </w:r>
      <w:r>
        <w:rPr>
          <w:rFonts w:asciiTheme="minorHAnsi" w:hAnsiTheme="minorHAnsi"/>
        </w:rPr>
        <w:t xml:space="preserve"> ricorda </w:t>
      </w:r>
      <w:r w:rsidR="009931AD" w:rsidRPr="00F04E91">
        <w:rPr>
          <w:rFonts w:asciiTheme="minorHAnsi" w:hAnsiTheme="minorHAnsi"/>
          <w:color w:val="000000"/>
          <w:shd w:val="clear" w:color="auto" w:fill="FFFFFF"/>
        </w:rPr>
        <w:t>che il Consiglio Nazionale con delibera n.491 del 25/11/2014 ha indetto una gara mediante procedura aperta per l’affidamento del servizio di brokeraggio assicurativo, CIG n.61023992F6</w:t>
      </w:r>
      <w:r>
        <w:rPr>
          <w:rFonts w:asciiTheme="minorHAnsi" w:hAnsiTheme="minorHAnsi"/>
          <w:color w:val="000000"/>
          <w:shd w:val="clear" w:color="auto" w:fill="FFFFFF"/>
        </w:rPr>
        <w:t xml:space="preserve"> e che sono pervenute </w:t>
      </w:r>
      <w:r w:rsidR="009931AD" w:rsidRPr="00F04E91">
        <w:rPr>
          <w:rFonts w:asciiTheme="minorHAnsi" w:hAnsiTheme="minorHAnsi"/>
          <w:color w:val="000000"/>
          <w:shd w:val="clear" w:color="auto" w:fill="FFFFFF"/>
        </w:rPr>
        <w:t>richieste di chiarimento</w:t>
      </w:r>
      <w:r w:rsidR="009931AD" w:rsidRPr="00F04E91">
        <w:rPr>
          <w:rFonts w:asciiTheme="minorHAnsi" w:hAnsiTheme="minorHAnsi"/>
        </w:rPr>
        <w:t xml:space="preserve"> pervenute, relative </w:t>
      </w:r>
      <w:r w:rsidR="009931AD" w:rsidRPr="00F04E91">
        <w:rPr>
          <w:rFonts w:asciiTheme="minorHAnsi" w:hAnsiTheme="minorHAnsi"/>
          <w:color w:val="000000"/>
          <w:shd w:val="clear" w:color="auto" w:fill="FFFFFF"/>
        </w:rPr>
        <w:t>al disciplinare di gara e al valore dell’appalto.</w:t>
      </w:r>
    </w:p>
    <w:p w:rsidR="009931AD" w:rsidRPr="00D5573A" w:rsidRDefault="00F055A3" w:rsidP="00F04E9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Il Presidente, pertanto, ha ravvisato l’urgenza di una </w:t>
      </w:r>
      <w:r w:rsidR="009931AD" w:rsidRPr="00F04E91">
        <w:rPr>
          <w:rFonts w:asciiTheme="minorHAnsi" w:hAnsiTheme="minorHAnsi"/>
          <w:color w:val="000000"/>
          <w:shd w:val="clear" w:color="auto" w:fill="FFFFFF"/>
        </w:rPr>
        <w:t>rettifica al bando ai fini di una corretta interpretazione del servizio posto a gara</w:t>
      </w:r>
      <w:r>
        <w:rPr>
          <w:rFonts w:asciiTheme="minorHAnsi" w:hAnsiTheme="minorHAnsi"/>
          <w:color w:val="000000"/>
          <w:shd w:val="clear" w:color="auto" w:fill="FFFFFF"/>
        </w:rPr>
        <w:t xml:space="preserve">, e conseguentemente, </w:t>
      </w:r>
      <w:r w:rsidR="009931AD" w:rsidRPr="00D5573A">
        <w:rPr>
          <w:rFonts w:asciiTheme="minorHAnsi" w:hAnsiTheme="minorHAnsi"/>
          <w:color w:val="000000"/>
          <w:shd w:val="clear" w:color="auto" w:fill="FFFFFF"/>
        </w:rPr>
        <w:t xml:space="preserve">di una sospensione della gara per l’assegnazione del servizio di consulenza e brokeraggio assicurativo al fine di un’ulteriore valutazione e conseguente rettifica di quanto pubblicato nel bando nella prossima seduta di Consiglio. </w:t>
      </w:r>
      <w:r>
        <w:rPr>
          <w:rFonts w:asciiTheme="minorHAnsi" w:hAnsiTheme="minorHAnsi"/>
          <w:color w:val="000000"/>
          <w:shd w:val="clear" w:color="auto" w:fill="FFFFFF"/>
        </w:rPr>
        <w:t>Il Presidente, pertanto, h</w:t>
      </w:r>
      <w:r w:rsidR="009931AD" w:rsidRPr="00D5573A">
        <w:rPr>
          <w:rFonts w:asciiTheme="minorHAnsi" w:eastAsia="Calibri" w:hAnsiTheme="minorHAnsi"/>
        </w:rPr>
        <w:t xml:space="preserve">a decretato la momentanea sospensione per revisione del bando di </w:t>
      </w:r>
      <w:r w:rsidR="009931AD" w:rsidRPr="00D5573A">
        <w:rPr>
          <w:rStyle w:val="Enfasigrassetto"/>
          <w:rFonts w:asciiTheme="minorHAnsi" w:hAnsiTheme="minorHAnsi"/>
          <w:b w:val="0"/>
          <w:color w:val="000000"/>
          <w:shd w:val="clear" w:color="auto" w:fill="FFFFFF"/>
        </w:rPr>
        <w:t>Gara per l'assegnazione del servizio di consulenza e brokeraggio assicurativo</w:t>
      </w:r>
      <w:r w:rsidR="009931AD" w:rsidRPr="00D5573A">
        <w:rPr>
          <w:rFonts w:asciiTheme="minorHAnsi" w:eastAsia="Calibri" w:hAnsiTheme="minorHAnsi"/>
          <w:b/>
        </w:rPr>
        <w:t xml:space="preserve"> </w:t>
      </w:r>
      <w:r w:rsidR="009931AD" w:rsidRPr="00D5573A">
        <w:rPr>
          <w:rFonts w:asciiTheme="minorHAnsi" w:eastAsia="Calibri" w:hAnsiTheme="minorHAnsi"/>
        </w:rPr>
        <w:t>e l’inserimento della verifica del bando in oggetto nell’odierna seduta di consiglio al punto 7 dell’</w:t>
      </w:r>
      <w:proofErr w:type="spellStart"/>
      <w:r w:rsidR="009931AD" w:rsidRPr="00D5573A">
        <w:rPr>
          <w:rFonts w:asciiTheme="minorHAnsi" w:eastAsia="Calibri" w:hAnsiTheme="minorHAnsi"/>
        </w:rPr>
        <w:t>Odg</w:t>
      </w:r>
      <w:proofErr w:type="spellEnd"/>
      <w:r w:rsidR="009931AD" w:rsidRPr="00D5573A">
        <w:rPr>
          <w:rFonts w:asciiTheme="minorHAnsi" w:eastAsia="Calibri" w:hAnsiTheme="minorHAnsi"/>
        </w:rPr>
        <w:t>.</w:t>
      </w:r>
    </w:p>
    <w:p w:rsidR="00D94D79" w:rsidRPr="00D5573A" w:rsidRDefault="00D94D79" w:rsidP="00D94D7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5573A">
        <w:rPr>
          <w:rFonts w:asciiTheme="minorHAnsi" w:hAnsiTheme="minorHAnsi" w:cstheme="minorHAnsi"/>
          <w:b/>
          <w:bCs/>
          <w:u w:val="single"/>
        </w:rPr>
        <w:t>IL CONSIGLIO</w:t>
      </w:r>
    </w:p>
    <w:p w:rsidR="00D94D79" w:rsidRPr="00D5573A" w:rsidRDefault="00D5573A" w:rsidP="00D94D7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dell’urgenza del provvedimento, dopo sintetica discussione,</w:t>
      </w:r>
    </w:p>
    <w:p w:rsidR="00D94D79" w:rsidRPr="00D5573A" w:rsidRDefault="00D94D79" w:rsidP="00D94D7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5573A">
        <w:rPr>
          <w:rFonts w:asciiTheme="minorHAnsi" w:hAnsiTheme="minorHAnsi" w:cstheme="minorHAnsi"/>
          <w:b/>
          <w:bCs/>
          <w:u w:val="single"/>
        </w:rPr>
        <w:t>DELIBERA</w:t>
      </w:r>
    </w:p>
    <w:p w:rsidR="00F04E91" w:rsidRPr="00F055A3" w:rsidRDefault="00F04E91" w:rsidP="00F055A3">
      <w:pPr>
        <w:pStyle w:val="Paragrafoelenco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 w:rsidRPr="00F055A3">
        <w:rPr>
          <w:rFonts w:asciiTheme="minorHAnsi" w:hAnsiTheme="minorHAnsi" w:cstheme="minorHAnsi"/>
          <w:b/>
          <w:bCs/>
          <w:u w:val="single"/>
        </w:rPr>
        <w:lastRenderedPageBreak/>
        <w:t xml:space="preserve">La sospensione dell’avviso </w:t>
      </w:r>
      <w:r w:rsidR="00F055A3" w:rsidRPr="00F055A3">
        <w:rPr>
          <w:rFonts w:asciiTheme="minorHAnsi" w:hAnsiTheme="minorHAnsi"/>
          <w:b/>
          <w:color w:val="000000"/>
          <w:u w:val="single"/>
          <w:shd w:val="clear" w:color="auto" w:fill="FFFFFF"/>
        </w:rPr>
        <w:t xml:space="preserve">per l’affidamento del servizio di brokeraggio assicurativo, CIG n.61023992F6 </w:t>
      </w:r>
      <w:r w:rsidRPr="00F055A3">
        <w:rPr>
          <w:rFonts w:asciiTheme="minorHAnsi" w:hAnsiTheme="minorHAnsi" w:cstheme="minorHAnsi"/>
          <w:b/>
          <w:bCs/>
          <w:u w:val="single"/>
        </w:rPr>
        <w:t>fino a chiarimento della rettifica del Bando.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0"/>
        <w:gridCol w:w="63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98"/>
        <w:gridCol w:w="179"/>
        <w:gridCol w:w="721"/>
        <w:gridCol w:w="999"/>
        <w:gridCol w:w="980"/>
        <w:gridCol w:w="70"/>
      </w:tblGrid>
      <w:tr w:rsidR="00D94D79" w:rsidRPr="00195B47" w:rsidTr="00F055A3">
        <w:trPr>
          <w:gridBefore w:val="1"/>
          <w:wBefore w:w="70" w:type="dxa"/>
          <w:trHeight w:val="330"/>
        </w:trPr>
        <w:tc>
          <w:tcPr>
            <w:tcW w:w="7683" w:type="dxa"/>
            <w:gridSpan w:val="11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  <w:gridSpan w:val="5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D94D79" w:rsidRPr="00195B47" w:rsidTr="00F055A3">
        <w:trPr>
          <w:gridBefore w:val="1"/>
          <w:wBefore w:w="70" w:type="dxa"/>
          <w:trHeight w:val="258"/>
        </w:trPr>
        <w:tc>
          <w:tcPr>
            <w:tcW w:w="7683" w:type="dxa"/>
            <w:gridSpan w:val="11"/>
            <w:tcBorders>
              <w:bottom w:val="dotted" w:sz="4" w:space="0" w:color="C6D9F1"/>
            </w:tcBorders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gridSpan w:val="5"/>
            <w:tcBorders>
              <w:bottom w:val="dotted" w:sz="4" w:space="0" w:color="C6D9F1"/>
            </w:tcBorders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  <w:tr w:rsidR="007140B6" w:rsidRPr="00BD7757" w:rsidTr="00F055A3">
        <w:tblPrEx>
          <w:tblBorders>
            <w:insideH w:val="dotted" w:sz="4" w:space="0" w:color="C6D9F1"/>
            <w:insideV w:val="dotted" w:sz="4" w:space="0" w:color="C6D9F1"/>
          </w:tblBorders>
          <w:tblLook w:val="04A0"/>
        </w:tblPrEx>
        <w:trPr>
          <w:gridAfter w:val="1"/>
          <w:wAfter w:w="70" w:type="dxa"/>
        </w:trPr>
        <w:tc>
          <w:tcPr>
            <w:tcW w:w="703" w:type="dxa"/>
            <w:gridSpan w:val="2"/>
          </w:tcPr>
          <w:p w:rsidR="007140B6" w:rsidRPr="00BD7757" w:rsidRDefault="007140B6" w:rsidP="00BD7757">
            <w:pPr>
              <w:contextualSpacing/>
              <w:jc w:val="both"/>
              <w:rPr>
                <w:rFonts w:asciiTheme="minorHAnsi" w:hAnsiTheme="minorHAnsi" w:cs="Calibri"/>
                <w:b/>
              </w:rPr>
            </w:pPr>
            <w:r w:rsidRPr="00BD7757">
              <w:rPr>
                <w:rFonts w:asciiTheme="minorHAnsi" w:hAnsiTheme="minorHAnsi" w:cs="Calibri"/>
                <w:b/>
              </w:rPr>
              <w:t>5</w:t>
            </w:r>
            <w:r w:rsidR="00BD7757" w:rsidRPr="00BD7757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4"/>
            <w:vAlign w:val="center"/>
          </w:tcPr>
          <w:p w:rsidR="007140B6" w:rsidRPr="00BD7757" w:rsidRDefault="00D50FD9" w:rsidP="00BD7757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BD7757">
              <w:rPr>
                <w:rFonts w:asciiTheme="minorHAnsi" w:hAnsiTheme="minorHAnsi"/>
                <w:b/>
              </w:rPr>
              <w:t>Atto di citazione Assifidi spa: esame e determinazioni.</w:t>
            </w:r>
          </w:p>
        </w:tc>
      </w:tr>
      <w:tr w:rsidR="007140B6" w:rsidRPr="00195B47" w:rsidTr="00F055A3">
        <w:tblPrEx>
          <w:tblBorders>
            <w:insideH w:val="dotted" w:sz="4" w:space="0" w:color="C6D9F1"/>
            <w:insideV w:val="dotted" w:sz="4" w:space="0" w:color="C6D9F1"/>
          </w:tblBorders>
          <w:tblLook w:val="04A0"/>
        </w:tblPrEx>
        <w:trPr>
          <w:gridAfter w:val="1"/>
          <w:wAfter w:w="70" w:type="dxa"/>
          <w:trHeight w:val="185"/>
        </w:trPr>
        <w:tc>
          <w:tcPr>
            <w:tcW w:w="703" w:type="dxa"/>
            <w:gridSpan w:val="2"/>
          </w:tcPr>
          <w:p w:rsidR="007140B6" w:rsidRPr="00195B47" w:rsidRDefault="007140B6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7140B6" w:rsidRPr="00195B47" w:rsidRDefault="007140B6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7140B6" w:rsidRPr="00195B47" w:rsidRDefault="000D1807" w:rsidP="00D94D79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131</w:t>
            </w:r>
          </w:p>
        </w:tc>
        <w:tc>
          <w:tcPr>
            <w:tcW w:w="2231" w:type="dxa"/>
            <w:gridSpan w:val="3"/>
          </w:tcPr>
          <w:p w:rsidR="007140B6" w:rsidRPr="00195B47" w:rsidRDefault="007140B6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 w:rsidR="00BD7757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Sisti-Pisanti</w:t>
            </w:r>
            <w:proofErr w:type="spellEnd"/>
          </w:p>
        </w:tc>
        <w:tc>
          <w:tcPr>
            <w:tcW w:w="1134" w:type="dxa"/>
            <w:gridSpan w:val="3"/>
          </w:tcPr>
          <w:p w:rsidR="007140B6" w:rsidRPr="00195B47" w:rsidRDefault="007140B6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7140B6" w:rsidRPr="00195B47" w:rsidRDefault="007140B6" w:rsidP="00D94D79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7140B6" w:rsidRPr="00195B47" w:rsidTr="00F055A3">
        <w:tblPrEx>
          <w:tblBorders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768"/>
        </w:trPr>
        <w:tc>
          <w:tcPr>
            <w:tcW w:w="2866" w:type="dxa"/>
            <w:gridSpan w:val="3"/>
          </w:tcPr>
          <w:p w:rsidR="007140B6" w:rsidRPr="00195B47" w:rsidRDefault="007140B6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7140B6" w:rsidRPr="00195B47" w:rsidRDefault="007140B6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10"/>
          </w:tcPr>
          <w:p w:rsidR="007140B6" w:rsidRPr="00195B47" w:rsidRDefault="007140B6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7140B6" w:rsidRPr="00195B47" w:rsidTr="00F055A3">
        <w:tblPrEx>
          <w:tblBorders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205"/>
        </w:trPr>
        <w:tc>
          <w:tcPr>
            <w:tcW w:w="2866" w:type="dxa"/>
            <w:gridSpan w:val="3"/>
          </w:tcPr>
          <w:p w:rsidR="007140B6" w:rsidRPr="00195B47" w:rsidRDefault="007140B6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3"/>
          </w:tcPr>
          <w:p w:rsidR="007140B6" w:rsidRPr="00195B47" w:rsidRDefault="007140B6" w:rsidP="00BD77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7140B6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7140B6" w:rsidRPr="00195B47" w:rsidRDefault="007140B6" w:rsidP="00D94D7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140B6" w:rsidRPr="00195B47" w:rsidRDefault="007140B6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140B6" w:rsidRPr="00195B47" w:rsidRDefault="007140B6" w:rsidP="00D94D79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140B6" w:rsidRPr="00195B47" w:rsidRDefault="007140B6" w:rsidP="00D94D7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140B6" w:rsidRPr="00195B47" w:rsidRDefault="007140B6" w:rsidP="00D94D79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140B6" w:rsidRPr="00195B47" w:rsidRDefault="007140B6" w:rsidP="00D94D7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7140B6" w:rsidRPr="00195B47" w:rsidRDefault="007140B6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BD7757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5"/>
            <w:tcBorders>
              <w:top w:val="single" w:sz="4" w:space="0" w:color="000000"/>
            </w:tcBorders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5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5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5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5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283"/>
        </w:trPr>
        <w:tc>
          <w:tcPr>
            <w:tcW w:w="4219" w:type="dxa"/>
            <w:gridSpan w:val="5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5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5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5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5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5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5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5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5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5"/>
          </w:tcPr>
          <w:p w:rsidR="00BD7757" w:rsidRPr="00195B47" w:rsidRDefault="00BD7757" w:rsidP="00D94D7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F05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5"/>
            <w:tcBorders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970D1" w:rsidRDefault="00C634C6" w:rsidP="001970D1">
      <w:pPr>
        <w:jc w:val="both"/>
        <w:rPr>
          <w:rFonts w:asciiTheme="minorHAnsi" w:hAnsiTheme="minorHAnsi" w:cstheme="minorHAnsi"/>
        </w:rPr>
      </w:pPr>
      <w:r w:rsidRPr="007E0C80">
        <w:rPr>
          <w:rFonts w:asciiTheme="minorHAnsi" w:hAnsiTheme="minorHAnsi" w:cstheme="minorHAnsi"/>
        </w:rPr>
        <w:t>Il Presidente comunica al Consiglio che in data 19/02/2015 (</w:t>
      </w:r>
      <w:proofErr w:type="spellStart"/>
      <w:r w:rsidRPr="007E0C80">
        <w:rPr>
          <w:rFonts w:asciiTheme="minorHAnsi" w:hAnsiTheme="minorHAnsi" w:cstheme="minorHAnsi"/>
        </w:rPr>
        <w:t>prot</w:t>
      </w:r>
      <w:proofErr w:type="spellEnd"/>
      <w:r w:rsidRPr="007E0C80">
        <w:rPr>
          <w:rFonts w:asciiTheme="minorHAnsi" w:hAnsiTheme="minorHAnsi" w:cstheme="minorHAnsi"/>
        </w:rPr>
        <w:t>. CONAF n.430/2015) è pervenuto in ufficio l’atto di citazione Assifidi, come da documento allegato alla presente deliberazione a far parte integrante e sostanziale della stessa.</w:t>
      </w:r>
      <w:r w:rsidR="00856B3B">
        <w:rPr>
          <w:rFonts w:asciiTheme="minorHAnsi" w:hAnsiTheme="minorHAnsi" w:cstheme="minorHAnsi"/>
        </w:rPr>
        <w:t xml:space="preserve"> </w:t>
      </w:r>
    </w:p>
    <w:p w:rsidR="00856B3B" w:rsidRPr="007E0C80" w:rsidRDefault="00856B3B" w:rsidP="001970D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Presidente ricorda al Consiglio la cronistoria della questione. La prima udienza è prevista per il 31/05/2015.</w:t>
      </w:r>
    </w:p>
    <w:p w:rsidR="006F7345" w:rsidRPr="007E0C80" w:rsidRDefault="006F7345" w:rsidP="006F734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E0C80">
        <w:rPr>
          <w:rFonts w:asciiTheme="minorHAnsi" w:hAnsiTheme="minorHAnsi" w:cstheme="minorHAnsi"/>
          <w:b/>
          <w:bCs/>
          <w:u w:val="single"/>
        </w:rPr>
        <w:t>IL CONSIGLIO</w:t>
      </w:r>
    </w:p>
    <w:p w:rsidR="006F7345" w:rsidRPr="007E0C80" w:rsidRDefault="007E0C80" w:rsidP="006F734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comunicazione del Presidente,</w:t>
      </w:r>
    </w:p>
    <w:p w:rsidR="006F7345" w:rsidRPr="007E0C80" w:rsidRDefault="006F7345" w:rsidP="006F734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E0C80">
        <w:rPr>
          <w:rFonts w:asciiTheme="minorHAnsi" w:hAnsiTheme="minorHAnsi" w:cstheme="minorHAnsi"/>
          <w:b/>
          <w:bCs/>
          <w:u w:val="single"/>
        </w:rPr>
        <w:lastRenderedPageBreak/>
        <w:t>DELIBERA</w:t>
      </w:r>
    </w:p>
    <w:p w:rsidR="007E0C80" w:rsidRDefault="007E0C80" w:rsidP="00856B3B">
      <w:pPr>
        <w:pStyle w:val="Paragrafoelenco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 w:rsidRPr="007E0C80">
        <w:rPr>
          <w:rFonts w:asciiTheme="minorHAnsi" w:hAnsiTheme="minorHAnsi" w:cstheme="minorHAnsi"/>
          <w:b/>
          <w:bCs/>
          <w:u w:val="single"/>
        </w:rPr>
        <w:t>La presa d’atto dell’atto di citazione pervenuto da Assifidi.</w:t>
      </w:r>
    </w:p>
    <w:p w:rsidR="007C22DD" w:rsidRDefault="00856B3B" w:rsidP="007C22DD">
      <w:pPr>
        <w:pStyle w:val="Paragrafoelenco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 w:rsidRPr="00856B3B">
        <w:rPr>
          <w:rFonts w:asciiTheme="minorHAnsi" w:hAnsiTheme="minorHAnsi" w:cstheme="minorHAnsi"/>
          <w:b/>
          <w:bCs/>
          <w:u w:val="single"/>
        </w:rPr>
        <w:t xml:space="preserve">Di dare mandato all’avvocato morelli di assistere il </w:t>
      </w:r>
      <w:proofErr w:type="spellStart"/>
      <w:r w:rsidRPr="00856B3B">
        <w:rPr>
          <w:rFonts w:asciiTheme="minorHAnsi" w:hAnsiTheme="minorHAnsi" w:cstheme="minorHAnsi"/>
          <w:b/>
          <w:bCs/>
          <w:u w:val="single"/>
        </w:rPr>
        <w:t>conaf</w:t>
      </w:r>
      <w:proofErr w:type="spellEnd"/>
      <w:r w:rsidRPr="00856B3B">
        <w:rPr>
          <w:rFonts w:asciiTheme="minorHAnsi" w:hAnsiTheme="minorHAnsi" w:cstheme="minorHAnsi"/>
          <w:b/>
          <w:bCs/>
          <w:u w:val="single"/>
        </w:rPr>
        <w:t>.</w:t>
      </w:r>
    </w:p>
    <w:p w:rsidR="007C22DD" w:rsidRPr="007C22DD" w:rsidRDefault="007C22DD" w:rsidP="007C22DD">
      <w:pPr>
        <w:pStyle w:val="Paragrafoelenco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integrare la documentazione per la segnalazione del sinistro già inviata all’assicurazione.</w:t>
      </w:r>
    </w:p>
    <w:tbl>
      <w:tblPr>
        <w:tblW w:w="10632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683"/>
        <w:gridCol w:w="2949"/>
      </w:tblGrid>
      <w:tr w:rsidR="006F7345" w:rsidRPr="00195B47" w:rsidTr="007E0C80">
        <w:trPr>
          <w:trHeight w:val="261"/>
        </w:trPr>
        <w:tc>
          <w:tcPr>
            <w:tcW w:w="7683" w:type="dxa"/>
          </w:tcPr>
          <w:p w:rsidR="006F7345" w:rsidRPr="00195B47" w:rsidRDefault="006F7345" w:rsidP="006F73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6F7345" w:rsidRPr="00195B47" w:rsidRDefault="006F7345" w:rsidP="006F73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6F7345" w:rsidRPr="00195B47" w:rsidTr="007E0C80">
        <w:trPr>
          <w:trHeight w:val="26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6F7345" w:rsidRPr="00195B47" w:rsidRDefault="006F7345" w:rsidP="006F73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6F7345" w:rsidRPr="00195B47" w:rsidRDefault="006F7345" w:rsidP="006F73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D94D79" w:rsidRPr="00195B47" w:rsidRDefault="00D94D79">
      <w:pPr>
        <w:rPr>
          <w:rFonts w:asciiTheme="minorHAnsi" w:hAnsi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D50FD9" w:rsidRPr="00BD7757" w:rsidTr="00D94D79">
        <w:tc>
          <w:tcPr>
            <w:tcW w:w="703" w:type="dxa"/>
          </w:tcPr>
          <w:p w:rsidR="00D50FD9" w:rsidRPr="00BD7757" w:rsidRDefault="00D50FD9" w:rsidP="00BD7757">
            <w:pPr>
              <w:contextualSpacing/>
              <w:jc w:val="both"/>
              <w:rPr>
                <w:rFonts w:asciiTheme="minorHAnsi" w:hAnsiTheme="minorHAnsi" w:cs="Calibri"/>
                <w:b/>
              </w:rPr>
            </w:pPr>
            <w:r w:rsidRPr="00BD7757">
              <w:rPr>
                <w:rFonts w:asciiTheme="minorHAnsi" w:hAnsiTheme="minorHAnsi" w:cs="Calibri"/>
                <w:b/>
              </w:rPr>
              <w:t>6</w:t>
            </w:r>
            <w:r w:rsidR="00BD7757" w:rsidRPr="00BD7757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D50FD9" w:rsidRPr="00BD7757" w:rsidRDefault="00D50FD9" w:rsidP="00BD7757">
            <w:pPr>
              <w:contextualSpacing/>
              <w:rPr>
                <w:rFonts w:asciiTheme="minorHAnsi" w:hAnsiTheme="minorHAnsi" w:cs="Calibri"/>
                <w:b/>
                <w:color w:val="000000"/>
              </w:rPr>
            </w:pPr>
            <w:r w:rsidRPr="00BD7757">
              <w:rPr>
                <w:rFonts w:asciiTheme="minorHAnsi" w:hAnsiTheme="minorHAnsi" w:cs="Calibri"/>
                <w:b/>
                <w:color w:val="000000"/>
              </w:rPr>
              <w:t xml:space="preserve">Esito </w:t>
            </w:r>
            <w:r w:rsidRPr="00BD7757"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</w:rPr>
              <w:t>bando di concorso pubblico per titoli ed esami, per la copertura di n. 1 posto di funzionario ammini</w:t>
            </w:r>
            <w:r w:rsidR="007C22DD"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</w:rPr>
              <w:t>strativo, nell’area funzionale C</w:t>
            </w:r>
            <w:r w:rsidRPr="00BD7757"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</w:rPr>
              <w:t>, posizione economica c1 – a tempo pieno e indeterminato: determinazioni.</w:t>
            </w:r>
          </w:p>
        </w:tc>
      </w:tr>
      <w:tr w:rsidR="00D50FD9" w:rsidRPr="00195B47" w:rsidTr="00D94D79">
        <w:trPr>
          <w:trHeight w:val="185"/>
        </w:trPr>
        <w:tc>
          <w:tcPr>
            <w:tcW w:w="703" w:type="dxa"/>
          </w:tcPr>
          <w:p w:rsidR="00D50FD9" w:rsidRPr="00195B47" w:rsidRDefault="00D50FD9" w:rsidP="00BD7757">
            <w:pPr>
              <w:contextualSpacing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D50FD9" w:rsidRPr="00195B47" w:rsidRDefault="00D50FD9" w:rsidP="00BD7757">
            <w:pPr>
              <w:contextualSpacing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D50FD9" w:rsidRPr="00195B47" w:rsidRDefault="00D50FD9" w:rsidP="00BD7757">
            <w:pPr>
              <w:contextualSpacing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132</w:t>
            </w:r>
          </w:p>
        </w:tc>
        <w:tc>
          <w:tcPr>
            <w:tcW w:w="2231" w:type="dxa"/>
            <w:gridSpan w:val="3"/>
          </w:tcPr>
          <w:p w:rsidR="00D50FD9" w:rsidRPr="00195B47" w:rsidRDefault="00D50FD9" w:rsidP="00BD7757">
            <w:pPr>
              <w:contextualSpacing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 w:rsidR="00BD7757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Sisti-Pisanti</w:t>
            </w:r>
            <w:proofErr w:type="spellEnd"/>
          </w:p>
        </w:tc>
        <w:tc>
          <w:tcPr>
            <w:tcW w:w="1134" w:type="dxa"/>
            <w:gridSpan w:val="2"/>
          </w:tcPr>
          <w:p w:rsidR="00D50FD9" w:rsidRPr="00195B47" w:rsidRDefault="00D50FD9" w:rsidP="00BD7757">
            <w:pPr>
              <w:contextualSpacing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D50FD9" w:rsidRPr="00195B47" w:rsidRDefault="00D50FD9" w:rsidP="00BD7757">
            <w:pPr>
              <w:contextualSpacing/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D50FD9" w:rsidRPr="00195B47" w:rsidTr="00D94D79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D50FD9" w:rsidRPr="00195B47" w:rsidRDefault="00D50FD9" w:rsidP="00BD7757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D50FD9" w:rsidRPr="00195B47" w:rsidRDefault="00D50FD9" w:rsidP="00BD7757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D50FD9" w:rsidRPr="00195B47" w:rsidRDefault="00D50FD9" w:rsidP="00BD7757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D50FD9" w:rsidRPr="00195B47" w:rsidTr="00BD7757">
        <w:tblPrEx>
          <w:tblLook w:val="00A0"/>
        </w:tblPrEx>
        <w:trPr>
          <w:trHeight w:val="253"/>
        </w:trPr>
        <w:tc>
          <w:tcPr>
            <w:tcW w:w="2866" w:type="dxa"/>
            <w:gridSpan w:val="2"/>
          </w:tcPr>
          <w:p w:rsidR="00D50FD9" w:rsidRPr="00195B47" w:rsidRDefault="00D50FD9" w:rsidP="00BD7757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D50FD9" w:rsidRPr="00195B47" w:rsidRDefault="00D50FD9" w:rsidP="00BD7757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D50FD9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D50FD9" w:rsidRPr="00195B47" w:rsidRDefault="00D50FD9" w:rsidP="00D94D7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50FD9" w:rsidRPr="00195B47" w:rsidRDefault="00D50FD9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50FD9" w:rsidRPr="00195B47" w:rsidRDefault="00D50FD9" w:rsidP="00D94D79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50FD9" w:rsidRPr="00195B47" w:rsidRDefault="00D50FD9" w:rsidP="00D94D7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50FD9" w:rsidRPr="00195B47" w:rsidRDefault="00D50FD9" w:rsidP="00D94D79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50FD9" w:rsidRPr="00195B47" w:rsidRDefault="00D50FD9" w:rsidP="00D94D7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D50FD9" w:rsidRPr="00195B47" w:rsidRDefault="00D50FD9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E0C80" w:rsidRPr="007E0C80" w:rsidRDefault="00DB0B40" w:rsidP="007E0C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Presidente richiama l</w:t>
      </w:r>
      <w:r w:rsidR="007E0C80" w:rsidRPr="007E0C80">
        <w:rPr>
          <w:rFonts w:asciiTheme="minorHAnsi" w:hAnsiTheme="minorHAnsi" w:cstheme="minorHAnsi"/>
        </w:rPr>
        <w:t xml:space="preserve">a propria deliberazione n. </w:t>
      </w:r>
      <w:r w:rsidR="007E0C80" w:rsidRPr="007E0C80">
        <w:rPr>
          <w:rFonts w:asciiTheme="minorHAnsi" w:hAnsiTheme="minorHAnsi"/>
          <w:noProof/>
        </w:rPr>
        <w:t>212 dell’11 giugno 2014, con la quale veniva indetta una selezione pubblica per la copertura di n.1 posto di funzionario amministrativo, nell’area funzionale C, posizione economica C1</w:t>
      </w:r>
      <w:r>
        <w:rPr>
          <w:rFonts w:asciiTheme="minorHAnsi" w:hAnsiTheme="minorHAnsi"/>
          <w:noProof/>
        </w:rPr>
        <w:t xml:space="preserve"> a tempo pieno e indeterminato, nonché </w:t>
      </w:r>
      <w:r w:rsidR="007E0C80" w:rsidRPr="007E0C80">
        <w:rPr>
          <w:rFonts w:asciiTheme="minorHAnsi" w:hAnsiTheme="minorHAnsi" w:cstheme="minorHAnsi"/>
        </w:rPr>
        <w:t xml:space="preserve">la </w:t>
      </w:r>
      <w:r w:rsidR="007E0C80" w:rsidRPr="007E0C80">
        <w:rPr>
          <w:rFonts w:asciiTheme="minorHAnsi" w:hAnsiTheme="minorHAnsi" w:cstheme="minorHAnsi"/>
        </w:rPr>
        <w:lastRenderedPageBreak/>
        <w:t>deliberazione n.431 del 29 ottobre 2014 con cui veniva deliberata la nomina della commissione del concorso in oggetto.</w:t>
      </w:r>
    </w:p>
    <w:p w:rsidR="007E0C80" w:rsidRPr="007E0C80" w:rsidRDefault="00DB0B40" w:rsidP="007E0C80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Il Presidente, altresì, richiama, </w:t>
      </w:r>
      <w:r w:rsidR="007E0C80" w:rsidRPr="007E0C80">
        <w:rPr>
          <w:rFonts w:asciiTheme="minorHAnsi" w:hAnsiTheme="minorHAnsi" w:cstheme="minorHAnsi"/>
        </w:rPr>
        <w:t xml:space="preserve">la determina n.2 del 10 marzo 2015 con la quale il responsabile del Procedimento determinava </w:t>
      </w:r>
      <w:r w:rsidR="007E0C80" w:rsidRPr="007E0C80">
        <w:rPr>
          <w:rFonts w:asciiTheme="minorHAnsi" w:hAnsiTheme="minorHAnsi"/>
        </w:rPr>
        <w:t xml:space="preserve">di approvare, gli atti della commissione giudicatrice e la relativa graduatoria di merito del Concorso pubblico, per titoli ed esami, per la copertura </w:t>
      </w:r>
      <w:r w:rsidR="007E0C80" w:rsidRPr="007E0C80">
        <w:rPr>
          <w:rFonts w:asciiTheme="minorHAnsi" w:hAnsiTheme="minorHAnsi"/>
          <w:bCs/>
          <w:color w:val="000000"/>
          <w:shd w:val="clear" w:color="auto" w:fill="FFFFFF"/>
        </w:rPr>
        <w:t xml:space="preserve">di n. 1 posto di funzionario amministrativo, nell’area funzionale </w:t>
      </w:r>
      <w:r>
        <w:rPr>
          <w:rFonts w:asciiTheme="minorHAnsi" w:hAnsiTheme="minorHAnsi"/>
          <w:bCs/>
          <w:color w:val="000000"/>
          <w:shd w:val="clear" w:color="auto" w:fill="FFFFFF"/>
        </w:rPr>
        <w:t>C</w:t>
      </w:r>
      <w:r w:rsidR="007E0C80" w:rsidRPr="007E0C80">
        <w:rPr>
          <w:rFonts w:asciiTheme="minorHAnsi" w:hAnsiTheme="minorHAnsi"/>
          <w:bCs/>
          <w:color w:val="000000"/>
          <w:shd w:val="clear" w:color="auto" w:fill="FFFFFF"/>
        </w:rPr>
        <w:t xml:space="preserve">, posizione economica </w:t>
      </w:r>
      <w:r>
        <w:rPr>
          <w:rFonts w:asciiTheme="minorHAnsi" w:hAnsiTheme="minorHAnsi"/>
          <w:bCs/>
          <w:color w:val="000000"/>
          <w:shd w:val="clear" w:color="auto" w:fill="FFFFFF"/>
        </w:rPr>
        <w:t>C</w:t>
      </w:r>
      <w:r w:rsidR="007E0C80" w:rsidRPr="007E0C80">
        <w:rPr>
          <w:rFonts w:asciiTheme="minorHAnsi" w:hAnsiTheme="minorHAnsi"/>
          <w:bCs/>
          <w:color w:val="000000"/>
          <w:shd w:val="clear" w:color="auto" w:fill="FFFFFF"/>
        </w:rPr>
        <w:t>1 – a tempo pieno e indeterminato qui di seguito riportata:</w:t>
      </w:r>
    </w:p>
    <w:tbl>
      <w:tblPr>
        <w:tblStyle w:val="Grigliatabella"/>
        <w:tblW w:w="0" w:type="auto"/>
        <w:tblInd w:w="358" w:type="dxa"/>
        <w:tblLook w:val="04A0"/>
      </w:tblPr>
      <w:tblGrid>
        <w:gridCol w:w="750"/>
        <w:gridCol w:w="1700"/>
        <w:gridCol w:w="1416"/>
        <w:gridCol w:w="1417"/>
        <w:gridCol w:w="1273"/>
        <w:gridCol w:w="851"/>
        <w:gridCol w:w="2089"/>
      </w:tblGrid>
      <w:tr w:rsidR="007E0C80" w:rsidRPr="00FF129C" w:rsidTr="00A95FE1">
        <w:tc>
          <w:tcPr>
            <w:tcW w:w="750" w:type="dxa"/>
          </w:tcPr>
          <w:p w:rsidR="007E0C80" w:rsidRPr="00FF129C" w:rsidRDefault="007E0C80" w:rsidP="00A95FE1">
            <w:pPr>
              <w:pStyle w:val="Paragrafoelenco"/>
              <w:ind w:left="0"/>
              <w:jc w:val="center"/>
              <w:rPr>
                <w:rFonts w:asciiTheme="minorHAnsi" w:hAnsiTheme="minorHAnsi"/>
              </w:rPr>
            </w:pPr>
            <w:proofErr w:type="spellStart"/>
            <w:r w:rsidRPr="00FF129C">
              <w:rPr>
                <w:rFonts w:asciiTheme="minorHAnsi" w:hAnsiTheme="minorHAnsi"/>
              </w:rPr>
              <w:t>Num</w:t>
            </w:r>
            <w:proofErr w:type="spellEnd"/>
            <w:r w:rsidRPr="00FF129C">
              <w:rPr>
                <w:rFonts w:asciiTheme="minorHAnsi" w:hAnsiTheme="minorHAnsi"/>
              </w:rPr>
              <w:t>.</w:t>
            </w:r>
          </w:p>
        </w:tc>
        <w:tc>
          <w:tcPr>
            <w:tcW w:w="1700" w:type="dxa"/>
          </w:tcPr>
          <w:p w:rsidR="007E0C80" w:rsidRPr="00FF129C" w:rsidRDefault="007E0C80" w:rsidP="00A95FE1">
            <w:pPr>
              <w:pStyle w:val="Paragrafoelenco"/>
              <w:ind w:left="0"/>
              <w:jc w:val="center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Nome candidato</w:t>
            </w:r>
          </w:p>
        </w:tc>
        <w:tc>
          <w:tcPr>
            <w:tcW w:w="1416" w:type="dxa"/>
          </w:tcPr>
          <w:p w:rsidR="007E0C80" w:rsidRPr="00FF129C" w:rsidRDefault="007E0C80" w:rsidP="00A95FE1">
            <w:pPr>
              <w:pStyle w:val="Paragrafoelenco"/>
              <w:ind w:left="0"/>
              <w:jc w:val="center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Prova Scritta</w:t>
            </w:r>
          </w:p>
        </w:tc>
        <w:tc>
          <w:tcPr>
            <w:tcW w:w="1417" w:type="dxa"/>
          </w:tcPr>
          <w:p w:rsidR="007E0C80" w:rsidRPr="00FF129C" w:rsidRDefault="007E0C80" w:rsidP="00A95FE1">
            <w:pPr>
              <w:pStyle w:val="Paragrafoelenco"/>
              <w:ind w:left="0"/>
              <w:jc w:val="center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Prova Pratica</w:t>
            </w:r>
          </w:p>
        </w:tc>
        <w:tc>
          <w:tcPr>
            <w:tcW w:w="1273" w:type="dxa"/>
          </w:tcPr>
          <w:p w:rsidR="007E0C80" w:rsidRPr="00FF129C" w:rsidRDefault="007E0C80" w:rsidP="00A95FE1">
            <w:pPr>
              <w:pStyle w:val="Paragrafoelenco"/>
              <w:ind w:left="0"/>
              <w:jc w:val="center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Prova Orale</w:t>
            </w:r>
          </w:p>
        </w:tc>
        <w:tc>
          <w:tcPr>
            <w:tcW w:w="851" w:type="dxa"/>
          </w:tcPr>
          <w:p w:rsidR="007E0C80" w:rsidRPr="00FF129C" w:rsidRDefault="007E0C80" w:rsidP="00A95FE1">
            <w:pPr>
              <w:pStyle w:val="Paragrafoelenco"/>
              <w:ind w:left="0"/>
              <w:jc w:val="center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Titoli</w:t>
            </w:r>
          </w:p>
        </w:tc>
        <w:tc>
          <w:tcPr>
            <w:tcW w:w="2089" w:type="dxa"/>
          </w:tcPr>
          <w:p w:rsidR="007E0C80" w:rsidRPr="00FF129C" w:rsidRDefault="007E0C80" w:rsidP="00A95FE1">
            <w:pPr>
              <w:pStyle w:val="Paragrafoelenco"/>
              <w:ind w:left="0"/>
              <w:jc w:val="center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Punteggio totale</w:t>
            </w:r>
          </w:p>
        </w:tc>
      </w:tr>
      <w:tr w:rsidR="007E0C80" w:rsidRPr="00FF129C" w:rsidTr="00A95FE1">
        <w:tc>
          <w:tcPr>
            <w:tcW w:w="750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1</w:t>
            </w:r>
          </w:p>
        </w:tc>
        <w:tc>
          <w:tcPr>
            <w:tcW w:w="1700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Garelli Matteo</w:t>
            </w:r>
          </w:p>
        </w:tc>
        <w:tc>
          <w:tcPr>
            <w:tcW w:w="1416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28</w:t>
            </w:r>
          </w:p>
        </w:tc>
        <w:tc>
          <w:tcPr>
            <w:tcW w:w="1417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29</w:t>
            </w:r>
          </w:p>
        </w:tc>
        <w:tc>
          <w:tcPr>
            <w:tcW w:w="1273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28</w:t>
            </w:r>
          </w:p>
        </w:tc>
        <w:tc>
          <w:tcPr>
            <w:tcW w:w="851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4,95</w:t>
            </w:r>
          </w:p>
        </w:tc>
        <w:tc>
          <w:tcPr>
            <w:tcW w:w="2089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89,95</w:t>
            </w:r>
          </w:p>
        </w:tc>
      </w:tr>
      <w:tr w:rsidR="007E0C80" w:rsidRPr="00FF129C" w:rsidTr="00A95FE1">
        <w:tc>
          <w:tcPr>
            <w:tcW w:w="750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2</w:t>
            </w:r>
          </w:p>
        </w:tc>
        <w:tc>
          <w:tcPr>
            <w:tcW w:w="1700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Gentile Marisa</w:t>
            </w:r>
          </w:p>
        </w:tc>
        <w:tc>
          <w:tcPr>
            <w:tcW w:w="1416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22</w:t>
            </w:r>
          </w:p>
        </w:tc>
        <w:tc>
          <w:tcPr>
            <w:tcW w:w="1417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25</w:t>
            </w:r>
          </w:p>
        </w:tc>
        <w:tc>
          <w:tcPr>
            <w:tcW w:w="1273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28</w:t>
            </w:r>
          </w:p>
        </w:tc>
        <w:tc>
          <w:tcPr>
            <w:tcW w:w="851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5</w:t>
            </w:r>
          </w:p>
        </w:tc>
        <w:tc>
          <w:tcPr>
            <w:tcW w:w="2089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80</w:t>
            </w:r>
          </w:p>
        </w:tc>
      </w:tr>
      <w:tr w:rsidR="007E0C80" w:rsidRPr="00FF129C" w:rsidTr="00A95FE1">
        <w:tc>
          <w:tcPr>
            <w:tcW w:w="750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3</w:t>
            </w:r>
          </w:p>
        </w:tc>
        <w:tc>
          <w:tcPr>
            <w:tcW w:w="1700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proofErr w:type="spellStart"/>
            <w:r w:rsidRPr="00FF129C">
              <w:rPr>
                <w:rFonts w:asciiTheme="minorHAnsi" w:hAnsiTheme="minorHAnsi"/>
              </w:rPr>
              <w:t>Murru</w:t>
            </w:r>
            <w:proofErr w:type="spellEnd"/>
            <w:r w:rsidRPr="00FF129C">
              <w:rPr>
                <w:rFonts w:asciiTheme="minorHAnsi" w:hAnsiTheme="minorHAnsi"/>
              </w:rPr>
              <w:t xml:space="preserve"> Cinzia</w:t>
            </w:r>
          </w:p>
        </w:tc>
        <w:tc>
          <w:tcPr>
            <w:tcW w:w="1416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21</w:t>
            </w:r>
          </w:p>
        </w:tc>
        <w:tc>
          <w:tcPr>
            <w:tcW w:w="1417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23</w:t>
            </w:r>
          </w:p>
        </w:tc>
        <w:tc>
          <w:tcPr>
            <w:tcW w:w="1273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25</w:t>
            </w:r>
          </w:p>
        </w:tc>
        <w:tc>
          <w:tcPr>
            <w:tcW w:w="851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0,5</w:t>
            </w:r>
          </w:p>
        </w:tc>
        <w:tc>
          <w:tcPr>
            <w:tcW w:w="2089" w:type="dxa"/>
          </w:tcPr>
          <w:p w:rsidR="007E0C80" w:rsidRPr="00FF129C" w:rsidRDefault="007E0C80" w:rsidP="00A95FE1">
            <w:pPr>
              <w:pStyle w:val="Paragrafoelenco"/>
              <w:ind w:left="0"/>
              <w:jc w:val="both"/>
              <w:rPr>
                <w:rFonts w:asciiTheme="minorHAnsi" w:hAnsiTheme="minorHAnsi"/>
              </w:rPr>
            </w:pPr>
            <w:r w:rsidRPr="00FF129C">
              <w:rPr>
                <w:rFonts w:asciiTheme="minorHAnsi" w:hAnsiTheme="minorHAnsi"/>
              </w:rPr>
              <w:t>69,5</w:t>
            </w:r>
          </w:p>
        </w:tc>
      </w:tr>
    </w:tbl>
    <w:p w:rsidR="007E0C80" w:rsidRPr="00D5573A" w:rsidRDefault="007E0C80" w:rsidP="007E0C80">
      <w:pPr>
        <w:jc w:val="both"/>
        <w:rPr>
          <w:rFonts w:asciiTheme="minorHAnsi" w:hAnsiTheme="minorHAnsi" w:cstheme="minorHAnsi"/>
        </w:rPr>
      </w:pPr>
      <w:r w:rsidRPr="00D5573A">
        <w:rPr>
          <w:rFonts w:asciiTheme="minorHAnsi" w:hAnsiTheme="minorHAnsi" w:cstheme="minorHAnsi"/>
        </w:rPr>
        <w:t>Riscontrato che la Commissione esaminatrice ha proceduto con precisione ed obiettività all’assolvimento del suo compito per cui si può procedere all’approvazione integrale dei suoi verbali unitamente alla graduatoria finale.</w:t>
      </w:r>
    </w:p>
    <w:p w:rsidR="007E0C80" w:rsidRPr="00D5573A" w:rsidRDefault="007E0C80" w:rsidP="007E0C80">
      <w:pPr>
        <w:jc w:val="center"/>
        <w:rPr>
          <w:rFonts w:asciiTheme="minorHAnsi" w:hAnsiTheme="minorHAnsi" w:cstheme="minorHAnsi"/>
          <w:b/>
          <w:u w:val="single"/>
        </w:rPr>
      </w:pPr>
      <w:r w:rsidRPr="00D5573A">
        <w:rPr>
          <w:rFonts w:asciiTheme="minorHAnsi" w:hAnsiTheme="minorHAnsi" w:cstheme="minorHAnsi"/>
          <w:b/>
          <w:u w:val="single"/>
        </w:rPr>
        <w:t>IL CONSIGLIO</w:t>
      </w:r>
    </w:p>
    <w:p w:rsidR="007E0C80" w:rsidRPr="00D5573A" w:rsidRDefault="00DB0B40" w:rsidP="007E0C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Ascoltata la relazione del Presidente, verificati i verbali della Commissione esaminatrice,</w:t>
      </w:r>
    </w:p>
    <w:p w:rsidR="007E0C80" w:rsidRPr="00D5573A" w:rsidRDefault="007E0C80" w:rsidP="007E0C80">
      <w:pPr>
        <w:jc w:val="center"/>
        <w:rPr>
          <w:rFonts w:asciiTheme="minorHAnsi" w:hAnsiTheme="minorHAnsi" w:cstheme="minorHAnsi"/>
          <w:b/>
          <w:u w:val="single"/>
        </w:rPr>
      </w:pPr>
      <w:r w:rsidRPr="00D5573A">
        <w:rPr>
          <w:rFonts w:asciiTheme="minorHAnsi" w:hAnsiTheme="minorHAnsi" w:cstheme="minorHAnsi"/>
          <w:b/>
          <w:u w:val="single"/>
        </w:rPr>
        <w:t>DELIBERA</w:t>
      </w:r>
    </w:p>
    <w:p w:rsidR="007E0C80" w:rsidRPr="007E0C80" w:rsidRDefault="007E0C80" w:rsidP="007E0C8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/>
          <w:u w:val="single"/>
        </w:rPr>
      </w:pPr>
      <w:r w:rsidRPr="00D5573A">
        <w:rPr>
          <w:rFonts w:asciiTheme="minorHAnsi" w:hAnsiTheme="minorHAnsi" w:cstheme="minorHAnsi"/>
          <w:b/>
          <w:u w:val="single"/>
        </w:rPr>
        <w:t>di prendere atto dei verbali della Commissione esaminatrice della selezione pubblica in premessa specificata unitamente alla graduatoria finale di merito così come riportata in</w:t>
      </w:r>
      <w:r w:rsidRPr="007E0C80">
        <w:rPr>
          <w:rFonts w:asciiTheme="minorHAnsi" w:hAnsiTheme="minorHAnsi" w:cstheme="minorHAnsi"/>
          <w:b/>
          <w:u w:val="single"/>
        </w:rPr>
        <w:t xml:space="preserve"> esordio;</w:t>
      </w:r>
    </w:p>
    <w:p w:rsidR="007E0C80" w:rsidRPr="007E0C80" w:rsidRDefault="007E0C80" w:rsidP="007E0C8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/>
          <w:u w:val="single"/>
        </w:rPr>
      </w:pPr>
      <w:r w:rsidRPr="007E0C80">
        <w:rPr>
          <w:rFonts w:asciiTheme="minorHAnsi" w:hAnsiTheme="minorHAnsi" w:cstheme="minorHAnsi"/>
          <w:b/>
          <w:u w:val="single"/>
        </w:rPr>
        <w:t>di nominare il dott. Garelli Matteo, nato a Sanremo il 06/07/1979 CF GRLMTT75L06I138A primo classificato nel concorso, al posto vacante di funzionario amministrativo, nell’area funzionale c, posizione economica c1 – a tempo pieno e indeterminato;</w:t>
      </w:r>
    </w:p>
    <w:p w:rsidR="007E0C80" w:rsidRPr="007E0C80" w:rsidRDefault="007E0C80" w:rsidP="007E0C8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/>
          <w:u w:val="single"/>
        </w:rPr>
      </w:pPr>
      <w:r w:rsidRPr="007E0C80">
        <w:rPr>
          <w:rFonts w:asciiTheme="minorHAnsi" w:hAnsiTheme="minorHAnsi" w:cstheme="minorHAnsi"/>
          <w:b/>
          <w:u w:val="single"/>
        </w:rPr>
        <w:t>di incaricare l’Ufficio di segreteria alla predisposizione del contratto di lavoro secondo la normativa vigente;</w:t>
      </w:r>
    </w:p>
    <w:p w:rsidR="007E0C80" w:rsidRPr="007E0C80" w:rsidRDefault="007E0C80" w:rsidP="007E0C8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/>
          <w:u w:val="single"/>
        </w:rPr>
      </w:pPr>
      <w:r w:rsidRPr="007E0C80">
        <w:rPr>
          <w:rFonts w:asciiTheme="minorHAnsi" w:hAnsiTheme="minorHAnsi" w:cstheme="minorHAnsi"/>
          <w:b/>
          <w:u w:val="single"/>
        </w:rPr>
        <w:t xml:space="preserve">di pubblicare la graduatoria di merito le cui risultanze sono espresse al punto 1 sul sito del CONAF nella sezione trasparenza. </w:t>
      </w:r>
    </w:p>
    <w:tbl>
      <w:tblPr>
        <w:tblW w:w="10632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683"/>
        <w:gridCol w:w="2949"/>
      </w:tblGrid>
      <w:tr w:rsidR="00D50FD9" w:rsidRPr="00195B47" w:rsidTr="00F055A3">
        <w:trPr>
          <w:trHeight w:val="339"/>
        </w:trPr>
        <w:tc>
          <w:tcPr>
            <w:tcW w:w="7683" w:type="dxa"/>
          </w:tcPr>
          <w:p w:rsidR="00D50FD9" w:rsidRPr="00195B47" w:rsidRDefault="00D50FD9" w:rsidP="00D50F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D50FD9" w:rsidRPr="00195B47" w:rsidRDefault="00D50FD9" w:rsidP="00D50F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D50FD9" w:rsidRPr="00195B47" w:rsidTr="00DB0B40">
        <w:trPr>
          <w:trHeight w:val="282"/>
        </w:trPr>
        <w:tc>
          <w:tcPr>
            <w:tcW w:w="7683" w:type="dxa"/>
            <w:tcBorders>
              <w:bottom w:val="dotted" w:sz="4" w:space="0" w:color="C6D9F1"/>
            </w:tcBorders>
          </w:tcPr>
          <w:p w:rsidR="00D50FD9" w:rsidRPr="00195B47" w:rsidRDefault="00D50FD9" w:rsidP="00D50F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D50FD9" w:rsidRPr="00195B47" w:rsidRDefault="00D50FD9" w:rsidP="00D50F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D94D79" w:rsidRPr="00195B47" w:rsidRDefault="00D94D79" w:rsidP="004853BE">
      <w:pPr>
        <w:rPr>
          <w:rFonts w:asciiTheme="minorHAnsi" w:hAnsi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D50FD9" w:rsidRPr="00BD7757" w:rsidTr="00A95FE1">
        <w:trPr>
          <w:trHeight w:val="291"/>
        </w:trPr>
        <w:tc>
          <w:tcPr>
            <w:tcW w:w="703" w:type="dxa"/>
          </w:tcPr>
          <w:p w:rsidR="00D50FD9" w:rsidRPr="00BD7757" w:rsidRDefault="00D50FD9" w:rsidP="00D94D79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BD7757">
              <w:rPr>
                <w:rFonts w:asciiTheme="minorHAnsi" w:hAnsiTheme="minorHAnsi" w:cs="Calibri"/>
                <w:b/>
              </w:rPr>
              <w:t>7</w:t>
            </w:r>
            <w:r w:rsidR="00BD7757" w:rsidRPr="00BD7757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D50FD9" w:rsidRPr="00BD7757" w:rsidRDefault="00D50FD9" w:rsidP="00D50FD9">
            <w:pPr>
              <w:jc w:val="both"/>
              <w:rPr>
                <w:rFonts w:asciiTheme="minorHAnsi" w:hAnsiTheme="minorHAnsi" w:cs="Calibri"/>
                <w:b/>
              </w:rPr>
            </w:pPr>
            <w:r w:rsidRPr="00BD7757">
              <w:rPr>
                <w:rFonts w:asciiTheme="minorHAnsi" w:hAnsiTheme="minorHAnsi" w:cs="Calibri"/>
                <w:b/>
              </w:rPr>
              <w:t>Gara Servizio Brokeraggio Assicurativo – chiarimenti e relative revisioni: esame e determinazioni</w:t>
            </w:r>
          </w:p>
        </w:tc>
      </w:tr>
      <w:tr w:rsidR="00D50FD9" w:rsidRPr="00195B47" w:rsidTr="00D94D79">
        <w:trPr>
          <w:trHeight w:val="185"/>
        </w:trPr>
        <w:tc>
          <w:tcPr>
            <w:tcW w:w="703" w:type="dxa"/>
          </w:tcPr>
          <w:p w:rsidR="00D50FD9" w:rsidRPr="00195B47" w:rsidRDefault="00D50FD9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D50FD9" w:rsidRPr="00195B47" w:rsidRDefault="00D50FD9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D50FD9" w:rsidRPr="00195B47" w:rsidRDefault="00D50FD9" w:rsidP="00D94D79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133</w:t>
            </w:r>
          </w:p>
        </w:tc>
        <w:tc>
          <w:tcPr>
            <w:tcW w:w="2231" w:type="dxa"/>
            <w:gridSpan w:val="3"/>
          </w:tcPr>
          <w:p w:rsidR="00D50FD9" w:rsidRPr="00195B47" w:rsidRDefault="00D50FD9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BD7757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D50FD9" w:rsidRPr="00195B47" w:rsidRDefault="00D50FD9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D50FD9" w:rsidRPr="00195B47" w:rsidRDefault="00D50FD9" w:rsidP="00D94D79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D50FD9" w:rsidRPr="00195B47" w:rsidTr="00D94D79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D50FD9" w:rsidRPr="00195B47" w:rsidRDefault="00D50FD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D50FD9" w:rsidRPr="00195B47" w:rsidRDefault="00D50FD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D50FD9" w:rsidRPr="00195B47" w:rsidRDefault="00D50FD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D50FD9" w:rsidRPr="00195B47" w:rsidTr="00BD7757">
        <w:tblPrEx>
          <w:tblLook w:val="00A0"/>
        </w:tblPrEx>
        <w:trPr>
          <w:trHeight w:val="157"/>
        </w:trPr>
        <w:tc>
          <w:tcPr>
            <w:tcW w:w="2866" w:type="dxa"/>
            <w:gridSpan w:val="2"/>
          </w:tcPr>
          <w:p w:rsidR="00D50FD9" w:rsidRPr="00195B47" w:rsidRDefault="00D50FD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D50FD9" w:rsidRPr="00195B47" w:rsidRDefault="00D50FD9" w:rsidP="00BD77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D50FD9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D50FD9" w:rsidRPr="00195B47" w:rsidRDefault="00D50FD9" w:rsidP="00D94D7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lastRenderedPageBreak/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50FD9" w:rsidRPr="00195B47" w:rsidRDefault="00D50FD9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50FD9" w:rsidRPr="00195B47" w:rsidRDefault="00D50FD9" w:rsidP="00D94D79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50FD9" w:rsidRPr="00195B47" w:rsidRDefault="00D50FD9" w:rsidP="00D94D7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50FD9" w:rsidRPr="00195B47" w:rsidRDefault="00D50FD9" w:rsidP="00D94D79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50FD9" w:rsidRPr="00195B47" w:rsidRDefault="00D50FD9" w:rsidP="00D94D7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D50FD9" w:rsidRPr="00195B47" w:rsidRDefault="00D50FD9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00EB6" w:rsidRPr="00A95FE1" w:rsidRDefault="00E00EB6" w:rsidP="00A95FE1">
      <w:pPr>
        <w:jc w:val="both"/>
        <w:rPr>
          <w:rFonts w:asciiTheme="minorHAnsi" w:hAnsiTheme="minorHAnsi"/>
          <w:color w:val="000000"/>
          <w:shd w:val="clear" w:color="auto" w:fill="FFFFFF"/>
        </w:rPr>
      </w:pPr>
      <w:r w:rsidRPr="00A95FE1">
        <w:rPr>
          <w:rFonts w:asciiTheme="minorHAnsi" w:hAnsiTheme="minorHAnsi" w:cstheme="minorHAnsi"/>
          <w:bCs/>
        </w:rPr>
        <w:t>Il Presidente relaziona sul</w:t>
      </w:r>
      <w:r w:rsidR="00A95FE1">
        <w:rPr>
          <w:rFonts w:asciiTheme="minorHAnsi" w:hAnsiTheme="minorHAnsi" w:cstheme="minorHAnsi"/>
          <w:bCs/>
        </w:rPr>
        <w:t xml:space="preserve"> punto e mette a conoscenza il C</w:t>
      </w:r>
      <w:r w:rsidRPr="00A95FE1">
        <w:rPr>
          <w:rFonts w:asciiTheme="minorHAnsi" w:hAnsiTheme="minorHAnsi" w:cstheme="minorHAnsi"/>
          <w:bCs/>
        </w:rPr>
        <w:t xml:space="preserve">onsiglio che </w:t>
      </w:r>
      <w:r w:rsidRPr="00A95FE1">
        <w:rPr>
          <w:rFonts w:asciiTheme="minorHAnsi" w:hAnsiTheme="minorHAnsi"/>
          <w:color w:val="000000"/>
          <w:shd w:val="clear" w:color="auto" w:fill="FFFFFF"/>
        </w:rPr>
        <w:t xml:space="preserve">in data 05/03/2015 perveniva, al Consiglio Nazionale, da parte della </w:t>
      </w:r>
      <w:proofErr w:type="spellStart"/>
      <w:r w:rsidRPr="00A95FE1">
        <w:rPr>
          <w:rFonts w:asciiTheme="minorHAnsi" w:hAnsiTheme="minorHAnsi"/>
        </w:rPr>
        <w:t>General</w:t>
      </w:r>
      <w:proofErr w:type="spellEnd"/>
      <w:r w:rsidRPr="00A95FE1">
        <w:rPr>
          <w:rFonts w:asciiTheme="minorHAnsi" w:hAnsiTheme="minorHAnsi"/>
        </w:rPr>
        <w:t xml:space="preserve"> Broker Service S.p.A. una richiesta di chiarimenti relativa la bando in oggetto (</w:t>
      </w:r>
      <w:proofErr w:type="spellStart"/>
      <w:r w:rsidRPr="00A95FE1">
        <w:rPr>
          <w:rFonts w:asciiTheme="minorHAnsi" w:hAnsiTheme="minorHAnsi"/>
        </w:rPr>
        <w:t>prot</w:t>
      </w:r>
      <w:proofErr w:type="spellEnd"/>
      <w:r w:rsidRPr="00A95FE1">
        <w:rPr>
          <w:rFonts w:asciiTheme="minorHAnsi" w:hAnsiTheme="minorHAnsi"/>
        </w:rPr>
        <w:t>. CONAF n.627/2015 del 09/03/2015)</w:t>
      </w:r>
      <w:r w:rsidR="0057501E" w:rsidRPr="00A95FE1">
        <w:rPr>
          <w:rFonts w:asciiTheme="minorHAnsi" w:hAnsiTheme="minorHAnsi"/>
        </w:rPr>
        <w:t xml:space="preserve"> e che la richiesta di chiarimenti, che si allega alla presente delibera a farne parte integrante e sostanziale della stessa, </w:t>
      </w:r>
      <w:r w:rsidRPr="00A95FE1">
        <w:rPr>
          <w:rFonts w:asciiTheme="minorHAnsi" w:hAnsiTheme="minorHAnsi"/>
          <w:color w:val="000000"/>
          <w:shd w:val="clear" w:color="auto" w:fill="FFFFFF"/>
        </w:rPr>
        <w:t>è relativa ai requisiti G) e H) del paragrafo 2.2 del disciplinare di gara e sul valore dell’appalto.</w:t>
      </w:r>
    </w:p>
    <w:p w:rsidR="00E00EB6" w:rsidRPr="00A95FE1" w:rsidRDefault="0057501E" w:rsidP="00A95FE1">
      <w:pPr>
        <w:jc w:val="both"/>
        <w:rPr>
          <w:rFonts w:asciiTheme="minorHAnsi" w:hAnsiTheme="minorHAnsi"/>
        </w:rPr>
      </w:pPr>
      <w:r w:rsidRPr="00A95FE1">
        <w:rPr>
          <w:rFonts w:asciiTheme="minorHAnsi" w:hAnsiTheme="minorHAnsi"/>
          <w:color w:val="000000"/>
          <w:shd w:val="clear" w:color="auto" w:fill="FFFFFF"/>
        </w:rPr>
        <w:t>Inoltre ricorda al Consiglio che r</w:t>
      </w:r>
      <w:r w:rsidR="00E00EB6" w:rsidRPr="00A95FE1">
        <w:rPr>
          <w:rFonts w:asciiTheme="minorHAnsi" w:hAnsiTheme="minorHAnsi"/>
          <w:color w:val="000000"/>
          <w:shd w:val="clear" w:color="auto" w:fill="FFFFFF"/>
        </w:rPr>
        <w:t>avvisata la necessità di una sospensione della gara per l’assegnazione del servizio di consulenza e brokeraggio assicurativo al fine di un’ulteriore valutazione e verifica di quanto pubblicato nel bando</w:t>
      </w:r>
      <w:r w:rsidRPr="00A95FE1">
        <w:rPr>
          <w:rFonts w:asciiTheme="minorHAnsi" w:hAnsiTheme="minorHAnsi"/>
          <w:color w:val="000000"/>
          <w:shd w:val="clear" w:color="auto" w:fill="FFFFFF"/>
        </w:rPr>
        <w:t>, la stessa è stata sospesa con decreto presidenziale n.6 del 9 marzo 2015.</w:t>
      </w:r>
    </w:p>
    <w:p w:rsidR="00D94D79" w:rsidRPr="00A95FE1" w:rsidRDefault="00D94D79" w:rsidP="00A95FE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A95FE1">
        <w:rPr>
          <w:rFonts w:asciiTheme="minorHAnsi" w:hAnsiTheme="minorHAnsi" w:cstheme="minorHAnsi"/>
          <w:b/>
          <w:bCs/>
          <w:u w:val="single"/>
        </w:rPr>
        <w:t>IL CONSIGLIO</w:t>
      </w:r>
    </w:p>
    <w:p w:rsidR="00D94D79" w:rsidRPr="00A95FE1" w:rsidRDefault="00A95FE1" w:rsidP="00F055A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relazione del Presidente</w:t>
      </w:r>
      <w:r w:rsidR="00F055A3">
        <w:rPr>
          <w:rFonts w:asciiTheme="minorHAnsi" w:hAnsiTheme="minorHAnsi" w:cstheme="minorHAnsi"/>
          <w:bCs/>
        </w:rPr>
        <w:t>,</w:t>
      </w:r>
    </w:p>
    <w:p w:rsidR="00D94D79" w:rsidRDefault="00D94D79" w:rsidP="00A95FE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A95FE1">
        <w:rPr>
          <w:rFonts w:asciiTheme="minorHAnsi" w:hAnsiTheme="minorHAnsi" w:cstheme="minorHAnsi"/>
          <w:b/>
          <w:bCs/>
          <w:u w:val="single"/>
        </w:rPr>
        <w:t>DELIBERA</w:t>
      </w:r>
    </w:p>
    <w:p w:rsidR="00A95FE1" w:rsidRDefault="00A95FE1" w:rsidP="00A95FE1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La sospensione della gara fino alla rettifica, dando mandato al consulente Dott.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Contartese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di verificare il relativo quesito;</w:t>
      </w:r>
    </w:p>
    <w:p w:rsidR="00A95FE1" w:rsidRPr="00A95FE1" w:rsidRDefault="00A95FE1" w:rsidP="00A95FE1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modificare il Bando con relativa nuova pubblicazione sul sito e la G.U. europea, dando un nuovo termine per la partecipazione alla gara.</w:t>
      </w:r>
    </w:p>
    <w:tbl>
      <w:tblPr>
        <w:tblW w:w="10632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683"/>
        <w:gridCol w:w="2949"/>
      </w:tblGrid>
      <w:tr w:rsidR="00D94D79" w:rsidRPr="00195B47" w:rsidTr="009A0288">
        <w:trPr>
          <w:trHeight w:val="234"/>
        </w:trPr>
        <w:tc>
          <w:tcPr>
            <w:tcW w:w="7683" w:type="dxa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D94D79" w:rsidRPr="00195B47" w:rsidTr="00D94D79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DD6C1A" w:rsidRDefault="00DD6C1A" w:rsidP="004853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6C1A" w:rsidRDefault="00DD6C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D94D79" w:rsidRPr="00195B47" w:rsidRDefault="00D94D79" w:rsidP="004853B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0D1807" w:rsidRPr="00BD7757" w:rsidTr="001B3234">
        <w:tc>
          <w:tcPr>
            <w:tcW w:w="703" w:type="dxa"/>
          </w:tcPr>
          <w:p w:rsidR="000D1807" w:rsidRPr="00BD7757" w:rsidRDefault="000D1807" w:rsidP="00D94D79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BD7757">
              <w:rPr>
                <w:rFonts w:asciiTheme="minorHAnsi" w:hAnsiTheme="minorHAnsi" w:cs="Calibri"/>
                <w:b/>
              </w:rPr>
              <w:t>8</w:t>
            </w:r>
            <w:r w:rsidR="00BD7757" w:rsidRPr="00BD7757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0D1807" w:rsidRPr="00BD7757" w:rsidRDefault="00D50FD9" w:rsidP="00BD3FB6">
            <w:pPr>
              <w:rPr>
                <w:rFonts w:asciiTheme="minorHAnsi" w:hAnsiTheme="minorHAnsi" w:cs="Calibri"/>
                <w:b/>
              </w:rPr>
            </w:pPr>
            <w:r w:rsidRPr="00BD7757">
              <w:rPr>
                <w:rFonts w:asciiTheme="minorHAnsi" w:hAnsiTheme="minorHAnsi" w:cs="Calibri"/>
                <w:b/>
              </w:rPr>
              <w:t>Acquisto fornitura buoni pasto: esame e determinazioni.</w:t>
            </w:r>
          </w:p>
        </w:tc>
      </w:tr>
      <w:tr w:rsidR="00D94D79" w:rsidRPr="00195B47" w:rsidTr="00D94D79">
        <w:trPr>
          <w:trHeight w:val="185"/>
        </w:trPr>
        <w:tc>
          <w:tcPr>
            <w:tcW w:w="703" w:type="dxa"/>
          </w:tcPr>
          <w:p w:rsidR="00D94D79" w:rsidRPr="00195B47" w:rsidRDefault="00D94D79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D94D79" w:rsidRPr="00195B47" w:rsidRDefault="00D94D79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D94D79" w:rsidRPr="00195B47" w:rsidRDefault="000D1807" w:rsidP="00D94D79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2231" w:type="dxa"/>
            <w:gridSpan w:val="3"/>
          </w:tcPr>
          <w:p w:rsidR="00D94D79" w:rsidRPr="00195B47" w:rsidRDefault="00D94D79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BD7757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D94D79" w:rsidRPr="00195B47" w:rsidRDefault="00D94D79" w:rsidP="00D94D7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D94D79" w:rsidRPr="00195B47" w:rsidRDefault="00D94D79" w:rsidP="00D94D79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D94D79" w:rsidRPr="00195B47" w:rsidTr="00D94D79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D94D79" w:rsidRPr="00195B47" w:rsidTr="00BD7757">
        <w:tblPrEx>
          <w:tblLook w:val="00A0"/>
        </w:tblPrEx>
        <w:trPr>
          <w:trHeight w:val="265"/>
        </w:trPr>
        <w:tc>
          <w:tcPr>
            <w:tcW w:w="2866" w:type="dxa"/>
            <w:gridSpan w:val="2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D94D79" w:rsidRPr="00195B47" w:rsidRDefault="00D94D79" w:rsidP="00BD77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D94D79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D94D79" w:rsidRPr="00195B47" w:rsidRDefault="00D94D79" w:rsidP="00D94D7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94D79" w:rsidRPr="00195B47" w:rsidRDefault="00D94D79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94D79" w:rsidRPr="00195B47" w:rsidRDefault="00D94D79" w:rsidP="00D94D79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94D79" w:rsidRPr="00195B47" w:rsidRDefault="00D94D79" w:rsidP="00D94D7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94D79" w:rsidRPr="00195B47" w:rsidRDefault="00D94D79" w:rsidP="00D94D79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94D79" w:rsidRPr="00195B47" w:rsidRDefault="00D94D79" w:rsidP="00D94D7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D94D79" w:rsidRPr="00195B47" w:rsidRDefault="00D94D79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D7757" w:rsidRPr="00195B47" w:rsidRDefault="00BD7757" w:rsidP="00D94D7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757" w:rsidRPr="00195B47" w:rsidTr="00D94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52304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57" w:rsidRPr="00195B47" w:rsidRDefault="00BD7757" w:rsidP="00D94D7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A0288" w:rsidRDefault="00255052" w:rsidP="009A0288">
      <w:pPr>
        <w:jc w:val="both"/>
        <w:rPr>
          <w:rFonts w:asciiTheme="minorHAnsi" w:hAnsiTheme="minorHAnsi" w:cstheme="minorHAnsi"/>
          <w:bCs/>
        </w:rPr>
      </w:pPr>
      <w:r w:rsidRPr="009A0288">
        <w:rPr>
          <w:rFonts w:asciiTheme="minorHAnsi" w:hAnsiTheme="minorHAnsi" w:cstheme="minorHAnsi"/>
          <w:bCs/>
        </w:rPr>
        <w:t xml:space="preserve">Relaziona il </w:t>
      </w:r>
      <w:r w:rsidR="009A0288" w:rsidRPr="009A0288">
        <w:rPr>
          <w:rFonts w:asciiTheme="minorHAnsi" w:hAnsiTheme="minorHAnsi" w:cstheme="minorHAnsi"/>
          <w:bCs/>
        </w:rPr>
        <w:t xml:space="preserve">Consigliere Segretario, </w:t>
      </w:r>
      <w:r w:rsidRPr="009A0288">
        <w:rPr>
          <w:rFonts w:asciiTheme="minorHAnsi" w:hAnsiTheme="minorHAnsi" w:cstheme="minorHAnsi"/>
          <w:bCs/>
        </w:rPr>
        <w:t>il quale informa il Consiglio che, a causa dei cambiamenti intervenuti nel mercato elettronico della PA e della mancata assegnazione del lotto CONSIP, il servizio di buoni pasto non viene erogato dal novembre 2013.</w:t>
      </w:r>
      <w:r w:rsidR="009A0288">
        <w:rPr>
          <w:rFonts w:asciiTheme="minorHAnsi" w:hAnsiTheme="minorHAnsi" w:cstheme="minorHAnsi"/>
          <w:bCs/>
        </w:rPr>
        <w:t xml:space="preserve"> </w:t>
      </w:r>
    </w:p>
    <w:p w:rsidR="00255052" w:rsidRPr="009A0288" w:rsidRDefault="009A0288" w:rsidP="009A028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Segretario, </w:t>
      </w:r>
      <w:r w:rsidR="00255052" w:rsidRPr="009A0288">
        <w:rPr>
          <w:rFonts w:asciiTheme="minorHAnsi" w:hAnsiTheme="minorHAnsi" w:cstheme="minorHAnsi"/>
          <w:bCs/>
        </w:rPr>
        <w:t xml:space="preserve">pertanto, </w:t>
      </w:r>
      <w:r>
        <w:rPr>
          <w:rFonts w:asciiTheme="minorHAnsi" w:hAnsiTheme="minorHAnsi" w:cstheme="minorHAnsi"/>
          <w:bCs/>
        </w:rPr>
        <w:t xml:space="preserve">evidenzia </w:t>
      </w:r>
      <w:r w:rsidR="00255052" w:rsidRPr="009A0288">
        <w:rPr>
          <w:rFonts w:asciiTheme="minorHAnsi" w:hAnsiTheme="minorHAnsi" w:cstheme="minorHAnsi"/>
          <w:bCs/>
        </w:rPr>
        <w:t xml:space="preserve">la necessità di provvedere all’acquisto di n. 300 buoni pasto tramite CONSIP, il </w:t>
      </w:r>
      <w:r w:rsidR="00A95FE1" w:rsidRPr="009A0288">
        <w:rPr>
          <w:rFonts w:asciiTheme="minorHAnsi" w:hAnsiTheme="minorHAnsi" w:cstheme="minorHAnsi"/>
          <w:bCs/>
        </w:rPr>
        <w:t>cui costo è di € 2199+ IVA (4%).</w:t>
      </w:r>
    </w:p>
    <w:p w:rsidR="00D94D79" w:rsidRPr="009A0288" w:rsidRDefault="00D94D79" w:rsidP="009A028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9A0288">
        <w:rPr>
          <w:rFonts w:asciiTheme="minorHAnsi" w:hAnsiTheme="minorHAnsi" w:cstheme="minorHAnsi"/>
          <w:b/>
          <w:bCs/>
          <w:u w:val="single"/>
        </w:rPr>
        <w:t>IL CONSIGLIO</w:t>
      </w:r>
    </w:p>
    <w:p w:rsidR="00D94D79" w:rsidRPr="009A0288" w:rsidRDefault="009A0288" w:rsidP="009A028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di quanto comunicato dal Consigliere Segretario,</w:t>
      </w:r>
    </w:p>
    <w:p w:rsidR="00D94D79" w:rsidRDefault="00D94D79" w:rsidP="009A028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9A0288">
        <w:rPr>
          <w:rFonts w:asciiTheme="minorHAnsi" w:hAnsiTheme="minorHAnsi" w:cstheme="minorHAnsi"/>
          <w:b/>
          <w:bCs/>
          <w:u w:val="single"/>
        </w:rPr>
        <w:t>DELIBERA</w:t>
      </w:r>
    </w:p>
    <w:p w:rsidR="009A0288" w:rsidRPr="009A0288" w:rsidRDefault="009A0288" w:rsidP="009A0288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A0288">
        <w:rPr>
          <w:rFonts w:asciiTheme="minorHAnsi" w:hAnsiTheme="minorHAnsi" w:cstheme="minorHAnsi"/>
          <w:b/>
          <w:bCs/>
          <w:u w:val="single"/>
        </w:rPr>
        <w:t>1. di approvare l’acquisto di n. 300 buoni pasto tramite CONSIP, il cui costo è di € 2199+ IVA (4%).</w:t>
      </w:r>
    </w:p>
    <w:tbl>
      <w:tblPr>
        <w:tblW w:w="10632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683"/>
        <w:gridCol w:w="2949"/>
      </w:tblGrid>
      <w:tr w:rsidR="00D94D79" w:rsidRPr="00195B47" w:rsidTr="009A0288">
        <w:trPr>
          <w:trHeight w:val="230"/>
        </w:trPr>
        <w:tc>
          <w:tcPr>
            <w:tcW w:w="7683" w:type="dxa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  di individuare quale Responsabile del Procedimento del presente atto:</w:t>
            </w:r>
          </w:p>
        </w:tc>
        <w:tc>
          <w:tcPr>
            <w:tcW w:w="2949" w:type="dxa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D94D79" w:rsidRPr="00195B47" w:rsidTr="00D94D79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D94D79" w:rsidRPr="00195B47" w:rsidRDefault="00D94D79" w:rsidP="00D94D7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3B1908" w:rsidRPr="00BD7757" w:rsidTr="003B1908">
        <w:tc>
          <w:tcPr>
            <w:tcW w:w="703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</w:tcPr>
          <w:p w:rsidR="003B1908" w:rsidRPr="00BD7757" w:rsidRDefault="003B1908" w:rsidP="00BD7757">
            <w:pPr>
              <w:jc w:val="both"/>
              <w:rPr>
                <w:rFonts w:asciiTheme="minorHAnsi" w:hAnsiTheme="minorHAnsi" w:cs="Calibri"/>
                <w:b/>
              </w:rPr>
            </w:pPr>
            <w:r w:rsidRPr="00BD7757">
              <w:rPr>
                <w:rFonts w:asciiTheme="minorHAnsi" w:hAnsiTheme="minorHAnsi" w:cs="Calibri"/>
                <w:b/>
              </w:rPr>
              <w:t>9</w:t>
            </w:r>
            <w:r w:rsidR="00BD7757" w:rsidRPr="00BD7757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</w:tcPr>
          <w:p w:rsidR="003B1908" w:rsidRPr="00BD7757" w:rsidRDefault="00D50FD9" w:rsidP="00BD7757">
            <w:pPr>
              <w:jc w:val="both"/>
              <w:rPr>
                <w:rFonts w:asciiTheme="minorHAnsi" w:hAnsiTheme="minorHAnsi" w:cs="Calibri"/>
                <w:b/>
              </w:rPr>
            </w:pPr>
            <w:r w:rsidRPr="00BD7757">
              <w:rPr>
                <w:rFonts w:asciiTheme="minorHAnsi" w:hAnsiTheme="minorHAnsi"/>
                <w:b/>
              </w:rPr>
              <w:t>Parere CUN del 25/6/2014 relativo all’equipollenza tra le classi di laurea in Classe 40 e Classe 20 per l’accesso ai pubblici concorsi e all’esame di stato per agronomo e forestale iunior: esame e determinazioni.</w:t>
            </w:r>
          </w:p>
        </w:tc>
      </w:tr>
      <w:tr w:rsidR="003B1908" w:rsidRPr="00195B47" w:rsidTr="003B1908">
        <w:trPr>
          <w:trHeight w:val="185"/>
        </w:trPr>
        <w:tc>
          <w:tcPr>
            <w:tcW w:w="703" w:type="dxa"/>
          </w:tcPr>
          <w:p w:rsidR="003B1908" w:rsidRPr="00195B47" w:rsidRDefault="003B1908" w:rsidP="00BD7757">
            <w:pPr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3B1908" w:rsidRPr="00195B47" w:rsidRDefault="003B1908" w:rsidP="00BD7757">
            <w:pPr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3B1908" w:rsidRPr="00195B47" w:rsidRDefault="000D1807" w:rsidP="00BD7757">
            <w:pPr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135</w:t>
            </w:r>
          </w:p>
        </w:tc>
        <w:tc>
          <w:tcPr>
            <w:tcW w:w="2231" w:type="dxa"/>
            <w:gridSpan w:val="3"/>
          </w:tcPr>
          <w:p w:rsidR="003B1908" w:rsidRPr="00195B47" w:rsidRDefault="003B1908" w:rsidP="00BD7757">
            <w:pPr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BD7757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3B1908" w:rsidRPr="00195B47" w:rsidRDefault="003B1908" w:rsidP="00BD7757">
            <w:pPr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3B1908" w:rsidRPr="00195B47" w:rsidRDefault="003B1908" w:rsidP="00BD7757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3B1908" w:rsidRPr="00195B47" w:rsidTr="003B1908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3B1908" w:rsidRPr="00195B47" w:rsidRDefault="003B1908" w:rsidP="00BD77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3B1908" w:rsidRPr="00195B47" w:rsidRDefault="003B1908" w:rsidP="00BD77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3B1908" w:rsidRPr="00195B47" w:rsidRDefault="003B1908" w:rsidP="00BD77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B1908" w:rsidRPr="00195B47" w:rsidTr="00BD7757">
        <w:tblPrEx>
          <w:tblLook w:val="00A0"/>
        </w:tblPrEx>
        <w:trPr>
          <w:trHeight w:val="139"/>
        </w:trPr>
        <w:tc>
          <w:tcPr>
            <w:tcW w:w="2866" w:type="dxa"/>
            <w:gridSpan w:val="2"/>
          </w:tcPr>
          <w:p w:rsidR="003B1908" w:rsidRPr="00195B47" w:rsidRDefault="003B1908" w:rsidP="0010443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3B1908" w:rsidRPr="00195B47" w:rsidRDefault="003B1908" w:rsidP="00BD77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3B1908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B1908" w:rsidRPr="00195B47" w:rsidRDefault="003B1908" w:rsidP="0010443E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B1908" w:rsidRPr="00195B47" w:rsidRDefault="003B1908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B1908" w:rsidRPr="00195B47" w:rsidRDefault="003B1908" w:rsidP="0010443E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B1908" w:rsidRPr="00195B47" w:rsidRDefault="003B1908" w:rsidP="001044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B1908" w:rsidRPr="00195B47" w:rsidRDefault="003B1908" w:rsidP="0010443E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B1908" w:rsidRPr="00195B47" w:rsidRDefault="003B1908" w:rsidP="001044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B1908" w:rsidRPr="00195B47" w:rsidRDefault="003B1908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AC38CF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AC38CF" w:rsidRPr="00195B47" w:rsidRDefault="00AC38CF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8CF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C38CF" w:rsidRPr="00195B47" w:rsidRDefault="00AC38CF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8CF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C38CF" w:rsidRPr="00195B47" w:rsidRDefault="00AC38CF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8CF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C38CF" w:rsidRPr="00195B47" w:rsidRDefault="00AC38CF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8CF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C38CF" w:rsidRPr="00195B47" w:rsidRDefault="00AC38CF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8CF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C38CF" w:rsidRPr="00195B47" w:rsidRDefault="00AC38CF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8CF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C38CF" w:rsidRPr="00195B47" w:rsidRDefault="00AC38CF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8CF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C38CF" w:rsidRPr="00195B47" w:rsidRDefault="00AC38CF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8CF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C38CF" w:rsidRPr="00195B47" w:rsidRDefault="00AC38CF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8CF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C38CF" w:rsidRPr="00195B47" w:rsidRDefault="00AC38CF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8CF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C38CF" w:rsidRPr="00195B47" w:rsidRDefault="00AC38CF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8CF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C38CF" w:rsidRPr="00195B47" w:rsidRDefault="00AC38CF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8CF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C38CF" w:rsidRPr="00195B47" w:rsidRDefault="00AC38CF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8CF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C38CF" w:rsidRPr="00195B47" w:rsidRDefault="00AC38CF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8CF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AC38CF" w:rsidRPr="00195B47" w:rsidRDefault="00AC38CF" w:rsidP="0010443E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8CF" w:rsidRPr="00195B47" w:rsidTr="003B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FF169F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CF" w:rsidRPr="00195B47" w:rsidRDefault="00AC38CF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B5F06" w:rsidRPr="007B5F06" w:rsidRDefault="007B5F06" w:rsidP="009A028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Presidente rammenta al Consiglio che in data 15/05/2014 con </w:t>
      </w:r>
      <w:proofErr w:type="spellStart"/>
      <w:r>
        <w:rPr>
          <w:rFonts w:asciiTheme="minorHAnsi" w:hAnsiTheme="minorHAnsi"/>
        </w:rPr>
        <w:t>prot</w:t>
      </w:r>
      <w:proofErr w:type="spellEnd"/>
      <w:r>
        <w:rPr>
          <w:rFonts w:asciiTheme="minorHAnsi" w:hAnsiTheme="minorHAnsi"/>
        </w:rPr>
        <w:t xml:space="preserve">.1412 il CONAF aveva richiesto un parere al MIUR e al Presidente del CUN relativo all’equipollenza tra le classi di laurea in classe 40 e classe 20 per l’accesso ai pubblici concorsi e all’esame di stato </w:t>
      </w:r>
      <w:r w:rsidR="00AC38CF">
        <w:rPr>
          <w:rFonts w:asciiTheme="minorHAnsi" w:hAnsiTheme="minorHAnsi"/>
        </w:rPr>
        <w:t xml:space="preserve">per agronomo e forestale iunior. </w:t>
      </w:r>
      <w:r w:rsidRPr="007B5F06">
        <w:rPr>
          <w:rFonts w:asciiTheme="minorHAnsi" w:hAnsiTheme="minorHAnsi"/>
        </w:rPr>
        <w:t xml:space="preserve">Inoltre rammenta al Consiglio che </w:t>
      </w:r>
      <w:r w:rsidR="009A0288">
        <w:rPr>
          <w:rFonts w:asciiTheme="minorHAnsi" w:hAnsiTheme="minorHAnsi"/>
        </w:rPr>
        <w:t xml:space="preserve"> </w:t>
      </w:r>
      <w:r w:rsidRPr="007B5F06">
        <w:rPr>
          <w:rFonts w:asciiTheme="minorHAnsi" w:hAnsiTheme="minorHAnsi"/>
        </w:rPr>
        <w:t xml:space="preserve">il </w:t>
      </w:r>
      <w:r w:rsidRPr="007B5F06">
        <w:rPr>
          <w:rFonts w:asciiTheme="minorHAnsi" w:hAnsiTheme="minorHAnsi"/>
          <w:bCs/>
        </w:rPr>
        <w:t xml:space="preserve">DPR 5 giugno 2001, n. 328 </w:t>
      </w:r>
      <w:r w:rsidRPr="007B5F06">
        <w:rPr>
          <w:rFonts w:asciiTheme="minorHAnsi" w:hAnsiTheme="minorHAnsi"/>
          <w:i/>
          <w:iCs/>
        </w:rPr>
        <w:t>(GU n. 190 del 17 agosto 2001, Suppl. Ordinario n. 212)</w:t>
      </w:r>
      <w:r w:rsidRPr="007B5F06">
        <w:rPr>
          <w:rFonts w:asciiTheme="minorHAnsi" w:hAnsiTheme="minorHAnsi"/>
          <w:bCs/>
        </w:rPr>
        <w:t xml:space="preserve"> </w:t>
      </w:r>
      <w:r w:rsidRPr="007B5F06">
        <w:rPr>
          <w:rFonts w:asciiTheme="minorHAnsi" w:hAnsiTheme="minorHAnsi"/>
        </w:rPr>
        <w:t>prevedeva che i  laureati classe 40 potessero accedere a specifico esame di stato per ottenere l’abilitazione all’esercizio della professione di zoonomo.</w:t>
      </w:r>
    </w:p>
    <w:p w:rsidR="007B5F06" w:rsidRPr="007B5F06" w:rsidRDefault="007B5F06" w:rsidP="009A0288">
      <w:pPr>
        <w:jc w:val="both"/>
        <w:rPr>
          <w:rFonts w:asciiTheme="minorHAnsi" w:hAnsiTheme="minorHAnsi"/>
        </w:rPr>
      </w:pPr>
      <w:r w:rsidRPr="007B5F06">
        <w:rPr>
          <w:rFonts w:asciiTheme="minorHAnsi" w:hAnsiTheme="minorHAnsi"/>
        </w:rPr>
        <w:lastRenderedPageBreak/>
        <w:t xml:space="preserve">Il Consiglio di Stato con sentenza 1233/2005 del 22 marzo 2005, ha annullato tutte le disposizioni del DPR </w:t>
      </w:r>
      <w:r w:rsidRPr="007B5F06">
        <w:rPr>
          <w:rFonts w:asciiTheme="minorHAnsi" w:hAnsiTheme="minorHAnsi"/>
          <w:bCs/>
        </w:rPr>
        <w:t>5 giugno 2001, n. 328 che disciplinavano l’istituzione della nuova figura dello zoonomo</w:t>
      </w:r>
      <w:r w:rsidRPr="007B5F06">
        <w:rPr>
          <w:rFonts w:asciiTheme="minorHAnsi" w:hAnsiTheme="minorHAnsi"/>
        </w:rPr>
        <w:t xml:space="preserve"> all’interno dell’albo dei dottori agronomi e dottori forestali .</w:t>
      </w:r>
    </w:p>
    <w:p w:rsidR="007B5F06" w:rsidRDefault="007B5F06" w:rsidP="009A0288">
      <w:pPr>
        <w:jc w:val="both"/>
        <w:rPr>
          <w:rFonts w:asciiTheme="minorHAnsi" w:hAnsiTheme="minorHAnsi"/>
        </w:rPr>
      </w:pPr>
      <w:r w:rsidRPr="007B5F06">
        <w:rPr>
          <w:rFonts w:asciiTheme="minorHAnsi" w:hAnsiTheme="minorHAnsi"/>
        </w:rPr>
        <w:t>Il Ministero dell’Istruzione, dell’Università e della Ricerca, con ordinanza ministeriale 8 giugno 2005, espungeva la professione di zoonomo nella tabella delle sedi di esame di stato, impedendo di fatto ai laureati in questione di accedere a qualsiasi titolo professionale.</w:t>
      </w:r>
    </w:p>
    <w:p w:rsidR="007B5F06" w:rsidRDefault="007B5F06" w:rsidP="009A0288">
      <w:pPr>
        <w:tabs>
          <w:tab w:val="left" w:pos="878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 Presidente, a questo punto, comunica al Consiglio che nel mese di febbraio è stata pubblicato il parere MIUR del 25 giugno 2014 con il quale il Ministero riconosce l’equipollenza tra le classi di laurea in classe 40 e classe 20 per l’accesso ai pubblici concorsi e all’esame di stato per agronomo e forestale iunior</w:t>
      </w:r>
      <w:r w:rsidR="005A5195">
        <w:rPr>
          <w:rFonts w:asciiTheme="minorHAnsi" w:hAnsiTheme="minorHAnsi"/>
        </w:rPr>
        <w:t xml:space="preserve"> a condizione che il laureato abbia maturato almeno 20 CFU nei settori scientifico </w:t>
      </w:r>
      <w:r w:rsidR="005A5195" w:rsidRPr="00AC38CF">
        <w:rPr>
          <w:rFonts w:asciiTheme="minorHAnsi" w:hAnsiTheme="minorHAnsi"/>
        </w:rPr>
        <w:t>disciplinari da AGR/01 ad AGR/16 nel loro complesso.</w:t>
      </w:r>
    </w:p>
    <w:p w:rsidR="00AC38CF" w:rsidRPr="00AC38CF" w:rsidRDefault="00AC38CF" w:rsidP="009A0288">
      <w:pPr>
        <w:tabs>
          <w:tab w:val="left" w:pos="878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secondo passaggio sarà quello dell’emissione di un D.M. che stabilisce il passaggio. </w:t>
      </w:r>
      <w:r w:rsidR="009A0288">
        <w:rPr>
          <w:rFonts w:asciiTheme="minorHAnsi" w:hAnsiTheme="minorHAnsi"/>
        </w:rPr>
        <w:t xml:space="preserve">A questo proposito sarà richiesto un </w:t>
      </w:r>
      <w:r>
        <w:rPr>
          <w:rFonts w:asciiTheme="minorHAnsi" w:hAnsiTheme="minorHAnsi"/>
        </w:rPr>
        <w:t xml:space="preserve">appuntamento </w:t>
      </w:r>
      <w:r w:rsidR="009A0288">
        <w:rPr>
          <w:rFonts w:asciiTheme="minorHAnsi" w:hAnsiTheme="minorHAnsi"/>
        </w:rPr>
        <w:t>Al</w:t>
      </w:r>
      <w:r>
        <w:rPr>
          <w:rFonts w:asciiTheme="minorHAnsi" w:hAnsiTheme="minorHAnsi"/>
        </w:rPr>
        <w:t xml:space="preserve">la Dott.ssa </w:t>
      </w:r>
      <w:proofErr w:type="spellStart"/>
      <w:r>
        <w:rPr>
          <w:rFonts w:asciiTheme="minorHAnsi" w:hAnsiTheme="minorHAnsi"/>
        </w:rPr>
        <w:t>Zilli</w:t>
      </w:r>
      <w:proofErr w:type="spellEnd"/>
      <w:r>
        <w:rPr>
          <w:rFonts w:asciiTheme="minorHAnsi" w:hAnsiTheme="minorHAnsi"/>
        </w:rPr>
        <w:t xml:space="preserve"> del MIUR.</w:t>
      </w:r>
    </w:p>
    <w:p w:rsidR="00D94D79" w:rsidRPr="00AC38CF" w:rsidRDefault="00D94D79" w:rsidP="00D94D7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AC38CF">
        <w:rPr>
          <w:rFonts w:asciiTheme="minorHAnsi" w:hAnsiTheme="minorHAnsi" w:cstheme="minorHAnsi"/>
          <w:b/>
          <w:bCs/>
          <w:u w:val="single"/>
        </w:rPr>
        <w:t>IL CONSIGLIO</w:t>
      </w:r>
    </w:p>
    <w:p w:rsidR="00D94D79" w:rsidRPr="00AC38CF" w:rsidRDefault="00AC38CF" w:rsidP="00D94D7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relazione del Presidente,</w:t>
      </w:r>
    </w:p>
    <w:p w:rsidR="00D94D79" w:rsidRPr="00AC38CF" w:rsidRDefault="00D94D79" w:rsidP="00D94D7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AC38CF">
        <w:rPr>
          <w:rFonts w:asciiTheme="minorHAnsi" w:hAnsiTheme="minorHAnsi" w:cstheme="minorHAnsi"/>
          <w:b/>
          <w:bCs/>
          <w:u w:val="single"/>
        </w:rPr>
        <w:t>DELIBERA</w:t>
      </w:r>
    </w:p>
    <w:p w:rsidR="00F922C3" w:rsidRPr="00AC38CF" w:rsidRDefault="00AC38CF" w:rsidP="00AC38CF">
      <w:pPr>
        <w:pStyle w:val="Paragrafoelenco"/>
        <w:numPr>
          <w:ilvl w:val="0"/>
          <w:numId w:val="12"/>
        </w:numPr>
        <w:tabs>
          <w:tab w:val="left" w:pos="8789"/>
        </w:tabs>
        <w:spacing w:line="276" w:lineRule="auto"/>
        <w:jc w:val="both"/>
        <w:rPr>
          <w:rFonts w:asciiTheme="minorHAnsi" w:hAnsiTheme="minorHAnsi"/>
          <w:b/>
          <w:u w:val="single"/>
        </w:rPr>
      </w:pPr>
      <w:r w:rsidRPr="00AC38CF">
        <w:rPr>
          <w:rFonts w:asciiTheme="minorHAnsi" w:hAnsiTheme="minorHAnsi" w:cstheme="minorHAnsi"/>
          <w:b/>
          <w:bCs/>
          <w:u w:val="single"/>
        </w:rPr>
        <w:t xml:space="preserve">Di prendere atto della pubblicazione del parere </w:t>
      </w:r>
      <w:r w:rsidRPr="00AC38CF">
        <w:rPr>
          <w:rFonts w:asciiTheme="minorHAnsi" w:hAnsiTheme="minorHAnsi"/>
          <w:b/>
          <w:u w:val="single"/>
        </w:rPr>
        <w:t>MIUR del 25 giugno 2014 con il quale il Ministero riconosce l’equipollenza tra le classi di laurea in classe 40 e classe 20 per l’accesso ai pubblici concorsi e all’esame di stato per agronomo e forestale iunior a condizione che il laureato abbia maturato almeno 20 CFU nei settori scientifico disciplinari da AGR/01 ad AGR/16 nel loro complesso.</w:t>
      </w:r>
    </w:p>
    <w:tbl>
      <w:tblPr>
        <w:tblW w:w="10632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683"/>
        <w:gridCol w:w="2949"/>
      </w:tblGrid>
      <w:tr w:rsidR="00D94D79" w:rsidRPr="00195B47" w:rsidTr="00AC38CF">
        <w:trPr>
          <w:trHeight w:val="170"/>
        </w:trPr>
        <w:tc>
          <w:tcPr>
            <w:tcW w:w="7683" w:type="dxa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D94D79" w:rsidRPr="00195B47" w:rsidTr="00D94D79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D94D79" w:rsidRPr="00195B47" w:rsidRDefault="00D94D79" w:rsidP="00D94D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79708C" w:rsidRDefault="0079708C" w:rsidP="0079708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6F1589" w:rsidRPr="00F922C3" w:rsidTr="001B3234">
        <w:tc>
          <w:tcPr>
            <w:tcW w:w="703" w:type="dxa"/>
          </w:tcPr>
          <w:p w:rsidR="006F1589" w:rsidRPr="00F922C3" w:rsidRDefault="006F1589" w:rsidP="0079708C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F922C3">
              <w:rPr>
                <w:rFonts w:asciiTheme="minorHAnsi" w:hAnsiTheme="minorHAnsi" w:cs="Calibri"/>
                <w:b/>
              </w:rPr>
              <w:t>10</w:t>
            </w:r>
            <w:r w:rsidR="00F922C3" w:rsidRPr="00F922C3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6F1589" w:rsidRPr="00F922C3" w:rsidRDefault="00D50FD9" w:rsidP="001B3234">
            <w:pPr>
              <w:rPr>
                <w:rFonts w:asciiTheme="minorHAnsi" w:hAnsiTheme="minorHAnsi" w:cs="Calibri"/>
                <w:b/>
              </w:rPr>
            </w:pPr>
            <w:r w:rsidRPr="00F922C3">
              <w:rPr>
                <w:rFonts w:asciiTheme="minorHAnsi" w:hAnsiTheme="minorHAnsi" w:cs="Calibri"/>
                <w:b/>
              </w:rPr>
              <w:t>Partecipazione Congresso APIA, 25-28 marzo 2015: esame e determinazioni.</w:t>
            </w:r>
          </w:p>
        </w:tc>
      </w:tr>
      <w:tr w:rsidR="006F1589" w:rsidRPr="00195B47" w:rsidTr="0079708C">
        <w:trPr>
          <w:trHeight w:val="185"/>
        </w:trPr>
        <w:tc>
          <w:tcPr>
            <w:tcW w:w="703" w:type="dxa"/>
          </w:tcPr>
          <w:p w:rsidR="006F1589" w:rsidRPr="00195B47" w:rsidRDefault="006F1589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6F1589" w:rsidRPr="00195B47" w:rsidRDefault="006F1589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6F1589" w:rsidRPr="00195B47" w:rsidRDefault="000D1807" w:rsidP="0079708C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136</w:t>
            </w:r>
          </w:p>
        </w:tc>
        <w:tc>
          <w:tcPr>
            <w:tcW w:w="2231" w:type="dxa"/>
            <w:gridSpan w:val="3"/>
          </w:tcPr>
          <w:p w:rsidR="006F1589" w:rsidRPr="00195B47" w:rsidRDefault="006F1589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F922C3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6F1589" w:rsidRPr="00195B47" w:rsidRDefault="006F1589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6F1589" w:rsidRPr="00195B47" w:rsidRDefault="006F1589" w:rsidP="0079708C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6F1589" w:rsidRPr="00195B47" w:rsidTr="0079708C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6F1589" w:rsidRPr="00195B47" w:rsidRDefault="006F1589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6F1589" w:rsidRPr="00195B47" w:rsidRDefault="006F1589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6F1589" w:rsidRPr="00195B47" w:rsidRDefault="006F1589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6F1589" w:rsidRPr="00195B47" w:rsidTr="00F922C3">
        <w:tblPrEx>
          <w:tblLook w:val="00A0"/>
        </w:tblPrEx>
        <w:trPr>
          <w:trHeight w:val="237"/>
        </w:trPr>
        <w:tc>
          <w:tcPr>
            <w:tcW w:w="2866" w:type="dxa"/>
            <w:gridSpan w:val="2"/>
          </w:tcPr>
          <w:p w:rsidR="006F1589" w:rsidRPr="00195B47" w:rsidRDefault="006F1589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6F1589" w:rsidRPr="00195B47" w:rsidRDefault="006F1589" w:rsidP="00F922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6F1589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255052" w:rsidRPr="00CE2879" w:rsidRDefault="00255052" w:rsidP="00727442">
      <w:pPr>
        <w:jc w:val="both"/>
        <w:rPr>
          <w:rFonts w:asciiTheme="minorHAnsi" w:hAnsiTheme="minorHAnsi" w:cstheme="minorHAnsi"/>
          <w:bCs/>
        </w:rPr>
      </w:pPr>
      <w:r w:rsidRPr="00CE2879">
        <w:rPr>
          <w:rFonts w:asciiTheme="minorHAnsi" w:hAnsiTheme="minorHAnsi" w:cstheme="minorHAnsi"/>
          <w:bCs/>
        </w:rPr>
        <w:t xml:space="preserve">Relaziona il Presidente il quale informa il Consiglio che dal 25 al 28 marzo </w:t>
      </w:r>
      <w:proofErr w:type="spellStart"/>
      <w:r w:rsidRPr="00CE2879">
        <w:rPr>
          <w:rFonts w:asciiTheme="minorHAnsi" w:hAnsiTheme="minorHAnsi" w:cstheme="minorHAnsi"/>
          <w:bCs/>
        </w:rPr>
        <w:t>pv</w:t>
      </w:r>
      <w:proofErr w:type="spellEnd"/>
      <w:r w:rsidRPr="00CE2879">
        <w:rPr>
          <w:rFonts w:asciiTheme="minorHAnsi" w:hAnsiTheme="minorHAnsi" w:cstheme="minorHAnsi"/>
          <w:bCs/>
        </w:rPr>
        <w:t xml:space="preserve"> si terrà a Buenos Aires l’APIA, il Congresso Panamericano dei Dottori Agronomi e dei Dottori Forestali. </w:t>
      </w:r>
    </w:p>
    <w:p w:rsidR="00255052" w:rsidRDefault="00255052" w:rsidP="0072744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Presidente riferisce che si è ritenuto necessario individuare, prima dell’odierna seduta, i nominativi dei Consiglieri che parteciperanno  all’evento in rappresentanza del CONAF, ravvisata l’urgenza di prenotare  per tempo e a costi più contenuti i biglietti aerei.</w:t>
      </w:r>
    </w:p>
    <w:p w:rsidR="00255052" w:rsidRDefault="00255052" w:rsidP="0072744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tal fine sono stati designati la Vicepresidente Rosanna Zari, il Dott. Guizzardi e il Dott. Busti.  </w:t>
      </w:r>
    </w:p>
    <w:p w:rsidR="00255052" w:rsidRDefault="001D0FF7" w:rsidP="0072744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Carico CONAF: </w:t>
      </w:r>
      <w:r w:rsidR="00255052">
        <w:rPr>
          <w:rFonts w:asciiTheme="minorHAnsi" w:hAnsiTheme="minorHAnsi" w:cstheme="minorHAnsi"/>
          <w:bCs/>
        </w:rPr>
        <w:t>bi</w:t>
      </w:r>
      <w:r>
        <w:rPr>
          <w:rFonts w:asciiTheme="minorHAnsi" w:hAnsiTheme="minorHAnsi" w:cstheme="minorHAnsi"/>
          <w:bCs/>
        </w:rPr>
        <w:t xml:space="preserve">glietti aerei è di € 3570 + </w:t>
      </w:r>
      <w:proofErr w:type="spellStart"/>
      <w:r>
        <w:rPr>
          <w:rFonts w:asciiTheme="minorHAnsi" w:hAnsiTheme="minorHAnsi" w:cstheme="minorHAnsi"/>
          <w:bCs/>
        </w:rPr>
        <w:t>fee</w:t>
      </w:r>
      <w:proofErr w:type="spellEnd"/>
      <w:r>
        <w:rPr>
          <w:rFonts w:asciiTheme="minorHAnsi" w:hAnsiTheme="minorHAnsi" w:cstheme="minorHAnsi"/>
          <w:bCs/>
        </w:rPr>
        <w:t>. , soggiorno e vitto nei giorni 24, 25, 26, 27, 28.</w:t>
      </w:r>
    </w:p>
    <w:p w:rsidR="00255052" w:rsidRDefault="00255052" w:rsidP="0025505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C3ABD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255052" w:rsidRDefault="00255052" w:rsidP="0025505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Ravvisata l’urgenza di prenotare i biglietti aerei per la trasferta dei Consiglieri dott.ssa Zari, Dott. Busti e Dott. Guizzardi,</w:t>
      </w:r>
      <w:r w:rsidR="00952CB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constatato che la spesa di cui sopra trova copertura nel capitolo di bilancio “</w:t>
      </w:r>
      <w:r w:rsidR="001D0FF7">
        <w:rPr>
          <w:rFonts w:asciiTheme="minorHAnsi" w:hAnsiTheme="minorHAnsi" w:cstheme="minorHAnsi"/>
          <w:bCs/>
        </w:rPr>
        <w:t>fondo congresso”.</w:t>
      </w:r>
    </w:p>
    <w:p w:rsidR="0079708C" w:rsidRPr="00952CB8" w:rsidRDefault="0079708C" w:rsidP="007970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952CB8">
        <w:rPr>
          <w:rFonts w:asciiTheme="minorHAnsi" w:hAnsiTheme="minorHAnsi" w:cstheme="minorHAnsi"/>
          <w:b/>
          <w:bCs/>
          <w:u w:val="single"/>
        </w:rPr>
        <w:t>DELIBERA</w:t>
      </w:r>
    </w:p>
    <w:p w:rsidR="0078671C" w:rsidRPr="00952CB8" w:rsidRDefault="00952CB8" w:rsidP="00952CB8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952CB8">
        <w:rPr>
          <w:rFonts w:asciiTheme="minorHAnsi" w:hAnsiTheme="minorHAnsi" w:cstheme="minorHAnsi"/>
          <w:b/>
          <w:bCs/>
          <w:u w:val="single"/>
        </w:rPr>
        <w:t xml:space="preserve">Che a partecipare all’evento </w:t>
      </w:r>
      <w:r w:rsidRPr="00952CB8">
        <w:rPr>
          <w:rFonts w:asciiTheme="minorHAnsi" w:hAnsiTheme="minorHAnsi" w:cs="Calibri"/>
          <w:b/>
          <w:u w:val="single"/>
        </w:rPr>
        <w:t>Congresso APIA</w:t>
      </w:r>
      <w:r>
        <w:rPr>
          <w:rFonts w:asciiTheme="minorHAnsi" w:hAnsiTheme="minorHAnsi" w:cs="Calibri"/>
          <w:b/>
          <w:u w:val="single"/>
        </w:rPr>
        <w:t xml:space="preserve"> </w:t>
      </w:r>
      <w:r w:rsidRPr="00952CB8">
        <w:rPr>
          <w:rFonts w:asciiTheme="minorHAnsi" w:hAnsiTheme="minorHAnsi" w:cs="Calibri"/>
          <w:b/>
          <w:u w:val="single"/>
        </w:rPr>
        <w:t>saranno Zari, Guizzardi e Busti.</w:t>
      </w:r>
    </w:p>
    <w:p w:rsidR="00952CB8" w:rsidRDefault="00952CB8" w:rsidP="00952CB8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952CB8">
        <w:rPr>
          <w:rFonts w:asciiTheme="minorHAnsi" w:hAnsiTheme="minorHAnsi" w:cstheme="minorHAnsi"/>
          <w:b/>
          <w:bCs/>
          <w:u w:val="single"/>
        </w:rPr>
        <w:t xml:space="preserve">Che a carico del Conaf saranno le spese di viaggio aereo per € 3.570,00 + </w:t>
      </w:r>
      <w:proofErr w:type="spellStart"/>
      <w:r w:rsidRPr="00952CB8">
        <w:rPr>
          <w:rFonts w:asciiTheme="minorHAnsi" w:hAnsiTheme="minorHAnsi" w:cstheme="minorHAnsi"/>
          <w:b/>
          <w:bCs/>
          <w:u w:val="single"/>
        </w:rPr>
        <w:t>fee</w:t>
      </w:r>
      <w:proofErr w:type="spellEnd"/>
      <w:r w:rsidRPr="00952CB8">
        <w:rPr>
          <w:rFonts w:asciiTheme="minorHAnsi" w:hAnsiTheme="minorHAnsi" w:cstheme="minorHAnsi"/>
          <w:b/>
          <w:bCs/>
          <w:u w:val="single"/>
        </w:rPr>
        <w:t xml:space="preserve">, oltre vitto e alloggio </w:t>
      </w:r>
      <w:r>
        <w:rPr>
          <w:rFonts w:asciiTheme="minorHAnsi" w:hAnsiTheme="minorHAnsi" w:cstheme="minorHAnsi"/>
          <w:b/>
          <w:bCs/>
          <w:u w:val="single"/>
        </w:rPr>
        <w:t xml:space="preserve">dal 24 al 28 marzo 2015, con esclusione delle </w:t>
      </w:r>
      <w:r w:rsidRPr="00952CB8">
        <w:rPr>
          <w:rFonts w:asciiTheme="minorHAnsi" w:hAnsiTheme="minorHAnsi" w:cstheme="minorHAnsi"/>
          <w:b/>
          <w:bCs/>
          <w:u w:val="single"/>
        </w:rPr>
        <w:t>indennità giornaliere di missione,</w:t>
      </w:r>
      <w:r>
        <w:rPr>
          <w:rFonts w:asciiTheme="minorHAnsi" w:hAnsiTheme="minorHAnsi" w:cstheme="minorHAnsi"/>
          <w:b/>
          <w:bCs/>
          <w:u w:val="single"/>
        </w:rPr>
        <w:t>;</w:t>
      </w:r>
    </w:p>
    <w:p w:rsidR="00952CB8" w:rsidRDefault="00952CB8" w:rsidP="00952CB8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Che le spese sopraindicate saranno </w:t>
      </w:r>
      <w:r w:rsidRPr="00952CB8">
        <w:rPr>
          <w:rFonts w:asciiTheme="minorHAnsi" w:hAnsiTheme="minorHAnsi" w:cstheme="minorHAnsi"/>
          <w:b/>
          <w:bCs/>
          <w:u w:val="single"/>
        </w:rPr>
        <w:t>a carico del capitolo di bilancio “fondo congresso”.</w:t>
      </w:r>
    </w:p>
    <w:p w:rsidR="00952CB8" w:rsidRPr="00952CB8" w:rsidRDefault="00952CB8" w:rsidP="00952CB8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portare una brochure che sarà tradotta in spagnola.</w:t>
      </w:r>
    </w:p>
    <w:tbl>
      <w:tblPr>
        <w:tblW w:w="10632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683"/>
        <w:gridCol w:w="2949"/>
      </w:tblGrid>
      <w:tr w:rsidR="0079708C" w:rsidRPr="00195B47" w:rsidTr="00727442">
        <w:trPr>
          <w:trHeight w:val="319"/>
        </w:trPr>
        <w:tc>
          <w:tcPr>
            <w:tcW w:w="7683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79708C" w:rsidRPr="00195B47" w:rsidTr="0079708C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79708C" w:rsidRPr="00195B47" w:rsidRDefault="0079708C" w:rsidP="004853B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0D1807" w:rsidRPr="001D0FF7" w:rsidTr="001B3234">
        <w:tc>
          <w:tcPr>
            <w:tcW w:w="703" w:type="dxa"/>
          </w:tcPr>
          <w:p w:rsidR="000D1807" w:rsidRPr="001D0FF7" w:rsidRDefault="000D1807" w:rsidP="00506C52">
            <w:pPr>
              <w:contextualSpacing/>
              <w:jc w:val="both"/>
              <w:rPr>
                <w:rFonts w:asciiTheme="minorHAnsi" w:hAnsiTheme="minorHAnsi" w:cs="Calibri"/>
                <w:b/>
              </w:rPr>
            </w:pPr>
            <w:r w:rsidRPr="001D0FF7">
              <w:rPr>
                <w:rFonts w:asciiTheme="minorHAnsi" w:hAnsiTheme="minorHAnsi" w:cs="Calibri"/>
                <w:b/>
              </w:rPr>
              <w:t>11</w:t>
            </w:r>
            <w:r w:rsidR="001D0FF7" w:rsidRPr="001D0FF7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0D1807" w:rsidRPr="001D0FF7" w:rsidRDefault="00D50FD9" w:rsidP="00506C52">
            <w:pPr>
              <w:contextualSpacing/>
              <w:rPr>
                <w:rFonts w:asciiTheme="minorHAnsi" w:hAnsiTheme="minorHAnsi" w:cs="Calibri"/>
                <w:b/>
              </w:rPr>
            </w:pPr>
            <w:r w:rsidRPr="001D0FF7">
              <w:rPr>
                <w:rFonts w:asciiTheme="minorHAnsi" w:hAnsiTheme="minorHAnsi" w:cs="Calibri"/>
                <w:b/>
              </w:rPr>
              <w:t xml:space="preserve">Lavori per la realizzazione </w:t>
            </w:r>
            <w:r w:rsidRPr="001D0FF7">
              <w:rPr>
                <w:rFonts w:asciiTheme="minorHAnsi" w:hAnsiTheme="minorHAnsi"/>
                <w:b/>
                <w:color w:val="000000"/>
              </w:rPr>
              <w:t>del Padiglione “La Fattoria Globale del Futuro 2.0”: stato dell’arte.</w:t>
            </w:r>
          </w:p>
        </w:tc>
      </w:tr>
      <w:tr w:rsidR="000D1807" w:rsidRPr="00195B47" w:rsidTr="0079708C">
        <w:trPr>
          <w:trHeight w:val="185"/>
        </w:trPr>
        <w:tc>
          <w:tcPr>
            <w:tcW w:w="703" w:type="dxa"/>
          </w:tcPr>
          <w:p w:rsidR="000D1807" w:rsidRPr="00195B47" w:rsidRDefault="000D1807" w:rsidP="00506C52">
            <w:pPr>
              <w:contextualSpacing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0D1807" w:rsidRPr="00195B47" w:rsidRDefault="000D1807" w:rsidP="00506C52">
            <w:pPr>
              <w:contextualSpacing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0D1807" w:rsidRPr="00195B47" w:rsidRDefault="000D1807" w:rsidP="00506C52">
            <w:pPr>
              <w:contextualSpacing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137</w:t>
            </w:r>
          </w:p>
        </w:tc>
        <w:tc>
          <w:tcPr>
            <w:tcW w:w="2231" w:type="dxa"/>
            <w:gridSpan w:val="3"/>
          </w:tcPr>
          <w:p w:rsidR="000D1807" w:rsidRPr="00195B47" w:rsidRDefault="000D1807" w:rsidP="00506C52">
            <w:pPr>
              <w:contextualSpacing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1D0FF7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0D1807" w:rsidRPr="00195B47" w:rsidRDefault="000D1807" w:rsidP="00506C52">
            <w:pPr>
              <w:contextualSpacing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0D1807" w:rsidRPr="00195B47" w:rsidRDefault="000D1807" w:rsidP="00506C52">
            <w:pPr>
              <w:contextualSpacing/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0D1807" w:rsidRPr="00195B47" w:rsidTr="0079708C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0D1807" w:rsidRPr="00195B47" w:rsidRDefault="000D1807" w:rsidP="00506C52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Presiede Andrea Sisti</w:t>
            </w:r>
          </w:p>
        </w:tc>
        <w:tc>
          <w:tcPr>
            <w:tcW w:w="1611" w:type="dxa"/>
            <w:gridSpan w:val="3"/>
          </w:tcPr>
          <w:p w:rsidR="000D1807" w:rsidRPr="00195B47" w:rsidRDefault="000D1807" w:rsidP="00506C52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0D1807" w:rsidRPr="00195B47" w:rsidRDefault="000D1807" w:rsidP="00506C52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0D1807" w:rsidRPr="00195B47" w:rsidTr="00506C52">
        <w:tblPrEx>
          <w:tblLook w:val="00A0"/>
        </w:tblPrEx>
        <w:trPr>
          <w:trHeight w:val="239"/>
        </w:trPr>
        <w:tc>
          <w:tcPr>
            <w:tcW w:w="2866" w:type="dxa"/>
            <w:gridSpan w:val="2"/>
          </w:tcPr>
          <w:p w:rsidR="000D1807" w:rsidRPr="00195B47" w:rsidRDefault="000D1807" w:rsidP="00506C52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0D1807" w:rsidRPr="00195B47" w:rsidRDefault="000D1807" w:rsidP="00506C5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0D180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0D1807" w:rsidRPr="00195B47" w:rsidRDefault="000D1807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D1807" w:rsidRPr="00195B47" w:rsidRDefault="000D180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D1807" w:rsidRPr="00195B47" w:rsidRDefault="000D1807" w:rsidP="0079708C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D1807" w:rsidRPr="00195B47" w:rsidRDefault="000D1807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D1807" w:rsidRPr="00195B47" w:rsidRDefault="000D1807" w:rsidP="0079708C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D1807" w:rsidRPr="00195B47" w:rsidRDefault="000D1807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0D1807" w:rsidRPr="00195B47" w:rsidRDefault="000D180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1D0FF7" w:rsidRPr="00195B47" w:rsidRDefault="001D0FF7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FF7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FF169F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FF7" w:rsidRPr="00195B47" w:rsidRDefault="001D0FF7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27442" w:rsidRPr="00727442" w:rsidRDefault="004C7076" w:rsidP="0079708C">
      <w:pPr>
        <w:jc w:val="both"/>
        <w:rPr>
          <w:rFonts w:asciiTheme="minorHAnsi" w:hAnsiTheme="minorHAnsi"/>
        </w:rPr>
      </w:pPr>
      <w:r w:rsidRPr="00727442">
        <w:rPr>
          <w:rFonts w:asciiTheme="minorHAnsi" w:hAnsiTheme="minorHAnsi"/>
        </w:rPr>
        <w:t xml:space="preserve">Relaziona </w:t>
      </w:r>
      <w:r w:rsidR="002226A5" w:rsidRPr="00727442">
        <w:rPr>
          <w:rFonts w:asciiTheme="minorHAnsi" w:hAnsiTheme="minorHAnsi"/>
        </w:rPr>
        <w:t>Antignati in qualità di PTS-PCFE</w:t>
      </w:r>
      <w:r w:rsidRPr="00727442">
        <w:rPr>
          <w:rFonts w:asciiTheme="minorHAnsi" w:hAnsiTheme="minorHAnsi"/>
        </w:rPr>
        <w:t>, il quale aggiorna il Consiglio sui progressi dei lavori per la realizzazione del Padiglione WAA-CONAF</w:t>
      </w:r>
      <w:r w:rsidR="00727442" w:rsidRPr="00727442">
        <w:rPr>
          <w:rFonts w:asciiTheme="minorHAnsi" w:hAnsiTheme="minorHAnsi"/>
        </w:rPr>
        <w:t>; Antignati comunica:</w:t>
      </w:r>
    </w:p>
    <w:p w:rsidR="00727442" w:rsidRPr="00727442" w:rsidRDefault="00727442" w:rsidP="00727442">
      <w:pPr>
        <w:pStyle w:val="Paragrafoelenco"/>
        <w:numPr>
          <w:ilvl w:val="0"/>
          <w:numId w:val="27"/>
        </w:numPr>
        <w:jc w:val="both"/>
        <w:rPr>
          <w:rFonts w:asciiTheme="minorHAnsi" w:hAnsiTheme="minorHAnsi"/>
        </w:rPr>
      </w:pPr>
      <w:r w:rsidRPr="00727442">
        <w:rPr>
          <w:rFonts w:asciiTheme="minorHAnsi" w:hAnsiTheme="minorHAnsi"/>
        </w:rPr>
        <w:t>che l’inizio formale dei lavori si riferisce al 18 febbraio;</w:t>
      </w:r>
    </w:p>
    <w:p w:rsidR="00727442" w:rsidRPr="00727442" w:rsidRDefault="00727442" w:rsidP="00727442">
      <w:pPr>
        <w:pStyle w:val="Paragrafoelenco"/>
        <w:numPr>
          <w:ilvl w:val="0"/>
          <w:numId w:val="27"/>
        </w:numPr>
        <w:jc w:val="both"/>
        <w:rPr>
          <w:rFonts w:asciiTheme="minorHAnsi" w:hAnsiTheme="minorHAnsi"/>
        </w:rPr>
      </w:pPr>
      <w:r w:rsidRPr="00727442">
        <w:rPr>
          <w:rFonts w:asciiTheme="minorHAnsi" w:hAnsiTheme="minorHAnsi"/>
        </w:rPr>
        <w:t>che i</w:t>
      </w:r>
      <w:r w:rsidR="002226A5" w:rsidRPr="00727442">
        <w:rPr>
          <w:rFonts w:asciiTheme="minorHAnsi" w:hAnsiTheme="minorHAnsi"/>
        </w:rPr>
        <w:t xml:space="preserve"> lavori sono iniziati il 9 marzo 2015</w:t>
      </w:r>
      <w:r w:rsidRPr="00727442">
        <w:rPr>
          <w:rFonts w:asciiTheme="minorHAnsi" w:hAnsiTheme="minorHAnsi"/>
        </w:rPr>
        <w:t xml:space="preserve"> </w:t>
      </w:r>
      <w:r w:rsidR="002226A5" w:rsidRPr="00727442">
        <w:rPr>
          <w:rFonts w:asciiTheme="minorHAnsi" w:hAnsiTheme="minorHAnsi"/>
        </w:rPr>
        <w:t xml:space="preserve">con l’installazione della recinzione oggi finiscono gli scavi e posano il ferro, usando la terra come </w:t>
      </w:r>
      <w:proofErr w:type="spellStart"/>
      <w:r w:rsidR="002226A5" w:rsidRPr="00727442">
        <w:rPr>
          <w:rFonts w:asciiTheme="minorHAnsi" w:hAnsiTheme="minorHAnsi"/>
        </w:rPr>
        <w:t>casseformi</w:t>
      </w:r>
      <w:proofErr w:type="spellEnd"/>
      <w:r w:rsidR="002226A5" w:rsidRPr="00727442">
        <w:rPr>
          <w:rFonts w:asciiTheme="minorHAnsi" w:hAnsiTheme="minorHAnsi"/>
        </w:rPr>
        <w:t xml:space="preserve"> movimento terra </w:t>
      </w:r>
      <w:r w:rsidR="009C71EB" w:rsidRPr="00727442">
        <w:rPr>
          <w:rFonts w:asciiTheme="minorHAnsi" w:hAnsiTheme="minorHAnsi"/>
        </w:rPr>
        <w:t>intorno</w:t>
      </w:r>
      <w:r w:rsidRPr="00727442">
        <w:rPr>
          <w:rFonts w:asciiTheme="minorHAnsi" w:hAnsiTheme="minorHAnsi"/>
        </w:rPr>
        <w:t xml:space="preserve"> ai 30 </w:t>
      </w:r>
      <w:proofErr w:type="spellStart"/>
      <w:r w:rsidRPr="00727442">
        <w:rPr>
          <w:rFonts w:asciiTheme="minorHAnsi" w:hAnsiTheme="minorHAnsi"/>
        </w:rPr>
        <w:t>mc</w:t>
      </w:r>
      <w:proofErr w:type="spellEnd"/>
      <w:r w:rsidRPr="00727442">
        <w:rPr>
          <w:rFonts w:asciiTheme="minorHAnsi" w:hAnsiTheme="minorHAnsi"/>
        </w:rPr>
        <w:t>.</w:t>
      </w:r>
    </w:p>
    <w:p w:rsidR="00727442" w:rsidRPr="00727442" w:rsidRDefault="00727442" w:rsidP="00727442">
      <w:pPr>
        <w:pStyle w:val="Paragrafoelenco"/>
        <w:numPr>
          <w:ilvl w:val="0"/>
          <w:numId w:val="27"/>
        </w:numPr>
        <w:jc w:val="both"/>
        <w:rPr>
          <w:rFonts w:asciiTheme="minorHAnsi" w:hAnsiTheme="minorHAnsi"/>
        </w:rPr>
      </w:pPr>
      <w:r w:rsidRPr="00727442">
        <w:rPr>
          <w:rFonts w:asciiTheme="minorHAnsi" w:hAnsiTheme="minorHAnsi"/>
        </w:rPr>
        <w:t>che occorre redigere</w:t>
      </w:r>
      <w:r w:rsidR="002226A5" w:rsidRPr="00727442">
        <w:rPr>
          <w:rFonts w:asciiTheme="minorHAnsi" w:hAnsiTheme="minorHAnsi"/>
        </w:rPr>
        <w:t xml:space="preserve"> piano dei rifiuti (Antignati e Martello) e caricarlo</w:t>
      </w:r>
      <w:r w:rsidRPr="00727442">
        <w:rPr>
          <w:rFonts w:asciiTheme="minorHAnsi" w:hAnsiTheme="minorHAnsi"/>
        </w:rPr>
        <w:t xml:space="preserve"> sul portale dedicato</w:t>
      </w:r>
      <w:r w:rsidR="002226A5" w:rsidRPr="00727442">
        <w:rPr>
          <w:rFonts w:asciiTheme="minorHAnsi" w:hAnsiTheme="minorHAnsi"/>
        </w:rPr>
        <w:t>.</w:t>
      </w:r>
    </w:p>
    <w:p w:rsidR="00727442" w:rsidRPr="00727442" w:rsidRDefault="00727442" w:rsidP="00727442">
      <w:pPr>
        <w:pStyle w:val="Paragrafoelenco"/>
        <w:numPr>
          <w:ilvl w:val="0"/>
          <w:numId w:val="27"/>
        </w:numPr>
        <w:jc w:val="both"/>
        <w:rPr>
          <w:rFonts w:asciiTheme="minorHAnsi" w:hAnsiTheme="minorHAnsi"/>
        </w:rPr>
      </w:pPr>
      <w:r w:rsidRPr="00727442">
        <w:rPr>
          <w:rFonts w:asciiTheme="minorHAnsi" w:hAnsiTheme="minorHAnsi"/>
        </w:rPr>
        <w:t>che t</w:t>
      </w:r>
      <w:r w:rsidR="002226A5" w:rsidRPr="00727442">
        <w:rPr>
          <w:rFonts w:asciiTheme="minorHAnsi" w:hAnsiTheme="minorHAnsi"/>
        </w:rPr>
        <w:t xml:space="preserve">utto il sito Expo è sottoposto a VIA ogni singolo partecipante fa il piano </w:t>
      </w:r>
      <w:r w:rsidRPr="00727442">
        <w:rPr>
          <w:rFonts w:asciiTheme="minorHAnsi" w:hAnsiTheme="minorHAnsi"/>
        </w:rPr>
        <w:t>dei rifiuti durante il cantiere;</w:t>
      </w:r>
    </w:p>
    <w:p w:rsidR="00727442" w:rsidRPr="00727442" w:rsidRDefault="00727442" w:rsidP="00727442">
      <w:pPr>
        <w:pStyle w:val="Paragrafoelenco"/>
        <w:numPr>
          <w:ilvl w:val="0"/>
          <w:numId w:val="27"/>
        </w:numPr>
        <w:jc w:val="both"/>
        <w:rPr>
          <w:rFonts w:asciiTheme="minorHAnsi" w:hAnsiTheme="minorHAnsi"/>
        </w:rPr>
      </w:pPr>
      <w:r w:rsidRPr="00727442">
        <w:rPr>
          <w:rFonts w:asciiTheme="minorHAnsi" w:hAnsiTheme="minorHAnsi"/>
        </w:rPr>
        <w:t>che nella giornata di domani sarà “gettato”</w:t>
      </w:r>
      <w:r w:rsidR="002226A5" w:rsidRPr="00727442">
        <w:rPr>
          <w:rFonts w:asciiTheme="minorHAnsi" w:hAnsiTheme="minorHAnsi"/>
        </w:rPr>
        <w:t xml:space="preserve"> il calcestruzzo </w:t>
      </w:r>
      <w:proofErr w:type="spellStart"/>
      <w:r w:rsidR="002226A5" w:rsidRPr="00727442">
        <w:rPr>
          <w:rFonts w:asciiTheme="minorHAnsi" w:hAnsiTheme="minorHAnsi"/>
        </w:rPr>
        <w:t>additivato</w:t>
      </w:r>
      <w:proofErr w:type="spellEnd"/>
      <w:r w:rsidR="002226A5" w:rsidRPr="00727442">
        <w:rPr>
          <w:rFonts w:asciiTheme="minorHAnsi" w:hAnsiTheme="minorHAnsi"/>
        </w:rPr>
        <w:t xml:space="preserve"> per </w:t>
      </w:r>
      <w:r w:rsidRPr="00727442">
        <w:rPr>
          <w:rFonts w:asciiTheme="minorHAnsi" w:hAnsiTheme="minorHAnsi"/>
        </w:rPr>
        <w:t xml:space="preserve">accelerare la </w:t>
      </w:r>
      <w:r w:rsidR="002226A5" w:rsidRPr="00727442">
        <w:rPr>
          <w:rFonts w:asciiTheme="minorHAnsi" w:hAnsiTheme="minorHAnsi"/>
        </w:rPr>
        <w:t>matura</w:t>
      </w:r>
      <w:r w:rsidRPr="00727442">
        <w:rPr>
          <w:rFonts w:asciiTheme="minorHAnsi" w:hAnsiTheme="minorHAnsi"/>
        </w:rPr>
        <w:t>zione;</w:t>
      </w:r>
    </w:p>
    <w:p w:rsidR="00727442" w:rsidRPr="00727442" w:rsidRDefault="00727442" w:rsidP="00727442">
      <w:pPr>
        <w:pStyle w:val="Paragrafoelenco"/>
        <w:numPr>
          <w:ilvl w:val="0"/>
          <w:numId w:val="27"/>
        </w:numPr>
        <w:jc w:val="both"/>
        <w:rPr>
          <w:rFonts w:asciiTheme="minorHAnsi" w:hAnsiTheme="minorHAnsi"/>
        </w:rPr>
      </w:pPr>
      <w:r w:rsidRPr="00727442">
        <w:rPr>
          <w:rFonts w:asciiTheme="minorHAnsi" w:hAnsiTheme="minorHAnsi"/>
        </w:rPr>
        <w:t xml:space="preserve">che nella </w:t>
      </w:r>
      <w:r w:rsidR="002226A5" w:rsidRPr="00727442">
        <w:rPr>
          <w:rFonts w:asciiTheme="minorHAnsi" w:hAnsiTheme="minorHAnsi"/>
        </w:rPr>
        <w:t xml:space="preserve">prossima </w:t>
      </w:r>
      <w:r w:rsidRPr="00727442">
        <w:rPr>
          <w:rFonts w:asciiTheme="minorHAnsi" w:hAnsiTheme="minorHAnsi"/>
        </w:rPr>
        <w:t>settimana si inizierà il montaggio della struttura;</w:t>
      </w:r>
    </w:p>
    <w:p w:rsidR="00727442" w:rsidRPr="00727442" w:rsidRDefault="00727442" w:rsidP="00727442">
      <w:pPr>
        <w:pStyle w:val="Paragrafoelenco"/>
        <w:numPr>
          <w:ilvl w:val="0"/>
          <w:numId w:val="27"/>
        </w:numPr>
        <w:jc w:val="both"/>
        <w:rPr>
          <w:rFonts w:asciiTheme="minorHAnsi" w:hAnsiTheme="minorHAnsi"/>
        </w:rPr>
      </w:pPr>
      <w:r w:rsidRPr="00727442">
        <w:rPr>
          <w:rFonts w:asciiTheme="minorHAnsi" w:hAnsiTheme="minorHAnsi"/>
        </w:rPr>
        <w:t xml:space="preserve">che le </w:t>
      </w:r>
      <w:r w:rsidR="002226A5" w:rsidRPr="00727442">
        <w:rPr>
          <w:rFonts w:asciiTheme="minorHAnsi" w:hAnsiTheme="minorHAnsi"/>
        </w:rPr>
        <w:t xml:space="preserve">pareti in legno </w:t>
      </w:r>
      <w:r w:rsidRPr="00727442">
        <w:rPr>
          <w:rFonts w:asciiTheme="minorHAnsi" w:hAnsiTheme="minorHAnsi"/>
        </w:rPr>
        <w:t xml:space="preserve">saranno pronte </w:t>
      </w:r>
      <w:r w:rsidR="002226A5" w:rsidRPr="00727442">
        <w:rPr>
          <w:rFonts w:asciiTheme="minorHAnsi" w:hAnsiTheme="minorHAnsi"/>
        </w:rPr>
        <w:t xml:space="preserve"> </w:t>
      </w:r>
      <w:r w:rsidRPr="00727442">
        <w:rPr>
          <w:rFonts w:asciiTheme="minorHAnsi" w:hAnsiTheme="minorHAnsi"/>
        </w:rPr>
        <w:t xml:space="preserve">per il montaggio </w:t>
      </w:r>
      <w:r w:rsidR="002226A5" w:rsidRPr="00727442">
        <w:rPr>
          <w:rFonts w:asciiTheme="minorHAnsi" w:hAnsiTheme="minorHAnsi"/>
        </w:rPr>
        <w:t>tra il 18 e il 20 marzo</w:t>
      </w:r>
      <w:r w:rsidRPr="00727442">
        <w:rPr>
          <w:rFonts w:asciiTheme="minorHAnsi" w:hAnsiTheme="minorHAnsi"/>
        </w:rPr>
        <w:t>;</w:t>
      </w:r>
    </w:p>
    <w:p w:rsidR="00727442" w:rsidRPr="00727442" w:rsidRDefault="00727442" w:rsidP="00727442">
      <w:pPr>
        <w:pStyle w:val="Paragrafoelenco"/>
        <w:numPr>
          <w:ilvl w:val="0"/>
          <w:numId w:val="27"/>
        </w:numPr>
        <w:jc w:val="both"/>
        <w:rPr>
          <w:rFonts w:asciiTheme="minorHAnsi" w:hAnsiTheme="minorHAnsi"/>
        </w:rPr>
      </w:pPr>
      <w:r w:rsidRPr="00727442">
        <w:rPr>
          <w:rFonts w:asciiTheme="minorHAnsi" w:hAnsiTheme="minorHAnsi"/>
        </w:rPr>
        <w:t>che solo dopo questo montaggio sarà posizionato al centro del padiglione  il  Noce.</w:t>
      </w:r>
    </w:p>
    <w:p w:rsidR="004C7076" w:rsidRPr="00727442" w:rsidRDefault="00727442" w:rsidP="00727442">
      <w:pPr>
        <w:jc w:val="both"/>
        <w:rPr>
          <w:rFonts w:asciiTheme="minorHAnsi" w:hAnsiTheme="minorHAnsi"/>
        </w:rPr>
      </w:pPr>
      <w:r w:rsidRPr="00727442">
        <w:rPr>
          <w:rFonts w:asciiTheme="minorHAnsi" w:hAnsiTheme="minorHAnsi"/>
        </w:rPr>
        <w:lastRenderedPageBreak/>
        <w:t xml:space="preserve">Il Presidente dà lettura delle </w:t>
      </w:r>
      <w:r w:rsidR="002226A5" w:rsidRPr="00727442">
        <w:rPr>
          <w:rFonts w:asciiTheme="minorHAnsi" w:hAnsiTheme="minorHAnsi"/>
        </w:rPr>
        <w:t xml:space="preserve">categorie dei lavori (fondazioni, ferro, legno, </w:t>
      </w:r>
      <w:r w:rsidR="009C71EB" w:rsidRPr="00727442">
        <w:rPr>
          <w:rFonts w:asciiTheme="minorHAnsi" w:hAnsiTheme="minorHAnsi"/>
        </w:rPr>
        <w:t xml:space="preserve">pavimento, </w:t>
      </w:r>
      <w:r w:rsidR="002226A5" w:rsidRPr="00727442">
        <w:rPr>
          <w:rFonts w:asciiTheme="minorHAnsi" w:hAnsiTheme="minorHAnsi"/>
        </w:rPr>
        <w:t>ecc.)  rispetto a</w:t>
      </w:r>
      <w:r w:rsidRPr="00727442">
        <w:rPr>
          <w:rFonts w:asciiTheme="minorHAnsi" w:hAnsiTheme="minorHAnsi"/>
        </w:rPr>
        <w:t>l 23 dicembre è cambiato tutto.</w:t>
      </w:r>
    </w:p>
    <w:p w:rsidR="0079708C" w:rsidRPr="00727442" w:rsidRDefault="0079708C" w:rsidP="007970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27442">
        <w:rPr>
          <w:rFonts w:asciiTheme="minorHAnsi" w:hAnsiTheme="minorHAnsi" w:cstheme="minorHAnsi"/>
          <w:b/>
          <w:bCs/>
          <w:u w:val="single"/>
        </w:rPr>
        <w:t>IL CONSIGLIO</w:t>
      </w:r>
    </w:p>
    <w:p w:rsidR="00727442" w:rsidRPr="00727442" w:rsidRDefault="00727442" w:rsidP="00727442">
      <w:pPr>
        <w:jc w:val="both"/>
        <w:rPr>
          <w:rFonts w:asciiTheme="minorHAnsi" w:hAnsiTheme="minorHAnsi" w:cstheme="minorHAnsi"/>
          <w:bCs/>
        </w:rPr>
      </w:pPr>
      <w:r w:rsidRPr="00727442">
        <w:rPr>
          <w:rFonts w:asciiTheme="minorHAnsi" w:hAnsiTheme="minorHAnsi" w:cstheme="minorHAnsi"/>
          <w:bCs/>
        </w:rPr>
        <w:t>Ascoltata la relazione di Antignati  e del Presidente,</w:t>
      </w:r>
    </w:p>
    <w:p w:rsidR="0079708C" w:rsidRPr="00727442" w:rsidRDefault="0079708C" w:rsidP="007970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27442">
        <w:rPr>
          <w:rFonts w:asciiTheme="minorHAnsi" w:hAnsiTheme="minorHAnsi" w:cstheme="minorHAnsi"/>
          <w:b/>
          <w:bCs/>
          <w:u w:val="single"/>
        </w:rPr>
        <w:t>DELIBERA</w:t>
      </w:r>
    </w:p>
    <w:p w:rsidR="00727442" w:rsidRPr="00727442" w:rsidRDefault="00727442" w:rsidP="0072744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727442">
        <w:rPr>
          <w:rFonts w:asciiTheme="minorHAnsi" w:hAnsiTheme="minorHAnsi" w:cstheme="minorHAnsi"/>
          <w:b/>
          <w:bCs/>
          <w:u w:val="single"/>
        </w:rPr>
        <w:t>1. La presa d’atto dello stato dei lavori di realizzazione del Padiglione WAA – CONAF.</w:t>
      </w:r>
    </w:p>
    <w:tbl>
      <w:tblPr>
        <w:tblW w:w="10632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683"/>
        <w:gridCol w:w="2949"/>
      </w:tblGrid>
      <w:tr w:rsidR="0079708C" w:rsidRPr="00195B47" w:rsidTr="00506C52">
        <w:trPr>
          <w:trHeight w:val="295"/>
        </w:trPr>
        <w:tc>
          <w:tcPr>
            <w:tcW w:w="7683" w:type="dxa"/>
          </w:tcPr>
          <w:p w:rsidR="0079708C" w:rsidRPr="00195B47" w:rsidRDefault="0079708C" w:rsidP="00506C52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79708C" w:rsidRPr="00195B47" w:rsidRDefault="0079708C" w:rsidP="00506C52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79708C" w:rsidRPr="00195B47" w:rsidTr="00506C52">
        <w:trPr>
          <w:trHeight w:val="266"/>
        </w:trPr>
        <w:tc>
          <w:tcPr>
            <w:tcW w:w="7683" w:type="dxa"/>
            <w:tcBorders>
              <w:bottom w:val="dotted" w:sz="4" w:space="0" w:color="C6D9F1"/>
            </w:tcBorders>
          </w:tcPr>
          <w:p w:rsidR="0079708C" w:rsidRPr="00195B47" w:rsidRDefault="0079708C" w:rsidP="00506C52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79708C" w:rsidRPr="00195B47" w:rsidRDefault="0079708C" w:rsidP="00506C52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79708C" w:rsidRDefault="0079708C" w:rsidP="007970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4881" w:rsidRPr="00727442" w:rsidRDefault="00E34881" w:rsidP="0079708C">
      <w:pPr>
        <w:jc w:val="both"/>
        <w:rPr>
          <w:rFonts w:asciiTheme="minorHAnsi" w:hAnsiTheme="minorHAnsi" w:cstheme="minorHAnsi"/>
        </w:rPr>
      </w:pPr>
    </w:p>
    <w:p w:rsidR="00475523" w:rsidRPr="00727442" w:rsidRDefault="00E34881" w:rsidP="0079708C">
      <w:pPr>
        <w:jc w:val="both"/>
        <w:rPr>
          <w:rFonts w:asciiTheme="minorHAnsi" w:hAnsiTheme="minorHAnsi" w:cstheme="minorHAnsi"/>
        </w:rPr>
      </w:pPr>
      <w:r w:rsidRPr="00727442">
        <w:rPr>
          <w:rFonts w:asciiTheme="minorHAnsi" w:hAnsiTheme="minorHAnsi" w:cstheme="minorHAnsi"/>
        </w:rPr>
        <w:t>Alle ore 13,50 la seduta è interrotta per la pausa pranzo.</w:t>
      </w:r>
    </w:p>
    <w:p w:rsidR="00E34881" w:rsidRPr="00727442" w:rsidRDefault="00E34881" w:rsidP="0079708C">
      <w:pPr>
        <w:jc w:val="both"/>
        <w:rPr>
          <w:rFonts w:asciiTheme="minorHAnsi" w:hAnsiTheme="minorHAnsi" w:cstheme="minorHAnsi"/>
        </w:rPr>
      </w:pPr>
      <w:r w:rsidRPr="00727442">
        <w:rPr>
          <w:rFonts w:asciiTheme="minorHAnsi" w:hAnsiTheme="minorHAnsi" w:cstheme="minorHAnsi"/>
        </w:rPr>
        <w:t>Alle ore 15,00 riprende la seduta anticipando il punto 23. All’</w:t>
      </w:r>
      <w:proofErr w:type="spellStart"/>
      <w:r w:rsidRPr="00727442">
        <w:rPr>
          <w:rFonts w:asciiTheme="minorHAnsi" w:hAnsiTheme="minorHAnsi" w:cstheme="minorHAnsi"/>
        </w:rPr>
        <w:t>odg</w:t>
      </w:r>
      <w:proofErr w:type="spellEnd"/>
      <w:r w:rsidRPr="00727442">
        <w:rPr>
          <w:rFonts w:asciiTheme="minorHAnsi" w:hAnsiTheme="minorHAnsi" w:cstheme="minorHAnsi"/>
        </w:rPr>
        <w:t>.</w:t>
      </w:r>
    </w:p>
    <w:p w:rsidR="00E34881" w:rsidRPr="00727442" w:rsidRDefault="00475523" w:rsidP="0079708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Poiché il Presidente </w:t>
      </w:r>
      <w:r w:rsidR="00DD6C1A">
        <w:rPr>
          <w:rFonts w:asciiTheme="minorHAnsi" w:hAnsiTheme="minorHAnsi" w:cstheme="minorHAnsi"/>
        </w:rPr>
        <w:t xml:space="preserve">e il Consigliere Guizzardi </w:t>
      </w:r>
      <w:r>
        <w:rPr>
          <w:rFonts w:asciiTheme="minorHAnsi" w:hAnsiTheme="minorHAnsi" w:cstheme="minorHAnsi"/>
        </w:rPr>
        <w:t>si è allontanato temporaneamente per un incontro istituzionale, assume la presidenza della seduta la Vicepresidente Zari.</w:t>
      </w:r>
    </w:p>
    <w:p w:rsidR="00E34881" w:rsidRPr="00195B47" w:rsidRDefault="00E34881" w:rsidP="00E3488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E34881" w:rsidRPr="00475523" w:rsidTr="00A0496B">
        <w:tc>
          <w:tcPr>
            <w:tcW w:w="703" w:type="dxa"/>
          </w:tcPr>
          <w:p w:rsidR="00E34881" w:rsidRPr="00475523" w:rsidRDefault="00E34881" w:rsidP="00A0496B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475523">
              <w:rPr>
                <w:rFonts w:asciiTheme="minorHAnsi" w:hAnsiTheme="minorHAnsi" w:cs="Calibri"/>
                <w:b/>
              </w:rPr>
              <w:t>23</w:t>
            </w:r>
            <w:r w:rsidR="00727442" w:rsidRPr="00475523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E34881" w:rsidRPr="00475523" w:rsidRDefault="00E34881" w:rsidP="00A0496B">
            <w:pPr>
              <w:rPr>
                <w:rFonts w:asciiTheme="minorHAnsi" w:hAnsiTheme="minorHAnsi" w:cs="Calibri"/>
                <w:b/>
              </w:rPr>
            </w:pPr>
            <w:r w:rsidRPr="00475523">
              <w:rPr>
                <w:rFonts w:asciiTheme="minorHAnsi" w:hAnsiTheme="minorHAnsi"/>
                <w:b/>
              </w:rPr>
              <w:t>SIDAF: stato dell’arte.</w:t>
            </w:r>
          </w:p>
        </w:tc>
      </w:tr>
      <w:tr w:rsidR="00E34881" w:rsidRPr="00195B47" w:rsidTr="00A0496B">
        <w:trPr>
          <w:trHeight w:val="185"/>
        </w:trPr>
        <w:tc>
          <w:tcPr>
            <w:tcW w:w="703" w:type="dxa"/>
          </w:tcPr>
          <w:p w:rsidR="00E34881" w:rsidRPr="00195B47" w:rsidRDefault="00E34881" w:rsidP="00A0496B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E34881" w:rsidRPr="00195B47" w:rsidRDefault="00E34881" w:rsidP="00A0496B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E34881" w:rsidRPr="00195B47" w:rsidRDefault="00E34881" w:rsidP="00A0496B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149</w:t>
            </w:r>
          </w:p>
        </w:tc>
        <w:tc>
          <w:tcPr>
            <w:tcW w:w="2231" w:type="dxa"/>
            <w:gridSpan w:val="3"/>
          </w:tcPr>
          <w:p w:rsidR="00E34881" w:rsidRPr="00195B47" w:rsidRDefault="00E34881" w:rsidP="00A0496B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E34881" w:rsidRPr="00195B47" w:rsidRDefault="00E34881" w:rsidP="00A0496B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E34881" w:rsidRPr="00195B47" w:rsidRDefault="00E34881" w:rsidP="00A0496B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E34881" w:rsidRPr="00195B47" w:rsidTr="00A0496B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E34881" w:rsidRPr="00195B47" w:rsidRDefault="00E34881" w:rsidP="00FB79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 w:rsidR="00FB7981">
              <w:rPr>
                <w:rFonts w:asciiTheme="minorHAnsi" w:hAnsiTheme="minorHAnsi" w:cstheme="minorHAnsi"/>
                <w:bCs/>
                <w:sz w:val="22"/>
                <w:szCs w:val="22"/>
              </w:rPr>
              <w:t>Rosanna Zari</w:t>
            </w:r>
          </w:p>
        </w:tc>
        <w:tc>
          <w:tcPr>
            <w:tcW w:w="1611" w:type="dxa"/>
            <w:gridSpan w:val="3"/>
          </w:tcPr>
          <w:p w:rsidR="00E34881" w:rsidRPr="00195B47" w:rsidRDefault="00E34881" w:rsidP="00A0496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r w:rsidR="00FB79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Vice </w:t>
            </w: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6155" w:type="dxa"/>
            <w:gridSpan w:val="9"/>
          </w:tcPr>
          <w:p w:rsidR="00E34881" w:rsidRPr="00195B47" w:rsidRDefault="00FB7981" w:rsidP="00A0496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la</w:t>
            </w:r>
            <w:r w:rsidR="00E34881"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quale constatato che il numero dei presenti è legale per l’adunanza, mette in discussione l’argomento segnato in oggetto e la relativa votazione.</w:t>
            </w:r>
          </w:p>
        </w:tc>
      </w:tr>
      <w:tr w:rsidR="00E34881" w:rsidRPr="00195B47" w:rsidTr="00FB7981">
        <w:tblPrEx>
          <w:tblLook w:val="00A0"/>
        </w:tblPrEx>
        <w:trPr>
          <w:trHeight w:val="280"/>
        </w:trPr>
        <w:tc>
          <w:tcPr>
            <w:tcW w:w="2866" w:type="dxa"/>
            <w:gridSpan w:val="2"/>
          </w:tcPr>
          <w:p w:rsidR="00E34881" w:rsidRPr="00195B47" w:rsidRDefault="00E34881" w:rsidP="00A0496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E34881" w:rsidRPr="00195B47" w:rsidRDefault="00E34881" w:rsidP="00FB79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34881" w:rsidRPr="00195B47" w:rsidRDefault="00E34881" w:rsidP="00A0496B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34881" w:rsidRPr="00195B47" w:rsidRDefault="00E34881" w:rsidP="00A0496B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34881" w:rsidRPr="00195B47" w:rsidRDefault="00E34881" w:rsidP="00A0496B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E34881" w:rsidRPr="00195B47" w:rsidRDefault="00E348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FB7981" w:rsidP="00A04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E34881" w:rsidRPr="00195B47" w:rsidRDefault="00E348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E34881" w:rsidRPr="00195B47" w:rsidRDefault="00E348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E34881" w:rsidRPr="00195B47" w:rsidRDefault="00E348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E34881" w:rsidRPr="00195B47" w:rsidRDefault="00E348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E34881" w:rsidRPr="00195B47" w:rsidRDefault="00E348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E34881" w:rsidRPr="00195B47" w:rsidRDefault="00E348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E34881" w:rsidRPr="00195B47" w:rsidRDefault="00E348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E34881" w:rsidRPr="00195B47" w:rsidRDefault="00E348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E34881" w:rsidRPr="00195B47" w:rsidRDefault="00E348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E34881" w:rsidRPr="00195B47" w:rsidRDefault="00E348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E34881" w:rsidRPr="00195B47" w:rsidRDefault="00E348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FB7981" w:rsidP="00A04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E34881" w:rsidRPr="00195B47" w:rsidRDefault="00E348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E34881" w:rsidRPr="00195B47" w:rsidRDefault="00E348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E34881" w:rsidRPr="00195B47" w:rsidRDefault="00E34881" w:rsidP="00A0496B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881" w:rsidRPr="00195B47" w:rsidTr="00A04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FB7981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FB7981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FB7981" w:rsidP="00A0496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FB7981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FB7981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34881" w:rsidRPr="00475523" w:rsidRDefault="00FB7981" w:rsidP="00E34881">
      <w:pPr>
        <w:jc w:val="both"/>
        <w:rPr>
          <w:rFonts w:asciiTheme="minorHAnsi" w:hAnsiTheme="minorHAnsi"/>
        </w:rPr>
      </w:pPr>
      <w:r w:rsidRPr="00475523">
        <w:rPr>
          <w:rFonts w:asciiTheme="minorHAnsi" w:hAnsiTheme="minorHAnsi"/>
        </w:rPr>
        <w:t>Il Segretario</w:t>
      </w:r>
      <w:r w:rsidR="00E34881" w:rsidRPr="00475523">
        <w:rPr>
          <w:rFonts w:asciiTheme="minorHAnsi" w:hAnsiTheme="minorHAnsi"/>
        </w:rPr>
        <w:t xml:space="preserve"> comunica al Consiglio che sul </w:t>
      </w:r>
      <w:proofErr w:type="spellStart"/>
      <w:r w:rsidR="00E34881" w:rsidRPr="00475523">
        <w:rPr>
          <w:rFonts w:asciiTheme="minorHAnsi" w:hAnsiTheme="minorHAnsi"/>
        </w:rPr>
        <w:t>sidaf</w:t>
      </w:r>
      <w:proofErr w:type="spellEnd"/>
      <w:r w:rsidR="00E34881" w:rsidRPr="00475523">
        <w:rPr>
          <w:rFonts w:asciiTheme="minorHAnsi" w:hAnsiTheme="minorHAnsi"/>
        </w:rPr>
        <w:t xml:space="preserve"> all’indirizzo </w:t>
      </w:r>
      <w:hyperlink r:id="rId9" w:history="1">
        <w:r w:rsidR="00E34881" w:rsidRPr="00475523">
          <w:rPr>
            <w:rStyle w:val="Collegamentoipertestuale"/>
            <w:rFonts w:asciiTheme="minorHAnsi" w:hAnsiTheme="minorHAnsi"/>
          </w:rPr>
          <w:t>www.conafonline.it</w:t>
        </w:r>
      </w:hyperlink>
      <w:r w:rsidR="00E34881" w:rsidRPr="00475523">
        <w:rPr>
          <w:rFonts w:asciiTheme="minorHAnsi" w:hAnsiTheme="minorHAnsi"/>
        </w:rPr>
        <w:t xml:space="preserve"> in homepage è stata aggiunta la </w:t>
      </w:r>
      <w:r w:rsidR="00DD6C1A" w:rsidRPr="00475523">
        <w:rPr>
          <w:rFonts w:asciiTheme="minorHAnsi" w:hAnsiTheme="minorHAnsi"/>
        </w:rPr>
        <w:t>possibilità</w:t>
      </w:r>
      <w:r w:rsidR="00E34881" w:rsidRPr="00475523">
        <w:rPr>
          <w:rFonts w:asciiTheme="minorHAnsi" w:hAnsiTheme="minorHAnsi"/>
        </w:rPr>
        <w:t xml:space="preserve">, per le agenzie formative interessate, il link per la registrazione e la richiesta delle credenziali di accesso al </w:t>
      </w:r>
      <w:proofErr w:type="spellStart"/>
      <w:r w:rsidR="00E34881" w:rsidRPr="00475523">
        <w:rPr>
          <w:rFonts w:asciiTheme="minorHAnsi" w:hAnsiTheme="minorHAnsi"/>
        </w:rPr>
        <w:t>sidaf</w:t>
      </w:r>
      <w:proofErr w:type="spellEnd"/>
      <w:r w:rsidR="00E34881" w:rsidRPr="00475523">
        <w:rPr>
          <w:rFonts w:asciiTheme="minorHAnsi" w:hAnsiTheme="minorHAnsi"/>
        </w:rPr>
        <w:t xml:space="preserve">. Una volta ottenute le credenziali ogni agenzia potrà entrare nell’area dedicata del </w:t>
      </w:r>
      <w:proofErr w:type="spellStart"/>
      <w:r w:rsidR="00DD6C1A">
        <w:rPr>
          <w:rFonts w:asciiTheme="minorHAnsi" w:hAnsiTheme="minorHAnsi"/>
        </w:rPr>
        <w:t>S</w:t>
      </w:r>
      <w:r w:rsidR="00E34881" w:rsidRPr="00475523">
        <w:rPr>
          <w:rFonts w:asciiTheme="minorHAnsi" w:hAnsiTheme="minorHAnsi"/>
        </w:rPr>
        <w:t>idaf</w:t>
      </w:r>
      <w:proofErr w:type="spellEnd"/>
      <w:r w:rsidR="00E34881" w:rsidRPr="00475523">
        <w:rPr>
          <w:rFonts w:asciiTheme="minorHAnsi" w:hAnsiTheme="minorHAnsi"/>
        </w:rPr>
        <w:t xml:space="preserve"> per procedere alla compilazione del format per la richiesta di accreditamento.</w:t>
      </w:r>
    </w:p>
    <w:p w:rsidR="00E34881" w:rsidRPr="00475523" w:rsidRDefault="00E34881" w:rsidP="00E34881">
      <w:pPr>
        <w:jc w:val="both"/>
        <w:rPr>
          <w:rFonts w:asciiTheme="minorHAnsi" w:hAnsiTheme="minorHAnsi"/>
        </w:rPr>
      </w:pPr>
      <w:r w:rsidRPr="00475523">
        <w:rPr>
          <w:rFonts w:asciiTheme="minorHAnsi" w:hAnsiTheme="minorHAnsi"/>
        </w:rPr>
        <w:t xml:space="preserve">Inoltre si fa presente che nell’area riservata agli iscritti nella sezione formazione è stato implementato un format per la richiesta dei crediti formativi acquisiti al di fuori del sistema </w:t>
      </w:r>
      <w:r w:rsidR="00DD6C1A" w:rsidRPr="00475523">
        <w:rPr>
          <w:rFonts w:asciiTheme="minorHAnsi" w:hAnsiTheme="minorHAnsi"/>
        </w:rPr>
        <w:t>ordinistico</w:t>
      </w:r>
      <w:r w:rsidRPr="00475523">
        <w:rPr>
          <w:rFonts w:asciiTheme="minorHAnsi" w:hAnsiTheme="minorHAnsi"/>
        </w:rPr>
        <w:t xml:space="preserve"> e che, a breve, nella stessa sezione sarà possibile inoltrare all’Ordine di appartenenza le diverse domande di esonero così come previsto dal regolamento n.3/2013.</w:t>
      </w:r>
    </w:p>
    <w:p w:rsidR="00E34881" w:rsidRPr="00475523" w:rsidRDefault="00E34881" w:rsidP="00E3488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75523">
        <w:rPr>
          <w:rFonts w:asciiTheme="minorHAnsi" w:hAnsiTheme="minorHAnsi" w:cstheme="minorHAnsi"/>
          <w:b/>
          <w:bCs/>
          <w:u w:val="single"/>
        </w:rPr>
        <w:t>IL CONSIGLIO</w:t>
      </w:r>
    </w:p>
    <w:p w:rsidR="00E34881" w:rsidRPr="00475523" w:rsidRDefault="00475523" w:rsidP="00E348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l’informativa del Segretario,</w:t>
      </w:r>
    </w:p>
    <w:p w:rsidR="00E34881" w:rsidRDefault="00E34881" w:rsidP="00E3488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75523">
        <w:rPr>
          <w:rFonts w:asciiTheme="minorHAnsi" w:hAnsiTheme="minorHAnsi" w:cstheme="minorHAnsi"/>
          <w:b/>
          <w:bCs/>
          <w:u w:val="single"/>
        </w:rPr>
        <w:t>DELIBERA</w:t>
      </w:r>
    </w:p>
    <w:p w:rsidR="00475523" w:rsidRPr="00475523" w:rsidRDefault="00475523" w:rsidP="00475523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1. Di prendere atto dell’aggiornamento del SIDAF per quanto attinente l’accreditamento delle Agenzie Formative.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E34881" w:rsidRPr="00195B47" w:rsidTr="00475523">
        <w:trPr>
          <w:trHeight w:val="319"/>
        </w:trPr>
        <w:tc>
          <w:tcPr>
            <w:tcW w:w="7683" w:type="dxa"/>
          </w:tcPr>
          <w:p w:rsidR="00E34881" w:rsidRPr="00195B47" w:rsidRDefault="00E34881" w:rsidP="00A0496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E34881" w:rsidRPr="00195B47" w:rsidRDefault="00E34881" w:rsidP="00A0496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E34881" w:rsidRPr="00195B47" w:rsidTr="00A0496B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E34881" w:rsidRPr="00195B47" w:rsidRDefault="00E34881" w:rsidP="00A0496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E34881" w:rsidRPr="00195B47" w:rsidRDefault="00E34881" w:rsidP="00A0496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E34881" w:rsidRPr="00195B47" w:rsidRDefault="00E34881" w:rsidP="00E34881">
      <w:pPr>
        <w:rPr>
          <w:rFonts w:asciiTheme="minorHAnsi" w:hAnsiTheme="minorHAnsi" w:cstheme="minorHAnsi"/>
          <w:sz w:val="22"/>
          <w:szCs w:val="22"/>
        </w:rPr>
      </w:pPr>
    </w:p>
    <w:p w:rsidR="00E34881" w:rsidRPr="00475523" w:rsidRDefault="00475523" w:rsidP="0079708C">
      <w:pPr>
        <w:jc w:val="both"/>
        <w:rPr>
          <w:rFonts w:asciiTheme="minorHAnsi" w:hAnsiTheme="minorHAnsi" w:cstheme="minorHAnsi"/>
        </w:rPr>
      </w:pPr>
      <w:r w:rsidRPr="00475523">
        <w:rPr>
          <w:rFonts w:asciiTheme="minorHAnsi" w:hAnsiTheme="minorHAnsi" w:cstheme="minorHAnsi"/>
        </w:rPr>
        <w:t>Vista l’assenza del Presidente v</w:t>
      </w:r>
      <w:r w:rsidR="005E1918" w:rsidRPr="00475523">
        <w:rPr>
          <w:rFonts w:asciiTheme="minorHAnsi" w:hAnsiTheme="minorHAnsi" w:cstheme="minorHAnsi"/>
        </w:rPr>
        <w:t>engono a</w:t>
      </w:r>
      <w:r w:rsidR="00E34881" w:rsidRPr="00475523">
        <w:rPr>
          <w:rFonts w:asciiTheme="minorHAnsi" w:hAnsiTheme="minorHAnsi" w:cstheme="minorHAnsi"/>
        </w:rPr>
        <w:t>nticipat</w:t>
      </w:r>
      <w:r w:rsidR="005E1918" w:rsidRPr="00475523">
        <w:rPr>
          <w:rFonts w:asciiTheme="minorHAnsi" w:hAnsiTheme="minorHAnsi" w:cstheme="minorHAnsi"/>
        </w:rPr>
        <w:t>i</w:t>
      </w:r>
      <w:r w:rsidR="00E34881" w:rsidRPr="00475523">
        <w:rPr>
          <w:rFonts w:asciiTheme="minorHAnsi" w:hAnsiTheme="minorHAnsi" w:cstheme="minorHAnsi"/>
        </w:rPr>
        <w:t xml:space="preserve"> </w:t>
      </w:r>
      <w:r w:rsidR="005E1918" w:rsidRPr="00475523">
        <w:rPr>
          <w:rFonts w:asciiTheme="minorHAnsi" w:hAnsiTheme="minorHAnsi" w:cstheme="minorHAnsi"/>
        </w:rPr>
        <w:t>i</w:t>
      </w:r>
      <w:r w:rsidR="00E34881" w:rsidRPr="00475523">
        <w:rPr>
          <w:rFonts w:asciiTheme="minorHAnsi" w:hAnsiTheme="minorHAnsi" w:cstheme="minorHAnsi"/>
        </w:rPr>
        <w:t xml:space="preserve"> punt</w:t>
      </w:r>
      <w:r w:rsidR="005E1918" w:rsidRPr="00475523">
        <w:rPr>
          <w:rFonts w:asciiTheme="minorHAnsi" w:hAnsiTheme="minorHAnsi" w:cstheme="minorHAnsi"/>
        </w:rPr>
        <w:t>i 24 e</w:t>
      </w:r>
      <w:r w:rsidR="00E34881" w:rsidRPr="00475523">
        <w:rPr>
          <w:rFonts w:asciiTheme="minorHAnsi" w:hAnsiTheme="minorHAnsi" w:cstheme="minorHAnsi"/>
        </w:rPr>
        <w:t xml:space="preserve"> 25 </w:t>
      </w:r>
      <w:r w:rsidR="005E1918" w:rsidRPr="00475523">
        <w:rPr>
          <w:rFonts w:asciiTheme="minorHAnsi" w:hAnsiTheme="minorHAnsi" w:cstheme="minorHAnsi"/>
        </w:rPr>
        <w:t>de</w:t>
      </w:r>
      <w:r w:rsidR="00E34881" w:rsidRPr="00475523">
        <w:rPr>
          <w:rFonts w:asciiTheme="minorHAnsi" w:hAnsiTheme="minorHAnsi" w:cstheme="minorHAnsi"/>
        </w:rPr>
        <w:t>ll’ordine del giorno.</w:t>
      </w:r>
    </w:p>
    <w:p w:rsidR="00E34881" w:rsidRDefault="00E34881" w:rsidP="0079708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5E1918" w:rsidRPr="00195B47" w:rsidTr="00DF7A99">
        <w:tc>
          <w:tcPr>
            <w:tcW w:w="703" w:type="dxa"/>
          </w:tcPr>
          <w:p w:rsidR="005E1918" w:rsidRPr="005E1918" w:rsidRDefault="005E1918" w:rsidP="005E1918">
            <w:pPr>
              <w:contextualSpacing/>
              <w:jc w:val="both"/>
              <w:rPr>
                <w:rFonts w:asciiTheme="minorHAnsi" w:hAnsiTheme="minorHAnsi" w:cs="Calibri"/>
                <w:b/>
              </w:rPr>
            </w:pPr>
            <w:r w:rsidRPr="005E1918">
              <w:rPr>
                <w:rFonts w:asciiTheme="minorHAnsi" w:hAnsiTheme="minorHAnsi" w:cs="Calibri"/>
                <w:b/>
              </w:rPr>
              <w:t>24.</w:t>
            </w:r>
          </w:p>
        </w:tc>
        <w:tc>
          <w:tcPr>
            <w:tcW w:w="9929" w:type="dxa"/>
            <w:gridSpan w:val="13"/>
          </w:tcPr>
          <w:p w:rsidR="005E1918" w:rsidRPr="005E1918" w:rsidRDefault="005E1918" w:rsidP="005E1918">
            <w:pPr>
              <w:contextualSpacing/>
              <w:rPr>
                <w:rFonts w:asciiTheme="minorHAnsi" w:hAnsiTheme="minorHAnsi" w:cs="Calibri"/>
                <w:b/>
              </w:rPr>
            </w:pPr>
            <w:r w:rsidRPr="005E1918">
              <w:rPr>
                <w:rFonts w:asciiTheme="minorHAnsi" w:hAnsiTheme="minorHAnsi" w:cs="Calibri"/>
                <w:b/>
              </w:rPr>
              <w:t>Progetto FORMAT – Comitato Mediterraneo: esame e determinazioni.</w:t>
            </w:r>
          </w:p>
        </w:tc>
      </w:tr>
      <w:tr w:rsidR="005E1918" w:rsidRPr="00195B47" w:rsidTr="00DF7A99">
        <w:trPr>
          <w:trHeight w:val="185"/>
        </w:trPr>
        <w:tc>
          <w:tcPr>
            <w:tcW w:w="703" w:type="dxa"/>
          </w:tcPr>
          <w:p w:rsidR="005E1918" w:rsidRPr="00195B47" w:rsidRDefault="005E1918" w:rsidP="005E1918">
            <w:pPr>
              <w:contextualSpacing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5E1918" w:rsidRPr="00195B47" w:rsidRDefault="005E1918" w:rsidP="005E1918">
            <w:pPr>
              <w:contextualSpacing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5E1918" w:rsidRPr="00195B47" w:rsidRDefault="005E1918" w:rsidP="005E1918">
            <w:pPr>
              <w:contextualSpacing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150</w:t>
            </w:r>
          </w:p>
        </w:tc>
        <w:tc>
          <w:tcPr>
            <w:tcW w:w="2231" w:type="dxa"/>
            <w:gridSpan w:val="3"/>
          </w:tcPr>
          <w:p w:rsidR="005E1918" w:rsidRPr="00195B47" w:rsidRDefault="005E1918" w:rsidP="005E1918">
            <w:pPr>
              <w:contextualSpacing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Zari</w:t>
            </w:r>
          </w:p>
        </w:tc>
        <w:tc>
          <w:tcPr>
            <w:tcW w:w="1134" w:type="dxa"/>
            <w:gridSpan w:val="2"/>
          </w:tcPr>
          <w:p w:rsidR="005E1918" w:rsidRPr="00195B47" w:rsidRDefault="005E1918" w:rsidP="005E1918">
            <w:pPr>
              <w:contextualSpacing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5E1918" w:rsidRPr="00195B47" w:rsidRDefault="005E1918" w:rsidP="005E1918">
            <w:pPr>
              <w:contextualSpacing/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5E1918" w:rsidRPr="00195B47" w:rsidTr="00DF7A99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5E1918" w:rsidRPr="00195B47" w:rsidRDefault="005E1918" w:rsidP="005E1918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Rosanna Zari</w:t>
            </w:r>
          </w:p>
        </w:tc>
        <w:tc>
          <w:tcPr>
            <w:tcW w:w="1611" w:type="dxa"/>
            <w:gridSpan w:val="3"/>
          </w:tcPr>
          <w:p w:rsidR="005E1918" w:rsidRPr="00195B47" w:rsidRDefault="005E1918" w:rsidP="005E1918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Vice </w:t>
            </w: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6155" w:type="dxa"/>
            <w:gridSpan w:val="9"/>
          </w:tcPr>
          <w:p w:rsidR="005E1918" w:rsidRPr="00195B47" w:rsidRDefault="005E1918" w:rsidP="005E1918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la</w:t>
            </w: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quale constatato che il numero dei presenti è legale per l’adunanza, mette in discussione l’argomento segnato in oggetto e la relativa votazione.</w:t>
            </w:r>
          </w:p>
        </w:tc>
      </w:tr>
      <w:tr w:rsidR="005E1918" w:rsidRPr="00195B47" w:rsidTr="005E1918">
        <w:tblPrEx>
          <w:tblLook w:val="00A0"/>
        </w:tblPrEx>
        <w:trPr>
          <w:trHeight w:val="233"/>
        </w:trPr>
        <w:tc>
          <w:tcPr>
            <w:tcW w:w="2866" w:type="dxa"/>
            <w:gridSpan w:val="2"/>
          </w:tcPr>
          <w:p w:rsidR="005E1918" w:rsidRPr="00195B47" w:rsidRDefault="005E1918" w:rsidP="005E1918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5E1918" w:rsidRPr="00195B47" w:rsidRDefault="005E1918" w:rsidP="005E1918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5E1918" w:rsidRPr="00195B47" w:rsidRDefault="005E1918" w:rsidP="00DF7A9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E1918" w:rsidRPr="00195B47" w:rsidRDefault="005E1918" w:rsidP="00DF7A99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E1918" w:rsidRPr="00195B47" w:rsidRDefault="005E1918" w:rsidP="00DF7A99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5E1918" w:rsidRPr="00195B47" w:rsidRDefault="005E1918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E1918" w:rsidRPr="00195B47" w:rsidRDefault="005E1918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E1918" w:rsidRPr="00195B47" w:rsidRDefault="005E1918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E1918" w:rsidRPr="00195B47" w:rsidRDefault="005E1918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E1918" w:rsidRPr="00195B47" w:rsidRDefault="005E1918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E1918" w:rsidRPr="00195B47" w:rsidRDefault="005E1918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E1918" w:rsidRPr="00195B47" w:rsidRDefault="005E1918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E1918" w:rsidRPr="00195B47" w:rsidRDefault="005E1918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E1918" w:rsidRPr="00195B47" w:rsidRDefault="005E1918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E1918" w:rsidRPr="00195B47" w:rsidRDefault="005E1918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E1918" w:rsidRPr="00195B47" w:rsidRDefault="005E1918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E1918" w:rsidRPr="00195B47" w:rsidRDefault="005E1918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E1918" w:rsidRPr="00195B47" w:rsidRDefault="005E1918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E1918" w:rsidRPr="00195B47" w:rsidRDefault="005E1918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E1918" w:rsidRPr="00195B47" w:rsidRDefault="005E1918" w:rsidP="00DF7A9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918" w:rsidRPr="00195B47" w:rsidTr="00DF7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18" w:rsidRPr="00195B47" w:rsidRDefault="005E1918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5E1918" w:rsidRPr="00475523" w:rsidRDefault="005E1918" w:rsidP="005E1918">
      <w:pPr>
        <w:jc w:val="both"/>
        <w:rPr>
          <w:rFonts w:asciiTheme="minorHAnsi" w:hAnsiTheme="minorHAnsi"/>
        </w:rPr>
      </w:pPr>
      <w:r w:rsidRPr="00475523">
        <w:rPr>
          <w:rFonts w:asciiTheme="minorHAnsi" w:hAnsiTheme="minorHAnsi"/>
        </w:rPr>
        <w:t xml:space="preserve">La Vicepresidente illustra i contenuti del progetto. </w:t>
      </w:r>
      <w:r w:rsidR="00B92CB0" w:rsidRPr="00475523">
        <w:rPr>
          <w:rFonts w:asciiTheme="minorHAnsi" w:hAnsiTheme="minorHAnsi"/>
        </w:rPr>
        <w:t xml:space="preserve">Ipotesi </w:t>
      </w:r>
      <w:proofErr w:type="spellStart"/>
      <w:r w:rsidR="00B92CB0" w:rsidRPr="00475523">
        <w:rPr>
          <w:rFonts w:asciiTheme="minorHAnsi" w:hAnsiTheme="minorHAnsi"/>
        </w:rPr>
        <w:t>Suvereto</w:t>
      </w:r>
      <w:proofErr w:type="spellEnd"/>
      <w:r w:rsidR="00B92CB0" w:rsidRPr="00475523">
        <w:rPr>
          <w:rFonts w:asciiTheme="minorHAnsi" w:hAnsiTheme="minorHAnsi"/>
        </w:rPr>
        <w:t xml:space="preserve"> (</w:t>
      </w:r>
      <w:proofErr w:type="spellStart"/>
      <w:r w:rsidR="00B92CB0" w:rsidRPr="00475523">
        <w:rPr>
          <w:rFonts w:asciiTheme="minorHAnsi" w:hAnsiTheme="minorHAnsi"/>
        </w:rPr>
        <w:t>LI</w:t>
      </w:r>
      <w:proofErr w:type="spellEnd"/>
      <w:r w:rsidR="00B92CB0" w:rsidRPr="00475523">
        <w:rPr>
          <w:rFonts w:asciiTheme="minorHAnsi" w:hAnsiTheme="minorHAnsi"/>
        </w:rPr>
        <w:t xml:space="preserve">) servire ad attrarre gli studenti alla </w:t>
      </w:r>
      <w:r w:rsidR="00DD6C1A" w:rsidRPr="00475523">
        <w:rPr>
          <w:rFonts w:asciiTheme="minorHAnsi" w:hAnsiTheme="minorHAnsi"/>
        </w:rPr>
        <w:t>Conferenza</w:t>
      </w:r>
      <w:r w:rsidR="00B92CB0" w:rsidRPr="00475523">
        <w:rPr>
          <w:rFonts w:asciiTheme="minorHAnsi" w:hAnsiTheme="minorHAnsi"/>
        </w:rPr>
        <w:t xml:space="preserve"> Internazionale “Forum per l’agricoltura del mediterraneo di domani”. Chiedono il patrocinio gratuito. Un  nominativo per il Comita</w:t>
      </w:r>
      <w:r w:rsidR="00DF7A99" w:rsidRPr="00475523">
        <w:rPr>
          <w:rFonts w:asciiTheme="minorHAnsi" w:hAnsiTheme="minorHAnsi"/>
        </w:rPr>
        <w:t>to. Accredito dell’evento da parte dell’Ordine di Livorno.</w:t>
      </w:r>
    </w:p>
    <w:p w:rsidR="005E1918" w:rsidRPr="00475523" w:rsidRDefault="005E1918" w:rsidP="005E191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75523">
        <w:rPr>
          <w:rFonts w:asciiTheme="minorHAnsi" w:hAnsiTheme="minorHAnsi" w:cstheme="minorHAnsi"/>
          <w:b/>
          <w:bCs/>
          <w:u w:val="single"/>
        </w:rPr>
        <w:t>IL CONSIGLIO</w:t>
      </w:r>
    </w:p>
    <w:p w:rsidR="005E1918" w:rsidRPr="00475523" w:rsidRDefault="00475523" w:rsidP="005E191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relazione della Vicepresidente,</w:t>
      </w:r>
    </w:p>
    <w:p w:rsidR="005E1918" w:rsidRPr="00475523" w:rsidRDefault="005E1918" w:rsidP="005E191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75523">
        <w:rPr>
          <w:rFonts w:asciiTheme="minorHAnsi" w:hAnsiTheme="minorHAnsi" w:cstheme="minorHAnsi"/>
          <w:b/>
          <w:bCs/>
          <w:u w:val="single"/>
        </w:rPr>
        <w:t>DELIBERA</w:t>
      </w:r>
    </w:p>
    <w:p w:rsidR="005E1918" w:rsidRPr="00475523" w:rsidRDefault="00DF7A99" w:rsidP="002D3920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475523">
        <w:rPr>
          <w:rFonts w:asciiTheme="minorHAnsi" w:hAnsiTheme="minorHAnsi" w:cstheme="minorHAnsi"/>
          <w:b/>
          <w:bCs/>
          <w:u w:val="single"/>
        </w:rPr>
        <w:t xml:space="preserve">La concessione del patrocinio gratuito per l’evento che si svolgerà dal 12 al 22 maggio 2016 presso la Cantina Petra di </w:t>
      </w:r>
      <w:proofErr w:type="spellStart"/>
      <w:r w:rsidRPr="00475523">
        <w:rPr>
          <w:rFonts w:asciiTheme="minorHAnsi" w:hAnsiTheme="minorHAnsi" w:cstheme="minorHAnsi"/>
          <w:b/>
          <w:bCs/>
          <w:u w:val="single"/>
        </w:rPr>
        <w:t>vittorio</w:t>
      </w:r>
      <w:proofErr w:type="spellEnd"/>
      <w:r w:rsidRPr="00475523">
        <w:rPr>
          <w:rFonts w:asciiTheme="minorHAnsi" w:hAnsiTheme="minorHAnsi" w:cstheme="minorHAnsi"/>
          <w:b/>
          <w:bCs/>
          <w:u w:val="single"/>
        </w:rPr>
        <w:t xml:space="preserve"> Moretti a </w:t>
      </w:r>
      <w:proofErr w:type="spellStart"/>
      <w:r w:rsidRPr="00475523">
        <w:rPr>
          <w:rFonts w:asciiTheme="minorHAnsi" w:hAnsiTheme="minorHAnsi" w:cstheme="minorHAnsi"/>
          <w:b/>
          <w:bCs/>
          <w:u w:val="single"/>
        </w:rPr>
        <w:t>suvereto</w:t>
      </w:r>
      <w:proofErr w:type="spellEnd"/>
      <w:r w:rsidRPr="00475523">
        <w:rPr>
          <w:rFonts w:asciiTheme="minorHAnsi" w:hAnsiTheme="minorHAnsi" w:cstheme="minorHAnsi"/>
          <w:b/>
          <w:bCs/>
          <w:u w:val="single"/>
        </w:rPr>
        <w:t xml:space="preserve"> (</w:t>
      </w:r>
      <w:proofErr w:type="spellStart"/>
      <w:r w:rsidRPr="00475523">
        <w:rPr>
          <w:rFonts w:asciiTheme="minorHAnsi" w:hAnsiTheme="minorHAnsi" w:cstheme="minorHAnsi"/>
          <w:b/>
          <w:bCs/>
          <w:u w:val="single"/>
        </w:rPr>
        <w:t>LI</w:t>
      </w:r>
      <w:proofErr w:type="spellEnd"/>
      <w:r w:rsidRPr="00475523">
        <w:rPr>
          <w:rFonts w:asciiTheme="minorHAnsi" w:hAnsiTheme="minorHAnsi" w:cstheme="minorHAnsi"/>
          <w:b/>
          <w:bCs/>
          <w:u w:val="single"/>
        </w:rPr>
        <w:t>).</w:t>
      </w:r>
    </w:p>
    <w:p w:rsidR="00DF7A99" w:rsidRPr="00475523" w:rsidRDefault="00475523" w:rsidP="002D3920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indicare </w:t>
      </w:r>
      <w:r w:rsidR="00DF7A99" w:rsidRPr="00475523">
        <w:rPr>
          <w:rFonts w:asciiTheme="minorHAnsi" w:hAnsiTheme="minorHAnsi" w:cstheme="minorHAnsi"/>
          <w:b/>
          <w:bCs/>
          <w:u w:val="single"/>
        </w:rPr>
        <w:t>quale nominativo componente del Comitato il Consigliere Nazionale Giuliano D’</w:t>
      </w:r>
      <w:proofErr w:type="spellStart"/>
      <w:r w:rsidR="00DF7A99" w:rsidRPr="00475523">
        <w:rPr>
          <w:rFonts w:asciiTheme="minorHAnsi" w:hAnsiTheme="minorHAnsi" w:cstheme="minorHAnsi"/>
          <w:b/>
          <w:bCs/>
          <w:u w:val="single"/>
        </w:rPr>
        <w:t>antonio</w:t>
      </w:r>
      <w:proofErr w:type="spellEnd"/>
      <w:r w:rsidR="00DF7A99" w:rsidRPr="00475523">
        <w:rPr>
          <w:rFonts w:asciiTheme="minorHAnsi" w:hAnsiTheme="minorHAnsi" w:cstheme="minorHAnsi"/>
          <w:b/>
          <w:bCs/>
          <w:u w:val="single"/>
        </w:rPr>
        <w:t>.</w:t>
      </w:r>
    </w:p>
    <w:p w:rsidR="00DF7A99" w:rsidRPr="00475523" w:rsidRDefault="00475523" w:rsidP="002D3920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predisporre l’</w:t>
      </w:r>
      <w:r w:rsidR="00DF7A99" w:rsidRPr="00475523">
        <w:rPr>
          <w:rFonts w:asciiTheme="minorHAnsi" w:hAnsiTheme="minorHAnsi" w:cstheme="minorHAnsi"/>
          <w:b/>
          <w:bCs/>
          <w:u w:val="single"/>
        </w:rPr>
        <w:t>inserimento nel programma Expo dell’evento.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5E1918" w:rsidRPr="00195B47" w:rsidTr="005E1918">
        <w:trPr>
          <w:trHeight w:val="236"/>
        </w:trPr>
        <w:tc>
          <w:tcPr>
            <w:tcW w:w="7734" w:type="dxa"/>
          </w:tcPr>
          <w:p w:rsidR="005E1918" w:rsidRPr="00195B47" w:rsidRDefault="005E1918" w:rsidP="00DF7A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68" w:type="dxa"/>
          </w:tcPr>
          <w:p w:rsidR="005E1918" w:rsidRPr="00195B47" w:rsidRDefault="005E1918" w:rsidP="00DF7A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5E1918" w:rsidRPr="00195B47" w:rsidTr="005E1918">
        <w:trPr>
          <w:trHeight w:val="234"/>
        </w:trPr>
        <w:tc>
          <w:tcPr>
            <w:tcW w:w="7734" w:type="dxa"/>
            <w:tcBorders>
              <w:bottom w:val="dotted" w:sz="4" w:space="0" w:color="C6D9F1"/>
            </w:tcBorders>
          </w:tcPr>
          <w:p w:rsidR="005E1918" w:rsidRPr="00195B47" w:rsidRDefault="005E1918" w:rsidP="00DF7A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68" w:type="dxa"/>
            <w:tcBorders>
              <w:bottom w:val="dotted" w:sz="4" w:space="0" w:color="C6D9F1"/>
            </w:tcBorders>
          </w:tcPr>
          <w:p w:rsidR="005E1918" w:rsidRPr="00195B47" w:rsidRDefault="005E1918" w:rsidP="00DF7A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5E1918" w:rsidRPr="00195B47" w:rsidRDefault="005E1918" w:rsidP="005E191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4A0"/>
      </w:tblPr>
      <w:tblGrid>
        <w:gridCol w:w="707"/>
        <w:gridCol w:w="2176"/>
        <w:gridCol w:w="961"/>
        <w:gridCol w:w="401"/>
        <w:gridCol w:w="260"/>
        <w:gridCol w:w="91"/>
        <w:gridCol w:w="1366"/>
        <w:gridCol w:w="859"/>
        <w:gridCol w:w="21"/>
        <w:gridCol w:w="863"/>
        <w:gridCol w:w="279"/>
        <w:gridCol w:w="726"/>
        <w:gridCol w:w="1006"/>
        <w:gridCol w:w="986"/>
      </w:tblGrid>
      <w:tr w:rsidR="00E34881" w:rsidRPr="00195B47" w:rsidTr="00E34881">
        <w:tc>
          <w:tcPr>
            <w:tcW w:w="707" w:type="dxa"/>
          </w:tcPr>
          <w:p w:rsidR="00E34881" w:rsidRPr="00E34881" w:rsidRDefault="00E34881" w:rsidP="00A0496B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E34881">
              <w:rPr>
                <w:rFonts w:asciiTheme="minorHAnsi" w:hAnsiTheme="minorHAnsi" w:cs="Calibri"/>
                <w:b/>
              </w:rPr>
              <w:t>25.</w:t>
            </w:r>
          </w:p>
        </w:tc>
        <w:tc>
          <w:tcPr>
            <w:tcW w:w="9995" w:type="dxa"/>
            <w:gridSpan w:val="13"/>
          </w:tcPr>
          <w:p w:rsidR="00E34881" w:rsidRPr="00E34881" w:rsidRDefault="00E34881" w:rsidP="00475523">
            <w:pPr>
              <w:jc w:val="both"/>
              <w:rPr>
                <w:rFonts w:asciiTheme="minorHAnsi" w:hAnsiTheme="minorHAnsi" w:cs="Calibri"/>
                <w:b/>
              </w:rPr>
            </w:pPr>
            <w:r w:rsidRPr="00E34881">
              <w:rPr>
                <w:rFonts w:asciiTheme="minorHAnsi" w:hAnsiTheme="minorHAnsi" w:cs="Calibri"/>
                <w:b/>
              </w:rPr>
              <w:t>Tavolo di lavoro istituito dal Corpo Nazionale dei VVFF per la formazione finalizzata all’iscrizione e mantenimento nell’elenco dei professionisti abilitati all’antincendio, tenuto dal Ministero dell’Interno: analisi e determinazioni.</w:t>
            </w:r>
          </w:p>
        </w:tc>
      </w:tr>
      <w:tr w:rsidR="00E34881" w:rsidRPr="00195B47" w:rsidTr="00E34881">
        <w:trPr>
          <w:trHeight w:val="185"/>
        </w:trPr>
        <w:tc>
          <w:tcPr>
            <w:tcW w:w="707" w:type="dxa"/>
          </w:tcPr>
          <w:p w:rsidR="00E34881" w:rsidRPr="00195B47" w:rsidRDefault="00E34881" w:rsidP="00A0496B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37" w:type="dxa"/>
            <w:gridSpan w:val="2"/>
          </w:tcPr>
          <w:p w:rsidR="00E34881" w:rsidRPr="00195B47" w:rsidRDefault="00E34881" w:rsidP="00A0496B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52" w:type="dxa"/>
            <w:gridSpan w:val="3"/>
          </w:tcPr>
          <w:p w:rsidR="00E34881" w:rsidRPr="00195B47" w:rsidRDefault="00E34881" w:rsidP="00A0496B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151</w:t>
            </w:r>
          </w:p>
        </w:tc>
        <w:tc>
          <w:tcPr>
            <w:tcW w:w="2246" w:type="dxa"/>
            <w:gridSpan w:val="3"/>
          </w:tcPr>
          <w:p w:rsidR="00E34881" w:rsidRPr="00195B47" w:rsidRDefault="00E34881" w:rsidP="00A0496B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42" w:type="dxa"/>
            <w:gridSpan w:val="2"/>
          </w:tcPr>
          <w:p w:rsidR="00E34881" w:rsidRPr="00195B47" w:rsidRDefault="00E34881" w:rsidP="00A0496B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18" w:type="dxa"/>
            <w:gridSpan w:val="3"/>
          </w:tcPr>
          <w:p w:rsidR="00E34881" w:rsidRPr="00195B47" w:rsidRDefault="00E34881" w:rsidP="00A0496B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FB7981" w:rsidRPr="00195B47" w:rsidTr="00E34881">
        <w:tblPrEx>
          <w:tblLook w:val="00A0"/>
        </w:tblPrEx>
        <w:trPr>
          <w:trHeight w:val="768"/>
        </w:trPr>
        <w:tc>
          <w:tcPr>
            <w:tcW w:w="2883" w:type="dxa"/>
            <w:gridSpan w:val="2"/>
          </w:tcPr>
          <w:p w:rsidR="00FB7981" w:rsidRPr="00195B47" w:rsidRDefault="00FB7981" w:rsidP="00DF7A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Rosanna Zari</w:t>
            </w:r>
          </w:p>
        </w:tc>
        <w:tc>
          <w:tcPr>
            <w:tcW w:w="1622" w:type="dxa"/>
            <w:gridSpan w:val="3"/>
          </w:tcPr>
          <w:p w:rsidR="00FB7981" w:rsidRPr="00195B47" w:rsidRDefault="00FB7981" w:rsidP="00DF7A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Vice </w:t>
            </w: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6197" w:type="dxa"/>
            <w:gridSpan w:val="9"/>
          </w:tcPr>
          <w:p w:rsidR="00FB7981" w:rsidRPr="00195B47" w:rsidRDefault="00FB7981" w:rsidP="00DF7A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la</w:t>
            </w: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quale constatato che il numero dei presenti è legale per l’adunanza, mette in discussione l’argomento segnato in oggetto e la relativa votazione.</w:t>
            </w:r>
          </w:p>
        </w:tc>
      </w:tr>
      <w:tr w:rsidR="00E34881" w:rsidRPr="00195B47" w:rsidTr="00E34881">
        <w:tblPrEx>
          <w:tblLook w:val="00A0"/>
        </w:tblPrEx>
        <w:trPr>
          <w:trHeight w:val="230"/>
        </w:trPr>
        <w:tc>
          <w:tcPr>
            <w:tcW w:w="2883" w:type="dxa"/>
            <w:gridSpan w:val="2"/>
          </w:tcPr>
          <w:p w:rsidR="00E34881" w:rsidRPr="00195B47" w:rsidRDefault="00E34881" w:rsidP="00A0496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819" w:type="dxa"/>
            <w:gridSpan w:val="12"/>
          </w:tcPr>
          <w:p w:rsidR="00E34881" w:rsidRPr="00195B47" w:rsidRDefault="00E34881" w:rsidP="00E348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E348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34881" w:rsidRPr="00195B47" w:rsidRDefault="00E34881" w:rsidP="00A0496B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34881" w:rsidRPr="00195B47" w:rsidRDefault="00E348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34881" w:rsidRPr="00195B47" w:rsidRDefault="00E34881" w:rsidP="00A0496B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34881" w:rsidRPr="00195B47" w:rsidRDefault="00E34881" w:rsidP="00A0496B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34881" w:rsidRPr="00195B47" w:rsidRDefault="00E34881" w:rsidP="00A049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34881" w:rsidRPr="00195B47" w:rsidRDefault="00E348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FB79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  <w:tcBorders>
              <w:top w:val="single" w:sz="4" w:space="0" w:color="000000"/>
            </w:tcBorders>
          </w:tcPr>
          <w:p w:rsidR="00FB7981" w:rsidRPr="00195B47" w:rsidRDefault="00FB79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9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</w:tcPr>
          <w:p w:rsidR="00FB7981" w:rsidRPr="00195B47" w:rsidRDefault="00FB79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17" w:type="dxa"/>
            <w:gridSpan w:val="3"/>
            <w:tcBorders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9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</w:tcPr>
          <w:p w:rsidR="00FB7981" w:rsidRPr="00195B47" w:rsidRDefault="00FB79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17" w:type="dxa"/>
            <w:gridSpan w:val="3"/>
            <w:tcBorders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9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</w:tcPr>
          <w:p w:rsidR="00FB7981" w:rsidRPr="00195B47" w:rsidRDefault="00FB79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17" w:type="dxa"/>
            <w:gridSpan w:val="3"/>
            <w:tcBorders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9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</w:tcPr>
          <w:p w:rsidR="00FB7981" w:rsidRPr="00195B47" w:rsidRDefault="00FB79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17" w:type="dxa"/>
            <w:gridSpan w:val="3"/>
            <w:tcBorders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9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</w:tcPr>
          <w:p w:rsidR="00FB7981" w:rsidRPr="00195B47" w:rsidRDefault="00FB79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17" w:type="dxa"/>
            <w:gridSpan w:val="3"/>
            <w:tcBorders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9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</w:tcPr>
          <w:p w:rsidR="00FB7981" w:rsidRPr="00195B47" w:rsidRDefault="00FB79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17" w:type="dxa"/>
            <w:gridSpan w:val="3"/>
            <w:tcBorders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9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</w:tcPr>
          <w:p w:rsidR="00FB7981" w:rsidRPr="00195B47" w:rsidRDefault="00FB79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17" w:type="dxa"/>
            <w:gridSpan w:val="3"/>
            <w:tcBorders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9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</w:tcPr>
          <w:p w:rsidR="00FB7981" w:rsidRPr="00195B47" w:rsidRDefault="00FB79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17" w:type="dxa"/>
            <w:gridSpan w:val="3"/>
            <w:tcBorders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9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</w:tcPr>
          <w:p w:rsidR="00FB7981" w:rsidRPr="00195B47" w:rsidRDefault="00FB79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17" w:type="dxa"/>
            <w:gridSpan w:val="3"/>
            <w:tcBorders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9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</w:tcPr>
          <w:p w:rsidR="00FB7981" w:rsidRPr="00195B47" w:rsidRDefault="00FB79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17" w:type="dxa"/>
            <w:gridSpan w:val="3"/>
            <w:tcBorders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9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</w:tcPr>
          <w:p w:rsidR="00FB7981" w:rsidRPr="00195B47" w:rsidRDefault="00FB79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17" w:type="dxa"/>
            <w:gridSpan w:val="3"/>
            <w:tcBorders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9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</w:tcPr>
          <w:p w:rsidR="00FB7981" w:rsidRPr="00195B47" w:rsidRDefault="00FB79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17" w:type="dxa"/>
            <w:gridSpan w:val="3"/>
            <w:tcBorders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9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</w:tcPr>
          <w:p w:rsidR="00FB7981" w:rsidRPr="00195B47" w:rsidRDefault="00FB7981" w:rsidP="00A0496B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17" w:type="dxa"/>
            <w:gridSpan w:val="3"/>
            <w:tcBorders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9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</w:tcPr>
          <w:p w:rsidR="00FB7981" w:rsidRPr="00195B47" w:rsidRDefault="00FB7981" w:rsidP="00A0496B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17" w:type="dxa"/>
            <w:gridSpan w:val="3"/>
            <w:tcBorders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981" w:rsidRPr="00195B47" w:rsidTr="00E348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45" w:type="dxa"/>
            <w:gridSpan w:val="4"/>
            <w:tcBorders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1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DF7A99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981" w:rsidRPr="00195B47" w:rsidRDefault="00FB7981" w:rsidP="00A0496B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475523" w:rsidRDefault="00475523" w:rsidP="00E3488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Relaziona la Vicepresidente Zari, che informa:</w:t>
      </w:r>
    </w:p>
    <w:p w:rsidR="00475523" w:rsidRDefault="00E34881" w:rsidP="00475523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</w:rPr>
      </w:pPr>
      <w:r w:rsidRPr="00475523">
        <w:rPr>
          <w:rFonts w:asciiTheme="minorHAnsi" w:hAnsiTheme="minorHAnsi"/>
        </w:rPr>
        <w:t xml:space="preserve">sulla composizione del tavolo di lavoro, </w:t>
      </w:r>
      <w:r w:rsidR="00475523" w:rsidRPr="00475523">
        <w:rPr>
          <w:rFonts w:asciiTheme="minorHAnsi" w:hAnsiTheme="minorHAnsi"/>
        </w:rPr>
        <w:t>costituito da</w:t>
      </w:r>
      <w:r w:rsidRPr="00475523">
        <w:rPr>
          <w:rFonts w:asciiTheme="minorHAnsi" w:hAnsiTheme="minorHAnsi"/>
        </w:rPr>
        <w:t xml:space="preserve"> professioni che hanno competenza sull’antincendio</w:t>
      </w:r>
      <w:r w:rsidR="00475523" w:rsidRPr="00475523">
        <w:rPr>
          <w:rFonts w:asciiTheme="minorHAnsi" w:hAnsiTheme="minorHAnsi"/>
        </w:rPr>
        <w:t xml:space="preserve">, inseriti negli </w:t>
      </w:r>
      <w:r w:rsidRPr="00475523">
        <w:rPr>
          <w:rFonts w:asciiTheme="minorHAnsi" w:hAnsiTheme="minorHAnsi"/>
        </w:rPr>
        <w:t>elenchi tenuti dal Ministero</w:t>
      </w:r>
      <w:r w:rsidR="00475523">
        <w:rPr>
          <w:rFonts w:asciiTheme="minorHAnsi" w:hAnsiTheme="minorHAnsi"/>
        </w:rPr>
        <w:t xml:space="preserve"> per i professionisti abilitati;</w:t>
      </w:r>
    </w:p>
    <w:p w:rsidR="00475523" w:rsidRDefault="00475523" w:rsidP="00E34881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</w:rPr>
      </w:pPr>
      <w:r w:rsidRPr="00475523">
        <w:rPr>
          <w:rFonts w:asciiTheme="minorHAnsi" w:hAnsiTheme="minorHAnsi"/>
        </w:rPr>
        <w:t xml:space="preserve">sui </w:t>
      </w:r>
      <w:r w:rsidR="00E34881" w:rsidRPr="00475523">
        <w:rPr>
          <w:rFonts w:asciiTheme="minorHAnsi" w:hAnsiTheme="minorHAnsi"/>
        </w:rPr>
        <w:t xml:space="preserve"> corsi di formazione</w:t>
      </w:r>
      <w:r w:rsidRPr="00475523">
        <w:rPr>
          <w:rFonts w:asciiTheme="minorHAnsi" w:hAnsiTheme="minorHAnsi"/>
        </w:rPr>
        <w:t xml:space="preserve">, </w:t>
      </w:r>
      <w:r w:rsidR="00E34881" w:rsidRPr="00475523">
        <w:rPr>
          <w:rFonts w:asciiTheme="minorHAnsi" w:hAnsiTheme="minorHAnsi"/>
        </w:rPr>
        <w:t xml:space="preserve"> svolti dai dist</w:t>
      </w:r>
      <w:r w:rsidRPr="00475523">
        <w:rPr>
          <w:rFonts w:asciiTheme="minorHAnsi" w:hAnsiTheme="minorHAnsi"/>
        </w:rPr>
        <w:t xml:space="preserve">accamenti provinciali dei VVFF, compresi quelli </w:t>
      </w:r>
      <w:r w:rsidR="00E34881" w:rsidRPr="00475523">
        <w:rPr>
          <w:rFonts w:asciiTheme="minorHAnsi" w:hAnsiTheme="minorHAnsi"/>
        </w:rPr>
        <w:t xml:space="preserve"> di 40 ore obbligatori per l’aggiornamento</w:t>
      </w:r>
      <w:r>
        <w:rPr>
          <w:rFonts w:asciiTheme="minorHAnsi" w:hAnsiTheme="minorHAnsi"/>
        </w:rPr>
        <w:t>;</w:t>
      </w:r>
    </w:p>
    <w:p w:rsidR="00475523" w:rsidRDefault="00475523" w:rsidP="00E34881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sulla volontà di</w:t>
      </w:r>
      <w:r w:rsidR="00A0496B" w:rsidRPr="00475523">
        <w:rPr>
          <w:rFonts w:asciiTheme="minorHAnsi" w:hAnsiTheme="minorHAnsi"/>
        </w:rPr>
        <w:t xml:space="preserve"> introdurre la formazione a distanza</w:t>
      </w:r>
      <w:r>
        <w:rPr>
          <w:rFonts w:asciiTheme="minorHAnsi" w:hAnsiTheme="minorHAnsi"/>
        </w:rPr>
        <w:t xml:space="preserve">. A questo proposito </w:t>
      </w:r>
      <w:r w:rsidR="00A0496B" w:rsidRPr="00475523">
        <w:rPr>
          <w:rFonts w:asciiTheme="minorHAnsi" w:hAnsiTheme="minorHAnsi"/>
        </w:rPr>
        <w:t>i VVFF hanno chiesto al tavolo tecnico di redigere linee gui</w:t>
      </w:r>
      <w:r>
        <w:rPr>
          <w:rFonts w:asciiTheme="minorHAnsi" w:hAnsiTheme="minorHAnsi"/>
        </w:rPr>
        <w:t>da per la formazione a distanza;</w:t>
      </w:r>
    </w:p>
    <w:p w:rsidR="00475523" w:rsidRDefault="00475523" w:rsidP="00E34881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sulle riunioni svolte, nelle quali sono state redatte </w:t>
      </w:r>
      <w:r w:rsidR="00A0496B" w:rsidRPr="00475523">
        <w:rPr>
          <w:rFonts w:asciiTheme="minorHAnsi" w:hAnsiTheme="minorHAnsi"/>
        </w:rPr>
        <w:t xml:space="preserve">le linee guide insieme ad un </w:t>
      </w:r>
      <w:r>
        <w:rPr>
          <w:rFonts w:asciiTheme="minorHAnsi" w:hAnsiTheme="minorHAnsi"/>
        </w:rPr>
        <w:t xml:space="preserve">esperto </w:t>
      </w:r>
      <w:r w:rsidR="00A0496B" w:rsidRPr="00475523">
        <w:rPr>
          <w:rFonts w:asciiTheme="minorHAnsi" w:hAnsiTheme="minorHAnsi"/>
        </w:rPr>
        <w:t xml:space="preserve">informatico per </w:t>
      </w:r>
      <w:r>
        <w:rPr>
          <w:rFonts w:asciiTheme="minorHAnsi" w:hAnsiTheme="minorHAnsi"/>
        </w:rPr>
        <w:t>risolvere il problema della tracciabilità della presenza;</w:t>
      </w:r>
    </w:p>
    <w:p w:rsidR="00475523" w:rsidRDefault="00475523" w:rsidP="00E34881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che queste linee guida</w:t>
      </w:r>
      <w:r w:rsidR="00A0496B" w:rsidRPr="00475523">
        <w:rPr>
          <w:rFonts w:asciiTheme="minorHAnsi" w:hAnsiTheme="minorHAnsi"/>
        </w:rPr>
        <w:t xml:space="preserve"> sono state consegnate al Comandante. </w:t>
      </w:r>
    </w:p>
    <w:p w:rsidR="00E34881" w:rsidRPr="00475523" w:rsidRDefault="00475523" w:rsidP="0047552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Vicepresidente Zari evidenzia che è sorto un problema connesso al fatto che </w:t>
      </w:r>
      <w:r w:rsidR="00A0496B" w:rsidRPr="00475523">
        <w:rPr>
          <w:rFonts w:asciiTheme="minorHAnsi" w:hAnsiTheme="minorHAnsi"/>
        </w:rPr>
        <w:t xml:space="preserve">i corsi sono a pagamento e </w:t>
      </w:r>
      <w:r>
        <w:rPr>
          <w:rFonts w:asciiTheme="minorHAnsi" w:hAnsiTheme="minorHAnsi"/>
        </w:rPr>
        <w:t xml:space="preserve">che </w:t>
      </w:r>
      <w:r w:rsidR="00A0496B" w:rsidRPr="00475523">
        <w:rPr>
          <w:rFonts w:asciiTheme="minorHAnsi" w:hAnsiTheme="minorHAnsi"/>
        </w:rPr>
        <w:t xml:space="preserve">quindi c’è un po’ di resistenza. </w:t>
      </w:r>
      <w:r>
        <w:rPr>
          <w:rFonts w:asciiTheme="minorHAnsi" w:hAnsiTheme="minorHAnsi"/>
        </w:rPr>
        <w:t>L’ipotesi è quella della costituzione di una apposita piattaforma per la somministrazione</w:t>
      </w:r>
      <w:r w:rsidR="00A0496B" w:rsidRPr="00475523">
        <w:rPr>
          <w:rFonts w:asciiTheme="minorHAnsi" w:hAnsiTheme="minorHAnsi"/>
        </w:rPr>
        <w:t xml:space="preserve"> a tutti gli iscritti dei vari ordini. </w:t>
      </w:r>
    </w:p>
    <w:p w:rsidR="00E34881" w:rsidRPr="00195B47" w:rsidRDefault="00E34881" w:rsidP="00E3488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95B47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E34881" w:rsidRPr="00195B47" w:rsidRDefault="0094558F" w:rsidP="00E348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relazione della Vicepresidente Zari,</w:t>
      </w:r>
    </w:p>
    <w:p w:rsidR="00E34881" w:rsidRDefault="00E34881" w:rsidP="00E3488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95B47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475523" w:rsidRPr="00475523" w:rsidRDefault="00A0496B" w:rsidP="00A0496B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552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Presa d’atto dell’aggiornamento </w:t>
      </w:r>
      <w:r w:rsidR="00475523" w:rsidRPr="00475523">
        <w:rPr>
          <w:rFonts w:asciiTheme="minorHAnsi" w:hAnsiTheme="minorHAnsi" w:cstheme="minorHAnsi"/>
          <w:b/>
          <w:bCs/>
          <w:sz w:val="22"/>
          <w:szCs w:val="22"/>
          <w:u w:val="single"/>
        </w:rPr>
        <w:t>sui lavori del</w:t>
      </w:r>
      <w:r w:rsidRPr="0047552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75523" w:rsidRPr="00475523">
        <w:rPr>
          <w:rFonts w:asciiTheme="minorHAnsi" w:hAnsiTheme="minorHAnsi" w:cs="Calibri"/>
          <w:b/>
          <w:u w:val="single"/>
        </w:rPr>
        <w:t>Tavolo di lavoro istituito dal Corpo Nazionale dei VVFF per la formazione finalizzata all’iscrizione e mantenimento nell’elenco dei professionisti abilitati all’antincendio.</w:t>
      </w:r>
    </w:p>
    <w:p w:rsidR="00A0496B" w:rsidRPr="00475523" w:rsidRDefault="00A0496B" w:rsidP="00A0496B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5523">
        <w:rPr>
          <w:rFonts w:asciiTheme="minorHAnsi" w:hAnsiTheme="minorHAnsi" w:cstheme="minorHAnsi"/>
          <w:b/>
          <w:bCs/>
          <w:sz w:val="22"/>
          <w:szCs w:val="22"/>
          <w:u w:val="single"/>
        </w:rPr>
        <w:t>Della distribuzione delle linee guida ai Consiglieri Nazionali</w:t>
      </w:r>
      <w:r w:rsidR="0094558F" w:rsidRPr="0047552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per eventuali osservazioni.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79"/>
        <w:gridCol w:w="198"/>
        <w:gridCol w:w="721"/>
        <w:gridCol w:w="999"/>
        <w:gridCol w:w="980"/>
        <w:gridCol w:w="70"/>
      </w:tblGrid>
      <w:tr w:rsidR="00E34881" w:rsidRPr="00195B47" w:rsidTr="00DD6C1A">
        <w:trPr>
          <w:trHeight w:val="181"/>
        </w:trPr>
        <w:tc>
          <w:tcPr>
            <w:tcW w:w="7734" w:type="dxa"/>
            <w:gridSpan w:val="11"/>
          </w:tcPr>
          <w:p w:rsidR="00E34881" w:rsidRPr="00195B47" w:rsidRDefault="00E34881" w:rsidP="00A0496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68" w:type="dxa"/>
            <w:gridSpan w:val="5"/>
          </w:tcPr>
          <w:p w:rsidR="00E34881" w:rsidRPr="00195B47" w:rsidRDefault="00E34881" w:rsidP="00A0496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E34881" w:rsidRPr="00195B47" w:rsidTr="00DD6C1A">
        <w:trPr>
          <w:trHeight w:val="471"/>
        </w:trPr>
        <w:tc>
          <w:tcPr>
            <w:tcW w:w="7734" w:type="dxa"/>
            <w:gridSpan w:val="11"/>
            <w:tcBorders>
              <w:bottom w:val="dotted" w:sz="4" w:space="0" w:color="C6D9F1"/>
            </w:tcBorders>
          </w:tcPr>
          <w:p w:rsidR="00E34881" w:rsidRPr="00195B47" w:rsidRDefault="00E34881" w:rsidP="00A0496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68" w:type="dxa"/>
            <w:gridSpan w:val="5"/>
            <w:tcBorders>
              <w:bottom w:val="dotted" w:sz="4" w:space="0" w:color="C6D9F1"/>
            </w:tcBorders>
          </w:tcPr>
          <w:p w:rsidR="00E34881" w:rsidRPr="00195B47" w:rsidRDefault="00E34881" w:rsidP="00A0496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  <w:tr w:rsidR="00DF7A99" w:rsidRPr="00475523" w:rsidTr="00DD6C1A">
        <w:tblPrEx>
          <w:tblBorders>
            <w:insideH w:val="dotted" w:sz="4" w:space="0" w:color="C6D9F1"/>
            <w:insideV w:val="dotted" w:sz="4" w:space="0" w:color="C6D9F1"/>
          </w:tblBorders>
          <w:tblLook w:val="04A0"/>
        </w:tblPrEx>
        <w:trPr>
          <w:gridAfter w:val="1"/>
          <w:wAfter w:w="70" w:type="dxa"/>
        </w:trPr>
        <w:tc>
          <w:tcPr>
            <w:tcW w:w="703" w:type="dxa"/>
          </w:tcPr>
          <w:p w:rsidR="00DF7A99" w:rsidRPr="00475523" w:rsidRDefault="00DF7A99" w:rsidP="00DF7A99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475523">
              <w:rPr>
                <w:rFonts w:asciiTheme="minorHAnsi" w:hAnsiTheme="minorHAnsi" w:cs="Calibri"/>
                <w:b/>
              </w:rPr>
              <w:lastRenderedPageBreak/>
              <w:t>22.</w:t>
            </w:r>
          </w:p>
        </w:tc>
        <w:tc>
          <w:tcPr>
            <w:tcW w:w="9929" w:type="dxa"/>
            <w:gridSpan w:val="14"/>
          </w:tcPr>
          <w:p w:rsidR="00DF7A99" w:rsidRPr="00475523" w:rsidRDefault="00DF7A99" w:rsidP="00DF7A99">
            <w:pPr>
              <w:rPr>
                <w:rFonts w:asciiTheme="minorHAnsi" w:hAnsiTheme="minorHAnsi" w:cs="Calibri"/>
                <w:b/>
              </w:rPr>
            </w:pPr>
            <w:r w:rsidRPr="00475523">
              <w:rPr>
                <w:rFonts w:asciiTheme="minorHAnsi" w:hAnsiTheme="minorHAnsi"/>
                <w:b/>
                <w:color w:val="000000"/>
              </w:rPr>
              <w:t>Proposta di collaborazione casa editrice “Tecniche nuove”: esame e determinazioni.</w:t>
            </w:r>
          </w:p>
        </w:tc>
      </w:tr>
      <w:tr w:rsidR="00DF7A99" w:rsidRPr="00195B47" w:rsidTr="00DD6C1A">
        <w:tblPrEx>
          <w:tblBorders>
            <w:insideH w:val="dotted" w:sz="4" w:space="0" w:color="C6D9F1"/>
            <w:insideV w:val="dotted" w:sz="4" w:space="0" w:color="C6D9F1"/>
          </w:tblBorders>
          <w:tblLook w:val="04A0"/>
        </w:tblPrEx>
        <w:trPr>
          <w:gridAfter w:val="1"/>
          <w:wAfter w:w="70" w:type="dxa"/>
          <w:trHeight w:val="185"/>
        </w:trPr>
        <w:tc>
          <w:tcPr>
            <w:tcW w:w="703" w:type="dxa"/>
          </w:tcPr>
          <w:p w:rsidR="00DF7A99" w:rsidRPr="00195B47" w:rsidRDefault="00DF7A99" w:rsidP="00DF7A9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DF7A99" w:rsidRPr="00195B47" w:rsidRDefault="00DF7A99" w:rsidP="00DF7A9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DF7A99" w:rsidRPr="00195B47" w:rsidRDefault="00DF7A99" w:rsidP="00DF7A99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148</w:t>
            </w:r>
          </w:p>
        </w:tc>
        <w:tc>
          <w:tcPr>
            <w:tcW w:w="2231" w:type="dxa"/>
            <w:gridSpan w:val="3"/>
          </w:tcPr>
          <w:p w:rsidR="00DF7A99" w:rsidRPr="00195B47" w:rsidRDefault="00DF7A99" w:rsidP="00DF7A9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Pr="00195B47">
              <w:rPr>
                <w:rFonts w:asciiTheme="minorHAnsi" w:hAnsiTheme="minorHAnsi" w:cs="Calibri"/>
                <w:b/>
                <w:sz w:val="20"/>
                <w:szCs w:val="20"/>
              </w:rPr>
              <w:t>Sisti - Zari</w:t>
            </w:r>
          </w:p>
        </w:tc>
        <w:tc>
          <w:tcPr>
            <w:tcW w:w="1134" w:type="dxa"/>
            <w:gridSpan w:val="3"/>
          </w:tcPr>
          <w:p w:rsidR="00DF7A99" w:rsidRPr="00195B47" w:rsidRDefault="00DF7A99" w:rsidP="00DF7A9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DF7A99" w:rsidRPr="00195B47" w:rsidRDefault="00DF7A99" w:rsidP="00DF7A99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DF7A99" w:rsidRPr="00195B47" w:rsidTr="00DD6C1A">
        <w:tblPrEx>
          <w:tblBorders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768"/>
        </w:trPr>
        <w:tc>
          <w:tcPr>
            <w:tcW w:w="2866" w:type="dxa"/>
            <w:gridSpan w:val="2"/>
          </w:tcPr>
          <w:p w:rsidR="00DF7A99" w:rsidRPr="00195B47" w:rsidRDefault="00DF7A99" w:rsidP="00DF7A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Rosanna Zari</w:t>
            </w:r>
          </w:p>
        </w:tc>
        <w:tc>
          <w:tcPr>
            <w:tcW w:w="1611" w:type="dxa"/>
            <w:gridSpan w:val="3"/>
          </w:tcPr>
          <w:p w:rsidR="00DF7A99" w:rsidRPr="00195B47" w:rsidRDefault="00DF7A99" w:rsidP="00DF7A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Vice </w:t>
            </w: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6155" w:type="dxa"/>
            <w:gridSpan w:val="10"/>
          </w:tcPr>
          <w:p w:rsidR="00DF7A99" w:rsidRPr="00195B47" w:rsidRDefault="00DF7A99" w:rsidP="00DF7A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la</w:t>
            </w: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quale constatato che il numero dei presenti è legale per l’adunanza, mette in discussione l’argomento segnato in oggetto e la relativa votazione.</w:t>
            </w:r>
          </w:p>
        </w:tc>
      </w:tr>
      <w:tr w:rsidR="00DF7A99" w:rsidRPr="00195B47" w:rsidTr="00DD6C1A">
        <w:tblPrEx>
          <w:tblBorders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9"/>
        </w:trPr>
        <w:tc>
          <w:tcPr>
            <w:tcW w:w="2866" w:type="dxa"/>
            <w:gridSpan w:val="2"/>
          </w:tcPr>
          <w:p w:rsidR="00DF7A99" w:rsidRPr="00195B47" w:rsidRDefault="00DF7A99" w:rsidP="00DF7A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3"/>
          </w:tcPr>
          <w:p w:rsidR="00DF7A99" w:rsidRPr="00195B47" w:rsidRDefault="00DF7A99" w:rsidP="00DF7A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DF7A99" w:rsidRPr="00195B47" w:rsidRDefault="00DF7A99" w:rsidP="00DF7A9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F7A99" w:rsidRPr="00195B47" w:rsidRDefault="00DF7A99" w:rsidP="00DF7A99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F7A99" w:rsidRPr="00195B47" w:rsidRDefault="00DF7A99" w:rsidP="00DF7A99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DF7A99" w:rsidRPr="00195B47" w:rsidRDefault="00DF7A99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DF7A99" w:rsidRPr="00195B47" w:rsidRDefault="00DF7A99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DF7A99" w:rsidRPr="00195B47" w:rsidRDefault="00DF7A99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DF7A99" w:rsidRPr="00195B47" w:rsidRDefault="00DF7A99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DF7A99" w:rsidRPr="00195B47" w:rsidRDefault="00DF7A99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DF7A99" w:rsidRPr="00195B47" w:rsidRDefault="00DF7A99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DF7A99" w:rsidRPr="00195B47" w:rsidRDefault="00DF7A99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DF7A99" w:rsidRPr="00195B47" w:rsidRDefault="00DF7A99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DF7A99" w:rsidRPr="00195B47" w:rsidRDefault="00DF7A99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DF7A99" w:rsidRPr="00195B47" w:rsidRDefault="00DF7A99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DF7A99" w:rsidRPr="00195B47" w:rsidRDefault="00DF7A99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DF7A99" w:rsidRPr="00195B47" w:rsidRDefault="00DF7A99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DF7A99" w:rsidRPr="00195B47" w:rsidRDefault="00DF7A99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DF7A99" w:rsidRPr="00195B47" w:rsidRDefault="00DF7A99" w:rsidP="00DF7A9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DF7A99" w:rsidRPr="00195B47" w:rsidRDefault="00DF7A99" w:rsidP="00DF7A9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A99" w:rsidRPr="00195B47" w:rsidTr="00DD6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A99" w:rsidRPr="00195B47" w:rsidRDefault="00DF7A99" w:rsidP="00DF7A9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DF7A99" w:rsidRPr="00475523" w:rsidRDefault="00DD6C1A" w:rsidP="00DF7A9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V</w:t>
      </w:r>
      <w:r w:rsidR="00DF7A99" w:rsidRPr="00475523">
        <w:rPr>
          <w:rFonts w:asciiTheme="minorHAnsi" w:hAnsiTheme="minorHAnsi"/>
        </w:rPr>
        <w:t>icepresidente Zari dà lettura della nota inviata da News Business Media del 13 febbraio 2015</w:t>
      </w:r>
      <w:r>
        <w:rPr>
          <w:rFonts w:asciiTheme="minorHAnsi" w:hAnsiTheme="minorHAnsi"/>
        </w:rPr>
        <w:t xml:space="preserve">, relativa ad una possibile </w:t>
      </w:r>
      <w:proofErr w:type="spellStart"/>
      <w:r>
        <w:rPr>
          <w:rFonts w:asciiTheme="minorHAnsi" w:hAnsiTheme="minorHAnsi"/>
        </w:rPr>
        <w:t>scontistica</w:t>
      </w:r>
      <w:proofErr w:type="spellEnd"/>
      <w:r>
        <w:rPr>
          <w:rFonts w:asciiTheme="minorHAnsi" w:hAnsiTheme="minorHAnsi"/>
        </w:rPr>
        <w:t xml:space="preserve"> per i nostri iscritti e alla possibilità di interazione con il portale Web di questa società, che </w:t>
      </w:r>
      <w:r w:rsidR="00DF7A99" w:rsidRPr="00475523">
        <w:rPr>
          <w:rFonts w:asciiTheme="minorHAnsi" w:hAnsiTheme="minorHAnsi"/>
        </w:rPr>
        <w:t xml:space="preserve">potrebbe interagire con il </w:t>
      </w:r>
      <w:proofErr w:type="spellStart"/>
      <w:r w:rsidR="00DF7A99" w:rsidRPr="00475523">
        <w:rPr>
          <w:rFonts w:asciiTheme="minorHAnsi" w:hAnsiTheme="minorHAnsi"/>
        </w:rPr>
        <w:t>Sidaf</w:t>
      </w:r>
      <w:proofErr w:type="spellEnd"/>
      <w:r w:rsidR="00475523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o in alternativa consentirebbe ai nostri iscritti un utilizzo diretto della loro pi</w:t>
      </w:r>
      <w:r w:rsidR="00DF7A99" w:rsidRPr="00475523">
        <w:rPr>
          <w:rFonts w:asciiTheme="minorHAnsi" w:hAnsiTheme="minorHAnsi"/>
        </w:rPr>
        <w:t xml:space="preserve">attaforma </w:t>
      </w:r>
      <w:r>
        <w:rPr>
          <w:rFonts w:asciiTheme="minorHAnsi" w:hAnsiTheme="minorHAnsi"/>
        </w:rPr>
        <w:t xml:space="preserve">nella quale sono presenti alcuni </w:t>
      </w:r>
      <w:r w:rsidR="00DF7A99" w:rsidRPr="00475523">
        <w:rPr>
          <w:rFonts w:asciiTheme="minorHAnsi" w:hAnsiTheme="minorHAnsi"/>
        </w:rPr>
        <w:t>corsi che potrebbero interessarci.</w:t>
      </w:r>
    </w:p>
    <w:p w:rsidR="00DF7A99" w:rsidRPr="00475523" w:rsidRDefault="00DF7A99" w:rsidP="00DF7A9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75523">
        <w:rPr>
          <w:rFonts w:asciiTheme="minorHAnsi" w:hAnsiTheme="minorHAnsi" w:cstheme="minorHAnsi"/>
          <w:b/>
          <w:bCs/>
          <w:u w:val="single"/>
        </w:rPr>
        <w:t>IL CONSIGLIO</w:t>
      </w:r>
    </w:p>
    <w:p w:rsidR="00DF7A99" w:rsidRPr="00475523" w:rsidRDefault="00DD6C1A" w:rsidP="00DF7A9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relazione della Vicepresidente Zari,</w:t>
      </w:r>
    </w:p>
    <w:p w:rsidR="00DF7A99" w:rsidRPr="00475523" w:rsidRDefault="00DF7A99" w:rsidP="00DF7A9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75523">
        <w:rPr>
          <w:rFonts w:asciiTheme="minorHAnsi" w:hAnsiTheme="minorHAnsi" w:cstheme="minorHAnsi"/>
          <w:b/>
          <w:bCs/>
          <w:u w:val="single"/>
        </w:rPr>
        <w:t>DELIBERA</w:t>
      </w:r>
    </w:p>
    <w:p w:rsidR="00DF7A99" w:rsidRPr="00475523" w:rsidRDefault="00DD6C1A" w:rsidP="003C7634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approvare </w:t>
      </w:r>
      <w:proofErr w:type="spellStart"/>
      <w:r w:rsidR="00DF7A99" w:rsidRPr="00475523">
        <w:rPr>
          <w:rFonts w:asciiTheme="minorHAnsi" w:hAnsiTheme="minorHAnsi" w:cstheme="minorHAnsi"/>
          <w:b/>
          <w:bCs/>
          <w:u w:val="single"/>
        </w:rPr>
        <w:t>scontistica</w:t>
      </w:r>
      <w:proofErr w:type="spellEnd"/>
      <w:r w:rsidR="00DF7A99" w:rsidRPr="00475523">
        <w:rPr>
          <w:rFonts w:asciiTheme="minorHAnsi" w:hAnsiTheme="minorHAnsi" w:cstheme="minorHAnsi"/>
          <w:b/>
          <w:bCs/>
          <w:u w:val="single"/>
        </w:rPr>
        <w:t xml:space="preserve"> e lo scambio di visibilità tra i due soggetti</w:t>
      </w:r>
      <w:r w:rsidR="003C7634" w:rsidRPr="00475523">
        <w:rPr>
          <w:rFonts w:asciiTheme="minorHAnsi" w:hAnsiTheme="minorHAnsi" w:cstheme="minorHAnsi"/>
          <w:b/>
          <w:bCs/>
          <w:u w:val="single"/>
        </w:rPr>
        <w:t xml:space="preserve">, ad esclusione dell’invio delle </w:t>
      </w:r>
      <w:r w:rsidRPr="00475523">
        <w:rPr>
          <w:rFonts w:asciiTheme="minorHAnsi" w:hAnsiTheme="minorHAnsi" w:cstheme="minorHAnsi"/>
          <w:b/>
          <w:bCs/>
          <w:u w:val="single"/>
        </w:rPr>
        <w:t>nostre</w:t>
      </w:r>
      <w:r w:rsidR="003C7634" w:rsidRPr="00475523">
        <w:rPr>
          <w:rFonts w:asciiTheme="minorHAnsi" w:hAnsiTheme="minorHAnsi" w:cstheme="minorHAnsi"/>
          <w:b/>
          <w:bCs/>
          <w:u w:val="single"/>
        </w:rPr>
        <w:t xml:space="preserve"> news </w:t>
      </w:r>
      <w:proofErr w:type="spellStart"/>
      <w:r w:rsidR="003C7634" w:rsidRPr="00475523">
        <w:rPr>
          <w:rFonts w:asciiTheme="minorHAnsi" w:hAnsiTheme="minorHAnsi" w:cstheme="minorHAnsi"/>
          <w:b/>
          <w:bCs/>
          <w:u w:val="single"/>
        </w:rPr>
        <w:t>letters</w:t>
      </w:r>
      <w:proofErr w:type="spellEnd"/>
      <w:r w:rsidR="003C7634" w:rsidRPr="00475523">
        <w:rPr>
          <w:rFonts w:asciiTheme="minorHAnsi" w:hAnsiTheme="minorHAnsi" w:cstheme="minorHAnsi"/>
          <w:b/>
          <w:bCs/>
          <w:u w:val="single"/>
        </w:rPr>
        <w:t>.</w:t>
      </w:r>
    </w:p>
    <w:p w:rsidR="003C7634" w:rsidRPr="00475523" w:rsidRDefault="00DD6C1A" w:rsidP="003C7634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pubblicare </w:t>
      </w:r>
      <w:r w:rsidR="003C7634" w:rsidRPr="00475523">
        <w:rPr>
          <w:rFonts w:asciiTheme="minorHAnsi" w:hAnsiTheme="minorHAnsi" w:cstheme="minorHAnsi"/>
          <w:b/>
          <w:bCs/>
          <w:u w:val="single"/>
        </w:rPr>
        <w:t xml:space="preserve"> l’accordo sul sito</w:t>
      </w:r>
      <w:r>
        <w:rPr>
          <w:rFonts w:asciiTheme="minorHAnsi" w:hAnsiTheme="minorHAnsi" w:cstheme="minorHAnsi"/>
          <w:b/>
          <w:bCs/>
          <w:u w:val="single"/>
        </w:rPr>
        <w:t xml:space="preserve"> Web del Conaf</w:t>
      </w:r>
      <w:r w:rsidR="003C7634" w:rsidRPr="00475523">
        <w:rPr>
          <w:rFonts w:asciiTheme="minorHAnsi" w:hAnsiTheme="minorHAnsi" w:cstheme="minorHAnsi"/>
          <w:b/>
          <w:bCs/>
          <w:u w:val="single"/>
        </w:rPr>
        <w:t>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DF7A99" w:rsidRPr="00195B47" w:rsidTr="00DD6C1A">
        <w:trPr>
          <w:trHeight w:val="263"/>
        </w:trPr>
        <w:tc>
          <w:tcPr>
            <w:tcW w:w="7683" w:type="dxa"/>
          </w:tcPr>
          <w:p w:rsidR="00DF7A99" w:rsidRPr="00195B47" w:rsidRDefault="00DF7A99" w:rsidP="00DF7A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  di individuare quale Responsabile del Procedimento del presente atto:</w:t>
            </w:r>
          </w:p>
        </w:tc>
        <w:tc>
          <w:tcPr>
            <w:tcW w:w="2949" w:type="dxa"/>
          </w:tcPr>
          <w:p w:rsidR="00DF7A99" w:rsidRPr="00195B47" w:rsidRDefault="00DF7A99" w:rsidP="00DF7A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DF7A99" w:rsidRPr="00195B47" w:rsidTr="00DF7A99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DF7A99" w:rsidRPr="00195B47" w:rsidRDefault="00DF7A99" w:rsidP="00DF7A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DF7A99" w:rsidRPr="00195B47" w:rsidRDefault="00DF7A99" w:rsidP="00DF7A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FB7981" w:rsidRDefault="00FB7981" w:rsidP="007970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7981" w:rsidRPr="00DD6C1A" w:rsidRDefault="00DD6FA8" w:rsidP="0079708C">
      <w:pPr>
        <w:jc w:val="both"/>
        <w:rPr>
          <w:rFonts w:asciiTheme="minorHAnsi" w:hAnsiTheme="minorHAnsi" w:cstheme="minorHAnsi"/>
        </w:rPr>
      </w:pPr>
      <w:r w:rsidRPr="00DD6C1A">
        <w:rPr>
          <w:rFonts w:asciiTheme="minorHAnsi" w:hAnsiTheme="minorHAnsi" w:cstheme="minorHAnsi"/>
        </w:rPr>
        <w:t>Alle ore 17</w:t>
      </w:r>
      <w:r w:rsidR="00DD6C1A">
        <w:rPr>
          <w:rFonts w:asciiTheme="minorHAnsi" w:hAnsiTheme="minorHAnsi" w:cstheme="minorHAnsi"/>
        </w:rPr>
        <w:t>,00</w:t>
      </w:r>
      <w:r w:rsidRPr="00DD6C1A">
        <w:rPr>
          <w:rFonts w:asciiTheme="minorHAnsi" w:hAnsiTheme="minorHAnsi" w:cstheme="minorHAnsi"/>
        </w:rPr>
        <w:t xml:space="preserve"> partecipano nuovamente alla seduta il Presidente Sisti e il Consigliere Guizzardi.</w:t>
      </w:r>
    </w:p>
    <w:p w:rsidR="00FB7981" w:rsidRDefault="00FB7981" w:rsidP="007970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7981" w:rsidRPr="00195B47" w:rsidRDefault="00FB7981" w:rsidP="0079708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343"/>
        <w:gridCol w:w="1104"/>
        <w:gridCol w:w="853"/>
        <w:gridCol w:w="21"/>
        <w:gridCol w:w="857"/>
        <w:gridCol w:w="277"/>
        <w:gridCol w:w="721"/>
        <w:gridCol w:w="999"/>
        <w:gridCol w:w="980"/>
      </w:tblGrid>
      <w:tr w:rsidR="0010443E" w:rsidRPr="00195B47" w:rsidTr="0010443E">
        <w:tc>
          <w:tcPr>
            <w:tcW w:w="703" w:type="dxa"/>
          </w:tcPr>
          <w:p w:rsidR="0010443E" w:rsidRPr="00506C52" w:rsidRDefault="0010443E" w:rsidP="00506C52">
            <w:pPr>
              <w:contextualSpacing/>
              <w:jc w:val="both"/>
              <w:rPr>
                <w:rFonts w:asciiTheme="minorHAnsi" w:hAnsiTheme="minorHAnsi" w:cs="Calibri"/>
                <w:b/>
              </w:rPr>
            </w:pPr>
            <w:r w:rsidRPr="00506C52">
              <w:rPr>
                <w:rFonts w:asciiTheme="minorHAnsi" w:hAnsiTheme="minorHAnsi" w:cs="Calibri"/>
                <w:b/>
              </w:rPr>
              <w:t>12</w:t>
            </w:r>
            <w:r w:rsidR="00506C52" w:rsidRPr="00506C52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10443E" w:rsidRPr="00506C52" w:rsidRDefault="00D50FD9" w:rsidP="00506C52">
            <w:pPr>
              <w:contextualSpacing/>
              <w:jc w:val="both"/>
              <w:rPr>
                <w:rFonts w:asciiTheme="minorHAnsi" w:hAnsiTheme="minorHAnsi" w:cs="Calibri"/>
              </w:rPr>
            </w:pPr>
            <w:r w:rsidRPr="00506C52">
              <w:rPr>
                <w:rFonts w:asciiTheme="minorHAnsi" w:hAnsiTheme="minorHAnsi" w:cs="Calibri"/>
                <w:b/>
              </w:rPr>
              <w:t>F</w:t>
            </w:r>
            <w:r w:rsidRPr="00506C52">
              <w:rPr>
                <w:rFonts w:asciiTheme="minorHAnsi" w:hAnsiTheme="minorHAnsi"/>
                <w:b/>
                <w:color w:val="000000"/>
              </w:rPr>
              <w:t>orniture e materiali relativi alla realizzazione del Padiglione “La Fattoria Globale del Futuro 2.0”: esame e determinazioni.</w:t>
            </w:r>
          </w:p>
        </w:tc>
      </w:tr>
      <w:tr w:rsidR="006F1589" w:rsidRPr="00195B47" w:rsidTr="007140B6">
        <w:trPr>
          <w:trHeight w:val="185"/>
        </w:trPr>
        <w:tc>
          <w:tcPr>
            <w:tcW w:w="703" w:type="dxa"/>
          </w:tcPr>
          <w:p w:rsidR="006F1589" w:rsidRPr="00195B47" w:rsidRDefault="006F1589" w:rsidP="00506C52">
            <w:pPr>
              <w:contextualSpacing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6F1589" w:rsidRPr="00195B47" w:rsidRDefault="006F1589" w:rsidP="00506C52">
            <w:pPr>
              <w:contextualSpacing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999" w:type="dxa"/>
            <w:gridSpan w:val="3"/>
          </w:tcPr>
          <w:p w:rsidR="006F1589" w:rsidRPr="00195B47" w:rsidRDefault="007140B6" w:rsidP="00506C52">
            <w:pPr>
              <w:contextualSpacing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</w:t>
            </w:r>
            <w:r w:rsidR="000D1807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1978" w:type="dxa"/>
            <w:gridSpan w:val="3"/>
          </w:tcPr>
          <w:p w:rsidR="006F1589" w:rsidRPr="00195B47" w:rsidRDefault="006F1589" w:rsidP="00506C52">
            <w:pPr>
              <w:contextualSpacing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506C52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6F1589" w:rsidRPr="00195B47" w:rsidRDefault="006F1589" w:rsidP="00506C52">
            <w:pPr>
              <w:contextualSpacing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6F1589" w:rsidRPr="00195B47" w:rsidRDefault="006F1589" w:rsidP="00506C52">
            <w:pPr>
              <w:contextualSpacing/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6F1589" w:rsidRPr="00195B47" w:rsidTr="0079708C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6F1589" w:rsidRPr="00195B47" w:rsidRDefault="006F1589" w:rsidP="00506C52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6F1589" w:rsidRPr="00195B47" w:rsidRDefault="006F1589" w:rsidP="00506C52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6F1589" w:rsidRPr="00195B47" w:rsidRDefault="006F1589" w:rsidP="00506C52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6F1589" w:rsidRPr="00195B47" w:rsidTr="00506C52">
        <w:tblPrEx>
          <w:tblLook w:val="00A0"/>
        </w:tblPrEx>
        <w:trPr>
          <w:trHeight w:val="210"/>
        </w:trPr>
        <w:tc>
          <w:tcPr>
            <w:tcW w:w="2866" w:type="dxa"/>
            <w:gridSpan w:val="2"/>
          </w:tcPr>
          <w:p w:rsidR="006F1589" w:rsidRPr="00195B47" w:rsidRDefault="006F1589" w:rsidP="00506C52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6F1589" w:rsidRPr="00195B47" w:rsidRDefault="006F1589" w:rsidP="00506C5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6F1589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506C52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506C52" w:rsidRPr="00195B47" w:rsidRDefault="00506C52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C52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06C52" w:rsidRPr="00195B47" w:rsidRDefault="00506C52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C52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06C52" w:rsidRPr="00195B47" w:rsidRDefault="00506C52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C52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06C52" w:rsidRPr="00195B47" w:rsidRDefault="00506C52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C52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06C52" w:rsidRPr="00195B47" w:rsidRDefault="00506C52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C52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06C52" w:rsidRPr="00195B47" w:rsidRDefault="00506C52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C52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06C52" w:rsidRPr="00195B47" w:rsidRDefault="00506C52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C52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06C52" w:rsidRPr="00195B47" w:rsidRDefault="00506C52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C52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06C52" w:rsidRPr="00195B47" w:rsidRDefault="00506C52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C52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06C52" w:rsidRPr="00195B47" w:rsidRDefault="00506C52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C52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06C52" w:rsidRPr="00195B47" w:rsidRDefault="00506C52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C52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06C52" w:rsidRPr="00195B47" w:rsidRDefault="00506C52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C52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06C52" w:rsidRPr="00195B47" w:rsidRDefault="00506C52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C52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06C52" w:rsidRPr="00195B47" w:rsidRDefault="00506C52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C52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506C52" w:rsidRPr="00195B47" w:rsidRDefault="00506C52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C52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FF169F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52" w:rsidRPr="00195B47" w:rsidRDefault="00506C52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805EEC" w:rsidRPr="00DD6C1A" w:rsidRDefault="00805EEC" w:rsidP="00DD6C1A">
      <w:pPr>
        <w:jc w:val="both"/>
        <w:rPr>
          <w:rFonts w:asciiTheme="minorHAnsi" w:hAnsiTheme="minorHAnsi" w:cstheme="minorHAnsi"/>
          <w:bCs/>
        </w:rPr>
      </w:pPr>
      <w:r w:rsidRPr="00DD6C1A">
        <w:rPr>
          <w:rFonts w:asciiTheme="minorHAnsi" w:hAnsiTheme="minorHAnsi" w:cstheme="minorHAnsi"/>
          <w:bCs/>
        </w:rPr>
        <w:t xml:space="preserve">Il Presidente riferisce </w:t>
      </w:r>
      <w:r w:rsidR="00DD6C1A" w:rsidRPr="00DD6C1A">
        <w:rPr>
          <w:rFonts w:asciiTheme="minorHAnsi" w:hAnsiTheme="minorHAnsi" w:cstheme="minorHAnsi"/>
          <w:bCs/>
        </w:rPr>
        <w:t xml:space="preserve"> costi previsti dalle Ditte contattate su alcuni arredi del Padiglione, quali il tavolo centrale, proposto a </w:t>
      </w:r>
      <w:r w:rsidRPr="00DD6C1A">
        <w:rPr>
          <w:rFonts w:asciiTheme="minorHAnsi" w:hAnsiTheme="minorHAnsi" w:cstheme="minorHAnsi"/>
          <w:bCs/>
        </w:rPr>
        <w:t xml:space="preserve"> €  42.000,00 </w:t>
      </w:r>
      <w:r w:rsidR="00F95AE8">
        <w:rPr>
          <w:rFonts w:asciiTheme="minorHAnsi" w:hAnsiTheme="minorHAnsi" w:cstheme="minorHAnsi"/>
          <w:bCs/>
        </w:rPr>
        <w:t>con</w:t>
      </w:r>
      <w:r w:rsidR="00DD6C1A">
        <w:rPr>
          <w:rFonts w:asciiTheme="minorHAnsi" w:hAnsiTheme="minorHAnsi" w:cstheme="minorHAnsi"/>
          <w:bCs/>
        </w:rPr>
        <w:t xml:space="preserve"> </w:t>
      </w:r>
      <w:r w:rsidR="00DD6C1A" w:rsidRPr="00DD6C1A">
        <w:rPr>
          <w:rFonts w:asciiTheme="minorHAnsi" w:hAnsiTheme="minorHAnsi" w:cstheme="minorHAnsi"/>
          <w:bCs/>
        </w:rPr>
        <w:t>24</w:t>
      </w:r>
      <w:r w:rsidR="00DD6C1A">
        <w:rPr>
          <w:rFonts w:asciiTheme="minorHAnsi" w:hAnsiTheme="minorHAnsi" w:cstheme="minorHAnsi"/>
          <w:bCs/>
        </w:rPr>
        <w:t xml:space="preserve"> </w:t>
      </w:r>
      <w:r w:rsidRPr="00DD6C1A">
        <w:rPr>
          <w:rFonts w:asciiTheme="minorHAnsi" w:hAnsiTheme="minorHAnsi" w:cstheme="minorHAnsi"/>
          <w:bCs/>
        </w:rPr>
        <w:t>sgabelli</w:t>
      </w:r>
      <w:r w:rsidR="00DD6C1A">
        <w:rPr>
          <w:rFonts w:asciiTheme="minorHAnsi" w:hAnsiTheme="minorHAnsi" w:cstheme="minorHAnsi"/>
          <w:bCs/>
        </w:rPr>
        <w:t xml:space="preserve">, Il Presidente precisa che ha controproposto </w:t>
      </w:r>
      <w:proofErr w:type="spellStart"/>
      <w:r w:rsidRPr="00DD6C1A">
        <w:rPr>
          <w:rFonts w:asciiTheme="minorHAnsi" w:hAnsiTheme="minorHAnsi" w:cstheme="minorHAnsi"/>
          <w:bCs/>
        </w:rPr>
        <w:t>max</w:t>
      </w:r>
      <w:proofErr w:type="spellEnd"/>
      <w:r w:rsidRPr="00DD6C1A">
        <w:rPr>
          <w:rFonts w:asciiTheme="minorHAnsi" w:hAnsiTheme="minorHAnsi" w:cstheme="minorHAnsi"/>
          <w:bCs/>
        </w:rPr>
        <w:t xml:space="preserve"> 10.000 euro.</w:t>
      </w:r>
      <w:r w:rsidR="00DD6C1A">
        <w:rPr>
          <w:rFonts w:asciiTheme="minorHAnsi" w:hAnsiTheme="minorHAnsi" w:cstheme="minorHAnsi"/>
          <w:bCs/>
        </w:rPr>
        <w:t xml:space="preserve"> Inoltre la Ditta </w:t>
      </w:r>
      <w:proofErr w:type="spellStart"/>
      <w:r w:rsidRPr="00DD6C1A">
        <w:rPr>
          <w:rFonts w:asciiTheme="minorHAnsi" w:hAnsiTheme="minorHAnsi" w:cstheme="minorHAnsi"/>
          <w:bCs/>
        </w:rPr>
        <w:t>Artuso</w:t>
      </w:r>
      <w:proofErr w:type="spellEnd"/>
      <w:r w:rsidRPr="00DD6C1A">
        <w:rPr>
          <w:rFonts w:asciiTheme="minorHAnsi" w:hAnsiTheme="minorHAnsi" w:cstheme="minorHAnsi"/>
          <w:bCs/>
        </w:rPr>
        <w:t xml:space="preserve"> chiede a 85.000 euro</w:t>
      </w:r>
      <w:r w:rsidR="00DD6C1A">
        <w:rPr>
          <w:rFonts w:asciiTheme="minorHAnsi" w:hAnsiTheme="minorHAnsi" w:cstheme="minorHAnsi"/>
          <w:bCs/>
        </w:rPr>
        <w:t xml:space="preserve"> per</w:t>
      </w:r>
      <w:r w:rsidRPr="00DD6C1A">
        <w:rPr>
          <w:rFonts w:asciiTheme="minorHAnsi" w:hAnsiTheme="minorHAnsi" w:cstheme="minorHAnsi"/>
          <w:bCs/>
        </w:rPr>
        <w:t xml:space="preserve"> 905 mq di pareti in legno 96 mm e non 80</w:t>
      </w:r>
      <w:r w:rsidR="00DD6C1A">
        <w:rPr>
          <w:rFonts w:asciiTheme="minorHAnsi" w:hAnsiTheme="minorHAnsi" w:cstheme="minorHAnsi"/>
          <w:bCs/>
        </w:rPr>
        <w:t xml:space="preserve"> come previsto dal progetto. </w:t>
      </w:r>
      <w:r w:rsidRPr="00DD6C1A">
        <w:rPr>
          <w:rFonts w:asciiTheme="minorHAnsi" w:hAnsiTheme="minorHAnsi" w:cstheme="minorHAnsi"/>
          <w:bCs/>
        </w:rPr>
        <w:t xml:space="preserve"> </w:t>
      </w:r>
    </w:p>
    <w:p w:rsidR="000E7820" w:rsidRPr="00195B47" w:rsidRDefault="000E7820" w:rsidP="000E7820">
      <w:pPr>
        <w:widowControl w:val="0"/>
        <w:suppressAutoHyphens/>
        <w:spacing w:after="120" w:line="320" w:lineRule="atLeast"/>
        <w:jc w:val="both"/>
        <w:rPr>
          <w:rFonts w:asciiTheme="minorHAnsi" w:hAnsiTheme="minorHAnsi" w:cs="Calibri"/>
          <w:color w:val="000000"/>
        </w:rPr>
      </w:pPr>
    </w:p>
    <w:p w:rsidR="0079708C" w:rsidRPr="00195B47" w:rsidRDefault="0079708C" w:rsidP="0036383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95B4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IL CONSIGLIO</w:t>
      </w:r>
    </w:p>
    <w:p w:rsidR="0079708C" w:rsidRPr="00195B47" w:rsidRDefault="00DD6C1A" w:rsidP="0079708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Ascoltata la relazione del Presidente, </w:t>
      </w:r>
    </w:p>
    <w:p w:rsidR="0079708C" w:rsidRPr="00195B47" w:rsidRDefault="0079708C" w:rsidP="0079708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95B47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255052" w:rsidRPr="00DD6C1A" w:rsidRDefault="00DD6C1A" w:rsidP="00DD6C1A">
      <w:pPr>
        <w:pStyle w:val="Paragrafoelenco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dare mandato al Presidente a trattare con la Ditta </w:t>
      </w:r>
      <w:proofErr w:type="spellStart"/>
      <w:r w:rsidR="00805EEC" w:rsidRPr="00DD6C1A">
        <w:rPr>
          <w:rFonts w:asciiTheme="minorHAnsi" w:hAnsiTheme="minorHAnsi" w:cstheme="minorHAnsi"/>
          <w:b/>
          <w:bCs/>
          <w:u w:val="single"/>
        </w:rPr>
        <w:t>Aruso</w:t>
      </w:r>
      <w:proofErr w:type="spellEnd"/>
      <w:r w:rsidR="00805EEC" w:rsidRPr="00DD6C1A">
        <w:rPr>
          <w:rFonts w:asciiTheme="minorHAnsi" w:hAnsiTheme="minorHAnsi" w:cstheme="minorHAnsi"/>
          <w:b/>
          <w:bCs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>per l’acquisto degli arredi e dei pannelli in legno.</w:t>
      </w:r>
    </w:p>
    <w:p w:rsidR="00DD6C1A" w:rsidRDefault="00DD6C1A" w:rsidP="004B7E3B">
      <w:pPr>
        <w:pStyle w:val="Paragrafoelenc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05EEC" w:rsidRPr="00DD6C1A" w:rsidRDefault="00DD6C1A" w:rsidP="00DD6C1A">
      <w:pPr>
        <w:pStyle w:val="Paragrafoelenc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Alle ore </w:t>
      </w:r>
      <w:r w:rsidR="004B7E3B" w:rsidRPr="00DD6C1A">
        <w:rPr>
          <w:rFonts w:asciiTheme="minorHAnsi" w:hAnsiTheme="minorHAnsi" w:cstheme="minorHAnsi"/>
          <w:bCs/>
          <w:sz w:val="22"/>
          <w:szCs w:val="22"/>
        </w:rPr>
        <w:t xml:space="preserve">17,30 </w:t>
      </w:r>
      <w:r>
        <w:rPr>
          <w:rFonts w:asciiTheme="minorHAnsi" w:hAnsiTheme="minorHAnsi" w:cstheme="minorHAnsi"/>
          <w:bCs/>
          <w:sz w:val="22"/>
          <w:szCs w:val="22"/>
        </w:rPr>
        <w:t>lasciano la seduta i Consiglieri Fenu, Coretti e Antignati.</w:t>
      </w:r>
    </w:p>
    <w:p w:rsidR="00DD6C1A" w:rsidRPr="00DD6C1A" w:rsidRDefault="00DD6C1A" w:rsidP="00DD6C1A">
      <w:pPr>
        <w:pStyle w:val="Paragrafoelenc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D50FD9" w:rsidRPr="00195B47" w:rsidTr="00255052">
        <w:tc>
          <w:tcPr>
            <w:tcW w:w="703" w:type="dxa"/>
          </w:tcPr>
          <w:p w:rsidR="00D50FD9" w:rsidRPr="00FF169F" w:rsidRDefault="00D50FD9" w:rsidP="0079708C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FF169F">
              <w:rPr>
                <w:rFonts w:asciiTheme="minorHAnsi" w:hAnsiTheme="minorHAnsi" w:cs="Calibri"/>
                <w:b/>
              </w:rPr>
              <w:t>13</w:t>
            </w:r>
            <w:r w:rsidR="00FF169F" w:rsidRPr="00FF169F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D50FD9" w:rsidRPr="00FF169F" w:rsidRDefault="00D50FD9" w:rsidP="00D50FD9">
            <w:pPr>
              <w:rPr>
                <w:rFonts w:asciiTheme="minorHAnsi" w:hAnsiTheme="minorHAnsi" w:cs="Calibri"/>
                <w:b/>
              </w:rPr>
            </w:pPr>
            <w:r w:rsidRPr="00FF169F">
              <w:rPr>
                <w:rFonts w:asciiTheme="minorHAnsi" w:hAnsiTheme="minorHAnsi" w:cs="Calibri"/>
                <w:b/>
              </w:rPr>
              <w:t>Coperture assicurative infortuni EXPO2015: esame e determinazioni.</w:t>
            </w:r>
          </w:p>
        </w:tc>
      </w:tr>
      <w:tr w:rsidR="00D50FD9" w:rsidRPr="00195B47" w:rsidTr="00255052">
        <w:trPr>
          <w:trHeight w:val="185"/>
        </w:trPr>
        <w:tc>
          <w:tcPr>
            <w:tcW w:w="703" w:type="dxa"/>
          </w:tcPr>
          <w:p w:rsidR="00D50FD9" w:rsidRPr="00195B47" w:rsidRDefault="00D50FD9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D50FD9" w:rsidRPr="00195B47" w:rsidRDefault="00D50FD9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D50FD9" w:rsidRPr="00195B47" w:rsidRDefault="00D50FD9" w:rsidP="000D1807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139</w:t>
            </w:r>
          </w:p>
        </w:tc>
        <w:tc>
          <w:tcPr>
            <w:tcW w:w="2231" w:type="dxa"/>
            <w:gridSpan w:val="3"/>
          </w:tcPr>
          <w:p w:rsidR="00D50FD9" w:rsidRPr="00195B47" w:rsidRDefault="00D50FD9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FF169F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D50FD9" w:rsidRPr="00195B47" w:rsidRDefault="00D50FD9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D50FD9" w:rsidRPr="00195B47" w:rsidRDefault="00D50FD9" w:rsidP="0079708C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D50FD9" w:rsidRPr="00195B47" w:rsidTr="00255052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D50FD9" w:rsidRPr="00195B47" w:rsidRDefault="00D50FD9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D50FD9" w:rsidRPr="00195B47" w:rsidRDefault="00D50FD9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D50FD9" w:rsidRPr="00195B47" w:rsidRDefault="00D50FD9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D50FD9" w:rsidRPr="00195B47" w:rsidTr="00FF169F">
        <w:tblPrEx>
          <w:tblLook w:val="00A0"/>
        </w:tblPrEx>
        <w:trPr>
          <w:trHeight w:val="197"/>
        </w:trPr>
        <w:tc>
          <w:tcPr>
            <w:tcW w:w="2866" w:type="dxa"/>
            <w:gridSpan w:val="2"/>
          </w:tcPr>
          <w:p w:rsidR="00D50FD9" w:rsidRPr="00195B47" w:rsidRDefault="00D50FD9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D50FD9" w:rsidRPr="00195B47" w:rsidRDefault="00D50FD9" w:rsidP="00FF169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D50FD9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D50FD9" w:rsidRPr="00195B47" w:rsidRDefault="00D50FD9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50FD9" w:rsidRPr="00195B47" w:rsidRDefault="00D50FD9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50FD9" w:rsidRPr="00195B47" w:rsidRDefault="00D50FD9" w:rsidP="0079708C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50FD9" w:rsidRPr="00195B47" w:rsidRDefault="00D50FD9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50FD9" w:rsidRPr="00195B47" w:rsidRDefault="00D50FD9" w:rsidP="0079708C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50FD9" w:rsidRPr="00195B47" w:rsidRDefault="00D50FD9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D50FD9" w:rsidRPr="00195B47" w:rsidRDefault="00D50FD9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FF169F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FF169F" w:rsidRPr="00195B47" w:rsidRDefault="00FF169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69F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F169F" w:rsidRPr="00195B47" w:rsidRDefault="00FF169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69F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F169F" w:rsidRPr="00195B47" w:rsidRDefault="00FF169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69F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F169F" w:rsidRPr="00195B47" w:rsidRDefault="00FF169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4B7E3B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4B7E3B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69F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F169F" w:rsidRPr="00195B47" w:rsidRDefault="00FF169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69F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F169F" w:rsidRPr="00195B47" w:rsidRDefault="00FF169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69F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F169F" w:rsidRPr="00195B47" w:rsidRDefault="00FF169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4B7E3B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4B7E3B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69F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F169F" w:rsidRPr="00195B47" w:rsidRDefault="00FF169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69F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F169F" w:rsidRPr="00195B47" w:rsidRDefault="00FF169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69F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F169F" w:rsidRPr="00195B47" w:rsidRDefault="00FF169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4B7E3B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4B7E3B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69F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F169F" w:rsidRPr="00195B47" w:rsidRDefault="00FF169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69F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F169F" w:rsidRPr="00195B47" w:rsidRDefault="00FF169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69F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F169F" w:rsidRPr="00195B47" w:rsidRDefault="00FF169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69F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F169F" w:rsidRPr="00195B47" w:rsidRDefault="00FF169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69F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FF169F" w:rsidRPr="00195B47" w:rsidRDefault="00FF169F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FF169F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69F" w:rsidRPr="00195B47" w:rsidTr="0025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4B7E3B" w:rsidP="00FF169F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4B7E3B" w:rsidP="00FF169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4B7E3B" w:rsidP="00FF169F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69F" w:rsidRPr="00195B47" w:rsidRDefault="00FF169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805EEC" w:rsidRPr="00DD6C1A" w:rsidRDefault="00255052" w:rsidP="00DD6C1A">
      <w:pPr>
        <w:tabs>
          <w:tab w:val="left" w:pos="92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 Presidente illustra al Consiglio la proposta pervenuta da AON (</w:t>
      </w:r>
      <w:proofErr w:type="spellStart"/>
      <w:r>
        <w:rPr>
          <w:rFonts w:asciiTheme="minorHAnsi" w:hAnsiTheme="minorHAnsi"/>
        </w:rPr>
        <w:t>prot</w:t>
      </w:r>
      <w:proofErr w:type="spellEnd"/>
      <w:r>
        <w:rPr>
          <w:rFonts w:asciiTheme="minorHAnsi" w:hAnsiTheme="minorHAnsi"/>
        </w:rPr>
        <w:t>. n. 626/2015) per le seguenti polizze</w:t>
      </w:r>
      <w:r w:rsidR="00DD6C1A">
        <w:rPr>
          <w:rFonts w:asciiTheme="minorHAnsi" w:hAnsiTheme="minorHAnsi"/>
        </w:rPr>
        <w:t xml:space="preserve"> </w:t>
      </w:r>
      <w:r w:rsidRPr="00255052">
        <w:rPr>
          <w:rFonts w:asciiTheme="minorHAnsi" w:hAnsiTheme="minorHAnsi"/>
        </w:rPr>
        <w:t>INFORTUNI CONSIGLIERI (RISCHIO CARICA)</w:t>
      </w:r>
      <w:r w:rsidR="00DD6C1A">
        <w:rPr>
          <w:rFonts w:asciiTheme="minorHAnsi" w:hAnsiTheme="minorHAnsi"/>
        </w:rPr>
        <w:t xml:space="preserve"> e </w:t>
      </w:r>
      <w:r w:rsidRPr="00DD6C1A">
        <w:rPr>
          <w:rFonts w:asciiTheme="minorHAnsi" w:hAnsiTheme="minorHAnsi"/>
        </w:rPr>
        <w:t xml:space="preserve">INFORTUNI – ASSISTENZA – RIMBORSO SPESE SANITARIE PER VOLONTARI GUIDE EXPO O EVENTUALI OSPITI </w:t>
      </w:r>
      <w:proofErr w:type="spellStart"/>
      <w:r w:rsidRPr="00DD6C1A">
        <w:rPr>
          <w:rFonts w:asciiTheme="minorHAnsi" w:hAnsiTheme="minorHAnsi"/>
        </w:rPr>
        <w:t>DI</w:t>
      </w:r>
      <w:proofErr w:type="spellEnd"/>
      <w:r w:rsidRPr="00DD6C1A">
        <w:rPr>
          <w:rFonts w:asciiTheme="minorHAnsi" w:hAnsiTheme="minorHAnsi"/>
        </w:rPr>
        <w:t xml:space="preserve"> RI</w:t>
      </w:r>
      <w:r w:rsidR="00805EEC" w:rsidRPr="00DD6C1A">
        <w:rPr>
          <w:rFonts w:asciiTheme="minorHAnsi" w:hAnsiTheme="minorHAnsi"/>
        </w:rPr>
        <w:t>GUARDO  DEL CONGRESSO WAA CONAF</w:t>
      </w:r>
      <w:r w:rsidR="00DD6C1A">
        <w:rPr>
          <w:rFonts w:asciiTheme="minorHAnsi" w:hAnsiTheme="minorHAnsi"/>
        </w:rPr>
        <w:t>.</w:t>
      </w:r>
    </w:p>
    <w:p w:rsidR="0079708C" w:rsidRPr="004F610D" w:rsidRDefault="0079708C" w:rsidP="007970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F610D">
        <w:rPr>
          <w:rFonts w:asciiTheme="minorHAnsi" w:hAnsiTheme="minorHAnsi" w:cstheme="minorHAnsi"/>
          <w:b/>
          <w:bCs/>
          <w:u w:val="single"/>
        </w:rPr>
        <w:lastRenderedPageBreak/>
        <w:t>IL CONSIGLIO</w:t>
      </w:r>
    </w:p>
    <w:p w:rsidR="0079708C" w:rsidRPr="004F610D" w:rsidRDefault="004F610D" w:rsidP="0079708C">
      <w:pPr>
        <w:jc w:val="both"/>
        <w:rPr>
          <w:rFonts w:asciiTheme="minorHAnsi" w:hAnsiTheme="minorHAnsi" w:cstheme="minorHAnsi"/>
          <w:bCs/>
        </w:rPr>
      </w:pPr>
      <w:r w:rsidRPr="004F610D">
        <w:rPr>
          <w:rFonts w:asciiTheme="minorHAnsi" w:hAnsiTheme="minorHAnsi" w:cstheme="minorHAnsi"/>
          <w:bCs/>
        </w:rPr>
        <w:t>Preso atto della proposta di AON per le assicurazioni infortuni,</w:t>
      </w:r>
    </w:p>
    <w:p w:rsidR="0079708C" w:rsidRPr="004F610D" w:rsidRDefault="0079708C" w:rsidP="007970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F610D">
        <w:rPr>
          <w:rFonts w:asciiTheme="minorHAnsi" w:hAnsiTheme="minorHAnsi" w:cstheme="minorHAnsi"/>
          <w:b/>
          <w:bCs/>
          <w:u w:val="single"/>
        </w:rPr>
        <w:t>DELIBERA</w:t>
      </w:r>
    </w:p>
    <w:p w:rsidR="004B7E3B" w:rsidRPr="004F610D" w:rsidRDefault="004F610D" w:rsidP="004B7E3B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4F610D">
        <w:rPr>
          <w:rFonts w:asciiTheme="minorHAnsi" w:hAnsiTheme="minorHAnsi" w:cstheme="minorHAnsi"/>
          <w:b/>
          <w:bCs/>
          <w:u w:val="single"/>
        </w:rPr>
        <w:t xml:space="preserve">1. Di approvare la proposta, delegando anche il Consigliere Segretario a trattare per uno </w:t>
      </w:r>
      <w:proofErr w:type="spellStart"/>
      <w:r w:rsidRPr="004F610D">
        <w:rPr>
          <w:rFonts w:asciiTheme="minorHAnsi" w:hAnsiTheme="minorHAnsi" w:cstheme="minorHAnsi"/>
          <w:b/>
          <w:bCs/>
          <w:u w:val="single"/>
        </w:rPr>
        <w:t>scolto</w:t>
      </w:r>
      <w:proofErr w:type="spellEnd"/>
      <w:r w:rsidRPr="004F610D">
        <w:rPr>
          <w:rFonts w:asciiTheme="minorHAnsi" w:hAnsiTheme="minorHAnsi" w:cstheme="minorHAnsi"/>
          <w:b/>
          <w:bCs/>
          <w:u w:val="single"/>
        </w:rPr>
        <w:t>.</w:t>
      </w:r>
    </w:p>
    <w:tbl>
      <w:tblPr>
        <w:tblW w:w="10632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683"/>
        <w:gridCol w:w="2949"/>
      </w:tblGrid>
      <w:tr w:rsidR="0079708C" w:rsidRPr="00195B47" w:rsidTr="004F610D">
        <w:trPr>
          <w:trHeight w:val="248"/>
        </w:trPr>
        <w:tc>
          <w:tcPr>
            <w:tcW w:w="7683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79708C" w:rsidRPr="00195B47" w:rsidTr="0079708C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255052" w:rsidRDefault="002550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0D1807" w:rsidRPr="004F610D" w:rsidTr="001B3234">
        <w:tc>
          <w:tcPr>
            <w:tcW w:w="703" w:type="dxa"/>
          </w:tcPr>
          <w:p w:rsidR="000D1807" w:rsidRPr="004F610D" w:rsidRDefault="000D1807" w:rsidP="0079708C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4F610D">
              <w:rPr>
                <w:rFonts w:asciiTheme="minorHAnsi" w:hAnsiTheme="minorHAnsi" w:cs="Calibri"/>
                <w:b/>
              </w:rPr>
              <w:t>14</w:t>
            </w:r>
            <w:r w:rsidR="004F610D" w:rsidRPr="004F610D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0D1807" w:rsidRPr="004F610D" w:rsidRDefault="00D50FD9" w:rsidP="00BD3FB6">
            <w:pPr>
              <w:rPr>
                <w:rFonts w:asciiTheme="minorHAnsi" w:hAnsiTheme="minorHAnsi" w:cs="Calibri"/>
                <w:b/>
              </w:rPr>
            </w:pPr>
            <w:r w:rsidRPr="004F610D">
              <w:rPr>
                <w:rFonts w:asciiTheme="minorHAnsi" w:hAnsiTheme="minorHAnsi" w:cs="Calibri"/>
                <w:b/>
              </w:rPr>
              <w:t>Rinnovo RC professionale CONAF e Consiglieri: esame e determinazioni.</w:t>
            </w:r>
          </w:p>
        </w:tc>
      </w:tr>
      <w:tr w:rsidR="007140B6" w:rsidRPr="00195B47" w:rsidTr="0079708C">
        <w:trPr>
          <w:trHeight w:val="185"/>
        </w:trPr>
        <w:tc>
          <w:tcPr>
            <w:tcW w:w="703" w:type="dxa"/>
          </w:tcPr>
          <w:p w:rsidR="007140B6" w:rsidRPr="00195B47" w:rsidRDefault="007140B6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7140B6" w:rsidRPr="00195B47" w:rsidRDefault="007140B6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7140B6" w:rsidRPr="00195B47" w:rsidRDefault="007140B6" w:rsidP="000D1807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</w:t>
            </w:r>
            <w:r w:rsidR="000D1807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2231" w:type="dxa"/>
            <w:gridSpan w:val="3"/>
          </w:tcPr>
          <w:p w:rsidR="007140B6" w:rsidRPr="00195B47" w:rsidRDefault="007140B6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4F610D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7140B6" w:rsidRPr="00195B47" w:rsidRDefault="007140B6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7140B6" w:rsidRPr="00195B47" w:rsidRDefault="007140B6" w:rsidP="0079708C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7140B6" w:rsidRPr="00195B47" w:rsidTr="0079708C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7140B6" w:rsidRPr="00195B47" w:rsidRDefault="007140B6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7140B6" w:rsidRPr="00195B47" w:rsidRDefault="007140B6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7140B6" w:rsidRPr="00195B47" w:rsidRDefault="007140B6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7140B6" w:rsidRPr="00195B47" w:rsidTr="004F610D">
        <w:tblPrEx>
          <w:tblLook w:val="00A0"/>
        </w:tblPrEx>
        <w:trPr>
          <w:trHeight w:val="149"/>
        </w:trPr>
        <w:tc>
          <w:tcPr>
            <w:tcW w:w="2866" w:type="dxa"/>
            <w:gridSpan w:val="2"/>
          </w:tcPr>
          <w:p w:rsidR="007140B6" w:rsidRPr="00195B47" w:rsidRDefault="007140B6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7140B6" w:rsidRPr="00195B47" w:rsidRDefault="007140B6" w:rsidP="004F61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7140B6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7140B6" w:rsidRPr="00195B47" w:rsidRDefault="007140B6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140B6" w:rsidRPr="00195B47" w:rsidRDefault="007140B6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140B6" w:rsidRPr="00195B47" w:rsidRDefault="007140B6" w:rsidP="0079708C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140B6" w:rsidRPr="00195B47" w:rsidRDefault="007140B6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140B6" w:rsidRPr="00195B47" w:rsidRDefault="007140B6" w:rsidP="0079708C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140B6" w:rsidRPr="00195B47" w:rsidRDefault="007140B6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7140B6" w:rsidRPr="00195B47" w:rsidRDefault="007140B6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943A1" w:rsidRPr="004F610D" w:rsidRDefault="00A943A1" w:rsidP="00A943A1">
      <w:pPr>
        <w:jc w:val="both"/>
      </w:pPr>
      <w:r w:rsidRPr="004F610D">
        <w:rPr>
          <w:rFonts w:asciiTheme="minorHAnsi" w:hAnsiTheme="minorHAnsi"/>
        </w:rPr>
        <w:t>Il Presidente rammenta che</w:t>
      </w:r>
      <w:r w:rsidR="004F610D">
        <w:rPr>
          <w:rFonts w:asciiTheme="minorHAnsi" w:hAnsiTheme="minorHAnsi"/>
        </w:rPr>
        <w:t xml:space="preserve"> </w:t>
      </w:r>
      <w:r w:rsidRPr="004F610D">
        <w:rPr>
          <w:rFonts w:asciiTheme="minorHAnsi" w:hAnsiTheme="minorHAnsi"/>
        </w:rPr>
        <w:t>il prossimo 31 marzo 2015 sono in scadenza le polizze RC professionale CONAF e dei Consiglieri come da comunicazione allegata.</w:t>
      </w:r>
    </w:p>
    <w:p w:rsidR="0079708C" w:rsidRDefault="0079708C" w:rsidP="006F158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F610D">
        <w:rPr>
          <w:rFonts w:asciiTheme="minorHAnsi" w:hAnsiTheme="minorHAnsi" w:cstheme="minorHAnsi"/>
          <w:b/>
          <w:bCs/>
          <w:u w:val="single"/>
        </w:rPr>
        <w:t>IL CONSIGLIO</w:t>
      </w:r>
    </w:p>
    <w:p w:rsidR="004F610D" w:rsidRPr="004F610D" w:rsidRDefault="004F610D" w:rsidP="004F610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della necessità di rinnovare le polizze RC professionali del Conaf e dei Consiglieri,</w:t>
      </w:r>
    </w:p>
    <w:p w:rsidR="0079708C" w:rsidRPr="004F610D" w:rsidRDefault="0079708C" w:rsidP="007970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F610D">
        <w:rPr>
          <w:rFonts w:asciiTheme="minorHAnsi" w:hAnsiTheme="minorHAnsi" w:cstheme="minorHAnsi"/>
          <w:b/>
          <w:bCs/>
          <w:u w:val="single"/>
        </w:rPr>
        <w:lastRenderedPageBreak/>
        <w:t>DELIBERA</w:t>
      </w:r>
    </w:p>
    <w:p w:rsidR="004B7E3B" w:rsidRPr="004F610D" w:rsidRDefault="004F610D" w:rsidP="004F610D">
      <w:pPr>
        <w:pStyle w:val="Paragrafoelenco"/>
        <w:numPr>
          <w:ilvl w:val="0"/>
          <w:numId w:val="18"/>
        </w:numPr>
        <w:ind w:left="567" w:hanging="567"/>
        <w:jc w:val="both"/>
        <w:rPr>
          <w:rFonts w:asciiTheme="minorHAnsi" w:hAnsiTheme="minorHAnsi" w:cstheme="minorHAnsi"/>
          <w:b/>
          <w:bCs/>
          <w:u w:val="single"/>
        </w:rPr>
      </w:pPr>
      <w:r w:rsidRPr="004F610D">
        <w:rPr>
          <w:rFonts w:asciiTheme="minorHAnsi" w:hAnsiTheme="minorHAnsi" w:cstheme="minorHAnsi"/>
          <w:b/>
          <w:bCs/>
          <w:u w:val="single"/>
        </w:rPr>
        <w:t>Il rinnovo delle polizze RC professionali del Conaf e dei Consiglieri alle medesime condizioni.</w:t>
      </w:r>
    </w:p>
    <w:tbl>
      <w:tblPr>
        <w:tblW w:w="10632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683"/>
        <w:gridCol w:w="2949"/>
      </w:tblGrid>
      <w:tr w:rsidR="0079708C" w:rsidRPr="00195B47" w:rsidTr="004F610D">
        <w:trPr>
          <w:trHeight w:val="125"/>
        </w:trPr>
        <w:tc>
          <w:tcPr>
            <w:tcW w:w="7683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79708C" w:rsidRPr="00195B47" w:rsidTr="0079708C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79708C" w:rsidRPr="00195B47" w:rsidRDefault="0079708C" w:rsidP="0079708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D50FD9" w:rsidRPr="004F610D" w:rsidTr="00F97F4D">
        <w:tc>
          <w:tcPr>
            <w:tcW w:w="703" w:type="dxa"/>
          </w:tcPr>
          <w:p w:rsidR="00D50FD9" w:rsidRPr="004F610D" w:rsidRDefault="00D50FD9" w:rsidP="0079708C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4F610D">
              <w:rPr>
                <w:rFonts w:asciiTheme="minorHAnsi" w:hAnsiTheme="minorHAnsi" w:cs="Calibri"/>
                <w:b/>
              </w:rPr>
              <w:t>15</w:t>
            </w:r>
            <w:r w:rsidR="004F610D" w:rsidRPr="004F610D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D50FD9" w:rsidRPr="004F610D" w:rsidRDefault="00D50FD9" w:rsidP="00D50FD9">
            <w:pPr>
              <w:rPr>
                <w:rFonts w:asciiTheme="minorHAnsi" w:hAnsiTheme="minorHAnsi" w:cs="Calibri"/>
                <w:b/>
              </w:rPr>
            </w:pPr>
            <w:r w:rsidRPr="004F610D">
              <w:rPr>
                <w:rFonts w:asciiTheme="minorHAnsi" w:hAnsiTheme="minorHAnsi" w:cs="Calibri"/>
                <w:b/>
              </w:rPr>
              <w:t>Rinnovo polizza patrimoniale CONAF: esame e determinazioni.</w:t>
            </w:r>
          </w:p>
        </w:tc>
      </w:tr>
      <w:tr w:rsidR="006F1589" w:rsidRPr="00195B47" w:rsidTr="0079708C">
        <w:trPr>
          <w:trHeight w:val="185"/>
        </w:trPr>
        <w:tc>
          <w:tcPr>
            <w:tcW w:w="703" w:type="dxa"/>
          </w:tcPr>
          <w:p w:rsidR="006F1589" w:rsidRPr="00195B47" w:rsidRDefault="006F1589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6F1589" w:rsidRPr="00195B47" w:rsidRDefault="006F1589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6F1589" w:rsidRPr="00195B47" w:rsidRDefault="00E46E81" w:rsidP="000D1807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</w:t>
            </w:r>
            <w:r w:rsidR="000D1807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2231" w:type="dxa"/>
            <w:gridSpan w:val="3"/>
          </w:tcPr>
          <w:p w:rsidR="006F1589" w:rsidRPr="00195B47" w:rsidRDefault="006F1589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FB7981" w:rsidRPr="00195B47">
              <w:rPr>
                <w:rFonts w:asciiTheme="minorHAnsi" w:hAnsiTheme="minorHAnsi" w:cs="Calibri"/>
                <w:b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6F1589" w:rsidRPr="00195B47" w:rsidRDefault="006F1589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6F1589" w:rsidRPr="00195B47" w:rsidRDefault="006F1589" w:rsidP="0079708C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6F1589" w:rsidRPr="00195B47" w:rsidTr="0079708C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6F1589" w:rsidRPr="00195B47" w:rsidRDefault="006F1589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6F1589" w:rsidRPr="00195B47" w:rsidRDefault="006F1589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6F1589" w:rsidRPr="00195B47" w:rsidRDefault="006F1589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6F1589" w:rsidRPr="00195B47" w:rsidTr="00FB7981">
        <w:tblPrEx>
          <w:tblLook w:val="00A0"/>
        </w:tblPrEx>
        <w:trPr>
          <w:trHeight w:val="180"/>
        </w:trPr>
        <w:tc>
          <w:tcPr>
            <w:tcW w:w="2866" w:type="dxa"/>
            <w:gridSpan w:val="2"/>
          </w:tcPr>
          <w:p w:rsidR="006F1589" w:rsidRPr="00195B47" w:rsidRDefault="006F1589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6F1589" w:rsidRPr="00195B47" w:rsidRDefault="006F1589" w:rsidP="00FB79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</w:t>
            </w:r>
            <w:r w:rsidR="00FB7981">
              <w:rPr>
                <w:rFonts w:asciiTheme="minorHAnsi" w:hAnsiTheme="minorHAnsi" w:cstheme="minorHAnsi"/>
                <w:bCs/>
                <w:sz w:val="22"/>
                <w:szCs w:val="22"/>
              </w:rPr>
              <w:t>ualità di Consigliere Segretario</w:t>
            </w:r>
          </w:p>
        </w:tc>
      </w:tr>
      <w:tr w:rsidR="006F1589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4B7E3B" w:rsidRPr="00195B47" w:rsidRDefault="004B7E3B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E3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CB2A83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E3B" w:rsidRPr="00195B47" w:rsidRDefault="004B7E3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9708C" w:rsidRPr="004F610D" w:rsidRDefault="00A943A1" w:rsidP="0079708C">
      <w:pPr>
        <w:jc w:val="both"/>
        <w:rPr>
          <w:rFonts w:asciiTheme="minorHAnsi" w:hAnsiTheme="minorHAnsi"/>
        </w:rPr>
      </w:pPr>
      <w:r w:rsidRPr="004F610D">
        <w:rPr>
          <w:rFonts w:asciiTheme="minorHAnsi" w:hAnsiTheme="minorHAnsi"/>
        </w:rPr>
        <w:t>Il Presidente rammenta che</w:t>
      </w:r>
      <w:r w:rsidR="004F610D">
        <w:rPr>
          <w:rFonts w:asciiTheme="minorHAnsi" w:hAnsiTheme="minorHAnsi"/>
        </w:rPr>
        <w:t xml:space="preserve"> </w:t>
      </w:r>
      <w:r w:rsidRPr="004F610D">
        <w:rPr>
          <w:rFonts w:asciiTheme="minorHAnsi" w:hAnsiTheme="minorHAnsi"/>
        </w:rPr>
        <w:t>il prossimo 31 marzo 2015 è in scadenza le polizza patrimoniale CONAF per un importo di € 530,00 come da comunicazione allegata.</w:t>
      </w:r>
    </w:p>
    <w:p w:rsidR="0079708C" w:rsidRPr="004F610D" w:rsidRDefault="0079708C" w:rsidP="007970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F610D">
        <w:rPr>
          <w:rFonts w:asciiTheme="minorHAnsi" w:hAnsiTheme="minorHAnsi" w:cstheme="minorHAnsi"/>
          <w:b/>
          <w:bCs/>
          <w:u w:val="single"/>
        </w:rPr>
        <w:t>IL CONSIGLIO</w:t>
      </w:r>
    </w:p>
    <w:p w:rsidR="004F610D" w:rsidRPr="004F610D" w:rsidRDefault="004F610D" w:rsidP="004F610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della necessità di rinnovare la polizza patrimoniale Conaf,</w:t>
      </w:r>
    </w:p>
    <w:p w:rsidR="0079708C" w:rsidRPr="004F610D" w:rsidRDefault="0079708C" w:rsidP="0079708C">
      <w:pPr>
        <w:jc w:val="both"/>
        <w:rPr>
          <w:rFonts w:asciiTheme="minorHAnsi" w:hAnsiTheme="minorHAnsi" w:cstheme="minorHAnsi"/>
          <w:bCs/>
        </w:rPr>
      </w:pPr>
    </w:p>
    <w:p w:rsidR="0079708C" w:rsidRPr="004F610D" w:rsidRDefault="0079708C" w:rsidP="0079708C">
      <w:pPr>
        <w:jc w:val="both"/>
        <w:rPr>
          <w:rFonts w:asciiTheme="minorHAnsi" w:hAnsiTheme="minorHAnsi" w:cstheme="minorHAnsi"/>
          <w:bCs/>
        </w:rPr>
      </w:pPr>
    </w:p>
    <w:p w:rsidR="0079708C" w:rsidRPr="004F610D" w:rsidRDefault="0079708C" w:rsidP="007970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F610D">
        <w:rPr>
          <w:rFonts w:asciiTheme="minorHAnsi" w:hAnsiTheme="minorHAnsi" w:cstheme="minorHAnsi"/>
          <w:b/>
          <w:bCs/>
          <w:u w:val="single"/>
        </w:rPr>
        <w:t>DELIBERA</w:t>
      </w:r>
    </w:p>
    <w:p w:rsidR="004B7E3B" w:rsidRPr="004F610D" w:rsidRDefault="004F610D" w:rsidP="004F610D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1. Il rinnovo della polizza patrimoniale Conaf</w:t>
      </w:r>
      <w:r w:rsidR="004B7E3B" w:rsidRPr="004F610D">
        <w:rPr>
          <w:rFonts w:asciiTheme="minorHAnsi" w:hAnsiTheme="minorHAnsi" w:cstheme="minorHAnsi"/>
          <w:b/>
          <w:bCs/>
          <w:u w:val="single"/>
        </w:rPr>
        <w:t xml:space="preserve"> alle medesime condizioni.</w:t>
      </w:r>
    </w:p>
    <w:tbl>
      <w:tblPr>
        <w:tblW w:w="10632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683"/>
        <w:gridCol w:w="2949"/>
      </w:tblGrid>
      <w:tr w:rsidR="0079708C" w:rsidRPr="00195B47" w:rsidTr="0079708C">
        <w:trPr>
          <w:trHeight w:val="471"/>
        </w:trPr>
        <w:tc>
          <w:tcPr>
            <w:tcW w:w="7683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79708C" w:rsidRPr="00195B47" w:rsidTr="0079708C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79708C" w:rsidRPr="00195B47" w:rsidRDefault="0079708C" w:rsidP="0079708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B06C1C" w:rsidRPr="004F610D" w:rsidTr="00F97F4D">
        <w:tc>
          <w:tcPr>
            <w:tcW w:w="703" w:type="dxa"/>
          </w:tcPr>
          <w:p w:rsidR="00B06C1C" w:rsidRPr="004F610D" w:rsidRDefault="00B06C1C" w:rsidP="0079708C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4F610D">
              <w:rPr>
                <w:rFonts w:asciiTheme="minorHAnsi" w:hAnsiTheme="minorHAnsi" w:cs="Calibri"/>
                <w:b/>
              </w:rPr>
              <w:t>16</w:t>
            </w:r>
            <w:r w:rsidR="004F610D" w:rsidRPr="004F610D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B06C1C" w:rsidRPr="004F610D" w:rsidRDefault="00B06C1C" w:rsidP="0043445E">
            <w:pPr>
              <w:rPr>
                <w:rFonts w:asciiTheme="minorHAnsi" w:hAnsiTheme="minorHAnsi" w:cs="Calibri"/>
                <w:b/>
              </w:rPr>
            </w:pPr>
            <w:r w:rsidRPr="004F610D">
              <w:rPr>
                <w:rFonts w:asciiTheme="minorHAnsi" w:hAnsiTheme="minorHAnsi"/>
                <w:b/>
                <w:color w:val="000000"/>
              </w:rPr>
              <w:t xml:space="preserve">Palinsesto </w:t>
            </w:r>
            <w:proofErr w:type="spellStart"/>
            <w:r w:rsidRPr="004F610D">
              <w:rPr>
                <w:rFonts w:asciiTheme="minorHAnsi" w:hAnsiTheme="minorHAnsi"/>
                <w:b/>
                <w:color w:val="000000"/>
              </w:rPr>
              <w:t>pre</w:t>
            </w:r>
            <w:proofErr w:type="spellEnd"/>
            <w:r w:rsidRPr="004F610D">
              <w:rPr>
                <w:rFonts w:asciiTheme="minorHAnsi" w:hAnsiTheme="minorHAnsi"/>
                <w:b/>
                <w:color w:val="000000"/>
              </w:rPr>
              <w:t xml:space="preserve"> EXPO2015 ed EXPO2015: esame e determinazioni.</w:t>
            </w:r>
          </w:p>
        </w:tc>
      </w:tr>
      <w:tr w:rsidR="00B06C1C" w:rsidRPr="00195B47" w:rsidTr="0079708C">
        <w:trPr>
          <w:trHeight w:val="185"/>
        </w:trPr>
        <w:tc>
          <w:tcPr>
            <w:tcW w:w="703" w:type="dxa"/>
          </w:tcPr>
          <w:p w:rsidR="00B06C1C" w:rsidRPr="00195B47" w:rsidRDefault="00B06C1C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B06C1C" w:rsidRPr="00195B47" w:rsidRDefault="00B06C1C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B06C1C" w:rsidRPr="00195B47" w:rsidRDefault="00B06C1C" w:rsidP="0079708C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142</w:t>
            </w:r>
          </w:p>
        </w:tc>
        <w:tc>
          <w:tcPr>
            <w:tcW w:w="2231" w:type="dxa"/>
            <w:gridSpan w:val="3"/>
          </w:tcPr>
          <w:p w:rsidR="00B06C1C" w:rsidRPr="00195B47" w:rsidRDefault="00B06C1C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2D67CB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B06C1C" w:rsidRPr="00195B47" w:rsidRDefault="00B06C1C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B06C1C" w:rsidRPr="00195B47" w:rsidRDefault="00B06C1C" w:rsidP="0079708C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B06C1C" w:rsidRPr="00195B47" w:rsidTr="0079708C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B06C1C" w:rsidRPr="00195B47" w:rsidRDefault="00B06C1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B06C1C" w:rsidRPr="00195B47" w:rsidRDefault="00B06C1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B06C1C" w:rsidRPr="00195B47" w:rsidRDefault="00B06C1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B06C1C" w:rsidRPr="00195B47" w:rsidTr="002D67CB">
        <w:tblPrEx>
          <w:tblLook w:val="00A0"/>
        </w:tblPrEx>
        <w:trPr>
          <w:trHeight w:val="180"/>
        </w:trPr>
        <w:tc>
          <w:tcPr>
            <w:tcW w:w="2866" w:type="dxa"/>
            <w:gridSpan w:val="2"/>
          </w:tcPr>
          <w:p w:rsidR="00B06C1C" w:rsidRPr="00195B47" w:rsidRDefault="00B06C1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B06C1C" w:rsidRPr="00195B47" w:rsidRDefault="00B06C1C" w:rsidP="002D67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B06C1C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B06C1C" w:rsidRPr="00195B47" w:rsidRDefault="00B06C1C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79708C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79708C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B06C1C" w:rsidRPr="00195B47" w:rsidRDefault="00B06C1C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9A4BB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9A4BB4" w:rsidRPr="00195B47" w:rsidRDefault="009A4BB4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BB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A4BB4" w:rsidRPr="00195B47" w:rsidRDefault="009A4BB4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BB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A4BB4" w:rsidRPr="00195B47" w:rsidRDefault="009A4BB4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BB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A4BB4" w:rsidRPr="00195B47" w:rsidRDefault="009A4BB4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BB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A4BB4" w:rsidRPr="00195B47" w:rsidRDefault="009A4BB4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BB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A4BB4" w:rsidRPr="00195B47" w:rsidRDefault="009A4BB4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BB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A4BB4" w:rsidRPr="00195B47" w:rsidRDefault="009A4BB4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BB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A4BB4" w:rsidRPr="00195B47" w:rsidRDefault="009A4BB4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BB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A4BB4" w:rsidRPr="00195B47" w:rsidRDefault="009A4BB4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BB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A4BB4" w:rsidRPr="00195B47" w:rsidRDefault="009A4BB4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BB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A4BB4" w:rsidRPr="00195B47" w:rsidRDefault="009A4BB4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BB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A4BB4" w:rsidRPr="00195B47" w:rsidRDefault="009A4BB4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BB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A4BB4" w:rsidRPr="00195B47" w:rsidRDefault="009A4BB4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BB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A4BB4" w:rsidRPr="00195B47" w:rsidRDefault="009A4BB4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BB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A4BB4" w:rsidRPr="00195B47" w:rsidRDefault="009A4BB4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BB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CB2A83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B4" w:rsidRPr="00195B47" w:rsidRDefault="009A4BB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F2D2A" w:rsidRDefault="00893B3A" w:rsidP="0079708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Presidente aggiorna il Consiglio sui contenuti della discussione sviluppata ieri pomeriggio dai componenti del Comitato e dai delegati alla definizione </w:t>
      </w:r>
      <w:r w:rsidR="001F2D2A">
        <w:rPr>
          <w:rFonts w:asciiTheme="minorHAnsi" w:hAnsiTheme="minorHAnsi"/>
        </w:rPr>
        <w:t>del palinsesto Expo.</w:t>
      </w:r>
    </w:p>
    <w:p w:rsidR="0079708C" w:rsidRPr="00195B47" w:rsidRDefault="001F2D2A" w:rsidP="0079708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 prende quindi visione del palinsesto e dei contenuti della discussione della riunione.</w:t>
      </w:r>
    </w:p>
    <w:p w:rsidR="0079708C" w:rsidRPr="00195B47" w:rsidRDefault="0079708C" w:rsidP="0079708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95B47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79708C" w:rsidRPr="00195B47" w:rsidRDefault="001F2D2A" w:rsidP="0079708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Ascoltata la relazione del Presidente, preso atto degli esiti della riunione svoltasi nella giornata di ieri con i Consiglieri Delegati,</w:t>
      </w:r>
    </w:p>
    <w:p w:rsidR="0079708C" w:rsidRDefault="0079708C" w:rsidP="0079708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95B47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9A4BB4" w:rsidRPr="009A4BB4" w:rsidRDefault="001F2D2A" w:rsidP="009A4BB4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Di prendere atto dei contenuti del Palinsesto, sottolineando l’importanza di ulteriori contributi da parte dei Consiglieri.</w:t>
      </w:r>
    </w:p>
    <w:tbl>
      <w:tblPr>
        <w:tblW w:w="10632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683"/>
        <w:gridCol w:w="2949"/>
      </w:tblGrid>
      <w:tr w:rsidR="0079708C" w:rsidRPr="00195B47" w:rsidTr="00893B3A">
        <w:trPr>
          <w:trHeight w:val="167"/>
        </w:trPr>
        <w:tc>
          <w:tcPr>
            <w:tcW w:w="7683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79708C" w:rsidRPr="00195B47" w:rsidTr="0079708C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79708C" w:rsidRPr="00195B47" w:rsidRDefault="0079708C" w:rsidP="0079708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B06C1C" w:rsidRPr="00195B47" w:rsidTr="001B3234">
        <w:tc>
          <w:tcPr>
            <w:tcW w:w="703" w:type="dxa"/>
          </w:tcPr>
          <w:p w:rsidR="00B06C1C" w:rsidRPr="009852AD" w:rsidRDefault="00B06C1C" w:rsidP="0079708C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9852AD">
              <w:rPr>
                <w:rFonts w:asciiTheme="minorHAnsi" w:hAnsiTheme="minorHAnsi" w:cs="Calibri"/>
                <w:b/>
              </w:rPr>
              <w:t>17</w:t>
            </w:r>
            <w:r w:rsidR="009A4BB4" w:rsidRPr="009852AD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B06C1C" w:rsidRPr="009852AD" w:rsidRDefault="00B06C1C" w:rsidP="0043445E">
            <w:pPr>
              <w:jc w:val="both"/>
              <w:rPr>
                <w:rFonts w:asciiTheme="minorHAnsi" w:hAnsiTheme="minorHAnsi" w:cs="Calibri"/>
                <w:b/>
              </w:rPr>
            </w:pPr>
            <w:proofErr w:type="spellStart"/>
            <w:r w:rsidRPr="009852AD">
              <w:rPr>
                <w:rFonts w:asciiTheme="minorHAnsi" w:hAnsiTheme="minorHAnsi" w:cs="Calibri"/>
                <w:b/>
              </w:rPr>
              <w:t>VI</w:t>
            </w:r>
            <w:proofErr w:type="spellEnd"/>
            <w:r w:rsidRPr="009852AD"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 w:rsidRPr="009852AD">
              <w:rPr>
                <w:rFonts w:asciiTheme="minorHAnsi" w:hAnsiTheme="minorHAnsi" w:cs="Calibri"/>
                <w:b/>
              </w:rPr>
              <w:t>Agronomists</w:t>
            </w:r>
            <w:proofErr w:type="spellEnd"/>
            <w:r w:rsidRPr="009852AD">
              <w:rPr>
                <w:rFonts w:asciiTheme="minorHAnsi" w:hAnsiTheme="minorHAnsi" w:cs="Calibri"/>
                <w:b/>
              </w:rPr>
              <w:t xml:space="preserve"> World </w:t>
            </w:r>
            <w:proofErr w:type="spellStart"/>
            <w:r w:rsidRPr="009852AD">
              <w:rPr>
                <w:rFonts w:asciiTheme="minorHAnsi" w:hAnsiTheme="minorHAnsi" w:cs="Calibri"/>
                <w:b/>
              </w:rPr>
              <w:t>Congress</w:t>
            </w:r>
            <w:proofErr w:type="spellEnd"/>
            <w:r w:rsidRPr="009852AD">
              <w:rPr>
                <w:rFonts w:asciiTheme="minorHAnsi" w:hAnsiTheme="minorHAnsi" w:cs="Calibri"/>
                <w:b/>
              </w:rPr>
              <w:t xml:space="preserve"> - definizione programma, location, grafica e realizzazione/gestione sito: esame e determinazioni.</w:t>
            </w:r>
          </w:p>
        </w:tc>
      </w:tr>
      <w:tr w:rsidR="006F1589" w:rsidRPr="00195B47" w:rsidTr="0079708C">
        <w:trPr>
          <w:trHeight w:val="185"/>
        </w:trPr>
        <w:tc>
          <w:tcPr>
            <w:tcW w:w="703" w:type="dxa"/>
          </w:tcPr>
          <w:p w:rsidR="006F1589" w:rsidRPr="00195B47" w:rsidRDefault="006F1589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6F1589" w:rsidRPr="00195B47" w:rsidRDefault="006F1589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6F1589" w:rsidRPr="00195B47" w:rsidRDefault="00E46E81" w:rsidP="007E28A4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</w:t>
            </w:r>
            <w:r w:rsidR="007E28A4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2231" w:type="dxa"/>
            <w:gridSpan w:val="3"/>
          </w:tcPr>
          <w:p w:rsidR="006F1589" w:rsidRPr="00195B47" w:rsidRDefault="006F1589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9A4BB4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6F1589" w:rsidRPr="00195B47" w:rsidRDefault="006F1589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6F1589" w:rsidRPr="00195B47" w:rsidRDefault="006F1589" w:rsidP="0079708C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6F1589" w:rsidRPr="00195B47" w:rsidTr="0079708C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6F1589" w:rsidRPr="00195B47" w:rsidRDefault="006F1589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6F1589" w:rsidRPr="00195B47" w:rsidRDefault="006F1589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6F1589" w:rsidRPr="00195B47" w:rsidRDefault="006F1589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6F1589" w:rsidRPr="00195B47" w:rsidTr="009A4BB4">
        <w:tblPrEx>
          <w:tblLook w:val="00A0"/>
        </w:tblPrEx>
        <w:trPr>
          <w:trHeight w:val="203"/>
        </w:trPr>
        <w:tc>
          <w:tcPr>
            <w:tcW w:w="2866" w:type="dxa"/>
            <w:gridSpan w:val="2"/>
          </w:tcPr>
          <w:p w:rsidR="006F1589" w:rsidRPr="00195B47" w:rsidRDefault="006F1589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6F1589" w:rsidRPr="00195B47" w:rsidRDefault="006F1589" w:rsidP="009A4B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6F1589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F1589" w:rsidRPr="00195B47" w:rsidRDefault="006F1589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9852AD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9852AD" w:rsidRPr="00195B47" w:rsidRDefault="009852AD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2AD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852AD" w:rsidRPr="00195B47" w:rsidRDefault="009852AD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2AD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852AD" w:rsidRPr="00195B47" w:rsidRDefault="009852AD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2AD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852AD" w:rsidRPr="00195B47" w:rsidRDefault="009852AD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2AD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852AD" w:rsidRPr="00195B47" w:rsidRDefault="009852AD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2AD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852AD" w:rsidRPr="00195B47" w:rsidRDefault="009852AD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2AD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852AD" w:rsidRPr="00195B47" w:rsidRDefault="009852AD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2AD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852AD" w:rsidRPr="00195B47" w:rsidRDefault="009852AD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2AD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852AD" w:rsidRPr="00195B47" w:rsidRDefault="009852AD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2AD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852AD" w:rsidRPr="00195B47" w:rsidRDefault="009852AD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2AD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852AD" w:rsidRPr="00195B47" w:rsidRDefault="009852AD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2AD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852AD" w:rsidRPr="00195B47" w:rsidRDefault="009852AD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2AD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852AD" w:rsidRPr="00195B47" w:rsidRDefault="009852AD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2AD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852AD" w:rsidRPr="00195B47" w:rsidRDefault="009852AD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2AD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9852AD" w:rsidRPr="00195B47" w:rsidRDefault="009852AD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2AD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CB2A83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2AD" w:rsidRPr="00195B47" w:rsidRDefault="009852AD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2A72EE" w:rsidRDefault="002A72EE" w:rsidP="00D247D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 Presidente ricorda di aver inviato il programma a tutti i Consiglieri-</w:t>
      </w:r>
    </w:p>
    <w:p w:rsidR="002A72EE" w:rsidRDefault="002A72EE" w:rsidP="00D247D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 avvia una discussione sull’organizzazione del Congresso Mondiale.</w:t>
      </w:r>
    </w:p>
    <w:p w:rsidR="002A72EE" w:rsidRDefault="002A72EE" w:rsidP="00D247D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In particolare:</w:t>
      </w:r>
    </w:p>
    <w:p w:rsidR="002A72EE" w:rsidRDefault="002A72EE" w:rsidP="002A72EE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che il Consiglio Nazionale dei Geometri è interessato a partecipare alle visite;</w:t>
      </w:r>
    </w:p>
    <w:p w:rsidR="002A72EE" w:rsidRDefault="002A72EE" w:rsidP="002A72EE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sulla trattativa con la </w:t>
      </w:r>
      <w:r w:rsidR="009852AD" w:rsidRPr="002A72EE">
        <w:rPr>
          <w:rFonts w:asciiTheme="minorHAnsi" w:hAnsiTheme="minorHAnsi"/>
        </w:rPr>
        <w:t>Bicocca</w:t>
      </w:r>
      <w:r>
        <w:rPr>
          <w:rFonts w:asciiTheme="minorHAnsi" w:hAnsiTheme="minorHAnsi"/>
        </w:rPr>
        <w:t xml:space="preserve"> per i prezzi di listino;</w:t>
      </w:r>
    </w:p>
    <w:p w:rsidR="002A72EE" w:rsidRDefault="002A72EE" w:rsidP="002A72EE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sugli incontri che si terranno il 18 a Milano e il 19 a Roma;</w:t>
      </w:r>
    </w:p>
    <w:p w:rsidR="0023715F" w:rsidRPr="0023715F" w:rsidRDefault="002A72EE" w:rsidP="00D247D5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</w:rPr>
      </w:pPr>
      <w:r w:rsidRPr="0023715F">
        <w:rPr>
          <w:rFonts w:asciiTheme="minorHAnsi" w:hAnsiTheme="minorHAnsi"/>
        </w:rPr>
        <w:t>sull’organizzazione della</w:t>
      </w:r>
      <w:r w:rsidR="00CB2A83" w:rsidRPr="0023715F">
        <w:rPr>
          <w:rFonts w:asciiTheme="minorHAnsi" w:hAnsiTheme="minorHAnsi"/>
        </w:rPr>
        <w:t xml:space="preserve"> Cena di Gala </w:t>
      </w:r>
      <w:r w:rsidRPr="0023715F">
        <w:rPr>
          <w:rFonts w:asciiTheme="minorHAnsi" w:hAnsiTheme="minorHAnsi"/>
        </w:rPr>
        <w:t>per la quale ci sarà un</w:t>
      </w:r>
      <w:r w:rsidR="00CB2A83" w:rsidRPr="0023715F">
        <w:rPr>
          <w:rFonts w:asciiTheme="minorHAnsi" w:hAnsiTheme="minorHAnsi"/>
        </w:rPr>
        <w:t xml:space="preserve"> incontro </w:t>
      </w:r>
      <w:r w:rsidR="0023715F" w:rsidRPr="0023715F">
        <w:rPr>
          <w:rFonts w:asciiTheme="minorHAnsi" w:hAnsiTheme="minorHAnsi"/>
        </w:rPr>
        <w:t xml:space="preserve">con </w:t>
      </w:r>
      <w:r w:rsidR="00CB2A83" w:rsidRPr="0023715F">
        <w:rPr>
          <w:rFonts w:asciiTheme="minorHAnsi" w:hAnsiTheme="minorHAnsi"/>
        </w:rPr>
        <w:t xml:space="preserve">la </w:t>
      </w:r>
      <w:r w:rsidR="0023715F" w:rsidRPr="0023715F">
        <w:rPr>
          <w:rFonts w:asciiTheme="minorHAnsi" w:hAnsiTheme="minorHAnsi"/>
        </w:rPr>
        <w:t xml:space="preserve">Dott.ssa </w:t>
      </w:r>
      <w:proofErr w:type="spellStart"/>
      <w:r w:rsidR="00CB2A83" w:rsidRPr="0023715F">
        <w:rPr>
          <w:rFonts w:asciiTheme="minorHAnsi" w:hAnsiTheme="minorHAnsi"/>
        </w:rPr>
        <w:t>Borletti</w:t>
      </w:r>
      <w:proofErr w:type="spellEnd"/>
      <w:r w:rsidR="00CB2A83" w:rsidRPr="0023715F">
        <w:rPr>
          <w:rFonts w:asciiTheme="minorHAnsi" w:hAnsiTheme="minorHAnsi"/>
        </w:rPr>
        <w:t xml:space="preserve"> </w:t>
      </w:r>
      <w:r w:rsidR="0023715F" w:rsidRPr="0023715F">
        <w:rPr>
          <w:rFonts w:asciiTheme="minorHAnsi" w:hAnsiTheme="minorHAnsi"/>
        </w:rPr>
        <w:t>per verificare una disponibilità di location</w:t>
      </w:r>
    </w:p>
    <w:p w:rsidR="00CB2A83" w:rsidRPr="0023715F" w:rsidRDefault="0023715F" w:rsidP="00D247D5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</w:rPr>
      </w:pPr>
      <w:r w:rsidRPr="0023715F">
        <w:rPr>
          <w:rFonts w:asciiTheme="minorHAnsi" w:hAnsiTheme="minorHAnsi"/>
        </w:rPr>
        <w:t>sulla c</w:t>
      </w:r>
      <w:r w:rsidR="00CB2A83" w:rsidRPr="0023715F">
        <w:rPr>
          <w:rFonts w:asciiTheme="minorHAnsi" w:hAnsiTheme="minorHAnsi"/>
        </w:rPr>
        <w:t>omposizione dello staff permanente</w:t>
      </w:r>
      <w:r w:rsidRPr="0023715F">
        <w:rPr>
          <w:rFonts w:asciiTheme="minorHAnsi" w:hAnsiTheme="minorHAnsi"/>
        </w:rPr>
        <w:t xml:space="preserve">, </w:t>
      </w:r>
      <w:r w:rsidR="00CB2A83" w:rsidRPr="0023715F">
        <w:rPr>
          <w:rFonts w:asciiTheme="minorHAnsi" w:hAnsiTheme="minorHAnsi"/>
        </w:rPr>
        <w:t xml:space="preserve"> </w:t>
      </w:r>
      <w:r w:rsidRPr="0023715F">
        <w:rPr>
          <w:rFonts w:asciiTheme="minorHAnsi" w:hAnsiTheme="minorHAnsi"/>
        </w:rPr>
        <w:t>che dovrà prevedere la presenza di un Consigliere. Viene delegato, a tale proposito, il Consigliere Busti</w:t>
      </w:r>
      <w:r w:rsidR="00CB2A83" w:rsidRPr="0023715F">
        <w:rPr>
          <w:rFonts w:asciiTheme="minorHAnsi" w:hAnsiTheme="minorHAnsi"/>
        </w:rPr>
        <w:t>.</w:t>
      </w:r>
    </w:p>
    <w:p w:rsidR="0023715F" w:rsidRPr="0023715F" w:rsidRDefault="0023715F" w:rsidP="00D247D5">
      <w:pPr>
        <w:jc w:val="both"/>
        <w:rPr>
          <w:rFonts w:asciiTheme="minorHAnsi" w:hAnsiTheme="minorHAnsi"/>
        </w:rPr>
      </w:pPr>
      <w:r w:rsidRPr="0023715F">
        <w:rPr>
          <w:rFonts w:asciiTheme="minorHAnsi" w:hAnsiTheme="minorHAnsi"/>
        </w:rPr>
        <w:t>Considerando la presenza di tre volontari la presenza giornaliera sarà di circa 10 persone al giorno.</w:t>
      </w:r>
    </w:p>
    <w:p w:rsidR="0023715F" w:rsidRPr="0023715F" w:rsidRDefault="0023715F" w:rsidP="00D247D5">
      <w:pPr>
        <w:jc w:val="both"/>
        <w:rPr>
          <w:rFonts w:asciiTheme="minorHAnsi" w:hAnsiTheme="minorHAnsi"/>
        </w:rPr>
      </w:pPr>
      <w:r w:rsidRPr="0023715F">
        <w:rPr>
          <w:rFonts w:asciiTheme="minorHAnsi" w:hAnsiTheme="minorHAnsi"/>
        </w:rPr>
        <w:t xml:space="preserve">Occorre confermare, inoltre, i residence, con stanze da </w:t>
      </w:r>
      <w:proofErr w:type="spellStart"/>
      <w:r w:rsidRPr="0023715F">
        <w:rPr>
          <w:rFonts w:asciiTheme="minorHAnsi" w:hAnsiTheme="minorHAnsi"/>
        </w:rPr>
        <w:t>due-tre</w:t>
      </w:r>
      <w:proofErr w:type="spellEnd"/>
      <w:r w:rsidRPr="0023715F">
        <w:rPr>
          <w:rFonts w:asciiTheme="minorHAnsi" w:hAnsiTheme="minorHAnsi"/>
        </w:rPr>
        <w:t xml:space="preserve"> posti.</w:t>
      </w:r>
    </w:p>
    <w:p w:rsidR="00610B6E" w:rsidRPr="0023715F" w:rsidRDefault="0023715F" w:rsidP="00D247D5">
      <w:pPr>
        <w:jc w:val="both"/>
        <w:rPr>
          <w:rFonts w:asciiTheme="minorHAnsi" w:hAnsiTheme="minorHAnsi"/>
        </w:rPr>
      </w:pPr>
      <w:r w:rsidRPr="0023715F">
        <w:rPr>
          <w:rFonts w:asciiTheme="minorHAnsi" w:hAnsiTheme="minorHAnsi"/>
        </w:rPr>
        <w:t xml:space="preserve">L’Agenzia </w:t>
      </w:r>
      <w:r w:rsidR="00610B6E" w:rsidRPr="0023715F">
        <w:rPr>
          <w:rFonts w:asciiTheme="minorHAnsi" w:hAnsiTheme="minorHAnsi"/>
        </w:rPr>
        <w:t xml:space="preserve">Duomo viaggi ci ha confermato </w:t>
      </w:r>
      <w:r w:rsidRPr="0023715F">
        <w:rPr>
          <w:rFonts w:asciiTheme="minorHAnsi" w:hAnsiTheme="minorHAnsi"/>
        </w:rPr>
        <w:t>l’</w:t>
      </w:r>
      <w:r w:rsidR="00610B6E" w:rsidRPr="0023715F">
        <w:rPr>
          <w:rFonts w:asciiTheme="minorHAnsi" w:hAnsiTheme="minorHAnsi"/>
        </w:rPr>
        <w:t xml:space="preserve">ospitalità alberghiera sia in </w:t>
      </w:r>
      <w:r w:rsidRPr="0023715F">
        <w:rPr>
          <w:rFonts w:asciiTheme="minorHAnsi" w:hAnsiTheme="minorHAnsi"/>
        </w:rPr>
        <w:t>periodo</w:t>
      </w:r>
      <w:r w:rsidR="00610B6E" w:rsidRPr="0023715F">
        <w:rPr>
          <w:rFonts w:asciiTheme="minorHAnsi" w:hAnsiTheme="minorHAnsi"/>
        </w:rPr>
        <w:t xml:space="preserve"> congressuale 14-18 settembre che per </w:t>
      </w:r>
      <w:r w:rsidRPr="0023715F">
        <w:rPr>
          <w:rFonts w:asciiTheme="minorHAnsi" w:hAnsiTheme="minorHAnsi"/>
        </w:rPr>
        <w:t>l’intera durata dell’E</w:t>
      </w:r>
      <w:r w:rsidR="00610B6E" w:rsidRPr="0023715F">
        <w:rPr>
          <w:rFonts w:asciiTheme="minorHAnsi" w:hAnsiTheme="minorHAnsi"/>
        </w:rPr>
        <w:t xml:space="preserve">xpo. </w:t>
      </w:r>
      <w:r w:rsidRPr="0023715F">
        <w:rPr>
          <w:rFonts w:asciiTheme="minorHAnsi" w:hAnsiTheme="minorHAnsi"/>
        </w:rPr>
        <w:t>Sarà coinvolto il nostro consulente M</w:t>
      </w:r>
      <w:r w:rsidR="00610B6E" w:rsidRPr="0023715F">
        <w:rPr>
          <w:rFonts w:asciiTheme="minorHAnsi" w:hAnsiTheme="minorHAnsi"/>
        </w:rPr>
        <w:t xml:space="preserve">arconi </w:t>
      </w:r>
      <w:r w:rsidRPr="0023715F">
        <w:rPr>
          <w:rFonts w:asciiTheme="minorHAnsi" w:hAnsiTheme="minorHAnsi"/>
        </w:rPr>
        <w:t xml:space="preserve">che predisporrà sul sito </w:t>
      </w:r>
      <w:r w:rsidR="00610B6E" w:rsidRPr="0023715F">
        <w:rPr>
          <w:rFonts w:asciiTheme="minorHAnsi" w:hAnsiTheme="minorHAnsi"/>
        </w:rPr>
        <w:t xml:space="preserve">una sezione </w:t>
      </w:r>
      <w:r w:rsidRPr="0023715F">
        <w:rPr>
          <w:rFonts w:asciiTheme="minorHAnsi" w:hAnsiTheme="minorHAnsi"/>
        </w:rPr>
        <w:t>specifica</w:t>
      </w:r>
      <w:r w:rsidR="00610B6E" w:rsidRPr="0023715F">
        <w:rPr>
          <w:rFonts w:asciiTheme="minorHAnsi" w:hAnsiTheme="minorHAnsi"/>
        </w:rPr>
        <w:t xml:space="preserve"> per le prenotazioni</w:t>
      </w:r>
      <w:r w:rsidRPr="0023715F">
        <w:rPr>
          <w:rFonts w:asciiTheme="minorHAnsi" w:hAnsiTheme="minorHAnsi"/>
        </w:rPr>
        <w:t>,</w:t>
      </w:r>
      <w:r w:rsidR="00610B6E" w:rsidRPr="0023715F">
        <w:rPr>
          <w:rFonts w:asciiTheme="minorHAnsi" w:hAnsiTheme="minorHAnsi"/>
        </w:rPr>
        <w:t xml:space="preserve"> che comunque saranno gestite direttamente da Duomo Viaggi. </w:t>
      </w:r>
    </w:p>
    <w:p w:rsidR="0079708C" w:rsidRPr="0023715F" w:rsidRDefault="0079708C" w:rsidP="007970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3715F">
        <w:rPr>
          <w:rFonts w:asciiTheme="minorHAnsi" w:hAnsiTheme="minorHAnsi" w:cstheme="minorHAnsi"/>
          <w:b/>
          <w:bCs/>
          <w:u w:val="single"/>
        </w:rPr>
        <w:t>IL CONSIGLIO</w:t>
      </w:r>
    </w:p>
    <w:p w:rsidR="0079708C" w:rsidRPr="0023715F" w:rsidRDefault="0023715F" w:rsidP="0079708C">
      <w:pPr>
        <w:jc w:val="both"/>
        <w:rPr>
          <w:rFonts w:asciiTheme="minorHAnsi" w:hAnsiTheme="minorHAnsi" w:cstheme="minorHAnsi"/>
          <w:bCs/>
        </w:rPr>
      </w:pPr>
      <w:r w:rsidRPr="0023715F">
        <w:rPr>
          <w:rFonts w:asciiTheme="minorHAnsi" w:hAnsiTheme="minorHAnsi" w:cstheme="minorHAnsi"/>
          <w:bCs/>
        </w:rPr>
        <w:t>Ascoltata la relazione del Presidente, dopo sintetica discussione,</w:t>
      </w:r>
    </w:p>
    <w:p w:rsidR="0079708C" w:rsidRPr="0023715F" w:rsidRDefault="0079708C" w:rsidP="007970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3715F">
        <w:rPr>
          <w:rFonts w:asciiTheme="minorHAnsi" w:hAnsiTheme="minorHAnsi" w:cstheme="minorHAnsi"/>
          <w:b/>
          <w:bCs/>
          <w:u w:val="single"/>
        </w:rPr>
        <w:t>DELIBERA</w:t>
      </w:r>
    </w:p>
    <w:p w:rsidR="003B7B4D" w:rsidRPr="0023715F" w:rsidRDefault="0023715F" w:rsidP="0023715F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23715F">
        <w:rPr>
          <w:rFonts w:asciiTheme="minorHAnsi" w:hAnsiTheme="minorHAnsi" w:cstheme="minorHAnsi"/>
          <w:b/>
          <w:bCs/>
          <w:u w:val="single"/>
        </w:rPr>
        <w:t>1. Di prendere atto dello stato di avanzamento organizzativo del Congresso Mondiale.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79708C" w:rsidRPr="00195B47" w:rsidTr="00D82BE4">
        <w:trPr>
          <w:trHeight w:val="273"/>
        </w:trPr>
        <w:tc>
          <w:tcPr>
            <w:tcW w:w="7734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68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79708C" w:rsidRPr="00195B47" w:rsidTr="00D82BE4">
        <w:trPr>
          <w:trHeight w:val="272"/>
        </w:trPr>
        <w:tc>
          <w:tcPr>
            <w:tcW w:w="7734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68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79708C" w:rsidRDefault="0079708C" w:rsidP="007970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2A83" w:rsidRDefault="00CB2A83" w:rsidP="007970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Ore 18, 45 Lascia la seduta il Consigliere Pecora e il coordinatore Centro Studi Quaglia.</w:t>
      </w:r>
    </w:p>
    <w:p w:rsidR="00CB2A83" w:rsidRPr="00195B47" w:rsidRDefault="00CB2A83" w:rsidP="0079708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7E28A4" w:rsidRPr="00195B47" w:rsidTr="001B3234">
        <w:tc>
          <w:tcPr>
            <w:tcW w:w="703" w:type="dxa"/>
          </w:tcPr>
          <w:p w:rsidR="007E28A4" w:rsidRPr="009852AD" w:rsidRDefault="007E28A4" w:rsidP="0079708C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9852AD">
              <w:rPr>
                <w:rFonts w:asciiTheme="minorHAnsi" w:hAnsiTheme="minorHAnsi" w:cs="Calibri"/>
                <w:b/>
              </w:rPr>
              <w:t>18</w:t>
            </w:r>
            <w:r w:rsidR="009852AD" w:rsidRPr="009852AD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7E28A4" w:rsidRPr="009852AD" w:rsidRDefault="00B06C1C" w:rsidP="00BD3FB6">
            <w:pPr>
              <w:spacing w:before="100" w:beforeAutospacing="1" w:after="100" w:afterAutospacing="1"/>
              <w:ind w:left="1"/>
              <w:jc w:val="both"/>
              <w:rPr>
                <w:rFonts w:asciiTheme="minorHAnsi" w:hAnsiTheme="minorHAnsi"/>
                <w:b/>
              </w:rPr>
            </w:pPr>
            <w:r w:rsidRPr="009852AD">
              <w:rPr>
                <w:rFonts w:asciiTheme="minorHAnsi" w:hAnsiTheme="minorHAnsi" w:cs="Calibri"/>
                <w:b/>
              </w:rPr>
              <w:t>Stato attuazione del programma di sponsorizzazione e relative modifiche: esame e determinazioni.</w:t>
            </w:r>
          </w:p>
        </w:tc>
      </w:tr>
      <w:tr w:rsidR="007E28A4" w:rsidRPr="00195B47" w:rsidTr="0079708C">
        <w:trPr>
          <w:trHeight w:val="185"/>
        </w:trPr>
        <w:tc>
          <w:tcPr>
            <w:tcW w:w="703" w:type="dxa"/>
          </w:tcPr>
          <w:p w:rsidR="007E28A4" w:rsidRPr="00195B47" w:rsidRDefault="007E28A4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7E28A4" w:rsidRPr="00195B47" w:rsidRDefault="007E28A4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7E28A4" w:rsidRPr="00195B47" w:rsidRDefault="007E28A4" w:rsidP="00B06C1C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</w:t>
            </w:r>
            <w:r w:rsidR="00B06C1C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2231" w:type="dxa"/>
            <w:gridSpan w:val="3"/>
          </w:tcPr>
          <w:p w:rsidR="007E28A4" w:rsidRPr="00195B47" w:rsidRDefault="007E28A4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9852AD" w:rsidRPr="00195B47">
              <w:rPr>
                <w:rFonts w:asciiTheme="minorHAnsi" w:hAnsiTheme="minorHAnsi" w:cs="Calibri"/>
                <w:b/>
                <w:sz w:val="20"/>
                <w:szCs w:val="20"/>
              </w:rPr>
              <w:t>Sisti - Guizzardi</w:t>
            </w:r>
          </w:p>
        </w:tc>
        <w:tc>
          <w:tcPr>
            <w:tcW w:w="1134" w:type="dxa"/>
            <w:gridSpan w:val="2"/>
          </w:tcPr>
          <w:p w:rsidR="007E28A4" w:rsidRPr="00195B47" w:rsidRDefault="007E28A4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7E28A4" w:rsidRPr="00195B47" w:rsidRDefault="007E28A4" w:rsidP="0079708C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7E28A4" w:rsidRPr="00195B47" w:rsidTr="0079708C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7E28A4" w:rsidRPr="00195B47" w:rsidRDefault="007E28A4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7E28A4" w:rsidRPr="00195B47" w:rsidRDefault="007E28A4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7E28A4" w:rsidRPr="00195B47" w:rsidRDefault="007E28A4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7E28A4" w:rsidRPr="00195B47" w:rsidTr="009852AD">
        <w:tblPrEx>
          <w:tblLook w:val="00A0"/>
        </w:tblPrEx>
        <w:trPr>
          <w:trHeight w:val="223"/>
        </w:trPr>
        <w:tc>
          <w:tcPr>
            <w:tcW w:w="2866" w:type="dxa"/>
            <w:gridSpan w:val="2"/>
          </w:tcPr>
          <w:p w:rsidR="007E28A4" w:rsidRPr="00195B47" w:rsidRDefault="007E28A4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7E28A4" w:rsidRPr="00195B47" w:rsidRDefault="007E28A4" w:rsidP="009852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7E28A4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7E28A4" w:rsidRPr="00195B47" w:rsidRDefault="007E28A4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E28A4" w:rsidRPr="00195B47" w:rsidRDefault="007E28A4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E28A4" w:rsidRPr="00195B47" w:rsidRDefault="007E28A4" w:rsidP="0079708C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E28A4" w:rsidRPr="00195B47" w:rsidRDefault="007E28A4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E28A4" w:rsidRPr="00195B47" w:rsidRDefault="007E28A4" w:rsidP="0079708C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E28A4" w:rsidRPr="00195B47" w:rsidRDefault="007E28A4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7E28A4" w:rsidRPr="00195B47" w:rsidRDefault="007E28A4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23715F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23715F" w:rsidRPr="00195B47" w:rsidRDefault="0023715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15F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3715F" w:rsidRPr="00195B47" w:rsidRDefault="0023715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15F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3715F" w:rsidRPr="00195B47" w:rsidRDefault="0023715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15F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3715F" w:rsidRPr="00195B47" w:rsidRDefault="0023715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15F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3715F" w:rsidRPr="00195B47" w:rsidRDefault="0023715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15F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3715F" w:rsidRPr="00195B47" w:rsidRDefault="0023715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15F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3715F" w:rsidRPr="00195B47" w:rsidRDefault="0023715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15F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3715F" w:rsidRPr="00195B47" w:rsidRDefault="0023715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15F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3715F" w:rsidRPr="00195B47" w:rsidRDefault="0023715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15F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3715F" w:rsidRPr="00195B47" w:rsidRDefault="0023715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15F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3715F" w:rsidRPr="00195B47" w:rsidRDefault="0023715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15F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3715F" w:rsidRPr="00195B47" w:rsidRDefault="0023715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15F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3715F" w:rsidRPr="00195B47" w:rsidRDefault="0023715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15F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3715F" w:rsidRPr="00195B47" w:rsidRDefault="0023715F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15F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3715F" w:rsidRPr="00195B47" w:rsidRDefault="0023715F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15F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F" w:rsidRPr="00195B47" w:rsidRDefault="0023715F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B7B4D" w:rsidRPr="0023715F" w:rsidRDefault="0023715F" w:rsidP="0079708C">
      <w:pPr>
        <w:jc w:val="both"/>
        <w:rPr>
          <w:rFonts w:asciiTheme="minorHAnsi" w:hAnsiTheme="minorHAnsi"/>
        </w:rPr>
      </w:pPr>
      <w:r w:rsidRPr="0023715F">
        <w:rPr>
          <w:rFonts w:asciiTheme="minorHAnsi" w:hAnsiTheme="minorHAnsi"/>
        </w:rPr>
        <w:t>Il Presidente aggiorna il Consiglio sul programma di sponsorizzazione.</w:t>
      </w:r>
    </w:p>
    <w:p w:rsidR="0079708C" w:rsidRPr="0023715F" w:rsidRDefault="0079708C" w:rsidP="007970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3715F">
        <w:rPr>
          <w:rFonts w:asciiTheme="minorHAnsi" w:hAnsiTheme="minorHAnsi" w:cstheme="minorHAnsi"/>
          <w:b/>
          <w:bCs/>
          <w:u w:val="single"/>
        </w:rPr>
        <w:t>IL CONSIGLIO</w:t>
      </w:r>
    </w:p>
    <w:p w:rsidR="0079708C" w:rsidRPr="0023715F" w:rsidRDefault="0023715F" w:rsidP="0079708C">
      <w:pPr>
        <w:jc w:val="both"/>
        <w:rPr>
          <w:rFonts w:asciiTheme="minorHAnsi" w:hAnsiTheme="minorHAnsi" w:cstheme="minorHAnsi"/>
          <w:bCs/>
        </w:rPr>
      </w:pPr>
      <w:r w:rsidRPr="0023715F">
        <w:rPr>
          <w:rFonts w:asciiTheme="minorHAnsi" w:hAnsiTheme="minorHAnsi" w:cstheme="minorHAnsi"/>
          <w:bCs/>
        </w:rPr>
        <w:t>Ascoltata la relazione del Presidente,</w:t>
      </w:r>
    </w:p>
    <w:p w:rsidR="0079708C" w:rsidRDefault="0079708C" w:rsidP="007970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3715F">
        <w:rPr>
          <w:rFonts w:asciiTheme="minorHAnsi" w:hAnsiTheme="minorHAnsi" w:cstheme="minorHAnsi"/>
          <w:b/>
          <w:bCs/>
          <w:u w:val="single"/>
        </w:rPr>
        <w:t>DELIBERA</w:t>
      </w:r>
    </w:p>
    <w:p w:rsidR="0023715F" w:rsidRPr="0023715F" w:rsidRDefault="0023715F" w:rsidP="0023715F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1. Di prendere atto dell’aggiornamento comunicato dal Presidente sul programma di sponsorizzazione.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79708C" w:rsidRPr="00195B47" w:rsidTr="0023715F">
        <w:trPr>
          <w:trHeight w:val="307"/>
        </w:trPr>
        <w:tc>
          <w:tcPr>
            <w:tcW w:w="7683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79708C" w:rsidRPr="00195B47" w:rsidTr="0079708C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79708C" w:rsidRPr="00195B47" w:rsidRDefault="0079708C" w:rsidP="004853B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E46E81" w:rsidRPr="0023715F" w:rsidTr="001B3234">
        <w:tc>
          <w:tcPr>
            <w:tcW w:w="703" w:type="dxa"/>
          </w:tcPr>
          <w:p w:rsidR="00E46E81" w:rsidRPr="0023715F" w:rsidRDefault="00E46E81" w:rsidP="006F1589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23715F">
              <w:rPr>
                <w:rFonts w:asciiTheme="minorHAnsi" w:hAnsiTheme="minorHAnsi" w:cs="Calibri"/>
                <w:b/>
              </w:rPr>
              <w:t>19</w:t>
            </w:r>
            <w:r w:rsidR="0023715F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E46E81" w:rsidRPr="0023715F" w:rsidRDefault="00B06C1C" w:rsidP="00E46E81">
            <w:pPr>
              <w:rPr>
                <w:rFonts w:asciiTheme="minorHAnsi" w:hAnsiTheme="minorHAnsi" w:cs="Calibri"/>
                <w:b/>
              </w:rPr>
            </w:pPr>
            <w:r w:rsidRPr="0023715F">
              <w:rPr>
                <w:rFonts w:asciiTheme="minorHAnsi" w:hAnsiTheme="minorHAnsi"/>
                <w:b/>
                <w:color w:val="000000"/>
              </w:rPr>
              <w:t>Approvazione manifestazione d’interesse per le sponsorizzazioni e l’utilizzo degli spazi: esame e determinazioni.</w:t>
            </w:r>
          </w:p>
        </w:tc>
      </w:tr>
      <w:tr w:rsidR="006F1589" w:rsidRPr="00195B47" w:rsidTr="0079708C">
        <w:trPr>
          <w:trHeight w:val="185"/>
        </w:trPr>
        <w:tc>
          <w:tcPr>
            <w:tcW w:w="703" w:type="dxa"/>
            <w:vMerge w:val="restart"/>
          </w:tcPr>
          <w:p w:rsidR="006F1589" w:rsidRPr="00195B47" w:rsidRDefault="006F1589" w:rsidP="006F158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  <w:vMerge w:val="restart"/>
          </w:tcPr>
          <w:p w:rsidR="006F1589" w:rsidRPr="00195B47" w:rsidRDefault="006F1589" w:rsidP="006F158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  <w:vMerge w:val="restart"/>
          </w:tcPr>
          <w:p w:rsidR="006F1589" w:rsidRPr="00195B47" w:rsidRDefault="00E46E81" w:rsidP="007E28A4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</w:t>
            </w:r>
            <w:r w:rsidR="007E28A4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2231" w:type="dxa"/>
            <w:gridSpan w:val="3"/>
          </w:tcPr>
          <w:p w:rsidR="006F1589" w:rsidRPr="00195B47" w:rsidRDefault="006F1589" w:rsidP="006F158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</w:p>
        </w:tc>
        <w:tc>
          <w:tcPr>
            <w:tcW w:w="1134" w:type="dxa"/>
            <w:gridSpan w:val="2"/>
            <w:vMerge w:val="restart"/>
          </w:tcPr>
          <w:p w:rsidR="006F1589" w:rsidRPr="00195B47" w:rsidRDefault="006F1589" w:rsidP="006F158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  <w:vMerge w:val="restart"/>
          </w:tcPr>
          <w:p w:rsidR="006F1589" w:rsidRPr="00195B47" w:rsidRDefault="006F1589" w:rsidP="006F1589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6F1589" w:rsidRPr="00195B47" w:rsidTr="0079708C">
        <w:trPr>
          <w:trHeight w:val="223"/>
        </w:trPr>
        <w:tc>
          <w:tcPr>
            <w:tcW w:w="703" w:type="dxa"/>
            <w:vMerge/>
          </w:tcPr>
          <w:p w:rsidR="006F1589" w:rsidRPr="00195B47" w:rsidRDefault="006F1589" w:rsidP="006F158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F1589" w:rsidRPr="00195B47" w:rsidRDefault="006F1589" w:rsidP="006F158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vMerge/>
          </w:tcPr>
          <w:p w:rsidR="006F1589" w:rsidRPr="00195B47" w:rsidRDefault="006F1589" w:rsidP="006F158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</w:p>
        </w:tc>
        <w:tc>
          <w:tcPr>
            <w:tcW w:w="2231" w:type="dxa"/>
            <w:gridSpan w:val="3"/>
          </w:tcPr>
          <w:p w:rsidR="006F1589" w:rsidRPr="00195B47" w:rsidRDefault="00E46E81" w:rsidP="006F1589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proofErr w:type="spellStart"/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  <w:r w:rsidR="00B06C1C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-Guizzardi</w:t>
            </w:r>
            <w:proofErr w:type="spellEnd"/>
          </w:p>
        </w:tc>
        <w:tc>
          <w:tcPr>
            <w:tcW w:w="1134" w:type="dxa"/>
            <w:gridSpan w:val="2"/>
            <w:vMerge/>
          </w:tcPr>
          <w:p w:rsidR="006F1589" w:rsidRPr="00195B47" w:rsidRDefault="006F1589" w:rsidP="000447CA">
            <w:pPr>
              <w:numPr>
                <w:ilvl w:val="1"/>
                <w:numId w:val="20"/>
              </w:num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</w:tcPr>
          <w:p w:rsidR="006F1589" w:rsidRPr="00195B47" w:rsidRDefault="006F1589" w:rsidP="000447CA">
            <w:pPr>
              <w:numPr>
                <w:ilvl w:val="1"/>
                <w:numId w:val="20"/>
              </w:num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</w:p>
        </w:tc>
      </w:tr>
      <w:tr w:rsidR="006F1589" w:rsidRPr="00195B47" w:rsidTr="0079708C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6F1589" w:rsidRPr="00195B47" w:rsidRDefault="006F1589" w:rsidP="006F158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6F1589" w:rsidRPr="00195B47" w:rsidRDefault="006F1589" w:rsidP="006F158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6F1589" w:rsidRPr="00195B47" w:rsidRDefault="006F1589" w:rsidP="006F158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6F1589" w:rsidRPr="00195B47" w:rsidTr="0079708C">
        <w:tblPrEx>
          <w:tblLook w:val="00A0"/>
        </w:tblPrEx>
        <w:trPr>
          <w:trHeight w:val="456"/>
        </w:trPr>
        <w:tc>
          <w:tcPr>
            <w:tcW w:w="2866" w:type="dxa"/>
            <w:gridSpan w:val="2"/>
          </w:tcPr>
          <w:p w:rsidR="006F1589" w:rsidRPr="00195B47" w:rsidRDefault="006F1589" w:rsidP="006F158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6F1589" w:rsidRPr="00195B47" w:rsidRDefault="006F1589" w:rsidP="006F158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  <w:p w:rsidR="006F1589" w:rsidRPr="00195B47" w:rsidRDefault="006F1589" w:rsidP="006F15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589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6F1589" w:rsidRPr="00195B47" w:rsidRDefault="006F1589" w:rsidP="006F158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6F1589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6F15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6F1589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6F15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F1589" w:rsidRPr="00195B47" w:rsidRDefault="006F1589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4C7076" w:rsidRPr="00195B47" w:rsidRDefault="0020070B" w:rsidP="0020070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Presidente </w:t>
      </w:r>
      <w:r w:rsidR="004C7076" w:rsidRPr="00195B47">
        <w:rPr>
          <w:rFonts w:asciiTheme="minorHAnsi" w:hAnsiTheme="minorHAnsi"/>
        </w:rPr>
        <w:t xml:space="preserve">informa il Consiglio che è pervenuta da parte della Federazione Emilia Romagna </w:t>
      </w:r>
      <w:r>
        <w:rPr>
          <w:rFonts w:asciiTheme="minorHAnsi" w:hAnsiTheme="minorHAnsi"/>
        </w:rPr>
        <w:t>la</w:t>
      </w:r>
      <w:r w:rsidR="004C7076" w:rsidRPr="00195B47">
        <w:rPr>
          <w:rFonts w:asciiTheme="minorHAnsi" w:hAnsiTheme="minorHAnsi"/>
        </w:rPr>
        <w:t xml:space="preserve"> manifestazione di interesse per l’util</w:t>
      </w:r>
      <w:r>
        <w:rPr>
          <w:rFonts w:asciiTheme="minorHAnsi" w:hAnsiTheme="minorHAnsi"/>
        </w:rPr>
        <w:t>izzo degli spazi del Padiglione. Il P</w:t>
      </w:r>
      <w:r w:rsidR="004C7076" w:rsidRPr="00195B47">
        <w:rPr>
          <w:rFonts w:asciiTheme="minorHAnsi" w:hAnsiTheme="minorHAnsi"/>
        </w:rPr>
        <w:t xml:space="preserve">residente, inoltre, </w:t>
      </w:r>
      <w:r>
        <w:rPr>
          <w:rFonts w:asciiTheme="minorHAnsi" w:hAnsiTheme="minorHAnsi"/>
        </w:rPr>
        <w:t xml:space="preserve">aggiorna </w:t>
      </w:r>
      <w:r w:rsidR="004C7076" w:rsidRPr="00195B47">
        <w:rPr>
          <w:rFonts w:asciiTheme="minorHAnsi" w:hAnsiTheme="minorHAnsi"/>
        </w:rPr>
        <w:t>i Consiglieri le richieste di utilizzo degli spazi inviate tramite piatt</w:t>
      </w:r>
      <w:r>
        <w:rPr>
          <w:rFonts w:asciiTheme="minorHAnsi" w:hAnsiTheme="minorHAnsi"/>
        </w:rPr>
        <w:t>aforma online dedicata.</w:t>
      </w:r>
      <w:r w:rsidR="004C7076" w:rsidRPr="00195B47">
        <w:rPr>
          <w:rFonts w:asciiTheme="minorHAnsi" w:hAnsiTheme="minorHAnsi"/>
        </w:rPr>
        <w:t xml:space="preserve"> </w:t>
      </w:r>
    </w:p>
    <w:p w:rsidR="0079708C" w:rsidRPr="00195B47" w:rsidRDefault="0079708C" w:rsidP="0079708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95B47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79708C" w:rsidRPr="00195B47" w:rsidRDefault="0020070B" w:rsidP="0079708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informativa comunicata dal Presidente,</w:t>
      </w:r>
    </w:p>
    <w:p w:rsidR="0079708C" w:rsidRDefault="0079708C" w:rsidP="0079708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95B47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20070B" w:rsidRPr="00195B47" w:rsidRDefault="0020070B" w:rsidP="0020070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1. Di prendere atto che è pervenuta dalla Federazione Emilia Romagna la manifestazione di interesse per l’utilizzo degli spazi del Padiglione.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79708C" w:rsidRPr="00195B47" w:rsidTr="0020070B">
        <w:trPr>
          <w:trHeight w:val="177"/>
        </w:trPr>
        <w:tc>
          <w:tcPr>
            <w:tcW w:w="7683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79708C" w:rsidRPr="00195B47" w:rsidTr="0079708C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79708C" w:rsidRPr="0020070B" w:rsidRDefault="0079708C">
      <w:pPr>
        <w:rPr>
          <w:rFonts w:asciiTheme="minorHAnsi" w:hAnsiTheme="minorHAnsi" w:cstheme="minorHAnsi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7974F5" w:rsidRPr="0020070B" w:rsidTr="0010443E">
        <w:tc>
          <w:tcPr>
            <w:tcW w:w="703" w:type="dxa"/>
          </w:tcPr>
          <w:p w:rsidR="007974F5" w:rsidRPr="0020070B" w:rsidRDefault="007974F5" w:rsidP="006F1589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20070B">
              <w:rPr>
                <w:rFonts w:asciiTheme="minorHAnsi" w:hAnsiTheme="minorHAnsi" w:cs="Calibri"/>
                <w:b/>
              </w:rPr>
              <w:t>20</w:t>
            </w:r>
            <w:r w:rsidR="0020070B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7974F5" w:rsidRPr="0020070B" w:rsidRDefault="00B06C1C" w:rsidP="007E28A4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  <w:r w:rsidRPr="0020070B">
              <w:rPr>
                <w:rFonts w:asciiTheme="minorHAnsi" w:hAnsiTheme="minorHAnsi" w:cs="Calibri"/>
                <w:b/>
              </w:rPr>
              <w:t>Contratto di servizio per attività di raccolta sponsorizzazione EXPO2015: esame e determinazioni.</w:t>
            </w:r>
          </w:p>
        </w:tc>
      </w:tr>
      <w:tr w:rsidR="006F1589" w:rsidRPr="00195B47" w:rsidTr="0079708C">
        <w:trPr>
          <w:trHeight w:val="185"/>
        </w:trPr>
        <w:tc>
          <w:tcPr>
            <w:tcW w:w="703" w:type="dxa"/>
          </w:tcPr>
          <w:p w:rsidR="006F1589" w:rsidRPr="00195B47" w:rsidRDefault="006F1589" w:rsidP="006F158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6F1589" w:rsidRPr="00195B47" w:rsidRDefault="006F1589" w:rsidP="006F158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6F1589" w:rsidRPr="00195B47" w:rsidRDefault="00E46E81" w:rsidP="007E28A4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</w:t>
            </w:r>
            <w:r w:rsidR="007E28A4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2231" w:type="dxa"/>
            <w:gridSpan w:val="3"/>
          </w:tcPr>
          <w:p w:rsidR="006F1589" w:rsidRPr="00195B47" w:rsidRDefault="006F1589" w:rsidP="006F158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 w:rsidR="0020070B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Sisti-Guizzardi</w:t>
            </w:r>
            <w:proofErr w:type="spellEnd"/>
          </w:p>
        </w:tc>
        <w:tc>
          <w:tcPr>
            <w:tcW w:w="1134" w:type="dxa"/>
            <w:gridSpan w:val="2"/>
          </w:tcPr>
          <w:p w:rsidR="006F1589" w:rsidRPr="00195B47" w:rsidRDefault="006F1589" w:rsidP="006F1589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6F1589" w:rsidRPr="00195B47" w:rsidRDefault="006F1589" w:rsidP="006F1589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6F1589" w:rsidRPr="00195B47" w:rsidTr="0079708C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6F1589" w:rsidRPr="00195B47" w:rsidRDefault="006F1589" w:rsidP="006F158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6F1589" w:rsidRPr="00195B47" w:rsidRDefault="006F1589" w:rsidP="006F158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6F1589" w:rsidRPr="00195B47" w:rsidRDefault="006F1589" w:rsidP="006F158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6F1589" w:rsidRPr="00195B47" w:rsidTr="0020070B">
        <w:tblPrEx>
          <w:tblLook w:val="00A0"/>
        </w:tblPrEx>
        <w:trPr>
          <w:trHeight w:val="349"/>
        </w:trPr>
        <w:tc>
          <w:tcPr>
            <w:tcW w:w="2866" w:type="dxa"/>
            <w:gridSpan w:val="2"/>
          </w:tcPr>
          <w:p w:rsidR="006F1589" w:rsidRPr="00195B47" w:rsidRDefault="006F1589" w:rsidP="006F158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6F1589" w:rsidRPr="00195B47" w:rsidRDefault="006F1589" w:rsidP="002007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6F1589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6F1589" w:rsidRPr="00195B47" w:rsidRDefault="006F1589" w:rsidP="006F158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6F1589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6F15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6F1589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F1589" w:rsidRPr="00195B47" w:rsidRDefault="006F1589" w:rsidP="006F15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F1589" w:rsidRPr="00195B47" w:rsidRDefault="006F1589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6F158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0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6F1589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9708C" w:rsidRPr="0020070B" w:rsidRDefault="0020070B" w:rsidP="0079708C">
      <w:pPr>
        <w:jc w:val="both"/>
        <w:rPr>
          <w:rFonts w:asciiTheme="minorHAnsi" w:hAnsiTheme="minorHAnsi"/>
        </w:rPr>
      </w:pPr>
      <w:r w:rsidRPr="0020070B">
        <w:rPr>
          <w:rFonts w:asciiTheme="minorHAnsi" w:hAnsiTheme="minorHAnsi"/>
        </w:rPr>
        <w:t xml:space="preserve">Il Presidente e il Consigliere Guizzardi intervengono sui contenuti del </w:t>
      </w:r>
      <w:r w:rsidRPr="0020070B">
        <w:rPr>
          <w:rFonts w:asciiTheme="minorHAnsi" w:hAnsiTheme="minorHAnsi" w:cs="Calibri"/>
        </w:rPr>
        <w:t>Contratto di servizio per attività di raccolta sponsorizzazione EXPO2015</w:t>
      </w:r>
      <w:r>
        <w:rPr>
          <w:rFonts w:asciiTheme="minorHAnsi" w:hAnsiTheme="minorHAnsi" w:cs="Calibri"/>
        </w:rPr>
        <w:t>. Vista l’ora tarda di ritiene opportuno un approfondimento dell’esame anche in relazione alle provvigioni previste.</w:t>
      </w:r>
    </w:p>
    <w:p w:rsidR="0079708C" w:rsidRPr="0020070B" w:rsidRDefault="0079708C" w:rsidP="007970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0070B">
        <w:rPr>
          <w:rFonts w:asciiTheme="minorHAnsi" w:hAnsiTheme="minorHAnsi" w:cstheme="minorHAnsi"/>
          <w:b/>
          <w:bCs/>
          <w:u w:val="single"/>
        </w:rPr>
        <w:t>IL CONSIGLIO</w:t>
      </w:r>
    </w:p>
    <w:p w:rsidR="0079708C" w:rsidRPr="0020070B" w:rsidRDefault="0020070B" w:rsidP="0079708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discussione e preso atto dell’ora tarda,</w:t>
      </w:r>
    </w:p>
    <w:p w:rsidR="0079708C" w:rsidRPr="0020070B" w:rsidRDefault="0079708C" w:rsidP="007970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0070B">
        <w:rPr>
          <w:rFonts w:asciiTheme="minorHAnsi" w:hAnsiTheme="minorHAnsi" w:cstheme="minorHAnsi"/>
          <w:b/>
          <w:bCs/>
          <w:u w:val="single"/>
        </w:rPr>
        <w:t>DELIBERA</w:t>
      </w:r>
    </w:p>
    <w:p w:rsidR="0020070B" w:rsidRPr="0020070B" w:rsidRDefault="0020070B" w:rsidP="0020070B">
      <w:pPr>
        <w:jc w:val="both"/>
        <w:rPr>
          <w:rFonts w:asciiTheme="minorHAnsi" w:hAnsiTheme="minorHAnsi" w:cs="Calibri"/>
          <w:b/>
          <w:u w:val="single"/>
        </w:rPr>
      </w:pPr>
      <w:r w:rsidRPr="0020070B">
        <w:rPr>
          <w:rFonts w:asciiTheme="minorHAnsi" w:hAnsiTheme="minorHAnsi" w:cstheme="minorHAnsi"/>
          <w:b/>
          <w:bCs/>
          <w:u w:val="single"/>
        </w:rPr>
        <w:t xml:space="preserve">1. Sulla necessità di </w:t>
      </w:r>
      <w:proofErr w:type="spellStart"/>
      <w:r w:rsidRPr="0020070B">
        <w:rPr>
          <w:rFonts w:asciiTheme="minorHAnsi" w:hAnsiTheme="minorHAnsi" w:cstheme="minorHAnsi"/>
          <w:b/>
          <w:bCs/>
          <w:u w:val="single"/>
        </w:rPr>
        <w:t>approfodimento</w:t>
      </w:r>
      <w:proofErr w:type="spellEnd"/>
      <w:r w:rsidRPr="0020070B">
        <w:rPr>
          <w:rFonts w:asciiTheme="minorHAnsi" w:hAnsiTheme="minorHAnsi" w:cstheme="minorHAnsi"/>
          <w:b/>
          <w:bCs/>
          <w:u w:val="single"/>
        </w:rPr>
        <w:t xml:space="preserve"> del contratto del </w:t>
      </w:r>
      <w:r w:rsidRPr="0020070B">
        <w:rPr>
          <w:rFonts w:asciiTheme="minorHAnsi" w:hAnsiTheme="minorHAnsi" w:cs="Calibri"/>
          <w:b/>
          <w:u w:val="single"/>
        </w:rPr>
        <w:t>servizio per attività di raccolta sponsorizzazione EXPO2015.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79"/>
        <w:gridCol w:w="198"/>
        <w:gridCol w:w="721"/>
        <w:gridCol w:w="999"/>
        <w:gridCol w:w="980"/>
        <w:gridCol w:w="70"/>
      </w:tblGrid>
      <w:tr w:rsidR="0079708C" w:rsidRPr="00195B47" w:rsidTr="007974F5">
        <w:trPr>
          <w:trHeight w:val="471"/>
        </w:trPr>
        <w:tc>
          <w:tcPr>
            <w:tcW w:w="7734" w:type="dxa"/>
            <w:gridSpan w:val="11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68" w:type="dxa"/>
            <w:gridSpan w:val="5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79708C" w:rsidRPr="00195B47" w:rsidTr="007974F5">
        <w:trPr>
          <w:trHeight w:val="471"/>
        </w:trPr>
        <w:tc>
          <w:tcPr>
            <w:tcW w:w="7734" w:type="dxa"/>
            <w:gridSpan w:val="11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68" w:type="dxa"/>
            <w:gridSpan w:val="5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  <w:tr w:rsidR="00B06C1C" w:rsidRPr="0020070B" w:rsidTr="007974F5">
        <w:tblPrEx>
          <w:tblBorders>
            <w:insideH w:val="dotted" w:sz="4" w:space="0" w:color="C6D9F1"/>
            <w:insideV w:val="dotted" w:sz="4" w:space="0" w:color="C6D9F1"/>
          </w:tblBorders>
          <w:tblLook w:val="04A0"/>
        </w:tblPrEx>
        <w:trPr>
          <w:gridAfter w:val="1"/>
          <w:wAfter w:w="70" w:type="dxa"/>
        </w:trPr>
        <w:tc>
          <w:tcPr>
            <w:tcW w:w="703" w:type="dxa"/>
          </w:tcPr>
          <w:p w:rsidR="00B06C1C" w:rsidRPr="0020070B" w:rsidRDefault="00B06C1C" w:rsidP="0079708C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20070B">
              <w:rPr>
                <w:rFonts w:asciiTheme="minorHAnsi" w:hAnsiTheme="minorHAnsi" w:cs="Calibri"/>
                <w:b/>
              </w:rPr>
              <w:t>21</w:t>
            </w:r>
            <w:r w:rsidR="0020070B" w:rsidRPr="0020070B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4"/>
          </w:tcPr>
          <w:p w:rsidR="00B06C1C" w:rsidRPr="0020070B" w:rsidRDefault="00B06C1C" w:rsidP="0043445E">
            <w:pPr>
              <w:rPr>
                <w:rFonts w:asciiTheme="minorHAnsi" w:hAnsiTheme="minorHAnsi" w:cs="Calibri"/>
                <w:b/>
              </w:rPr>
            </w:pPr>
            <w:r w:rsidRPr="0020070B">
              <w:rPr>
                <w:rFonts w:asciiTheme="minorHAnsi" w:hAnsiTheme="minorHAnsi"/>
                <w:b/>
                <w:color w:val="000000"/>
              </w:rPr>
              <w:t>Avviso attività di comunicazione e grafica per Expo2015: esame e determinazioni.</w:t>
            </w:r>
          </w:p>
        </w:tc>
      </w:tr>
      <w:tr w:rsidR="00B06C1C" w:rsidRPr="00195B47" w:rsidTr="007974F5">
        <w:tblPrEx>
          <w:tblBorders>
            <w:insideH w:val="dotted" w:sz="4" w:space="0" w:color="C6D9F1"/>
            <w:insideV w:val="dotted" w:sz="4" w:space="0" w:color="C6D9F1"/>
          </w:tblBorders>
          <w:tblLook w:val="04A0"/>
        </w:tblPrEx>
        <w:trPr>
          <w:gridAfter w:val="1"/>
          <w:wAfter w:w="70" w:type="dxa"/>
          <w:trHeight w:val="185"/>
        </w:trPr>
        <w:tc>
          <w:tcPr>
            <w:tcW w:w="703" w:type="dxa"/>
          </w:tcPr>
          <w:p w:rsidR="00B06C1C" w:rsidRPr="00195B47" w:rsidRDefault="00B06C1C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B06C1C" w:rsidRPr="00195B47" w:rsidRDefault="00B06C1C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B06C1C" w:rsidRPr="00195B47" w:rsidRDefault="00B06C1C" w:rsidP="007E28A4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147</w:t>
            </w:r>
          </w:p>
        </w:tc>
        <w:tc>
          <w:tcPr>
            <w:tcW w:w="2231" w:type="dxa"/>
            <w:gridSpan w:val="3"/>
          </w:tcPr>
          <w:p w:rsidR="00B06C1C" w:rsidRPr="00195B47" w:rsidRDefault="00B06C1C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 w:rsidR="00FF169F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Sisti-Zari</w:t>
            </w:r>
            <w:proofErr w:type="spellEnd"/>
          </w:p>
        </w:tc>
        <w:tc>
          <w:tcPr>
            <w:tcW w:w="1134" w:type="dxa"/>
            <w:gridSpan w:val="3"/>
          </w:tcPr>
          <w:p w:rsidR="00B06C1C" w:rsidRPr="00195B47" w:rsidRDefault="00B06C1C" w:rsidP="0079708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B06C1C" w:rsidRPr="00195B47" w:rsidRDefault="00B06C1C" w:rsidP="0079708C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B06C1C" w:rsidRPr="00195B47" w:rsidTr="007974F5">
        <w:tblPrEx>
          <w:tblBorders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768"/>
        </w:trPr>
        <w:tc>
          <w:tcPr>
            <w:tcW w:w="2866" w:type="dxa"/>
            <w:gridSpan w:val="2"/>
          </w:tcPr>
          <w:p w:rsidR="00B06C1C" w:rsidRPr="00195B47" w:rsidRDefault="00B06C1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B06C1C" w:rsidRPr="00195B47" w:rsidRDefault="00B06C1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10"/>
          </w:tcPr>
          <w:p w:rsidR="00B06C1C" w:rsidRPr="00195B47" w:rsidRDefault="00B06C1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B06C1C" w:rsidRPr="00195B47" w:rsidTr="00FF169F">
        <w:tblPrEx>
          <w:tblBorders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330"/>
        </w:trPr>
        <w:tc>
          <w:tcPr>
            <w:tcW w:w="2866" w:type="dxa"/>
            <w:gridSpan w:val="2"/>
          </w:tcPr>
          <w:p w:rsidR="00B06C1C" w:rsidRPr="00195B47" w:rsidRDefault="00B06C1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3"/>
          </w:tcPr>
          <w:p w:rsidR="00B06C1C" w:rsidRPr="00195B47" w:rsidRDefault="00B06C1C" w:rsidP="00FF169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B06C1C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B06C1C" w:rsidRPr="00195B47" w:rsidRDefault="00B06C1C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79708C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79708C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B06C1C" w:rsidRPr="00195B47" w:rsidRDefault="00B06C1C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20070B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20070B" w:rsidRPr="00195B47" w:rsidRDefault="0020070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79708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7974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70" w:type="dxa"/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79708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70D95" w:rsidRPr="0020070B" w:rsidRDefault="0020070B" w:rsidP="0079708C">
      <w:pPr>
        <w:jc w:val="both"/>
        <w:rPr>
          <w:rFonts w:asciiTheme="minorHAnsi" w:hAnsiTheme="minorHAnsi"/>
        </w:rPr>
      </w:pPr>
      <w:r w:rsidRPr="0020070B">
        <w:rPr>
          <w:rFonts w:asciiTheme="minorHAnsi" w:hAnsiTheme="minorHAnsi"/>
        </w:rPr>
        <w:t>La Vicepresidente aggiorna il Consiglio sull’avviso per l’</w:t>
      </w:r>
      <w:r w:rsidRPr="0020070B">
        <w:rPr>
          <w:rFonts w:asciiTheme="minorHAnsi" w:hAnsiTheme="minorHAnsi"/>
          <w:color w:val="000000"/>
        </w:rPr>
        <w:t xml:space="preserve">attività di comunicazione e grafica per Expo2015. </w:t>
      </w:r>
    </w:p>
    <w:p w:rsidR="0079708C" w:rsidRPr="0020070B" w:rsidRDefault="0079708C" w:rsidP="007970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0070B">
        <w:rPr>
          <w:rFonts w:asciiTheme="minorHAnsi" w:hAnsiTheme="minorHAnsi" w:cstheme="minorHAnsi"/>
          <w:b/>
          <w:bCs/>
          <w:u w:val="single"/>
        </w:rPr>
        <w:t>IL CONSIGLIO</w:t>
      </w:r>
    </w:p>
    <w:p w:rsidR="0079708C" w:rsidRPr="0020070B" w:rsidRDefault="0020070B" w:rsidP="0079708C">
      <w:pPr>
        <w:jc w:val="both"/>
        <w:rPr>
          <w:rFonts w:asciiTheme="minorHAnsi" w:hAnsiTheme="minorHAnsi" w:cstheme="minorHAnsi"/>
          <w:bCs/>
        </w:rPr>
      </w:pPr>
      <w:r w:rsidRPr="0020070B">
        <w:rPr>
          <w:rFonts w:asciiTheme="minorHAnsi" w:hAnsiTheme="minorHAnsi" w:cstheme="minorHAnsi"/>
          <w:bCs/>
        </w:rPr>
        <w:t>Vista l’ora tarda e la necessità di acquisire proposte,</w:t>
      </w:r>
    </w:p>
    <w:p w:rsidR="0079708C" w:rsidRPr="0020070B" w:rsidRDefault="0079708C" w:rsidP="0079708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0070B">
        <w:rPr>
          <w:rFonts w:asciiTheme="minorHAnsi" w:hAnsiTheme="minorHAnsi" w:cstheme="minorHAnsi"/>
          <w:b/>
          <w:bCs/>
          <w:u w:val="single"/>
        </w:rPr>
        <w:t>DELIBERA</w:t>
      </w:r>
    </w:p>
    <w:p w:rsidR="00610B6E" w:rsidRPr="0020070B" w:rsidRDefault="0020070B" w:rsidP="0020070B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20070B">
        <w:rPr>
          <w:rFonts w:asciiTheme="minorHAnsi" w:hAnsiTheme="minorHAnsi" w:cstheme="minorHAnsi"/>
          <w:b/>
          <w:bCs/>
          <w:u w:val="single"/>
        </w:rPr>
        <w:t>1. Di dare ma</w:t>
      </w:r>
      <w:r w:rsidR="00610B6E" w:rsidRPr="0020070B">
        <w:rPr>
          <w:rFonts w:asciiTheme="minorHAnsi" w:hAnsiTheme="minorHAnsi" w:cstheme="minorHAnsi"/>
          <w:b/>
          <w:bCs/>
          <w:u w:val="single"/>
        </w:rPr>
        <w:t xml:space="preserve">ndato alla </w:t>
      </w:r>
      <w:r w:rsidRPr="0020070B">
        <w:rPr>
          <w:rFonts w:asciiTheme="minorHAnsi" w:hAnsiTheme="minorHAnsi" w:cstheme="minorHAnsi"/>
          <w:b/>
          <w:bCs/>
          <w:u w:val="single"/>
        </w:rPr>
        <w:t>V</w:t>
      </w:r>
      <w:r w:rsidR="00610B6E" w:rsidRPr="0020070B">
        <w:rPr>
          <w:rFonts w:asciiTheme="minorHAnsi" w:hAnsiTheme="minorHAnsi" w:cstheme="minorHAnsi"/>
          <w:b/>
          <w:bCs/>
          <w:u w:val="single"/>
        </w:rPr>
        <w:t>icepresidente di acquisire delle proposte per l’attività di comunicazione che di grafica.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79708C" w:rsidRPr="00195B47" w:rsidTr="0020070B">
        <w:trPr>
          <w:trHeight w:val="294"/>
        </w:trPr>
        <w:tc>
          <w:tcPr>
            <w:tcW w:w="7683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79708C" w:rsidRPr="00195B47" w:rsidTr="0079708C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79708C" w:rsidRPr="00195B47" w:rsidRDefault="0079708C" w:rsidP="0079708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79708C" w:rsidRPr="00195B47" w:rsidRDefault="0079708C">
      <w:pPr>
        <w:rPr>
          <w:rFonts w:asciiTheme="minorHAnsi" w:hAnsiTheme="minorHAnsi" w:cstheme="minorHAnsi"/>
          <w:sz w:val="22"/>
          <w:szCs w:val="22"/>
        </w:rPr>
      </w:pPr>
    </w:p>
    <w:p w:rsidR="0079708C" w:rsidRPr="00195B47" w:rsidRDefault="0079708C" w:rsidP="004853B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B06C1C" w:rsidRPr="0020070B" w:rsidTr="00E46E81">
        <w:tc>
          <w:tcPr>
            <w:tcW w:w="703" w:type="dxa"/>
          </w:tcPr>
          <w:p w:rsidR="00B06C1C" w:rsidRPr="0020070B" w:rsidRDefault="00B06C1C" w:rsidP="00E46E81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20070B">
              <w:rPr>
                <w:rFonts w:asciiTheme="minorHAnsi" w:hAnsiTheme="minorHAnsi" w:cs="Calibri"/>
                <w:b/>
              </w:rPr>
              <w:t>26</w:t>
            </w:r>
            <w:r w:rsidR="0020070B" w:rsidRPr="0020070B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B06C1C" w:rsidRPr="0020070B" w:rsidRDefault="00B06C1C" w:rsidP="0043445E">
            <w:pPr>
              <w:spacing w:before="100" w:beforeAutospacing="1" w:after="100" w:afterAutospacing="1"/>
              <w:ind w:left="1"/>
              <w:jc w:val="both"/>
              <w:rPr>
                <w:rFonts w:asciiTheme="minorHAnsi" w:hAnsiTheme="minorHAnsi"/>
                <w:b/>
              </w:rPr>
            </w:pPr>
            <w:r w:rsidRPr="0020070B">
              <w:rPr>
                <w:rFonts w:asciiTheme="minorHAnsi" w:hAnsiTheme="minorHAnsi"/>
                <w:b/>
              </w:rPr>
              <w:t xml:space="preserve">Sentenza </w:t>
            </w:r>
            <w:proofErr w:type="spellStart"/>
            <w:r w:rsidRPr="0020070B">
              <w:rPr>
                <w:rFonts w:asciiTheme="minorHAnsi" w:hAnsiTheme="minorHAnsi"/>
                <w:b/>
              </w:rPr>
              <w:t>CdS</w:t>
            </w:r>
            <w:proofErr w:type="spellEnd"/>
            <w:r w:rsidRPr="0020070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0070B">
              <w:rPr>
                <w:rFonts w:asciiTheme="minorHAnsi" w:hAnsiTheme="minorHAnsi"/>
                <w:b/>
              </w:rPr>
              <w:t>rg</w:t>
            </w:r>
            <w:proofErr w:type="spellEnd"/>
            <w:r w:rsidRPr="0020070B">
              <w:rPr>
                <w:rFonts w:asciiTheme="minorHAnsi" w:hAnsiTheme="minorHAnsi"/>
                <w:b/>
              </w:rPr>
              <w:t xml:space="preserve"> 7665/2014 sez. 6 - Collegio Nazionale Agrotecnici c/ CONAF: esame e determinazioni.</w:t>
            </w:r>
          </w:p>
        </w:tc>
      </w:tr>
      <w:tr w:rsidR="00B06C1C" w:rsidRPr="00195B47" w:rsidTr="00E46E81">
        <w:trPr>
          <w:trHeight w:val="185"/>
        </w:trPr>
        <w:tc>
          <w:tcPr>
            <w:tcW w:w="703" w:type="dxa"/>
          </w:tcPr>
          <w:p w:rsidR="00B06C1C" w:rsidRPr="00195B47" w:rsidRDefault="00B06C1C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B06C1C" w:rsidRPr="00195B47" w:rsidRDefault="00B06C1C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B06C1C" w:rsidRPr="00195B47" w:rsidRDefault="00B06C1C" w:rsidP="00E46E8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152</w:t>
            </w:r>
          </w:p>
        </w:tc>
        <w:tc>
          <w:tcPr>
            <w:tcW w:w="2231" w:type="dxa"/>
            <w:gridSpan w:val="3"/>
          </w:tcPr>
          <w:p w:rsidR="00B06C1C" w:rsidRPr="00195B47" w:rsidRDefault="00B06C1C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2D67CB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B06C1C" w:rsidRPr="00195B47" w:rsidRDefault="00B06C1C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B06C1C" w:rsidRPr="00195B47" w:rsidRDefault="00B06C1C" w:rsidP="00E46E81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B06C1C" w:rsidRPr="00195B47" w:rsidTr="00E46E81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B06C1C" w:rsidRPr="00195B47" w:rsidRDefault="00B06C1C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B06C1C" w:rsidRPr="00195B47" w:rsidRDefault="00B06C1C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B06C1C" w:rsidRPr="00195B47" w:rsidRDefault="00B06C1C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B06C1C" w:rsidRPr="00195B47" w:rsidTr="0020070B">
        <w:tblPrEx>
          <w:tblLook w:val="00A0"/>
        </w:tblPrEx>
        <w:trPr>
          <w:trHeight w:val="295"/>
        </w:trPr>
        <w:tc>
          <w:tcPr>
            <w:tcW w:w="2866" w:type="dxa"/>
            <w:gridSpan w:val="2"/>
          </w:tcPr>
          <w:p w:rsidR="00B06C1C" w:rsidRPr="00195B47" w:rsidRDefault="00B06C1C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B06C1C" w:rsidRPr="00195B47" w:rsidRDefault="00B06C1C" w:rsidP="002007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B06C1C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B06C1C" w:rsidRPr="00195B47" w:rsidRDefault="00B06C1C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E46E81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E46E81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B06C1C" w:rsidRPr="00195B47" w:rsidRDefault="00B06C1C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46E81" w:rsidRPr="00BC5B1A" w:rsidRDefault="0020070B" w:rsidP="00E46E81">
      <w:pPr>
        <w:jc w:val="both"/>
        <w:rPr>
          <w:rFonts w:asciiTheme="minorHAnsi" w:hAnsiTheme="minorHAnsi"/>
        </w:rPr>
      </w:pPr>
      <w:r w:rsidRPr="00BC5B1A">
        <w:rPr>
          <w:rFonts w:asciiTheme="minorHAnsi" w:hAnsiTheme="minorHAnsi"/>
        </w:rPr>
        <w:t>Il Presidente dà lettura della sentenza.</w:t>
      </w:r>
    </w:p>
    <w:p w:rsidR="00E46E81" w:rsidRPr="00BC5B1A" w:rsidRDefault="00E46E81" w:rsidP="00E46E8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IL CONSIGLIO</w:t>
      </w:r>
    </w:p>
    <w:p w:rsidR="00E46E81" w:rsidRPr="00BC5B1A" w:rsidRDefault="0020070B" w:rsidP="00E46E81">
      <w:pPr>
        <w:jc w:val="both"/>
        <w:rPr>
          <w:rFonts w:asciiTheme="minorHAnsi" w:hAnsiTheme="minorHAnsi" w:cstheme="minorHAnsi"/>
          <w:bCs/>
        </w:rPr>
      </w:pPr>
      <w:r w:rsidRPr="00BC5B1A">
        <w:rPr>
          <w:rFonts w:asciiTheme="minorHAnsi" w:hAnsiTheme="minorHAnsi" w:cstheme="minorHAnsi"/>
          <w:bCs/>
        </w:rPr>
        <w:t xml:space="preserve">Ascoltata la lettura della </w:t>
      </w:r>
      <w:r w:rsidRPr="00BC5B1A">
        <w:rPr>
          <w:rFonts w:asciiTheme="minorHAnsi" w:hAnsiTheme="minorHAnsi"/>
        </w:rPr>
        <w:t xml:space="preserve">Sentenza </w:t>
      </w:r>
      <w:proofErr w:type="spellStart"/>
      <w:r w:rsidRPr="00BC5B1A">
        <w:rPr>
          <w:rFonts w:asciiTheme="minorHAnsi" w:hAnsiTheme="minorHAnsi"/>
        </w:rPr>
        <w:t>CdS</w:t>
      </w:r>
      <w:proofErr w:type="spellEnd"/>
      <w:r w:rsidRPr="00BC5B1A">
        <w:rPr>
          <w:rFonts w:asciiTheme="minorHAnsi" w:hAnsiTheme="minorHAnsi"/>
        </w:rPr>
        <w:t xml:space="preserve"> </w:t>
      </w:r>
      <w:proofErr w:type="spellStart"/>
      <w:r w:rsidRPr="00BC5B1A">
        <w:rPr>
          <w:rFonts w:asciiTheme="minorHAnsi" w:hAnsiTheme="minorHAnsi"/>
        </w:rPr>
        <w:t>rg</w:t>
      </w:r>
      <w:proofErr w:type="spellEnd"/>
      <w:r w:rsidRPr="00BC5B1A">
        <w:rPr>
          <w:rFonts w:asciiTheme="minorHAnsi" w:hAnsiTheme="minorHAnsi"/>
        </w:rPr>
        <w:t xml:space="preserve"> 7665/2014 sez. 6 - Collegio Nazionale Agrotecnici c/ CONAF,</w:t>
      </w:r>
    </w:p>
    <w:p w:rsidR="00E46E81" w:rsidRPr="00BC5B1A" w:rsidRDefault="00E46E81" w:rsidP="00E46E8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DELIBERA</w:t>
      </w:r>
    </w:p>
    <w:p w:rsidR="00BC5B1A" w:rsidRPr="00BC5B1A" w:rsidRDefault="00BC5B1A" w:rsidP="00BC5B1A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 xml:space="preserve">1. Di prendere atto </w:t>
      </w:r>
      <w:r w:rsidR="00CB2A83" w:rsidRPr="00BC5B1A">
        <w:rPr>
          <w:rFonts w:asciiTheme="minorHAnsi" w:hAnsiTheme="minorHAnsi" w:cstheme="minorHAnsi"/>
          <w:b/>
          <w:bCs/>
          <w:u w:val="single"/>
        </w:rPr>
        <w:t>della sentenza</w:t>
      </w:r>
      <w:r w:rsidRPr="00BC5B1A">
        <w:rPr>
          <w:rFonts w:asciiTheme="minorHAnsi" w:hAnsiTheme="minorHAnsi" w:cstheme="minorHAnsi"/>
          <w:b/>
          <w:bCs/>
          <w:u w:val="single"/>
        </w:rPr>
        <w:t>.</w:t>
      </w:r>
    </w:p>
    <w:p w:rsidR="00BC5B1A" w:rsidRPr="00BC5B1A" w:rsidRDefault="00BC5B1A" w:rsidP="00BC5B1A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2. Della necessità di verificare i conseguenti sviluppi.</w:t>
      </w:r>
    </w:p>
    <w:p w:rsidR="00CB2A83" w:rsidRPr="00BC5B1A" w:rsidRDefault="00BC5B1A" w:rsidP="00BC5B1A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 xml:space="preserve">3. Di inoltrare un comunicato </w:t>
      </w:r>
      <w:r w:rsidR="00CB2A83" w:rsidRPr="00BC5B1A">
        <w:rPr>
          <w:rFonts w:asciiTheme="minorHAnsi" w:hAnsiTheme="minorHAnsi" w:cstheme="minorHAnsi"/>
          <w:b/>
          <w:bCs/>
          <w:u w:val="single"/>
        </w:rPr>
        <w:t>stampa</w:t>
      </w:r>
      <w:r w:rsidRPr="00BC5B1A">
        <w:rPr>
          <w:rFonts w:asciiTheme="minorHAnsi" w:hAnsiTheme="minorHAnsi" w:cstheme="minorHAnsi"/>
          <w:b/>
          <w:bCs/>
          <w:u w:val="single"/>
        </w:rPr>
        <w:t xml:space="preserve"> sulla sentenza</w:t>
      </w:r>
      <w:r w:rsidR="00CB2A83" w:rsidRPr="00BC5B1A">
        <w:rPr>
          <w:rFonts w:asciiTheme="minorHAnsi" w:hAnsiTheme="minorHAnsi" w:cstheme="minorHAnsi"/>
          <w:b/>
          <w:bCs/>
          <w:u w:val="single"/>
        </w:rPr>
        <w:t>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E46E81" w:rsidRPr="00195B47" w:rsidTr="00E46E81">
        <w:trPr>
          <w:trHeight w:val="471"/>
        </w:trPr>
        <w:tc>
          <w:tcPr>
            <w:tcW w:w="7683" w:type="dxa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E46E81" w:rsidRPr="00195B47" w:rsidTr="00E46E81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79708C" w:rsidRPr="00195B47" w:rsidRDefault="0079708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B06C1C" w:rsidRPr="00BC5B1A" w:rsidTr="00E46E81">
        <w:tc>
          <w:tcPr>
            <w:tcW w:w="703" w:type="dxa"/>
          </w:tcPr>
          <w:p w:rsidR="00B06C1C" w:rsidRPr="00BC5B1A" w:rsidRDefault="00B06C1C" w:rsidP="00E46E81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BC5B1A">
              <w:rPr>
                <w:rFonts w:asciiTheme="minorHAnsi" w:hAnsiTheme="minorHAnsi" w:cs="Calibri"/>
                <w:b/>
              </w:rPr>
              <w:t>27</w:t>
            </w:r>
            <w:r w:rsidR="00BC5B1A" w:rsidRPr="00BC5B1A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B06C1C" w:rsidRPr="00BC5B1A" w:rsidRDefault="00B06C1C" w:rsidP="0043445E">
            <w:pPr>
              <w:rPr>
                <w:rFonts w:asciiTheme="minorHAnsi" w:hAnsiTheme="minorHAnsi" w:cs="Calibri"/>
                <w:b/>
              </w:rPr>
            </w:pPr>
            <w:r w:rsidRPr="00BC5B1A">
              <w:rPr>
                <w:rFonts w:asciiTheme="minorHAnsi" w:hAnsiTheme="minorHAnsi"/>
                <w:b/>
                <w:bCs/>
              </w:rPr>
              <w:t>Tutela e Deontologia Professionale: esame e determinazioni.</w:t>
            </w:r>
          </w:p>
        </w:tc>
      </w:tr>
      <w:tr w:rsidR="00B06C1C" w:rsidRPr="00195B47" w:rsidTr="00E46E81">
        <w:trPr>
          <w:trHeight w:val="185"/>
        </w:trPr>
        <w:tc>
          <w:tcPr>
            <w:tcW w:w="703" w:type="dxa"/>
          </w:tcPr>
          <w:p w:rsidR="00B06C1C" w:rsidRPr="00195B47" w:rsidRDefault="00B06C1C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B06C1C" w:rsidRPr="00195B47" w:rsidRDefault="00B06C1C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B06C1C" w:rsidRPr="00195B47" w:rsidRDefault="00B06C1C" w:rsidP="007E28A4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153</w:t>
            </w:r>
          </w:p>
        </w:tc>
        <w:tc>
          <w:tcPr>
            <w:tcW w:w="2231" w:type="dxa"/>
            <w:gridSpan w:val="3"/>
          </w:tcPr>
          <w:p w:rsidR="00B06C1C" w:rsidRPr="00195B47" w:rsidRDefault="00B06C1C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BC5B1A" w:rsidRPr="00195B47">
              <w:rPr>
                <w:rFonts w:asciiTheme="minorHAnsi" w:hAnsiTheme="minorHAnsi" w:cs="Calibri"/>
                <w:b/>
                <w:sz w:val="20"/>
                <w:szCs w:val="20"/>
              </w:rPr>
              <w:t>Busti</w:t>
            </w:r>
          </w:p>
        </w:tc>
        <w:tc>
          <w:tcPr>
            <w:tcW w:w="1134" w:type="dxa"/>
            <w:gridSpan w:val="2"/>
          </w:tcPr>
          <w:p w:rsidR="00B06C1C" w:rsidRPr="00195B47" w:rsidRDefault="00B06C1C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B06C1C" w:rsidRPr="00195B47" w:rsidRDefault="00B06C1C" w:rsidP="00E46E81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B06C1C" w:rsidRPr="00195B47" w:rsidTr="00E46E81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B06C1C" w:rsidRPr="00195B47" w:rsidRDefault="00B06C1C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B06C1C" w:rsidRPr="00195B47" w:rsidRDefault="00B06C1C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B06C1C" w:rsidRPr="00195B47" w:rsidRDefault="00B06C1C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B06C1C" w:rsidRPr="00195B47" w:rsidTr="00BC5B1A">
        <w:tblPrEx>
          <w:tblLook w:val="00A0"/>
        </w:tblPrEx>
        <w:trPr>
          <w:trHeight w:val="208"/>
        </w:trPr>
        <w:tc>
          <w:tcPr>
            <w:tcW w:w="2866" w:type="dxa"/>
            <w:gridSpan w:val="2"/>
          </w:tcPr>
          <w:p w:rsidR="00B06C1C" w:rsidRPr="00195B47" w:rsidRDefault="00B06C1C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B06C1C" w:rsidRPr="00195B47" w:rsidRDefault="00B06C1C" w:rsidP="00BC5B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B06C1C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B06C1C" w:rsidRPr="00195B47" w:rsidRDefault="00B06C1C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E46E81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E46E81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B06C1C" w:rsidRPr="00195B47" w:rsidRDefault="00B06C1C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46E81" w:rsidRPr="00BC5B1A" w:rsidRDefault="00BC5B1A" w:rsidP="00E46E81">
      <w:pPr>
        <w:jc w:val="both"/>
        <w:rPr>
          <w:rFonts w:asciiTheme="minorHAnsi" w:hAnsiTheme="minorHAnsi"/>
        </w:rPr>
      </w:pPr>
      <w:r w:rsidRPr="00BC5B1A">
        <w:rPr>
          <w:rFonts w:asciiTheme="minorHAnsi" w:hAnsiTheme="minorHAnsi"/>
        </w:rPr>
        <w:t>Non ci sono particolari azioni di tutela e deontologia professionale da discutere.</w:t>
      </w:r>
    </w:p>
    <w:p w:rsidR="00E46E81" w:rsidRPr="00BC5B1A" w:rsidRDefault="00E46E81" w:rsidP="00E46E8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IL CONSIGLIO</w:t>
      </w:r>
    </w:p>
    <w:p w:rsidR="00E46E81" w:rsidRPr="00BC5B1A" w:rsidRDefault="00BC5B1A" w:rsidP="00E46E81">
      <w:pPr>
        <w:jc w:val="both"/>
        <w:rPr>
          <w:rFonts w:asciiTheme="minorHAnsi" w:hAnsiTheme="minorHAnsi" w:cstheme="minorHAnsi"/>
          <w:bCs/>
        </w:rPr>
      </w:pPr>
      <w:r w:rsidRPr="00BC5B1A">
        <w:rPr>
          <w:rFonts w:asciiTheme="minorHAnsi" w:hAnsiTheme="minorHAnsi" w:cstheme="minorHAnsi"/>
          <w:bCs/>
        </w:rPr>
        <w:t xml:space="preserve">Pertanto, </w:t>
      </w:r>
    </w:p>
    <w:p w:rsidR="00E46E81" w:rsidRPr="00BC5B1A" w:rsidRDefault="00E46E81" w:rsidP="00E46E8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DELIBERA</w:t>
      </w:r>
    </w:p>
    <w:p w:rsidR="00BC5B1A" w:rsidRPr="00BC5B1A" w:rsidRDefault="00BC5B1A" w:rsidP="00BC5B1A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 xml:space="preserve">1. </w:t>
      </w:r>
      <w:r>
        <w:rPr>
          <w:rFonts w:asciiTheme="minorHAnsi" w:hAnsiTheme="minorHAnsi" w:cstheme="minorHAnsi"/>
          <w:b/>
          <w:bCs/>
          <w:u w:val="single"/>
        </w:rPr>
        <w:t>Che n</w:t>
      </w:r>
      <w:r w:rsidRPr="00BC5B1A">
        <w:rPr>
          <w:rFonts w:asciiTheme="minorHAnsi" w:hAnsiTheme="minorHAnsi"/>
          <w:b/>
          <w:u w:val="single"/>
        </w:rPr>
        <w:t>on ci sono particolari azioni di tutela e deontologia professionale da discutere</w:t>
      </w:r>
      <w:r>
        <w:rPr>
          <w:rFonts w:asciiTheme="minorHAnsi" w:hAnsiTheme="minorHAnsi"/>
          <w:b/>
          <w:u w:val="single"/>
        </w:rPr>
        <w:t>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E46E81" w:rsidRPr="00195B47" w:rsidTr="00BC5B1A">
        <w:trPr>
          <w:trHeight w:val="153"/>
        </w:trPr>
        <w:tc>
          <w:tcPr>
            <w:tcW w:w="7683" w:type="dxa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E46E81" w:rsidRPr="00195B47" w:rsidTr="00E46E81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E46E81" w:rsidRPr="00195B47" w:rsidRDefault="00E46E81" w:rsidP="00E46E8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E46E81" w:rsidRPr="00BC5B1A" w:rsidTr="00E46E81">
        <w:tc>
          <w:tcPr>
            <w:tcW w:w="703" w:type="dxa"/>
          </w:tcPr>
          <w:p w:rsidR="00E46E81" w:rsidRPr="00BC5B1A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BC5B1A">
              <w:rPr>
                <w:rFonts w:asciiTheme="minorHAnsi" w:hAnsiTheme="minorHAnsi" w:cs="Calibri"/>
                <w:b/>
              </w:rPr>
              <w:t>28</w:t>
            </w:r>
            <w:r w:rsidR="00BC5B1A" w:rsidRPr="00BC5B1A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E46E81" w:rsidRPr="00BC5B1A" w:rsidRDefault="00B06C1C" w:rsidP="00E46E81">
            <w:pPr>
              <w:rPr>
                <w:rFonts w:asciiTheme="minorHAnsi" w:hAnsiTheme="minorHAnsi" w:cstheme="minorHAnsi"/>
              </w:rPr>
            </w:pPr>
            <w:r w:rsidRPr="00BC5B1A">
              <w:rPr>
                <w:rFonts w:asciiTheme="minorHAnsi" w:hAnsiTheme="minorHAnsi" w:cs="Calibri"/>
                <w:b/>
              </w:rPr>
              <w:t>Revisione regolamento Generale CONAF: esame e determinazioni.</w:t>
            </w:r>
          </w:p>
        </w:tc>
      </w:tr>
      <w:tr w:rsidR="00E46E81" w:rsidRPr="00195B47" w:rsidTr="00E46E81">
        <w:trPr>
          <w:trHeight w:val="185"/>
        </w:trPr>
        <w:tc>
          <w:tcPr>
            <w:tcW w:w="703" w:type="dxa"/>
          </w:tcPr>
          <w:p w:rsidR="00E46E81" w:rsidRPr="00195B47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E46E81" w:rsidRPr="00195B47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E46E81" w:rsidRPr="00195B47" w:rsidRDefault="007E28A4" w:rsidP="00E46E8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154</w:t>
            </w:r>
          </w:p>
        </w:tc>
        <w:tc>
          <w:tcPr>
            <w:tcW w:w="2231" w:type="dxa"/>
            <w:gridSpan w:val="3"/>
          </w:tcPr>
          <w:p w:rsidR="00E46E81" w:rsidRPr="00195B47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BC5B1A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E46E81" w:rsidRPr="00195B47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E46E81" w:rsidRPr="00195B47" w:rsidRDefault="00E46E81" w:rsidP="00E46E81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E46E81" w:rsidRPr="00195B47" w:rsidTr="00E46E81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E46E81" w:rsidRPr="00195B47" w:rsidTr="00BC5B1A">
        <w:tblPrEx>
          <w:tblLook w:val="00A0"/>
        </w:tblPrEx>
        <w:trPr>
          <w:trHeight w:val="164"/>
        </w:trPr>
        <w:tc>
          <w:tcPr>
            <w:tcW w:w="2866" w:type="dxa"/>
            <w:gridSpan w:val="2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E46E81" w:rsidRPr="00195B47" w:rsidRDefault="00E46E81" w:rsidP="00BC5B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E46E81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46E81" w:rsidRPr="00BC5B1A" w:rsidRDefault="00BC5B1A" w:rsidP="00E46E81">
      <w:pPr>
        <w:jc w:val="both"/>
        <w:rPr>
          <w:rFonts w:asciiTheme="minorHAnsi" w:hAnsiTheme="minorHAnsi"/>
        </w:rPr>
      </w:pPr>
      <w:r w:rsidRPr="00BC5B1A">
        <w:rPr>
          <w:rFonts w:asciiTheme="minorHAnsi" w:hAnsiTheme="minorHAnsi"/>
        </w:rPr>
        <w:t>Vista l’ora tarda la discussione del punto viene rinviata alla successiva seduta.</w:t>
      </w:r>
    </w:p>
    <w:p w:rsidR="00E46E81" w:rsidRPr="00BC5B1A" w:rsidRDefault="00E46E81" w:rsidP="00E46E8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IL CONSIGLIO</w:t>
      </w:r>
    </w:p>
    <w:p w:rsidR="00E46E81" w:rsidRPr="00BC5B1A" w:rsidRDefault="00BC5B1A" w:rsidP="00E46E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dell’ora tarda,</w:t>
      </w:r>
    </w:p>
    <w:p w:rsidR="00E46E81" w:rsidRDefault="00E46E81" w:rsidP="00E46E8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DELIBERA</w:t>
      </w:r>
    </w:p>
    <w:p w:rsidR="00BC5B1A" w:rsidRPr="00BC5B1A" w:rsidRDefault="00BC5B1A" w:rsidP="00BC5B1A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 xml:space="preserve">1. Di rinviare </w:t>
      </w:r>
      <w:r w:rsidRPr="00BC5B1A">
        <w:rPr>
          <w:rFonts w:asciiTheme="minorHAnsi" w:hAnsiTheme="minorHAnsi"/>
          <w:b/>
          <w:u w:val="single"/>
        </w:rPr>
        <w:t>discussione del punto alla successiva seduta.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E46E81" w:rsidRPr="00195B47" w:rsidTr="00E46E81">
        <w:trPr>
          <w:trHeight w:val="471"/>
        </w:trPr>
        <w:tc>
          <w:tcPr>
            <w:tcW w:w="7683" w:type="dxa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E46E81" w:rsidRPr="00195B47" w:rsidTr="00E46E81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E46E81" w:rsidRPr="00195B47" w:rsidRDefault="00E46E81" w:rsidP="004853B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E46E81" w:rsidRPr="00BC5B1A" w:rsidTr="00E46E81">
        <w:tc>
          <w:tcPr>
            <w:tcW w:w="703" w:type="dxa"/>
          </w:tcPr>
          <w:p w:rsidR="00E46E81" w:rsidRPr="00BC5B1A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BC5B1A">
              <w:rPr>
                <w:rFonts w:asciiTheme="minorHAnsi" w:hAnsiTheme="minorHAnsi" w:cs="Calibri"/>
                <w:b/>
              </w:rPr>
              <w:t>29</w:t>
            </w:r>
            <w:r w:rsidR="00BC5B1A" w:rsidRPr="00BC5B1A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E46E81" w:rsidRPr="00BC5B1A" w:rsidRDefault="00B06C1C" w:rsidP="00E46E81">
            <w:pPr>
              <w:rPr>
                <w:rFonts w:asciiTheme="minorHAnsi" w:hAnsiTheme="minorHAnsi" w:cstheme="minorHAnsi"/>
              </w:rPr>
            </w:pPr>
            <w:r w:rsidRPr="00BC5B1A">
              <w:rPr>
                <w:rFonts w:asciiTheme="minorHAnsi" w:hAnsiTheme="minorHAnsi" w:cs="Calibri"/>
                <w:b/>
              </w:rPr>
              <w:t>Circolare sulle valutazioni di impatto ambientale, strategico e vinca: esame e determinazioni.</w:t>
            </w:r>
          </w:p>
        </w:tc>
      </w:tr>
      <w:tr w:rsidR="00E46E81" w:rsidRPr="00195B47" w:rsidTr="00E46E81">
        <w:trPr>
          <w:trHeight w:val="185"/>
        </w:trPr>
        <w:tc>
          <w:tcPr>
            <w:tcW w:w="703" w:type="dxa"/>
          </w:tcPr>
          <w:p w:rsidR="00E46E81" w:rsidRPr="00195B47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E46E81" w:rsidRPr="00195B47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E46E81" w:rsidRPr="00195B47" w:rsidRDefault="00E46E81" w:rsidP="007E28A4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</w:t>
            </w:r>
            <w:r w:rsidR="007E28A4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2231" w:type="dxa"/>
            <w:gridSpan w:val="3"/>
          </w:tcPr>
          <w:p w:rsidR="00E46E81" w:rsidRPr="00195B47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BC5B1A" w:rsidRPr="00195B47">
              <w:rPr>
                <w:rFonts w:asciiTheme="minorHAnsi" w:hAnsiTheme="minorHAnsi" w:cs="Calibri"/>
                <w:b/>
                <w:sz w:val="20"/>
                <w:szCs w:val="20"/>
              </w:rPr>
              <w:t>Sisti - Diamanti</w:t>
            </w:r>
          </w:p>
        </w:tc>
        <w:tc>
          <w:tcPr>
            <w:tcW w:w="1134" w:type="dxa"/>
            <w:gridSpan w:val="2"/>
          </w:tcPr>
          <w:p w:rsidR="00E46E81" w:rsidRPr="00195B47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E46E81" w:rsidRPr="00195B47" w:rsidRDefault="00E46E81" w:rsidP="00E46E81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E46E81" w:rsidRPr="00195B47" w:rsidTr="00E46E81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E46E81" w:rsidRPr="00195B47" w:rsidTr="00BC5B1A">
        <w:tblPrEx>
          <w:tblLook w:val="00A0"/>
        </w:tblPrEx>
        <w:trPr>
          <w:trHeight w:val="128"/>
        </w:trPr>
        <w:tc>
          <w:tcPr>
            <w:tcW w:w="2866" w:type="dxa"/>
            <w:gridSpan w:val="2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E46E81" w:rsidRPr="00195B47" w:rsidRDefault="00E46E81" w:rsidP="00BC5B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E46E81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BC5B1A" w:rsidRPr="00BC5B1A" w:rsidRDefault="00BC5B1A" w:rsidP="00BC5B1A">
      <w:pPr>
        <w:jc w:val="both"/>
        <w:rPr>
          <w:rFonts w:asciiTheme="minorHAnsi" w:hAnsiTheme="minorHAnsi"/>
        </w:rPr>
      </w:pPr>
      <w:r w:rsidRPr="00BC5B1A">
        <w:rPr>
          <w:rFonts w:asciiTheme="minorHAnsi" w:hAnsiTheme="minorHAnsi"/>
        </w:rPr>
        <w:t xml:space="preserve">Vista l’ora tarda </w:t>
      </w:r>
      <w:r>
        <w:rPr>
          <w:rFonts w:asciiTheme="minorHAnsi" w:hAnsiTheme="minorHAnsi"/>
        </w:rPr>
        <w:t xml:space="preserve">e l’assenza della relatrice Diamanti, </w:t>
      </w:r>
      <w:r w:rsidRPr="00BC5B1A">
        <w:rPr>
          <w:rFonts w:asciiTheme="minorHAnsi" w:hAnsiTheme="minorHAnsi"/>
        </w:rPr>
        <w:t>la discussione del punto viene rinviata alla successiva seduta.</w:t>
      </w:r>
    </w:p>
    <w:p w:rsidR="00BC5B1A" w:rsidRPr="00BC5B1A" w:rsidRDefault="00BC5B1A" w:rsidP="00BC5B1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IL CONSIGLIO</w:t>
      </w:r>
    </w:p>
    <w:p w:rsidR="00BC5B1A" w:rsidRPr="00BC5B1A" w:rsidRDefault="00BC5B1A" w:rsidP="00BC5B1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dell’ora tarda</w:t>
      </w:r>
      <w:r w:rsidRPr="00BC5B1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 l’assenza della relatrice Diamanti</w:t>
      </w:r>
      <w:r>
        <w:rPr>
          <w:rFonts w:asciiTheme="minorHAnsi" w:hAnsiTheme="minorHAnsi" w:cstheme="minorHAnsi"/>
          <w:bCs/>
        </w:rPr>
        <w:t xml:space="preserve"> ,</w:t>
      </w:r>
    </w:p>
    <w:p w:rsidR="00BC5B1A" w:rsidRDefault="00BC5B1A" w:rsidP="00BC5B1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DELIBERA</w:t>
      </w:r>
    </w:p>
    <w:p w:rsidR="00BC5B1A" w:rsidRPr="00BC5B1A" w:rsidRDefault="00BC5B1A" w:rsidP="00BC5B1A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 xml:space="preserve">1. Di rinviare </w:t>
      </w:r>
      <w:r w:rsidRPr="00BC5B1A">
        <w:rPr>
          <w:rFonts w:asciiTheme="minorHAnsi" w:hAnsiTheme="minorHAnsi"/>
          <w:b/>
          <w:u w:val="single"/>
        </w:rPr>
        <w:t>discussione del punto alla successiva seduta.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E46E81" w:rsidRPr="00195B47" w:rsidTr="00BC5B1A">
        <w:trPr>
          <w:trHeight w:val="471"/>
        </w:trPr>
        <w:tc>
          <w:tcPr>
            <w:tcW w:w="7734" w:type="dxa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68" w:type="dxa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E46E81" w:rsidRPr="00195B47" w:rsidTr="00BC5B1A">
        <w:trPr>
          <w:trHeight w:val="471"/>
        </w:trPr>
        <w:tc>
          <w:tcPr>
            <w:tcW w:w="7734" w:type="dxa"/>
            <w:tcBorders>
              <w:bottom w:val="dotted" w:sz="4" w:space="0" w:color="C6D9F1"/>
            </w:tcBorders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68" w:type="dxa"/>
            <w:tcBorders>
              <w:bottom w:val="dotted" w:sz="4" w:space="0" w:color="C6D9F1"/>
            </w:tcBorders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E46E81" w:rsidRPr="00195B47" w:rsidRDefault="00E46E81" w:rsidP="004853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6E81" w:rsidRPr="00195B47" w:rsidRDefault="00E46E81" w:rsidP="004853B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B06C1C" w:rsidRPr="00BC5B1A" w:rsidTr="00E46E81">
        <w:tc>
          <w:tcPr>
            <w:tcW w:w="703" w:type="dxa"/>
          </w:tcPr>
          <w:p w:rsidR="00B06C1C" w:rsidRPr="00BC5B1A" w:rsidRDefault="00B06C1C" w:rsidP="00B06C1C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BC5B1A">
              <w:rPr>
                <w:rFonts w:asciiTheme="minorHAnsi" w:hAnsiTheme="minorHAnsi" w:cs="Calibri"/>
                <w:b/>
              </w:rPr>
              <w:t>30</w:t>
            </w:r>
            <w:r w:rsidR="00BC5B1A" w:rsidRPr="00BC5B1A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B06C1C" w:rsidRPr="00BC5B1A" w:rsidRDefault="00B06C1C" w:rsidP="00B06C1C">
            <w:pPr>
              <w:rPr>
                <w:rFonts w:asciiTheme="minorHAnsi" w:hAnsiTheme="minorHAnsi" w:cs="Calibri"/>
                <w:b/>
              </w:rPr>
            </w:pPr>
            <w:r w:rsidRPr="00BC5B1A">
              <w:rPr>
                <w:rFonts w:asciiTheme="minorHAnsi" w:hAnsiTheme="minorHAnsi"/>
                <w:b/>
                <w:bCs/>
              </w:rPr>
              <w:t>Circolare sulle competenze sul Paesaggio: esame e determinazioni.</w:t>
            </w:r>
          </w:p>
        </w:tc>
      </w:tr>
      <w:tr w:rsidR="00B06C1C" w:rsidRPr="00195B47" w:rsidTr="00E46E81">
        <w:trPr>
          <w:trHeight w:val="185"/>
        </w:trPr>
        <w:tc>
          <w:tcPr>
            <w:tcW w:w="703" w:type="dxa"/>
          </w:tcPr>
          <w:p w:rsidR="00B06C1C" w:rsidRPr="00195B47" w:rsidRDefault="00B06C1C" w:rsidP="00B06C1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B06C1C" w:rsidRPr="00195B47" w:rsidRDefault="00B06C1C" w:rsidP="00B06C1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B06C1C" w:rsidRPr="00195B47" w:rsidRDefault="00B06C1C" w:rsidP="00B06C1C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156</w:t>
            </w:r>
          </w:p>
        </w:tc>
        <w:tc>
          <w:tcPr>
            <w:tcW w:w="2231" w:type="dxa"/>
            <w:gridSpan w:val="3"/>
          </w:tcPr>
          <w:p w:rsidR="00B06C1C" w:rsidRPr="00195B47" w:rsidRDefault="00B06C1C" w:rsidP="00B06C1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BC5B1A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B06C1C" w:rsidRPr="00195B47" w:rsidRDefault="00B06C1C" w:rsidP="00B06C1C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B06C1C" w:rsidRPr="00195B47" w:rsidRDefault="00B06C1C" w:rsidP="00B06C1C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B06C1C" w:rsidRPr="00195B47" w:rsidTr="00E46E81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B06C1C" w:rsidRPr="00195B47" w:rsidRDefault="00B06C1C" w:rsidP="00B06C1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B06C1C" w:rsidRPr="00195B47" w:rsidRDefault="00B06C1C" w:rsidP="00B06C1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B06C1C" w:rsidRPr="00195B47" w:rsidRDefault="00B06C1C" w:rsidP="00B06C1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B06C1C" w:rsidRPr="00195B47" w:rsidTr="00BC5B1A">
        <w:tblPrEx>
          <w:tblLook w:val="00A0"/>
        </w:tblPrEx>
        <w:trPr>
          <w:trHeight w:val="250"/>
        </w:trPr>
        <w:tc>
          <w:tcPr>
            <w:tcW w:w="2866" w:type="dxa"/>
            <w:gridSpan w:val="2"/>
          </w:tcPr>
          <w:p w:rsidR="00B06C1C" w:rsidRPr="00195B47" w:rsidRDefault="00B06C1C" w:rsidP="00B06C1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B06C1C" w:rsidRPr="00195B47" w:rsidRDefault="00B06C1C" w:rsidP="00BC5B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B06C1C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B06C1C" w:rsidRPr="00195B47" w:rsidRDefault="00B06C1C" w:rsidP="00B06C1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B06C1C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B06C1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B06C1C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06C1C" w:rsidRPr="00195B47" w:rsidRDefault="00B06C1C" w:rsidP="00B06C1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B06C1C" w:rsidRPr="00195B47" w:rsidRDefault="00B06C1C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20070B" w:rsidRPr="00195B47" w:rsidRDefault="0020070B" w:rsidP="00B06C1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B06C1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B06C1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B06C1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B06C1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B06C1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B06C1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B06C1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B06C1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B06C1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B06C1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B06C1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B06C1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B06C1C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B06C1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B06C1C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BC5B1A" w:rsidRPr="00BC5B1A" w:rsidRDefault="00BC5B1A" w:rsidP="00BC5B1A">
      <w:pPr>
        <w:jc w:val="both"/>
        <w:rPr>
          <w:rFonts w:asciiTheme="minorHAnsi" w:hAnsiTheme="minorHAnsi"/>
        </w:rPr>
      </w:pPr>
      <w:r w:rsidRPr="00BC5B1A">
        <w:rPr>
          <w:rFonts w:asciiTheme="minorHAnsi" w:hAnsiTheme="minorHAnsi"/>
        </w:rPr>
        <w:t xml:space="preserve">Vista l’ora tarda </w:t>
      </w:r>
      <w:r>
        <w:rPr>
          <w:rFonts w:asciiTheme="minorHAnsi" w:hAnsiTheme="minorHAnsi"/>
        </w:rPr>
        <w:t xml:space="preserve">e l’assenza della relatrice Diamanti, </w:t>
      </w:r>
      <w:r w:rsidRPr="00BC5B1A">
        <w:rPr>
          <w:rFonts w:asciiTheme="minorHAnsi" w:hAnsiTheme="minorHAnsi"/>
        </w:rPr>
        <w:t>la discussione del punto viene rinviata alla successiva seduta.</w:t>
      </w:r>
    </w:p>
    <w:p w:rsidR="00BC5B1A" w:rsidRPr="00BC5B1A" w:rsidRDefault="00BC5B1A" w:rsidP="00BC5B1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IL CONSIGLIO</w:t>
      </w:r>
    </w:p>
    <w:p w:rsidR="00BC5B1A" w:rsidRPr="00BC5B1A" w:rsidRDefault="00BC5B1A" w:rsidP="00BC5B1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dell’ora tarda</w:t>
      </w:r>
      <w:r w:rsidRPr="00BC5B1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 l’assenza della relatrice Diamanti</w:t>
      </w:r>
      <w:r>
        <w:rPr>
          <w:rFonts w:asciiTheme="minorHAnsi" w:hAnsiTheme="minorHAnsi" w:cstheme="minorHAnsi"/>
          <w:bCs/>
        </w:rPr>
        <w:t xml:space="preserve"> ,</w:t>
      </w:r>
    </w:p>
    <w:p w:rsidR="00BC5B1A" w:rsidRDefault="00BC5B1A" w:rsidP="00BC5B1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DELIBERA</w:t>
      </w:r>
    </w:p>
    <w:p w:rsidR="00BC5B1A" w:rsidRPr="00BC5B1A" w:rsidRDefault="00BC5B1A" w:rsidP="00BC5B1A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 xml:space="preserve">1. Di rinviare </w:t>
      </w:r>
      <w:r w:rsidRPr="00BC5B1A">
        <w:rPr>
          <w:rFonts w:asciiTheme="minorHAnsi" w:hAnsiTheme="minorHAnsi"/>
          <w:b/>
          <w:u w:val="single"/>
        </w:rPr>
        <w:t>discussione del punto alla successiva seduta.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E46E81" w:rsidRPr="00195B47" w:rsidTr="00BC5B1A">
        <w:trPr>
          <w:trHeight w:val="82"/>
        </w:trPr>
        <w:tc>
          <w:tcPr>
            <w:tcW w:w="7734" w:type="dxa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68" w:type="dxa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E46E81" w:rsidRPr="00195B47" w:rsidTr="00BC5B1A">
        <w:trPr>
          <w:trHeight w:val="471"/>
        </w:trPr>
        <w:tc>
          <w:tcPr>
            <w:tcW w:w="7734" w:type="dxa"/>
            <w:tcBorders>
              <w:bottom w:val="dotted" w:sz="4" w:space="0" w:color="C6D9F1"/>
            </w:tcBorders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68" w:type="dxa"/>
            <w:tcBorders>
              <w:bottom w:val="dotted" w:sz="4" w:space="0" w:color="C6D9F1"/>
            </w:tcBorders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E46E81" w:rsidRPr="00BC5B1A" w:rsidRDefault="00E46E81" w:rsidP="004853BE">
      <w:pPr>
        <w:jc w:val="both"/>
        <w:rPr>
          <w:rFonts w:asciiTheme="minorHAnsi" w:hAnsiTheme="minorHAnsi" w:cstheme="minorHAnsi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E46E81" w:rsidRPr="00BC5B1A" w:rsidTr="00E46E81">
        <w:tc>
          <w:tcPr>
            <w:tcW w:w="703" w:type="dxa"/>
          </w:tcPr>
          <w:p w:rsidR="00E46E81" w:rsidRPr="00BC5B1A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BC5B1A">
              <w:rPr>
                <w:rFonts w:asciiTheme="minorHAnsi" w:hAnsiTheme="minorHAnsi" w:cs="Calibri"/>
                <w:b/>
              </w:rPr>
              <w:t>31</w:t>
            </w:r>
            <w:r w:rsidR="00697165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E46E81" w:rsidRPr="00BC5B1A" w:rsidRDefault="00B06C1C" w:rsidP="00E46E81">
            <w:pPr>
              <w:rPr>
                <w:rFonts w:asciiTheme="minorHAnsi" w:hAnsiTheme="minorHAnsi" w:cstheme="minorHAnsi"/>
              </w:rPr>
            </w:pPr>
            <w:r w:rsidRPr="00BC5B1A">
              <w:rPr>
                <w:rFonts w:asciiTheme="minorHAnsi" w:hAnsiTheme="minorHAnsi" w:cs="Calibri"/>
                <w:b/>
              </w:rPr>
              <w:t>Partecipazione ad eventi: esame e determinazioni.</w:t>
            </w:r>
          </w:p>
        </w:tc>
      </w:tr>
      <w:tr w:rsidR="00E46E81" w:rsidRPr="00195B47" w:rsidTr="00E46E81">
        <w:trPr>
          <w:trHeight w:val="185"/>
        </w:trPr>
        <w:tc>
          <w:tcPr>
            <w:tcW w:w="703" w:type="dxa"/>
          </w:tcPr>
          <w:p w:rsidR="00E46E81" w:rsidRPr="00195B47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E46E81" w:rsidRPr="00195B47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E46E81" w:rsidRPr="00195B47" w:rsidRDefault="00E46E81" w:rsidP="007E28A4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</w:t>
            </w:r>
            <w:r w:rsidR="007E28A4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2231" w:type="dxa"/>
            <w:gridSpan w:val="3"/>
          </w:tcPr>
          <w:p w:rsidR="00E46E81" w:rsidRPr="00195B47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BC5B1A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Sisti </w:t>
            </w:r>
            <w:proofErr w:type="spellStart"/>
            <w:r w:rsidR="00BC5B1A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et</w:t>
            </w:r>
            <w:proofErr w:type="spellEnd"/>
            <w:r w:rsidR="00BC5B1A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al.</w:t>
            </w:r>
          </w:p>
        </w:tc>
        <w:tc>
          <w:tcPr>
            <w:tcW w:w="1134" w:type="dxa"/>
            <w:gridSpan w:val="2"/>
          </w:tcPr>
          <w:p w:rsidR="00E46E81" w:rsidRPr="00195B47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E46E81" w:rsidRPr="00195B47" w:rsidRDefault="00E46E81" w:rsidP="00E46E81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E46E81" w:rsidRPr="00195B47" w:rsidTr="00E46E81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E46E81" w:rsidRPr="00195B47" w:rsidTr="00BC5B1A">
        <w:tblPrEx>
          <w:tblLook w:val="00A0"/>
        </w:tblPrEx>
        <w:trPr>
          <w:trHeight w:val="223"/>
        </w:trPr>
        <w:tc>
          <w:tcPr>
            <w:tcW w:w="2866" w:type="dxa"/>
            <w:gridSpan w:val="2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E46E81" w:rsidRPr="00195B47" w:rsidRDefault="00E46E81" w:rsidP="00BC5B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E46E81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BC5B1A" w:rsidRDefault="00BC5B1A" w:rsidP="00E46E8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 Presidente comunica che parteciper</w:t>
      </w:r>
      <w:r w:rsidR="00477D57">
        <w:rPr>
          <w:rFonts w:asciiTheme="minorHAnsi" w:hAnsiTheme="minorHAnsi"/>
        </w:rPr>
        <w:t>à</w:t>
      </w:r>
      <w:r>
        <w:rPr>
          <w:rFonts w:asciiTheme="minorHAnsi" w:hAnsiTheme="minorHAnsi"/>
        </w:rPr>
        <w:t>:</w:t>
      </w:r>
    </w:p>
    <w:p w:rsidR="00477D57" w:rsidRDefault="00477D57" w:rsidP="00BC5B1A">
      <w:pPr>
        <w:pStyle w:val="Paragrafoelenco"/>
        <w:numPr>
          <w:ilvl w:val="0"/>
          <w:numId w:val="29"/>
        </w:num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</w:t>
      </w:r>
      <w:r w:rsidR="00610B6E" w:rsidRPr="00BC5B1A">
        <w:rPr>
          <w:rFonts w:asciiTheme="minorHAnsi" w:hAnsiTheme="minorHAnsi"/>
        </w:rPr>
        <w:t xml:space="preserve">19 </w:t>
      </w:r>
      <w:r w:rsidR="00BC5B1A">
        <w:rPr>
          <w:rFonts w:asciiTheme="minorHAnsi" w:hAnsiTheme="minorHAnsi"/>
        </w:rPr>
        <w:t xml:space="preserve">marzo </w:t>
      </w:r>
      <w:r>
        <w:rPr>
          <w:rFonts w:asciiTheme="minorHAnsi" w:hAnsiTheme="minorHAnsi"/>
        </w:rPr>
        <w:t>alla riunione del</w:t>
      </w:r>
      <w:r w:rsidR="00BC5B1A">
        <w:rPr>
          <w:rFonts w:asciiTheme="minorHAnsi" w:hAnsiTheme="minorHAnsi"/>
        </w:rPr>
        <w:t>l’O</w:t>
      </w:r>
      <w:r w:rsidR="00610B6E" w:rsidRPr="00BC5B1A">
        <w:rPr>
          <w:rFonts w:asciiTheme="minorHAnsi" w:hAnsiTheme="minorHAnsi"/>
        </w:rPr>
        <w:t>sservatorio nazionale del paesaggio</w:t>
      </w:r>
      <w:r>
        <w:rPr>
          <w:rFonts w:asciiTheme="minorHAnsi" w:hAnsiTheme="minorHAnsi"/>
        </w:rPr>
        <w:t>;</w:t>
      </w:r>
    </w:p>
    <w:p w:rsidR="00477D57" w:rsidRPr="00477D57" w:rsidRDefault="00477D57" w:rsidP="00BC5B1A">
      <w:pPr>
        <w:pStyle w:val="Paragrafoelenco"/>
        <w:numPr>
          <w:ilvl w:val="0"/>
          <w:numId w:val="29"/>
        </w:num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</w:t>
      </w:r>
      <w:r w:rsidR="00610B6E" w:rsidRPr="00477D57">
        <w:rPr>
          <w:rFonts w:asciiTheme="minorHAnsi" w:hAnsiTheme="minorHAnsi"/>
        </w:rPr>
        <w:t xml:space="preserve">27 marzo a Torino </w:t>
      </w:r>
      <w:r w:rsidRPr="00477D57">
        <w:rPr>
          <w:rStyle w:val="Enfasigrassetto"/>
          <w:rFonts w:asciiTheme="minorHAnsi" w:hAnsiTheme="minorHAnsi"/>
          <w:b w:val="0"/>
          <w:color w:val="000080"/>
        </w:rPr>
        <w:t>al</w:t>
      </w:r>
      <w:r w:rsidRPr="00477D57">
        <w:rPr>
          <w:rStyle w:val="Enfasigrassetto"/>
          <w:rFonts w:asciiTheme="minorHAnsi" w:hAnsiTheme="minorHAnsi"/>
          <w:color w:val="000080"/>
        </w:rPr>
        <w:t xml:space="preserve"> </w:t>
      </w:r>
      <w:r w:rsidRPr="00477D57">
        <w:rPr>
          <w:rFonts w:asciiTheme="minorHAnsi" w:hAnsiTheme="minorHAnsi"/>
          <w:color w:val="222222"/>
        </w:rPr>
        <w:t xml:space="preserve"> convegno “Dal Campo alla tavola – Il lungo viaggio della qualità”, organizzato dal pastificio Rana e rivolto agli studenti delle scuole superiori di Torino per raccontare il mondo alimentare di oggi e quello di domani.</w:t>
      </w:r>
      <w:r w:rsidRPr="00477D57">
        <w:rPr>
          <w:rFonts w:asciiTheme="minorHAnsi" w:hAnsiTheme="minorHAnsi"/>
        </w:rPr>
        <w:t xml:space="preserve"> </w:t>
      </w:r>
      <w:r w:rsidR="00610B6E" w:rsidRPr="00477D57">
        <w:rPr>
          <w:rFonts w:asciiTheme="minorHAnsi" w:hAnsiTheme="minorHAnsi"/>
        </w:rPr>
        <w:t xml:space="preserve"> </w:t>
      </w:r>
    </w:p>
    <w:p w:rsidR="00610B6E" w:rsidRPr="00477D57" w:rsidRDefault="00477D57" w:rsidP="00477D5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 Presidente comunica, inoltre, che è pervenuta una r</w:t>
      </w:r>
      <w:r w:rsidR="00610B6E" w:rsidRPr="00477D57">
        <w:rPr>
          <w:rFonts w:asciiTheme="minorHAnsi" w:hAnsiTheme="minorHAnsi"/>
        </w:rPr>
        <w:t xml:space="preserve">ichiesta </w:t>
      </w:r>
      <w:r>
        <w:rPr>
          <w:rFonts w:asciiTheme="minorHAnsi" w:hAnsiTheme="minorHAnsi"/>
        </w:rPr>
        <w:t xml:space="preserve">di patrocinio gratuito per un Convegno sulla </w:t>
      </w:r>
      <w:r w:rsidR="00610B6E" w:rsidRPr="00477D57">
        <w:rPr>
          <w:rFonts w:asciiTheme="minorHAnsi" w:hAnsiTheme="minorHAnsi"/>
        </w:rPr>
        <w:t>revisione del Catast</w:t>
      </w:r>
      <w:r>
        <w:rPr>
          <w:rFonts w:asciiTheme="minorHAnsi" w:hAnsiTheme="minorHAnsi"/>
        </w:rPr>
        <w:t xml:space="preserve">o </w:t>
      </w:r>
      <w:r w:rsidR="00610B6E" w:rsidRPr="00477D57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 xml:space="preserve">la </w:t>
      </w:r>
      <w:r w:rsidR="00610B6E" w:rsidRPr="00477D57">
        <w:rPr>
          <w:rFonts w:asciiTheme="minorHAnsi" w:hAnsiTheme="minorHAnsi"/>
        </w:rPr>
        <w:t>fi</w:t>
      </w:r>
      <w:r>
        <w:rPr>
          <w:rFonts w:asciiTheme="minorHAnsi" w:hAnsiTheme="minorHAnsi"/>
        </w:rPr>
        <w:t>scalità immobiliare</w:t>
      </w:r>
      <w:r w:rsidR="00610B6E" w:rsidRPr="00477D57">
        <w:rPr>
          <w:rFonts w:asciiTheme="minorHAnsi" w:hAnsiTheme="minorHAnsi"/>
        </w:rPr>
        <w:t>.</w:t>
      </w:r>
    </w:p>
    <w:p w:rsidR="00863DA6" w:rsidRPr="00195B47" w:rsidRDefault="00477D57" w:rsidP="00E46E8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Consiglieri </w:t>
      </w:r>
      <w:proofErr w:type="spellStart"/>
      <w:r w:rsidR="00863DA6">
        <w:rPr>
          <w:rFonts w:asciiTheme="minorHAnsi" w:hAnsiTheme="minorHAnsi"/>
        </w:rPr>
        <w:t>Cipriani</w:t>
      </w:r>
      <w:proofErr w:type="spellEnd"/>
      <w:r w:rsidR="00863DA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comunica che parteciperà </w:t>
      </w:r>
      <w:r w:rsidR="00863DA6">
        <w:rPr>
          <w:rFonts w:asciiTheme="minorHAnsi" w:hAnsiTheme="minorHAnsi"/>
        </w:rPr>
        <w:t xml:space="preserve">alla presentazione del libro “Territorio vino e Agricoltura in Abruzzo”    </w:t>
      </w:r>
      <w:r>
        <w:rPr>
          <w:rFonts w:asciiTheme="minorHAnsi" w:hAnsiTheme="minorHAnsi"/>
        </w:rPr>
        <w:t xml:space="preserve">organizzato dalla Federazione </w:t>
      </w:r>
      <w:proofErr w:type="spellStart"/>
      <w:r>
        <w:rPr>
          <w:rFonts w:asciiTheme="minorHAnsi" w:hAnsiTheme="minorHAnsi"/>
        </w:rPr>
        <w:t>Abbruzzo</w:t>
      </w:r>
      <w:proofErr w:type="spellEnd"/>
      <w:r>
        <w:rPr>
          <w:rFonts w:asciiTheme="minorHAnsi" w:hAnsiTheme="minorHAnsi"/>
        </w:rPr>
        <w:t xml:space="preserve"> e dall’</w:t>
      </w:r>
      <w:r w:rsidR="00863DA6">
        <w:rPr>
          <w:rFonts w:asciiTheme="minorHAnsi" w:hAnsiTheme="minorHAnsi"/>
        </w:rPr>
        <w:t xml:space="preserve">Ordine Architetti </w:t>
      </w:r>
      <w:r>
        <w:rPr>
          <w:rFonts w:asciiTheme="minorHAnsi" w:hAnsiTheme="minorHAnsi"/>
        </w:rPr>
        <w:t xml:space="preserve">il </w:t>
      </w:r>
      <w:r w:rsidR="00863DA6">
        <w:rPr>
          <w:rFonts w:asciiTheme="minorHAnsi" w:hAnsiTheme="minorHAnsi"/>
        </w:rPr>
        <w:t>16 marzo p.v.</w:t>
      </w:r>
    </w:p>
    <w:p w:rsidR="00E46E81" w:rsidRPr="00195B47" w:rsidRDefault="00E46E81" w:rsidP="00E46E8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95B47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E46E81" w:rsidRPr="00195B47" w:rsidRDefault="00477D57" w:rsidP="00E46E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Ascoltate le comunicazioni del Presidente e degli altri Consiglieri,</w:t>
      </w:r>
    </w:p>
    <w:p w:rsidR="00E46E81" w:rsidRDefault="00E46E81" w:rsidP="00E46E8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95B47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477D57" w:rsidRDefault="00477D57" w:rsidP="0069716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1. Di prendere atto delle </w:t>
      </w:r>
      <w:r w:rsidR="00697165">
        <w:rPr>
          <w:rFonts w:asciiTheme="minorHAnsi" w:hAnsiTheme="minorHAnsi" w:cstheme="minorHAnsi"/>
          <w:b/>
          <w:bCs/>
          <w:sz w:val="22"/>
          <w:szCs w:val="22"/>
          <w:u w:val="single"/>
        </w:rPr>
        <w:t>partecipazioni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ad eventi e convegni </w:t>
      </w:r>
      <w:r w:rsidR="0069716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da parte del Presidente e del Consigliere </w:t>
      </w:r>
      <w:proofErr w:type="spellStart"/>
      <w:r w:rsidR="00697165">
        <w:rPr>
          <w:rFonts w:asciiTheme="minorHAnsi" w:hAnsiTheme="minorHAnsi" w:cstheme="minorHAnsi"/>
          <w:b/>
          <w:bCs/>
          <w:sz w:val="22"/>
          <w:szCs w:val="22"/>
          <w:u w:val="single"/>
        </w:rPr>
        <w:t>Cipriani</w:t>
      </w:r>
      <w:proofErr w:type="spellEnd"/>
      <w:r w:rsidR="0069716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E46E81" w:rsidRPr="00195B47" w:rsidTr="00697165">
        <w:trPr>
          <w:trHeight w:val="301"/>
        </w:trPr>
        <w:tc>
          <w:tcPr>
            <w:tcW w:w="7734" w:type="dxa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68" w:type="dxa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E46E81" w:rsidRPr="00195B47" w:rsidTr="00697165">
        <w:trPr>
          <w:trHeight w:val="471"/>
        </w:trPr>
        <w:tc>
          <w:tcPr>
            <w:tcW w:w="7734" w:type="dxa"/>
            <w:tcBorders>
              <w:bottom w:val="dotted" w:sz="4" w:space="0" w:color="C6D9F1"/>
            </w:tcBorders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68" w:type="dxa"/>
            <w:tcBorders>
              <w:bottom w:val="dotted" w:sz="4" w:space="0" w:color="C6D9F1"/>
            </w:tcBorders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E46E81" w:rsidRPr="00195B47" w:rsidRDefault="00E46E81" w:rsidP="00E46E8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E46E81" w:rsidRPr="00697165" w:rsidTr="00E46E81">
        <w:tc>
          <w:tcPr>
            <w:tcW w:w="703" w:type="dxa"/>
          </w:tcPr>
          <w:p w:rsidR="00E46E81" w:rsidRPr="00697165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697165">
              <w:rPr>
                <w:rFonts w:asciiTheme="minorHAnsi" w:hAnsiTheme="minorHAnsi" w:cs="Calibri"/>
                <w:b/>
              </w:rPr>
              <w:t>32</w:t>
            </w:r>
            <w:r w:rsidR="00697165" w:rsidRPr="00697165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E46E81" w:rsidRPr="00697165" w:rsidRDefault="00B06C1C" w:rsidP="00E46E81">
            <w:pPr>
              <w:rPr>
                <w:rFonts w:asciiTheme="minorHAnsi" w:hAnsiTheme="minorHAnsi"/>
                <w:b/>
              </w:rPr>
            </w:pPr>
            <w:r w:rsidRPr="00697165">
              <w:rPr>
                <w:rFonts w:asciiTheme="minorHAnsi" w:hAnsiTheme="minorHAnsi" w:cs="Calibri"/>
                <w:b/>
              </w:rPr>
              <w:t>Sede ed uffici CONAF: esame e determinazioni.</w:t>
            </w:r>
          </w:p>
        </w:tc>
      </w:tr>
      <w:tr w:rsidR="00E46E81" w:rsidRPr="00195B47" w:rsidTr="00E46E81">
        <w:trPr>
          <w:trHeight w:val="185"/>
        </w:trPr>
        <w:tc>
          <w:tcPr>
            <w:tcW w:w="703" w:type="dxa"/>
          </w:tcPr>
          <w:p w:rsidR="00E46E81" w:rsidRPr="00195B47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E46E81" w:rsidRPr="00195B47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E46E81" w:rsidRPr="00195B47" w:rsidRDefault="003B6E0B" w:rsidP="007E28A4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</w:t>
            </w:r>
            <w:r w:rsidR="007E28A4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58</w:t>
            </w:r>
          </w:p>
        </w:tc>
        <w:tc>
          <w:tcPr>
            <w:tcW w:w="2231" w:type="dxa"/>
            <w:gridSpan w:val="3"/>
          </w:tcPr>
          <w:p w:rsidR="00E46E81" w:rsidRPr="00195B47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697165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E46E81" w:rsidRPr="00195B47" w:rsidRDefault="00E46E81" w:rsidP="00E46E8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E46E81" w:rsidRPr="00195B47" w:rsidRDefault="00E46E81" w:rsidP="00E46E81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E46E81" w:rsidRPr="00195B47" w:rsidTr="00E46E81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E46E81" w:rsidRPr="00195B47" w:rsidTr="00E46E81">
        <w:tblPrEx>
          <w:tblLook w:val="00A0"/>
        </w:tblPrEx>
        <w:trPr>
          <w:trHeight w:val="456"/>
        </w:trPr>
        <w:tc>
          <w:tcPr>
            <w:tcW w:w="2866" w:type="dxa"/>
            <w:gridSpan w:val="2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6E81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lastRenderedPageBreak/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97165" w:rsidRPr="00BC5B1A" w:rsidRDefault="00697165" w:rsidP="00697165">
      <w:pPr>
        <w:jc w:val="both"/>
        <w:rPr>
          <w:rFonts w:asciiTheme="minorHAnsi" w:hAnsiTheme="minorHAnsi"/>
        </w:rPr>
      </w:pPr>
      <w:r w:rsidRPr="00BC5B1A">
        <w:rPr>
          <w:rFonts w:asciiTheme="minorHAnsi" w:hAnsiTheme="minorHAnsi"/>
        </w:rPr>
        <w:t>Vista l’ora tarda la discussione del punto viene rinviata alla successiva seduta.</w:t>
      </w:r>
    </w:p>
    <w:p w:rsidR="00697165" w:rsidRPr="00BC5B1A" w:rsidRDefault="00697165" w:rsidP="0069716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IL CONSIGLIO</w:t>
      </w:r>
    </w:p>
    <w:p w:rsidR="00697165" w:rsidRPr="00BC5B1A" w:rsidRDefault="00697165" w:rsidP="0069716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dell’ora tarda,</w:t>
      </w:r>
    </w:p>
    <w:p w:rsidR="00697165" w:rsidRDefault="00697165" w:rsidP="0069716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DELIBERA</w:t>
      </w:r>
    </w:p>
    <w:p w:rsidR="00697165" w:rsidRPr="00BC5B1A" w:rsidRDefault="00697165" w:rsidP="00697165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 xml:space="preserve">1. Di rinviare </w:t>
      </w:r>
      <w:r w:rsidRPr="00BC5B1A">
        <w:rPr>
          <w:rFonts w:asciiTheme="minorHAnsi" w:hAnsiTheme="minorHAnsi"/>
          <w:b/>
          <w:u w:val="single"/>
        </w:rPr>
        <w:t>discussione del punto alla successiva seduta.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E46E81" w:rsidRPr="00195B47" w:rsidTr="00697165">
        <w:trPr>
          <w:trHeight w:val="471"/>
        </w:trPr>
        <w:tc>
          <w:tcPr>
            <w:tcW w:w="7734" w:type="dxa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68" w:type="dxa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E46E81" w:rsidRPr="00195B47" w:rsidTr="00697165">
        <w:trPr>
          <w:trHeight w:val="471"/>
        </w:trPr>
        <w:tc>
          <w:tcPr>
            <w:tcW w:w="7734" w:type="dxa"/>
            <w:tcBorders>
              <w:bottom w:val="dotted" w:sz="4" w:space="0" w:color="C6D9F1"/>
            </w:tcBorders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68" w:type="dxa"/>
            <w:tcBorders>
              <w:bottom w:val="dotted" w:sz="4" w:space="0" w:color="C6D9F1"/>
            </w:tcBorders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E46E81" w:rsidRPr="00195B47" w:rsidRDefault="00E46E81" w:rsidP="00E46E8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E46E81" w:rsidRPr="00697165" w:rsidTr="00E46E81">
        <w:tc>
          <w:tcPr>
            <w:tcW w:w="703" w:type="dxa"/>
          </w:tcPr>
          <w:p w:rsidR="00E46E81" w:rsidRPr="00697165" w:rsidRDefault="00E46E81" w:rsidP="00697165">
            <w:pPr>
              <w:jc w:val="both"/>
              <w:rPr>
                <w:rFonts w:asciiTheme="minorHAnsi" w:hAnsiTheme="minorHAnsi" w:cs="Calibri"/>
                <w:b/>
              </w:rPr>
            </w:pPr>
            <w:r w:rsidRPr="00697165">
              <w:rPr>
                <w:rFonts w:asciiTheme="minorHAnsi" w:hAnsiTheme="minorHAnsi" w:cs="Calibri"/>
                <w:b/>
              </w:rPr>
              <w:t>33</w:t>
            </w:r>
            <w:r w:rsidR="00697165" w:rsidRPr="00697165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E46E81" w:rsidRPr="00697165" w:rsidRDefault="00B06C1C" w:rsidP="00697165">
            <w:pPr>
              <w:jc w:val="both"/>
              <w:rPr>
                <w:rFonts w:asciiTheme="minorHAnsi" w:hAnsiTheme="minorHAnsi" w:cs="Calibri"/>
                <w:b/>
              </w:rPr>
            </w:pPr>
            <w:r w:rsidRPr="00697165">
              <w:rPr>
                <w:rFonts w:asciiTheme="minorHAnsi" w:hAnsiTheme="minorHAnsi" w:cs="Calibri"/>
                <w:b/>
              </w:rPr>
              <w:t>Varie ed eventuali.</w:t>
            </w:r>
          </w:p>
        </w:tc>
      </w:tr>
      <w:tr w:rsidR="00E46E81" w:rsidRPr="00195B47" w:rsidTr="00E46E81">
        <w:trPr>
          <w:trHeight w:val="185"/>
        </w:trPr>
        <w:tc>
          <w:tcPr>
            <w:tcW w:w="703" w:type="dxa"/>
          </w:tcPr>
          <w:p w:rsidR="00E46E81" w:rsidRPr="00195B47" w:rsidRDefault="00E46E81" w:rsidP="00697165">
            <w:pPr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E46E81" w:rsidRPr="00195B47" w:rsidRDefault="00E46E81" w:rsidP="00697165">
            <w:pPr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E46E81" w:rsidRPr="00195B47" w:rsidRDefault="007E28A4" w:rsidP="00697165">
            <w:pPr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159</w:t>
            </w:r>
          </w:p>
        </w:tc>
        <w:tc>
          <w:tcPr>
            <w:tcW w:w="2231" w:type="dxa"/>
            <w:gridSpan w:val="3"/>
          </w:tcPr>
          <w:p w:rsidR="00E46E81" w:rsidRPr="00195B47" w:rsidRDefault="00E46E81" w:rsidP="00697165">
            <w:pPr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697165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E46E81" w:rsidRPr="00195B47" w:rsidRDefault="00E46E81" w:rsidP="00697165">
            <w:pPr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E46E81" w:rsidRPr="00195B47" w:rsidRDefault="00E46E81" w:rsidP="00697165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E46E81" w:rsidRPr="00195B47" w:rsidTr="00E46E81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E46E81" w:rsidRPr="00195B47" w:rsidRDefault="00E46E81" w:rsidP="0069716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E46E81" w:rsidRPr="00195B47" w:rsidRDefault="00E46E81" w:rsidP="0069716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E46E81" w:rsidRPr="00195B47" w:rsidRDefault="00E46E81" w:rsidP="0069716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E46E81" w:rsidRPr="00195B47" w:rsidTr="00697165">
        <w:tblPrEx>
          <w:tblLook w:val="00A0"/>
        </w:tblPrEx>
        <w:trPr>
          <w:trHeight w:val="181"/>
        </w:trPr>
        <w:tc>
          <w:tcPr>
            <w:tcW w:w="2866" w:type="dxa"/>
            <w:gridSpan w:val="2"/>
          </w:tcPr>
          <w:p w:rsidR="00E46E81" w:rsidRPr="00195B47" w:rsidRDefault="00E46E81" w:rsidP="0069716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E46E81" w:rsidRPr="00195B47" w:rsidRDefault="00E46E81" w:rsidP="006971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E46E81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46E81" w:rsidRPr="00195B47" w:rsidRDefault="00E46E81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E46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E46E8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97165" w:rsidRPr="00BC5B1A" w:rsidRDefault="00697165" w:rsidP="0069716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Non ci sono varie ed eventuali da esaminare</w:t>
      </w:r>
    </w:p>
    <w:p w:rsidR="00697165" w:rsidRPr="00BC5B1A" w:rsidRDefault="00697165" w:rsidP="0069716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IL CONSIGLIO</w:t>
      </w:r>
    </w:p>
    <w:p w:rsidR="00697165" w:rsidRPr="00BC5B1A" w:rsidRDefault="00697165" w:rsidP="0069716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Pertanto,</w:t>
      </w:r>
    </w:p>
    <w:p w:rsidR="00697165" w:rsidRDefault="00697165" w:rsidP="0069716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DELIBERA</w:t>
      </w:r>
    </w:p>
    <w:p w:rsidR="00697165" w:rsidRPr="00BC5B1A" w:rsidRDefault="00697165" w:rsidP="00697165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 xml:space="preserve">1. </w:t>
      </w:r>
      <w:r>
        <w:rPr>
          <w:rFonts w:asciiTheme="minorHAnsi" w:hAnsiTheme="minorHAnsi" w:cstheme="minorHAnsi"/>
          <w:b/>
          <w:bCs/>
          <w:u w:val="single"/>
        </w:rPr>
        <w:t>Che non ci sono varie ed eventuali da esaminare.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E46E81" w:rsidRPr="00195B47" w:rsidTr="00697165">
        <w:trPr>
          <w:trHeight w:val="471"/>
        </w:trPr>
        <w:tc>
          <w:tcPr>
            <w:tcW w:w="7734" w:type="dxa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68" w:type="dxa"/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E46E81" w:rsidRPr="00195B47" w:rsidTr="00697165">
        <w:trPr>
          <w:trHeight w:val="471"/>
        </w:trPr>
        <w:tc>
          <w:tcPr>
            <w:tcW w:w="7734" w:type="dxa"/>
            <w:tcBorders>
              <w:bottom w:val="dotted" w:sz="4" w:space="0" w:color="C6D9F1"/>
            </w:tcBorders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68" w:type="dxa"/>
            <w:tcBorders>
              <w:bottom w:val="dotted" w:sz="4" w:space="0" w:color="C6D9F1"/>
            </w:tcBorders>
          </w:tcPr>
          <w:p w:rsidR="00E46E81" w:rsidRPr="00195B47" w:rsidRDefault="00E46E81" w:rsidP="00E46E8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E46E81" w:rsidRPr="00195B47" w:rsidRDefault="00E46E81" w:rsidP="00E46E8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3B6E0B" w:rsidRPr="00697165" w:rsidTr="0010443E">
        <w:tc>
          <w:tcPr>
            <w:tcW w:w="703" w:type="dxa"/>
          </w:tcPr>
          <w:p w:rsidR="003B6E0B" w:rsidRPr="00697165" w:rsidRDefault="003B6E0B" w:rsidP="00697165">
            <w:pPr>
              <w:jc w:val="both"/>
              <w:rPr>
                <w:rFonts w:asciiTheme="minorHAnsi" w:hAnsiTheme="minorHAnsi" w:cs="Calibri"/>
                <w:b/>
              </w:rPr>
            </w:pPr>
            <w:r w:rsidRPr="00697165">
              <w:rPr>
                <w:rFonts w:asciiTheme="minorHAnsi" w:hAnsiTheme="minorHAnsi" w:cs="Calibri"/>
                <w:b/>
              </w:rPr>
              <w:t>34</w:t>
            </w:r>
            <w:r w:rsidR="00697165" w:rsidRPr="00697165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3B6E0B" w:rsidRPr="00697165" w:rsidRDefault="00B06C1C" w:rsidP="00697165">
            <w:pPr>
              <w:rPr>
                <w:rFonts w:asciiTheme="minorHAnsi" w:hAnsiTheme="minorHAnsi"/>
                <w:b/>
              </w:rPr>
            </w:pPr>
            <w:r w:rsidRPr="00697165">
              <w:rPr>
                <w:rFonts w:asciiTheme="minorHAnsi" w:hAnsiTheme="minorHAnsi" w:cs="Calibri"/>
                <w:b/>
              </w:rPr>
              <w:t>Piano triennale anticorruzione: esame e determinazioni</w:t>
            </w:r>
          </w:p>
        </w:tc>
      </w:tr>
      <w:tr w:rsidR="003B6E0B" w:rsidRPr="00195B47" w:rsidTr="0010443E">
        <w:trPr>
          <w:trHeight w:val="185"/>
        </w:trPr>
        <w:tc>
          <w:tcPr>
            <w:tcW w:w="703" w:type="dxa"/>
          </w:tcPr>
          <w:p w:rsidR="003B6E0B" w:rsidRPr="00195B47" w:rsidRDefault="003B6E0B" w:rsidP="00697165">
            <w:pPr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3B6E0B" w:rsidRPr="00195B47" w:rsidRDefault="003B6E0B" w:rsidP="00697165">
            <w:pPr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3B6E0B" w:rsidRPr="00195B47" w:rsidRDefault="007E28A4" w:rsidP="00697165">
            <w:pPr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2231" w:type="dxa"/>
            <w:gridSpan w:val="3"/>
          </w:tcPr>
          <w:p w:rsidR="003B6E0B" w:rsidRPr="00195B47" w:rsidRDefault="003B6E0B" w:rsidP="00697165">
            <w:pPr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697165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3B6E0B" w:rsidRPr="00195B47" w:rsidRDefault="003B6E0B" w:rsidP="00697165">
            <w:pPr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3B6E0B" w:rsidRPr="00195B47" w:rsidRDefault="003B6E0B" w:rsidP="00697165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3B6E0B" w:rsidRPr="00195B47" w:rsidTr="0010443E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3B6E0B" w:rsidRPr="00195B47" w:rsidRDefault="003B6E0B" w:rsidP="0069716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3B6E0B" w:rsidRPr="00195B47" w:rsidRDefault="003B6E0B" w:rsidP="0069716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3B6E0B" w:rsidRPr="00195B47" w:rsidRDefault="003B6E0B" w:rsidP="0069716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B6E0B" w:rsidRPr="00195B47" w:rsidTr="00697165">
        <w:tblPrEx>
          <w:tblLook w:val="00A0"/>
        </w:tblPrEx>
        <w:trPr>
          <w:trHeight w:val="172"/>
        </w:trPr>
        <w:tc>
          <w:tcPr>
            <w:tcW w:w="2866" w:type="dxa"/>
            <w:gridSpan w:val="2"/>
          </w:tcPr>
          <w:p w:rsidR="003B6E0B" w:rsidRPr="00195B47" w:rsidRDefault="003B6E0B" w:rsidP="0069716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3B6E0B" w:rsidRPr="00195B47" w:rsidRDefault="003B6E0B" w:rsidP="006971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3B6E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B6E0B" w:rsidRPr="00195B47" w:rsidRDefault="003B6E0B" w:rsidP="0010443E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B6E0B" w:rsidRPr="00195B47" w:rsidRDefault="003B6E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B6E0B" w:rsidRPr="00195B47" w:rsidRDefault="003B6E0B" w:rsidP="0010443E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B6E0B" w:rsidRPr="00195B47" w:rsidRDefault="003B6E0B" w:rsidP="001044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B6E0B" w:rsidRPr="00195B47" w:rsidRDefault="003B6E0B" w:rsidP="0010443E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B6E0B" w:rsidRPr="00195B47" w:rsidRDefault="003B6E0B" w:rsidP="001044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B6E0B" w:rsidRPr="00195B47" w:rsidRDefault="003B6E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97165" w:rsidRPr="00BC5B1A" w:rsidRDefault="00697165" w:rsidP="00697165">
      <w:pPr>
        <w:jc w:val="both"/>
        <w:rPr>
          <w:rFonts w:asciiTheme="minorHAnsi" w:hAnsiTheme="minorHAnsi"/>
        </w:rPr>
      </w:pPr>
      <w:r w:rsidRPr="00BC5B1A">
        <w:rPr>
          <w:rFonts w:asciiTheme="minorHAnsi" w:hAnsiTheme="minorHAnsi"/>
        </w:rPr>
        <w:t>Vista l’ora tarda la discussione del punto viene rinviata alla successiva seduta.</w:t>
      </w:r>
    </w:p>
    <w:p w:rsidR="00697165" w:rsidRPr="00BC5B1A" w:rsidRDefault="00697165" w:rsidP="0069716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IL CONSIGLIO</w:t>
      </w:r>
    </w:p>
    <w:p w:rsidR="00697165" w:rsidRPr="00BC5B1A" w:rsidRDefault="00697165" w:rsidP="0069716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dell’ora tarda,</w:t>
      </w:r>
    </w:p>
    <w:p w:rsidR="00697165" w:rsidRDefault="00697165" w:rsidP="0069716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DELIBERA</w:t>
      </w:r>
    </w:p>
    <w:p w:rsidR="00697165" w:rsidRPr="00BC5B1A" w:rsidRDefault="00697165" w:rsidP="00697165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 xml:space="preserve">1. Di rinviare </w:t>
      </w:r>
      <w:r w:rsidRPr="00BC5B1A">
        <w:rPr>
          <w:rFonts w:asciiTheme="minorHAnsi" w:hAnsiTheme="minorHAnsi"/>
          <w:b/>
          <w:u w:val="single"/>
        </w:rPr>
        <w:t>discussione del punto alla successiva seduta.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3B6E0B" w:rsidRPr="00195B47" w:rsidTr="00697165">
        <w:trPr>
          <w:trHeight w:val="233"/>
        </w:trPr>
        <w:tc>
          <w:tcPr>
            <w:tcW w:w="7734" w:type="dxa"/>
          </w:tcPr>
          <w:p w:rsidR="003B6E0B" w:rsidRPr="00195B47" w:rsidRDefault="003B6E0B" w:rsidP="0010443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68" w:type="dxa"/>
          </w:tcPr>
          <w:p w:rsidR="003B6E0B" w:rsidRPr="00195B47" w:rsidRDefault="003B6E0B" w:rsidP="0010443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B6E0B" w:rsidRPr="00195B47" w:rsidTr="00697165">
        <w:trPr>
          <w:trHeight w:val="471"/>
        </w:trPr>
        <w:tc>
          <w:tcPr>
            <w:tcW w:w="7734" w:type="dxa"/>
            <w:tcBorders>
              <w:bottom w:val="dotted" w:sz="4" w:space="0" w:color="C6D9F1"/>
            </w:tcBorders>
          </w:tcPr>
          <w:p w:rsidR="003B6E0B" w:rsidRPr="00195B47" w:rsidRDefault="003B6E0B" w:rsidP="0010443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68" w:type="dxa"/>
            <w:tcBorders>
              <w:bottom w:val="dotted" w:sz="4" w:space="0" w:color="C6D9F1"/>
            </w:tcBorders>
          </w:tcPr>
          <w:p w:rsidR="003B6E0B" w:rsidRPr="00195B47" w:rsidRDefault="003B6E0B" w:rsidP="0010443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3B6E0B" w:rsidRPr="00195B47" w:rsidRDefault="003B6E0B" w:rsidP="003B6E0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3B6E0B" w:rsidRPr="00697165" w:rsidTr="0010443E">
        <w:tc>
          <w:tcPr>
            <w:tcW w:w="703" w:type="dxa"/>
          </w:tcPr>
          <w:p w:rsidR="003B6E0B" w:rsidRPr="00697165" w:rsidRDefault="003B6E0B" w:rsidP="003B6E0B">
            <w:pPr>
              <w:spacing w:line="360" w:lineRule="auto"/>
              <w:jc w:val="both"/>
              <w:rPr>
                <w:rFonts w:asciiTheme="minorHAnsi" w:hAnsiTheme="minorHAnsi" w:cs="Calibri"/>
                <w:b/>
              </w:rPr>
            </w:pPr>
            <w:r w:rsidRPr="00697165">
              <w:rPr>
                <w:rFonts w:asciiTheme="minorHAnsi" w:hAnsiTheme="minorHAnsi" w:cs="Calibri"/>
                <w:b/>
              </w:rPr>
              <w:t>35</w:t>
            </w:r>
            <w:r w:rsidR="00697165" w:rsidRPr="00697165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3"/>
          </w:tcPr>
          <w:p w:rsidR="003B6E0B" w:rsidRPr="00697165" w:rsidRDefault="00B06C1C" w:rsidP="0010443E">
            <w:pPr>
              <w:rPr>
                <w:rFonts w:asciiTheme="minorHAnsi" w:hAnsiTheme="minorHAnsi"/>
                <w:b/>
                <w:bCs/>
              </w:rPr>
            </w:pPr>
            <w:r w:rsidRPr="00697165">
              <w:rPr>
                <w:rFonts w:asciiTheme="minorHAnsi" w:hAnsiTheme="minorHAnsi" w:cs="Calibri"/>
                <w:b/>
              </w:rPr>
              <w:t>EXPO2015 programma visite: esame e determinazioni</w:t>
            </w:r>
          </w:p>
        </w:tc>
      </w:tr>
      <w:tr w:rsidR="003B6E0B" w:rsidRPr="00195B47" w:rsidTr="0010443E">
        <w:trPr>
          <w:trHeight w:val="185"/>
        </w:trPr>
        <w:tc>
          <w:tcPr>
            <w:tcW w:w="703" w:type="dxa"/>
          </w:tcPr>
          <w:p w:rsidR="003B6E0B" w:rsidRPr="00195B47" w:rsidRDefault="003B6E0B" w:rsidP="0010443E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3B6E0B" w:rsidRPr="00195B47" w:rsidRDefault="003B6E0B" w:rsidP="0010443E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3B6E0B" w:rsidRPr="00195B47" w:rsidRDefault="003B6E0B" w:rsidP="007E28A4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1</w:t>
            </w:r>
            <w:r w:rsidR="007E28A4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61</w:t>
            </w:r>
          </w:p>
        </w:tc>
        <w:tc>
          <w:tcPr>
            <w:tcW w:w="2231" w:type="dxa"/>
            <w:gridSpan w:val="3"/>
          </w:tcPr>
          <w:p w:rsidR="003B6E0B" w:rsidRPr="00195B47" w:rsidRDefault="003B6E0B" w:rsidP="0010443E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="00697165" w:rsidRPr="00195B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134" w:type="dxa"/>
            <w:gridSpan w:val="2"/>
          </w:tcPr>
          <w:p w:rsidR="003B6E0B" w:rsidRPr="00195B47" w:rsidRDefault="003B6E0B" w:rsidP="0010443E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3B6E0B" w:rsidRPr="00195B47" w:rsidRDefault="003B6E0B" w:rsidP="0010443E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95B47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3B6E0B" w:rsidRPr="00195B47" w:rsidTr="0010443E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3B6E0B" w:rsidRPr="00195B47" w:rsidRDefault="003B6E0B" w:rsidP="0010443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3B6E0B" w:rsidRPr="00195B47" w:rsidRDefault="003B6E0B" w:rsidP="0010443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3B6E0B" w:rsidRPr="00195B47" w:rsidRDefault="003B6E0B" w:rsidP="0010443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B6E0B" w:rsidRPr="00195B47" w:rsidTr="00697165">
        <w:tblPrEx>
          <w:tblLook w:val="00A0"/>
        </w:tblPrEx>
        <w:trPr>
          <w:trHeight w:val="257"/>
        </w:trPr>
        <w:tc>
          <w:tcPr>
            <w:tcW w:w="2866" w:type="dxa"/>
            <w:gridSpan w:val="2"/>
          </w:tcPr>
          <w:p w:rsidR="003B6E0B" w:rsidRPr="00195B47" w:rsidRDefault="003B6E0B" w:rsidP="0010443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3B6E0B" w:rsidRPr="00195B47" w:rsidRDefault="003B6E0B" w:rsidP="006971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3B6E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B6E0B" w:rsidRPr="00195B47" w:rsidRDefault="003B6E0B" w:rsidP="0010443E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B6E0B" w:rsidRPr="00195B47" w:rsidRDefault="003B6E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B6E0B" w:rsidRPr="00195B47" w:rsidRDefault="003B6E0B" w:rsidP="0010443E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B6E0B" w:rsidRPr="00195B47" w:rsidRDefault="003B6E0B" w:rsidP="001044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B6E0B" w:rsidRPr="00195B47" w:rsidRDefault="003B6E0B" w:rsidP="0010443E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B6E0B" w:rsidRPr="00195B47" w:rsidRDefault="003B6E0B" w:rsidP="001044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B6E0B" w:rsidRPr="00195B47" w:rsidRDefault="003B6E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Marcella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Cipriani</w:t>
            </w:r>
            <w:proofErr w:type="spellEnd"/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20070B" w:rsidRPr="00195B47" w:rsidRDefault="0020070B" w:rsidP="0010443E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Agr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70B" w:rsidRPr="00195B47" w:rsidTr="001044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20070B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0B" w:rsidRPr="00195B47" w:rsidRDefault="0020070B" w:rsidP="0010443E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97165" w:rsidRPr="00BC5B1A" w:rsidRDefault="00697165" w:rsidP="00697165">
      <w:pPr>
        <w:jc w:val="both"/>
        <w:rPr>
          <w:rFonts w:asciiTheme="minorHAnsi" w:hAnsiTheme="minorHAnsi"/>
        </w:rPr>
      </w:pPr>
      <w:r w:rsidRPr="00BC5B1A">
        <w:rPr>
          <w:rFonts w:asciiTheme="minorHAnsi" w:hAnsiTheme="minorHAnsi"/>
        </w:rPr>
        <w:t>Vista l’ora tarda la discussione del punto viene rinviata alla successiva seduta.</w:t>
      </w:r>
    </w:p>
    <w:p w:rsidR="00697165" w:rsidRPr="00BC5B1A" w:rsidRDefault="00697165" w:rsidP="0069716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IL CONSIGLIO</w:t>
      </w:r>
    </w:p>
    <w:p w:rsidR="00697165" w:rsidRPr="00BC5B1A" w:rsidRDefault="00697165" w:rsidP="0069716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Preso atto dell’ora tarda,</w:t>
      </w:r>
    </w:p>
    <w:p w:rsidR="00697165" w:rsidRDefault="00697165" w:rsidP="0069716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>DELIBERA</w:t>
      </w:r>
    </w:p>
    <w:p w:rsidR="00697165" w:rsidRPr="00BC5B1A" w:rsidRDefault="00697165" w:rsidP="00697165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C5B1A">
        <w:rPr>
          <w:rFonts w:asciiTheme="minorHAnsi" w:hAnsiTheme="minorHAnsi" w:cstheme="minorHAnsi"/>
          <w:b/>
          <w:bCs/>
          <w:u w:val="single"/>
        </w:rPr>
        <w:t xml:space="preserve">1. Di rinviare </w:t>
      </w:r>
      <w:r w:rsidRPr="00BC5B1A">
        <w:rPr>
          <w:rFonts w:asciiTheme="minorHAnsi" w:hAnsiTheme="minorHAnsi"/>
          <w:b/>
          <w:u w:val="single"/>
        </w:rPr>
        <w:t>discussione del punto alla successiva seduta.</w:t>
      </w:r>
    </w:p>
    <w:tbl>
      <w:tblPr>
        <w:tblW w:w="1070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34"/>
        <w:gridCol w:w="2968"/>
      </w:tblGrid>
      <w:tr w:rsidR="003B6E0B" w:rsidRPr="00195B47" w:rsidTr="00697165">
        <w:trPr>
          <w:trHeight w:val="367"/>
        </w:trPr>
        <w:tc>
          <w:tcPr>
            <w:tcW w:w="7734" w:type="dxa"/>
          </w:tcPr>
          <w:p w:rsidR="003B6E0B" w:rsidRPr="00195B47" w:rsidRDefault="003B6E0B" w:rsidP="0010443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68" w:type="dxa"/>
          </w:tcPr>
          <w:p w:rsidR="003B6E0B" w:rsidRPr="00195B47" w:rsidRDefault="003B6E0B" w:rsidP="0010443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B6E0B" w:rsidRPr="00195B47" w:rsidTr="00D80F92">
        <w:trPr>
          <w:trHeight w:val="153"/>
        </w:trPr>
        <w:tc>
          <w:tcPr>
            <w:tcW w:w="7734" w:type="dxa"/>
            <w:tcBorders>
              <w:bottom w:val="dotted" w:sz="4" w:space="0" w:color="C6D9F1"/>
            </w:tcBorders>
          </w:tcPr>
          <w:p w:rsidR="003B6E0B" w:rsidRPr="00195B47" w:rsidRDefault="003B6E0B" w:rsidP="0010443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68" w:type="dxa"/>
            <w:tcBorders>
              <w:bottom w:val="dotted" w:sz="4" w:space="0" w:color="C6D9F1"/>
            </w:tcBorders>
          </w:tcPr>
          <w:p w:rsidR="003B6E0B" w:rsidRPr="00195B47" w:rsidRDefault="003B6E0B" w:rsidP="0010443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B47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3B6E0B" w:rsidRPr="00697165" w:rsidRDefault="00697165" w:rsidP="00E46E81">
      <w:pPr>
        <w:jc w:val="both"/>
        <w:rPr>
          <w:rFonts w:asciiTheme="minorHAnsi" w:hAnsiTheme="minorHAnsi" w:cstheme="minorHAnsi"/>
        </w:rPr>
      </w:pPr>
      <w:r w:rsidRPr="00697165">
        <w:rPr>
          <w:rFonts w:asciiTheme="minorHAnsi" w:hAnsiTheme="minorHAnsi" w:cstheme="minorHAnsi"/>
        </w:rPr>
        <w:t>Alle ore 18,00 la seduta è conclusa.</w:t>
      </w:r>
    </w:p>
    <w:p w:rsidR="00E46E81" w:rsidRPr="00697165" w:rsidRDefault="00E46E81" w:rsidP="004853BE">
      <w:pPr>
        <w:jc w:val="both"/>
        <w:rPr>
          <w:rFonts w:asciiTheme="minorHAnsi" w:hAnsiTheme="minorHAnsi" w:cstheme="minorHAnsi"/>
        </w:rPr>
      </w:pPr>
    </w:p>
    <w:p w:rsidR="0024158D" w:rsidRPr="00697165" w:rsidRDefault="0024158D" w:rsidP="004853BE">
      <w:pPr>
        <w:jc w:val="both"/>
        <w:rPr>
          <w:rFonts w:asciiTheme="minorHAnsi" w:hAnsiTheme="minorHAnsi" w:cstheme="minorHAnsi"/>
        </w:rPr>
      </w:pPr>
      <w:r w:rsidRPr="00697165">
        <w:rPr>
          <w:rFonts w:asciiTheme="minorHAnsi" w:hAnsiTheme="minorHAnsi" w:cstheme="minorHAnsi"/>
        </w:rPr>
        <w:t>Le Delibere della presente seduta che non hanno rilevanza pubblica, pur costituendo parte integrale del presente verbale, non verranno pubblicate sul sito Web.</w:t>
      </w:r>
    </w:p>
    <w:p w:rsidR="0017671A" w:rsidRPr="00697165" w:rsidRDefault="0017671A" w:rsidP="004853BE">
      <w:pPr>
        <w:jc w:val="both"/>
        <w:rPr>
          <w:rFonts w:asciiTheme="minorHAnsi" w:hAnsiTheme="minorHAnsi" w:cstheme="minorHAnsi"/>
        </w:rPr>
      </w:pPr>
    </w:p>
    <w:p w:rsidR="0024158D" w:rsidRPr="00697165" w:rsidRDefault="0024158D" w:rsidP="004853BE">
      <w:pPr>
        <w:jc w:val="both"/>
        <w:rPr>
          <w:rFonts w:asciiTheme="minorHAnsi" w:hAnsiTheme="minorHAnsi" w:cstheme="minorHAnsi"/>
        </w:rPr>
      </w:pPr>
      <w:r w:rsidRPr="00697165">
        <w:rPr>
          <w:rFonts w:asciiTheme="minorHAnsi" w:hAnsiTheme="minorHAnsi" w:cstheme="minorHAnsi"/>
        </w:rPr>
        <w:t>Letto, firmato e sottoscritto.</w:t>
      </w:r>
    </w:p>
    <w:tbl>
      <w:tblPr>
        <w:tblpPr w:leftFromText="141" w:rightFromText="141" w:vertAnchor="text" w:horzAnchor="page" w:tblpX="1433" w:tblpY="16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24158D" w:rsidRPr="00195B47" w:rsidTr="00E7591A">
        <w:tc>
          <w:tcPr>
            <w:tcW w:w="4889" w:type="dxa"/>
          </w:tcPr>
          <w:p w:rsidR="0024158D" w:rsidRPr="00195B47" w:rsidRDefault="0024158D" w:rsidP="004853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 xml:space="preserve">Il Consigliere Segretario </w:t>
            </w:r>
          </w:p>
        </w:tc>
      </w:tr>
      <w:tr w:rsidR="0024158D" w:rsidRPr="00195B47" w:rsidTr="00E7591A">
        <w:tc>
          <w:tcPr>
            <w:tcW w:w="4889" w:type="dxa"/>
          </w:tcPr>
          <w:p w:rsidR="0024158D" w:rsidRPr="00195B47" w:rsidRDefault="0024158D" w:rsidP="004853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95B47">
              <w:rPr>
                <w:rFonts w:asciiTheme="minorHAnsi" w:hAnsiTheme="minorHAnsi"/>
                <w:i/>
                <w:sz w:val="22"/>
                <w:szCs w:val="22"/>
              </w:rPr>
              <w:t xml:space="preserve">Riccardo Pisanti, </w:t>
            </w:r>
            <w:r w:rsidRPr="00195B47">
              <w:rPr>
                <w:rFonts w:asciiTheme="minorHAnsi" w:hAnsiTheme="minorHAnsi"/>
                <w:b/>
                <w:i/>
                <w:sz w:val="22"/>
                <w:szCs w:val="22"/>
              </w:rPr>
              <w:t>Dottore Agronomo</w:t>
            </w:r>
          </w:p>
        </w:tc>
      </w:tr>
    </w:tbl>
    <w:tbl>
      <w:tblPr>
        <w:tblpPr w:leftFromText="141" w:rightFromText="141" w:vertAnchor="text" w:horzAnchor="page" w:tblpX="6333" w:tblpY="23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24158D" w:rsidRPr="00195B47" w:rsidTr="00E7591A">
        <w:tc>
          <w:tcPr>
            <w:tcW w:w="4889" w:type="dxa"/>
          </w:tcPr>
          <w:p w:rsidR="0024158D" w:rsidRPr="00195B47" w:rsidRDefault="0024158D" w:rsidP="004853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Il Presidente</w:t>
            </w:r>
          </w:p>
        </w:tc>
      </w:tr>
      <w:tr w:rsidR="0024158D" w:rsidRPr="00195B47" w:rsidTr="00E7591A">
        <w:tc>
          <w:tcPr>
            <w:tcW w:w="4889" w:type="dxa"/>
          </w:tcPr>
          <w:p w:rsidR="0024158D" w:rsidRPr="00195B47" w:rsidRDefault="0024158D" w:rsidP="004853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95B47">
              <w:rPr>
                <w:rFonts w:asciiTheme="minorHAnsi" w:hAnsiTheme="minorHAnsi"/>
                <w:i/>
                <w:sz w:val="22"/>
                <w:szCs w:val="22"/>
              </w:rPr>
              <w:t xml:space="preserve">Andrea Sisti, </w:t>
            </w:r>
            <w:r w:rsidRPr="00195B47">
              <w:rPr>
                <w:rFonts w:asciiTheme="minorHAnsi" w:hAnsiTheme="minorHAnsi"/>
                <w:b/>
                <w:i/>
                <w:sz w:val="22"/>
                <w:szCs w:val="22"/>
              </w:rPr>
              <w:t>Dottore Agronomo</w:t>
            </w:r>
          </w:p>
        </w:tc>
      </w:tr>
    </w:tbl>
    <w:p w:rsidR="00697165" w:rsidRDefault="00697165" w:rsidP="004853B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97165" w:rsidRDefault="00697165" w:rsidP="004853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 punti 22, 23, 24, 25, in assenza del Presidente,</w:t>
      </w:r>
    </w:p>
    <w:tbl>
      <w:tblPr>
        <w:tblpPr w:leftFromText="141" w:rightFromText="141" w:vertAnchor="text" w:horzAnchor="page" w:tblpX="1433" w:tblpY="16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697165" w:rsidRPr="00195B47" w:rsidTr="00697165">
        <w:tc>
          <w:tcPr>
            <w:tcW w:w="4889" w:type="dxa"/>
          </w:tcPr>
          <w:p w:rsidR="00697165" w:rsidRPr="00195B47" w:rsidRDefault="00697165" w:rsidP="006971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 xml:space="preserve">Il Consigliere Segretario </w:t>
            </w:r>
          </w:p>
        </w:tc>
      </w:tr>
      <w:tr w:rsidR="00697165" w:rsidRPr="00195B47" w:rsidTr="00697165">
        <w:tc>
          <w:tcPr>
            <w:tcW w:w="4889" w:type="dxa"/>
          </w:tcPr>
          <w:p w:rsidR="00697165" w:rsidRPr="00195B47" w:rsidRDefault="00697165" w:rsidP="00697165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95B47">
              <w:rPr>
                <w:rFonts w:asciiTheme="minorHAnsi" w:hAnsiTheme="minorHAnsi"/>
                <w:i/>
                <w:sz w:val="22"/>
                <w:szCs w:val="22"/>
              </w:rPr>
              <w:t xml:space="preserve">Riccardo Pisanti, </w:t>
            </w:r>
            <w:r w:rsidRPr="00195B47">
              <w:rPr>
                <w:rFonts w:asciiTheme="minorHAnsi" w:hAnsiTheme="minorHAnsi"/>
                <w:b/>
                <w:i/>
                <w:sz w:val="22"/>
                <w:szCs w:val="22"/>
              </w:rPr>
              <w:t>Dottore Agronomo</w:t>
            </w:r>
          </w:p>
        </w:tc>
      </w:tr>
    </w:tbl>
    <w:tbl>
      <w:tblPr>
        <w:tblpPr w:leftFromText="141" w:rightFromText="141" w:vertAnchor="text" w:horzAnchor="page" w:tblpX="6333" w:tblpY="23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697165" w:rsidRPr="00195B47" w:rsidTr="00697165">
        <w:tc>
          <w:tcPr>
            <w:tcW w:w="4889" w:type="dxa"/>
          </w:tcPr>
          <w:p w:rsidR="00697165" w:rsidRPr="00195B47" w:rsidRDefault="00697165" w:rsidP="006971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Vicepresidente</w:t>
            </w:r>
          </w:p>
        </w:tc>
      </w:tr>
      <w:tr w:rsidR="00697165" w:rsidRPr="00195B47" w:rsidTr="00697165">
        <w:tc>
          <w:tcPr>
            <w:tcW w:w="4889" w:type="dxa"/>
          </w:tcPr>
          <w:p w:rsidR="00697165" w:rsidRPr="00195B47" w:rsidRDefault="00697165" w:rsidP="00697165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Rosanna Zari</w:t>
            </w:r>
            <w:r w:rsidRPr="00195B47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195B47">
              <w:rPr>
                <w:rFonts w:asciiTheme="minorHAnsi" w:hAnsiTheme="minorHAnsi"/>
                <w:b/>
                <w:i/>
                <w:sz w:val="22"/>
                <w:szCs w:val="22"/>
              </w:rPr>
              <w:t>Dottore Agronomo</w:t>
            </w:r>
          </w:p>
        </w:tc>
      </w:tr>
    </w:tbl>
    <w:p w:rsidR="00697165" w:rsidRDefault="00697165" w:rsidP="004853B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4158D" w:rsidRPr="00195B47" w:rsidRDefault="00697165" w:rsidP="00D80F92">
      <w:p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 il punto 1, in assenza del Consigliere Segretario Verbalizzante:</w:t>
      </w:r>
    </w:p>
    <w:tbl>
      <w:tblPr>
        <w:tblpPr w:leftFromText="141" w:rightFromText="141" w:vertAnchor="text" w:horzAnchor="page" w:tblpX="1433" w:tblpY="16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697165" w:rsidRPr="00195B47" w:rsidTr="00697165">
        <w:tc>
          <w:tcPr>
            <w:tcW w:w="4889" w:type="dxa"/>
          </w:tcPr>
          <w:p w:rsidR="00697165" w:rsidRPr="00195B47" w:rsidRDefault="00697165" w:rsidP="00D80F92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Il Con</w:t>
            </w:r>
            <w:r>
              <w:rPr>
                <w:rFonts w:asciiTheme="minorHAnsi" w:hAnsiTheme="minorHAnsi"/>
                <w:sz w:val="22"/>
                <w:szCs w:val="22"/>
              </w:rPr>
              <w:t>sigliere</w:t>
            </w:r>
            <w:r w:rsidRPr="00195B4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97165" w:rsidRPr="00195B47" w:rsidTr="00697165">
        <w:tc>
          <w:tcPr>
            <w:tcW w:w="4889" w:type="dxa"/>
          </w:tcPr>
          <w:p w:rsidR="00697165" w:rsidRPr="00195B47" w:rsidRDefault="00697165" w:rsidP="00D80F92">
            <w:pPr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Marcella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Cipriani</w:t>
            </w:r>
            <w:proofErr w:type="spellEnd"/>
            <w:r w:rsidRPr="00195B47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195B47">
              <w:rPr>
                <w:rFonts w:asciiTheme="minorHAnsi" w:hAnsiTheme="minorHAnsi"/>
                <w:b/>
                <w:i/>
                <w:sz w:val="22"/>
                <w:szCs w:val="22"/>
              </w:rPr>
              <w:t>Dottore Agronomo</w:t>
            </w:r>
          </w:p>
        </w:tc>
      </w:tr>
    </w:tbl>
    <w:tbl>
      <w:tblPr>
        <w:tblpPr w:leftFromText="141" w:rightFromText="141" w:vertAnchor="text" w:horzAnchor="page" w:tblpX="6333" w:tblpY="23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697165" w:rsidRPr="00195B47" w:rsidTr="00697165">
        <w:tc>
          <w:tcPr>
            <w:tcW w:w="4889" w:type="dxa"/>
          </w:tcPr>
          <w:p w:rsidR="00697165" w:rsidRPr="00195B47" w:rsidRDefault="00697165" w:rsidP="00D80F92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5B47">
              <w:rPr>
                <w:rFonts w:asciiTheme="minorHAnsi" w:hAnsiTheme="minorHAnsi"/>
                <w:sz w:val="22"/>
                <w:szCs w:val="22"/>
              </w:rPr>
              <w:t>Il Presidente</w:t>
            </w:r>
          </w:p>
        </w:tc>
      </w:tr>
      <w:tr w:rsidR="00697165" w:rsidRPr="00195B47" w:rsidTr="00697165">
        <w:tc>
          <w:tcPr>
            <w:tcW w:w="4889" w:type="dxa"/>
          </w:tcPr>
          <w:p w:rsidR="00697165" w:rsidRPr="00195B47" w:rsidRDefault="00697165" w:rsidP="00D80F92">
            <w:pPr>
              <w:contextualSpacing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95B47">
              <w:rPr>
                <w:rFonts w:asciiTheme="minorHAnsi" w:hAnsiTheme="minorHAnsi"/>
                <w:i/>
                <w:sz w:val="22"/>
                <w:szCs w:val="22"/>
              </w:rPr>
              <w:t xml:space="preserve">Andrea Sisti, </w:t>
            </w:r>
            <w:r w:rsidRPr="00195B47">
              <w:rPr>
                <w:rFonts w:asciiTheme="minorHAnsi" w:hAnsiTheme="minorHAnsi"/>
                <w:b/>
                <w:i/>
                <w:sz w:val="22"/>
                <w:szCs w:val="22"/>
              </w:rPr>
              <w:t>Dottore Agronomo</w:t>
            </w:r>
          </w:p>
        </w:tc>
      </w:tr>
    </w:tbl>
    <w:p w:rsidR="0079708C" w:rsidRPr="00195B47" w:rsidRDefault="0079708C">
      <w:pPr>
        <w:rPr>
          <w:rFonts w:asciiTheme="minorHAnsi" w:hAnsiTheme="minorHAnsi"/>
          <w:sz w:val="20"/>
          <w:szCs w:val="20"/>
        </w:rPr>
      </w:pPr>
    </w:p>
    <w:sectPr w:rsidR="0079708C" w:rsidRPr="00195B47" w:rsidSect="00B329E3">
      <w:headerReference w:type="default" r:id="rId10"/>
      <w:footerReference w:type="default" r:id="rId11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DB9" w:rsidRDefault="00C61DB9">
      <w:r>
        <w:separator/>
      </w:r>
    </w:p>
  </w:endnote>
  <w:endnote w:type="continuationSeparator" w:id="0">
    <w:p w:rsidR="00C61DB9" w:rsidRDefault="00C6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2125"/>
      <w:docPartObj>
        <w:docPartGallery w:val="Page Numbers (Bottom of Page)"/>
        <w:docPartUnique/>
      </w:docPartObj>
    </w:sdtPr>
    <w:sdtContent>
      <w:p w:rsidR="00697165" w:rsidRDefault="00697165" w:rsidP="00561D82">
        <w:pPr>
          <w:pStyle w:val="Pidipagina"/>
          <w:jc w:val="center"/>
          <w:rPr>
            <w:b/>
            <w:color w:val="0000FF"/>
            <w:sz w:val="22"/>
          </w:rPr>
        </w:pPr>
        <w:r w:rsidRPr="00961704">
          <w:rPr>
            <w:b/>
            <w:color w:val="0000FF"/>
            <w:sz w:val="22"/>
          </w:rPr>
          <w:t>Consiglio dell’Ordine Nazionale dei Dottori Agronomi e dei Dottori Forestali</w:t>
        </w:r>
      </w:p>
      <w:p w:rsidR="00697165" w:rsidRPr="00961704" w:rsidRDefault="00697165" w:rsidP="00971804">
        <w:pPr>
          <w:jc w:val="center"/>
          <w:rPr>
            <w:b/>
            <w:color w:val="0000FF"/>
            <w:sz w:val="22"/>
          </w:rPr>
        </w:pPr>
        <w:r w:rsidRPr="00D316E9">
          <w:rPr>
            <w:b/>
            <w:color w:val="0000FF"/>
            <w:sz w:val="22"/>
          </w:rPr>
          <w:t>Autorità di Vigilanza - Ministero della Giustizia</w:t>
        </w:r>
      </w:p>
      <w:p w:rsidR="00697165" w:rsidRPr="00961704" w:rsidRDefault="00697165" w:rsidP="00561D82">
        <w:pPr>
          <w:pStyle w:val="Pidipagina"/>
          <w:jc w:val="center"/>
          <w:rPr>
            <w:sz w:val="22"/>
          </w:rPr>
        </w:pPr>
        <w:r w:rsidRPr="00961704">
          <w:rPr>
            <w:sz w:val="22"/>
          </w:rPr>
          <w:t>Via Po, 22 - 00198 Roma - Tel 06.8540174 - Fax 06.8555961 – www.conaf.it</w:t>
        </w:r>
      </w:p>
      <w:p w:rsidR="00697165" w:rsidRPr="00757E72" w:rsidRDefault="00697165" w:rsidP="00561D82">
        <w:pPr>
          <w:pStyle w:val="Pidipagina"/>
        </w:pPr>
      </w:p>
      <w:p w:rsidR="00697165" w:rsidRDefault="00697165">
        <w:pPr>
          <w:pStyle w:val="Pidipagina"/>
          <w:jc w:val="right"/>
        </w:pPr>
        <w:fldSimple w:instr=" PAGE   \* MERGEFORMAT ">
          <w:r w:rsidR="00FD5921">
            <w:rPr>
              <w:noProof/>
            </w:rPr>
            <w:t>6</w:t>
          </w:r>
        </w:fldSimple>
      </w:p>
    </w:sdtContent>
  </w:sdt>
  <w:p w:rsidR="00697165" w:rsidRPr="00757E72" w:rsidRDefault="00697165" w:rsidP="00757E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DB9" w:rsidRDefault="00C61DB9">
      <w:r>
        <w:separator/>
      </w:r>
    </w:p>
  </w:footnote>
  <w:footnote w:type="continuationSeparator" w:id="0">
    <w:p w:rsidR="00C61DB9" w:rsidRDefault="00C61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65" w:rsidRDefault="00697165" w:rsidP="00A600B4">
    <w:pPr>
      <w:pStyle w:val="Intestazione"/>
      <w:rPr>
        <w:rFonts w:asciiTheme="majorHAnsi" w:hAnsiTheme="majorHAnsi"/>
        <w:sz w:val="8"/>
      </w:rPr>
    </w:pPr>
  </w:p>
  <w:p w:rsidR="00697165" w:rsidRDefault="00697165" w:rsidP="00FF4316">
    <w:pPr>
      <w:pStyle w:val="Intestazione"/>
      <w:jc w:val="center"/>
      <w:rPr>
        <w:rFonts w:asciiTheme="majorHAnsi" w:hAnsiTheme="majorHAnsi"/>
        <w:sz w:val="8"/>
      </w:rPr>
    </w:pPr>
  </w:p>
  <w:p w:rsidR="00697165" w:rsidRDefault="00697165" w:rsidP="00FF4316">
    <w:pPr>
      <w:pStyle w:val="Intestazione"/>
      <w:jc w:val="center"/>
      <w:rPr>
        <w:rFonts w:asciiTheme="majorHAnsi" w:hAnsiTheme="majorHAnsi"/>
        <w:sz w:val="8"/>
      </w:rPr>
    </w:pPr>
  </w:p>
  <w:p w:rsidR="00697165" w:rsidRDefault="00697165" w:rsidP="00A600B4">
    <w:pPr>
      <w:pStyle w:val="Intestazione"/>
      <w:jc w:val="center"/>
      <w:rPr>
        <w:rFonts w:asciiTheme="majorHAnsi" w:hAnsiTheme="majorHAnsi"/>
        <w:sz w:val="8"/>
      </w:rPr>
    </w:pPr>
    <w:r w:rsidRPr="00A600B4">
      <w:rPr>
        <w:rFonts w:asciiTheme="majorHAnsi" w:hAnsiTheme="majorHAnsi"/>
        <w:noProof/>
        <w:sz w:val="8"/>
      </w:rPr>
      <w:drawing>
        <wp:inline distT="0" distB="0" distL="0" distR="0">
          <wp:extent cx="2336800" cy="1179830"/>
          <wp:effectExtent l="19050" t="0" r="6350" b="0"/>
          <wp:docPr id="5" name="Immagine 1" descr="Conaf LOGO_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naf LOGO_A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179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7165" w:rsidRDefault="00697165" w:rsidP="00FF4316">
    <w:pPr>
      <w:pStyle w:val="Intestazione"/>
      <w:jc w:val="center"/>
      <w:rPr>
        <w:rFonts w:asciiTheme="majorHAnsi" w:hAnsiTheme="majorHAnsi"/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006C904"/>
    <w:lvl w:ilvl="0">
      <w:start w:val="1"/>
      <w:numFmt w:val="bullet"/>
      <w:pStyle w:val="Puntoelenco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08" w:hanging="340"/>
      </w:pPr>
      <w:rPr>
        <w:rFonts w:ascii="Garamond" w:hAnsi="Garamond" w:cs="Garamond"/>
      </w:rPr>
    </w:lvl>
    <w:lvl w:ilvl="2">
      <w:start w:val="3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6"/>
    <w:multiLevelType w:val="multilevel"/>
    <w:tmpl w:val="916C8394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6424C65"/>
    <w:multiLevelType w:val="hybridMultilevel"/>
    <w:tmpl w:val="7CAE9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924DA"/>
    <w:multiLevelType w:val="hybridMultilevel"/>
    <w:tmpl w:val="B4EE9E30"/>
    <w:lvl w:ilvl="0" w:tplc="8306F814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trike w:val="0"/>
        <w:dstrike w:val="0"/>
        <w:color w:val="000000"/>
        <w:sz w:val="18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C54980"/>
    <w:multiLevelType w:val="hybridMultilevel"/>
    <w:tmpl w:val="0F6ACB46"/>
    <w:lvl w:ilvl="0" w:tplc="32B00022">
      <w:start w:val="1"/>
      <w:numFmt w:val="bullet"/>
      <w:lvlText w:val="-"/>
      <w:lvlJc w:val="left"/>
      <w:pPr>
        <w:ind w:left="77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14454AA9"/>
    <w:multiLevelType w:val="hybridMultilevel"/>
    <w:tmpl w:val="E56861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05D58"/>
    <w:multiLevelType w:val="hybridMultilevel"/>
    <w:tmpl w:val="C458E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D5E6C"/>
    <w:multiLevelType w:val="hybridMultilevel"/>
    <w:tmpl w:val="47FA9C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B81D5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B65FE"/>
    <w:multiLevelType w:val="hybridMultilevel"/>
    <w:tmpl w:val="38A2F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57BFA"/>
    <w:multiLevelType w:val="hybridMultilevel"/>
    <w:tmpl w:val="DC984FBA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5F78EF"/>
    <w:multiLevelType w:val="hybridMultilevel"/>
    <w:tmpl w:val="47FA9C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B81D5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3C2E0A"/>
    <w:multiLevelType w:val="hybridMultilevel"/>
    <w:tmpl w:val="F668AB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1068F"/>
    <w:multiLevelType w:val="hybridMultilevel"/>
    <w:tmpl w:val="B680B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F4380"/>
    <w:multiLevelType w:val="hybridMultilevel"/>
    <w:tmpl w:val="AA841A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F2EFC"/>
    <w:multiLevelType w:val="hybridMultilevel"/>
    <w:tmpl w:val="5172064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666852"/>
    <w:multiLevelType w:val="hybridMultilevel"/>
    <w:tmpl w:val="E5266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A36A3"/>
    <w:multiLevelType w:val="hybridMultilevel"/>
    <w:tmpl w:val="187CC7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B5A5B"/>
    <w:multiLevelType w:val="hybridMultilevel"/>
    <w:tmpl w:val="47FA9C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B81D5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123DE5"/>
    <w:multiLevelType w:val="hybridMultilevel"/>
    <w:tmpl w:val="239ED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34263"/>
    <w:multiLevelType w:val="hybridMultilevel"/>
    <w:tmpl w:val="4224B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5467E"/>
    <w:multiLevelType w:val="hybridMultilevel"/>
    <w:tmpl w:val="3014C0C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2D1CE6"/>
    <w:multiLevelType w:val="hybridMultilevel"/>
    <w:tmpl w:val="7EB693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20274"/>
    <w:multiLevelType w:val="hybridMultilevel"/>
    <w:tmpl w:val="AFC8237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98E3397"/>
    <w:multiLevelType w:val="hybridMultilevel"/>
    <w:tmpl w:val="FEF4A3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D1F9B"/>
    <w:multiLevelType w:val="hybridMultilevel"/>
    <w:tmpl w:val="8CA4D768"/>
    <w:lvl w:ilvl="0" w:tplc="32B000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733AA"/>
    <w:multiLevelType w:val="hybridMultilevel"/>
    <w:tmpl w:val="F216F4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13620"/>
    <w:multiLevelType w:val="hybridMultilevel"/>
    <w:tmpl w:val="E8E40C48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C21D2"/>
    <w:multiLevelType w:val="hybridMultilevel"/>
    <w:tmpl w:val="33C6BF6E"/>
    <w:lvl w:ilvl="0" w:tplc="7B48E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479B7"/>
    <w:multiLevelType w:val="hybridMultilevel"/>
    <w:tmpl w:val="A9AA8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976E8"/>
    <w:multiLevelType w:val="hybridMultilevel"/>
    <w:tmpl w:val="F4CE02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9"/>
  </w:num>
  <w:num w:numId="4">
    <w:abstractNumId w:val="6"/>
  </w:num>
  <w:num w:numId="5">
    <w:abstractNumId w:val="30"/>
  </w:num>
  <w:num w:numId="6">
    <w:abstractNumId w:val="19"/>
  </w:num>
  <w:num w:numId="7">
    <w:abstractNumId w:val="8"/>
  </w:num>
  <w:num w:numId="8">
    <w:abstractNumId w:val="11"/>
  </w:num>
  <w:num w:numId="9">
    <w:abstractNumId w:val="14"/>
  </w:num>
  <w:num w:numId="10">
    <w:abstractNumId w:val="28"/>
  </w:num>
  <w:num w:numId="11">
    <w:abstractNumId w:val="9"/>
  </w:num>
  <w:num w:numId="12">
    <w:abstractNumId w:val="32"/>
  </w:num>
  <w:num w:numId="13">
    <w:abstractNumId w:val="22"/>
  </w:num>
  <w:num w:numId="14">
    <w:abstractNumId w:val="24"/>
  </w:num>
  <w:num w:numId="15">
    <w:abstractNumId w:val="18"/>
  </w:num>
  <w:num w:numId="16">
    <w:abstractNumId w:val="31"/>
  </w:num>
  <w:num w:numId="17">
    <w:abstractNumId w:val="21"/>
  </w:num>
  <w:num w:numId="18">
    <w:abstractNumId w:val="26"/>
  </w:num>
  <w:num w:numId="19">
    <w:abstractNumId w:val="5"/>
  </w:num>
  <w:num w:numId="20">
    <w:abstractNumId w:val="20"/>
  </w:num>
  <w:num w:numId="21">
    <w:abstractNumId w:val="15"/>
  </w:num>
  <w:num w:numId="22">
    <w:abstractNumId w:val="16"/>
  </w:num>
  <w:num w:numId="23">
    <w:abstractNumId w:val="12"/>
  </w:num>
  <w:num w:numId="24">
    <w:abstractNumId w:val="10"/>
  </w:num>
  <w:num w:numId="25">
    <w:abstractNumId w:val="17"/>
  </w:num>
  <w:num w:numId="26">
    <w:abstractNumId w:val="23"/>
  </w:num>
  <w:num w:numId="27">
    <w:abstractNumId w:val="27"/>
  </w:num>
  <w:num w:numId="28">
    <w:abstractNumId w:val="7"/>
  </w:num>
  <w:num w:numId="29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attachedTemplate r:id="rId1"/>
  <w:stylePaneFormatFilter w:val="3F01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A0C96"/>
    <w:rsid w:val="00000632"/>
    <w:rsid w:val="000006A6"/>
    <w:rsid w:val="000011ED"/>
    <w:rsid w:val="00001710"/>
    <w:rsid w:val="00001D98"/>
    <w:rsid w:val="00002681"/>
    <w:rsid w:val="000055EA"/>
    <w:rsid w:val="00005605"/>
    <w:rsid w:val="00006D72"/>
    <w:rsid w:val="0000744A"/>
    <w:rsid w:val="000140E6"/>
    <w:rsid w:val="00015DFF"/>
    <w:rsid w:val="000166D3"/>
    <w:rsid w:val="00016F78"/>
    <w:rsid w:val="000173C8"/>
    <w:rsid w:val="00017458"/>
    <w:rsid w:val="0001766A"/>
    <w:rsid w:val="000216D4"/>
    <w:rsid w:val="00022607"/>
    <w:rsid w:val="00023CAE"/>
    <w:rsid w:val="00023CB5"/>
    <w:rsid w:val="00024FEB"/>
    <w:rsid w:val="00025519"/>
    <w:rsid w:val="000274E3"/>
    <w:rsid w:val="00027C1E"/>
    <w:rsid w:val="00027CCE"/>
    <w:rsid w:val="00030F1D"/>
    <w:rsid w:val="0003170D"/>
    <w:rsid w:val="000328D4"/>
    <w:rsid w:val="00033084"/>
    <w:rsid w:val="00033FFA"/>
    <w:rsid w:val="0003762E"/>
    <w:rsid w:val="000407C1"/>
    <w:rsid w:val="000447CA"/>
    <w:rsid w:val="000464E0"/>
    <w:rsid w:val="00047102"/>
    <w:rsid w:val="00051743"/>
    <w:rsid w:val="00051D69"/>
    <w:rsid w:val="000527ED"/>
    <w:rsid w:val="00053E78"/>
    <w:rsid w:val="00054452"/>
    <w:rsid w:val="00054D2E"/>
    <w:rsid w:val="00055CDF"/>
    <w:rsid w:val="0006124F"/>
    <w:rsid w:val="00061D91"/>
    <w:rsid w:val="00062AB6"/>
    <w:rsid w:val="00064A03"/>
    <w:rsid w:val="00066002"/>
    <w:rsid w:val="00067A31"/>
    <w:rsid w:val="00070D95"/>
    <w:rsid w:val="0007604F"/>
    <w:rsid w:val="000807EC"/>
    <w:rsid w:val="00081A79"/>
    <w:rsid w:val="000844B6"/>
    <w:rsid w:val="00084F45"/>
    <w:rsid w:val="00085C15"/>
    <w:rsid w:val="0008762F"/>
    <w:rsid w:val="00087826"/>
    <w:rsid w:val="0008795E"/>
    <w:rsid w:val="00090E68"/>
    <w:rsid w:val="000939E8"/>
    <w:rsid w:val="00094B2A"/>
    <w:rsid w:val="00095415"/>
    <w:rsid w:val="000956A7"/>
    <w:rsid w:val="00097475"/>
    <w:rsid w:val="000A0C96"/>
    <w:rsid w:val="000A21CD"/>
    <w:rsid w:val="000A23ED"/>
    <w:rsid w:val="000A2704"/>
    <w:rsid w:val="000A27D0"/>
    <w:rsid w:val="000A2C4C"/>
    <w:rsid w:val="000A46D7"/>
    <w:rsid w:val="000A4EB9"/>
    <w:rsid w:val="000A5813"/>
    <w:rsid w:val="000A6A12"/>
    <w:rsid w:val="000A6F5F"/>
    <w:rsid w:val="000A6FE9"/>
    <w:rsid w:val="000B134F"/>
    <w:rsid w:val="000B2100"/>
    <w:rsid w:val="000B33A3"/>
    <w:rsid w:val="000B3512"/>
    <w:rsid w:val="000B40E5"/>
    <w:rsid w:val="000B45F5"/>
    <w:rsid w:val="000B511C"/>
    <w:rsid w:val="000B5D49"/>
    <w:rsid w:val="000B5FB2"/>
    <w:rsid w:val="000B7671"/>
    <w:rsid w:val="000C32F3"/>
    <w:rsid w:val="000C393D"/>
    <w:rsid w:val="000C5FEF"/>
    <w:rsid w:val="000C727E"/>
    <w:rsid w:val="000C748C"/>
    <w:rsid w:val="000C7577"/>
    <w:rsid w:val="000D00E2"/>
    <w:rsid w:val="000D091A"/>
    <w:rsid w:val="000D1807"/>
    <w:rsid w:val="000D1E51"/>
    <w:rsid w:val="000D460D"/>
    <w:rsid w:val="000D6332"/>
    <w:rsid w:val="000D65A1"/>
    <w:rsid w:val="000D770D"/>
    <w:rsid w:val="000E0042"/>
    <w:rsid w:val="000E073E"/>
    <w:rsid w:val="000E1467"/>
    <w:rsid w:val="000E1E59"/>
    <w:rsid w:val="000E2369"/>
    <w:rsid w:val="000E28FA"/>
    <w:rsid w:val="000E2FCF"/>
    <w:rsid w:val="000E3A0F"/>
    <w:rsid w:val="000E3B7C"/>
    <w:rsid w:val="000E44B5"/>
    <w:rsid w:val="000E4C71"/>
    <w:rsid w:val="000E7820"/>
    <w:rsid w:val="000F2AF9"/>
    <w:rsid w:val="000F3292"/>
    <w:rsid w:val="000F3429"/>
    <w:rsid w:val="00100433"/>
    <w:rsid w:val="00101939"/>
    <w:rsid w:val="00103840"/>
    <w:rsid w:val="0010443E"/>
    <w:rsid w:val="00107435"/>
    <w:rsid w:val="00111B57"/>
    <w:rsid w:val="00114352"/>
    <w:rsid w:val="00115C12"/>
    <w:rsid w:val="00116186"/>
    <w:rsid w:val="00116C0F"/>
    <w:rsid w:val="00117619"/>
    <w:rsid w:val="0011791A"/>
    <w:rsid w:val="00121EFA"/>
    <w:rsid w:val="00122489"/>
    <w:rsid w:val="001256A5"/>
    <w:rsid w:val="00125C81"/>
    <w:rsid w:val="00126EB4"/>
    <w:rsid w:val="00127A0A"/>
    <w:rsid w:val="00131E2A"/>
    <w:rsid w:val="00131F35"/>
    <w:rsid w:val="0013226A"/>
    <w:rsid w:val="00132629"/>
    <w:rsid w:val="0013286C"/>
    <w:rsid w:val="0013295C"/>
    <w:rsid w:val="00132F89"/>
    <w:rsid w:val="00133904"/>
    <w:rsid w:val="00133E11"/>
    <w:rsid w:val="001360AB"/>
    <w:rsid w:val="0013628C"/>
    <w:rsid w:val="001367DF"/>
    <w:rsid w:val="0013764F"/>
    <w:rsid w:val="00141037"/>
    <w:rsid w:val="00141907"/>
    <w:rsid w:val="0014288E"/>
    <w:rsid w:val="001447E7"/>
    <w:rsid w:val="00145752"/>
    <w:rsid w:val="00145AF0"/>
    <w:rsid w:val="00146B3E"/>
    <w:rsid w:val="001511D7"/>
    <w:rsid w:val="00152205"/>
    <w:rsid w:val="00153870"/>
    <w:rsid w:val="001539E1"/>
    <w:rsid w:val="00154E51"/>
    <w:rsid w:val="00155A16"/>
    <w:rsid w:val="0015637B"/>
    <w:rsid w:val="0015661D"/>
    <w:rsid w:val="001606EF"/>
    <w:rsid w:val="001627A1"/>
    <w:rsid w:val="0016573E"/>
    <w:rsid w:val="001657F5"/>
    <w:rsid w:val="001701B8"/>
    <w:rsid w:val="00173403"/>
    <w:rsid w:val="001745D9"/>
    <w:rsid w:val="0017671A"/>
    <w:rsid w:val="00177795"/>
    <w:rsid w:val="001779A6"/>
    <w:rsid w:val="00180987"/>
    <w:rsid w:val="001824C7"/>
    <w:rsid w:val="00182AF7"/>
    <w:rsid w:val="00182DD8"/>
    <w:rsid w:val="001839AD"/>
    <w:rsid w:val="00183D62"/>
    <w:rsid w:val="00183D66"/>
    <w:rsid w:val="001864DA"/>
    <w:rsid w:val="00190538"/>
    <w:rsid w:val="00191173"/>
    <w:rsid w:val="001915C9"/>
    <w:rsid w:val="00191965"/>
    <w:rsid w:val="00192076"/>
    <w:rsid w:val="00192613"/>
    <w:rsid w:val="00192993"/>
    <w:rsid w:val="00192CF7"/>
    <w:rsid w:val="0019305C"/>
    <w:rsid w:val="001932E0"/>
    <w:rsid w:val="0019397F"/>
    <w:rsid w:val="00194634"/>
    <w:rsid w:val="00194879"/>
    <w:rsid w:val="00195822"/>
    <w:rsid w:val="00195B47"/>
    <w:rsid w:val="00196FB0"/>
    <w:rsid w:val="001970B3"/>
    <w:rsid w:val="001970D1"/>
    <w:rsid w:val="001A1140"/>
    <w:rsid w:val="001A1BD9"/>
    <w:rsid w:val="001A1DCA"/>
    <w:rsid w:val="001A5E78"/>
    <w:rsid w:val="001A775A"/>
    <w:rsid w:val="001B158C"/>
    <w:rsid w:val="001B206A"/>
    <w:rsid w:val="001B3234"/>
    <w:rsid w:val="001B54F4"/>
    <w:rsid w:val="001B690D"/>
    <w:rsid w:val="001B6FC1"/>
    <w:rsid w:val="001B71CE"/>
    <w:rsid w:val="001B77A1"/>
    <w:rsid w:val="001B78AA"/>
    <w:rsid w:val="001C0388"/>
    <w:rsid w:val="001C497D"/>
    <w:rsid w:val="001C4A7C"/>
    <w:rsid w:val="001C58B0"/>
    <w:rsid w:val="001C6718"/>
    <w:rsid w:val="001D0878"/>
    <w:rsid w:val="001D0D60"/>
    <w:rsid w:val="001D0FF7"/>
    <w:rsid w:val="001D15F5"/>
    <w:rsid w:val="001D237F"/>
    <w:rsid w:val="001D3765"/>
    <w:rsid w:val="001D3BB2"/>
    <w:rsid w:val="001D4653"/>
    <w:rsid w:val="001D46D8"/>
    <w:rsid w:val="001D4B77"/>
    <w:rsid w:val="001D64AD"/>
    <w:rsid w:val="001D7299"/>
    <w:rsid w:val="001E006E"/>
    <w:rsid w:val="001E089F"/>
    <w:rsid w:val="001E1EA0"/>
    <w:rsid w:val="001E28BD"/>
    <w:rsid w:val="001E69F1"/>
    <w:rsid w:val="001E7DEF"/>
    <w:rsid w:val="001F05F2"/>
    <w:rsid w:val="001F2D2A"/>
    <w:rsid w:val="001F3091"/>
    <w:rsid w:val="001F4592"/>
    <w:rsid w:val="001F4C87"/>
    <w:rsid w:val="001F6843"/>
    <w:rsid w:val="0020070B"/>
    <w:rsid w:val="002026BB"/>
    <w:rsid w:val="00202946"/>
    <w:rsid w:val="002034AF"/>
    <w:rsid w:val="0020517D"/>
    <w:rsid w:val="002059BC"/>
    <w:rsid w:val="0020628D"/>
    <w:rsid w:val="002065E7"/>
    <w:rsid w:val="00207F81"/>
    <w:rsid w:val="00207FA0"/>
    <w:rsid w:val="00210A6C"/>
    <w:rsid w:val="00212FF7"/>
    <w:rsid w:val="00213549"/>
    <w:rsid w:val="00214DA0"/>
    <w:rsid w:val="0021556E"/>
    <w:rsid w:val="00217CD9"/>
    <w:rsid w:val="00221248"/>
    <w:rsid w:val="00221AD6"/>
    <w:rsid w:val="00222557"/>
    <w:rsid w:val="002226A5"/>
    <w:rsid w:val="00222BE4"/>
    <w:rsid w:val="00223BDF"/>
    <w:rsid w:val="0022443B"/>
    <w:rsid w:val="002248D0"/>
    <w:rsid w:val="002257B0"/>
    <w:rsid w:val="00225BF5"/>
    <w:rsid w:val="00227724"/>
    <w:rsid w:val="00227EA7"/>
    <w:rsid w:val="00227EC0"/>
    <w:rsid w:val="00232FBB"/>
    <w:rsid w:val="002331C3"/>
    <w:rsid w:val="00233DFB"/>
    <w:rsid w:val="00234218"/>
    <w:rsid w:val="002345EC"/>
    <w:rsid w:val="002348C0"/>
    <w:rsid w:val="0023715F"/>
    <w:rsid w:val="00237F69"/>
    <w:rsid w:val="002408CE"/>
    <w:rsid w:val="0024158D"/>
    <w:rsid w:val="002415A5"/>
    <w:rsid w:val="002416C2"/>
    <w:rsid w:val="00241D01"/>
    <w:rsid w:val="00241D80"/>
    <w:rsid w:val="0024382D"/>
    <w:rsid w:val="002442E5"/>
    <w:rsid w:val="00245ED8"/>
    <w:rsid w:val="0024676B"/>
    <w:rsid w:val="00246B52"/>
    <w:rsid w:val="00246FE9"/>
    <w:rsid w:val="00252ED0"/>
    <w:rsid w:val="002530D3"/>
    <w:rsid w:val="00253B7A"/>
    <w:rsid w:val="0025502C"/>
    <w:rsid w:val="00255052"/>
    <w:rsid w:val="00256702"/>
    <w:rsid w:val="0025687A"/>
    <w:rsid w:val="00256F85"/>
    <w:rsid w:val="00260906"/>
    <w:rsid w:val="00261DAC"/>
    <w:rsid w:val="00264320"/>
    <w:rsid w:val="0026557F"/>
    <w:rsid w:val="002656CD"/>
    <w:rsid w:val="00265903"/>
    <w:rsid w:val="0027266C"/>
    <w:rsid w:val="00273174"/>
    <w:rsid w:val="00273A5B"/>
    <w:rsid w:val="0027466D"/>
    <w:rsid w:val="0027613D"/>
    <w:rsid w:val="0027700C"/>
    <w:rsid w:val="002774C8"/>
    <w:rsid w:val="00280928"/>
    <w:rsid w:val="00281192"/>
    <w:rsid w:val="0028144D"/>
    <w:rsid w:val="00281C14"/>
    <w:rsid w:val="00281EE1"/>
    <w:rsid w:val="00282662"/>
    <w:rsid w:val="00283803"/>
    <w:rsid w:val="0028541F"/>
    <w:rsid w:val="002879B8"/>
    <w:rsid w:val="00287B18"/>
    <w:rsid w:val="002910D2"/>
    <w:rsid w:val="002913B6"/>
    <w:rsid w:val="00291FD5"/>
    <w:rsid w:val="00294A0E"/>
    <w:rsid w:val="00295194"/>
    <w:rsid w:val="002A04E1"/>
    <w:rsid w:val="002A0D1E"/>
    <w:rsid w:val="002A3378"/>
    <w:rsid w:val="002A3D8D"/>
    <w:rsid w:val="002A579D"/>
    <w:rsid w:val="002A72EE"/>
    <w:rsid w:val="002A78E4"/>
    <w:rsid w:val="002A7A08"/>
    <w:rsid w:val="002A7B9B"/>
    <w:rsid w:val="002A7D8E"/>
    <w:rsid w:val="002B0295"/>
    <w:rsid w:val="002B0529"/>
    <w:rsid w:val="002B1218"/>
    <w:rsid w:val="002B5234"/>
    <w:rsid w:val="002B5A12"/>
    <w:rsid w:val="002B5CE3"/>
    <w:rsid w:val="002B6DF0"/>
    <w:rsid w:val="002B7C69"/>
    <w:rsid w:val="002C0CEB"/>
    <w:rsid w:val="002C26B7"/>
    <w:rsid w:val="002C2BE8"/>
    <w:rsid w:val="002C39DE"/>
    <w:rsid w:val="002C3D3B"/>
    <w:rsid w:val="002C5EA6"/>
    <w:rsid w:val="002C6796"/>
    <w:rsid w:val="002C6970"/>
    <w:rsid w:val="002C73EA"/>
    <w:rsid w:val="002D0244"/>
    <w:rsid w:val="002D0B4F"/>
    <w:rsid w:val="002D1717"/>
    <w:rsid w:val="002D3920"/>
    <w:rsid w:val="002D4D2B"/>
    <w:rsid w:val="002D5354"/>
    <w:rsid w:val="002D67CB"/>
    <w:rsid w:val="002D7484"/>
    <w:rsid w:val="002E1211"/>
    <w:rsid w:val="002E1DD0"/>
    <w:rsid w:val="002E2D52"/>
    <w:rsid w:val="002E36AF"/>
    <w:rsid w:val="002E5BBA"/>
    <w:rsid w:val="002E6486"/>
    <w:rsid w:val="002E759E"/>
    <w:rsid w:val="002F1B8B"/>
    <w:rsid w:val="002F455A"/>
    <w:rsid w:val="002F54DE"/>
    <w:rsid w:val="002F54FF"/>
    <w:rsid w:val="00301FF7"/>
    <w:rsid w:val="00302923"/>
    <w:rsid w:val="00302C30"/>
    <w:rsid w:val="00302DC4"/>
    <w:rsid w:val="00302F60"/>
    <w:rsid w:val="00303EFA"/>
    <w:rsid w:val="00305626"/>
    <w:rsid w:val="003065EB"/>
    <w:rsid w:val="0030737F"/>
    <w:rsid w:val="00307C5E"/>
    <w:rsid w:val="00310998"/>
    <w:rsid w:val="00310BFD"/>
    <w:rsid w:val="00311222"/>
    <w:rsid w:val="00311BDE"/>
    <w:rsid w:val="00311FE7"/>
    <w:rsid w:val="00312611"/>
    <w:rsid w:val="0031426C"/>
    <w:rsid w:val="003157CD"/>
    <w:rsid w:val="00321009"/>
    <w:rsid w:val="00321E64"/>
    <w:rsid w:val="0032450E"/>
    <w:rsid w:val="003247E9"/>
    <w:rsid w:val="00324F51"/>
    <w:rsid w:val="003275AB"/>
    <w:rsid w:val="00330872"/>
    <w:rsid w:val="00331942"/>
    <w:rsid w:val="00331ED5"/>
    <w:rsid w:val="003329D6"/>
    <w:rsid w:val="00332EB8"/>
    <w:rsid w:val="0033363E"/>
    <w:rsid w:val="00335E73"/>
    <w:rsid w:val="0033601F"/>
    <w:rsid w:val="00337E0A"/>
    <w:rsid w:val="00342052"/>
    <w:rsid w:val="003431CE"/>
    <w:rsid w:val="00344843"/>
    <w:rsid w:val="00345E7D"/>
    <w:rsid w:val="003506E0"/>
    <w:rsid w:val="00351003"/>
    <w:rsid w:val="00351D82"/>
    <w:rsid w:val="003521D8"/>
    <w:rsid w:val="00352AD6"/>
    <w:rsid w:val="0035315B"/>
    <w:rsid w:val="003552A6"/>
    <w:rsid w:val="00355833"/>
    <w:rsid w:val="00357726"/>
    <w:rsid w:val="00357A1A"/>
    <w:rsid w:val="00357F68"/>
    <w:rsid w:val="00360040"/>
    <w:rsid w:val="00362A0B"/>
    <w:rsid w:val="00362FF7"/>
    <w:rsid w:val="003634EF"/>
    <w:rsid w:val="00363839"/>
    <w:rsid w:val="0036448B"/>
    <w:rsid w:val="00364E4F"/>
    <w:rsid w:val="00364FD7"/>
    <w:rsid w:val="003670E8"/>
    <w:rsid w:val="003677CE"/>
    <w:rsid w:val="00370BA3"/>
    <w:rsid w:val="00371221"/>
    <w:rsid w:val="00372F0A"/>
    <w:rsid w:val="003733D0"/>
    <w:rsid w:val="00373D8B"/>
    <w:rsid w:val="003757E1"/>
    <w:rsid w:val="00375DDA"/>
    <w:rsid w:val="00377157"/>
    <w:rsid w:val="00377849"/>
    <w:rsid w:val="00377C67"/>
    <w:rsid w:val="00381ABA"/>
    <w:rsid w:val="00383336"/>
    <w:rsid w:val="00383339"/>
    <w:rsid w:val="003837F7"/>
    <w:rsid w:val="00383916"/>
    <w:rsid w:val="003846D1"/>
    <w:rsid w:val="0039050E"/>
    <w:rsid w:val="003918B7"/>
    <w:rsid w:val="003933A3"/>
    <w:rsid w:val="00393884"/>
    <w:rsid w:val="00394001"/>
    <w:rsid w:val="00394552"/>
    <w:rsid w:val="00394EF6"/>
    <w:rsid w:val="00395730"/>
    <w:rsid w:val="003968B5"/>
    <w:rsid w:val="00396C7D"/>
    <w:rsid w:val="003977B0"/>
    <w:rsid w:val="003A0586"/>
    <w:rsid w:val="003A0B06"/>
    <w:rsid w:val="003A1C8C"/>
    <w:rsid w:val="003A2135"/>
    <w:rsid w:val="003A26C2"/>
    <w:rsid w:val="003A2D94"/>
    <w:rsid w:val="003A402E"/>
    <w:rsid w:val="003A516C"/>
    <w:rsid w:val="003A5853"/>
    <w:rsid w:val="003B13F0"/>
    <w:rsid w:val="003B1908"/>
    <w:rsid w:val="003B1F94"/>
    <w:rsid w:val="003B34D1"/>
    <w:rsid w:val="003B3DC2"/>
    <w:rsid w:val="003B4763"/>
    <w:rsid w:val="003B5B55"/>
    <w:rsid w:val="003B61CD"/>
    <w:rsid w:val="003B6E0B"/>
    <w:rsid w:val="003B7B4D"/>
    <w:rsid w:val="003C2158"/>
    <w:rsid w:val="003C3ABD"/>
    <w:rsid w:val="003C3AFA"/>
    <w:rsid w:val="003C3B96"/>
    <w:rsid w:val="003C3F76"/>
    <w:rsid w:val="003C4EE1"/>
    <w:rsid w:val="003C5A47"/>
    <w:rsid w:val="003C623D"/>
    <w:rsid w:val="003C6791"/>
    <w:rsid w:val="003C7634"/>
    <w:rsid w:val="003D05E4"/>
    <w:rsid w:val="003D0AA1"/>
    <w:rsid w:val="003D0AC5"/>
    <w:rsid w:val="003D51C9"/>
    <w:rsid w:val="003D6059"/>
    <w:rsid w:val="003D6203"/>
    <w:rsid w:val="003D6745"/>
    <w:rsid w:val="003D69F3"/>
    <w:rsid w:val="003D6BF2"/>
    <w:rsid w:val="003D7490"/>
    <w:rsid w:val="003D7911"/>
    <w:rsid w:val="003D7F8B"/>
    <w:rsid w:val="003E003F"/>
    <w:rsid w:val="003E0866"/>
    <w:rsid w:val="003E0D0F"/>
    <w:rsid w:val="003E0F0A"/>
    <w:rsid w:val="003E3BC0"/>
    <w:rsid w:val="003E5414"/>
    <w:rsid w:val="003E5507"/>
    <w:rsid w:val="003E58F9"/>
    <w:rsid w:val="003E6DB4"/>
    <w:rsid w:val="003E7CFE"/>
    <w:rsid w:val="003F0F05"/>
    <w:rsid w:val="003F1361"/>
    <w:rsid w:val="003F30BC"/>
    <w:rsid w:val="003F3289"/>
    <w:rsid w:val="003F469C"/>
    <w:rsid w:val="003F47D0"/>
    <w:rsid w:val="003F50BC"/>
    <w:rsid w:val="003F536A"/>
    <w:rsid w:val="003F6CD6"/>
    <w:rsid w:val="003F7E88"/>
    <w:rsid w:val="00402399"/>
    <w:rsid w:val="004044E0"/>
    <w:rsid w:val="004056D6"/>
    <w:rsid w:val="00405939"/>
    <w:rsid w:val="00406A91"/>
    <w:rsid w:val="00407616"/>
    <w:rsid w:val="00411095"/>
    <w:rsid w:val="004116BA"/>
    <w:rsid w:val="0041207E"/>
    <w:rsid w:val="00413958"/>
    <w:rsid w:val="00413FF8"/>
    <w:rsid w:val="004141E1"/>
    <w:rsid w:val="004145BA"/>
    <w:rsid w:val="00414AEB"/>
    <w:rsid w:val="00414E4C"/>
    <w:rsid w:val="00417189"/>
    <w:rsid w:val="00422738"/>
    <w:rsid w:val="00422C22"/>
    <w:rsid w:val="00423042"/>
    <w:rsid w:val="00423777"/>
    <w:rsid w:val="00426900"/>
    <w:rsid w:val="00427909"/>
    <w:rsid w:val="00430672"/>
    <w:rsid w:val="004306EE"/>
    <w:rsid w:val="00431038"/>
    <w:rsid w:val="0043115E"/>
    <w:rsid w:val="00433374"/>
    <w:rsid w:val="0043445E"/>
    <w:rsid w:val="00434ECC"/>
    <w:rsid w:val="004362F2"/>
    <w:rsid w:val="004367F2"/>
    <w:rsid w:val="004378D8"/>
    <w:rsid w:val="00441307"/>
    <w:rsid w:val="004414A5"/>
    <w:rsid w:val="0044347A"/>
    <w:rsid w:val="00443DE1"/>
    <w:rsid w:val="004440D2"/>
    <w:rsid w:val="00444ABD"/>
    <w:rsid w:val="004463D6"/>
    <w:rsid w:val="00447873"/>
    <w:rsid w:val="004517F2"/>
    <w:rsid w:val="004528F4"/>
    <w:rsid w:val="004547E9"/>
    <w:rsid w:val="00455146"/>
    <w:rsid w:val="00455E7C"/>
    <w:rsid w:val="004569BA"/>
    <w:rsid w:val="00456EBE"/>
    <w:rsid w:val="00457CCC"/>
    <w:rsid w:val="004611B8"/>
    <w:rsid w:val="00461CF8"/>
    <w:rsid w:val="00467213"/>
    <w:rsid w:val="004708F7"/>
    <w:rsid w:val="00470D6F"/>
    <w:rsid w:val="00473AD7"/>
    <w:rsid w:val="00474DC3"/>
    <w:rsid w:val="00475523"/>
    <w:rsid w:val="0047578E"/>
    <w:rsid w:val="00475FEE"/>
    <w:rsid w:val="00476C81"/>
    <w:rsid w:val="004772B4"/>
    <w:rsid w:val="00477D57"/>
    <w:rsid w:val="00477E27"/>
    <w:rsid w:val="004816D2"/>
    <w:rsid w:val="00481744"/>
    <w:rsid w:val="00482889"/>
    <w:rsid w:val="004853BE"/>
    <w:rsid w:val="00487A08"/>
    <w:rsid w:val="00490283"/>
    <w:rsid w:val="004909BE"/>
    <w:rsid w:val="00490B21"/>
    <w:rsid w:val="004917B6"/>
    <w:rsid w:val="00492180"/>
    <w:rsid w:val="004937B3"/>
    <w:rsid w:val="004953C2"/>
    <w:rsid w:val="004954A8"/>
    <w:rsid w:val="004954B9"/>
    <w:rsid w:val="004965AC"/>
    <w:rsid w:val="00496FC7"/>
    <w:rsid w:val="0049742C"/>
    <w:rsid w:val="00497968"/>
    <w:rsid w:val="00497BE4"/>
    <w:rsid w:val="004A23E0"/>
    <w:rsid w:val="004A4AFB"/>
    <w:rsid w:val="004A4E41"/>
    <w:rsid w:val="004B1564"/>
    <w:rsid w:val="004B21F3"/>
    <w:rsid w:val="004B44E1"/>
    <w:rsid w:val="004B44FC"/>
    <w:rsid w:val="004B61B2"/>
    <w:rsid w:val="004B7249"/>
    <w:rsid w:val="004B7E3B"/>
    <w:rsid w:val="004C5703"/>
    <w:rsid w:val="004C6186"/>
    <w:rsid w:val="004C66D5"/>
    <w:rsid w:val="004C6BA7"/>
    <w:rsid w:val="004C7076"/>
    <w:rsid w:val="004C7D7B"/>
    <w:rsid w:val="004D05AE"/>
    <w:rsid w:val="004D110D"/>
    <w:rsid w:val="004D1A64"/>
    <w:rsid w:val="004D2F68"/>
    <w:rsid w:val="004D3E0C"/>
    <w:rsid w:val="004D4159"/>
    <w:rsid w:val="004D4D97"/>
    <w:rsid w:val="004D5A20"/>
    <w:rsid w:val="004D7595"/>
    <w:rsid w:val="004E17B2"/>
    <w:rsid w:val="004E1ACC"/>
    <w:rsid w:val="004E2013"/>
    <w:rsid w:val="004E2734"/>
    <w:rsid w:val="004E375B"/>
    <w:rsid w:val="004E67E2"/>
    <w:rsid w:val="004F081E"/>
    <w:rsid w:val="004F08FF"/>
    <w:rsid w:val="004F1E98"/>
    <w:rsid w:val="004F2587"/>
    <w:rsid w:val="004F44FB"/>
    <w:rsid w:val="004F4608"/>
    <w:rsid w:val="004F60C5"/>
    <w:rsid w:val="004F610D"/>
    <w:rsid w:val="004F6279"/>
    <w:rsid w:val="004F662B"/>
    <w:rsid w:val="004F66CF"/>
    <w:rsid w:val="004F6B53"/>
    <w:rsid w:val="004F7CA3"/>
    <w:rsid w:val="00502106"/>
    <w:rsid w:val="00506C52"/>
    <w:rsid w:val="005077CB"/>
    <w:rsid w:val="00510CD7"/>
    <w:rsid w:val="00510DA2"/>
    <w:rsid w:val="00512262"/>
    <w:rsid w:val="00514496"/>
    <w:rsid w:val="00514FBB"/>
    <w:rsid w:val="0051550D"/>
    <w:rsid w:val="005166D0"/>
    <w:rsid w:val="00516958"/>
    <w:rsid w:val="00516EA6"/>
    <w:rsid w:val="0052007E"/>
    <w:rsid w:val="00520F6B"/>
    <w:rsid w:val="00521889"/>
    <w:rsid w:val="005226A5"/>
    <w:rsid w:val="0052304B"/>
    <w:rsid w:val="005231EB"/>
    <w:rsid w:val="005260A1"/>
    <w:rsid w:val="005300AA"/>
    <w:rsid w:val="005304AE"/>
    <w:rsid w:val="00533263"/>
    <w:rsid w:val="005335D9"/>
    <w:rsid w:val="005345EF"/>
    <w:rsid w:val="00534947"/>
    <w:rsid w:val="00535327"/>
    <w:rsid w:val="00540DE7"/>
    <w:rsid w:val="00542354"/>
    <w:rsid w:val="00542877"/>
    <w:rsid w:val="005439E0"/>
    <w:rsid w:val="005447F8"/>
    <w:rsid w:val="00545474"/>
    <w:rsid w:val="00546329"/>
    <w:rsid w:val="00546AD2"/>
    <w:rsid w:val="0054796C"/>
    <w:rsid w:val="0055115E"/>
    <w:rsid w:val="0055185A"/>
    <w:rsid w:val="00551E58"/>
    <w:rsid w:val="00553504"/>
    <w:rsid w:val="00553F0E"/>
    <w:rsid w:val="0055660B"/>
    <w:rsid w:val="00561D82"/>
    <w:rsid w:val="00562381"/>
    <w:rsid w:val="005654AA"/>
    <w:rsid w:val="00565C37"/>
    <w:rsid w:val="0056649B"/>
    <w:rsid w:val="00566C7C"/>
    <w:rsid w:val="005670F4"/>
    <w:rsid w:val="0056717B"/>
    <w:rsid w:val="005671D5"/>
    <w:rsid w:val="00570021"/>
    <w:rsid w:val="00571B76"/>
    <w:rsid w:val="00573EA0"/>
    <w:rsid w:val="0057501E"/>
    <w:rsid w:val="00575BC7"/>
    <w:rsid w:val="00576792"/>
    <w:rsid w:val="00576DB3"/>
    <w:rsid w:val="005814C7"/>
    <w:rsid w:val="00581E91"/>
    <w:rsid w:val="005820B4"/>
    <w:rsid w:val="00583A17"/>
    <w:rsid w:val="00583AED"/>
    <w:rsid w:val="0058660E"/>
    <w:rsid w:val="005904CF"/>
    <w:rsid w:val="00592E4B"/>
    <w:rsid w:val="005954C8"/>
    <w:rsid w:val="00595EEA"/>
    <w:rsid w:val="00596016"/>
    <w:rsid w:val="00597F81"/>
    <w:rsid w:val="005A1650"/>
    <w:rsid w:val="005A1894"/>
    <w:rsid w:val="005A228E"/>
    <w:rsid w:val="005A2F1E"/>
    <w:rsid w:val="005A38CF"/>
    <w:rsid w:val="005A4A7B"/>
    <w:rsid w:val="005A5195"/>
    <w:rsid w:val="005A56D3"/>
    <w:rsid w:val="005A70F5"/>
    <w:rsid w:val="005A7445"/>
    <w:rsid w:val="005B03EE"/>
    <w:rsid w:val="005B155A"/>
    <w:rsid w:val="005B1EA5"/>
    <w:rsid w:val="005B350F"/>
    <w:rsid w:val="005B47AA"/>
    <w:rsid w:val="005B517A"/>
    <w:rsid w:val="005B5979"/>
    <w:rsid w:val="005B7BD4"/>
    <w:rsid w:val="005C1DAD"/>
    <w:rsid w:val="005C27AC"/>
    <w:rsid w:val="005C3A08"/>
    <w:rsid w:val="005C3C7B"/>
    <w:rsid w:val="005C4BAA"/>
    <w:rsid w:val="005C53C9"/>
    <w:rsid w:val="005D0D12"/>
    <w:rsid w:val="005D14B5"/>
    <w:rsid w:val="005D3DCE"/>
    <w:rsid w:val="005E0053"/>
    <w:rsid w:val="005E0202"/>
    <w:rsid w:val="005E037D"/>
    <w:rsid w:val="005E10D6"/>
    <w:rsid w:val="005E1918"/>
    <w:rsid w:val="005E5B4F"/>
    <w:rsid w:val="005E5D15"/>
    <w:rsid w:val="005E661F"/>
    <w:rsid w:val="005E67D1"/>
    <w:rsid w:val="005E72EC"/>
    <w:rsid w:val="005F104E"/>
    <w:rsid w:val="005F1099"/>
    <w:rsid w:val="005F21E4"/>
    <w:rsid w:val="005F2332"/>
    <w:rsid w:val="005F2565"/>
    <w:rsid w:val="005F4282"/>
    <w:rsid w:val="005F4992"/>
    <w:rsid w:val="005F4FF1"/>
    <w:rsid w:val="005F525F"/>
    <w:rsid w:val="005F52CE"/>
    <w:rsid w:val="005F5CEF"/>
    <w:rsid w:val="005F69DD"/>
    <w:rsid w:val="006044D8"/>
    <w:rsid w:val="00604C8E"/>
    <w:rsid w:val="00605F96"/>
    <w:rsid w:val="006062C7"/>
    <w:rsid w:val="00606659"/>
    <w:rsid w:val="00607672"/>
    <w:rsid w:val="00607777"/>
    <w:rsid w:val="006101CF"/>
    <w:rsid w:val="006103DC"/>
    <w:rsid w:val="006108E4"/>
    <w:rsid w:val="00610AB8"/>
    <w:rsid w:val="00610B6E"/>
    <w:rsid w:val="006117D4"/>
    <w:rsid w:val="0061194C"/>
    <w:rsid w:val="0061576C"/>
    <w:rsid w:val="00616B00"/>
    <w:rsid w:val="00616BB5"/>
    <w:rsid w:val="0062026E"/>
    <w:rsid w:val="00621AF3"/>
    <w:rsid w:val="0062254A"/>
    <w:rsid w:val="006230C2"/>
    <w:rsid w:val="00623292"/>
    <w:rsid w:val="0062417F"/>
    <w:rsid w:val="00625796"/>
    <w:rsid w:val="00627319"/>
    <w:rsid w:val="006305D2"/>
    <w:rsid w:val="00633802"/>
    <w:rsid w:val="00633C22"/>
    <w:rsid w:val="00635DDA"/>
    <w:rsid w:val="00636ACF"/>
    <w:rsid w:val="006416C2"/>
    <w:rsid w:val="00642A0C"/>
    <w:rsid w:val="00644D01"/>
    <w:rsid w:val="00644D8C"/>
    <w:rsid w:val="00645B18"/>
    <w:rsid w:val="0064797C"/>
    <w:rsid w:val="00650EA1"/>
    <w:rsid w:val="006543A2"/>
    <w:rsid w:val="00654C88"/>
    <w:rsid w:val="006553C9"/>
    <w:rsid w:val="006561F1"/>
    <w:rsid w:val="00656389"/>
    <w:rsid w:val="00660104"/>
    <w:rsid w:val="006602A3"/>
    <w:rsid w:val="006612CC"/>
    <w:rsid w:val="00663181"/>
    <w:rsid w:val="00665418"/>
    <w:rsid w:val="006656D6"/>
    <w:rsid w:val="0066581E"/>
    <w:rsid w:val="006668BB"/>
    <w:rsid w:val="00666A01"/>
    <w:rsid w:val="00667509"/>
    <w:rsid w:val="006728F1"/>
    <w:rsid w:val="00673598"/>
    <w:rsid w:val="006759F3"/>
    <w:rsid w:val="00675AB3"/>
    <w:rsid w:val="0067730B"/>
    <w:rsid w:val="00680A09"/>
    <w:rsid w:val="00681010"/>
    <w:rsid w:val="00681A95"/>
    <w:rsid w:val="0068320D"/>
    <w:rsid w:val="006840A5"/>
    <w:rsid w:val="0068426D"/>
    <w:rsid w:val="006871B0"/>
    <w:rsid w:val="00687762"/>
    <w:rsid w:val="00691816"/>
    <w:rsid w:val="00695A91"/>
    <w:rsid w:val="00696723"/>
    <w:rsid w:val="00697091"/>
    <w:rsid w:val="00697165"/>
    <w:rsid w:val="006975DD"/>
    <w:rsid w:val="006A0F90"/>
    <w:rsid w:val="006A14F4"/>
    <w:rsid w:val="006A2EF9"/>
    <w:rsid w:val="006A46EE"/>
    <w:rsid w:val="006A5D89"/>
    <w:rsid w:val="006A7A5E"/>
    <w:rsid w:val="006A7C71"/>
    <w:rsid w:val="006B0306"/>
    <w:rsid w:val="006B0A5E"/>
    <w:rsid w:val="006B0BC8"/>
    <w:rsid w:val="006B17B8"/>
    <w:rsid w:val="006B310D"/>
    <w:rsid w:val="006B3EF1"/>
    <w:rsid w:val="006B401B"/>
    <w:rsid w:val="006B40D4"/>
    <w:rsid w:val="006B4442"/>
    <w:rsid w:val="006B59D5"/>
    <w:rsid w:val="006B5E2F"/>
    <w:rsid w:val="006B6EB8"/>
    <w:rsid w:val="006C03F8"/>
    <w:rsid w:val="006C0732"/>
    <w:rsid w:val="006C16CC"/>
    <w:rsid w:val="006C1B31"/>
    <w:rsid w:val="006C1D80"/>
    <w:rsid w:val="006C2720"/>
    <w:rsid w:val="006C2EEA"/>
    <w:rsid w:val="006C57E0"/>
    <w:rsid w:val="006C5CCE"/>
    <w:rsid w:val="006C6417"/>
    <w:rsid w:val="006D0A0A"/>
    <w:rsid w:val="006D0B4D"/>
    <w:rsid w:val="006D16A6"/>
    <w:rsid w:val="006D3FDF"/>
    <w:rsid w:val="006D4A48"/>
    <w:rsid w:val="006D6DAE"/>
    <w:rsid w:val="006D7AB7"/>
    <w:rsid w:val="006E0346"/>
    <w:rsid w:val="006E08D9"/>
    <w:rsid w:val="006E08E9"/>
    <w:rsid w:val="006E3C77"/>
    <w:rsid w:val="006E57C5"/>
    <w:rsid w:val="006E6C05"/>
    <w:rsid w:val="006F10BD"/>
    <w:rsid w:val="006F1236"/>
    <w:rsid w:val="006F1589"/>
    <w:rsid w:val="006F351C"/>
    <w:rsid w:val="006F39AF"/>
    <w:rsid w:val="006F587B"/>
    <w:rsid w:val="006F5EE0"/>
    <w:rsid w:val="006F7345"/>
    <w:rsid w:val="006F7408"/>
    <w:rsid w:val="006F75D7"/>
    <w:rsid w:val="00701CE0"/>
    <w:rsid w:val="00704FD1"/>
    <w:rsid w:val="00704FF2"/>
    <w:rsid w:val="00706566"/>
    <w:rsid w:val="0070680C"/>
    <w:rsid w:val="00706B13"/>
    <w:rsid w:val="0070722F"/>
    <w:rsid w:val="00710D1B"/>
    <w:rsid w:val="00710F9D"/>
    <w:rsid w:val="007120EA"/>
    <w:rsid w:val="00712290"/>
    <w:rsid w:val="00713D6F"/>
    <w:rsid w:val="007140B6"/>
    <w:rsid w:val="007142AA"/>
    <w:rsid w:val="0071610E"/>
    <w:rsid w:val="00721082"/>
    <w:rsid w:val="0072254C"/>
    <w:rsid w:val="00725AC5"/>
    <w:rsid w:val="00725C2B"/>
    <w:rsid w:val="00727442"/>
    <w:rsid w:val="00727560"/>
    <w:rsid w:val="00727D95"/>
    <w:rsid w:val="007330AA"/>
    <w:rsid w:val="00735A10"/>
    <w:rsid w:val="007366B5"/>
    <w:rsid w:val="00736B1B"/>
    <w:rsid w:val="007376F0"/>
    <w:rsid w:val="0074032F"/>
    <w:rsid w:val="00740AE3"/>
    <w:rsid w:val="00740F7C"/>
    <w:rsid w:val="00742996"/>
    <w:rsid w:val="00743D92"/>
    <w:rsid w:val="007460A1"/>
    <w:rsid w:val="007467CA"/>
    <w:rsid w:val="007470A2"/>
    <w:rsid w:val="007470DA"/>
    <w:rsid w:val="00747E95"/>
    <w:rsid w:val="00750E9F"/>
    <w:rsid w:val="0075106F"/>
    <w:rsid w:val="00752210"/>
    <w:rsid w:val="0075306A"/>
    <w:rsid w:val="00753C75"/>
    <w:rsid w:val="007540B4"/>
    <w:rsid w:val="0075437B"/>
    <w:rsid w:val="0075599B"/>
    <w:rsid w:val="00755AA7"/>
    <w:rsid w:val="00756B29"/>
    <w:rsid w:val="00757E72"/>
    <w:rsid w:val="00761AB4"/>
    <w:rsid w:val="007637EF"/>
    <w:rsid w:val="00764E0D"/>
    <w:rsid w:val="00765784"/>
    <w:rsid w:val="00766D92"/>
    <w:rsid w:val="00770131"/>
    <w:rsid w:val="00771386"/>
    <w:rsid w:val="00774E5E"/>
    <w:rsid w:val="007761B0"/>
    <w:rsid w:val="00776E39"/>
    <w:rsid w:val="00776E9D"/>
    <w:rsid w:val="007811E0"/>
    <w:rsid w:val="007818B6"/>
    <w:rsid w:val="00781CB8"/>
    <w:rsid w:val="0078459A"/>
    <w:rsid w:val="00785979"/>
    <w:rsid w:val="0078664F"/>
    <w:rsid w:val="0078671C"/>
    <w:rsid w:val="007902CB"/>
    <w:rsid w:val="007908C2"/>
    <w:rsid w:val="007941B1"/>
    <w:rsid w:val="00796DAB"/>
    <w:rsid w:val="0079708C"/>
    <w:rsid w:val="007974F5"/>
    <w:rsid w:val="0079770C"/>
    <w:rsid w:val="00797DB1"/>
    <w:rsid w:val="007A0DF5"/>
    <w:rsid w:val="007A1107"/>
    <w:rsid w:val="007A17F4"/>
    <w:rsid w:val="007A32B6"/>
    <w:rsid w:val="007A3CF7"/>
    <w:rsid w:val="007A4D84"/>
    <w:rsid w:val="007A4DDF"/>
    <w:rsid w:val="007A64EE"/>
    <w:rsid w:val="007A6779"/>
    <w:rsid w:val="007A7C05"/>
    <w:rsid w:val="007B35DF"/>
    <w:rsid w:val="007B4D71"/>
    <w:rsid w:val="007B5056"/>
    <w:rsid w:val="007B5F06"/>
    <w:rsid w:val="007B625B"/>
    <w:rsid w:val="007B63D2"/>
    <w:rsid w:val="007B6760"/>
    <w:rsid w:val="007B723A"/>
    <w:rsid w:val="007B7EF5"/>
    <w:rsid w:val="007C008F"/>
    <w:rsid w:val="007C07EE"/>
    <w:rsid w:val="007C0B57"/>
    <w:rsid w:val="007C22DD"/>
    <w:rsid w:val="007C2A42"/>
    <w:rsid w:val="007C2F8C"/>
    <w:rsid w:val="007C4FCD"/>
    <w:rsid w:val="007C5337"/>
    <w:rsid w:val="007D0CA9"/>
    <w:rsid w:val="007D0FE1"/>
    <w:rsid w:val="007D1732"/>
    <w:rsid w:val="007D2EEF"/>
    <w:rsid w:val="007D3202"/>
    <w:rsid w:val="007D397E"/>
    <w:rsid w:val="007D3FA8"/>
    <w:rsid w:val="007D4A8A"/>
    <w:rsid w:val="007D538D"/>
    <w:rsid w:val="007D584F"/>
    <w:rsid w:val="007D779C"/>
    <w:rsid w:val="007D7ACA"/>
    <w:rsid w:val="007E08A4"/>
    <w:rsid w:val="007E0C80"/>
    <w:rsid w:val="007E12CE"/>
    <w:rsid w:val="007E1493"/>
    <w:rsid w:val="007E1EB7"/>
    <w:rsid w:val="007E21EF"/>
    <w:rsid w:val="007E28A3"/>
    <w:rsid w:val="007E28A4"/>
    <w:rsid w:val="007E2D8F"/>
    <w:rsid w:val="007E312A"/>
    <w:rsid w:val="007E7FCF"/>
    <w:rsid w:val="007F05BA"/>
    <w:rsid w:val="007F0F20"/>
    <w:rsid w:val="007F1792"/>
    <w:rsid w:val="007F1A5B"/>
    <w:rsid w:val="007F1D2D"/>
    <w:rsid w:val="007F2490"/>
    <w:rsid w:val="007F4204"/>
    <w:rsid w:val="007F478C"/>
    <w:rsid w:val="007F56D5"/>
    <w:rsid w:val="007F5AA0"/>
    <w:rsid w:val="007F72A1"/>
    <w:rsid w:val="0080444B"/>
    <w:rsid w:val="00804B87"/>
    <w:rsid w:val="00805EEC"/>
    <w:rsid w:val="008103F1"/>
    <w:rsid w:val="00811132"/>
    <w:rsid w:val="00811607"/>
    <w:rsid w:val="0081241F"/>
    <w:rsid w:val="00812534"/>
    <w:rsid w:val="0081465B"/>
    <w:rsid w:val="00816698"/>
    <w:rsid w:val="008169AE"/>
    <w:rsid w:val="00816A2D"/>
    <w:rsid w:val="00817FEB"/>
    <w:rsid w:val="0082087B"/>
    <w:rsid w:val="008218B2"/>
    <w:rsid w:val="008222D8"/>
    <w:rsid w:val="008225F4"/>
    <w:rsid w:val="00826341"/>
    <w:rsid w:val="0082687F"/>
    <w:rsid w:val="00826F24"/>
    <w:rsid w:val="008277B6"/>
    <w:rsid w:val="00827D35"/>
    <w:rsid w:val="00830EEB"/>
    <w:rsid w:val="008319EB"/>
    <w:rsid w:val="00831D7E"/>
    <w:rsid w:val="00834530"/>
    <w:rsid w:val="0083471E"/>
    <w:rsid w:val="00834911"/>
    <w:rsid w:val="00835471"/>
    <w:rsid w:val="00835A68"/>
    <w:rsid w:val="008361A9"/>
    <w:rsid w:val="008366AA"/>
    <w:rsid w:val="008367B4"/>
    <w:rsid w:val="00836999"/>
    <w:rsid w:val="008402E0"/>
    <w:rsid w:val="00843D6A"/>
    <w:rsid w:val="0084516D"/>
    <w:rsid w:val="0084694B"/>
    <w:rsid w:val="008472D3"/>
    <w:rsid w:val="0085017D"/>
    <w:rsid w:val="0085256C"/>
    <w:rsid w:val="008533C8"/>
    <w:rsid w:val="00856689"/>
    <w:rsid w:val="00856B3B"/>
    <w:rsid w:val="00856ED8"/>
    <w:rsid w:val="008573B7"/>
    <w:rsid w:val="00857BDF"/>
    <w:rsid w:val="00860E5D"/>
    <w:rsid w:val="0086352C"/>
    <w:rsid w:val="00863C60"/>
    <w:rsid w:val="00863DA6"/>
    <w:rsid w:val="0086480A"/>
    <w:rsid w:val="00870130"/>
    <w:rsid w:val="0087415F"/>
    <w:rsid w:val="00877622"/>
    <w:rsid w:val="00880301"/>
    <w:rsid w:val="00881540"/>
    <w:rsid w:val="00881751"/>
    <w:rsid w:val="00884279"/>
    <w:rsid w:val="00886689"/>
    <w:rsid w:val="00886D27"/>
    <w:rsid w:val="00892880"/>
    <w:rsid w:val="00892972"/>
    <w:rsid w:val="00892E5E"/>
    <w:rsid w:val="00893027"/>
    <w:rsid w:val="00893B3A"/>
    <w:rsid w:val="0089669C"/>
    <w:rsid w:val="00896F38"/>
    <w:rsid w:val="008A11CC"/>
    <w:rsid w:val="008A2649"/>
    <w:rsid w:val="008A4BC7"/>
    <w:rsid w:val="008A4BFE"/>
    <w:rsid w:val="008A66E1"/>
    <w:rsid w:val="008A7464"/>
    <w:rsid w:val="008A7787"/>
    <w:rsid w:val="008B18A3"/>
    <w:rsid w:val="008B2492"/>
    <w:rsid w:val="008B2F86"/>
    <w:rsid w:val="008B3447"/>
    <w:rsid w:val="008B52FB"/>
    <w:rsid w:val="008B5888"/>
    <w:rsid w:val="008B6E20"/>
    <w:rsid w:val="008C0AF7"/>
    <w:rsid w:val="008C0DA4"/>
    <w:rsid w:val="008C12C1"/>
    <w:rsid w:val="008C23F3"/>
    <w:rsid w:val="008C3037"/>
    <w:rsid w:val="008C5334"/>
    <w:rsid w:val="008C537B"/>
    <w:rsid w:val="008D06B9"/>
    <w:rsid w:val="008D258F"/>
    <w:rsid w:val="008D2852"/>
    <w:rsid w:val="008D369E"/>
    <w:rsid w:val="008D37BD"/>
    <w:rsid w:val="008D3F36"/>
    <w:rsid w:val="008D578C"/>
    <w:rsid w:val="008D7C76"/>
    <w:rsid w:val="008E11EB"/>
    <w:rsid w:val="008E1385"/>
    <w:rsid w:val="008E362C"/>
    <w:rsid w:val="008E4941"/>
    <w:rsid w:val="008E4AA3"/>
    <w:rsid w:val="008E4B4E"/>
    <w:rsid w:val="008E6BB5"/>
    <w:rsid w:val="008E7CC5"/>
    <w:rsid w:val="008F07AD"/>
    <w:rsid w:val="008F3F9D"/>
    <w:rsid w:val="008F4AD3"/>
    <w:rsid w:val="008F4DBB"/>
    <w:rsid w:val="008F5217"/>
    <w:rsid w:val="009006D1"/>
    <w:rsid w:val="009040F2"/>
    <w:rsid w:val="0090434A"/>
    <w:rsid w:val="00904620"/>
    <w:rsid w:val="009052A6"/>
    <w:rsid w:val="00910446"/>
    <w:rsid w:val="00911C7F"/>
    <w:rsid w:val="0091209E"/>
    <w:rsid w:val="00912822"/>
    <w:rsid w:val="00912D61"/>
    <w:rsid w:val="009138CD"/>
    <w:rsid w:val="00913947"/>
    <w:rsid w:val="00913B16"/>
    <w:rsid w:val="009155B8"/>
    <w:rsid w:val="00917392"/>
    <w:rsid w:val="00917E46"/>
    <w:rsid w:val="0092004A"/>
    <w:rsid w:val="00920739"/>
    <w:rsid w:val="009212F6"/>
    <w:rsid w:val="00921878"/>
    <w:rsid w:val="009219AE"/>
    <w:rsid w:val="009236BD"/>
    <w:rsid w:val="009241C4"/>
    <w:rsid w:val="00924B1F"/>
    <w:rsid w:val="00926041"/>
    <w:rsid w:val="00931172"/>
    <w:rsid w:val="00931897"/>
    <w:rsid w:val="00932391"/>
    <w:rsid w:val="0093307D"/>
    <w:rsid w:val="0093594C"/>
    <w:rsid w:val="009400CC"/>
    <w:rsid w:val="009417D2"/>
    <w:rsid w:val="00941832"/>
    <w:rsid w:val="0094558F"/>
    <w:rsid w:val="0094576C"/>
    <w:rsid w:val="009457EF"/>
    <w:rsid w:val="00945E0D"/>
    <w:rsid w:val="00946302"/>
    <w:rsid w:val="009467B0"/>
    <w:rsid w:val="00946C6D"/>
    <w:rsid w:val="00946DF2"/>
    <w:rsid w:val="009475B5"/>
    <w:rsid w:val="0095080C"/>
    <w:rsid w:val="00950D0F"/>
    <w:rsid w:val="00950E74"/>
    <w:rsid w:val="009515C3"/>
    <w:rsid w:val="0095205A"/>
    <w:rsid w:val="0095258A"/>
    <w:rsid w:val="00952CB8"/>
    <w:rsid w:val="0095340D"/>
    <w:rsid w:val="00956181"/>
    <w:rsid w:val="0095674F"/>
    <w:rsid w:val="0095680B"/>
    <w:rsid w:val="00956EC5"/>
    <w:rsid w:val="00956FBD"/>
    <w:rsid w:val="00960109"/>
    <w:rsid w:val="00961474"/>
    <w:rsid w:val="00962582"/>
    <w:rsid w:val="00962F4A"/>
    <w:rsid w:val="00964083"/>
    <w:rsid w:val="009641C6"/>
    <w:rsid w:val="0096438F"/>
    <w:rsid w:val="0096501C"/>
    <w:rsid w:val="00965A69"/>
    <w:rsid w:val="00966DC4"/>
    <w:rsid w:val="00966FE0"/>
    <w:rsid w:val="00967667"/>
    <w:rsid w:val="009700E2"/>
    <w:rsid w:val="00970917"/>
    <w:rsid w:val="00971804"/>
    <w:rsid w:val="0097239A"/>
    <w:rsid w:val="0098074C"/>
    <w:rsid w:val="00981BE1"/>
    <w:rsid w:val="00981C79"/>
    <w:rsid w:val="00981F82"/>
    <w:rsid w:val="009836B0"/>
    <w:rsid w:val="009852AD"/>
    <w:rsid w:val="00985FE1"/>
    <w:rsid w:val="00987187"/>
    <w:rsid w:val="00990AC0"/>
    <w:rsid w:val="00992AD8"/>
    <w:rsid w:val="00992B2F"/>
    <w:rsid w:val="009931AD"/>
    <w:rsid w:val="009933FD"/>
    <w:rsid w:val="009956BC"/>
    <w:rsid w:val="0099589E"/>
    <w:rsid w:val="00996070"/>
    <w:rsid w:val="00996F80"/>
    <w:rsid w:val="009975A5"/>
    <w:rsid w:val="00997868"/>
    <w:rsid w:val="009979D5"/>
    <w:rsid w:val="009979DA"/>
    <w:rsid w:val="009A0288"/>
    <w:rsid w:val="009A130F"/>
    <w:rsid w:val="009A2465"/>
    <w:rsid w:val="009A4BB4"/>
    <w:rsid w:val="009A4EFC"/>
    <w:rsid w:val="009A775C"/>
    <w:rsid w:val="009A7A67"/>
    <w:rsid w:val="009B0E9E"/>
    <w:rsid w:val="009B36C0"/>
    <w:rsid w:val="009B7065"/>
    <w:rsid w:val="009C0298"/>
    <w:rsid w:val="009C4726"/>
    <w:rsid w:val="009C594F"/>
    <w:rsid w:val="009C71EB"/>
    <w:rsid w:val="009C773B"/>
    <w:rsid w:val="009D0666"/>
    <w:rsid w:val="009D07EA"/>
    <w:rsid w:val="009D0ADE"/>
    <w:rsid w:val="009D265D"/>
    <w:rsid w:val="009D343E"/>
    <w:rsid w:val="009D4681"/>
    <w:rsid w:val="009D52EA"/>
    <w:rsid w:val="009D59CC"/>
    <w:rsid w:val="009E0080"/>
    <w:rsid w:val="009E135A"/>
    <w:rsid w:val="009E3720"/>
    <w:rsid w:val="009E53AC"/>
    <w:rsid w:val="009E5909"/>
    <w:rsid w:val="009F1D61"/>
    <w:rsid w:val="009F36A7"/>
    <w:rsid w:val="009F3BF0"/>
    <w:rsid w:val="009F503F"/>
    <w:rsid w:val="009F5A63"/>
    <w:rsid w:val="009F6FC4"/>
    <w:rsid w:val="009F777A"/>
    <w:rsid w:val="009F7BEB"/>
    <w:rsid w:val="00A012ED"/>
    <w:rsid w:val="00A01509"/>
    <w:rsid w:val="00A036CA"/>
    <w:rsid w:val="00A0453F"/>
    <w:rsid w:val="00A0496B"/>
    <w:rsid w:val="00A05A96"/>
    <w:rsid w:val="00A06395"/>
    <w:rsid w:val="00A100FA"/>
    <w:rsid w:val="00A10E5D"/>
    <w:rsid w:val="00A10FD7"/>
    <w:rsid w:val="00A117A3"/>
    <w:rsid w:val="00A11BB4"/>
    <w:rsid w:val="00A12306"/>
    <w:rsid w:val="00A137F2"/>
    <w:rsid w:val="00A15834"/>
    <w:rsid w:val="00A16DC1"/>
    <w:rsid w:val="00A17DF1"/>
    <w:rsid w:val="00A2194C"/>
    <w:rsid w:val="00A256BC"/>
    <w:rsid w:val="00A25C58"/>
    <w:rsid w:val="00A268DD"/>
    <w:rsid w:val="00A27170"/>
    <w:rsid w:val="00A30045"/>
    <w:rsid w:val="00A3006C"/>
    <w:rsid w:val="00A30EF7"/>
    <w:rsid w:val="00A325EF"/>
    <w:rsid w:val="00A3399C"/>
    <w:rsid w:val="00A35289"/>
    <w:rsid w:val="00A35E1E"/>
    <w:rsid w:val="00A4317B"/>
    <w:rsid w:val="00A43A0C"/>
    <w:rsid w:val="00A45345"/>
    <w:rsid w:val="00A46FA9"/>
    <w:rsid w:val="00A47010"/>
    <w:rsid w:val="00A473A0"/>
    <w:rsid w:val="00A47805"/>
    <w:rsid w:val="00A47F4E"/>
    <w:rsid w:val="00A51419"/>
    <w:rsid w:val="00A52D71"/>
    <w:rsid w:val="00A5410F"/>
    <w:rsid w:val="00A5439B"/>
    <w:rsid w:val="00A548C5"/>
    <w:rsid w:val="00A55761"/>
    <w:rsid w:val="00A56130"/>
    <w:rsid w:val="00A57613"/>
    <w:rsid w:val="00A57C34"/>
    <w:rsid w:val="00A600B4"/>
    <w:rsid w:val="00A64DF9"/>
    <w:rsid w:val="00A657AE"/>
    <w:rsid w:val="00A65A19"/>
    <w:rsid w:val="00A6632C"/>
    <w:rsid w:val="00A6633A"/>
    <w:rsid w:val="00A663ED"/>
    <w:rsid w:val="00A66B41"/>
    <w:rsid w:val="00A67DB1"/>
    <w:rsid w:val="00A71512"/>
    <w:rsid w:val="00A71944"/>
    <w:rsid w:val="00A722EC"/>
    <w:rsid w:val="00A72EDF"/>
    <w:rsid w:val="00A739D4"/>
    <w:rsid w:val="00A7459B"/>
    <w:rsid w:val="00A767A8"/>
    <w:rsid w:val="00A76ECC"/>
    <w:rsid w:val="00A772B8"/>
    <w:rsid w:val="00A77B6C"/>
    <w:rsid w:val="00A80432"/>
    <w:rsid w:val="00A82533"/>
    <w:rsid w:val="00A83425"/>
    <w:rsid w:val="00A83546"/>
    <w:rsid w:val="00A838B8"/>
    <w:rsid w:val="00A84A34"/>
    <w:rsid w:val="00A856FF"/>
    <w:rsid w:val="00A8657C"/>
    <w:rsid w:val="00A87807"/>
    <w:rsid w:val="00A90084"/>
    <w:rsid w:val="00A90211"/>
    <w:rsid w:val="00A904F8"/>
    <w:rsid w:val="00A91FA5"/>
    <w:rsid w:val="00A924BC"/>
    <w:rsid w:val="00A927BF"/>
    <w:rsid w:val="00A93746"/>
    <w:rsid w:val="00A94178"/>
    <w:rsid w:val="00A943A1"/>
    <w:rsid w:val="00A95FE1"/>
    <w:rsid w:val="00A97491"/>
    <w:rsid w:val="00AA0CAF"/>
    <w:rsid w:val="00AA1022"/>
    <w:rsid w:val="00AA27CE"/>
    <w:rsid w:val="00AA3463"/>
    <w:rsid w:val="00AA3506"/>
    <w:rsid w:val="00AA3BC2"/>
    <w:rsid w:val="00AA57A3"/>
    <w:rsid w:val="00AA6931"/>
    <w:rsid w:val="00AB0EBC"/>
    <w:rsid w:val="00AB4A5F"/>
    <w:rsid w:val="00AB4B13"/>
    <w:rsid w:val="00AB52A5"/>
    <w:rsid w:val="00AB724C"/>
    <w:rsid w:val="00AB7C16"/>
    <w:rsid w:val="00AC1208"/>
    <w:rsid w:val="00AC2242"/>
    <w:rsid w:val="00AC22FA"/>
    <w:rsid w:val="00AC236F"/>
    <w:rsid w:val="00AC282F"/>
    <w:rsid w:val="00AC28A5"/>
    <w:rsid w:val="00AC2D41"/>
    <w:rsid w:val="00AC2EBD"/>
    <w:rsid w:val="00AC355D"/>
    <w:rsid w:val="00AC38CF"/>
    <w:rsid w:val="00AC3C1F"/>
    <w:rsid w:val="00AC3D69"/>
    <w:rsid w:val="00AC3F52"/>
    <w:rsid w:val="00AC4599"/>
    <w:rsid w:val="00AC5270"/>
    <w:rsid w:val="00AC539E"/>
    <w:rsid w:val="00AC6D5D"/>
    <w:rsid w:val="00AD21FC"/>
    <w:rsid w:val="00AD43F2"/>
    <w:rsid w:val="00AD52A5"/>
    <w:rsid w:val="00AD56BD"/>
    <w:rsid w:val="00AD6844"/>
    <w:rsid w:val="00AD70E9"/>
    <w:rsid w:val="00AD7A83"/>
    <w:rsid w:val="00AE1027"/>
    <w:rsid w:val="00AE2409"/>
    <w:rsid w:val="00AE2635"/>
    <w:rsid w:val="00AE316F"/>
    <w:rsid w:val="00AE38AB"/>
    <w:rsid w:val="00AE436B"/>
    <w:rsid w:val="00AE698D"/>
    <w:rsid w:val="00AE72EB"/>
    <w:rsid w:val="00AE7893"/>
    <w:rsid w:val="00AE7AA8"/>
    <w:rsid w:val="00AF0353"/>
    <w:rsid w:val="00AF05DC"/>
    <w:rsid w:val="00AF104E"/>
    <w:rsid w:val="00AF18F6"/>
    <w:rsid w:val="00AF23F0"/>
    <w:rsid w:val="00AF354D"/>
    <w:rsid w:val="00AF3F66"/>
    <w:rsid w:val="00AF595A"/>
    <w:rsid w:val="00B02D93"/>
    <w:rsid w:val="00B03CFB"/>
    <w:rsid w:val="00B05045"/>
    <w:rsid w:val="00B063B4"/>
    <w:rsid w:val="00B068F5"/>
    <w:rsid w:val="00B06C1C"/>
    <w:rsid w:val="00B07476"/>
    <w:rsid w:val="00B11E0E"/>
    <w:rsid w:val="00B123DE"/>
    <w:rsid w:val="00B1283B"/>
    <w:rsid w:val="00B1348F"/>
    <w:rsid w:val="00B1444D"/>
    <w:rsid w:val="00B164AB"/>
    <w:rsid w:val="00B16F44"/>
    <w:rsid w:val="00B2019F"/>
    <w:rsid w:val="00B2162F"/>
    <w:rsid w:val="00B23A9B"/>
    <w:rsid w:val="00B2480B"/>
    <w:rsid w:val="00B24D97"/>
    <w:rsid w:val="00B25918"/>
    <w:rsid w:val="00B2697B"/>
    <w:rsid w:val="00B2785F"/>
    <w:rsid w:val="00B3289A"/>
    <w:rsid w:val="00B329E3"/>
    <w:rsid w:val="00B35618"/>
    <w:rsid w:val="00B37644"/>
    <w:rsid w:val="00B402EF"/>
    <w:rsid w:val="00B40505"/>
    <w:rsid w:val="00B434D0"/>
    <w:rsid w:val="00B437E9"/>
    <w:rsid w:val="00B43891"/>
    <w:rsid w:val="00B43920"/>
    <w:rsid w:val="00B44471"/>
    <w:rsid w:val="00B45BC6"/>
    <w:rsid w:val="00B478B7"/>
    <w:rsid w:val="00B515E8"/>
    <w:rsid w:val="00B51FA2"/>
    <w:rsid w:val="00B5436A"/>
    <w:rsid w:val="00B54D65"/>
    <w:rsid w:val="00B5529C"/>
    <w:rsid w:val="00B5574D"/>
    <w:rsid w:val="00B5593F"/>
    <w:rsid w:val="00B56289"/>
    <w:rsid w:val="00B5708C"/>
    <w:rsid w:val="00B6060E"/>
    <w:rsid w:val="00B6161A"/>
    <w:rsid w:val="00B625F3"/>
    <w:rsid w:val="00B63FF9"/>
    <w:rsid w:val="00B71049"/>
    <w:rsid w:val="00B720FE"/>
    <w:rsid w:val="00B723A1"/>
    <w:rsid w:val="00B72C46"/>
    <w:rsid w:val="00B74D8D"/>
    <w:rsid w:val="00B7604C"/>
    <w:rsid w:val="00B76D19"/>
    <w:rsid w:val="00B76F17"/>
    <w:rsid w:val="00B77436"/>
    <w:rsid w:val="00B77E09"/>
    <w:rsid w:val="00B813C3"/>
    <w:rsid w:val="00B817A2"/>
    <w:rsid w:val="00B81A02"/>
    <w:rsid w:val="00B82563"/>
    <w:rsid w:val="00B82BA5"/>
    <w:rsid w:val="00B83C1B"/>
    <w:rsid w:val="00B83CDF"/>
    <w:rsid w:val="00B85929"/>
    <w:rsid w:val="00B87443"/>
    <w:rsid w:val="00B87984"/>
    <w:rsid w:val="00B87D04"/>
    <w:rsid w:val="00B917EA"/>
    <w:rsid w:val="00B92CB0"/>
    <w:rsid w:val="00B93F75"/>
    <w:rsid w:val="00B95037"/>
    <w:rsid w:val="00B95FDB"/>
    <w:rsid w:val="00BA1040"/>
    <w:rsid w:val="00BA1F18"/>
    <w:rsid w:val="00BA2188"/>
    <w:rsid w:val="00BA38C9"/>
    <w:rsid w:val="00BA565B"/>
    <w:rsid w:val="00BA5A91"/>
    <w:rsid w:val="00BB0767"/>
    <w:rsid w:val="00BB1A9E"/>
    <w:rsid w:val="00BB1DFC"/>
    <w:rsid w:val="00BB221A"/>
    <w:rsid w:val="00BB2AFB"/>
    <w:rsid w:val="00BB3E01"/>
    <w:rsid w:val="00BB6C6A"/>
    <w:rsid w:val="00BC18D9"/>
    <w:rsid w:val="00BC1CCD"/>
    <w:rsid w:val="00BC2572"/>
    <w:rsid w:val="00BC34F8"/>
    <w:rsid w:val="00BC380D"/>
    <w:rsid w:val="00BC3CB9"/>
    <w:rsid w:val="00BC5B1A"/>
    <w:rsid w:val="00BC6B47"/>
    <w:rsid w:val="00BC7262"/>
    <w:rsid w:val="00BC7B6E"/>
    <w:rsid w:val="00BD209F"/>
    <w:rsid w:val="00BD237E"/>
    <w:rsid w:val="00BD3E5B"/>
    <w:rsid w:val="00BD3FB6"/>
    <w:rsid w:val="00BD44BA"/>
    <w:rsid w:val="00BD4A7B"/>
    <w:rsid w:val="00BD605C"/>
    <w:rsid w:val="00BD63F0"/>
    <w:rsid w:val="00BD6F52"/>
    <w:rsid w:val="00BD7757"/>
    <w:rsid w:val="00BD7CE8"/>
    <w:rsid w:val="00BE0833"/>
    <w:rsid w:val="00BE1669"/>
    <w:rsid w:val="00BE36FF"/>
    <w:rsid w:val="00BE3787"/>
    <w:rsid w:val="00BE4224"/>
    <w:rsid w:val="00BE4462"/>
    <w:rsid w:val="00BE4504"/>
    <w:rsid w:val="00BE484D"/>
    <w:rsid w:val="00BE4A03"/>
    <w:rsid w:val="00BE5BC9"/>
    <w:rsid w:val="00BE6022"/>
    <w:rsid w:val="00BE7105"/>
    <w:rsid w:val="00BE7C0A"/>
    <w:rsid w:val="00BE7CC3"/>
    <w:rsid w:val="00BF18BE"/>
    <w:rsid w:val="00BF2960"/>
    <w:rsid w:val="00BF37F0"/>
    <w:rsid w:val="00BF5EC9"/>
    <w:rsid w:val="00BF6A6B"/>
    <w:rsid w:val="00C010BE"/>
    <w:rsid w:val="00C0449B"/>
    <w:rsid w:val="00C04C35"/>
    <w:rsid w:val="00C04F03"/>
    <w:rsid w:val="00C053A6"/>
    <w:rsid w:val="00C0593C"/>
    <w:rsid w:val="00C05D89"/>
    <w:rsid w:val="00C0696C"/>
    <w:rsid w:val="00C06D43"/>
    <w:rsid w:val="00C06F09"/>
    <w:rsid w:val="00C10054"/>
    <w:rsid w:val="00C1085F"/>
    <w:rsid w:val="00C11D0C"/>
    <w:rsid w:val="00C12869"/>
    <w:rsid w:val="00C15705"/>
    <w:rsid w:val="00C171FA"/>
    <w:rsid w:val="00C20459"/>
    <w:rsid w:val="00C205FD"/>
    <w:rsid w:val="00C20605"/>
    <w:rsid w:val="00C2122E"/>
    <w:rsid w:val="00C21403"/>
    <w:rsid w:val="00C21D5E"/>
    <w:rsid w:val="00C22C59"/>
    <w:rsid w:val="00C23702"/>
    <w:rsid w:val="00C24CD4"/>
    <w:rsid w:val="00C2515B"/>
    <w:rsid w:val="00C25ABD"/>
    <w:rsid w:val="00C27B5B"/>
    <w:rsid w:val="00C31156"/>
    <w:rsid w:val="00C32755"/>
    <w:rsid w:val="00C32B95"/>
    <w:rsid w:val="00C33A3D"/>
    <w:rsid w:val="00C34335"/>
    <w:rsid w:val="00C34358"/>
    <w:rsid w:val="00C35E53"/>
    <w:rsid w:val="00C367C5"/>
    <w:rsid w:val="00C36EA2"/>
    <w:rsid w:val="00C3737F"/>
    <w:rsid w:val="00C3780C"/>
    <w:rsid w:val="00C404E3"/>
    <w:rsid w:val="00C4055C"/>
    <w:rsid w:val="00C437D4"/>
    <w:rsid w:val="00C43B8E"/>
    <w:rsid w:val="00C44AC5"/>
    <w:rsid w:val="00C44E20"/>
    <w:rsid w:val="00C461F0"/>
    <w:rsid w:val="00C5007A"/>
    <w:rsid w:val="00C51EF9"/>
    <w:rsid w:val="00C53A2B"/>
    <w:rsid w:val="00C53E58"/>
    <w:rsid w:val="00C565A7"/>
    <w:rsid w:val="00C57AE7"/>
    <w:rsid w:val="00C60020"/>
    <w:rsid w:val="00C61842"/>
    <w:rsid w:val="00C61DB9"/>
    <w:rsid w:val="00C6225F"/>
    <w:rsid w:val="00C62533"/>
    <w:rsid w:val="00C6258E"/>
    <w:rsid w:val="00C634C6"/>
    <w:rsid w:val="00C63640"/>
    <w:rsid w:val="00C64C19"/>
    <w:rsid w:val="00C652C4"/>
    <w:rsid w:val="00C72020"/>
    <w:rsid w:val="00C72F83"/>
    <w:rsid w:val="00C753F5"/>
    <w:rsid w:val="00C757FE"/>
    <w:rsid w:val="00C76A4B"/>
    <w:rsid w:val="00C80BEE"/>
    <w:rsid w:val="00C81FDF"/>
    <w:rsid w:val="00C8384F"/>
    <w:rsid w:val="00C846F5"/>
    <w:rsid w:val="00C84CEB"/>
    <w:rsid w:val="00C85BA7"/>
    <w:rsid w:val="00C86202"/>
    <w:rsid w:val="00C86746"/>
    <w:rsid w:val="00C86E47"/>
    <w:rsid w:val="00C86F14"/>
    <w:rsid w:val="00C91C04"/>
    <w:rsid w:val="00C932CD"/>
    <w:rsid w:val="00C93387"/>
    <w:rsid w:val="00C959AE"/>
    <w:rsid w:val="00C9660B"/>
    <w:rsid w:val="00C96A8D"/>
    <w:rsid w:val="00C97BBB"/>
    <w:rsid w:val="00CA0A1F"/>
    <w:rsid w:val="00CA27E8"/>
    <w:rsid w:val="00CA2DAC"/>
    <w:rsid w:val="00CA2F02"/>
    <w:rsid w:val="00CA46D5"/>
    <w:rsid w:val="00CA509A"/>
    <w:rsid w:val="00CA5585"/>
    <w:rsid w:val="00CA6141"/>
    <w:rsid w:val="00CA7521"/>
    <w:rsid w:val="00CA761A"/>
    <w:rsid w:val="00CB0C94"/>
    <w:rsid w:val="00CB1E40"/>
    <w:rsid w:val="00CB2315"/>
    <w:rsid w:val="00CB2A83"/>
    <w:rsid w:val="00CB53F3"/>
    <w:rsid w:val="00CB54FD"/>
    <w:rsid w:val="00CB5B10"/>
    <w:rsid w:val="00CB684F"/>
    <w:rsid w:val="00CB7339"/>
    <w:rsid w:val="00CC270F"/>
    <w:rsid w:val="00CC27EB"/>
    <w:rsid w:val="00CC328D"/>
    <w:rsid w:val="00CC49FF"/>
    <w:rsid w:val="00CC6596"/>
    <w:rsid w:val="00CC66B4"/>
    <w:rsid w:val="00CC6FB6"/>
    <w:rsid w:val="00CC751A"/>
    <w:rsid w:val="00CD191F"/>
    <w:rsid w:val="00CD1A8F"/>
    <w:rsid w:val="00CD2D06"/>
    <w:rsid w:val="00CD6B27"/>
    <w:rsid w:val="00CE00F9"/>
    <w:rsid w:val="00CE0128"/>
    <w:rsid w:val="00CE0236"/>
    <w:rsid w:val="00CE1819"/>
    <w:rsid w:val="00CE250F"/>
    <w:rsid w:val="00CE2879"/>
    <w:rsid w:val="00CE2FDE"/>
    <w:rsid w:val="00CE4018"/>
    <w:rsid w:val="00CE4B95"/>
    <w:rsid w:val="00CE52A3"/>
    <w:rsid w:val="00CF21A6"/>
    <w:rsid w:val="00CF38C1"/>
    <w:rsid w:val="00CF4361"/>
    <w:rsid w:val="00CF479D"/>
    <w:rsid w:val="00CF5CE8"/>
    <w:rsid w:val="00CF7861"/>
    <w:rsid w:val="00D00202"/>
    <w:rsid w:val="00D02E72"/>
    <w:rsid w:val="00D031CE"/>
    <w:rsid w:val="00D0425C"/>
    <w:rsid w:val="00D05722"/>
    <w:rsid w:val="00D05AC4"/>
    <w:rsid w:val="00D05BC9"/>
    <w:rsid w:val="00D06930"/>
    <w:rsid w:val="00D07A39"/>
    <w:rsid w:val="00D10896"/>
    <w:rsid w:val="00D11BC8"/>
    <w:rsid w:val="00D12F10"/>
    <w:rsid w:val="00D13E07"/>
    <w:rsid w:val="00D14C96"/>
    <w:rsid w:val="00D152D2"/>
    <w:rsid w:val="00D178F7"/>
    <w:rsid w:val="00D222C7"/>
    <w:rsid w:val="00D22C04"/>
    <w:rsid w:val="00D247D5"/>
    <w:rsid w:val="00D24C05"/>
    <w:rsid w:val="00D2506B"/>
    <w:rsid w:val="00D26AC5"/>
    <w:rsid w:val="00D30B5F"/>
    <w:rsid w:val="00D31911"/>
    <w:rsid w:val="00D31A24"/>
    <w:rsid w:val="00D365C6"/>
    <w:rsid w:val="00D3702A"/>
    <w:rsid w:val="00D37B76"/>
    <w:rsid w:val="00D37F6B"/>
    <w:rsid w:val="00D41C98"/>
    <w:rsid w:val="00D43ADE"/>
    <w:rsid w:val="00D43F37"/>
    <w:rsid w:val="00D44AD9"/>
    <w:rsid w:val="00D47E19"/>
    <w:rsid w:val="00D50658"/>
    <w:rsid w:val="00D50FD9"/>
    <w:rsid w:val="00D5136D"/>
    <w:rsid w:val="00D51DAB"/>
    <w:rsid w:val="00D55201"/>
    <w:rsid w:val="00D5573A"/>
    <w:rsid w:val="00D55892"/>
    <w:rsid w:val="00D55E56"/>
    <w:rsid w:val="00D56C11"/>
    <w:rsid w:val="00D5714E"/>
    <w:rsid w:val="00D57327"/>
    <w:rsid w:val="00D57E97"/>
    <w:rsid w:val="00D60364"/>
    <w:rsid w:val="00D60632"/>
    <w:rsid w:val="00D624E0"/>
    <w:rsid w:val="00D63019"/>
    <w:rsid w:val="00D63D95"/>
    <w:rsid w:val="00D64733"/>
    <w:rsid w:val="00D669BC"/>
    <w:rsid w:val="00D71A6E"/>
    <w:rsid w:val="00D72835"/>
    <w:rsid w:val="00D72C22"/>
    <w:rsid w:val="00D73285"/>
    <w:rsid w:val="00D73735"/>
    <w:rsid w:val="00D743B8"/>
    <w:rsid w:val="00D75431"/>
    <w:rsid w:val="00D7574F"/>
    <w:rsid w:val="00D77438"/>
    <w:rsid w:val="00D77850"/>
    <w:rsid w:val="00D77BBA"/>
    <w:rsid w:val="00D80544"/>
    <w:rsid w:val="00D80F92"/>
    <w:rsid w:val="00D81CDD"/>
    <w:rsid w:val="00D82BE4"/>
    <w:rsid w:val="00D84265"/>
    <w:rsid w:val="00D84564"/>
    <w:rsid w:val="00D84B4B"/>
    <w:rsid w:val="00D84EA3"/>
    <w:rsid w:val="00D924E8"/>
    <w:rsid w:val="00D94D79"/>
    <w:rsid w:val="00D96F7E"/>
    <w:rsid w:val="00D973C9"/>
    <w:rsid w:val="00DA07FC"/>
    <w:rsid w:val="00DA2C53"/>
    <w:rsid w:val="00DA2CAD"/>
    <w:rsid w:val="00DA2F2D"/>
    <w:rsid w:val="00DA40F8"/>
    <w:rsid w:val="00DA417D"/>
    <w:rsid w:val="00DA455E"/>
    <w:rsid w:val="00DA6761"/>
    <w:rsid w:val="00DA6849"/>
    <w:rsid w:val="00DA75DF"/>
    <w:rsid w:val="00DA784E"/>
    <w:rsid w:val="00DB0B40"/>
    <w:rsid w:val="00DB232B"/>
    <w:rsid w:val="00DB296F"/>
    <w:rsid w:val="00DB2AD1"/>
    <w:rsid w:val="00DB47F6"/>
    <w:rsid w:val="00DB5133"/>
    <w:rsid w:val="00DB5783"/>
    <w:rsid w:val="00DB5892"/>
    <w:rsid w:val="00DB66A6"/>
    <w:rsid w:val="00DB6E02"/>
    <w:rsid w:val="00DC0D76"/>
    <w:rsid w:val="00DC18FB"/>
    <w:rsid w:val="00DC67FB"/>
    <w:rsid w:val="00DD25B1"/>
    <w:rsid w:val="00DD5FB9"/>
    <w:rsid w:val="00DD669A"/>
    <w:rsid w:val="00DD6C1A"/>
    <w:rsid w:val="00DD6FA8"/>
    <w:rsid w:val="00DD71D7"/>
    <w:rsid w:val="00DE10A6"/>
    <w:rsid w:val="00DE14DA"/>
    <w:rsid w:val="00DE45EA"/>
    <w:rsid w:val="00DE47F3"/>
    <w:rsid w:val="00DE60BF"/>
    <w:rsid w:val="00DE6ABF"/>
    <w:rsid w:val="00DE7AE4"/>
    <w:rsid w:val="00DF0DB7"/>
    <w:rsid w:val="00DF15CD"/>
    <w:rsid w:val="00DF18F5"/>
    <w:rsid w:val="00DF22AB"/>
    <w:rsid w:val="00DF3757"/>
    <w:rsid w:val="00DF4115"/>
    <w:rsid w:val="00DF4497"/>
    <w:rsid w:val="00DF47CC"/>
    <w:rsid w:val="00DF4B62"/>
    <w:rsid w:val="00DF7A99"/>
    <w:rsid w:val="00E0007A"/>
    <w:rsid w:val="00E005BE"/>
    <w:rsid w:val="00E00EB6"/>
    <w:rsid w:val="00E011A1"/>
    <w:rsid w:val="00E030B6"/>
    <w:rsid w:val="00E03AE5"/>
    <w:rsid w:val="00E0411C"/>
    <w:rsid w:val="00E065B2"/>
    <w:rsid w:val="00E102B8"/>
    <w:rsid w:val="00E104EE"/>
    <w:rsid w:val="00E11E47"/>
    <w:rsid w:val="00E15A37"/>
    <w:rsid w:val="00E160FD"/>
    <w:rsid w:val="00E16B0A"/>
    <w:rsid w:val="00E20279"/>
    <w:rsid w:val="00E20CD3"/>
    <w:rsid w:val="00E226B6"/>
    <w:rsid w:val="00E22D50"/>
    <w:rsid w:val="00E24005"/>
    <w:rsid w:val="00E2449E"/>
    <w:rsid w:val="00E264F2"/>
    <w:rsid w:val="00E26EDF"/>
    <w:rsid w:val="00E30129"/>
    <w:rsid w:val="00E301A4"/>
    <w:rsid w:val="00E32D53"/>
    <w:rsid w:val="00E34881"/>
    <w:rsid w:val="00E34C7D"/>
    <w:rsid w:val="00E34FB2"/>
    <w:rsid w:val="00E36E65"/>
    <w:rsid w:val="00E37EA6"/>
    <w:rsid w:val="00E4185D"/>
    <w:rsid w:val="00E41A4B"/>
    <w:rsid w:val="00E435CC"/>
    <w:rsid w:val="00E43E28"/>
    <w:rsid w:val="00E449FF"/>
    <w:rsid w:val="00E46E81"/>
    <w:rsid w:val="00E50C5C"/>
    <w:rsid w:val="00E518A6"/>
    <w:rsid w:val="00E528B5"/>
    <w:rsid w:val="00E54724"/>
    <w:rsid w:val="00E55CBA"/>
    <w:rsid w:val="00E56DD2"/>
    <w:rsid w:val="00E5747B"/>
    <w:rsid w:val="00E57CCB"/>
    <w:rsid w:val="00E6090B"/>
    <w:rsid w:val="00E60955"/>
    <w:rsid w:val="00E60EB8"/>
    <w:rsid w:val="00E6154B"/>
    <w:rsid w:val="00E6267B"/>
    <w:rsid w:val="00E64324"/>
    <w:rsid w:val="00E67755"/>
    <w:rsid w:val="00E67E35"/>
    <w:rsid w:val="00E700BC"/>
    <w:rsid w:val="00E703A7"/>
    <w:rsid w:val="00E70721"/>
    <w:rsid w:val="00E7117E"/>
    <w:rsid w:val="00E71204"/>
    <w:rsid w:val="00E7145D"/>
    <w:rsid w:val="00E71EF7"/>
    <w:rsid w:val="00E723DF"/>
    <w:rsid w:val="00E734E5"/>
    <w:rsid w:val="00E7424D"/>
    <w:rsid w:val="00E7436E"/>
    <w:rsid w:val="00E7591A"/>
    <w:rsid w:val="00E777D8"/>
    <w:rsid w:val="00E81641"/>
    <w:rsid w:val="00E843A6"/>
    <w:rsid w:val="00E84BB8"/>
    <w:rsid w:val="00E86733"/>
    <w:rsid w:val="00E9028C"/>
    <w:rsid w:val="00E902B2"/>
    <w:rsid w:val="00E902F5"/>
    <w:rsid w:val="00E90558"/>
    <w:rsid w:val="00E911D1"/>
    <w:rsid w:val="00E9144F"/>
    <w:rsid w:val="00E92360"/>
    <w:rsid w:val="00E92A41"/>
    <w:rsid w:val="00E92AC7"/>
    <w:rsid w:val="00E92DF1"/>
    <w:rsid w:val="00E934E9"/>
    <w:rsid w:val="00E96E08"/>
    <w:rsid w:val="00EA02FF"/>
    <w:rsid w:val="00EA049F"/>
    <w:rsid w:val="00EA3500"/>
    <w:rsid w:val="00EA6743"/>
    <w:rsid w:val="00EB2A3E"/>
    <w:rsid w:val="00EB3F95"/>
    <w:rsid w:val="00EB4145"/>
    <w:rsid w:val="00EB443A"/>
    <w:rsid w:val="00EB48E5"/>
    <w:rsid w:val="00EB5BD9"/>
    <w:rsid w:val="00EC03B0"/>
    <w:rsid w:val="00EC28F3"/>
    <w:rsid w:val="00EC34FA"/>
    <w:rsid w:val="00EC366F"/>
    <w:rsid w:val="00EC497A"/>
    <w:rsid w:val="00EC5915"/>
    <w:rsid w:val="00EC5C3C"/>
    <w:rsid w:val="00EC6BD1"/>
    <w:rsid w:val="00EC6D66"/>
    <w:rsid w:val="00EC70B8"/>
    <w:rsid w:val="00EC7675"/>
    <w:rsid w:val="00EC79EA"/>
    <w:rsid w:val="00ED0D0C"/>
    <w:rsid w:val="00ED2F3A"/>
    <w:rsid w:val="00ED3153"/>
    <w:rsid w:val="00ED40C2"/>
    <w:rsid w:val="00ED6B0A"/>
    <w:rsid w:val="00EE0D8F"/>
    <w:rsid w:val="00EE3DC9"/>
    <w:rsid w:val="00EE44E5"/>
    <w:rsid w:val="00EE4C1E"/>
    <w:rsid w:val="00EE5C0B"/>
    <w:rsid w:val="00EE6727"/>
    <w:rsid w:val="00EE6AA1"/>
    <w:rsid w:val="00EE70E5"/>
    <w:rsid w:val="00EE73BB"/>
    <w:rsid w:val="00EE79FB"/>
    <w:rsid w:val="00EF087B"/>
    <w:rsid w:val="00EF1BC2"/>
    <w:rsid w:val="00EF30FA"/>
    <w:rsid w:val="00EF4495"/>
    <w:rsid w:val="00EF6682"/>
    <w:rsid w:val="00F04E91"/>
    <w:rsid w:val="00F05437"/>
    <w:rsid w:val="00F055A3"/>
    <w:rsid w:val="00F05BE0"/>
    <w:rsid w:val="00F062A8"/>
    <w:rsid w:val="00F0764C"/>
    <w:rsid w:val="00F117A1"/>
    <w:rsid w:val="00F135BF"/>
    <w:rsid w:val="00F1426E"/>
    <w:rsid w:val="00F16222"/>
    <w:rsid w:val="00F173D9"/>
    <w:rsid w:val="00F17688"/>
    <w:rsid w:val="00F202C0"/>
    <w:rsid w:val="00F203D1"/>
    <w:rsid w:val="00F210F0"/>
    <w:rsid w:val="00F21C11"/>
    <w:rsid w:val="00F2365F"/>
    <w:rsid w:val="00F2408D"/>
    <w:rsid w:val="00F2503C"/>
    <w:rsid w:val="00F2656D"/>
    <w:rsid w:val="00F268F4"/>
    <w:rsid w:val="00F27C5B"/>
    <w:rsid w:val="00F31234"/>
    <w:rsid w:val="00F33602"/>
    <w:rsid w:val="00F33B93"/>
    <w:rsid w:val="00F345CF"/>
    <w:rsid w:val="00F35D6A"/>
    <w:rsid w:val="00F35D74"/>
    <w:rsid w:val="00F3660E"/>
    <w:rsid w:val="00F36DF0"/>
    <w:rsid w:val="00F37FF8"/>
    <w:rsid w:val="00F4058F"/>
    <w:rsid w:val="00F40F13"/>
    <w:rsid w:val="00F419EF"/>
    <w:rsid w:val="00F41BD9"/>
    <w:rsid w:val="00F43A16"/>
    <w:rsid w:val="00F43AB1"/>
    <w:rsid w:val="00F4522E"/>
    <w:rsid w:val="00F45A88"/>
    <w:rsid w:val="00F47761"/>
    <w:rsid w:val="00F5222E"/>
    <w:rsid w:val="00F52799"/>
    <w:rsid w:val="00F52D71"/>
    <w:rsid w:val="00F5321D"/>
    <w:rsid w:val="00F53DEF"/>
    <w:rsid w:val="00F53EA6"/>
    <w:rsid w:val="00F551A8"/>
    <w:rsid w:val="00F55580"/>
    <w:rsid w:val="00F555C5"/>
    <w:rsid w:val="00F55ECD"/>
    <w:rsid w:val="00F60371"/>
    <w:rsid w:val="00F60E1A"/>
    <w:rsid w:val="00F65342"/>
    <w:rsid w:val="00F6634C"/>
    <w:rsid w:val="00F666E0"/>
    <w:rsid w:val="00F66D09"/>
    <w:rsid w:val="00F67643"/>
    <w:rsid w:val="00F67DED"/>
    <w:rsid w:val="00F7145C"/>
    <w:rsid w:val="00F716CB"/>
    <w:rsid w:val="00F71D5B"/>
    <w:rsid w:val="00F721D3"/>
    <w:rsid w:val="00F728F4"/>
    <w:rsid w:val="00F74AD4"/>
    <w:rsid w:val="00F74CE0"/>
    <w:rsid w:val="00F817A3"/>
    <w:rsid w:val="00F81C8F"/>
    <w:rsid w:val="00F8268E"/>
    <w:rsid w:val="00F82BFF"/>
    <w:rsid w:val="00F82E96"/>
    <w:rsid w:val="00F84748"/>
    <w:rsid w:val="00F85EB7"/>
    <w:rsid w:val="00F861A8"/>
    <w:rsid w:val="00F867D6"/>
    <w:rsid w:val="00F86803"/>
    <w:rsid w:val="00F86D73"/>
    <w:rsid w:val="00F87371"/>
    <w:rsid w:val="00F90916"/>
    <w:rsid w:val="00F922C3"/>
    <w:rsid w:val="00F92E4D"/>
    <w:rsid w:val="00F9462A"/>
    <w:rsid w:val="00F95AE8"/>
    <w:rsid w:val="00F95EA6"/>
    <w:rsid w:val="00F97EEF"/>
    <w:rsid w:val="00F97F4D"/>
    <w:rsid w:val="00FA0237"/>
    <w:rsid w:val="00FA06A4"/>
    <w:rsid w:val="00FA0BDF"/>
    <w:rsid w:val="00FA0F77"/>
    <w:rsid w:val="00FA1398"/>
    <w:rsid w:val="00FA4631"/>
    <w:rsid w:val="00FA492C"/>
    <w:rsid w:val="00FA6CD5"/>
    <w:rsid w:val="00FA7406"/>
    <w:rsid w:val="00FA7EE6"/>
    <w:rsid w:val="00FA7FC8"/>
    <w:rsid w:val="00FB0045"/>
    <w:rsid w:val="00FB1AFE"/>
    <w:rsid w:val="00FB4CE9"/>
    <w:rsid w:val="00FB7981"/>
    <w:rsid w:val="00FC1FA2"/>
    <w:rsid w:val="00FC2E53"/>
    <w:rsid w:val="00FC6AC8"/>
    <w:rsid w:val="00FC6B16"/>
    <w:rsid w:val="00FC7D61"/>
    <w:rsid w:val="00FD0D7B"/>
    <w:rsid w:val="00FD1536"/>
    <w:rsid w:val="00FD38FE"/>
    <w:rsid w:val="00FD4FE2"/>
    <w:rsid w:val="00FD55CA"/>
    <w:rsid w:val="00FD5921"/>
    <w:rsid w:val="00FD619D"/>
    <w:rsid w:val="00FD6A16"/>
    <w:rsid w:val="00FE1149"/>
    <w:rsid w:val="00FE23B3"/>
    <w:rsid w:val="00FE2EB0"/>
    <w:rsid w:val="00FE3A1E"/>
    <w:rsid w:val="00FE46EB"/>
    <w:rsid w:val="00FE5234"/>
    <w:rsid w:val="00FE7481"/>
    <w:rsid w:val="00FF129C"/>
    <w:rsid w:val="00FF169F"/>
    <w:rsid w:val="00FF1CA9"/>
    <w:rsid w:val="00FF2EC9"/>
    <w:rsid w:val="00FF32BE"/>
    <w:rsid w:val="00FF4316"/>
    <w:rsid w:val="00FF4435"/>
    <w:rsid w:val="00FF5B79"/>
    <w:rsid w:val="00FF626E"/>
    <w:rsid w:val="00FF70AE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F1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E5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1E5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link w:val="SottotitoloCaratter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link w:val="IntestazioneCarattere"/>
    <w:uiPriority w:val="99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4909B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F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2D7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E449F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predefinitoparagrafo"/>
    <w:uiPriority w:val="99"/>
    <w:unhideWhenUsed/>
    <w:rsid w:val="004414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4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14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4414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414A5"/>
    <w:rPr>
      <w:b/>
      <w:bCs/>
    </w:rPr>
  </w:style>
  <w:style w:type="paragraph" w:customStyle="1" w:styleId="Testodata">
    <w:name w:val="Testo data"/>
    <w:basedOn w:val="Normale"/>
    <w:uiPriority w:val="35"/>
    <w:rsid w:val="00DB5892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331942"/>
    <w:pPr>
      <w:spacing w:after="100" w:afterAutospacing="1"/>
    </w:pPr>
    <w:rPr>
      <w:rFonts w:eastAsiaTheme="minorHAnsi"/>
    </w:rPr>
  </w:style>
  <w:style w:type="paragraph" w:customStyle="1" w:styleId="Default">
    <w:name w:val="Default"/>
    <w:rsid w:val="00302D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BD7CE8"/>
    <w:rPr>
      <w:i/>
      <w:iCs/>
    </w:rPr>
  </w:style>
  <w:style w:type="character" w:customStyle="1" w:styleId="apple-converted-space">
    <w:name w:val="apple-converted-space"/>
    <w:basedOn w:val="Carpredefinitoparagrafo"/>
    <w:rsid w:val="00BD7CE8"/>
  </w:style>
  <w:style w:type="character" w:styleId="Enfasigrassetto">
    <w:name w:val="Strong"/>
    <w:basedOn w:val="Carpredefinitoparagrafo"/>
    <w:uiPriority w:val="22"/>
    <w:qFormat/>
    <w:rsid w:val="00535327"/>
    <w:rPr>
      <w:b/>
      <w:bCs/>
    </w:rPr>
  </w:style>
  <w:style w:type="paragraph" w:styleId="Nessunaspaziatura">
    <w:name w:val="No Spacing"/>
    <w:link w:val="NessunaspaziaturaCarattere"/>
    <w:uiPriority w:val="99"/>
    <w:qFormat/>
    <w:rsid w:val="003E3BC0"/>
    <w:rPr>
      <w:rFonts w:ascii="Calibri" w:hAnsi="Calibri" w:cs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3E3BC0"/>
    <w:rPr>
      <w:rFonts w:ascii="Calibri" w:hAnsi="Calibri" w:cs="Calibr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3E3BC0"/>
  </w:style>
  <w:style w:type="character" w:styleId="Collegamentovisitato">
    <w:name w:val="FollowedHyperlink"/>
    <w:basedOn w:val="Carpredefinitoparagrafo"/>
    <w:uiPriority w:val="99"/>
    <w:unhideWhenUsed/>
    <w:rsid w:val="003E3BC0"/>
    <w:rPr>
      <w:color w:val="800080" w:themeColor="followedHyperlink"/>
      <w:u w:val="single"/>
    </w:rPr>
  </w:style>
  <w:style w:type="paragraph" w:styleId="Mappadocumento">
    <w:name w:val="Document Map"/>
    <w:basedOn w:val="Normale"/>
    <w:link w:val="MappadocumentoCarattere"/>
    <w:uiPriority w:val="99"/>
    <w:unhideWhenUsed/>
    <w:rsid w:val="003E3BC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3E3BC0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3E3BC0"/>
    <w:rPr>
      <w:b/>
      <w:i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3E3BC0"/>
    <w:rPr>
      <w:b/>
      <w:sz w:val="18"/>
    </w:rPr>
  </w:style>
  <w:style w:type="character" w:customStyle="1" w:styleId="TitoloCarattere">
    <w:name w:val="Titolo Carattere"/>
    <w:basedOn w:val="Carpredefinitoparagrafo"/>
    <w:link w:val="Titolo"/>
    <w:rsid w:val="003E3BC0"/>
    <w:rPr>
      <w:i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BC0"/>
    <w:rPr>
      <w:sz w:val="24"/>
      <w:szCs w:val="24"/>
    </w:rPr>
  </w:style>
  <w:style w:type="paragraph" w:customStyle="1" w:styleId="Paragrafoelenco1">
    <w:name w:val="Paragrafo elenco1"/>
    <w:basedOn w:val="Normale"/>
    <w:rsid w:val="003E3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E1E59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1E5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Puntoelenco">
    <w:name w:val="List Bullet"/>
    <w:basedOn w:val="Normale"/>
    <w:rsid w:val="000E1E59"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rsid w:val="000E1E59"/>
    <w:pPr>
      <w:spacing w:after="200" w:line="276" w:lineRule="auto"/>
    </w:pPr>
    <w:rPr>
      <w:rFonts w:ascii="Calibri" w:eastAsia="Calibri" w:hAnsi="Calibri"/>
      <w:sz w:val="22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0E1E59"/>
    <w:rPr>
      <w:rFonts w:ascii="Calibri" w:eastAsia="Calibri" w:hAnsi="Calibri"/>
      <w:sz w:val="22"/>
      <w:lang w:eastAsia="en-US"/>
    </w:rPr>
  </w:style>
  <w:style w:type="paragraph" w:styleId="Corpodeltesto2">
    <w:name w:val="Body Text 2"/>
    <w:basedOn w:val="Normale"/>
    <w:link w:val="Corpodeltesto2Carattere"/>
    <w:rsid w:val="000E1E5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0E1E59"/>
    <w:rPr>
      <w:rFonts w:ascii="Calibri" w:eastAsia="Calibri" w:hAnsi="Calibri"/>
      <w:sz w:val="22"/>
      <w:szCs w:val="22"/>
      <w:lang w:eastAsia="en-US"/>
    </w:rPr>
  </w:style>
  <w:style w:type="table" w:customStyle="1" w:styleId="Stile1">
    <w:name w:val="Stile1"/>
    <w:basedOn w:val="Tabellanormale"/>
    <w:uiPriority w:val="99"/>
    <w:qFormat/>
    <w:rsid w:val="000E1E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</w:tblStylePr>
  </w:style>
  <w:style w:type="paragraph" w:customStyle="1" w:styleId="Body1">
    <w:name w:val="Body 1"/>
    <w:rsid w:val="000E1E59"/>
    <w:rPr>
      <w:rFonts w:ascii="Helvetica" w:eastAsia="Arial Unicode MS" w:hAnsi="Helvetica"/>
      <w:color w:val="000000"/>
      <w:sz w:val="24"/>
    </w:rPr>
  </w:style>
  <w:style w:type="paragraph" w:customStyle="1" w:styleId="CM7">
    <w:name w:val="CM7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orpodeltesto31">
    <w:name w:val="Corpo del testo 31"/>
    <w:basedOn w:val="Normale"/>
    <w:rsid w:val="0070722F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07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0722F"/>
    <w:rPr>
      <w:rFonts w:ascii="Courier New" w:hAnsi="Courier New" w:cs="Courier New"/>
    </w:rPr>
  </w:style>
  <w:style w:type="character" w:customStyle="1" w:styleId="apple-tab-span">
    <w:name w:val="apple-tab-span"/>
    <w:basedOn w:val="Carpredefinitoparagrafo"/>
    <w:rsid w:val="00797D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F1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E5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1E5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link w:val="SottotitoloCaratter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link w:val="IntestazioneCarattere"/>
    <w:uiPriority w:val="99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2D71"/>
    <w:pPr>
      <w:ind w:left="720"/>
      <w:contextualSpacing/>
    </w:pPr>
  </w:style>
  <w:style w:type="character" w:customStyle="1" w:styleId="Titolo1Carattere">
    <w:name w:val="Titolo 1 Carattere"/>
    <w:basedOn w:val="Caratterepredefinitoparagrafo"/>
    <w:link w:val="Titolo1"/>
    <w:rsid w:val="00AF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E449F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atterepredefinitoparagrafo"/>
    <w:uiPriority w:val="99"/>
    <w:unhideWhenUsed/>
    <w:rsid w:val="004414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4A5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4414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4414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414A5"/>
    <w:rPr>
      <w:b/>
      <w:bCs/>
    </w:rPr>
  </w:style>
  <w:style w:type="paragraph" w:customStyle="1" w:styleId="Testodata">
    <w:name w:val="Testo data"/>
    <w:basedOn w:val="Normale"/>
    <w:uiPriority w:val="35"/>
    <w:rsid w:val="00DB5892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331942"/>
    <w:pPr>
      <w:spacing w:after="100" w:afterAutospacing="1"/>
    </w:pPr>
    <w:rPr>
      <w:rFonts w:eastAsiaTheme="minorHAnsi"/>
    </w:rPr>
  </w:style>
  <w:style w:type="paragraph" w:customStyle="1" w:styleId="Default">
    <w:name w:val="Default"/>
    <w:rsid w:val="00302D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BD7CE8"/>
    <w:rPr>
      <w:i/>
      <w:iCs/>
    </w:rPr>
  </w:style>
  <w:style w:type="character" w:customStyle="1" w:styleId="apple-converted-space">
    <w:name w:val="apple-converted-space"/>
    <w:basedOn w:val="Caratterepredefinitoparagrafo"/>
    <w:rsid w:val="00BD7CE8"/>
  </w:style>
  <w:style w:type="character" w:styleId="Enfasigrassetto">
    <w:name w:val="Strong"/>
    <w:basedOn w:val="Caratterepredefinitoparagrafo"/>
    <w:uiPriority w:val="22"/>
    <w:qFormat/>
    <w:rsid w:val="00535327"/>
    <w:rPr>
      <w:b/>
      <w:bCs/>
    </w:rPr>
  </w:style>
  <w:style w:type="paragraph" w:styleId="Nessunaspaziatura">
    <w:name w:val="No Spacing"/>
    <w:link w:val="NessunaspaziaturaCarattere"/>
    <w:uiPriority w:val="99"/>
    <w:qFormat/>
    <w:rsid w:val="003E3BC0"/>
    <w:rPr>
      <w:rFonts w:ascii="Calibri" w:hAnsi="Calibri" w:cs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99"/>
    <w:locked/>
    <w:rsid w:val="003E3BC0"/>
    <w:rPr>
      <w:rFonts w:ascii="Calibri" w:hAnsi="Calibri" w:cs="Calibri"/>
      <w:sz w:val="22"/>
      <w:szCs w:val="22"/>
      <w:lang w:eastAsia="en-US"/>
    </w:rPr>
  </w:style>
  <w:style w:type="character" w:styleId="Numeropagina">
    <w:name w:val="page number"/>
    <w:basedOn w:val="Caratterepredefinitoparagrafo"/>
    <w:uiPriority w:val="99"/>
    <w:unhideWhenUsed/>
    <w:rsid w:val="003E3BC0"/>
  </w:style>
  <w:style w:type="character" w:styleId="Collegamentovisitato">
    <w:name w:val="FollowedHyperlink"/>
    <w:basedOn w:val="Caratterepredefinitoparagrafo"/>
    <w:uiPriority w:val="99"/>
    <w:unhideWhenUsed/>
    <w:rsid w:val="003E3BC0"/>
    <w:rPr>
      <w:color w:val="800080" w:themeColor="followedHyperlink"/>
      <w:u w:val="single"/>
    </w:rPr>
  </w:style>
  <w:style w:type="paragraph" w:styleId="Mappadocumento">
    <w:name w:val="Document Map"/>
    <w:basedOn w:val="Normale"/>
    <w:link w:val="MappadocumentoCarattere"/>
    <w:uiPriority w:val="99"/>
    <w:unhideWhenUsed/>
    <w:rsid w:val="003E3BC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rsid w:val="003E3BC0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atterepredefinitoparagrafo"/>
    <w:link w:val="Sottotitolo"/>
    <w:rsid w:val="003E3BC0"/>
    <w:rPr>
      <w:b/>
      <w:i/>
      <w:sz w:val="22"/>
      <w:szCs w:val="24"/>
    </w:rPr>
  </w:style>
  <w:style w:type="character" w:customStyle="1" w:styleId="Titolo7Carattere">
    <w:name w:val="Titolo 7 Carattere"/>
    <w:basedOn w:val="Caratterepredefinitoparagrafo"/>
    <w:link w:val="Titolo7"/>
    <w:rsid w:val="003E3BC0"/>
    <w:rPr>
      <w:b/>
      <w:sz w:val="18"/>
    </w:rPr>
  </w:style>
  <w:style w:type="character" w:customStyle="1" w:styleId="TitoloCarattere">
    <w:name w:val="Titolo Carattere"/>
    <w:basedOn w:val="Caratterepredefinitoparagrafo"/>
    <w:link w:val="Titolo"/>
    <w:rsid w:val="003E3BC0"/>
    <w:rPr>
      <w:i/>
      <w:sz w:val="24"/>
      <w:szCs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E3BC0"/>
    <w:rPr>
      <w:sz w:val="24"/>
      <w:szCs w:val="24"/>
    </w:rPr>
  </w:style>
  <w:style w:type="paragraph" w:customStyle="1" w:styleId="Paragrafoelenco1">
    <w:name w:val="Paragrafo elenco1"/>
    <w:basedOn w:val="Normale"/>
    <w:rsid w:val="003E3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atterepredefinitoparagrafo"/>
    <w:link w:val="Titolo2"/>
    <w:semiHidden/>
    <w:rsid w:val="000E1E59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E1E5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Puntoelenco">
    <w:name w:val="List Bullet"/>
    <w:basedOn w:val="Normale"/>
    <w:rsid w:val="000E1E59"/>
    <w:pPr>
      <w:numPr>
        <w:numId w:val="2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rsid w:val="000E1E59"/>
    <w:pPr>
      <w:spacing w:after="200" w:line="276" w:lineRule="auto"/>
    </w:pPr>
    <w:rPr>
      <w:rFonts w:ascii="Calibri" w:eastAsia="Calibri" w:hAnsi="Calibri"/>
      <w:sz w:val="22"/>
      <w:szCs w:val="20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rsid w:val="000E1E59"/>
    <w:rPr>
      <w:rFonts w:ascii="Calibri" w:eastAsia="Calibri" w:hAnsi="Calibri"/>
      <w:sz w:val="22"/>
      <w:lang w:eastAsia="en-US"/>
    </w:rPr>
  </w:style>
  <w:style w:type="paragraph" w:styleId="Corpodeltesto2">
    <w:name w:val="Body Text 2"/>
    <w:basedOn w:val="Normale"/>
    <w:link w:val="Corpodeltesto2Carattere"/>
    <w:rsid w:val="000E1E5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atterepredefinitoparagrafo"/>
    <w:link w:val="Corpodeltesto2"/>
    <w:rsid w:val="000E1E59"/>
    <w:rPr>
      <w:rFonts w:ascii="Calibri" w:eastAsia="Calibri" w:hAnsi="Calibri"/>
      <w:sz w:val="22"/>
      <w:szCs w:val="22"/>
      <w:lang w:eastAsia="en-US"/>
    </w:rPr>
  </w:style>
  <w:style w:type="table" w:customStyle="1" w:styleId="Stile1">
    <w:name w:val="Stile1"/>
    <w:basedOn w:val="Tabellanormale"/>
    <w:uiPriority w:val="99"/>
    <w:qFormat/>
    <w:rsid w:val="000E1E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</w:tblStylePr>
  </w:style>
  <w:style w:type="paragraph" w:customStyle="1" w:styleId="Body1">
    <w:name w:val="Body 1"/>
    <w:rsid w:val="000E1E59"/>
    <w:rPr>
      <w:rFonts w:ascii="Helvetica" w:eastAsia="Arial Unicode MS" w:hAnsi="Helvetica"/>
      <w:color w:val="000000"/>
      <w:sz w:val="24"/>
    </w:rPr>
  </w:style>
  <w:style w:type="paragraph" w:customStyle="1" w:styleId="CM7">
    <w:name w:val="CM7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orpodeltesto31">
    <w:name w:val="Corpo del testo 31"/>
    <w:basedOn w:val="Normale"/>
    <w:rsid w:val="0070722F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07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70722F"/>
    <w:rPr>
      <w:rFonts w:ascii="Courier New" w:hAnsi="Courier New" w:cs="Courier New"/>
    </w:rPr>
  </w:style>
  <w:style w:type="character" w:customStyle="1" w:styleId="apple-tab-span">
    <w:name w:val="apple-tab-span"/>
    <w:basedOn w:val="Caratterepredefinitoparagrafo"/>
    <w:rsid w:val="00797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onafonline.i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chivio%20CONAF\AA_ATTIVITA'_AMMINISTRATIVA\AA1_Consiglio%20Nazionale\AA1A_OdG\Odg_Documento_di_Base_AA1A_n_xx_anno_xxxx_autore_xx_estensore_xxxx\Odg_Documento_di_Base_AA1A_n_xx_anno_xxxx_autore_xx_estensore_xxxx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Segnaposto1</b:Tag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4E1D4E-0EB0-4712-AC05-3713B019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Odg_Documento_di_Base_AA1A_n_xx_anno_xxxx_autore_xx_estensore_xxxx</Template>
  <TotalTime>2</TotalTime>
  <Pages>1</Pages>
  <Words>12303</Words>
  <Characters>70132</Characters>
  <Application>Microsoft Office Word</Application>
  <DocSecurity>0</DocSecurity>
  <Lines>584</Lines>
  <Paragraphs>164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CONAF</Company>
  <LinksUpToDate>false</LinksUpToDate>
  <CharactersWithSpaces>82271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>Documento di Base</dc:subject>
  <dc:creator>Presidente</dc:creator>
  <cp:lastModifiedBy>utente</cp:lastModifiedBy>
  <cp:revision>4</cp:revision>
  <cp:lastPrinted>2015-03-11T08:22:00Z</cp:lastPrinted>
  <dcterms:created xsi:type="dcterms:W3CDTF">2015-03-29T11:36:00Z</dcterms:created>
  <dcterms:modified xsi:type="dcterms:W3CDTF">2015-03-29T11:36:00Z</dcterms:modified>
  <cp:category>AA1E</cp:category>
</cp:coreProperties>
</file>