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sz w:val="20"/>
          <w:szCs w:val="20"/>
        </w:rPr>
      </w:pPr>
    </w:p>
    <w:p w:rsidR="003E3BC0" w:rsidRPr="003C3ABD"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E3BC0" w:rsidRPr="003C3ABD" w:rsidTr="007330AA">
        <w:trPr>
          <w:trHeight w:val="784"/>
        </w:trPr>
        <w:tc>
          <w:tcPr>
            <w:tcW w:w="2768" w:type="dxa"/>
            <w:gridSpan w:val="2"/>
            <w:vMerge w:val="restart"/>
            <w:vAlign w:val="center"/>
          </w:tcPr>
          <w:p w:rsidR="003E3BC0" w:rsidRPr="00E5108A" w:rsidRDefault="003E3BC0" w:rsidP="007330AA">
            <w:pPr>
              <w:pStyle w:val="Nessunaspaziatura"/>
              <w:rPr>
                <w:rFonts w:asciiTheme="minorHAnsi" w:hAnsiTheme="minorHAnsi" w:cs="Times New Roman"/>
                <w:sz w:val="32"/>
                <w:szCs w:val="32"/>
              </w:rPr>
            </w:pPr>
            <w:r w:rsidRPr="00E5108A">
              <w:rPr>
                <w:rFonts w:asciiTheme="minorHAnsi" w:hAnsiTheme="minorHAnsi"/>
                <w:sz w:val="32"/>
                <w:szCs w:val="32"/>
              </w:rPr>
              <w:t>Verbale</w:t>
            </w:r>
          </w:p>
        </w:tc>
        <w:tc>
          <w:tcPr>
            <w:tcW w:w="7302" w:type="dxa"/>
            <w:gridSpan w:val="3"/>
            <w:vAlign w:val="center"/>
          </w:tcPr>
          <w:p w:rsidR="003E3BC0" w:rsidRPr="00E5108A" w:rsidRDefault="003E3BC0" w:rsidP="007330AA">
            <w:pPr>
              <w:pStyle w:val="Nessunaspaziatura"/>
              <w:rPr>
                <w:rFonts w:asciiTheme="minorHAnsi" w:hAnsiTheme="minorHAnsi"/>
                <w:sz w:val="32"/>
                <w:szCs w:val="32"/>
              </w:rPr>
            </w:pPr>
          </w:p>
        </w:tc>
      </w:tr>
      <w:tr w:rsidR="003E3BC0" w:rsidRPr="003C3ABD" w:rsidTr="007330AA">
        <w:trPr>
          <w:trHeight w:val="679"/>
        </w:trPr>
        <w:tc>
          <w:tcPr>
            <w:tcW w:w="2768" w:type="dxa"/>
            <w:gridSpan w:val="2"/>
            <w:vMerge/>
            <w:vAlign w:val="center"/>
          </w:tcPr>
          <w:p w:rsidR="003E3BC0" w:rsidRPr="00E5108A" w:rsidRDefault="003E3BC0" w:rsidP="007330AA">
            <w:pPr>
              <w:pStyle w:val="Nessunaspaziatura"/>
              <w:rPr>
                <w:rFonts w:asciiTheme="minorHAnsi" w:hAnsiTheme="minorHAnsi" w:cs="Times New Roman"/>
                <w:sz w:val="32"/>
                <w:szCs w:val="32"/>
              </w:rPr>
            </w:pPr>
          </w:p>
        </w:tc>
        <w:tc>
          <w:tcPr>
            <w:tcW w:w="7302" w:type="dxa"/>
            <w:gridSpan w:val="3"/>
            <w:vAlign w:val="center"/>
          </w:tcPr>
          <w:p w:rsidR="003E3BC0" w:rsidRPr="00E5108A" w:rsidRDefault="003E3BC0" w:rsidP="007330AA">
            <w:pPr>
              <w:pStyle w:val="Nessunaspaziatura"/>
              <w:rPr>
                <w:rFonts w:asciiTheme="minorHAnsi" w:hAnsiTheme="minorHAnsi"/>
                <w:b/>
                <w:sz w:val="32"/>
                <w:szCs w:val="32"/>
              </w:rPr>
            </w:pPr>
            <w:r w:rsidRPr="00E5108A">
              <w:rPr>
                <w:rFonts w:asciiTheme="minorHAnsi" w:hAnsiTheme="minorHAnsi"/>
                <w:b/>
                <w:sz w:val="32"/>
                <w:szCs w:val="32"/>
              </w:rPr>
              <w:t>201</w:t>
            </w:r>
            <w:r w:rsidR="001B690D" w:rsidRPr="00E5108A">
              <w:rPr>
                <w:rFonts w:asciiTheme="minorHAnsi" w:hAnsiTheme="minorHAnsi"/>
                <w:b/>
                <w:sz w:val="32"/>
                <w:szCs w:val="32"/>
              </w:rPr>
              <w:t>5</w:t>
            </w:r>
          </w:p>
        </w:tc>
      </w:tr>
      <w:tr w:rsidR="003E3BC0" w:rsidRPr="003C3ABD" w:rsidTr="007330AA">
        <w:tc>
          <w:tcPr>
            <w:tcW w:w="4469" w:type="dxa"/>
            <w:gridSpan w:val="4"/>
            <w:vAlign w:val="center"/>
          </w:tcPr>
          <w:p w:rsidR="003E3BC0" w:rsidRPr="00E5108A" w:rsidRDefault="003E3BC0" w:rsidP="009F71E3">
            <w:pPr>
              <w:pStyle w:val="Nessunaspaziatura"/>
              <w:jc w:val="center"/>
              <w:rPr>
                <w:rFonts w:asciiTheme="minorHAnsi" w:hAnsiTheme="minorHAnsi" w:cs="Times New Roman"/>
                <w:sz w:val="32"/>
                <w:szCs w:val="32"/>
              </w:rPr>
            </w:pPr>
            <w:r w:rsidRPr="00E5108A">
              <w:rPr>
                <w:rFonts w:asciiTheme="minorHAnsi" w:hAnsiTheme="minorHAnsi"/>
                <w:b/>
                <w:bCs/>
                <w:sz w:val="32"/>
                <w:szCs w:val="32"/>
              </w:rPr>
              <w:t xml:space="preserve">N. </w:t>
            </w:r>
            <w:r w:rsidR="009F71E3" w:rsidRPr="00E5108A">
              <w:rPr>
                <w:rFonts w:asciiTheme="minorHAnsi" w:hAnsiTheme="minorHAnsi"/>
                <w:b/>
                <w:bCs/>
                <w:sz w:val="32"/>
                <w:szCs w:val="32"/>
              </w:rPr>
              <w:t>5</w:t>
            </w:r>
          </w:p>
        </w:tc>
        <w:tc>
          <w:tcPr>
            <w:tcW w:w="5601" w:type="dxa"/>
            <w:vAlign w:val="center"/>
          </w:tcPr>
          <w:p w:rsidR="003E3BC0" w:rsidRPr="00E5108A" w:rsidRDefault="003E3BC0" w:rsidP="009F71E3">
            <w:pPr>
              <w:pStyle w:val="Nessunaspaziatura"/>
              <w:rPr>
                <w:rFonts w:asciiTheme="minorHAnsi" w:hAnsiTheme="minorHAnsi" w:cs="Times New Roman"/>
                <w:sz w:val="32"/>
                <w:szCs w:val="32"/>
              </w:rPr>
            </w:pPr>
            <w:r w:rsidRPr="00E5108A">
              <w:rPr>
                <w:rFonts w:asciiTheme="minorHAnsi" w:hAnsiTheme="minorHAnsi"/>
                <w:b/>
                <w:bCs/>
                <w:sz w:val="32"/>
                <w:szCs w:val="32"/>
              </w:rPr>
              <w:t xml:space="preserve">della seduta </w:t>
            </w:r>
            <w:r w:rsidR="009F71E3" w:rsidRPr="00E5108A">
              <w:rPr>
                <w:rFonts w:asciiTheme="minorHAnsi" w:hAnsiTheme="minorHAnsi"/>
                <w:b/>
                <w:bCs/>
                <w:sz w:val="32"/>
                <w:szCs w:val="32"/>
              </w:rPr>
              <w:t>del 1 aprile 2015</w:t>
            </w:r>
          </w:p>
        </w:tc>
      </w:tr>
      <w:tr w:rsidR="003E3BC0" w:rsidRPr="003C3ABD" w:rsidTr="007330AA">
        <w:trPr>
          <w:trHeight w:val="882"/>
        </w:trPr>
        <w:tc>
          <w:tcPr>
            <w:tcW w:w="2059" w:type="dxa"/>
            <w:vAlign w:val="center"/>
          </w:tcPr>
          <w:p w:rsidR="003E3BC0" w:rsidRPr="00E5108A" w:rsidRDefault="003E3BC0" w:rsidP="007330AA">
            <w:pPr>
              <w:pStyle w:val="Nessunaspaziatura"/>
              <w:rPr>
                <w:rFonts w:asciiTheme="minorHAnsi" w:hAnsiTheme="minorHAnsi"/>
                <w:b/>
                <w:bCs/>
                <w:sz w:val="32"/>
                <w:szCs w:val="32"/>
              </w:rPr>
            </w:pPr>
            <w:r w:rsidRPr="00E5108A">
              <w:rPr>
                <w:rFonts w:asciiTheme="minorHAnsi" w:hAnsiTheme="minorHAnsi"/>
                <w:b/>
                <w:bCs/>
                <w:sz w:val="32"/>
                <w:szCs w:val="32"/>
              </w:rPr>
              <w:t xml:space="preserve">Codice atto </w:t>
            </w:r>
          </w:p>
        </w:tc>
        <w:tc>
          <w:tcPr>
            <w:tcW w:w="1559" w:type="dxa"/>
            <w:gridSpan w:val="2"/>
            <w:vAlign w:val="center"/>
          </w:tcPr>
          <w:p w:rsidR="003E3BC0" w:rsidRPr="00E5108A" w:rsidRDefault="003E3BC0" w:rsidP="007330AA">
            <w:pPr>
              <w:pStyle w:val="Nessunaspaziatura"/>
              <w:jc w:val="center"/>
              <w:rPr>
                <w:rFonts w:asciiTheme="minorHAnsi" w:hAnsiTheme="minorHAnsi"/>
                <w:b/>
                <w:bCs/>
                <w:sz w:val="32"/>
                <w:szCs w:val="32"/>
              </w:rPr>
            </w:pPr>
            <w:r w:rsidRPr="00E5108A">
              <w:rPr>
                <w:rFonts w:asciiTheme="minorHAnsi" w:hAnsiTheme="minorHAnsi"/>
                <w:b/>
                <w:bCs/>
                <w:sz w:val="32"/>
                <w:szCs w:val="32"/>
              </w:rPr>
              <w:t>AA1B</w:t>
            </w:r>
          </w:p>
        </w:tc>
        <w:tc>
          <w:tcPr>
            <w:tcW w:w="6452" w:type="dxa"/>
            <w:gridSpan w:val="2"/>
            <w:vAlign w:val="center"/>
          </w:tcPr>
          <w:p w:rsidR="003E3BC0" w:rsidRPr="00E5108A" w:rsidRDefault="003E3BC0" w:rsidP="007330AA">
            <w:pPr>
              <w:pStyle w:val="Nessunaspaziatura"/>
              <w:rPr>
                <w:rFonts w:asciiTheme="minorHAnsi" w:hAnsiTheme="minorHAnsi" w:cs="Times New Roman"/>
                <w:sz w:val="32"/>
                <w:szCs w:val="32"/>
              </w:rPr>
            </w:pPr>
          </w:p>
        </w:tc>
      </w:tr>
      <w:tr w:rsidR="003E3BC0" w:rsidRPr="003C3ABD" w:rsidTr="007330AA">
        <w:trPr>
          <w:trHeight w:val="784"/>
        </w:trPr>
        <w:tc>
          <w:tcPr>
            <w:tcW w:w="2768" w:type="dxa"/>
            <w:gridSpan w:val="2"/>
            <w:vMerge w:val="restart"/>
            <w:vAlign w:val="center"/>
          </w:tcPr>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p w:rsidR="003E3BC0" w:rsidRPr="003C3ABD" w:rsidRDefault="003E3BC0" w:rsidP="007330AA">
            <w:pPr>
              <w:rPr>
                <w:rFonts w:asciiTheme="minorHAnsi" w:hAnsiTheme="minorHAnsi"/>
                <w:sz w:val="20"/>
                <w:szCs w:val="20"/>
                <w:lang w:eastAsia="en-US"/>
              </w:rPr>
            </w:pPr>
          </w:p>
        </w:tc>
      </w:tr>
      <w:tr w:rsidR="003E3BC0" w:rsidRPr="003C3ABD" w:rsidTr="007330AA">
        <w:trPr>
          <w:trHeight w:val="679"/>
        </w:trPr>
        <w:tc>
          <w:tcPr>
            <w:tcW w:w="2768" w:type="dxa"/>
            <w:gridSpan w:val="2"/>
            <w:vMerge/>
            <w:vAlign w:val="center"/>
          </w:tcPr>
          <w:p w:rsidR="003E3BC0" w:rsidRPr="003C3ABD"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3C3ABD" w:rsidRDefault="003E3BC0" w:rsidP="007330AA">
            <w:pPr>
              <w:pStyle w:val="Nessunaspaziatura"/>
              <w:rPr>
                <w:rFonts w:asciiTheme="minorHAnsi" w:hAnsiTheme="minorHAnsi"/>
                <w:sz w:val="20"/>
                <w:szCs w:val="20"/>
              </w:rPr>
            </w:pPr>
          </w:p>
        </w:tc>
      </w:tr>
    </w:tbl>
    <w:p w:rsidR="003E3BC0" w:rsidRPr="003C3ABD"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E3BC0" w:rsidRPr="003C3ABD" w:rsidTr="007330AA">
        <w:tc>
          <w:tcPr>
            <w:tcW w:w="1548" w:type="dxa"/>
            <w:vMerge w:val="restart"/>
            <w:tcBorders>
              <w:right w:val="nil"/>
            </w:tcBorders>
            <w:vAlign w:val="center"/>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Verbale di Consiglio</w:t>
            </w:r>
          </w:p>
        </w:tc>
        <w:tc>
          <w:tcPr>
            <w:tcW w:w="1254"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Codice Atto</w:t>
            </w:r>
          </w:p>
        </w:tc>
        <w:tc>
          <w:tcPr>
            <w:tcW w:w="992"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Numero</w:t>
            </w:r>
          </w:p>
        </w:tc>
        <w:tc>
          <w:tcPr>
            <w:tcW w:w="956"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Anno </w:t>
            </w:r>
          </w:p>
        </w:tc>
        <w:tc>
          <w:tcPr>
            <w:tcW w:w="887" w:type="dxa"/>
            <w:tcBorders>
              <w:left w:val="nil"/>
              <w:bottom w:val="nil"/>
              <w:right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 xml:space="preserve">Autore </w:t>
            </w:r>
          </w:p>
        </w:tc>
        <w:tc>
          <w:tcPr>
            <w:tcW w:w="1523" w:type="dxa"/>
            <w:tcBorders>
              <w:left w:val="nil"/>
              <w:bottom w:val="nil"/>
            </w:tcBorders>
          </w:tcPr>
          <w:p w:rsidR="003E3BC0" w:rsidRPr="003C3ABD" w:rsidRDefault="003E3BC0" w:rsidP="007330AA">
            <w:pPr>
              <w:jc w:val="both"/>
              <w:rPr>
                <w:rFonts w:asciiTheme="minorHAnsi" w:hAnsiTheme="minorHAnsi"/>
                <w:i/>
                <w:iCs/>
                <w:sz w:val="20"/>
                <w:szCs w:val="20"/>
              </w:rPr>
            </w:pPr>
            <w:r w:rsidRPr="003C3ABD">
              <w:rPr>
                <w:rFonts w:asciiTheme="minorHAnsi" w:hAnsiTheme="minorHAnsi"/>
                <w:i/>
                <w:iCs/>
                <w:sz w:val="20"/>
                <w:szCs w:val="20"/>
              </w:rPr>
              <w:t>Estensore</w:t>
            </w:r>
          </w:p>
        </w:tc>
      </w:tr>
      <w:tr w:rsidR="003E3BC0" w:rsidRPr="003C3ABD" w:rsidTr="007330AA">
        <w:trPr>
          <w:trHeight w:val="88"/>
        </w:trPr>
        <w:tc>
          <w:tcPr>
            <w:tcW w:w="1548" w:type="dxa"/>
            <w:vMerge/>
            <w:tcBorders>
              <w:right w:val="nil"/>
            </w:tcBorders>
            <w:vAlign w:val="center"/>
          </w:tcPr>
          <w:p w:rsidR="003E3BC0" w:rsidRPr="003C3ABD"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3C3ABD" w:rsidRDefault="003E3BC0" w:rsidP="007330AA">
            <w:pPr>
              <w:jc w:val="center"/>
              <w:rPr>
                <w:rFonts w:asciiTheme="minorHAnsi" w:hAnsiTheme="minorHAnsi"/>
                <w:b/>
                <w:bCs/>
                <w:sz w:val="20"/>
                <w:szCs w:val="20"/>
              </w:rPr>
            </w:pPr>
            <w:r w:rsidRPr="003C3ABD">
              <w:rPr>
                <w:rFonts w:asciiTheme="minorHAnsi" w:hAnsiTheme="minorHAnsi"/>
                <w:b/>
                <w:bCs/>
                <w:sz w:val="20"/>
                <w:szCs w:val="20"/>
              </w:rPr>
              <w:t>AA1B</w:t>
            </w:r>
          </w:p>
        </w:tc>
        <w:tc>
          <w:tcPr>
            <w:tcW w:w="992" w:type="dxa"/>
            <w:tcBorders>
              <w:top w:val="nil"/>
              <w:left w:val="nil"/>
              <w:right w:val="nil"/>
            </w:tcBorders>
          </w:tcPr>
          <w:p w:rsidR="003E3BC0" w:rsidRPr="003C3ABD" w:rsidRDefault="009F71E3" w:rsidP="007330AA">
            <w:pPr>
              <w:jc w:val="center"/>
              <w:rPr>
                <w:rFonts w:asciiTheme="minorHAnsi" w:hAnsiTheme="minorHAnsi"/>
                <w:i/>
                <w:iCs/>
                <w:sz w:val="20"/>
                <w:szCs w:val="20"/>
              </w:rPr>
            </w:pPr>
            <w:r>
              <w:rPr>
                <w:rFonts w:asciiTheme="minorHAnsi" w:hAnsiTheme="minorHAnsi"/>
                <w:i/>
                <w:iCs/>
                <w:sz w:val="20"/>
                <w:szCs w:val="20"/>
              </w:rPr>
              <w:t>5</w:t>
            </w:r>
          </w:p>
        </w:tc>
        <w:tc>
          <w:tcPr>
            <w:tcW w:w="956"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201</w:t>
            </w:r>
            <w:r w:rsidR="001B690D">
              <w:rPr>
                <w:rFonts w:asciiTheme="minorHAnsi" w:hAnsiTheme="minorHAnsi"/>
                <w:i/>
                <w:iCs/>
                <w:sz w:val="20"/>
                <w:szCs w:val="20"/>
              </w:rPr>
              <w:t>5</w:t>
            </w:r>
          </w:p>
        </w:tc>
        <w:tc>
          <w:tcPr>
            <w:tcW w:w="887" w:type="dxa"/>
            <w:tcBorders>
              <w:top w:val="nil"/>
              <w:left w:val="nil"/>
              <w:righ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c>
          <w:tcPr>
            <w:tcW w:w="1523" w:type="dxa"/>
            <w:tcBorders>
              <w:top w:val="nil"/>
              <w:left w:val="nil"/>
            </w:tcBorders>
          </w:tcPr>
          <w:p w:rsidR="003E3BC0" w:rsidRPr="003C3ABD" w:rsidRDefault="003E3BC0" w:rsidP="007330AA">
            <w:pPr>
              <w:jc w:val="center"/>
              <w:rPr>
                <w:rFonts w:asciiTheme="minorHAnsi" w:hAnsiTheme="minorHAnsi"/>
                <w:i/>
                <w:iCs/>
                <w:sz w:val="20"/>
                <w:szCs w:val="20"/>
              </w:rPr>
            </w:pPr>
            <w:r w:rsidRPr="003C3ABD">
              <w:rPr>
                <w:rFonts w:asciiTheme="minorHAnsi" w:hAnsiTheme="minorHAnsi"/>
                <w:i/>
                <w:iCs/>
                <w:sz w:val="20"/>
                <w:szCs w:val="20"/>
              </w:rPr>
              <w:t>RP</w:t>
            </w:r>
          </w:p>
        </w:tc>
      </w:tr>
    </w:tbl>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spacing w:before="120" w:after="120"/>
        <w:rPr>
          <w:rFonts w:asciiTheme="minorHAnsi" w:hAnsiTheme="minorHAnsi"/>
          <w:b/>
          <w:bCs/>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3E3BC0" w:rsidRPr="003C3ABD" w:rsidRDefault="003E3BC0" w:rsidP="003E3BC0">
      <w:pPr>
        <w:jc w:val="both"/>
        <w:rPr>
          <w:rFonts w:asciiTheme="minorHAnsi" w:hAnsiTheme="minorHAnsi"/>
          <w:i/>
          <w:sz w:val="20"/>
          <w:szCs w:val="20"/>
        </w:rPr>
      </w:pPr>
    </w:p>
    <w:p w:rsidR="001B690D" w:rsidRPr="00466EF1" w:rsidRDefault="00396D36" w:rsidP="00E80898">
      <w:pPr>
        <w:jc w:val="center"/>
        <w:rPr>
          <w:rFonts w:asciiTheme="minorHAnsi" w:hAnsiTheme="minorHAnsi"/>
          <w:b/>
          <w:bCs/>
        </w:rPr>
      </w:pPr>
      <w:r>
        <w:rPr>
          <w:rFonts w:asciiTheme="minorHAnsi" w:hAnsiTheme="minorHAnsi"/>
          <w:b/>
          <w:bCs/>
        </w:rPr>
        <w:br w:type="page"/>
      </w:r>
      <w:r w:rsidR="001B690D" w:rsidRPr="00466EF1">
        <w:rPr>
          <w:rFonts w:asciiTheme="minorHAnsi" w:hAnsiTheme="minorHAnsi"/>
          <w:b/>
          <w:bCs/>
        </w:rPr>
        <w:t xml:space="preserve">Il giorno </w:t>
      </w:r>
      <w:r w:rsidR="0022443B" w:rsidRPr="00466EF1">
        <w:rPr>
          <w:rFonts w:asciiTheme="minorHAnsi" w:hAnsiTheme="minorHAnsi"/>
          <w:b/>
          <w:bCs/>
        </w:rPr>
        <w:t>1</w:t>
      </w:r>
      <w:r w:rsidR="00443DE1" w:rsidRPr="00466EF1">
        <w:rPr>
          <w:rFonts w:asciiTheme="minorHAnsi" w:hAnsiTheme="minorHAnsi"/>
          <w:b/>
          <w:bCs/>
        </w:rPr>
        <w:t xml:space="preserve"> </w:t>
      </w:r>
      <w:r w:rsidR="009F71E3" w:rsidRPr="00466EF1">
        <w:rPr>
          <w:rFonts w:asciiTheme="minorHAnsi" w:hAnsiTheme="minorHAnsi"/>
          <w:b/>
          <w:bCs/>
        </w:rPr>
        <w:t>aprile</w:t>
      </w:r>
      <w:r w:rsidR="001B690D" w:rsidRPr="00466EF1">
        <w:rPr>
          <w:rFonts w:asciiTheme="minorHAnsi" w:hAnsiTheme="minorHAnsi"/>
          <w:b/>
          <w:bCs/>
        </w:rPr>
        <w:t>, alle ore 09.30</w:t>
      </w:r>
    </w:p>
    <w:p w:rsidR="001B690D" w:rsidRPr="00466EF1" w:rsidRDefault="001B690D" w:rsidP="001B690D">
      <w:pPr>
        <w:spacing w:before="120" w:after="120"/>
        <w:ind w:left="-106"/>
        <w:jc w:val="both"/>
        <w:rPr>
          <w:rFonts w:asciiTheme="minorHAnsi" w:hAnsiTheme="minorHAnsi"/>
        </w:rPr>
      </w:pPr>
      <w:r w:rsidRPr="00466EF1">
        <w:rPr>
          <w:rFonts w:asciiTheme="minorHAnsi" w:hAnsiTheme="minorHAnsi"/>
        </w:rPr>
        <w:t xml:space="preserve">Si è riunito in seduta amministrativa presso la sede di Roma, via Po 22, il Consiglio Nazionale regolarmente convocato da </w:t>
      </w:r>
      <w:proofErr w:type="spellStart"/>
      <w:r w:rsidRPr="00466EF1">
        <w:rPr>
          <w:rFonts w:asciiTheme="minorHAnsi" w:hAnsiTheme="minorHAnsi"/>
        </w:rPr>
        <w:t>prot</w:t>
      </w:r>
      <w:proofErr w:type="spellEnd"/>
      <w:r w:rsidR="00E5108A" w:rsidRPr="00466EF1">
        <w:rPr>
          <w:rFonts w:asciiTheme="minorHAnsi" w:hAnsiTheme="minorHAnsi"/>
        </w:rPr>
        <w:t>.</w:t>
      </w:r>
      <w:r w:rsidR="00F97F4D" w:rsidRPr="00466EF1">
        <w:rPr>
          <w:rFonts w:asciiTheme="minorHAnsi" w:hAnsiTheme="minorHAnsi"/>
        </w:rPr>
        <w:t xml:space="preserve"> </w:t>
      </w:r>
      <w:r w:rsidR="00466EF1" w:rsidRPr="00466EF1">
        <w:rPr>
          <w:rFonts w:asciiTheme="minorHAnsi" w:hAnsiTheme="minorHAnsi"/>
        </w:rPr>
        <w:t xml:space="preserve"> </w:t>
      </w:r>
      <w:r w:rsidR="00D50FD9" w:rsidRPr="00466EF1">
        <w:rPr>
          <w:rFonts w:asciiTheme="minorHAnsi" w:hAnsiTheme="minorHAnsi"/>
        </w:rPr>
        <w:t xml:space="preserve">n. </w:t>
      </w:r>
      <w:r w:rsidR="00903750" w:rsidRPr="00466EF1">
        <w:rPr>
          <w:rFonts w:asciiTheme="minorHAnsi" w:hAnsiTheme="minorHAnsi"/>
        </w:rPr>
        <w:t>852</w:t>
      </w:r>
      <w:r w:rsidR="00D50FD9" w:rsidRPr="00466EF1">
        <w:rPr>
          <w:rFonts w:asciiTheme="minorHAnsi" w:hAnsiTheme="minorHAnsi"/>
        </w:rPr>
        <w:t xml:space="preserve"> del </w:t>
      </w:r>
      <w:r w:rsidR="00903750" w:rsidRPr="00466EF1">
        <w:rPr>
          <w:rFonts w:asciiTheme="minorHAnsi" w:hAnsiTheme="minorHAnsi"/>
        </w:rPr>
        <w:t>27</w:t>
      </w:r>
      <w:r w:rsidR="00D50FD9" w:rsidRPr="00466EF1">
        <w:rPr>
          <w:rFonts w:asciiTheme="minorHAnsi" w:hAnsiTheme="minorHAnsi"/>
        </w:rPr>
        <w:t xml:space="preserve"> marzo 2015 e integrazione </w:t>
      </w:r>
      <w:proofErr w:type="spellStart"/>
      <w:r w:rsidR="00D50FD9" w:rsidRPr="00466EF1">
        <w:rPr>
          <w:rFonts w:asciiTheme="minorHAnsi" w:hAnsiTheme="minorHAnsi"/>
        </w:rPr>
        <w:t>Odg</w:t>
      </w:r>
      <w:proofErr w:type="spellEnd"/>
      <w:r w:rsidR="00D50FD9" w:rsidRPr="00466EF1">
        <w:rPr>
          <w:rFonts w:asciiTheme="minorHAnsi" w:hAnsiTheme="minorHAnsi"/>
        </w:rPr>
        <w:t xml:space="preserve"> n. </w:t>
      </w:r>
      <w:r w:rsidR="00466EF1" w:rsidRPr="00466EF1">
        <w:rPr>
          <w:rFonts w:asciiTheme="minorHAnsi" w:hAnsiTheme="minorHAnsi"/>
        </w:rPr>
        <w:t xml:space="preserve">859 </w:t>
      </w:r>
      <w:r w:rsidR="00D50FD9" w:rsidRPr="00466EF1">
        <w:rPr>
          <w:rFonts w:asciiTheme="minorHAnsi" w:hAnsiTheme="minorHAnsi"/>
        </w:rPr>
        <w:t xml:space="preserve">del </w:t>
      </w:r>
      <w:r w:rsidR="00466EF1" w:rsidRPr="00466EF1">
        <w:rPr>
          <w:rFonts w:asciiTheme="minorHAnsi" w:hAnsiTheme="minorHAnsi"/>
        </w:rPr>
        <w:t>30 marzo 2015.</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
        <w:gridCol w:w="7159"/>
        <w:gridCol w:w="1433"/>
        <w:gridCol w:w="1676"/>
      </w:tblGrid>
      <w:tr w:rsidR="001B690D" w:rsidRPr="00282452" w:rsidTr="00CC328D">
        <w:trPr>
          <w:trHeight w:val="352"/>
        </w:trPr>
        <w:tc>
          <w:tcPr>
            <w:tcW w:w="436" w:type="dxa"/>
            <w:vAlign w:val="center"/>
          </w:tcPr>
          <w:p w:rsidR="001B690D" w:rsidRPr="00282452" w:rsidRDefault="001B690D" w:rsidP="0022443B">
            <w:pPr>
              <w:ind w:left="-392" w:right="-392"/>
              <w:jc w:val="right"/>
              <w:rPr>
                <w:rFonts w:asciiTheme="minorHAnsi" w:hAnsiTheme="minorHAnsi"/>
                <w:bCs/>
                <w:i/>
                <w:iCs/>
                <w:sz w:val="22"/>
                <w:szCs w:val="22"/>
              </w:rPr>
            </w:pPr>
          </w:p>
        </w:tc>
        <w:tc>
          <w:tcPr>
            <w:tcW w:w="0" w:type="auto"/>
            <w:vAlign w:val="center"/>
          </w:tcPr>
          <w:p w:rsidR="001B690D" w:rsidRPr="00282452" w:rsidRDefault="001B690D" w:rsidP="00D43F37">
            <w:pPr>
              <w:spacing w:before="100" w:beforeAutospacing="1" w:after="100" w:afterAutospacing="1"/>
              <w:jc w:val="center"/>
              <w:rPr>
                <w:rFonts w:asciiTheme="minorHAnsi" w:hAnsiTheme="minorHAnsi"/>
                <w:bCs/>
                <w:i/>
                <w:iCs/>
                <w:sz w:val="22"/>
                <w:szCs w:val="22"/>
              </w:rPr>
            </w:pPr>
            <w:r w:rsidRPr="00282452">
              <w:rPr>
                <w:rFonts w:asciiTheme="minorHAnsi" w:hAnsiTheme="minorHAnsi"/>
                <w:bCs/>
                <w:i/>
                <w:iCs/>
                <w:sz w:val="22"/>
                <w:szCs w:val="22"/>
              </w:rPr>
              <w:t>Descrizione</w:t>
            </w:r>
          </w:p>
        </w:tc>
        <w:tc>
          <w:tcPr>
            <w:tcW w:w="1433" w:type="dxa"/>
            <w:vAlign w:val="center"/>
          </w:tcPr>
          <w:p w:rsidR="001B690D" w:rsidRPr="00282452" w:rsidRDefault="001B690D" w:rsidP="00CC328D">
            <w:pPr>
              <w:jc w:val="center"/>
              <w:rPr>
                <w:rFonts w:asciiTheme="minorHAnsi" w:hAnsiTheme="minorHAnsi"/>
                <w:bCs/>
                <w:i/>
                <w:iCs/>
                <w:sz w:val="22"/>
                <w:szCs w:val="22"/>
              </w:rPr>
            </w:pPr>
            <w:r w:rsidRPr="00282452">
              <w:rPr>
                <w:rFonts w:asciiTheme="minorHAnsi" w:hAnsiTheme="minorHAnsi"/>
                <w:bCs/>
                <w:i/>
                <w:iCs/>
                <w:sz w:val="22"/>
                <w:szCs w:val="22"/>
              </w:rPr>
              <w:t>Deliberazione n.</w:t>
            </w:r>
          </w:p>
        </w:tc>
        <w:tc>
          <w:tcPr>
            <w:tcW w:w="1676" w:type="dxa"/>
            <w:vAlign w:val="center"/>
          </w:tcPr>
          <w:p w:rsidR="001B690D" w:rsidRPr="00282452" w:rsidRDefault="001B690D" w:rsidP="00CC328D">
            <w:pPr>
              <w:jc w:val="center"/>
              <w:rPr>
                <w:rFonts w:asciiTheme="minorHAnsi" w:hAnsiTheme="minorHAnsi"/>
                <w:bCs/>
                <w:i/>
                <w:iCs/>
                <w:sz w:val="22"/>
                <w:szCs w:val="22"/>
              </w:rPr>
            </w:pPr>
            <w:r w:rsidRPr="00282452">
              <w:rPr>
                <w:rFonts w:asciiTheme="minorHAnsi" w:hAnsiTheme="minorHAnsi"/>
                <w:bCs/>
                <w:i/>
                <w:iCs/>
                <w:sz w:val="22"/>
                <w:szCs w:val="22"/>
              </w:rPr>
              <w:t>Relatore</w:t>
            </w:r>
          </w:p>
        </w:tc>
      </w:tr>
      <w:tr w:rsidR="0022443B" w:rsidRPr="0022443B" w:rsidTr="00CC328D">
        <w:trPr>
          <w:trHeight w:val="295"/>
        </w:trPr>
        <w:tc>
          <w:tcPr>
            <w:tcW w:w="436" w:type="dxa"/>
            <w:vAlign w:val="center"/>
          </w:tcPr>
          <w:p w:rsidR="0022443B" w:rsidRPr="00E80898" w:rsidRDefault="0022443B" w:rsidP="0022443B">
            <w:pPr>
              <w:rPr>
                <w:rFonts w:asciiTheme="minorHAnsi" w:hAnsiTheme="minorHAnsi"/>
                <w:sz w:val="22"/>
                <w:szCs w:val="22"/>
              </w:rPr>
            </w:pPr>
            <w:r w:rsidRPr="00E80898">
              <w:rPr>
                <w:rFonts w:asciiTheme="minorHAnsi" w:hAnsiTheme="minorHAnsi"/>
                <w:sz w:val="22"/>
                <w:szCs w:val="22"/>
              </w:rPr>
              <w:t>1</w:t>
            </w:r>
          </w:p>
        </w:tc>
        <w:tc>
          <w:tcPr>
            <w:tcW w:w="0" w:type="auto"/>
            <w:vAlign w:val="center"/>
          </w:tcPr>
          <w:p w:rsidR="0022443B" w:rsidRPr="00E80898" w:rsidRDefault="009F71E3" w:rsidP="00E80898">
            <w:pPr>
              <w:spacing w:line="360" w:lineRule="auto"/>
              <w:jc w:val="both"/>
              <w:rPr>
                <w:rFonts w:asciiTheme="minorHAnsi" w:hAnsiTheme="minorHAnsi"/>
                <w:sz w:val="22"/>
                <w:szCs w:val="22"/>
              </w:rPr>
            </w:pPr>
            <w:r w:rsidRPr="00E80898">
              <w:rPr>
                <w:rFonts w:asciiTheme="minorHAnsi" w:hAnsiTheme="minorHAnsi"/>
                <w:sz w:val="22"/>
                <w:szCs w:val="22"/>
              </w:rPr>
              <w:t>Presa d’atto del verbale dell’11 marzo 2015.</w:t>
            </w:r>
          </w:p>
        </w:tc>
        <w:tc>
          <w:tcPr>
            <w:tcW w:w="1433" w:type="dxa"/>
            <w:vAlign w:val="center"/>
          </w:tcPr>
          <w:p w:rsidR="0022443B" w:rsidRPr="00E80898" w:rsidRDefault="009F71E3" w:rsidP="00CC328D">
            <w:pPr>
              <w:jc w:val="center"/>
              <w:rPr>
                <w:rFonts w:asciiTheme="minorHAnsi" w:hAnsiTheme="minorHAnsi"/>
                <w:sz w:val="22"/>
                <w:szCs w:val="22"/>
              </w:rPr>
            </w:pPr>
            <w:r w:rsidRPr="00E80898">
              <w:rPr>
                <w:rFonts w:asciiTheme="minorHAnsi" w:hAnsiTheme="minorHAnsi"/>
                <w:sz w:val="22"/>
                <w:szCs w:val="22"/>
              </w:rPr>
              <w:t>162</w:t>
            </w:r>
          </w:p>
        </w:tc>
        <w:tc>
          <w:tcPr>
            <w:tcW w:w="1676" w:type="dxa"/>
            <w:vAlign w:val="center"/>
          </w:tcPr>
          <w:p w:rsidR="0022443B" w:rsidRPr="00E80898" w:rsidRDefault="0022443B" w:rsidP="00CC328D">
            <w:pPr>
              <w:ind w:left="-392" w:right="-392"/>
              <w:jc w:val="center"/>
              <w:rPr>
                <w:rFonts w:asciiTheme="minorHAnsi" w:hAnsiTheme="minorHAnsi"/>
                <w:sz w:val="22"/>
                <w:szCs w:val="22"/>
              </w:rPr>
            </w:pPr>
            <w:r w:rsidRPr="00E80898">
              <w:rPr>
                <w:rFonts w:asciiTheme="minorHAnsi" w:hAnsiTheme="minorHAnsi"/>
                <w:sz w:val="22"/>
                <w:szCs w:val="22"/>
              </w:rPr>
              <w:t>Pisanti</w:t>
            </w:r>
          </w:p>
        </w:tc>
      </w:tr>
      <w:tr w:rsidR="0022443B" w:rsidRPr="0022443B" w:rsidTr="00CC328D">
        <w:tc>
          <w:tcPr>
            <w:tcW w:w="436" w:type="dxa"/>
            <w:vAlign w:val="center"/>
          </w:tcPr>
          <w:p w:rsidR="0022443B" w:rsidRPr="00E80898" w:rsidRDefault="0022443B" w:rsidP="0022443B">
            <w:pPr>
              <w:rPr>
                <w:rFonts w:asciiTheme="minorHAnsi" w:hAnsiTheme="minorHAnsi"/>
                <w:sz w:val="22"/>
                <w:szCs w:val="22"/>
              </w:rPr>
            </w:pPr>
            <w:r w:rsidRPr="00E80898">
              <w:rPr>
                <w:rFonts w:asciiTheme="minorHAnsi" w:hAnsiTheme="minorHAnsi"/>
                <w:sz w:val="22"/>
                <w:szCs w:val="22"/>
              </w:rPr>
              <w:t>2</w:t>
            </w:r>
          </w:p>
        </w:tc>
        <w:tc>
          <w:tcPr>
            <w:tcW w:w="0" w:type="auto"/>
            <w:vAlign w:val="center"/>
          </w:tcPr>
          <w:p w:rsidR="0022443B" w:rsidRPr="00E80898" w:rsidRDefault="0022443B" w:rsidP="00E80898">
            <w:pPr>
              <w:tabs>
                <w:tab w:val="left" w:pos="1008"/>
              </w:tabs>
              <w:jc w:val="both"/>
              <w:rPr>
                <w:rFonts w:asciiTheme="minorHAnsi" w:hAnsiTheme="minorHAnsi"/>
                <w:bCs/>
                <w:color w:val="000000"/>
                <w:sz w:val="22"/>
                <w:szCs w:val="22"/>
              </w:rPr>
            </w:pPr>
            <w:r w:rsidRPr="00E80898">
              <w:rPr>
                <w:rFonts w:asciiTheme="minorHAnsi" w:hAnsiTheme="minorHAnsi"/>
                <w:sz w:val="22"/>
                <w:szCs w:val="22"/>
              </w:rPr>
              <w:t>Comunicazioni del Presidente.</w:t>
            </w:r>
          </w:p>
        </w:tc>
        <w:tc>
          <w:tcPr>
            <w:tcW w:w="1433" w:type="dxa"/>
            <w:vAlign w:val="center"/>
          </w:tcPr>
          <w:p w:rsidR="0022443B" w:rsidRPr="00E80898" w:rsidRDefault="009F71E3" w:rsidP="00CC328D">
            <w:pPr>
              <w:jc w:val="center"/>
              <w:rPr>
                <w:rFonts w:asciiTheme="minorHAnsi" w:hAnsiTheme="minorHAnsi"/>
                <w:sz w:val="22"/>
                <w:szCs w:val="22"/>
              </w:rPr>
            </w:pPr>
            <w:r w:rsidRPr="00E80898">
              <w:rPr>
                <w:rFonts w:asciiTheme="minorHAnsi" w:hAnsiTheme="minorHAnsi"/>
                <w:sz w:val="22"/>
                <w:szCs w:val="22"/>
              </w:rPr>
              <w:t>163</w:t>
            </w:r>
          </w:p>
        </w:tc>
        <w:tc>
          <w:tcPr>
            <w:tcW w:w="1676" w:type="dxa"/>
            <w:vAlign w:val="center"/>
          </w:tcPr>
          <w:p w:rsidR="0022443B" w:rsidRPr="00E80898" w:rsidRDefault="0022443B" w:rsidP="00CC328D">
            <w:pPr>
              <w:ind w:left="-392" w:right="-392"/>
              <w:jc w:val="center"/>
              <w:rPr>
                <w:rFonts w:asciiTheme="minorHAnsi" w:hAnsiTheme="minorHAnsi"/>
                <w:sz w:val="22"/>
                <w:szCs w:val="22"/>
              </w:rPr>
            </w:pPr>
            <w:r w:rsidRPr="00E80898">
              <w:rPr>
                <w:rFonts w:asciiTheme="minorHAnsi" w:hAnsiTheme="minorHAnsi"/>
                <w:sz w:val="22"/>
                <w:szCs w:val="22"/>
              </w:rPr>
              <w:t>Sisti</w:t>
            </w:r>
          </w:p>
        </w:tc>
      </w:tr>
      <w:tr w:rsidR="0022443B" w:rsidRPr="0022443B" w:rsidTr="00CC328D">
        <w:tc>
          <w:tcPr>
            <w:tcW w:w="436" w:type="dxa"/>
            <w:vAlign w:val="center"/>
          </w:tcPr>
          <w:p w:rsidR="0022443B" w:rsidRPr="00E80898" w:rsidRDefault="0022443B" w:rsidP="0022443B">
            <w:pPr>
              <w:ind w:right="-392"/>
              <w:rPr>
                <w:rFonts w:asciiTheme="minorHAnsi" w:hAnsiTheme="minorHAnsi"/>
                <w:sz w:val="22"/>
                <w:szCs w:val="22"/>
              </w:rPr>
            </w:pPr>
            <w:r w:rsidRPr="00E80898">
              <w:rPr>
                <w:rFonts w:asciiTheme="minorHAnsi" w:hAnsiTheme="minorHAnsi"/>
                <w:sz w:val="22"/>
                <w:szCs w:val="22"/>
              </w:rPr>
              <w:t>3</w:t>
            </w:r>
          </w:p>
        </w:tc>
        <w:tc>
          <w:tcPr>
            <w:tcW w:w="0" w:type="auto"/>
            <w:vAlign w:val="center"/>
          </w:tcPr>
          <w:p w:rsidR="0022443B" w:rsidRPr="00E80898" w:rsidRDefault="009F71E3" w:rsidP="00E80898">
            <w:pPr>
              <w:tabs>
                <w:tab w:val="left" w:pos="1427"/>
              </w:tabs>
              <w:jc w:val="both"/>
              <w:rPr>
                <w:rFonts w:asciiTheme="minorHAnsi" w:hAnsiTheme="minorHAnsi"/>
                <w:sz w:val="22"/>
                <w:szCs w:val="22"/>
              </w:rPr>
            </w:pPr>
            <w:r w:rsidRPr="00E80898">
              <w:rPr>
                <w:rFonts w:asciiTheme="minorHAnsi" w:hAnsiTheme="minorHAnsi"/>
                <w:sz w:val="22"/>
                <w:szCs w:val="22"/>
              </w:rPr>
              <w:t xml:space="preserve">Errata corrige numero protocollo integrazione </w:t>
            </w:r>
            <w:proofErr w:type="spellStart"/>
            <w:r w:rsidRPr="00E80898">
              <w:rPr>
                <w:rFonts w:asciiTheme="minorHAnsi" w:hAnsiTheme="minorHAnsi"/>
                <w:sz w:val="22"/>
                <w:szCs w:val="22"/>
              </w:rPr>
              <w:t>Odg</w:t>
            </w:r>
            <w:proofErr w:type="spellEnd"/>
            <w:r w:rsidRPr="00E80898">
              <w:rPr>
                <w:rFonts w:asciiTheme="minorHAnsi" w:hAnsiTheme="minorHAnsi"/>
                <w:sz w:val="22"/>
                <w:szCs w:val="22"/>
              </w:rPr>
              <w:t xml:space="preserve"> seduta di Consiglio dell’11/03/2015: presa d’atto.</w:t>
            </w:r>
          </w:p>
        </w:tc>
        <w:tc>
          <w:tcPr>
            <w:tcW w:w="1433" w:type="dxa"/>
            <w:vAlign w:val="center"/>
          </w:tcPr>
          <w:p w:rsidR="0022443B" w:rsidRPr="00E80898" w:rsidRDefault="009F71E3" w:rsidP="00CC328D">
            <w:pPr>
              <w:jc w:val="center"/>
              <w:rPr>
                <w:rFonts w:asciiTheme="minorHAnsi" w:hAnsiTheme="minorHAnsi"/>
                <w:sz w:val="22"/>
                <w:szCs w:val="22"/>
              </w:rPr>
            </w:pPr>
            <w:r w:rsidRPr="00E80898">
              <w:rPr>
                <w:rFonts w:asciiTheme="minorHAnsi" w:hAnsiTheme="minorHAnsi"/>
                <w:sz w:val="22"/>
                <w:szCs w:val="22"/>
              </w:rPr>
              <w:t>164</w:t>
            </w:r>
          </w:p>
        </w:tc>
        <w:tc>
          <w:tcPr>
            <w:tcW w:w="1676" w:type="dxa"/>
            <w:vAlign w:val="center"/>
          </w:tcPr>
          <w:p w:rsidR="0022443B" w:rsidRPr="00E80898" w:rsidRDefault="0022443B" w:rsidP="00CC328D">
            <w:pPr>
              <w:ind w:left="-392" w:right="-392"/>
              <w:jc w:val="center"/>
              <w:rPr>
                <w:rFonts w:asciiTheme="minorHAnsi" w:hAnsiTheme="minorHAnsi"/>
                <w:sz w:val="22"/>
                <w:szCs w:val="22"/>
              </w:rPr>
            </w:pPr>
            <w:r w:rsidRPr="00E80898">
              <w:rPr>
                <w:rFonts w:asciiTheme="minorHAnsi" w:hAnsiTheme="minorHAnsi"/>
                <w:sz w:val="22"/>
                <w:szCs w:val="22"/>
              </w:rPr>
              <w:t>Sisti</w:t>
            </w:r>
          </w:p>
        </w:tc>
      </w:tr>
      <w:tr w:rsidR="0022443B" w:rsidRPr="0022443B" w:rsidTr="00CC328D">
        <w:tc>
          <w:tcPr>
            <w:tcW w:w="436" w:type="dxa"/>
            <w:vAlign w:val="center"/>
          </w:tcPr>
          <w:p w:rsidR="0022443B" w:rsidRPr="00E80898" w:rsidRDefault="0022443B" w:rsidP="0022443B">
            <w:pPr>
              <w:ind w:right="-392"/>
              <w:rPr>
                <w:rFonts w:asciiTheme="minorHAnsi" w:hAnsiTheme="minorHAnsi"/>
                <w:sz w:val="22"/>
                <w:szCs w:val="22"/>
              </w:rPr>
            </w:pPr>
            <w:r w:rsidRPr="00E80898">
              <w:rPr>
                <w:rFonts w:asciiTheme="minorHAnsi" w:hAnsiTheme="minorHAnsi"/>
                <w:sz w:val="22"/>
                <w:szCs w:val="22"/>
              </w:rPr>
              <w:t>4</w:t>
            </w:r>
          </w:p>
        </w:tc>
        <w:tc>
          <w:tcPr>
            <w:tcW w:w="0" w:type="auto"/>
            <w:vAlign w:val="center"/>
          </w:tcPr>
          <w:p w:rsidR="0022443B" w:rsidRPr="00E80898" w:rsidRDefault="009F71E3" w:rsidP="00E80898">
            <w:pPr>
              <w:jc w:val="both"/>
              <w:rPr>
                <w:rFonts w:asciiTheme="minorHAnsi" w:hAnsiTheme="minorHAnsi"/>
                <w:sz w:val="22"/>
                <w:szCs w:val="22"/>
              </w:rPr>
            </w:pPr>
            <w:r w:rsidRPr="00E80898">
              <w:rPr>
                <w:rFonts w:asciiTheme="minorHAnsi" w:hAnsiTheme="minorHAnsi"/>
                <w:sz w:val="22"/>
                <w:szCs w:val="22"/>
              </w:rPr>
              <w:t>Decreto presidenziale n.6/2015: ratifica.</w:t>
            </w:r>
          </w:p>
        </w:tc>
        <w:tc>
          <w:tcPr>
            <w:tcW w:w="1433" w:type="dxa"/>
            <w:vAlign w:val="center"/>
          </w:tcPr>
          <w:p w:rsidR="0022443B" w:rsidRPr="00E80898" w:rsidRDefault="009F71E3" w:rsidP="00CC328D">
            <w:pPr>
              <w:jc w:val="center"/>
              <w:rPr>
                <w:rFonts w:asciiTheme="minorHAnsi" w:hAnsiTheme="minorHAnsi"/>
                <w:sz w:val="22"/>
                <w:szCs w:val="22"/>
              </w:rPr>
            </w:pPr>
            <w:r w:rsidRPr="00E80898">
              <w:rPr>
                <w:rFonts w:asciiTheme="minorHAnsi" w:hAnsiTheme="minorHAnsi"/>
                <w:sz w:val="22"/>
                <w:szCs w:val="22"/>
              </w:rPr>
              <w:t>165</w:t>
            </w:r>
          </w:p>
        </w:tc>
        <w:tc>
          <w:tcPr>
            <w:tcW w:w="1676" w:type="dxa"/>
            <w:vAlign w:val="center"/>
          </w:tcPr>
          <w:p w:rsidR="0022443B" w:rsidRPr="00E80898" w:rsidRDefault="00F97F4D" w:rsidP="00CC328D">
            <w:pPr>
              <w:ind w:left="-392" w:right="-392"/>
              <w:jc w:val="center"/>
              <w:rPr>
                <w:rFonts w:asciiTheme="minorHAnsi" w:hAnsiTheme="minorHAnsi"/>
                <w:sz w:val="22"/>
                <w:szCs w:val="22"/>
              </w:rPr>
            </w:pPr>
            <w:r w:rsidRPr="00E80898">
              <w:rPr>
                <w:rFonts w:asciiTheme="minorHAnsi" w:hAnsiTheme="minorHAnsi"/>
                <w:sz w:val="22"/>
                <w:szCs w:val="22"/>
              </w:rPr>
              <w:t>Sisti</w:t>
            </w:r>
          </w:p>
        </w:tc>
      </w:tr>
      <w:tr w:rsidR="009F71E3" w:rsidRPr="0022443B" w:rsidTr="009F71E3">
        <w:tc>
          <w:tcPr>
            <w:tcW w:w="436" w:type="dxa"/>
            <w:vAlign w:val="center"/>
          </w:tcPr>
          <w:p w:rsidR="009F71E3" w:rsidRPr="00E80898" w:rsidRDefault="009F71E3" w:rsidP="0022443B">
            <w:pPr>
              <w:ind w:right="-392"/>
              <w:rPr>
                <w:rFonts w:asciiTheme="minorHAnsi" w:hAnsiTheme="minorHAnsi"/>
                <w:sz w:val="22"/>
                <w:szCs w:val="22"/>
              </w:rPr>
            </w:pPr>
            <w:r w:rsidRPr="00E80898">
              <w:rPr>
                <w:rFonts w:asciiTheme="minorHAnsi" w:hAnsiTheme="minorHAnsi"/>
                <w:sz w:val="22"/>
                <w:szCs w:val="22"/>
              </w:rPr>
              <w:t>5</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sz w:val="22"/>
                <w:szCs w:val="22"/>
              </w:rPr>
              <w:t>Decreto presidenziale n.7/2015: ratifica.</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166</w:t>
            </w:r>
          </w:p>
        </w:tc>
        <w:tc>
          <w:tcPr>
            <w:tcW w:w="1676" w:type="dxa"/>
            <w:vAlign w:val="center"/>
          </w:tcPr>
          <w:p w:rsidR="009F71E3" w:rsidRPr="00E80898" w:rsidRDefault="009F71E3" w:rsidP="009F71E3">
            <w:pPr>
              <w:ind w:left="-392" w:right="-392"/>
              <w:jc w:val="center"/>
              <w:rPr>
                <w:rFonts w:asciiTheme="minorHAnsi" w:hAnsiTheme="minorHAnsi"/>
                <w:sz w:val="22"/>
                <w:szCs w:val="22"/>
              </w:rPr>
            </w:pPr>
            <w:r w:rsidRPr="00E80898">
              <w:rPr>
                <w:rFonts w:asciiTheme="minorHAnsi" w:hAnsiTheme="minorHAnsi"/>
                <w:sz w:val="22"/>
                <w:szCs w:val="22"/>
              </w:rPr>
              <w:t xml:space="preserve">Sisti </w:t>
            </w:r>
          </w:p>
        </w:tc>
      </w:tr>
      <w:tr w:rsidR="009F71E3" w:rsidRPr="0022443B" w:rsidTr="00F97F4D">
        <w:tc>
          <w:tcPr>
            <w:tcW w:w="436" w:type="dxa"/>
            <w:vAlign w:val="center"/>
          </w:tcPr>
          <w:p w:rsidR="009F71E3" w:rsidRPr="00E80898" w:rsidRDefault="009F71E3" w:rsidP="0022443B">
            <w:pPr>
              <w:ind w:right="-392"/>
              <w:rPr>
                <w:rFonts w:asciiTheme="minorHAnsi" w:hAnsiTheme="minorHAnsi"/>
                <w:sz w:val="22"/>
                <w:szCs w:val="22"/>
              </w:rPr>
            </w:pPr>
            <w:r w:rsidRPr="00E80898">
              <w:rPr>
                <w:rFonts w:asciiTheme="minorHAnsi" w:hAnsiTheme="minorHAnsi"/>
                <w:sz w:val="22"/>
                <w:szCs w:val="22"/>
              </w:rPr>
              <w:t>6</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color w:val="000000"/>
                <w:sz w:val="22"/>
                <w:szCs w:val="22"/>
              </w:rPr>
              <w:t xml:space="preserve">Esito </w:t>
            </w:r>
            <w:r w:rsidRPr="00E80898">
              <w:rPr>
                <w:rFonts w:asciiTheme="minorHAnsi" w:hAnsiTheme="minorHAnsi"/>
                <w:bCs/>
                <w:color w:val="000000"/>
                <w:sz w:val="22"/>
                <w:szCs w:val="22"/>
                <w:shd w:val="clear" w:color="auto" w:fill="FFFFFF"/>
              </w:rPr>
              <w:t>bando di concorso pubblico per titoli ed esami, per la copertura di n. 1 posto di funzionario contabile, nell’area funzionale c, posizione economica c1 – a tempo pieno e indeterminato: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167</w:t>
            </w:r>
          </w:p>
        </w:tc>
        <w:tc>
          <w:tcPr>
            <w:tcW w:w="1676" w:type="dxa"/>
            <w:vAlign w:val="center"/>
          </w:tcPr>
          <w:p w:rsidR="009F71E3" w:rsidRPr="00E80898" w:rsidRDefault="009F71E3" w:rsidP="00CC328D">
            <w:pPr>
              <w:ind w:left="-392" w:right="-392"/>
              <w:jc w:val="center"/>
              <w:rPr>
                <w:rFonts w:asciiTheme="minorHAnsi" w:hAnsiTheme="minorHAnsi"/>
                <w:sz w:val="22"/>
                <w:szCs w:val="22"/>
              </w:rPr>
            </w:pPr>
            <w:proofErr w:type="spellStart"/>
            <w:r w:rsidRPr="00E80898">
              <w:rPr>
                <w:rFonts w:asciiTheme="minorHAnsi" w:hAnsiTheme="minorHAnsi"/>
                <w:sz w:val="22"/>
                <w:szCs w:val="22"/>
              </w:rPr>
              <w:t>Sisti-Pisanti</w:t>
            </w:r>
            <w:proofErr w:type="spellEnd"/>
          </w:p>
        </w:tc>
      </w:tr>
      <w:tr w:rsidR="009F71E3" w:rsidRPr="0022443B" w:rsidTr="009F71E3">
        <w:tc>
          <w:tcPr>
            <w:tcW w:w="436" w:type="dxa"/>
            <w:vAlign w:val="center"/>
          </w:tcPr>
          <w:p w:rsidR="009F71E3" w:rsidRPr="00E80898" w:rsidRDefault="009F71E3" w:rsidP="0022443B">
            <w:pPr>
              <w:ind w:right="-392"/>
              <w:rPr>
                <w:rFonts w:asciiTheme="minorHAnsi" w:hAnsiTheme="minorHAnsi"/>
                <w:sz w:val="22"/>
                <w:szCs w:val="22"/>
              </w:rPr>
            </w:pPr>
            <w:r w:rsidRPr="00E80898">
              <w:rPr>
                <w:rFonts w:asciiTheme="minorHAnsi" w:hAnsiTheme="minorHAnsi"/>
                <w:sz w:val="22"/>
                <w:szCs w:val="22"/>
              </w:rPr>
              <w:t>7</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sz w:val="22"/>
                <w:szCs w:val="22"/>
              </w:rPr>
              <w:t>Organizzazione ufficio: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168</w:t>
            </w:r>
          </w:p>
        </w:tc>
        <w:tc>
          <w:tcPr>
            <w:tcW w:w="1676" w:type="dxa"/>
            <w:vAlign w:val="center"/>
          </w:tcPr>
          <w:p w:rsidR="009F71E3" w:rsidRPr="00E80898" w:rsidRDefault="009F71E3" w:rsidP="00CC328D">
            <w:pPr>
              <w:ind w:left="-392" w:right="-392"/>
              <w:jc w:val="center"/>
              <w:rPr>
                <w:rFonts w:asciiTheme="minorHAnsi" w:hAnsiTheme="minorHAnsi"/>
                <w:sz w:val="22"/>
                <w:szCs w:val="22"/>
              </w:rPr>
            </w:pPr>
            <w:proofErr w:type="spellStart"/>
            <w:r w:rsidRPr="00E80898">
              <w:rPr>
                <w:rFonts w:asciiTheme="minorHAnsi" w:hAnsiTheme="minorHAnsi"/>
                <w:sz w:val="22"/>
                <w:szCs w:val="22"/>
              </w:rPr>
              <w:t>Sisti-Pisanti</w:t>
            </w:r>
            <w:proofErr w:type="spellEnd"/>
          </w:p>
        </w:tc>
      </w:tr>
      <w:tr w:rsidR="009F71E3" w:rsidRPr="0022443B" w:rsidTr="00E80898">
        <w:trPr>
          <w:trHeight w:val="243"/>
        </w:trPr>
        <w:tc>
          <w:tcPr>
            <w:tcW w:w="436" w:type="dxa"/>
            <w:vAlign w:val="center"/>
          </w:tcPr>
          <w:p w:rsidR="009F71E3" w:rsidRPr="00E80898" w:rsidRDefault="009F71E3" w:rsidP="0022443B">
            <w:pPr>
              <w:ind w:left="-392" w:right="-392"/>
              <w:jc w:val="center"/>
              <w:rPr>
                <w:rFonts w:asciiTheme="minorHAnsi" w:hAnsiTheme="minorHAnsi"/>
                <w:sz w:val="22"/>
                <w:szCs w:val="22"/>
              </w:rPr>
            </w:pPr>
            <w:r w:rsidRPr="00E80898">
              <w:rPr>
                <w:rFonts w:asciiTheme="minorHAnsi" w:hAnsiTheme="minorHAnsi"/>
                <w:sz w:val="22"/>
                <w:szCs w:val="22"/>
              </w:rPr>
              <w:t>8</w:t>
            </w:r>
          </w:p>
        </w:tc>
        <w:tc>
          <w:tcPr>
            <w:tcW w:w="0" w:type="auto"/>
            <w:vAlign w:val="center"/>
          </w:tcPr>
          <w:p w:rsidR="009F71E3" w:rsidRPr="00E80898" w:rsidRDefault="009F71E3" w:rsidP="00E80898">
            <w:pPr>
              <w:spacing w:line="360" w:lineRule="auto"/>
              <w:jc w:val="both"/>
              <w:rPr>
                <w:rFonts w:asciiTheme="minorHAnsi" w:hAnsiTheme="minorHAnsi"/>
                <w:sz w:val="22"/>
                <w:szCs w:val="22"/>
              </w:rPr>
            </w:pPr>
            <w:r w:rsidRPr="00E80898">
              <w:rPr>
                <w:rFonts w:asciiTheme="minorHAnsi" w:hAnsiTheme="minorHAnsi"/>
                <w:sz w:val="22"/>
                <w:szCs w:val="22"/>
              </w:rPr>
              <w:t>Conferenza dei Presidenti di Federazione: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169</w:t>
            </w:r>
          </w:p>
        </w:tc>
        <w:tc>
          <w:tcPr>
            <w:tcW w:w="1676" w:type="dxa"/>
            <w:vAlign w:val="center"/>
          </w:tcPr>
          <w:p w:rsidR="009F71E3" w:rsidRPr="00E80898" w:rsidRDefault="009F71E3" w:rsidP="00CC328D">
            <w:pPr>
              <w:ind w:left="-392" w:right="-392"/>
              <w:jc w:val="center"/>
              <w:rPr>
                <w:rFonts w:asciiTheme="minorHAnsi" w:hAnsiTheme="minorHAnsi"/>
                <w:sz w:val="22"/>
                <w:szCs w:val="22"/>
              </w:rPr>
            </w:pPr>
            <w:r w:rsidRPr="00E80898">
              <w:rPr>
                <w:rFonts w:asciiTheme="minorHAnsi" w:hAnsiTheme="minorHAnsi"/>
                <w:sz w:val="22"/>
                <w:szCs w:val="22"/>
              </w:rPr>
              <w:t>Sisti</w:t>
            </w:r>
          </w:p>
        </w:tc>
      </w:tr>
      <w:tr w:rsidR="009F71E3" w:rsidRPr="0022443B" w:rsidTr="00CC328D">
        <w:trPr>
          <w:trHeight w:val="89"/>
        </w:trPr>
        <w:tc>
          <w:tcPr>
            <w:tcW w:w="436" w:type="dxa"/>
            <w:vAlign w:val="center"/>
          </w:tcPr>
          <w:p w:rsidR="009F71E3" w:rsidRPr="00E80898" w:rsidRDefault="009F71E3" w:rsidP="0022443B">
            <w:pPr>
              <w:ind w:left="-392" w:right="-392"/>
              <w:jc w:val="center"/>
              <w:rPr>
                <w:rFonts w:asciiTheme="minorHAnsi" w:hAnsiTheme="minorHAnsi"/>
                <w:sz w:val="22"/>
                <w:szCs w:val="22"/>
              </w:rPr>
            </w:pPr>
            <w:r w:rsidRPr="00E80898">
              <w:rPr>
                <w:rFonts w:asciiTheme="minorHAnsi" w:hAnsiTheme="minorHAnsi"/>
                <w:sz w:val="22"/>
                <w:szCs w:val="22"/>
              </w:rPr>
              <w:t>9</w:t>
            </w:r>
          </w:p>
        </w:tc>
        <w:tc>
          <w:tcPr>
            <w:tcW w:w="0" w:type="auto"/>
          </w:tcPr>
          <w:p w:rsidR="009F71E3" w:rsidRPr="00E80898" w:rsidRDefault="009F71E3" w:rsidP="00E80898">
            <w:pPr>
              <w:spacing w:line="360" w:lineRule="auto"/>
              <w:jc w:val="both"/>
              <w:rPr>
                <w:rFonts w:asciiTheme="minorHAnsi" w:hAnsiTheme="minorHAnsi"/>
                <w:sz w:val="22"/>
                <w:szCs w:val="22"/>
              </w:rPr>
            </w:pPr>
            <w:r w:rsidRPr="00E80898">
              <w:rPr>
                <w:rFonts w:asciiTheme="minorHAnsi" w:hAnsiTheme="minorHAnsi"/>
                <w:sz w:val="22"/>
                <w:szCs w:val="22"/>
              </w:rPr>
              <w:t>Partecipazione Congresso APIA, 25-28 marzo 2015: resoconto.</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170</w:t>
            </w:r>
          </w:p>
        </w:tc>
        <w:tc>
          <w:tcPr>
            <w:tcW w:w="1676" w:type="dxa"/>
            <w:vAlign w:val="center"/>
          </w:tcPr>
          <w:p w:rsidR="009F71E3" w:rsidRPr="00E80898" w:rsidRDefault="009F71E3" w:rsidP="00CC328D">
            <w:pPr>
              <w:ind w:left="-392" w:right="-392"/>
              <w:jc w:val="center"/>
              <w:rPr>
                <w:rFonts w:asciiTheme="minorHAnsi" w:hAnsiTheme="minorHAnsi"/>
                <w:sz w:val="22"/>
                <w:szCs w:val="22"/>
              </w:rPr>
            </w:pPr>
            <w:proofErr w:type="spellStart"/>
            <w:r w:rsidRPr="00E80898">
              <w:rPr>
                <w:rFonts w:asciiTheme="minorHAnsi" w:hAnsiTheme="minorHAnsi"/>
                <w:sz w:val="22"/>
                <w:szCs w:val="22"/>
              </w:rPr>
              <w:t>Zari-Busti-Guizzardi</w:t>
            </w:r>
            <w:proofErr w:type="spellEnd"/>
          </w:p>
        </w:tc>
      </w:tr>
      <w:tr w:rsidR="009F71E3" w:rsidRPr="0022443B" w:rsidTr="00CC328D">
        <w:tc>
          <w:tcPr>
            <w:tcW w:w="436" w:type="dxa"/>
            <w:vAlign w:val="center"/>
          </w:tcPr>
          <w:p w:rsidR="009F71E3" w:rsidRPr="00E80898" w:rsidRDefault="009F71E3" w:rsidP="0022443B">
            <w:pPr>
              <w:ind w:left="-392" w:right="-392"/>
              <w:jc w:val="center"/>
              <w:rPr>
                <w:rFonts w:asciiTheme="minorHAnsi" w:hAnsiTheme="minorHAnsi"/>
                <w:sz w:val="22"/>
                <w:szCs w:val="22"/>
              </w:rPr>
            </w:pPr>
            <w:r w:rsidRPr="00E80898">
              <w:rPr>
                <w:rFonts w:asciiTheme="minorHAnsi" w:hAnsiTheme="minorHAnsi"/>
                <w:sz w:val="22"/>
                <w:szCs w:val="22"/>
              </w:rPr>
              <w:t>10</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sz w:val="22"/>
                <w:szCs w:val="22"/>
              </w:rPr>
              <w:t xml:space="preserve">Lavori per la realizzazione </w:t>
            </w:r>
            <w:r w:rsidRPr="00E80898">
              <w:rPr>
                <w:rFonts w:asciiTheme="minorHAnsi" w:hAnsiTheme="minorHAnsi"/>
                <w:color w:val="000000"/>
                <w:sz w:val="22"/>
                <w:szCs w:val="22"/>
              </w:rPr>
              <w:t>del Padiglione “La Fattoria Globale del Futuro 2.0”: stato dell’arte.</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171</w:t>
            </w:r>
          </w:p>
        </w:tc>
        <w:tc>
          <w:tcPr>
            <w:tcW w:w="1676" w:type="dxa"/>
            <w:vAlign w:val="center"/>
          </w:tcPr>
          <w:p w:rsidR="009F71E3" w:rsidRPr="00E80898" w:rsidRDefault="009F71E3" w:rsidP="00CC328D">
            <w:pPr>
              <w:ind w:left="-392" w:right="-392"/>
              <w:jc w:val="center"/>
              <w:rPr>
                <w:rFonts w:asciiTheme="minorHAnsi" w:hAnsiTheme="minorHAnsi"/>
                <w:sz w:val="22"/>
                <w:szCs w:val="22"/>
              </w:rPr>
            </w:pPr>
            <w:r w:rsidRPr="00E80898">
              <w:rPr>
                <w:rFonts w:asciiTheme="minorHAnsi" w:hAnsiTheme="minorHAnsi"/>
                <w:sz w:val="22"/>
                <w:szCs w:val="22"/>
              </w:rPr>
              <w:t>Sisti</w:t>
            </w:r>
          </w:p>
        </w:tc>
      </w:tr>
      <w:tr w:rsidR="009F71E3" w:rsidRPr="0022443B" w:rsidTr="00CC328D">
        <w:tc>
          <w:tcPr>
            <w:tcW w:w="436" w:type="dxa"/>
            <w:vAlign w:val="center"/>
          </w:tcPr>
          <w:p w:rsidR="009F71E3" w:rsidRPr="00E80898" w:rsidRDefault="009F71E3" w:rsidP="0022443B">
            <w:pPr>
              <w:ind w:right="-392"/>
              <w:rPr>
                <w:rFonts w:asciiTheme="minorHAnsi" w:hAnsiTheme="minorHAnsi"/>
                <w:sz w:val="22"/>
                <w:szCs w:val="22"/>
              </w:rPr>
            </w:pPr>
            <w:r w:rsidRPr="00E80898">
              <w:rPr>
                <w:rFonts w:asciiTheme="minorHAnsi" w:hAnsiTheme="minorHAnsi"/>
                <w:sz w:val="22"/>
                <w:szCs w:val="22"/>
              </w:rPr>
              <w:t>11</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sz w:val="22"/>
                <w:szCs w:val="22"/>
              </w:rPr>
              <w:t>F</w:t>
            </w:r>
            <w:r w:rsidRPr="00E80898">
              <w:rPr>
                <w:rFonts w:asciiTheme="minorHAnsi" w:hAnsiTheme="minorHAnsi"/>
                <w:color w:val="000000"/>
                <w:sz w:val="22"/>
                <w:szCs w:val="22"/>
              </w:rPr>
              <w:t>orniture e materiali relativi alla realizzazione del Padiglione “La Fattoria Globale del Futuro 2.0”: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172</w:t>
            </w:r>
          </w:p>
        </w:tc>
        <w:tc>
          <w:tcPr>
            <w:tcW w:w="1676" w:type="dxa"/>
            <w:vAlign w:val="center"/>
          </w:tcPr>
          <w:p w:rsidR="009F71E3" w:rsidRPr="00E80898" w:rsidRDefault="009F71E3" w:rsidP="0043445E">
            <w:pPr>
              <w:ind w:left="-392" w:right="-392"/>
              <w:jc w:val="center"/>
              <w:rPr>
                <w:rFonts w:asciiTheme="minorHAnsi" w:hAnsiTheme="minorHAnsi"/>
                <w:sz w:val="22"/>
                <w:szCs w:val="22"/>
              </w:rPr>
            </w:pPr>
            <w:r w:rsidRPr="00E80898">
              <w:rPr>
                <w:rFonts w:asciiTheme="minorHAnsi" w:hAnsiTheme="minorHAnsi"/>
                <w:sz w:val="22"/>
                <w:szCs w:val="22"/>
              </w:rPr>
              <w:t>Sisti</w:t>
            </w:r>
          </w:p>
        </w:tc>
      </w:tr>
      <w:tr w:rsidR="009F71E3" w:rsidRPr="0022443B" w:rsidTr="00CC328D">
        <w:tc>
          <w:tcPr>
            <w:tcW w:w="436" w:type="dxa"/>
            <w:vAlign w:val="center"/>
          </w:tcPr>
          <w:p w:rsidR="009F71E3" w:rsidRPr="00E80898" w:rsidRDefault="009F71E3" w:rsidP="0022443B">
            <w:pPr>
              <w:ind w:left="-392" w:right="-392"/>
              <w:rPr>
                <w:rFonts w:asciiTheme="minorHAnsi" w:hAnsiTheme="minorHAnsi"/>
                <w:sz w:val="22"/>
                <w:szCs w:val="22"/>
              </w:rPr>
            </w:pPr>
            <w:r w:rsidRPr="00E80898">
              <w:rPr>
                <w:rFonts w:asciiTheme="minorHAnsi" w:hAnsiTheme="minorHAnsi"/>
                <w:sz w:val="22"/>
                <w:szCs w:val="22"/>
              </w:rPr>
              <w:t xml:space="preserve">    1 12</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color w:val="000000"/>
                <w:sz w:val="22"/>
                <w:szCs w:val="22"/>
              </w:rPr>
              <w:t xml:space="preserve">Palinsesto </w:t>
            </w:r>
            <w:proofErr w:type="spellStart"/>
            <w:r w:rsidRPr="00E80898">
              <w:rPr>
                <w:rFonts w:asciiTheme="minorHAnsi" w:hAnsiTheme="minorHAnsi"/>
                <w:color w:val="000000"/>
                <w:sz w:val="22"/>
                <w:szCs w:val="22"/>
              </w:rPr>
              <w:t>pre</w:t>
            </w:r>
            <w:proofErr w:type="spellEnd"/>
            <w:r w:rsidRPr="00E80898">
              <w:rPr>
                <w:rFonts w:asciiTheme="minorHAnsi" w:hAnsiTheme="minorHAnsi"/>
                <w:color w:val="000000"/>
                <w:sz w:val="22"/>
                <w:szCs w:val="22"/>
              </w:rPr>
              <w:t xml:space="preserve"> EXPO2015 ed in EXPO2015/sito web: aggiornamento,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173</w:t>
            </w:r>
          </w:p>
        </w:tc>
        <w:tc>
          <w:tcPr>
            <w:tcW w:w="1676" w:type="dxa"/>
            <w:vAlign w:val="center"/>
          </w:tcPr>
          <w:p w:rsidR="009F71E3" w:rsidRPr="00E80898" w:rsidRDefault="009F71E3" w:rsidP="00CC328D">
            <w:pPr>
              <w:ind w:left="-392" w:right="-392"/>
              <w:jc w:val="center"/>
              <w:rPr>
                <w:rFonts w:asciiTheme="minorHAnsi" w:hAnsiTheme="minorHAnsi"/>
                <w:sz w:val="22"/>
                <w:szCs w:val="22"/>
              </w:rPr>
            </w:pPr>
            <w:r w:rsidRPr="00E80898">
              <w:rPr>
                <w:rFonts w:asciiTheme="minorHAnsi" w:hAnsiTheme="minorHAnsi"/>
                <w:sz w:val="22"/>
                <w:szCs w:val="22"/>
              </w:rPr>
              <w:t>Sisti</w:t>
            </w:r>
          </w:p>
        </w:tc>
      </w:tr>
      <w:tr w:rsidR="009F71E3" w:rsidRPr="0022443B" w:rsidTr="00CC328D">
        <w:tc>
          <w:tcPr>
            <w:tcW w:w="436" w:type="dxa"/>
            <w:vAlign w:val="center"/>
          </w:tcPr>
          <w:p w:rsidR="009F71E3" w:rsidRPr="00E80898" w:rsidRDefault="009F71E3" w:rsidP="0022443B">
            <w:pPr>
              <w:ind w:right="-392"/>
              <w:rPr>
                <w:rFonts w:asciiTheme="minorHAnsi" w:hAnsiTheme="minorHAnsi"/>
                <w:sz w:val="22"/>
                <w:szCs w:val="22"/>
              </w:rPr>
            </w:pPr>
            <w:r w:rsidRPr="00E80898">
              <w:rPr>
                <w:rFonts w:asciiTheme="minorHAnsi" w:hAnsiTheme="minorHAnsi"/>
                <w:sz w:val="22"/>
                <w:szCs w:val="22"/>
              </w:rPr>
              <w:t>13</w:t>
            </w:r>
          </w:p>
        </w:tc>
        <w:tc>
          <w:tcPr>
            <w:tcW w:w="0" w:type="auto"/>
          </w:tcPr>
          <w:p w:rsidR="009F71E3" w:rsidRPr="00E80898" w:rsidRDefault="009F71E3" w:rsidP="00E80898">
            <w:pPr>
              <w:jc w:val="both"/>
              <w:rPr>
                <w:rFonts w:asciiTheme="minorHAnsi" w:hAnsiTheme="minorHAnsi"/>
                <w:sz w:val="22"/>
                <w:szCs w:val="22"/>
                <w:highlight w:val="yellow"/>
              </w:rPr>
            </w:pPr>
            <w:r w:rsidRPr="00E80898">
              <w:rPr>
                <w:rFonts w:asciiTheme="minorHAnsi" w:hAnsiTheme="minorHAnsi"/>
                <w:color w:val="000000"/>
                <w:sz w:val="22"/>
                <w:szCs w:val="22"/>
              </w:rPr>
              <w:t>Attuazione progetto MIPAAF per Expo2015: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174</w:t>
            </w:r>
          </w:p>
        </w:tc>
        <w:tc>
          <w:tcPr>
            <w:tcW w:w="1676" w:type="dxa"/>
            <w:vAlign w:val="center"/>
          </w:tcPr>
          <w:p w:rsidR="009F71E3" w:rsidRPr="00E80898" w:rsidRDefault="009F71E3" w:rsidP="00CC328D">
            <w:pPr>
              <w:ind w:left="-392" w:right="-392"/>
              <w:jc w:val="center"/>
              <w:rPr>
                <w:rFonts w:asciiTheme="minorHAnsi" w:hAnsiTheme="minorHAnsi"/>
                <w:sz w:val="22"/>
                <w:szCs w:val="22"/>
              </w:rPr>
            </w:pPr>
            <w:r w:rsidRPr="00E80898">
              <w:rPr>
                <w:rFonts w:asciiTheme="minorHAnsi" w:hAnsiTheme="minorHAnsi"/>
                <w:sz w:val="22"/>
                <w:szCs w:val="22"/>
              </w:rPr>
              <w:t>Sisti</w:t>
            </w:r>
          </w:p>
        </w:tc>
      </w:tr>
      <w:tr w:rsidR="009F71E3" w:rsidRPr="0022443B" w:rsidTr="00CC328D">
        <w:tc>
          <w:tcPr>
            <w:tcW w:w="436" w:type="dxa"/>
            <w:vAlign w:val="center"/>
          </w:tcPr>
          <w:p w:rsidR="009F71E3" w:rsidRPr="00E80898" w:rsidRDefault="009F71E3" w:rsidP="0022443B">
            <w:pPr>
              <w:ind w:right="-392"/>
              <w:rPr>
                <w:rFonts w:asciiTheme="minorHAnsi" w:hAnsiTheme="minorHAnsi"/>
                <w:sz w:val="22"/>
                <w:szCs w:val="22"/>
              </w:rPr>
            </w:pPr>
            <w:r w:rsidRPr="00E80898">
              <w:rPr>
                <w:rFonts w:asciiTheme="minorHAnsi" w:hAnsiTheme="minorHAnsi"/>
                <w:sz w:val="22"/>
                <w:szCs w:val="22"/>
              </w:rPr>
              <w:t>14</w:t>
            </w:r>
          </w:p>
        </w:tc>
        <w:tc>
          <w:tcPr>
            <w:tcW w:w="0" w:type="auto"/>
          </w:tcPr>
          <w:p w:rsidR="009F71E3" w:rsidRPr="00E80898" w:rsidRDefault="009F71E3" w:rsidP="00E80898">
            <w:pPr>
              <w:jc w:val="both"/>
              <w:rPr>
                <w:rFonts w:asciiTheme="minorHAnsi" w:hAnsiTheme="minorHAnsi"/>
                <w:sz w:val="22"/>
                <w:szCs w:val="22"/>
                <w:highlight w:val="yellow"/>
              </w:rPr>
            </w:pPr>
            <w:r w:rsidRPr="00E80898">
              <w:rPr>
                <w:rFonts w:asciiTheme="minorHAnsi" w:hAnsiTheme="minorHAnsi"/>
                <w:color w:val="000000"/>
                <w:sz w:val="22"/>
                <w:szCs w:val="22"/>
              </w:rPr>
              <w:t>Expo2015 programma visite: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175</w:t>
            </w:r>
          </w:p>
        </w:tc>
        <w:tc>
          <w:tcPr>
            <w:tcW w:w="1676" w:type="dxa"/>
            <w:vAlign w:val="center"/>
          </w:tcPr>
          <w:p w:rsidR="009F71E3" w:rsidRPr="00E80898" w:rsidRDefault="009F71E3" w:rsidP="00CC328D">
            <w:pPr>
              <w:ind w:left="-392" w:right="-392"/>
              <w:jc w:val="center"/>
              <w:rPr>
                <w:rFonts w:asciiTheme="minorHAnsi" w:hAnsiTheme="minorHAnsi"/>
                <w:sz w:val="22"/>
                <w:szCs w:val="22"/>
              </w:rPr>
            </w:pPr>
            <w:r w:rsidRPr="00E80898">
              <w:rPr>
                <w:rFonts w:asciiTheme="minorHAnsi" w:hAnsiTheme="minorHAnsi"/>
                <w:sz w:val="22"/>
                <w:szCs w:val="22"/>
              </w:rPr>
              <w:t>Sisti</w:t>
            </w:r>
          </w:p>
        </w:tc>
      </w:tr>
      <w:tr w:rsidR="009F71E3" w:rsidRPr="0022443B" w:rsidTr="00CC328D">
        <w:tc>
          <w:tcPr>
            <w:tcW w:w="436" w:type="dxa"/>
            <w:vAlign w:val="center"/>
          </w:tcPr>
          <w:p w:rsidR="009F71E3" w:rsidRPr="00E80898" w:rsidRDefault="009F71E3" w:rsidP="0022443B">
            <w:pPr>
              <w:ind w:left="-392" w:right="-392"/>
              <w:jc w:val="center"/>
              <w:rPr>
                <w:rFonts w:asciiTheme="minorHAnsi" w:hAnsiTheme="minorHAnsi"/>
                <w:sz w:val="22"/>
                <w:szCs w:val="22"/>
              </w:rPr>
            </w:pPr>
            <w:r w:rsidRPr="00E80898">
              <w:rPr>
                <w:rFonts w:asciiTheme="minorHAnsi" w:hAnsiTheme="minorHAnsi"/>
                <w:sz w:val="22"/>
                <w:szCs w:val="22"/>
              </w:rPr>
              <w:t>15</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color w:val="000000"/>
                <w:sz w:val="22"/>
                <w:szCs w:val="22"/>
              </w:rPr>
              <w:t>Volontari, definizione partecipanti e relativo piano di formazione: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176</w:t>
            </w:r>
          </w:p>
        </w:tc>
        <w:tc>
          <w:tcPr>
            <w:tcW w:w="1676" w:type="dxa"/>
            <w:vAlign w:val="center"/>
          </w:tcPr>
          <w:p w:rsidR="009F71E3" w:rsidRPr="00E80898" w:rsidRDefault="009F71E3" w:rsidP="00BD3FB6">
            <w:pPr>
              <w:ind w:left="-392" w:right="-392"/>
              <w:jc w:val="center"/>
              <w:rPr>
                <w:rFonts w:asciiTheme="minorHAnsi" w:hAnsiTheme="minorHAnsi"/>
                <w:sz w:val="22"/>
                <w:szCs w:val="22"/>
              </w:rPr>
            </w:pPr>
            <w:r w:rsidRPr="00E80898">
              <w:rPr>
                <w:rFonts w:asciiTheme="minorHAnsi" w:hAnsiTheme="minorHAnsi"/>
                <w:sz w:val="22"/>
                <w:szCs w:val="22"/>
              </w:rPr>
              <w:t>Sisti</w:t>
            </w:r>
          </w:p>
        </w:tc>
      </w:tr>
      <w:tr w:rsidR="009F71E3" w:rsidRPr="0022443B" w:rsidTr="00CC328D">
        <w:trPr>
          <w:trHeight w:val="243"/>
        </w:trPr>
        <w:tc>
          <w:tcPr>
            <w:tcW w:w="436" w:type="dxa"/>
            <w:vAlign w:val="center"/>
          </w:tcPr>
          <w:p w:rsidR="009F71E3" w:rsidRPr="00E80898" w:rsidRDefault="009F71E3" w:rsidP="0022443B">
            <w:pPr>
              <w:ind w:left="-392" w:right="-392"/>
              <w:jc w:val="center"/>
              <w:rPr>
                <w:rFonts w:asciiTheme="minorHAnsi" w:hAnsiTheme="minorHAnsi"/>
                <w:sz w:val="22"/>
                <w:szCs w:val="22"/>
              </w:rPr>
            </w:pPr>
            <w:r w:rsidRPr="00E80898">
              <w:rPr>
                <w:rFonts w:asciiTheme="minorHAnsi" w:hAnsiTheme="minorHAnsi"/>
                <w:sz w:val="22"/>
                <w:szCs w:val="22"/>
              </w:rPr>
              <w:t>16</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color w:val="000000"/>
                <w:sz w:val="22"/>
                <w:szCs w:val="22"/>
              </w:rPr>
              <w:t>Kit del partecipante, del congressista e del volontario: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177</w:t>
            </w:r>
          </w:p>
        </w:tc>
        <w:tc>
          <w:tcPr>
            <w:tcW w:w="1676" w:type="dxa"/>
            <w:vAlign w:val="center"/>
          </w:tcPr>
          <w:p w:rsidR="009F71E3" w:rsidRPr="00E80898" w:rsidRDefault="009F71E3" w:rsidP="00BD3FB6">
            <w:pPr>
              <w:ind w:left="-392" w:right="-392"/>
              <w:jc w:val="center"/>
              <w:rPr>
                <w:rFonts w:asciiTheme="minorHAnsi" w:hAnsiTheme="minorHAnsi"/>
                <w:sz w:val="22"/>
                <w:szCs w:val="22"/>
              </w:rPr>
            </w:pPr>
            <w:r w:rsidRPr="00E80898">
              <w:rPr>
                <w:rFonts w:asciiTheme="minorHAnsi" w:hAnsiTheme="minorHAnsi"/>
                <w:sz w:val="22"/>
                <w:szCs w:val="22"/>
              </w:rPr>
              <w:t>Sisti</w:t>
            </w:r>
          </w:p>
        </w:tc>
      </w:tr>
      <w:tr w:rsidR="009F71E3" w:rsidRPr="0022443B" w:rsidTr="00CC328D">
        <w:trPr>
          <w:trHeight w:val="209"/>
        </w:trPr>
        <w:tc>
          <w:tcPr>
            <w:tcW w:w="436" w:type="dxa"/>
            <w:vAlign w:val="center"/>
          </w:tcPr>
          <w:p w:rsidR="009F71E3" w:rsidRPr="00E80898" w:rsidRDefault="009F71E3" w:rsidP="0022443B">
            <w:pPr>
              <w:ind w:left="-392" w:right="-392"/>
              <w:jc w:val="center"/>
              <w:rPr>
                <w:rFonts w:asciiTheme="minorHAnsi" w:hAnsiTheme="minorHAnsi"/>
                <w:sz w:val="22"/>
                <w:szCs w:val="22"/>
              </w:rPr>
            </w:pPr>
            <w:r w:rsidRPr="00E80898">
              <w:rPr>
                <w:rFonts w:asciiTheme="minorHAnsi" w:hAnsiTheme="minorHAnsi"/>
                <w:sz w:val="22"/>
                <w:szCs w:val="22"/>
              </w:rPr>
              <w:t>17</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color w:val="000000"/>
                <w:sz w:val="22"/>
                <w:szCs w:val="22"/>
              </w:rPr>
              <w:t xml:space="preserve">Piano formativo: Expo2015 e </w:t>
            </w:r>
            <w:proofErr w:type="spellStart"/>
            <w:r w:rsidRPr="00E80898">
              <w:rPr>
                <w:rFonts w:asciiTheme="minorHAnsi" w:hAnsiTheme="minorHAnsi"/>
                <w:sz w:val="22"/>
                <w:szCs w:val="22"/>
              </w:rPr>
              <w:t>VI</w:t>
            </w:r>
            <w:proofErr w:type="spellEnd"/>
            <w:r w:rsidRPr="00E80898">
              <w:rPr>
                <w:rFonts w:asciiTheme="minorHAnsi" w:hAnsiTheme="minorHAnsi"/>
                <w:sz w:val="22"/>
                <w:szCs w:val="22"/>
              </w:rPr>
              <w:t xml:space="preserve"> </w:t>
            </w:r>
            <w:proofErr w:type="spellStart"/>
            <w:r w:rsidRPr="00E80898">
              <w:rPr>
                <w:rFonts w:asciiTheme="minorHAnsi" w:hAnsiTheme="minorHAnsi"/>
                <w:sz w:val="22"/>
                <w:szCs w:val="22"/>
              </w:rPr>
              <w:t>Agronomists</w:t>
            </w:r>
            <w:proofErr w:type="spellEnd"/>
            <w:r w:rsidRPr="00E80898">
              <w:rPr>
                <w:rFonts w:asciiTheme="minorHAnsi" w:hAnsiTheme="minorHAnsi"/>
                <w:sz w:val="22"/>
                <w:szCs w:val="22"/>
              </w:rPr>
              <w:t xml:space="preserve"> World </w:t>
            </w:r>
            <w:proofErr w:type="spellStart"/>
            <w:r w:rsidRPr="00E80898">
              <w:rPr>
                <w:rFonts w:asciiTheme="minorHAnsi" w:hAnsiTheme="minorHAnsi"/>
                <w:sz w:val="22"/>
                <w:szCs w:val="22"/>
              </w:rPr>
              <w:t>Congress</w:t>
            </w:r>
            <w:proofErr w:type="spellEnd"/>
            <w:r w:rsidRPr="00E80898">
              <w:rPr>
                <w:rFonts w:asciiTheme="minorHAnsi" w:hAnsiTheme="minorHAnsi"/>
                <w:sz w:val="22"/>
                <w:szCs w:val="22"/>
              </w:rPr>
              <w:t>: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178</w:t>
            </w:r>
          </w:p>
        </w:tc>
        <w:tc>
          <w:tcPr>
            <w:tcW w:w="1676" w:type="dxa"/>
            <w:vAlign w:val="center"/>
          </w:tcPr>
          <w:p w:rsidR="009F71E3" w:rsidRPr="00E80898" w:rsidRDefault="009F71E3" w:rsidP="00CC328D">
            <w:pPr>
              <w:ind w:left="-392" w:right="-392"/>
              <w:jc w:val="center"/>
              <w:rPr>
                <w:rFonts w:asciiTheme="minorHAnsi" w:hAnsiTheme="minorHAnsi"/>
                <w:sz w:val="22"/>
                <w:szCs w:val="22"/>
              </w:rPr>
            </w:pPr>
            <w:r w:rsidRPr="00E80898">
              <w:rPr>
                <w:rFonts w:asciiTheme="minorHAnsi" w:hAnsiTheme="minorHAnsi"/>
                <w:sz w:val="22"/>
                <w:szCs w:val="22"/>
              </w:rPr>
              <w:t>Sisti</w:t>
            </w:r>
          </w:p>
        </w:tc>
      </w:tr>
      <w:tr w:rsidR="009F71E3" w:rsidRPr="0022443B" w:rsidTr="00CC328D">
        <w:tc>
          <w:tcPr>
            <w:tcW w:w="436" w:type="dxa"/>
            <w:vAlign w:val="center"/>
          </w:tcPr>
          <w:p w:rsidR="009F71E3" w:rsidRPr="00E80898" w:rsidRDefault="009F71E3" w:rsidP="0022443B">
            <w:pPr>
              <w:ind w:left="-392" w:right="-392"/>
              <w:jc w:val="center"/>
              <w:rPr>
                <w:rFonts w:asciiTheme="minorHAnsi" w:hAnsiTheme="minorHAnsi"/>
                <w:sz w:val="22"/>
                <w:szCs w:val="22"/>
              </w:rPr>
            </w:pPr>
            <w:r w:rsidRPr="00E80898">
              <w:rPr>
                <w:rFonts w:asciiTheme="minorHAnsi" w:hAnsiTheme="minorHAnsi"/>
                <w:sz w:val="22"/>
                <w:szCs w:val="22"/>
              </w:rPr>
              <w:t>18</w:t>
            </w:r>
          </w:p>
        </w:tc>
        <w:tc>
          <w:tcPr>
            <w:tcW w:w="0" w:type="auto"/>
          </w:tcPr>
          <w:p w:rsidR="009F71E3" w:rsidRPr="00E80898" w:rsidRDefault="009F71E3" w:rsidP="00E80898">
            <w:pPr>
              <w:jc w:val="both"/>
              <w:rPr>
                <w:rFonts w:asciiTheme="minorHAnsi" w:hAnsiTheme="minorHAnsi"/>
                <w:sz w:val="22"/>
                <w:szCs w:val="22"/>
              </w:rPr>
            </w:pPr>
            <w:proofErr w:type="spellStart"/>
            <w:r w:rsidRPr="00E80898">
              <w:rPr>
                <w:rFonts w:asciiTheme="minorHAnsi" w:hAnsiTheme="minorHAnsi"/>
                <w:sz w:val="22"/>
                <w:szCs w:val="22"/>
              </w:rPr>
              <w:t>VI</w:t>
            </w:r>
            <w:proofErr w:type="spellEnd"/>
            <w:r w:rsidRPr="00E80898">
              <w:rPr>
                <w:rFonts w:asciiTheme="minorHAnsi" w:hAnsiTheme="minorHAnsi"/>
                <w:sz w:val="22"/>
                <w:szCs w:val="22"/>
              </w:rPr>
              <w:t xml:space="preserve"> </w:t>
            </w:r>
            <w:proofErr w:type="spellStart"/>
            <w:r w:rsidRPr="00E80898">
              <w:rPr>
                <w:rFonts w:asciiTheme="minorHAnsi" w:hAnsiTheme="minorHAnsi"/>
                <w:sz w:val="22"/>
                <w:szCs w:val="22"/>
              </w:rPr>
              <w:t>Agronomists</w:t>
            </w:r>
            <w:proofErr w:type="spellEnd"/>
            <w:r w:rsidRPr="00E80898">
              <w:rPr>
                <w:rFonts w:asciiTheme="minorHAnsi" w:hAnsiTheme="minorHAnsi"/>
                <w:sz w:val="22"/>
                <w:szCs w:val="22"/>
              </w:rPr>
              <w:t xml:space="preserve"> World </w:t>
            </w:r>
            <w:proofErr w:type="spellStart"/>
            <w:r w:rsidRPr="00E80898">
              <w:rPr>
                <w:rFonts w:asciiTheme="minorHAnsi" w:hAnsiTheme="minorHAnsi"/>
                <w:sz w:val="22"/>
                <w:szCs w:val="22"/>
              </w:rPr>
              <w:t>Congress</w:t>
            </w:r>
            <w:proofErr w:type="spellEnd"/>
            <w:r w:rsidRPr="00E80898">
              <w:rPr>
                <w:rFonts w:asciiTheme="minorHAnsi" w:hAnsiTheme="minorHAnsi"/>
                <w:sz w:val="22"/>
                <w:szCs w:val="22"/>
              </w:rPr>
              <w:t xml:space="preserve"> - definizione programma, location, grafica e realizzazione/gestione sito: aggiornamento,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179</w:t>
            </w:r>
          </w:p>
        </w:tc>
        <w:tc>
          <w:tcPr>
            <w:tcW w:w="1676" w:type="dxa"/>
            <w:vAlign w:val="center"/>
          </w:tcPr>
          <w:p w:rsidR="009F71E3" w:rsidRPr="00E80898" w:rsidRDefault="009F71E3" w:rsidP="009F71E3">
            <w:pPr>
              <w:ind w:left="-392" w:right="-392"/>
              <w:jc w:val="center"/>
              <w:rPr>
                <w:rFonts w:asciiTheme="minorHAnsi" w:hAnsiTheme="minorHAnsi"/>
                <w:sz w:val="22"/>
                <w:szCs w:val="22"/>
              </w:rPr>
            </w:pPr>
            <w:r w:rsidRPr="00E80898">
              <w:rPr>
                <w:rFonts w:asciiTheme="minorHAnsi" w:hAnsiTheme="minorHAnsi"/>
                <w:sz w:val="22"/>
                <w:szCs w:val="22"/>
              </w:rPr>
              <w:t>Sisti</w:t>
            </w:r>
          </w:p>
        </w:tc>
      </w:tr>
      <w:tr w:rsidR="009F71E3" w:rsidRPr="0022443B" w:rsidTr="00CC328D">
        <w:tc>
          <w:tcPr>
            <w:tcW w:w="436" w:type="dxa"/>
            <w:vAlign w:val="center"/>
          </w:tcPr>
          <w:p w:rsidR="009F71E3" w:rsidRPr="00E80898" w:rsidRDefault="009F71E3" w:rsidP="0022443B">
            <w:pPr>
              <w:ind w:left="-392" w:right="-392"/>
              <w:jc w:val="center"/>
              <w:rPr>
                <w:rFonts w:asciiTheme="minorHAnsi" w:hAnsiTheme="minorHAnsi"/>
                <w:sz w:val="22"/>
                <w:szCs w:val="22"/>
              </w:rPr>
            </w:pPr>
            <w:r w:rsidRPr="00E80898">
              <w:rPr>
                <w:rFonts w:asciiTheme="minorHAnsi" w:hAnsiTheme="minorHAnsi"/>
                <w:sz w:val="22"/>
                <w:szCs w:val="22"/>
              </w:rPr>
              <w:t>19</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sz w:val="22"/>
                <w:szCs w:val="22"/>
              </w:rPr>
              <w:t>Stato attuazione del programma di sponsorizzazione: aggiornamento,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180</w:t>
            </w:r>
          </w:p>
        </w:tc>
        <w:tc>
          <w:tcPr>
            <w:tcW w:w="1676" w:type="dxa"/>
            <w:vAlign w:val="center"/>
          </w:tcPr>
          <w:p w:rsidR="009F71E3" w:rsidRPr="00E80898" w:rsidRDefault="009F71E3" w:rsidP="00CC328D">
            <w:pPr>
              <w:ind w:left="-392" w:right="-392"/>
              <w:jc w:val="center"/>
              <w:rPr>
                <w:rFonts w:asciiTheme="minorHAnsi" w:hAnsiTheme="minorHAnsi"/>
                <w:sz w:val="22"/>
                <w:szCs w:val="22"/>
              </w:rPr>
            </w:pPr>
            <w:proofErr w:type="spellStart"/>
            <w:r w:rsidRPr="00E80898">
              <w:rPr>
                <w:rFonts w:asciiTheme="minorHAnsi" w:hAnsiTheme="minorHAnsi"/>
                <w:sz w:val="22"/>
                <w:szCs w:val="22"/>
              </w:rPr>
              <w:t>Sisti-Guizzardi</w:t>
            </w:r>
            <w:proofErr w:type="spellEnd"/>
          </w:p>
        </w:tc>
      </w:tr>
      <w:tr w:rsidR="009F71E3" w:rsidRPr="0022443B" w:rsidTr="00CC328D">
        <w:tc>
          <w:tcPr>
            <w:tcW w:w="436" w:type="dxa"/>
            <w:vAlign w:val="center"/>
          </w:tcPr>
          <w:p w:rsidR="009F71E3" w:rsidRPr="00E80898" w:rsidRDefault="009F71E3" w:rsidP="0022443B">
            <w:pPr>
              <w:ind w:left="-392" w:right="-392"/>
              <w:jc w:val="center"/>
              <w:rPr>
                <w:rFonts w:asciiTheme="minorHAnsi" w:hAnsiTheme="minorHAnsi"/>
                <w:sz w:val="22"/>
                <w:szCs w:val="22"/>
              </w:rPr>
            </w:pPr>
            <w:r w:rsidRPr="00E80898">
              <w:rPr>
                <w:rFonts w:asciiTheme="minorHAnsi" w:hAnsiTheme="minorHAnsi"/>
                <w:sz w:val="22"/>
                <w:szCs w:val="22"/>
              </w:rPr>
              <w:t>20</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color w:val="000000"/>
                <w:sz w:val="22"/>
                <w:szCs w:val="22"/>
              </w:rPr>
              <w:t>Approvazione manifestazione d’interesse per le sponsorizzazioni e l’utilizzo degli spazi: aggiornamento,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181</w:t>
            </w:r>
          </w:p>
        </w:tc>
        <w:tc>
          <w:tcPr>
            <w:tcW w:w="1676" w:type="dxa"/>
            <w:vAlign w:val="center"/>
          </w:tcPr>
          <w:p w:rsidR="009F71E3" w:rsidRPr="00E80898" w:rsidRDefault="009F71E3" w:rsidP="00CC328D">
            <w:pPr>
              <w:ind w:left="-392" w:right="-392"/>
              <w:jc w:val="center"/>
              <w:rPr>
                <w:rFonts w:asciiTheme="minorHAnsi" w:hAnsiTheme="minorHAnsi"/>
                <w:sz w:val="22"/>
                <w:szCs w:val="22"/>
              </w:rPr>
            </w:pPr>
            <w:proofErr w:type="spellStart"/>
            <w:r w:rsidRPr="00E80898">
              <w:rPr>
                <w:rFonts w:asciiTheme="minorHAnsi" w:hAnsiTheme="minorHAnsi"/>
                <w:sz w:val="22"/>
                <w:szCs w:val="22"/>
              </w:rPr>
              <w:t>Sisti-Guizzardi</w:t>
            </w:r>
            <w:proofErr w:type="spellEnd"/>
          </w:p>
        </w:tc>
      </w:tr>
      <w:tr w:rsidR="009F71E3" w:rsidRPr="0022443B" w:rsidTr="00CC328D">
        <w:tc>
          <w:tcPr>
            <w:tcW w:w="436" w:type="dxa"/>
            <w:vAlign w:val="center"/>
          </w:tcPr>
          <w:p w:rsidR="009F71E3" w:rsidRPr="00E80898" w:rsidRDefault="009F71E3" w:rsidP="0022443B">
            <w:pPr>
              <w:ind w:left="-392" w:right="-392"/>
              <w:jc w:val="center"/>
              <w:rPr>
                <w:rFonts w:asciiTheme="minorHAnsi" w:hAnsiTheme="minorHAnsi"/>
                <w:sz w:val="22"/>
                <w:szCs w:val="22"/>
              </w:rPr>
            </w:pPr>
            <w:r w:rsidRPr="00E80898">
              <w:rPr>
                <w:rFonts w:asciiTheme="minorHAnsi" w:hAnsiTheme="minorHAnsi"/>
                <w:sz w:val="22"/>
                <w:szCs w:val="22"/>
              </w:rPr>
              <w:t>21</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color w:val="000000"/>
                <w:sz w:val="22"/>
                <w:szCs w:val="22"/>
              </w:rPr>
              <w:t>Avviso attività di comunicazione e grafica per Expo2015: aggiornamento, esame e determinazioni.</w:t>
            </w:r>
          </w:p>
        </w:tc>
        <w:tc>
          <w:tcPr>
            <w:tcW w:w="1433" w:type="dxa"/>
            <w:vAlign w:val="center"/>
          </w:tcPr>
          <w:p w:rsidR="009F71E3" w:rsidRPr="00E80898" w:rsidRDefault="009F71E3" w:rsidP="00CC328D">
            <w:pPr>
              <w:jc w:val="center"/>
              <w:rPr>
                <w:rFonts w:asciiTheme="minorHAnsi" w:hAnsiTheme="minorHAnsi"/>
                <w:sz w:val="22"/>
                <w:szCs w:val="22"/>
              </w:rPr>
            </w:pPr>
            <w:r w:rsidRPr="00E80898">
              <w:rPr>
                <w:rFonts w:asciiTheme="minorHAnsi" w:hAnsiTheme="minorHAnsi"/>
                <w:sz w:val="22"/>
                <w:szCs w:val="22"/>
              </w:rPr>
              <w:t>182</w:t>
            </w:r>
          </w:p>
        </w:tc>
        <w:tc>
          <w:tcPr>
            <w:tcW w:w="1676" w:type="dxa"/>
            <w:vAlign w:val="center"/>
          </w:tcPr>
          <w:p w:rsidR="009F71E3" w:rsidRPr="00E80898" w:rsidRDefault="009F71E3" w:rsidP="00CC328D">
            <w:pPr>
              <w:ind w:left="-392" w:right="-392"/>
              <w:jc w:val="center"/>
              <w:rPr>
                <w:rFonts w:asciiTheme="minorHAnsi" w:hAnsiTheme="minorHAnsi"/>
                <w:sz w:val="22"/>
                <w:szCs w:val="22"/>
              </w:rPr>
            </w:pPr>
            <w:proofErr w:type="spellStart"/>
            <w:r w:rsidRPr="00E80898">
              <w:rPr>
                <w:rFonts w:asciiTheme="minorHAnsi" w:hAnsiTheme="minorHAnsi"/>
                <w:sz w:val="22"/>
                <w:szCs w:val="22"/>
              </w:rPr>
              <w:t>Sisti-Zari</w:t>
            </w:r>
            <w:proofErr w:type="spellEnd"/>
          </w:p>
        </w:tc>
      </w:tr>
      <w:tr w:rsidR="009F71E3" w:rsidRPr="0022443B" w:rsidTr="00CC328D">
        <w:tc>
          <w:tcPr>
            <w:tcW w:w="436" w:type="dxa"/>
            <w:vAlign w:val="center"/>
          </w:tcPr>
          <w:p w:rsidR="009F71E3" w:rsidRPr="00E80898" w:rsidRDefault="009F71E3" w:rsidP="00F97F4D">
            <w:pPr>
              <w:ind w:left="-392" w:right="-392"/>
              <w:jc w:val="center"/>
              <w:rPr>
                <w:rFonts w:asciiTheme="minorHAnsi" w:hAnsiTheme="minorHAnsi"/>
                <w:sz w:val="22"/>
                <w:szCs w:val="22"/>
              </w:rPr>
            </w:pPr>
            <w:r w:rsidRPr="00E80898">
              <w:rPr>
                <w:rFonts w:asciiTheme="minorHAnsi" w:hAnsiTheme="minorHAnsi"/>
                <w:sz w:val="22"/>
                <w:szCs w:val="22"/>
              </w:rPr>
              <w:t>22</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color w:val="000000"/>
                <w:sz w:val="22"/>
                <w:szCs w:val="22"/>
              </w:rPr>
              <w:t>Protocollo d’intesa con Italia Nostra: esame e determinazioni.</w:t>
            </w:r>
          </w:p>
        </w:tc>
        <w:tc>
          <w:tcPr>
            <w:tcW w:w="1433" w:type="dxa"/>
            <w:vAlign w:val="center"/>
          </w:tcPr>
          <w:p w:rsidR="009F71E3" w:rsidRPr="00E80898" w:rsidRDefault="009F71E3" w:rsidP="00F97F4D">
            <w:pPr>
              <w:jc w:val="center"/>
              <w:rPr>
                <w:rFonts w:asciiTheme="minorHAnsi" w:hAnsiTheme="minorHAnsi"/>
                <w:color w:val="000000"/>
                <w:sz w:val="22"/>
                <w:szCs w:val="22"/>
              </w:rPr>
            </w:pPr>
            <w:r w:rsidRPr="00E80898">
              <w:rPr>
                <w:rFonts w:asciiTheme="minorHAnsi" w:hAnsiTheme="minorHAnsi"/>
                <w:color w:val="000000"/>
                <w:sz w:val="22"/>
                <w:szCs w:val="22"/>
              </w:rPr>
              <w:t>183</w:t>
            </w:r>
          </w:p>
        </w:tc>
        <w:tc>
          <w:tcPr>
            <w:tcW w:w="1676" w:type="dxa"/>
            <w:vAlign w:val="center"/>
          </w:tcPr>
          <w:p w:rsidR="009F71E3" w:rsidRPr="00E80898" w:rsidRDefault="009F71E3" w:rsidP="00F97F4D">
            <w:pPr>
              <w:ind w:left="-392" w:right="-392"/>
              <w:jc w:val="center"/>
              <w:rPr>
                <w:rFonts w:asciiTheme="minorHAnsi" w:hAnsiTheme="minorHAnsi"/>
                <w:sz w:val="22"/>
                <w:szCs w:val="22"/>
              </w:rPr>
            </w:pPr>
            <w:proofErr w:type="spellStart"/>
            <w:r w:rsidRPr="00E80898">
              <w:rPr>
                <w:rFonts w:asciiTheme="minorHAnsi" w:hAnsiTheme="minorHAnsi"/>
                <w:sz w:val="22"/>
                <w:szCs w:val="22"/>
              </w:rPr>
              <w:t>Sisti-Zari</w:t>
            </w:r>
            <w:proofErr w:type="spellEnd"/>
          </w:p>
        </w:tc>
      </w:tr>
      <w:tr w:rsidR="009F71E3" w:rsidRPr="0022443B" w:rsidTr="00CC328D">
        <w:tc>
          <w:tcPr>
            <w:tcW w:w="436" w:type="dxa"/>
            <w:vAlign w:val="center"/>
          </w:tcPr>
          <w:p w:rsidR="009F71E3" w:rsidRPr="00E80898" w:rsidRDefault="009F71E3" w:rsidP="00F97F4D">
            <w:pPr>
              <w:ind w:left="-392" w:right="-392"/>
              <w:jc w:val="center"/>
              <w:rPr>
                <w:rFonts w:asciiTheme="minorHAnsi" w:hAnsiTheme="minorHAnsi"/>
                <w:sz w:val="22"/>
                <w:szCs w:val="22"/>
              </w:rPr>
            </w:pPr>
            <w:r w:rsidRPr="00E80898">
              <w:rPr>
                <w:rFonts w:asciiTheme="minorHAnsi" w:hAnsiTheme="minorHAnsi"/>
                <w:sz w:val="22"/>
                <w:szCs w:val="22"/>
              </w:rPr>
              <w:lastRenderedPageBreak/>
              <w:t>23</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sz w:val="22"/>
                <w:szCs w:val="22"/>
              </w:rPr>
              <w:t>SIDAF: stato dell’arte.</w:t>
            </w:r>
          </w:p>
        </w:tc>
        <w:tc>
          <w:tcPr>
            <w:tcW w:w="1433" w:type="dxa"/>
            <w:vAlign w:val="center"/>
          </w:tcPr>
          <w:p w:rsidR="009F71E3" w:rsidRPr="00E80898" w:rsidRDefault="009F71E3" w:rsidP="00F97F4D">
            <w:pPr>
              <w:jc w:val="center"/>
              <w:rPr>
                <w:rFonts w:asciiTheme="minorHAnsi" w:hAnsiTheme="minorHAnsi"/>
                <w:sz w:val="22"/>
                <w:szCs w:val="22"/>
              </w:rPr>
            </w:pPr>
            <w:r w:rsidRPr="00E80898">
              <w:rPr>
                <w:rFonts w:asciiTheme="minorHAnsi" w:hAnsiTheme="minorHAnsi"/>
                <w:sz w:val="22"/>
                <w:szCs w:val="22"/>
              </w:rPr>
              <w:t>184</w:t>
            </w:r>
          </w:p>
        </w:tc>
        <w:tc>
          <w:tcPr>
            <w:tcW w:w="1676" w:type="dxa"/>
            <w:vAlign w:val="center"/>
          </w:tcPr>
          <w:p w:rsidR="009F71E3" w:rsidRPr="00E80898" w:rsidRDefault="009F71E3" w:rsidP="00F97F4D">
            <w:pPr>
              <w:ind w:left="-392" w:right="-392"/>
              <w:jc w:val="center"/>
              <w:rPr>
                <w:rFonts w:asciiTheme="minorHAnsi" w:hAnsiTheme="minorHAnsi"/>
                <w:sz w:val="22"/>
                <w:szCs w:val="22"/>
              </w:rPr>
            </w:pPr>
            <w:proofErr w:type="spellStart"/>
            <w:r w:rsidRPr="00E80898">
              <w:rPr>
                <w:rFonts w:asciiTheme="minorHAnsi" w:hAnsiTheme="minorHAnsi"/>
                <w:sz w:val="22"/>
                <w:szCs w:val="22"/>
              </w:rPr>
              <w:t>Sisti-Pisanti</w:t>
            </w:r>
            <w:proofErr w:type="spellEnd"/>
          </w:p>
        </w:tc>
      </w:tr>
      <w:tr w:rsidR="009F71E3" w:rsidRPr="0022443B" w:rsidTr="00CC328D">
        <w:trPr>
          <w:trHeight w:val="179"/>
        </w:trPr>
        <w:tc>
          <w:tcPr>
            <w:tcW w:w="436" w:type="dxa"/>
            <w:vAlign w:val="center"/>
          </w:tcPr>
          <w:p w:rsidR="009F71E3" w:rsidRPr="00E80898" w:rsidRDefault="009F71E3" w:rsidP="00F97F4D">
            <w:pPr>
              <w:ind w:left="-392" w:right="-392"/>
              <w:jc w:val="center"/>
              <w:rPr>
                <w:rFonts w:asciiTheme="minorHAnsi" w:hAnsiTheme="minorHAnsi"/>
                <w:sz w:val="22"/>
                <w:szCs w:val="22"/>
              </w:rPr>
            </w:pPr>
            <w:r w:rsidRPr="00E80898">
              <w:rPr>
                <w:rFonts w:asciiTheme="minorHAnsi" w:hAnsiTheme="minorHAnsi"/>
                <w:sz w:val="22"/>
                <w:szCs w:val="22"/>
              </w:rPr>
              <w:t>24</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sz w:val="22"/>
                <w:szCs w:val="22"/>
              </w:rPr>
              <w:t>Convenzione operativa ai sensi dell’art. 4 della convenzione quadro tra la conferenza di agraria e il CONAF: esame e determinazioni.</w:t>
            </w:r>
          </w:p>
        </w:tc>
        <w:tc>
          <w:tcPr>
            <w:tcW w:w="1433" w:type="dxa"/>
            <w:vAlign w:val="center"/>
          </w:tcPr>
          <w:p w:rsidR="009F71E3" w:rsidRPr="00E80898" w:rsidRDefault="009F71E3" w:rsidP="00F97F4D">
            <w:pPr>
              <w:jc w:val="center"/>
              <w:rPr>
                <w:rFonts w:asciiTheme="minorHAnsi" w:hAnsiTheme="minorHAnsi"/>
                <w:sz w:val="22"/>
                <w:szCs w:val="22"/>
              </w:rPr>
            </w:pPr>
            <w:r w:rsidRPr="00E80898">
              <w:rPr>
                <w:rFonts w:asciiTheme="minorHAnsi" w:hAnsiTheme="minorHAnsi"/>
                <w:sz w:val="22"/>
                <w:szCs w:val="22"/>
              </w:rPr>
              <w:t>185</w:t>
            </w:r>
          </w:p>
        </w:tc>
        <w:tc>
          <w:tcPr>
            <w:tcW w:w="1676" w:type="dxa"/>
            <w:vAlign w:val="center"/>
          </w:tcPr>
          <w:p w:rsidR="009F71E3" w:rsidRPr="00E80898" w:rsidRDefault="009F71E3" w:rsidP="00F97F4D">
            <w:pPr>
              <w:ind w:left="-392" w:right="-392"/>
              <w:jc w:val="center"/>
              <w:rPr>
                <w:rFonts w:asciiTheme="minorHAnsi" w:hAnsiTheme="minorHAnsi"/>
                <w:sz w:val="22"/>
                <w:szCs w:val="22"/>
              </w:rPr>
            </w:pPr>
            <w:proofErr w:type="spellStart"/>
            <w:r w:rsidRPr="00E80898">
              <w:rPr>
                <w:rFonts w:asciiTheme="minorHAnsi" w:hAnsiTheme="minorHAnsi"/>
                <w:sz w:val="22"/>
                <w:szCs w:val="22"/>
              </w:rPr>
              <w:t>Sisti-Pecora</w:t>
            </w:r>
            <w:proofErr w:type="spellEnd"/>
          </w:p>
        </w:tc>
      </w:tr>
      <w:tr w:rsidR="009F71E3" w:rsidRPr="0022443B" w:rsidTr="00CC328D">
        <w:trPr>
          <w:trHeight w:val="227"/>
        </w:trPr>
        <w:tc>
          <w:tcPr>
            <w:tcW w:w="436" w:type="dxa"/>
            <w:vAlign w:val="center"/>
          </w:tcPr>
          <w:p w:rsidR="009F71E3" w:rsidRPr="00E80898" w:rsidRDefault="009F71E3" w:rsidP="00F97F4D">
            <w:pPr>
              <w:ind w:left="-392" w:right="-392"/>
              <w:jc w:val="center"/>
              <w:rPr>
                <w:rFonts w:asciiTheme="minorHAnsi" w:hAnsiTheme="minorHAnsi"/>
                <w:sz w:val="22"/>
                <w:szCs w:val="22"/>
              </w:rPr>
            </w:pPr>
            <w:r w:rsidRPr="00E80898">
              <w:rPr>
                <w:rFonts w:asciiTheme="minorHAnsi" w:hAnsiTheme="minorHAnsi"/>
                <w:sz w:val="22"/>
                <w:szCs w:val="22"/>
              </w:rPr>
              <w:t>25</w:t>
            </w:r>
          </w:p>
        </w:tc>
        <w:tc>
          <w:tcPr>
            <w:tcW w:w="0" w:type="auto"/>
          </w:tcPr>
          <w:p w:rsidR="009F71E3" w:rsidRPr="00E80898" w:rsidRDefault="009F71E3" w:rsidP="00E80898">
            <w:pPr>
              <w:jc w:val="both"/>
              <w:rPr>
                <w:rFonts w:asciiTheme="minorHAnsi" w:hAnsiTheme="minorHAnsi"/>
                <w:sz w:val="22"/>
                <w:szCs w:val="22"/>
              </w:rPr>
            </w:pPr>
            <w:r w:rsidRPr="00E80898">
              <w:rPr>
                <w:rFonts w:asciiTheme="minorHAnsi" w:hAnsiTheme="minorHAnsi"/>
                <w:bCs/>
                <w:sz w:val="22"/>
                <w:szCs w:val="22"/>
              </w:rPr>
              <w:t>Tutela e Deontologia Professionale: esame e determinazioni.</w:t>
            </w:r>
          </w:p>
        </w:tc>
        <w:tc>
          <w:tcPr>
            <w:tcW w:w="1433" w:type="dxa"/>
            <w:vAlign w:val="center"/>
          </w:tcPr>
          <w:p w:rsidR="009F71E3" w:rsidRPr="00E80898" w:rsidRDefault="0009472B" w:rsidP="00F97F4D">
            <w:pPr>
              <w:jc w:val="center"/>
              <w:rPr>
                <w:rFonts w:asciiTheme="minorHAnsi" w:hAnsiTheme="minorHAnsi"/>
                <w:sz w:val="22"/>
                <w:szCs w:val="22"/>
              </w:rPr>
            </w:pPr>
            <w:r w:rsidRPr="00E80898">
              <w:rPr>
                <w:rFonts w:asciiTheme="minorHAnsi" w:hAnsiTheme="minorHAnsi"/>
                <w:sz w:val="22"/>
                <w:szCs w:val="22"/>
              </w:rPr>
              <w:t>186</w:t>
            </w:r>
          </w:p>
        </w:tc>
        <w:tc>
          <w:tcPr>
            <w:tcW w:w="1676" w:type="dxa"/>
            <w:vAlign w:val="center"/>
          </w:tcPr>
          <w:p w:rsidR="009F71E3" w:rsidRPr="00E80898" w:rsidRDefault="009F71E3" w:rsidP="00F97F4D">
            <w:pPr>
              <w:ind w:left="-392" w:right="-392"/>
              <w:jc w:val="center"/>
              <w:rPr>
                <w:rFonts w:asciiTheme="minorHAnsi" w:hAnsiTheme="minorHAnsi"/>
                <w:sz w:val="22"/>
                <w:szCs w:val="22"/>
              </w:rPr>
            </w:pPr>
            <w:r w:rsidRPr="00E80898">
              <w:rPr>
                <w:rFonts w:asciiTheme="minorHAnsi" w:hAnsiTheme="minorHAnsi"/>
                <w:sz w:val="22"/>
                <w:szCs w:val="22"/>
              </w:rPr>
              <w:t>Busti</w:t>
            </w:r>
          </w:p>
        </w:tc>
      </w:tr>
      <w:tr w:rsidR="009F71E3" w:rsidRPr="0022443B" w:rsidTr="00CC328D">
        <w:trPr>
          <w:trHeight w:val="185"/>
        </w:trPr>
        <w:tc>
          <w:tcPr>
            <w:tcW w:w="436" w:type="dxa"/>
            <w:vAlign w:val="center"/>
          </w:tcPr>
          <w:p w:rsidR="009F71E3" w:rsidRPr="00E80898" w:rsidRDefault="009F71E3" w:rsidP="00F97F4D">
            <w:pPr>
              <w:ind w:left="-392" w:right="-392"/>
              <w:jc w:val="center"/>
              <w:rPr>
                <w:rFonts w:asciiTheme="minorHAnsi" w:hAnsiTheme="minorHAnsi"/>
                <w:sz w:val="22"/>
                <w:szCs w:val="22"/>
              </w:rPr>
            </w:pPr>
            <w:r w:rsidRPr="00E80898">
              <w:rPr>
                <w:rFonts w:asciiTheme="minorHAnsi" w:hAnsiTheme="minorHAnsi"/>
                <w:sz w:val="22"/>
                <w:szCs w:val="22"/>
              </w:rPr>
              <w:t>26</w:t>
            </w:r>
          </w:p>
        </w:tc>
        <w:tc>
          <w:tcPr>
            <w:tcW w:w="0" w:type="auto"/>
          </w:tcPr>
          <w:p w:rsidR="009F71E3" w:rsidRPr="00E80898" w:rsidRDefault="0009472B" w:rsidP="00E80898">
            <w:pPr>
              <w:tabs>
                <w:tab w:val="left" w:pos="1336"/>
              </w:tabs>
              <w:jc w:val="both"/>
              <w:rPr>
                <w:rFonts w:asciiTheme="minorHAnsi" w:hAnsiTheme="minorHAnsi"/>
                <w:sz w:val="22"/>
                <w:szCs w:val="22"/>
                <w:highlight w:val="yellow"/>
              </w:rPr>
            </w:pPr>
            <w:r w:rsidRPr="00E80898">
              <w:rPr>
                <w:rFonts w:asciiTheme="minorHAnsi" w:hAnsiTheme="minorHAnsi"/>
                <w:sz w:val="22"/>
                <w:szCs w:val="22"/>
              </w:rPr>
              <w:t>Revisione regolamento Generale CONAF: esame e determinazioni.</w:t>
            </w:r>
          </w:p>
        </w:tc>
        <w:tc>
          <w:tcPr>
            <w:tcW w:w="1433" w:type="dxa"/>
            <w:vAlign w:val="center"/>
          </w:tcPr>
          <w:p w:rsidR="009F71E3" w:rsidRPr="00E80898" w:rsidRDefault="0009472B" w:rsidP="00F97F4D">
            <w:pPr>
              <w:jc w:val="center"/>
              <w:rPr>
                <w:rFonts w:asciiTheme="minorHAnsi" w:hAnsiTheme="minorHAnsi"/>
                <w:sz w:val="22"/>
                <w:szCs w:val="22"/>
              </w:rPr>
            </w:pPr>
            <w:r w:rsidRPr="00E80898">
              <w:rPr>
                <w:rFonts w:asciiTheme="minorHAnsi" w:hAnsiTheme="minorHAnsi"/>
                <w:sz w:val="22"/>
                <w:szCs w:val="22"/>
              </w:rPr>
              <w:t>187</w:t>
            </w:r>
          </w:p>
        </w:tc>
        <w:tc>
          <w:tcPr>
            <w:tcW w:w="1676" w:type="dxa"/>
            <w:vAlign w:val="center"/>
          </w:tcPr>
          <w:p w:rsidR="009F71E3" w:rsidRPr="00E80898" w:rsidRDefault="009F71E3" w:rsidP="00F97F4D">
            <w:pPr>
              <w:ind w:left="-392" w:right="-392"/>
              <w:jc w:val="center"/>
              <w:rPr>
                <w:rFonts w:asciiTheme="minorHAnsi" w:hAnsiTheme="minorHAnsi"/>
                <w:sz w:val="22"/>
                <w:szCs w:val="22"/>
              </w:rPr>
            </w:pPr>
            <w:r w:rsidRPr="00E80898">
              <w:rPr>
                <w:rFonts w:asciiTheme="minorHAnsi" w:hAnsiTheme="minorHAnsi"/>
                <w:sz w:val="22"/>
                <w:szCs w:val="22"/>
              </w:rPr>
              <w:t>Sisti</w:t>
            </w:r>
          </w:p>
        </w:tc>
      </w:tr>
      <w:tr w:rsidR="009F71E3" w:rsidRPr="0022443B" w:rsidTr="00CC328D">
        <w:trPr>
          <w:trHeight w:val="340"/>
        </w:trPr>
        <w:tc>
          <w:tcPr>
            <w:tcW w:w="436" w:type="dxa"/>
            <w:vAlign w:val="center"/>
          </w:tcPr>
          <w:p w:rsidR="009F71E3" w:rsidRPr="00E80898" w:rsidRDefault="009F71E3" w:rsidP="00F97F4D">
            <w:pPr>
              <w:ind w:left="-392" w:right="-392"/>
              <w:jc w:val="center"/>
              <w:rPr>
                <w:rFonts w:asciiTheme="minorHAnsi" w:hAnsiTheme="minorHAnsi"/>
                <w:sz w:val="22"/>
                <w:szCs w:val="22"/>
              </w:rPr>
            </w:pPr>
            <w:r w:rsidRPr="00E80898">
              <w:rPr>
                <w:rFonts w:asciiTheme="minorHAnsi" w:hAnsiTheme="minorHAnsi"/>
                <w:sz w:val="22"/>
                <w:szCs w:val="22"/>
              </w:rPr>
              <w:t>27</w:t>
            </w:r>
          </w:p>
        </w:tc>
        <w:tc>
          <w:tcPr>
            <w:tcW w:w="0" w:type="auto"/>
          </w:tcPr>
          <w:p w:rsidR="009F71E3" w:rsidRPr="00E80898" w:rsidRDefault="0009472B" w:rsidP="00E80898">
            <w:pPr>
              <w:jc w:val="both"/>
              <w:rPr>
                <w:rFonts w:asciiTheme="minorHAnsi" w:hAnsiTheme="minorHAnsi"/>
                <w:sz w:val="22"/>
                <w:szCs w:val="22"/>
              </w:rPr>
            </w:pPr>
            <w:r w:rsidRPr="00E80898">
              <w:rPr>
                <w:rFonts w:asciiTheme="minorHAnsi" w:hAnsiTheme="minorHAnsi"/>
                <w:sz w:val="22"/>
                <w:szCs w:val="22"/>
              </w:rPr>
              <w:t>Delibera regione Abruzzo, PAN: esame e determinazioni</w:t>
            </w:r>
          </w:p>
        </w:tc>
        <w:tc>
          <w:tcPr>
            <w:tcW w:w="1433" w:type="dxa"/>
            <w:vAlign w:val="center"/>
          </w:tcPr>
          <w:p w:rsidR="009F71E3" w:rsidRPr="00E80898" w:rsidRDefault="0009472B" w:rsidP="00F97F4D">
            <w:pPr>
              <w:jc w:val="center"/>
              <w:rPr>
                <w:rFonts w:asciiTheme="minorHAnsi" w:hAnsiTheme="minorHAnsi"/>
                <w:sz w:val="22"/>
                <w:szCs w:val="22"/>
              </w:rPr>
            </w:pPr>
            <w:r w:rsidRPr="00E80898">
              <w:rPr>
                <w:rFonts w:asciiTheme="minorHAnsi" w:hAnsiTheme="minorHAnsi"/>
                <w:sz w:val="22"/>
                <w:szCs w:val="22"/>
              </w:rPr>
              <w:t>188</w:t>
            </w:r>
          </w:p>
        </w:tc>
        <w:tc>
          <w:tcPr>
            <w:tcW w:w="1676" w:type="dxa"/>
            <w:vAlign w:val="center"/>
          </w:tcPr>
          <w:p w:rsidR="009F71E3" w:rsidRPr="00E80898" w:rsidRDefault="0009472B" w:rsidP="00F97F4D">
            <w:pPr>
              <w:ind w:left="-392" w:right="-392"/>
              <w:jc w:val="center"/>
              <w:rPr>
                <w:rFonts w:asciiTheme="minorHAnsi" w:hAnsiTheme="minorHAnsi"/>
                <w:sz w:val="22"/>
                <w:szCs w:val="22"/>
              </w:rPr>
            </w:pPr>
            <w:proofErr w:type="spellStart"/>
            <w:r w:rsidRPr="00E80898">
              <w:rPr>
                <w:rFonts w:asciiTheme="minorHAnsi" w:hAnsiTheme="minorHAnsi"/>
                <w:sz w:val="22"/>
                <w:szCs w:val="22"/>
              </w:rPr>
              <w:t>Sisti-Antignati</w:t>
            </w:r>
            <w:proofErr w:type="spellEnd"/>
          </w:p>
        </w:tc>
      </w:tr>
      <w:tr w:rsidR="0009472B" w:rsidRPr="0022443B" w:rsidTr="00CC328D">
        <w:trPr>
          <w:trHeight w:val="171"/>
        </w:trPr>
        <w:tc>
          <w:tcPr>
            <w:tcW w:w="436"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28</w:t>
            </w:r>
          </w:p>
        </w:tc>
        <w:tc>
          <w:tcPr>
            <w:tcW w:w="0" w:type="auto"/>
          </w:tcPr>
          <w:p w:rsidR="0009472B" w:rsidRPr="00E80898" w:rsidRDefault="0009472B" w:rsidP="00E80898">
            <w:pPr>
              <w:jc w:val="both"/>
              <w:rPr>
                <w:rFonts w:asciiTheme="minorHAnsi" w:hAnsiTheme="minorHAnsi"/>
                <w:sz w:val="22"/>
                <w:szCs w:val="22"/>
              </w:rPr>
            </w:pPr>
            <w:r w:rsidRPr="00E80898">
              <w:rPr>
                <w:rFonts w:asciiTheme="minorHAnsi" w:hAnsiTheme="minorHAnsi"/>
                <w:sz w:val="22"/>
                <w:szCs w:val="22"/>
              </w:rPr>
              <w:t>Agricoltura 2.0 domanda unica 2016: esame e determinazioni.</w:t>
            </w:r>
          </w:p>
        </w:tc>
        <w:tc>
          <w:tcPr>
            <w:tcW w:w="1433" w:type="dxa"/>
            <w:vAlign w:val="center"/>
          </w:tcPr>
          <w:p w:rsidR="0009472B" w:rsidRPr="00E80898" w:rsidRDefault="0009472B" w:rsidP="0009472B">
            <w:pPr>
              <w:jc w:val="center"/>
              <w:rPr>
                <w:rFonts w:asciiTheme="minorHAnsi" w:hAnsiTheme="minorHAnsi"/>
                <w:sz w:val="22"/>
                <w:szCs w:val="22"/>
              </w:rPr>
            </w:pPr>
            <w:r w:rsidRPr="00E80898">
              <w:rPr>
                <w:rFonts w:asciiTheme="minorHAnsi" w:hAnsiTheme="minorHAnsi"/>
                <w:sz w:val="22"/>
                <w:szCs w:val="22"/>
              </w:rPr>
              <w:t>189</w:t>
            </w:r>
          </w:p>
        </w:tc>
        <w:tc>
          <w:tcPr>
            <w:tcW w:w="1676"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Sisti</w:t>
            </w:r>
          </w:p>
        </w:tc>
      </w:tr>
      <w:tr w:rsidR="0009472B" w:rsidRPr="0022443B" w:rsidTr="00E80898">
        <w:trPr>
          <w:trHeight w:val="143"/>
        </w:trPr>
        <w:tc>
          <w:tcPr>
            <w:tcW w:w="436"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29</w:t>
            </w:r>
          </w:p>
        </w:tc>
        <w:tc>
          <w:tcPr>
            <w:tcW w:w="0" w:type="auto"/>
          </w:tcPr>
          <w:p w:rsidR="0009472B" w:rsidRPr="00E80898" w:rsidRDefault="0009472B" w:rsidP="00E80898">
            <w:pPr>
              <w:jc w:val="both"/>
              <w:rPr>
                <w:rFonts w:asciiTheme="minorHAnsi" w:hAnsiTheme="minorHAnsi"/>
                <w:sz w:val="22"/>
                <w:szCs w:val="22"/>
              </w:rPr>
            </w:pPr>
            <w:r w:rsidRPr="00E80898">
              <w:rPr>
                <w:rFonts w:asciiTheme="minorHAnsi" w:hAnsiTheme="minorHAnsi"/>
                <w:sz w:val="22"/>
                <w:szCs w:val="22"/>
              </w:rPr>
              <w:t>Bozza decreto consulenza aziendale in agricoltura: esame e determinazioni.</w:t>
            </w:r>
          </w:p>
        </w:tc>
        <w:tc>
          <w:tcPr>
            <w:tcW w:w="1433" w:type="dxa"/>
            <w:vAlign w:val="center"/>
          </w:tcPr>
          <w:p w:rsidR="0009472B" w:rsidRPr="00E80898" w:rsidRDefault="0009472B" w:rsidP="0009472B">
            <w:pPr>
              <w:jc w:val="center"/>
              <w:rPr>
                <w:rFonts w:asciiTheme="minorHAnsi" w:hAnsiTheme="minorHAnsi"/>
                <w:sz w:val="22"/>
                <w:szCs w:val="22"/>
              </w:rPr>
            </w:pPr>
            <w:r w:rsidRPr="00E80898">
              <w:rPr>
                <w:rFonts w:asciiTheme="minorHAnsi" w:hAnsiTheme="minorHAnsi"/>
                <w:sz w:val="22"/>
                <w:szCs w:val="22"/>
              </w:rPr>
              <w:t>190</w:t>
            </w:r>
          </w:p>
        </w:tc>
        <w:tc>
          <w:tcPr>
            <w:tcW w:w="1676"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Sisti</w:t>
            </w:r>
          </w:p>
        </w:tc>
      </w:tr>
      <w:tr w:rsidR="0009472B" w:rsidRPr="00282452" w:rsidTr="00CC328D">
        <w:trPr>
          <w:trHeight w:val="171"/>
        </w:trPr>
        <w:tc>
          <w:tcPr>
            <w:tcW w:w="436"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30</w:t>
            </w:r>
          </w:p>
        </w:tc>
        <w:tc>
          <w:tcPr>
            <w:tcW w:w="0" w:type="auto"/>
          </w:tcPr>
          <w:p w:rsidR="0009472B" w:rsidRPr="00E80898" w:rsidRDefault="0009472B" w:rsidP="00E80898">
            <w:pPr>
              <w:jc w:val="both"/>
              <w:rPr>
                <w:rFonts w:asciiTheme="minorHAnsi" w:hAnsiTheme="minorHAnsi"/>
                <w:sz w:val="22"/>
                <w:szCs w:val="22"/>
              </w:rPr>
            </w:pPr>
            <w:r w:rsidRPr="00E80898">
              <w:rPr>
                <w:rFonts w:asciiTheme="minorHAnsi" w:hAnsiTheme="minorHAnsi"/>
                <w:sz w:val="22"/>
                <w:szCs w:val="22"/>
              </w:rPr>
              <w:t>Linee guida piano, progetto e direzione lavori per la gestione del verde: esame e determinazioni.</w:t>
            </w:r>
          </w:p>
        </w:tc>
        <w:tc>
          <w:tcPr>
            <w:tcW w:w="1433"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191</w:t>
            </w:r>
          </w:p>
        </w:tc>
        <w:tc>
          <w:tcPr>
            <w:tcW w:w="1676"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Diamanti</w:t>
            </w:r>
          </w:p>
        </w:tc>
      </w:tr>
      <w:tr w:rsidR="0009472B" w:rsidRPr="00282452" w:rsidTr="00CC328D">
        <w:trPr>
          <w:trHeight w:val="171"/>
        </w:trPr>
        <w:tc>
          <w:tcPr>
            <w:tcW w:w="436" w:type="dxa"/>
            <w:vAlign w:val="center"/>
          </w:tcPr>
          <w:p w:rsidR="0009472B" w:rsidRPr="00E80898" w:rsidRDefault="0009472B" w:rsidP="0009472B">
            <w:pPr>
              <w:ind w:right="-392"/>
              <w:rPr>
                <w:rFonts w:asciiTheme="minorHAnsi" w:hAnsiTheme="minorHAnsi"/>
                <w:sz w:val="22"/>
                <w:szCs w:val="22"/>
              </w:rPr>
            </w:pPr>
            <w:r w:rsidRPr="00E80898">
              <w:rPr>
                <w:rFonts w:asciiTheme="minorHAnsi" w:hAnsiTheme="minorHAnsi"/>
                <w:sz w:val="22"/>
                <w:szCs w:val="22"/>
              </w:rPr>
              <w:t>31</w:t>
            </w:r>
          </w:p>
        </w:tc>
        <w:tc>
          <w:tcPr>
            <w:tcW w:w="0" w:type="auto"/>
          </w:tcPr>
          <w:p w:rsidR="0009472B" w:rsidRPr="00E80898" w:rsidRDefault="0009472B" w:rsidP="00E80898">
            <w:pPr>
              <w:jc w:val="both"/>
              <w:rPr>
                <w:rFonts w:asciiTheme="minorHAnsi" w:hAnsiTheme="minorHAnsi"/>
                <w:sz w:val="22"/>
                <w:szCs w:val="22"/>
              </w:rPr>
            </w:pPr>
            <w:r w:rsidRPr="00E80898">
              <w:rPr>
                <w:rFonts w:asciiTheme="minorHAnsi" w:hAnsiTheme="minorHAnsi"/>
                <w:sz w:val="22"/>
                <w:szCs w:val="22"/>
              </w:rPr>
              <w:t>Linee guida stabilità degli alberi: esame e determinazioni.</w:t>
            </w:r>
          </w:p>
        </w:tc>
        <w:tc>
          <w:tcPr>
            <w:tcW w:w="1433"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192</w:t>
            </w:r>
          </w:p>
        </w:tc>
        <w:tc>
          <w:tcPr>
            <w:tcW w:w="1676"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Diamanti</w:t>
            </w:r>
          </w:p>
        </w:tc>
      </w:tr>
      <w:tr w:rsidR="0009472B" w:rsidRPr="00282452" w:rsidTr="00CC328D">
        <w:trPr>
          <w:trHeight w:val="171"/>
        </w:trPr>
        <w:tc>
          <w:tcPr>
            <w:tcW w:w="436" w:type="dxa"/>
            <w:vAlign w:val="center"/>
          </w:tcPr>
          <w:p w:rsidR="0009472B" w:rsidRPr="00E80898" w:rsidRDefault="0009472B" w:rsidP="0009472B">
            <w:pPr>
              <w:ind w:right="-392"/>
              <w:rPr>
                <w:rFonts w:asciiTheme="minorHAnsi" w:hAnsiTheme="minorHAnsi"/>
                <w:sz w:val="22"/>
                <w:szCs w:val="22"/>
              </w:rPr>
            </w:pPr>
            <w:r w:rsidRPr="00E80898">
              <w:rPr>
                <w:rFonts w:asciiTheme="minorHAnsi" w:hAnsiTheme="minorHAnsi"/>
                <w:sz w:val="22"/>
                <w:szCs w:val="22"/>
              </w:rPr>
              <w:t>32</w:t>
            </w:r>
          </w:p>
        </w:tc>
        <w:tc>
          <w:tcPr>
            <w:tcW w:w="0" w:type="auto"/>
          </w:tcPr>
          <w:p w:rsidR="0009472B" w:rsidRPr="00E80898" w:rsidRDefault="0009472B" w:rsidP="00E80898">
            <w:pPr>
              <w:jc w:val="both"/>
              <w:rPr>
                <w:rFonts w:asciiTheme="minorHAnsi" w:hAnsiTheme="minorHAnsi"/>
                <w:sz w:val="22"/>
                <w:szCs w:val="22"/>
              </w:rPr>
            </w:pPr>
            <w:r w:rsidRPr="00E80898">
              <w:rPr>
                <w:rFonts w:asciiTheme="minorHAnsi" w:hAnsiTheme="minorHAnsi"/>
                <w:sz w:val="22"/>
                <w:szCs w:val="22"/>
              </w:rPr>
              <w:t>Circolare sulle valutazioni di impatto ambientale, strategico e vinca: esame e determinazioni.</w:t>
            </w:r>
          </w:p>
        </w:tc>
        <w:tc>
          <w:tcPr>
            <w:tcW w:w="1433"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193</w:t>
            </w:r>
          </w:p>
        </w:tc>
        <w:tc>
          <w:tcPr>
            <w:tcW w:w="1676" w:type="dxa"/>
            <w:vAlign w:val="center"/>
          </w:tcPr>
          <w:p w:rsidR="0009472B" w:rsidRPr="00E80898" w:rsidRDefault="0009472B" w:rsidP="0009472B">
            <w:pPr>
              <w:ind w:left="-392" w:right="-392"/>
              <w:jc w:val="center"/>
              <w:rPr>
                <w:rFonts w:asciiTheme="minorHAnsi" w:hAnsiTheme="minorHAnsi"/>
                <w:sz w:val="22"/>
                <w:szCs w:val="22"/>
              </w:rPr>
            </w:pPr>
            <w:proofErr w:type="spellStart"/>
            <w:r w:rsidRPr="00E80898">
              <w:rPr>
                <w:rFonts w:asciiTheme="minorHAnsi" w:hAnsiTheme="minorHAnsi"/>
                <w:sz w:val="22"/>
                <w:szCs w:val="22"/>
              </w:rPr>
              <w:t>Sisti-Diamanti</w:t>
            </w:r>
            <w:proofErr w:type="spellEnd"/>
          </w:p>
        </w:tc>
      </w:tr>
      <w:tr w:rsidR="0009472B" w:rsidRPr="00282452" w:rsidTr="00CC328D">
        <w:trPr>
          <w:trHeight w:val="171"/>
        </w:trPr>
        <w:tc>
          <w:tcPr>
            <w:tcW w:w="436" w:type="dxa"/>
            <w:vAlign w:val="center"/>
          </w:tcPr>
          <w:p w:rsidR="0009472B" w:rsidRPr="00E80898" w:rsidRDefault="0009472B" w:rsidP="0009472B">
            <w:pPr>
              <w:ind w:right="-392"/>
              <w:rPr>
                <w:rFonts w:asciiTheme="minorHAnsi" w:hAnsiTheme="minorHAnsi"/>
                <w:sz w:val="22"/>
                <w:szCs w:val="22"/>
              </w:rPr>
            </w:pPr>
            <w:r w:rsidRPr="00E80898">
              <w:rPr>
                <w:rFonts w:asciiTheme="minorHAnsi" w:hAnsiTheme="minorHAnsi"/>
                <w:sz w:val="22"/>
                <w:szCs w:val="22"/>
              </w:rPr>
              <w:t>33</w:t>
            </w:r>
          </w:p>
        </w:tc>
        <w:tc>
          <w:tcPr>
            <w:tcW w:w="0" w:type="auto"/>
          </w:tcPr>
          <w:p w:rsidR="0009472B" w:rsidRPr="00E80898" w:rsidRDefault="0009472B" w:rsidP="00E80898">
            <w:pPr>
              <w:jc w:val="both"/>
              <w:rPr>
                <w:rFonts w:asciiTheme="minorHAnsi" w:hAnsiTheme="minorHAnsi"/>
                <w:sz w:val="22"/>
                <w:szCs w:val="22"/>
              </w:rPr>
            </w:pPr>
            <w:r w:rsidRPr="00E80898">
              <w:rPr>
                <w:rFonts w:asciiTheme="minorHAnsi" w:hAnsiTheme="minorHAnsi"/>
                <w:bCs/>
                <w:sz w:val="22"/>
                <w:szCs w:val="22"/>
              </w:rPr>
              <w:t>Circolare sulle competenze sul Paesaggio: esame e determinazioni.</w:t>
            </w:r>
          </w:p>
        </w:tc>
        <w:tc>
          <w:tcPr>
            <w:tcW w:w="1433"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194</w:t>
            </w:r>
          </w:p>
        </w:tc>
        <w:tc>
          <w:tcPr>
            <w:tcW w:w="1676"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Sisti</w:t>
            </w:r>
          </w:p>
        </w:tc>
      </w:tr>
      <w:tr w:rsidR="0009472B" w:rsidRPr="00282452" w:rsidTr="00CC328D">
        <w:trPr>
          <w:trHeight w:val="171"/>
        </w:trPr>
        <w:tc>
          <w:tcPr>
            <w:tcW w:w="436" w:type="dxa"/>
            <w:vAlign w:val="center"/>
          </w:tcPr>
          <w:p w:rsidR="0009472B" w:rsidRPr="00E80898" w:rsidRDefault="0009472B" w:rsidP="0009472B">
            <w:pPr>
              <w:ind w:right="-392"/>
              <w:rPr>
                <w:rFonts w:asciiTheme="minorHAnsi" w:hAnsiTheme="minorHAnsi"/>
                <w:sz w:val="22"/>
                <w:szCs w:val="22"/>
              </w:rPr>
            </w:pPr>
            <w:r w:rsidRPr="00E80898">
              <w:rPr>
                <w:rFonts w:asciiTheme="minorHAnsi" w:hAnsiTheme="minorHAnsi"/>
                <w:sz w:val="22"/>
                <w:szCs w:val="22"/>
              </w:rPr>
              <w:t>34</w:t>
            </w:r>
          </w:p>
        </w:tc>
        <w:tc>
          <w:tcPr>
            <w:tcW w:w="0" w:type="auto"/>
          </w:tcPr>
          <w:p w:rsidR="0009472B" w:rsidRPr="00E80898" w:rsidRDefault="0009472B" w:rsidP="00E80898">
            <w:pPr>
              <w:jc w:val="both"/>
              <w:rPr>
                <w:rFonts w:asciiTheme="minorHAnsi" w:hAnsiTheme="minorHAnsi"/>
                <w:sz w:val="22"/>
                <w:szCs w:val="22"/>
              </w:rPr>
            </w:pPr>
            <w:r w:rsidRPr="00E80898">
              <w:rPr>
                <w:rFonts w:asciiTheme="minorHAnsi" w:hAnsiTheme="minorHAnsi"/>
                <w:sz w:val="22"/>
                <w:szCs w:val="22"/>
              </w:rPr>
              <w:t>Partecipazione ad eventi: esame e determinazioni.</w:t>
            </w:r>
          </w:p>
        </w:tc>
        <w:tc>
          <w:tcPr>
            <w:tcW w:w="1433"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195</w:t>
            </w:r>
          </w:p>
        </w:tc>
        <w:tc>
          <w:tcPr>
            <w:tcW w:w="1676"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 xml:space="preserve">Sisti </w:t>
            </w:r>
            <w:proofErr w:type="spellStart"/>
            <w:r w:rsidRPr="00E80898">
              <w:rPr>
                <w:rFonts w:asciiTheme="minorHAnsi" w:hAnsiTheme="minorHAnsi"/>
                <w:sz w:val="22"/>
                <w:szCs w:val="22"/>
              </w:rPr>
              <w:t>et</w:t>
            </w:r>
            <w:proofErr w:type="spellEnd"/>
            <w:r w:rsidRPr="00E80898">
              <w:rPr>
                <w:rFonts w:asciiTheme="minorHAnsi" w:hAnsiTheme="minorHAnsi"/>
                <w:sz w:val="22"/>
                <w:szCs w:val="22"/>
              </w:rPr>
              <w:t xml:space="preserve"> al</w:t>
            </w:r>
          </w:p>
        </w:tc>
      </w:tr>
      <w:tr w:rsidR="0009472B" w:rsidRPr="00282452" w:rsidTr="00CC328D">
        <w:trPr>
          <w:trHeight w:val="171"/>
        </w:trPr>
        <w:tc>
          <w:tcPr>
            <w:tcW w:w="436" w:type="dxa"/>
            <w:vAlign w:val="center"/>
          </w:tcPr>
          <w:p w:rsidR="0009472B" w:rsidRPr="00E80898" w:rsidRDefault="0009472B" w:rsidP="0009472B">
            <w:pPr>
              <w:ind w:right="-392"/>
              <w:rPr>
                <w:rFonts w:asciiTheme="minorHAnsi" w:hAnsiTheme="minorHAnsi"/>
                <w:sz w:val="22"/>
                <w:szCs w:val="22"/>
              </w:rPr>
            </w:pPr>
            <w:r w:rsidRPr="00E80898">
              <w:rPr>
                <w:rFonts w:asciiTheme="minorHAnsi" w:hAnsiTheme="minorHAnsi"/>
                <w:sz w:val="22"/>
                <w:szCs w:val="22"/>
              </w:rPr>
              <w:t>35</w:t>
            </w:r>
          </w:p>
        </w:tc>
        <w:tc>
          <w:tcPr>
            <w:tcW w:w="0" w:type="auto"/>
          </w:tcPr>
          <w:p w:rsidR="0009472B" w:rsidRPr="00E80898" w:rsidRDefault="0009472B" w:rsidP="00E80898">
            <w:pPr>
              <w:jc w:val="both"/>
              <w:rPr>
                <w:rFonts w:asciiTheme="minorHAnsi" w:hAnsiTheme="minorHAnsi"/>
                <w:sz w:val="22"/>
                <w:szCs w:val="22"/>
              </w:rPr>
            </w:pPr>
            <w:r w:rsidRPr="00E80898">
              <w:rPr>
                <w:rFonts w:asciiTheme="minorHAnsi" w:hAnsiTheme="minorHAnsi"/>
                <w:sz w:val="22"/>
                <w:szCs w:val="22"/>
              </w:rPr>
              <w:t>Sede ed uffici CONAF: esame e determinazioni.</w:t>
            </w:r>
          </w:p>
        </w:tc>
        <w:tc>
          <w:tcPr>
            <w:tcW w:w="1433"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196</w:t>
            </w:r>
          </w:p>
        </w:tc>
        <w:tc>
          <w:tcPr>
            <w:tcW w:w="1676"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Sisti</w:t>
            </w:r>
          </w:p>
        </w:tc>
      </w:tr>
      <w:tr w:rsidR="0009472B" w:rsidRPr="00282452" w:rsidTr="00CC328D">
        <w:trPr>
          <w:trHeight w:val="171"/>
        </w:trPr>
        <w:tc>
          <w:tcPr>
            <w:tcW w:w="436" w:type="dxa"/>
            <w:vAlign w:val="center"/>
          </w:tcPr>
          <w:p w:rsidR="0009472B" w:rsidRPr="00E80898" w:rsidRDefault="0009472B" w:rsidP="0009472B">
            <w:pPr>
              <w:ind w:right="-392"/>
              <w:rPr>
                <w:rFonts w:asciiTheme="minorHAnsi" w:hAnsiTheme="minorHAnsi"/>
                <w:sz w:val="22"/>
                <w:szCs w:val="22"/>
              </w:rPr>
            </w:pPr>
            <w:r w:rsidRPr="00E80898">
              <w:rPr>
                <w:rFonts w:asciiTheme="minorHAnsi" w:hAnsiTheme="minorHAnsi"/>
                <w:sz w:val="22"/>
                <w:szCs w:val="22"/>
              </w:rPr>
              <w:t>36</w:t>
            </w:r>
          </w:p>
        </w:tc>
        <w:tc>
          <w:tcPr>
            <w:tcW w:w="0" w:type="auto"/>
          </w:tcPr>
          <w:p w:rsidR="0009472B" w:rsidRPr="00E80898" w:rsidRDefault="0009472B" w:rsidP="00E80898">
            <w:pPr>
              <w:jc w:val="both"/>
              <w:rPr>
                <w:rFonts w:asciiTheme="minorHAnsi" w:hAnsiTheme="minorHAnsi"/>
                <w:sz w:val="22"/>
                <w:szCs w:val="22"/>
              </w:rPr>
            </w:pPr>
            <w:r w:rsidRPr="00E80898">
              <w:rPr>
                <w:rFonts w:asciiTheme="minorHAnsi" w:hAnsiTheme="minorHAnsi"/>
                <w:sz w:val="22"/>
                <w:szCs w:val="22"/>
              </w:rPr>
              <w:t>Varie ed eventuali.</w:t>
            </w:r>
          </w:p>
        </w:tc>
        <w:tc>
          <w:tcPr>
            <w:tcW w:w="1433"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197</w:t>
            </w:r>
          </w:p>
        </w:tc>
        <w:tc>
          <w:tcPr>
            <w:tcW w:w="1676" w:type="dxa"/>
            <w:vAlign w:val="center"/>
          </w:tcPr>
          <w:p w:rsidR="0009472B" w:rsidRPr="00E80898" w:rsidRDefault="0009472B" w:rsidP="0009472B">
            <w:pPr>
              <w:ind w:left="-392" w:right="-392"/>
              <w:jc w:val="center"/>
              <w:rPr>
                <w:rFonts w:asciiTheme="minorHAnsi" w:hAnsiTheme="minorHAnsi"/>
                <w:sz w:val="22"/>
                <w:szCs w:val="22"/>
              </w:rPr>
            </w:pPr>
            <w:r w:rsidRPr="00E80898">
              <w:rPr>
                <w:rFonts w:asciiTheme="minorHAnsi" w:hAnsiTheme="minorHAnsi"/>
                <w:sz w:val="22"/>
                <w:szCs w:val="22"/>
              </w:rPr>
              <w:t>Sisti</w:t>
            </w:r>
          </w:p>
        </w:tc>
      </w:tr>
      <w:tr w:rsidR="00E80898" w:rsidRPr="00282452" w:rsidTr="00CC328D">
        <w:trPr>
          <w:trHeight w:val="171"/>
        </w:trPr>
        <w:tc>
          <w:tcPr>
            <w:tcW w:w="436" w:type="dxa"/>
            <w:vAlign w:val="center"/>
          </w:tcPr>
          <w:p w:rsidR="00E80898" w:rsidRPr="00E80898" w:rsidRDefault="00E80898" w:rsidP="00D615DB">
            <w:pPr>
              <w:ind w:right="-392"/>
              <w:rPr>
                <w:rFonts w:asciiTheme="minorHAnsi" w:hAnsiTheme="minorHAnsi"/>
                <w:sz w:val="22"/>
                <w:szCs w:val="22"/>
              </w:rPr>
            </w:pPr>
            <w:r w:rsidRPr="00E80898">
              <w:rPr>
                <w:rFonts w:asciiTheme="minorHAnsi" w:hAnsiTheme="minorHAnsi"/>
                <w:sz w:val="22"/>
                <w:szCs w:val="22"/>
              </w:rPr>
              <w:t>37</w:t>
            </w:r>
          </w:p>
        </w:tc>
        <w:tc>
          <w:tcPr>
            <w:tcW w:w="0" w:type="auto"/>
          </w:tcPr>
          <w:p w:rsidR="00E80898" w:rsidRPr="00E80898" w:rsidRDefault="00E80898" w:rsidP="00D615DB">
            <w:pPr>
              <w:rPr>
                <w:rFonts w:asciiTheme="minorHAnsi" w:hAnsiTheme="minorHAnsi"/>
                <w:sz w:val="22"/>
                <w:szCs w:val="22"/>
              </w:rPr>
            </w:pPr>
            <w:r w:rsidRPr="00E80898">
              <w:rPr>
                <w:rFonts w:asciiTheme="minorHAnsi" w:hAnsiTheme="minorHAnsi"/>
                <w:sz w:val="22"/>
                <w:szCs w:val="22"/>
              </w:rPr>
              <w:t>Acquisto software per la gestione della fatturazione passiva</w:t>
            </w:r>
          </w:p>
        </w:tc>
        <w:tc>
          <w:tcPr>
            <w:tcW w:w="1433" w:type="dxa"/>
            <w:vAlign w:val="center"/>
          </w:tcPr>
          <w:p w:rsidR="00E80898" w:rsidRPr="00E80898" w:rsidRDefault="00E80898" w:rsidP="00D615DB">
            <w:pPr>
              <w:ind w:left="-392" w:right="-392"/>
              <w:jc w:val="center"/>
              <w:rPr>
                <w:rFonts w:asciiTheme="minorHAnsi" w:hAnsiTheme="minorHAnsi"/>
                <w:sz w:val="22"/>
                <w:szCs w:val="22"/>
              </w:rPr>
            </w:pPr>
            <w:r w:rsidRPr="00E80898">
              <w:rPr>
                <w:rFonts w:asciiTheme="minorHAnsi" w:hAnsiTheme="minorHAnsi"/>
                <w:sz w:val="22"/>
                <w:szCs w:val="22"/>
              </w:rPr>
              <w:t>198</w:t>
            </w:r>
          </w:p>
        </w:tc>
        <w:tc>
          <w:tcPr>
            <w:tcW w:w="1676" w:type="dxa"/>
            <w:vAlign w:val="center"/>
          </w:tcPr>
          <w:p w:rsidR="00E80898" w:rsidRPr="00E80898" w:rsidRDefault="00E80898" w:rsidP="00D615DB">
            <w:pPr>
              <w:ind w:left="-392" w:right="-392"/>
              <w:jc w:val="center"/>
              <w:rPr>
                <w:rFonts w:asciiTheme="minorHAnsi" w:hAnsiTheme="minorHAnsi"/>
                <w:sz w:val="22"/>
                <w:szCs w:val="22"/>
              </w:rPr>
            </w:pPr>
            <w:r w:rsidRPr="00E80898">
              <w:rPr>
                <w:rFonts w:asciiTheme="minorHAnsi" w:hAnsiTheme="minorHAnsi"/>
                <w:sz w:val="22"/>
                <w:szCs w:val="22"/>
              </w:rPr>
              <w:t>Sisti</w:t>
            </w:r>
          </w:p>
        </w:tc>
      </w:tr>
      <w:tr w:rsidR="00E80898" w:rsidRPr="00282452" w:rsidTr="00CC328D">
        <w:trPr>
          <w:trHeight w:val="171"/>
        </w:trPr>
        <w:tc>
          <w:tcPr>
            <w:tcW w:w="436" w:type="dxa"/>
            <w:vAlign w:val="center"/>
          </w:tcPr>
          <w:p w:rsidR="00E80898" w:rsidRPr="00E80898" w:rsidRDefault="00E80898" w:rsidP="00D615DB">
            <w:pPr>
              <w:ind w:right="-392"/>
              <w:rPr>
                <w:rFonts w:asciiTheme="minorHAnsi" w:hAnsiTheme="minorHAnsi"/>
                <w:sz w:val="22"/>
                <w:szCs w:val="22"/>
              </w:rPr>
            </w:pPr>
            <w:r w:rsidRPr="00E80898">
              <w:rPr>
                <w:rFonts w:asciiTheme="minorHAnsi" w:hAnsiTheme="minorHAnsi"/>
                <w:sz w:val="22"/>
                <w:szCs w:val="22"/>
              </w:rPr>
              <w:t>38</w:t>
            </w:r>
          </w:p>
        </w:tc>
        <w:tc>
          <w:tcPr>
            <w:tcW w:w="0" w:type="auto"/>
          </w:tcPr>
          <w:p w:rsidR="00E80898" w:rsidRPr="00E80898" w:rsidRDefault="00E80898" w:rsidP="00D615DB">
            <w:pPr>
              <w:rPr>
                <w:rFonts w:asciiTheme="minorHAnsi" w:hAnsiTheme="minorHAnsi"/>
                <w:sz w:val="22"/>
                <w:szCs w:val="22"/>
              </w:rPr>
            </w:pPr>
            <w:r w:rsidRPr="00E80898">
              <w:rPr>
                <w:rFonts w:asciiTheme="minorHAnsi" w:hAnsiTheme="minorHAnsi"/>
                <w:sz w:val="22"/>
                <w:szCs w:val="22"/>
              </w:rPr>
              <w:t>Acquisto piattaforma per implementazione normativa adempimenti trasparenza pubblica amministrazione</w:t>
            </w:r>
          </w:p>
        </w:tc>
        <w:tc>
          <w:tcPr>
            <w:tcW w:w="1433" w:type="dxa"/>
            <w:vAlign w:val="center"/>
          </w:tcPr>
          <w:p w:rsidR="00E80898" w:rsidRPr="00E80898" w:rsidRDefault="00E80898" w:rsidP="00D615DB">
            <w:pPr>
              <w:ind w:left="-392" w:right="-392"/>
              <w:jc w:val="center"/>
              <w:rPr>
                <w:rFonts w:asciiTheme="minorHAnsi" w:hAnsiTheme="minorHAnsi"/>
                <w:sz w:val="22"/>
                <w:szCs w:val="22"/>
              </w:rPr>
            </w:pPr>
            <w:r w:rsidRPr="00E80898">
              <w:rPr>
                <w:rFonts w:asciiTheme="minorHAnsi" w:hAnsiTheme="minorHAnsi"/>
                <w:sz w:val="22"/>
                <w:szCs w:val="22"/>
              </w:rPr>
              <w:t>199</w:t>
            </w:r>
          </w:p>
        </w:tc>
        <w:tc>
          <w:tcPr>
            <w:tcW w:w="1676" w:type="dxa"/>
            <w:vAlign w:val="center"/>
          </w:tcPr>
          <w:p w:rsidR="00E80898" w:rsidRPr="00E80898" w:rsidRDefault="00E80898" w:rsidP="00D615DB">
            <w:pPr>
              <w:ind w:left="-392" w:right="-392"/>
              <w:jc w:val="center"/>
              <w:rPr>
                <w:rFonts w:asciiTheme="minorHAnsi" w:hAnsiTheme="minorHAnsi"/>
                <w:sz w:val="22"/>
                <w:szCs w:val="22"/>
              </w:rPr>
            </w:pPr>
            <w:r w:rsidRPr="00E80898">
              <w:rPr>
                <w:rFonts w:asciiTheme="minorHAnsi" w:hAnsiTheme="minorHAnsi"/>
                <w:sz w:val="22"/>
                <w:szCs w:val="22"/>
              </w:rPr>
              <w:t>Sisti</w:t>
            </w:r>
          </w:p>
        </w:tc>
      </w:tr>
      <w:tr w:rsidR="00E80898" w:rsidRPr="00282452" w:rsidTr="00CC328D">
        <w:trPr>
          <w:trHeight w:val="171"/>
        </w:trPr>
        <w:tc>
          <w:tcPr>
            <w:tcW w:w="436" w:type="dxa"/>
            <w:vAlign w:val="center"/>
          </w:tcPr>
          <w:p w:rsidR="00E80898" w:rsidRPr="00E80898" w:rsidRDefault="00E80898" w:rsidP="00D615DB">
            <w:pPr>
              <w:ind w:right="-392"/>
              <w:rPr>
                <w:rFonts w:asciiTheme="minorHAnsi" w:hAnsiTheme="minorHAnsi"/>
                <w:sz w:val="22"/>
                <w:szCs w:val="22"/>
              </w:rPr>
            </w:pPr>
            <w:r w:rsidRPr="00E80898">
              <w:rPr>
                <w:rFonts w:asciiTheme="minorHAnsi" w:hAnsiTheme="minorHAnsi"/>
                <w:sz w:val="22"/>
                <w:szCs w:val="22"/>
              </w:rPr>
              <w:t>39</w:t>
            </w:r>
          </w:p>
        </w:tc>
        <w:tc>
          <w:tcPr>
            <w:tcW w:w="0" w:type="auto"/>
          </w:tcPr>
          <w:p w:rsidR="00E80898" w:rsidRPr="00E80898" w:rsidRDefault="00E80898" w:rsidP="00D615DB">
            <w:pPr>
              <w:rPr>
                <w:rFonts w:asciiTheme="minorHAnsi" w:hAnsiTheme="minorHAnsi"/>
                <w:sz w:val="22"/>
                <w:szCs w:val="22"/>
              </w:rPr>
            </w:pPr>
            <w:r w:rsidRPr="00E80898">
              <w:rPr>
                <w:rFonts w:asciiTheme="minorHAnsi" w:hAnsiTheme="minorHAnsi"/>
                <w:sz w:val="22"/>
                <w:szCs w:val="22"/>
              </w:rPr>
              <w:t>Lavori di ammodernamento sala consiglio</w:t>
            </w:r>
          </w:p>
        </w:tc>
        <w:tc>
          <w:tcPr>
            <w:tcW w:w="1433" w:type="dxa"/>
            <w:vAlign w:val="center"/>
          </w:tcPr>
          <w:p w:rsidR="00E80898" w:rsidRPr="00E80898" w:rsidRDefault="00E80898" w:rsidP="00D615DB">
            <w:pPr>
              <w:ind w:left="-392" w:right="-392"/>
              <w:jc w:val="center"/>
              <w:rPr>
                <w:rFonts w:asciiTheme="minorHAnsi" w:hAnsiTheme="minorHAnsi"/>
                <w:sz w:val="22"/>
                <w:szCs w:val="22"/>
              </w:rPr>
            </w:pPr>
            <w:r w:rsidRPr="00E80898">
              <w:rPr>
                <w:rFonts w:asciiTheme="minorHAnsi" w:hAnsiTheme="minorHAnsi"/>
                <w:sz w:val="22"/>
                <w:szCs w:val="22"/>
              </w:rPr>
              <w:t>200</w:t>
            </w:r>
          </w:p>
        </w:tc>
        <w:tc>
          <w:tcPr>
            <w:tcW w:w="1676" w:type="dxa"/>
            <w:vAlign w:val="center"/>
          </w:tcPr>
          <w:p w:rsidR="00E80898" w:rsidRPr="00E80898" w:rsidRDefault="00E80898" w:rsidP="00D615DB">
            <w:pPr>
              <w:ind w:left="-392" w:right="-392"/>
              <w:jc w:val="center"/>
              <w:rPr>
                <w:rFonts w:asciiTheme="minorHAnsi" w:hAnsiTheme="minorHAnsi"/>
                <w:sz w:val="22"/>
                <w:szCs w:val="22"/>
              </w:rPr>
            </w:pPr>
            <w:r w:rsidRPr="00E80898">
              <w:rPr>
                <w:rFonts w:asciiTheme="minorHAnsi" w:hAnsiTheme="minorHAnsi"/>
                <w:sz w:val="22"/>
                <w:szCs w:val="22"/>
              </w:rPr>
              <w:t>Sisti</w:t>
            </w:r>
          </w:p>
        </w:tc>
      </w:tr>
    </w:tbl>
    <w:p w:rsidR="00E5108A" w:rsidRPr="00466EF1" w:rsidRDefault="00E5108A" w:rsidP="00EC0620">
      <w:pPr>
        <w:pStyle w:val="Sottotitolo"/>
        <w:spacing w:beforeLines="60" w:afterLines="60"/>
        <w:jc w:val="both"/>
        <w:rPr>
          <w:rFonts w:asciiTheme="minorHAnsi" w:hAnsiTheme="minorHAnsi" w:cstheme="minorHAnsi"/>
          <w:b w:val="0"/>
          <w:i w:val="0"/>
          <w:sz w:val="24"/>
        </w:rPr>
      </w:pPr>
      <w:r w:rsidRPr="00466EF1">
        <w:rPr>
          <w:rFonts w:asciiTheme="minorHAnsi" w:hAnsiTheme="minorHAnsi" w:cstheme="minorHAnsi"/>
          <w:b w:val="0"/>
          <w:i w:val="0"/>
          <w:sz w:val="24"/>
        </w:rPr>
        <w:t>E’ presente il Coordinatore del Centro Studi Giancarlo Quaglia.</w:t>
      </w:r>
    </w:p>
    <w:p w:rsidR="0079708C" w:rsidRDefault="00466EF1" w:rsidP="00EC0620">
      <w:pPr>
        <w:pStyle w:val="Sottotitolo"/>
        <w:spacing w:beforeLines="60" w:afterLines="60"/>
        <w:rPr>
          <w:rFonts w:asciiTheme="minorHAnsi" w:hAnsiTheme="minorHAnsi" w:cstheme="minorHAnsi"/>
          <w:i w:val="0"/>
          <w:sz w:val="24"/>
        </w:rPr>
      </w:pPr>
      <w:r>
        <w:rPr>
          <w:rFonts w:asciiTheme="minorHAnsi" w:hAnsiTheme="minorHAnsi" w:cstheme="minorHAnsi"/>
          <w:i w:val="0"/>
          <w:sz w:val="24"/>
        </w:rPr>
        <w:t>S</w:t>
      </w:r>
      <w:r w:rsidR="0079708C" w:rsidRPr="00A203E0">
        <w:rPr>
          <w:rFonts w:asciiTheme="minorHAnsi" w:hAnsiTheme="minorHAnsi" w:cstheme="minorHAnsi"/>
          <w:i w:val="0"/>
          <w:sz w:val="24"/>
        </w:rPr>
        <w:t>volgimento della seduta di Consiglio</w:t>
      </w:r>
    </w:p>
    <w:p w:rsidR="00466EF1" w:rsidRPr="00A203E0" w:rsidRDefault="00466EF1" w:rsidP="00EC0620">
      <w:pPr>
        <w:pStyle w:val="Sottotitolo"/>
        <w:spacing w:beforeLines="60" w:afterLines="60"/>
        <w:jc w:val="both"/>
        <w:rPr>
          <w:rFonts w:asciiTheme="minorHAnsi" w:hAnsiTheme="minorHAnsi" w:cstheme="minorHAnsi"/>
          <w:i w:val="0"/>
          <w:sz w:val="24"/>
        </w:rPr>
      </w:pPr>
      <w:r>
        <w:rPr>
          <w:rFonts w:asciiTheme="minorHAnsi" w:hAnsiTheme="minorHAnsi" w:cstheme="minorHAnsi"/>
          <w:i w:val="0"/>
          <w:sz w:val="24"/>
        </w:rPr>
        <w:t>Viene osservato un minuto di raccoglimento per la scomparsa del fratello del Consigliere Giuliano D’Antonio, che ringrazia il Presidente</w:t>
      </w:r>
      <w:r w:rsidR="005C27AE">
        <w:rPr>
          <w:rFonts w:asciiTheme="minorHAnsi" w:hAnsiTheme="minorHAnsi" w:cstheme="minorHAnsi"/>
          <w:i w:val="0"/>
          <w:sz w:val="24"/>
        </w:rPr>
        <w:t xml:space="preserve"> ed il Consiglio per il ricord</w:t>
      </w:r>
      <w:r w:rsidR="009B0E9C">
        <w:rPr>
          <w:rFonts w:asciiTheme="minorHAnsi" w:hAnsiTheme="minorHAnsi" w:cstheme="minorHAnsi"/>
          <w:i w:val="0"/>
          <w:sz w:val="24"/>
        </w:rPr>
        <w:t>o del familiare deceduto</w:t>
      </w:r>
      <w:r>
        <w:rPr>
          <w:rFonts w:asciiTheme="minorHAnsi" w:hAnsiTheme="minorHAnsi" w:cstheme="minorHAnsi"/>
          <w:i w:val="0"/>
          <w:sz w:val="24"/>
        </w:rPr>
        <w:t>.</w:t>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C86746" w:rsidRPr="00E5108A" w:rsidTr="00A203E0">
        <w:trPr>
          <w:trHeight w:val="201"/>
        </w:trPr>
        <w:tc>
          <w:tcPr>
            <w:tcW w:w="703" w:type="dxa"/>
          </w:tcPr>
          <w:p w:rsidR="00C86746" w:rsidRPr="00E5108A" w:rsidRDefault="00C86746" w:rsidP="00C86746">
            <w:pPr>
              <w:spacing w:line="360" w:lineRule="auto"/>
              <w:jc w:val="both"/>
              <w:rPr>
                <w:rFonts w:ascii="Calibri" w:hAnsi="Calibri" w:cs="Calibri"/>
                <w:b/>
              </w:rPr>
            </w:pPr>
            <w:r w:rsidRPr="00E5108A">
              <w:rPr>
                <w:rFonts w:ascii="Calibri" w:hAnsi="Calibri" w:cs="Calibri"/>
                <w:b/>
              </w:rPr>
              <w:t>1</w:t>
            </w:r>
            <w:r w:rsidR="00E5108A" w:rsidRPr="00E5108A">
              <w:rPr>
                <w:rFonts w:ascii="Calibri" w:hAnsi="Calibri" w:cs="Calibri"/>
                <w:b/>
              </w:rPr>
              <w:t>.</w:t>
            </w:r>
          </w:p>
        </w:tc>
        <w:tc>
          <w:tcPr>
            <w:tcW w:w="6095" w:type="dxa"/>
            <w:gridSpan w:val="8"/>
          </w:tcPr>
          <w:p w:rsidR="00C86746" w:rsidRPr="00E5108A" w:rsidRDefault="0009472B" w:rsidP="00F97F4D">
            <w:pPr>
              <w:spacing w:line="360" w:lineRule="auto"/>
              <w:jc w:val="both"/>
              <w:rPr>
                <w:rFonts w:ascii="Calibri" w:hAnsi="Calibri" w:cs="Calibri"/>
                <w:b/>
              </w:rPr>
            </w:pPr>
            <w:r w:rsidRPr="00E5108A">
              <w:rPr>
                <w:rFonts w:ascii="Calibri" w:hAnsi="Calibri" w:cs="Calibri"/>
                <w:b/>
              </w:rPr>
              <w:t>Presa d’atto del verbale dell’11 marzo 2015.</w:t>
            </w:r>
          </w:p>
        </w:tc>
        <w:tc>
          <w:tcPr>
            <w:tcW w:w="1134" w:type="dxa"/>
            <w:gridSpan w:val="2"/>
          </w:tcPr>
          <w:p w:rsidR="00C86746" w:rsidRPr="00E5108A" w:rsidRDefault="00C86746" w:rsidP="00C86746">
            <w:pPr>
              <w:spacing w:line="360" w:lineRule="auto"/>
              <w:ind w:left="720"/>
              <w:jc w:val="both"/>
              <w:rPr>
                <w:rFonts w:ascii="Calibri" w:hAnsi="Calibri" w:cs="Calibri"/>
              </w:rPr>
            </w:pPr>
          </w:p>
        </w:tc>
        <w:tc>
          <w:tcPr>
            <w:tcW w:w="2700" w:type="dxa"/>
            <w:gridSpan w:val="3"/>
          </w:tcPr>
          <w:p w:rsidR="00C86746" w:rsidRPr="00E5108A" w:rsidRDefault="00C86746" w:rsidP="00C86746">
            <w:pPr>
              <w:spacing w:line="360" w:lineRule="auto"/>
              <w:ind w:left="720"/>
              <w:jc w:val="both"/>
              <w:rPr>
                <w:rFonts w:ascii="Calibri" w:hAnsi="Calibri" w:cs="Calibri"/>
              </w:rPr>
            </w:pPr>
          </w:p>
        </w:tc>
      </w:tr>
      <w:tr w:rsidR="00C86746" w:rsidRPr="0021279B" w:rsidTr="00C86746">
        <w:trPr>
          <w:trHeight w:val="185"/>
        </w:trPr>
        <w:tc>
          <w:tcPr>
            <w:tcW w:w="703" w:type="dxa"/>
          </w:tcPr>
          <w:p w:rsidR="00C86746" w:rsidRPr="0021279B" w:rsidRDefault="00C86746" w:rsidP="00C86746">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C86746" w:rsidRPr="0021279B" w:rsidRDefault="00C86746" w:rsidP="00C86746">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C86746" w:rsidRPr="0021279B" w:rsidRDefault="00F97F4D" w:rsidP="0009472B">
            <w:pPr>
              <w:spacing w:line="360" w:lineRule="auto"/>
              <w:jc w:val="both"/>
              <w:rPr>
                <w:rFonts w:ascii="Calibri" w:hAnsi="Calibri" w:cs="Calibri"/>
                <w:b/>
                <w:i/>
                <w:sz w:val="20"/>
                <w:szCs w:val="20"/>
              </w:rPr>
            </w:pPr>
            <w:r>
              <w:rPr>
                <w:rFonts w:ascii="Calibri" w:hAnsi="Calibri" w:cs="Calibri"/>
                <w:b/>
                <w:i/>
                <w:sz w:val="20"/>
                <w:szCs w:val="20"/>
              </w:rPr>
              <w:t>1</w:t>
            </w:r>
            <w:r w:rsidR="0009472B">
              <w:rPr>
                <w:rFonts w:ascii="Calibri" w:hAnsi="Calibri" w:cs="Calibri"/>
                <w:b/>
                <w:i/>
                <w:sz w:val="20"/>
                <w:szCs w:val="20"/>
              </w:rPr>
              <w:t>62</w:t>
            </w:r>
          </w:p>
        </w:tc>
        <w:tc>
          <w:tcPr>
            <w:tcW w:w="2231" w:type="dxa"/>
            <w:gridSpan w:val="3"/>
          </w:tcPr>
          <w:p w:rsidR="00C86746" w:rsidRPr="0021279B" w:rsidRDefault="00C86746" w:rsidP="00C86746">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00A203E0" w:rsidRPr="0021279B">
              <w:rPr>
                <w:rFonts w:ascii="Calibri" w:hAnsi="Calibri" w:cs="Calibri"/>
                <w:b/>
                <w:i/>
                <w:sz w:val="20"/>
                <w:szCs w:val="20"/>
              </w:rPr>
              <w:t>Pisanti</w:t>
            </w:r>
          </w:p>
        </w:tc>
        <w:tc>
          <w:tcPr>
            <w:tcW w:w="1134" w:type="dxa"/>
            <w:gridSpan w:val="2"/>
          </w:tcPr>
          <w:p w:rsidR="00C86746" w:rsidRPr="0021279B" w:rsidRDefault="00C86746" w:rsidP="00C86746">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C86746" w:rsidRPr="0021279B" w:rsidRDefault="00C86746" w:rsidP="00C86746">
            <w:pPr>
              <w:jc w:val="center"/>
              <w:rPr>
                <w:rFonts w:ascii="Calibri" w:hAnsi="Calibri" w:cs="Calibri"/>
                <w:i/>
                <w:sz w:val="16"/>
                <w:szCs w:val="20"/>
              </w:rPr>
            </w:pPr>
            <w:r w:rsidRPr="0021279B">
              <w:rPr>
                <w:rFonts w:ascii="Calibri" w:hAnsi="Calibri" w:cs="Calibri"/>
                <w:i/>
                <w:sz w:val="16"/>
                <w:szCs w:val="20"/>
              </w:rPr>
              <w:t>1</w:t>
            </w:r>
          </w:p>
        </w:tc>
      </w:tr>
      <w:tr w:rsidR="003E3BC0" w:rsidRPr="003C3ABD" w:rsidTr="00C86746">
        <w:tblPrEx>
          <w:tblLook w:val="00A0"/>
        </w:tblPrEx>
        <w:trPr>
          <w:trHeight w:val="768"/>
        </w:trPr>
        <w:tc>
          <w:tcPr>
            <w:tcW w:w="2866" w:type="dxa"/>
            <w:gridSpan w:val="2"/>
          </w:tcPr>
          <w:p w:rsidR="003E3BC0" w:rsidRPr="003C3ABD" w:rsidRDefault="003E3BC0" w:rsidP="00A67DB1">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sidR="00A67DB1">
              <w:rPr>
                <w:rFonts w:asciiTheme="minorHAnsi" w:hAnsiTheme="minorHAnsi" w:cstheme="minorHAnsi"/>
                <w:bCs/>
                <w:sz w:val="22"/>
                <w:szCs w:val="22"/>
              </w:rPr>
              <w:t>Andrea Sisti</w:t>
            </w:r>
          </w:p>
        </w:tc>
        <w:tc>
          <w:tcPr>
            <w:tcW w:w="1611" w:type="dxa"/>
            <w:gridSpan w:val="3"/>
          </w:tcPr>
          <w:p w:rsidR="003E3BC0" w:rsidRPr="003C3ABD" w:rsidRDefault="003E3BC0" w:rsidP="00A67DB1">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E3BC0" w:rsidRPr="003C3ABD" w:rsidTr="00A203E0">
        <w:tblPrEx>
          <w:tblLook w:val="00A0"/>
        </w:tblPrEx>
        <w:trPr>
          <w:trHeight w:val="253"/>
        </w:trPr>
        <w:tc>
          <w:tcPr>
            <w:tcW w:w="2866" w:type="dxa"/>
            <w:gridSpan w:val="2"/>
          </w:tcPr>
          <w:p w:rsidR="003E3BC0" w:rsidRPr="003C3ABD" w:rsidRDefault="003E3BC0" w:rsidP="007330AA">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E3BC0" w:rsidRPr="003C3ABD" w:rsidRDefault="003E3BC0" w:rsidP="00A203E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3E3BC0" w:rsidRPr="003C3ABD" w:rsidRDefault="003E3BC0" w:rsidP="00E80898">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E80898">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E80898">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E80898">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E3BC0" w:rsidRPr="003C3ABD" w:rsidRDefault="003E3BC0" w:rsidP="00E80898">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E3BC0" w:rsidRPr="003C3ABD" w:rsidRDefault="003E3BC0" w:rsidP="00E80898">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3E3BC0" w:rsidRPr="003C3ABD" w:rsidRDefault="003E3BC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3E3BC0" w:rsidRPr="003C3ABD" w:rsidRDefault="003E3BC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sz w:val="22"/>
                <w:szCs w:val="22"/>
              </w:rPr>
            </w:pPr>
          </w:p>
        </w:tc>
      </w:tr>
      <w:tr w:rsidR="003E3BC0" w:rsidRPr="003C3ABD" w:rsidTr="00C8674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3E3BC0" w:rsidRPr="003C3ABD" w:rsidRDefault="003E3BC0" w:rsidP="00E80898">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3E3BC0" w:rsidRPr="003C3ABD" w:rsidRDefault="003E3BC0" w:rsidP="00E80898">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3E3BC0" w:rsidRPr="003C3ABD" w:rsidRDefault="00E5108A" w:rsidP="00E80898">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3E3BC0" w:rsidRPr="003C3ABD" w:rsidRDefault="003E3BC0" w:rsidP="00E80898">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3E3BC0" w:rsidRPr="003C3ABD" w:rsidRDefault="003E3BC0" w:rsidP="00E80898">
            <w:pPr>
              <w:ind w:left="-109"/>
              <w:contextualSpacing/>
              <w:jc w:val="center"/>
              <w:rPr>
                <w:rFonts w:asciiTheme="minorHAnsi" w:hAnsiTheme="minorHAnsi" w:cstheme="minorHAnsi"/>
                <w:b/>
                <w:bCs/>
                <w:sz w:val="22"/>
                <w:szCs w:val="22"/>
              </w:rPr>
            </w:pPr>
          </w:p>
        </w:tc>
      </w:tr>
    </w:tbl>
    <w:p w:rsidR="006F7345" w:rsidRPr="00466EF1" w:rsidRDefault="001B3234" w:rsidP="006F7345">
      <w:pPr>
        <w:jc w:val="both"/>
        <w:rPr>
          <w:rFonts w:asciiTheme="minorHAnsi" w:hAnsiTheme="minorHAnsi" w:cstheme="minorHAnsi"/>
          <w:bCs/>
        </w:rPr>
      </w:pPr>
      <w:r w:rsidRPr="00466EF1">
        <w:rPr>
          <w:rFonts w:asciiTheme="minorHAnsi" w:hAnsiTheme="minorHAnsi" w:cstheme="minorHAnsi"/>
          <w:bCs/>
        </w:rPr>
        <w:t>Relaziona il Segretario, il</w:t>
      </w:r>
      <w:r w:rsidR="007140B6" w:rsidRPr="00466EF1">
        <w:rPr>
          <w:rFonts w:asciiTheme="minorHAnsi" w:hAnsiTheme="minorHAnsi" w:cstheme="minorHAnsi"/>
          <w:bCs/>
        </w:rPr>
        <w:t xml:space="preserve"> quale </w:t>
      </w:r>
      <w:r w:rsidR="006F7345" w:rsidRPr="00466EF1">
        <w:rPr>
          <w:rFonts w:asciiTheme="minorHAnsi" w:hAnsiTheme="minorHAnsi" w:cstheme="minorHAnsi"/>
          <w:bCs/>
        </w:rPr>
        <w:t>informa che il testo in bozza del verbale del</w:t>
      </w:r>
      <w:r w:rsidR="0009472B" w:rsidRPr="00466EF1">
        <w:rPr>
          <w:rFonts w:asciiTheme="minorHAnsi" w:hAnsiTheme="minorHAnsi" w:cstheme="minorHAnsi"/>
          <w:bCs/>
        </w:rPr>
        <w:t>l’11 marzo</w:t>
      </w:r>
      <w:r w:rsidR="006F7345" w:rsidRPr="00466EF1">
        <w:rPr>
          <w:rFonts w:asciiTheme="minorHAnsi" w:hAnsiTheme="minorHAnsi" w:cstheme="minorHAnsi"/>
          <w:bCs/>
        </w:rPr>
        <w:t xml:space="preserve"> è stato</w:t>
      </w:r>
      <w:r w:rsidR="00932167" w:rsidRPr="00466EF1">
        <w:rPr>
          <w:rFonts w:asciiTheme="minorHAnsi" w:hAnsiTheme="minorHAnsi" w:cstheme="minorHAnsi"/>
          <w:bCs/>
        </w:rPr>
        <w:t xml:space="preserve"> posto in area riservata ed</w:t>
      </w:r>
      <w:r w:rsidR="006F7345" w:rsidRPr="00466EF1">
        <w:rPr>
          <w:rFonts w:asciiTheme="minorHAnsi" w:hAnsiTheme="minorHAnsi" w:cstheme="minorHAnsi"/>
          <w:bCs/>
        </w:rPr>
        <w:t xml:space="preserve"> inviato a tutti i Consiglieri.</w:t>
      </w:r>
    </w:p>
    <w:p w:rsidR="001B3234" w:rsidRPr="00BA4590" w:rsidRDefault="001B3234" w:rsidP="001B3234">
      <w:pPr>
        <w:jc w:val="center"/>
        <w:rPr>
          <w:rFonts w:asciiTheme="minorHAnsi" w:hAnsiTheme="minorHAnsi" w:cstheme="minorHAnsi"/>
          <w:b/>
          <w:bCs/>
          <w:u w:val="single"/>
        </w:rPr>
      </w:pPr>
      <w:r w:rsidRPr="00BA4590">
        <w:rPr>
          <w:rFonts w:asciiTheme="minorHAnsi" w:hAnsiTheme="minorHAnsi" w:cstheme="minorHAnsi"/>
          <w:b/>
          <w:bCs/>
          <w:u w:val="single"/>
        </w:rPr>
        <w:t>IL CONSIGLIO</w:t>
      </w:r>
    </w:p>
    <w:p w:rsidR="001B3234" w:rsidRPr="00BA4590" w:rsidRDefault="007140B6" w:rsidP="001B3234">
      <w:pPr>
        <w:rPr>
          <w:rFonts w:asciiTheme="minorHAnsi" w:hAnsiTheme="minorHAnsi" w:cstheme="minorHAnsi"/>
          <w:bCs/>
        </w:rPr>
      </w:pPr>
      <w:r>
        <w:rPr>
          <w:rFonts w:asciiTheme="minorHAnsi" w:hAnsiTheme="minorHAnsi" w:cstheme="minorHAnsi"/>
          <w:bCs/>
        </w:rPr>
        <w:t>Sentita la proposta del Segretario</w:t>
      </w:r>
      <w:r w:rsidR="00E5108A">
        <w:rPr>
          <w:rFonts w:asciiTheme="minorHAnsi" w:hAnsiTheme="minorHAnsi" w:cstheme="minorHAnsi"/>
          <w:bCs/>
        </w:rPr>
        <w:t>,</w:t>
      </w:r>
      <w:r w:rsidR="005618AE">
        <w:rPr>
          <w:rFonts w:asciiTheme="minorHAnsi" w:hAnsiTheme="minorHAnsi" w:cstheme="minorHAnsi"/>
          <w:bCs/>
        </w:rPr>
        <w:t xml:space="preserve"> apportate alcune modifiche non sostanziali al testo,</w:t>
      </w:r>
    </w:p>
    <w:p w:rsidR="001B3234" w:rsidRDefault="001B3234" w:rsidP="001B3234">
      <w:pPr>
        <w:jc w:val="center"/>
        <w:rPr>
          <w:rFonts w:asciiTheme="minorHAnsi" w:hAnsiTheme="minorHAnsi" w:cstheme="minorHAnsi"/>
          <w:b/>
          <w:bCs/>
          <w:u w:val="single"/>
        </w:rPr>
      </w:pPr>
      <w:r w:rsidRPr="00BA4590">
        <w:rPr>
          <w:rFonts w:asciiTheme="minorHAnsi" w:hAnsiTheme="minorHAnsi" w:cstheme="minorHAnsi"/>
          <w:b/>
          <w:bCs/>
          <w:u w:val="single"/>
        </w:rPr>
        <w:t>DELIBERA</w:t>
      </w:r>
    </w:p>
    <w:p w:rsidR="00F97F4D" w:rsidRPr="00E5108A" w:rsidRDefault="00E5108A" w:rsidP="00EA07B7">
      <w:pPr>
        <w:pStyle w:val="Paragrafoelenco"/>
        <w:numPr>
          <w:ilvl w:val="0"/>
          <w:numId w:val="7"/>
        </w:numPr>
        <w:rPr>
          <w:rFonts w:asciiTheme="minorHAnsi" w:hAnsiTheme="minorHAnsi" w:cstheme="minorHAnsi"/>
          <w:b/>
          <w:bCs/>
          <w:u w:val="single"/>
        </w:rPr>
      </w:pPr>
      <w:r>
        <w:rPr>
          <w:rFonts w:asciiTheme="minorHAnsi" w:hAnsiTheme="minorHAnsi" w:cstheme="minorHAnsi"/>
          <w:b/>
          <w:bCs/>
          <w:u w:val="single"/>
        </w:rPr>
        <w:t xml:space="preserve">La presa </w:t>
      </w:r>
      <w:r w:rsidR="00466EF1">
        <w:rPr>
          <w:rFonts w:asciiTheme="minorHAnsi" w:hAnsiTheme="minorHAnsi" w:cstheme="minorHAnsi"/>
          <w:b/>
          <w:bCs/>
          <w:u w:val="single"/>
        </w:rPr>
        <w:t>d’atto del verbale della seduta.</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DA6849" w:rsidRPr="003C3ABD" w:rsidTr="00DA6849">
        <w:trPr>
          <w:trHeight w:val="321"/>
        </w:trPr>
        <w:tc>
          <w:tcPr>
            <w:tcW w:w="7585"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11" w:type="dxa"/>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A6849" w:rsidRPr="003C3ABD" w:rsidTr="00DA6849">
        <w:trPr>
          <w:trHeight w:val="321"/>
        </w:trPr>
        <w:tc>
          <w:tcPr>
            <w:tcW w:w="7585"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Segretario</w:t>
            </w:r>
          </w:p>
        </w:tc>
        <w:tc>
          <w:tcPr>
            <w:tcW w:w="2911" w:type="dxa"/>
            <w:tcBorders>
              <w:bottom w:val="dotted" w:sz="4" w:space="0" w:color="C6D9F1"/>
            </w:tcBorders>
          </w:tcPr>
          <w:p w:rsidR="00DA6849" w:rsidRPr="003C3ABD" w:rsidRDefault="00DA6849" w:rsidP="00DA684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A6849" w:rsidRDefault="00DA6849" w:rsidP="00AA3BC2">
      <w:pPr>
        <w:tabs>
          <w:tab w:val="left" w:pos="3024"/>
        </w:tabs>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AD43F2" w:rsidRPr="00A203E0" w:rsidTr="00A203E0">
        <w:trPr>
          <w:trHeight w:val="321"/>
        </w:trPr>
        <w:tc>
          <w:tcPr>
            <w:tcW w:w="703" w:type="dxa"/>
          </w:tcPr>
          <w:p w:rsidR="00AD43F2" w:rsidRPr="00A203E0" w:rsidRDefault="00AD43F2" w:rsidP="00A203E0">
            <w:pPr>
              <w:jc w:val="both"/>
              <w:rPr>
                <w:rFonts w:ascii="Calibri" w:hAnsi="Calibri" w:cs="Calibri"/>
                <w:b/>
              </w:rPr>
            </w:pPr>
            <w:r w:rsidRPr="00A203E0">
              <w:rPr>
                <w:rFonts w:ascii="Calibri" w:hAnsi="Calibri" w:cs="Calibri"/>
                <w:b/>
              </w:rPr>
              <w:t>2</w:t>
            </w:r>
            <w:r w:rsidR="00A203E0" w:rsidRPr="00A203E0">
              <w:rPr>
                <w:rFonts w:ascii="Calibri" w:hAnsi="Calibri" w:cs="Calibri"/>
                <w:b/>
              </w:rPr>
              <w:t>.</w:t>
            </w:r>
          </w:p>
        </w:tc>
        <w:tc>
          <w:tcPr>
            <w:tcW w:w="6095" w:type="dxa"/>
            <w:gridSpan w:val="8"/>
          </w:tcPr>
          <w:p w:rsidR="00AD43F2" w:rsidRPr="00A203E0" w:rsidRDefault="00D94D79" w:rsidP="00A203E0">
            <w:pPr>
              <w:jc w:val="both"/>
              <w:rPr>
                <w:rFonts w:ascii="Calibri" w:hAnsi="Calibri" w:cs="Calibri"/>
                <w:b/>
              </w:rPr>
            </w:pPr>
            <w:r w:rsidRPr="00A203E0">
              <w:rPr>
                <w:rFonts w:asciiTheme="minorHAnsi" w:hAnsiTheme="minorHAnsi"/>
                <w:b/>
                <w:bCs/>
              </w:rPr>
              <w:t>Comunicazioni del Presidente.</w:t>
            </w:r>
          </w:p>
        </w:tc>
        <w:tc>
          <w:tcPr>
            <w:tcW w:w="1134" w:type="dxa"/>
            <w:gridSpan w:val="2"/>
          </w:tcPr>
          <w:p w:rsidR="00AD43F2" w:rsidRPr="00A203E0" w:rsidRDefault="00AD43F2" w:rsidP="00A203E0">
            <w:pPr>
              <w:ind w:left="720"/>
              <w:jc w:val="both"/>
              <w:rPr>
                <w:rFonts w:ascii="Calibri" w:hAnsi="Calibri" w:cs="Calibri"/>
              </w:rPr>
            </w:pPr>
          </w:p>
        </w:tc>
        <w:tc>
          <w:tcPr>
            <w:tcW w:w="2700" w:type="dxa"/>
            <w:gridSpan w:val="3"/>
          </w:tcPr>
          <w:p w:rsidR="00AD43F2" w:rsidRPr="00A203E0" w:rsidRDefault="00AD43F2" w:rsidP="00A203E0">
            <w:pPr>
              <w:ind w:left="720"/>
              <w:jc w:val="both"/>
              <w:rPr>
                <w:rFonts w:ascii="Calibri" w:hAnsi="Calibri" w:cs="Calibri"/>
              </w:rPr>
            </w:pPr>
          </w:p>
        </w:tc>
      </w:tr>
      <w:tr w:rsidR="00AD43F2" w:rsidRPr="0021279B" w:rsidTr="00AD43F2">
        <w:trPr>
          <w:trHeight w:val="185"/>
        </w:trPr>
        <w:tc>
          <w:tcPr>
            <w:tcW w:w="703" w:type="dxa"/>
          </w:tcPr>
          <w:p w:rsidR="00AD43F2" w:rsidRPr="0021279B" w:rsidRDefault="00AD43F2" w:rsidP="00A203E0">
            <w:pPr>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AD43F2" w:rsidRPr="0021279B" w:rsidRDefault="00AD43F2" w:rsidP="00A203E0">
            <w:pPr>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AD43F2" w:rsidRPr="0021279B" w:rsidRDefault="000D1807" w:rsidP="00A203E0">
            <w:pPr>
              <w:jc w:val="both"/>
              <w:rPr>
                <w:rFonts w:ascii="Calibri" w:hAnsi="Calibri" w:cs="Calibri"/>
                <w:b/>
                <w:i/>
                <w:sz w:val="20"/>
                <w:szCs w:val="20"/>
              </w:rPr>
            </w:pPr>
            <w:r>
              <w:rPr>
                <w:rFonts w:ascii="Calibri" w:hAnsi="Calibri" w:cs="Calibri"/>
                <w:b/>
                <w:i/>
                <w:sz w:val="20"/>
                <w:szCs w:val="20"/>
              </w:rPr>
              <w:t>1</w:t>
            </w:r>
            <w:r w:rsidR="0009472B">
              <w:rPr>
                <w:rFonts w:ascii="Calibri" w:hAnsi="Calibri" w:cs="Calibri"/>
                <w:b/>
                <w:i/>
                <w:sz w:val="20"/>
                <w:szCs w:val="20"/>
              </w:rPr>
              <w:t>63</w:t>
            </w:r>
          </w:p>
        </w:tc>
        <w:tc>
          <w:tcPr>
            <w:tcW w:w="2231" w:type="dxa"/>
            <w:gridSpan w:val="3"/>
          </w:tcPr>
          <w:p w:rsidR="00AD43F2" w:rsidRPr="0021279B" w:rsidRDefault="00AD43F2" w:rsidP="00A203E0">
            <w:pPr>
              <w:jc w:val="both"/>
              <w:rPr>
                <w:rFonts w:ascii="Calibri" w:hAnsi="Calibri" w:cs="Calibri"/>
                <w:i/>
                <w:iCs/>
                <w:sz w:val="20"/>
                <w:szCs w:val="20"/>
              </w:rPr>
            </w:pPr>
            <w:r w:rsidRPr="0021279B">
              <w:rPr>
                <w:rFonts w:ascii="Calibri" w:hAnsi="Calibri" w:cs="Calibri"/>
                <w:i/>
                <w:iCs/>
                <w:sz w:val="20"/>
                <w:szCs w:val="20"/>
              </w:rPr>
              <w:t xml:space="preserve">Relatore </w:t>
            </w:r>
            <w:r w:rsidR="00A203E0">
              <w:rPr>
                <w:rFonts w:ascii="Calibri" w:hAnsi="Calibri" w:cs="Calibri"/>
                <w:b/>
                <w:i/>
                <w:sz w:val="20"/>
                <w:szCs w:val="20"/>
              </w:rPr>
              <w:t>Sisti</w:t>
            </w:r>
          </w:p>
        </w:tc>
        <w:tc>
          <w:tcPr>
            <w:tcW w:w="1134" w:type="dxa"/>
            <w:gridSpan w:val="2"/>
          </w:tcPr>
          <w:p w:rsidR="00AD43F2" w:rsidRPr="0021279B" w:rsidRDefault="00AD43F2" w:rsidP="00A203E0">
            <w:pPr>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AD43F2" w:rsidRPr="0021279B" w:rsidRDefault="00AD43F2" w:rsidP="00A203E0">
            <w:pPr>
              <w:jc w:val="center"/>
              <w:rPr>
                <w:rFonts w:ascii="Calibri" w:hAnsi="Calibri" w:cs="Calibri"/>
                <w:i/>
                <w:sz w:val="16"/>
                <w:szCs w:val="20"/>
              </w:rPr>
            </w:pPr>
            <w:r w:rsidRPr="0021279B">
              <w:rPr>
                <w:rFonts w:ascii="Calibri" w:hAnsi="Calibri" w:cs="Calibri"/>
                <w:i/>
                <w:sz w:val="16"/>
                <w:szCs w:val="20"/>
              </w:rPr>
              <w:t>1</w:t>
            </w:r>
          </w:p>
        </w:tc>
      </w:tr>
      <w:tr w:rsidR="00AD43F2" w:rsidRPr="003C3ABD" w:rsidTr="00AD43F2">
        <w:tblPrEx>
          <w:tblLook w:val="00A0"/>
        </w:tblPrEx>
        <w:trPr>
          <w:trHeight w:val="768"/>
        </w:trPr>
        <w:tc>
          <w:tcPr>
            <w:tcW w:w="2866" w:type="dxa"/>
            <w:gridSpan w:val="2"/>
          </w:tcPr>
          <w:p w:rsidR="00AD43F2" w:rsidRPr="003C3ABD" w:rsidRDefault="00AD43F2"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AD43F2" w:rsidRPr="003C3ABD" w:rsidRDefault="00AD43F2"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AD43F2" w:rsidRPr="003C3ABD" w:rsidRDefault="00AD43F2"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D43F2" w:rsidRPr="003C3ABD" w:rsidTr="00A203E0">
        <w:tblPrEx>
          <w:tblLook w:val="00A0"/>
        </w:tblPrEx>
        <w:trPr>
          <w:trHeight w:val="241"/>
        </w:trPr>
        <w:tc>
          <w:tcPr>
            <w:tcW w:w="2866" w:type="dxa"/>
            <w:gridSpan w:val="2"/>
          </w:tcPr>
          <w:p w:rsidR="00AD43F2" w:rsidRPr="003C3ABD" w:rsidRDefault="00AD43F2" w:rsidP="00AD43F2">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AD43F2" w:rsidRPr="003C3ABD" w:rsidRDefault="00AD43F2" w:rsidP="00A203E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AD43F2"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AD43F2" w:rsidRPr="003C3ABD" w:rsidRDefault="00AD43F2" w:rsidP="00E80898">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AD43F2" w:rsidRPr="003C3ABD" w:rsidRDefault="00AD43F2"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E80898">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E80898">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E80898">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D43F2" w:rsidRPr="003C3ABD" w:rsidRDefault="00AD43F2" w:rsidP="00E80898">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AD43F2" w:rsidRPr="003C3ABD" w:rsidRDefault="00AD43F2" w:rsidP="00E80898">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AD43F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A203E0" w:rsidRPr="003C3ABD" w:rsidRDefault="00A203E0" w:rsidP="00E80898">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A203E0" w:rsidRPr="003C3ABD" w:rsidRDefault="00A203E0" w:rsidP="00E80898">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b/>
                <w:bCs/>
                <w:sz w:val="22"/>
                <w:szCs w:val="22"/>
              </w:rPr>
            </w:pPr>
          </w:p>
        </w:tc>
      </w:tr>
    </w:tbl>
    <w:p w:rsidR="009A4EFC" w:rsidRPr="00A203E0" w:rsidRDefault="009A4EFC" w:rsidP="009A4EFC">
      <w:pPr>
        <w:rPr>
          <w:rFonts w:asciiTheme="minorHAnsi" w:hAnsiTheme="minorHAnsi" w:cstheme="minorHAnsi"/>
          <w:bCs/>
        </w:rPr>
      </w:pPr>
      <w:r w:rsidRPr="00A203E0">
        <w:rPr>
          <w:rFonts w:asciiTheme="minorHAnsi" w:hAnsiTheme="minorHAnsi" w:cstheme="minorHAnsi"/>
          <w:bCs/>
        </w:rPr>
        <w:t>Relaziona il Presidente, il quale informa il Consiglio di quanto segue:</w:t>
      </w:r>
    </w:p>
    <w:p w:rsidR="009A4EFC" w:rsidRDefault="009B0E9C" w:rsidP="009434C0">
      <w:pPr>
        <w:pStyle w:val="Paragrafoelenco"/>
        <w:numPr>
          <w:ilvl w:val="0"/>
          <w:numId w:val="13"/>
        </w:numPr>
        <w:jc w:val="both"/>
        <w:rPr>
          <w:rFonts w:asciiTheme="minorHAnsi" w:hAnsiTheme="minorHAnsi" w:cstheme="minorHAnsi"/>
          <w:bCs/>
        </w:rPr>
      </w:pPr>
      <w:r>
        <w:rPr>
          <w:rFonts w:asciiTheme="minorHAnsi" w:hAnsiTheme="minorHAnsi" w:cstheme="minorHAnsi"/>
          <w:bCs/>
        </w:rPr>
        <w:t xml:space="preserve">Che </w:t>
      </w:r>
      <w:r w:rsidR="009434C0">
        <w:rPr>
          <w:rFonts w:asciiTheme="minorHAnsi" w:hAnsiTheme="minorHAnsi" w:cstheme="minorHAnsi"/>
          <w:bCs/>
        </w:rPr>
        <w:t xml:space="preserve">è pervenuta dal </w:t>
      </w:r>
      <w:r w:rsidR="00A43B77" w:rsidRPr="00A43B77">
        <w:rPr>
          <w:rFonts w:asciiTheme="minorHAnsi" w:hAnsiTheme="minorHAnsi" w:cstheme="minorHAnsi"/>
          <w:bCs/>
        </w:rPr>
        <w:t xml:space="preserve">MIUR </w:t>
      </w:r>
      <w:r w:rsidR="009434C0">
        <w:rPr>
          <w:rFonts w:asciiTheme="minorHAnsi" w:hAnsiTheme="minorHAnsi" w:cstheme="minorHAnsi"/>
          <w:bCs/>
        </w:rPr>
        <w:t>una risposta alle “censure” mosse dal Conaf per l’</w:t>
      </w:r>
      <w:r w:rsidR="00A43B77" w:rsidRPr="00A43B77">
        <w:rPr>
          <w:rFonts w:asciiTheme="minorHAnsi" w:hAnsiTheme="minorHAnsi" w:cstheme="minorHAnsi"/>
          <w:bCs/>
        </w:rPr>
        <w:t xml:space="preserve">accesso dei titoli dei laureati quinquennali </w:t>
      </w:r>
      <w:r w:rsidR="00936189">
        <w:rPr>
          <w:rFonts w:asciiTheme="minorHAnsi" w:hAnsiTheme="minorHAnsi" w:cstheme="minorHAnsi"/>
          <w:bCs/>
        </w:rPr>
        <w:t>a</w:t>
      </w:r>
      <w:r w:rsidR="00A43B77" w:rsidRPr="00A43B77">
        <w:rPr>
          <w:rFonts w:asciiTheme="minorHAnsi" w:hAnsiTheme="minorHAnsi" w:cstheme="minorHAnsi"/>
          <w:bCs/>
        </w:rPr>
        <w:t xml:space="preserve">ll’esame di Stato </w:t>
      </w:r>
      <w:r w:rsidR="00936189">
        <w:rPr>
          <w:rFonts w:asciiTheme="minorHAnsi" w:hAnsiTheme="minorHAnsi" w:cstheme="minorHAnsi"/>
          <w:bCs/>
        </w:rPr>
        <w:t xml:space="preserve">degli </w:t>
      </w:r>
      <w:r w:rsidR="00A43B77" w:rsidRPr="00A43B77">
        <w:rPr>
          <w:rFonts w:asciiTheme="minorHAnsi" w:hAnsiTheme="minorHAnsi" w:cstheme="minorHAnsi"/>
          <w:bCs/>
        </w:rPr>
        <w:t xml:space="preserve">Agrotecnici. Il Presidente dà lettura della risposta </w:t>
      </w:r>
      <w:r w:rsidR="009434C0">
        <w:rPr>
          <w:rFonts w:asciiTheme="minorHAnsi" w:hAnsiTheme="minorHAnsi" w:cstheme="minorHAnsi"/>
          <w:bCs/>
        </w:rPr>
        <w:t xml:space="preserve">del MIUR, che rigetta le “censure”  mosse dal Conaf, confermando </w:t>
      </w:r>
      <w:r w:rsidR="00936189">
        <w:rPr>
          <w:rFonts w:asciiTheme="minorHAnsi" w:hAnsiTheme="minorHAnsi" w:cstheme="minorHAnsi"/>
          <w:bCs/>
        </w:rPr>
        <w:t>il proprio assunto;</w:t>
      </w:r>
    </w:p>
    <w:p w:rsidR="005548A5" w:rsidRPr="005548A5" w:rsidRDefault="009B0E9C" w:rsidP="005548A5">
      <w:pPr>
        <w:pStyle w:val="Paragrafoelenco"/>
        <w:numPr>
          <w:ilvl w:val="0"/>
          <w:numId w:val="13"/>
        </w:numPr>
        <w:jc w:val="both"/>
        <w:rPr>
          <w:rFonts w:asciiTheme="minorHAnsi" w:hAnsiTheme="minorHAnsi" w:cstheme="minorHAnsi"/>
          <w:bCs/>
        </w:rPr>
      </w:pPr>
      <w:r>
        <w:rPr>
          <w:rFonts w:asciiTheme="minorHAnsi" w:hAnsiTheme="minorHAnsi" w:cstheme="minorHAnsi"/>
          <w:bCs/>
        </w:rPr>
        <w:t xml:space="preserve">che </w:t>
      </w:r>
      <w:r w:rsidR="00337D66">
        <w:rPr>
          <w:rFonts w:asciiTheme="minorHAnsi" w:hAnsiTheme="minorHAnsi" w:cstheme="minorHAnsi"/>
          <w:bCs/>
        </w:rPr>
        <w:t xml:space="preserve">il giorno 18 marzo </w:t>
      </w:r>
      <w:r>
        <w:rPr>
          <w:rFonts w:asciiTheme="minorHAnsi" w:hAnsiTheme="minorHAnsi" w:cstheme="minorHAnsi"/>
          <w:bCs/>
        </w:rPr>
        <w:t>ha partecipato all’</w:t>
      </w:r>
      <w:r w:rsidR="00337D66">
        <w:rPr>
          <w:rFonts w:asciiTheme="minorHAnsi" w:hAnsiTheme="minorHAnsi" w:cstheme="minorHAnsi"/>
          <w:bCs/>
        </w:rPr>
        <w:t>incontro con la Federazione Lombardia per l’illustrazione del progetto Expo;</w:t>
      </w:r>
    </w:p>
    <w:p w:rsidR="00337D66" w:rsidRDefault="009B0E9C" w:rsidP="009434C0">
      <w:pPr>
        <w:pStyle w:val="Paragrafoelenco"/>
        <w:numPr>
          <w:ilvl w:val="0"/>
          <w:numId w:val="13"/>
        </w:numPr>
        <w:jc w:val="both"/>
        <w:rPr>
          <w:rFonts w:asciiTheme="minorHAnsi" w:hAnsiTheme="minorHAnsi" w:cstheme="minorHAnsi"/>
          <w:bCs/>
        </w:rPr>
      </w:pPr>
      <w:r>
        <w:rPr>
          <w:rFonts w:asciiTheme="minorHAnsi" w:hAnsiTheme="minorHAnsi" w:cstheme="minorHAnsi"/>
          <w:bCs/>
        </w:rPr>
        <w:t xml:space="preserve">che </w:t>
      </w:r>
      <w:r w:rsidR="00337D66">
        <w:rPr>
          <w:rFonts w:asciiTheme="minorHAnsi" w:hAnsiTheme="minorHAnsi" w:cstheme="minorHAnsi"/>
          <w:bCs/>
        </w:rPr>
        <w:t xml:space="preserve">il giorno 19 marzo ha partecipato insieme al prof. Marconi e la dott.ssa Pecora alla Commissione </w:t>
      </w:r>
      <w:r>
        <w:rPr>
          <w:rFonts w:asciiTheme="minorHAnsi" w:hAnsiTheme="minorHAnsi" w:cstheme="minorHAnsi"/>
          <w:bCs/>
        </w:rPr>
        <w:t xml:space="preserve">per l’Università svoltasi </w:t>
      </w:r>
      <w:r w:rsidR="00337D66">
        <w:rPr>
          <w:rFonts w:asciiTheme="minorHAnsi" w:hAnsiTheme="minorHAnsi" w:cstheme="minorHAnsi"/>
          <w:bCs/>
        </w:rPr>
        <w:t>presso il Conaf</w:t>
      </w:r>
      <w:r w:rsidR="005548A5">
        <w:rPr>
          <w:rFonts w:asciiTheme="minorHAnsi" w:hAnsiTheme="minorHAnsi" w:cstheme="minorHAnsi"/>
          <w:bCs/>
        </w:rPr>
        <w:t>;</w:t>
      </w:r>
    </w:p>
    <w:p w:rsidR="00337D66" w:rsidRDefault="009B0E9C" w:rsidP="009434C0">
      <w:pPr>
        <w:pStyle w:val="Paragrafoelenco"/>
        <w:numPr>
          <w:ilvl w:val="0"/>
          <w:numId w:val="13"/>
        </w:numPr>
        <w:jc w:val="both"/>
        <w:rPr>
          <w:rFonts w:asciiTheme="minorHAnsi" w:hAnsiTheme="minorHAnsi" w:cstheme="minorHAnsi"/>
          <w:bCs/>
        </w:rPr>
      </w:pPr>
      <w:r>
        <w:rPr>
          <w:rFonts w:asciiTheme="minorHAnsi" w:hAnsiTheme="minorHAnsi" w:cstheme="minorHAnsi"/>
          <w:bCs/>
        </w:rPr>
        <w:t xml:space="preserve">che </w:t>
      </w:r>
      <w:r w:rsidR="005548A5">
        <w:rPr>
          <w:rFonts w:asciiTheme="minorHAnsi" w:hAnsiTheme="minorHAnsi" w:cstheme="minorHAnsi"/>
          <w:bCs/>
        </w:rPr>
        <w:t>i</w:t>
      </w:r>
      <w:r w:rsidR="00337D66">
        <w:rPr>
          <w:rFonts w:asciiTheme="minorHAnsi" w:hAnsiTheme="minorHAnsi" w:cstheme="minorHAnsi"/>
          <w:bCs/>
        </w:rPr>
        <w:t xml:space="preserve">l giorno </w:t>
      </w:r>
      <w:r w:rsidR="005548A5">
        <w:rPr>
          <w:rFonts w:asciiTheme="minorHAnsi" w:hAnsiTheme="minorHAnsi" w:cstheme="minorHAnsi"/>
          <w:bCs/>
        </w:rPr>
        <w:t>23 marzo è stato preparato l’impianto del Noce da porre al centro del Padiglione Expo;</w:t>
      </w:r>
    </w:p>
    <w:p w:rsidR="005548A5" w:rsidRDefault="009B0E9C" w:rsidP="009434C0">
      <w:pPr>
        <w:pStyle w:val="Paragrafoelenco"/>
        <w:numPr>
          <w:ilvl w:val="0"/>
          <w:numId w:val="13"/>
        </w:numPr>
        <w:jc w:val="both"/>
        <w:rPr>
          <w:rFonts w:asciiTheme="minorHAnsi" w:hAnsiTheme="minorHAnsi" w:cstheme="minorHAnsi"/>
          <w:bCs/>
        </w:rPr>
      </w:pPr>
      <w:r>
        <w:rPr>
          <w:rFonts w:asciiTheme="minorHAnsi" w:hAnsiTheme="minorHAnsi" w:cstheme="minorHAnsi"/>
          <w:bCs/>
        </w:rPr>
        <w:t xml:space="preserve">che </w:t>
      </w:r>
      <w:r w:rsidR="00A45C92">
        <w:rPr>
          <w:rFonts w:asciiTheme="minorHAnsi" w:hAnsiTheme="minorHAnsi" w:cstheme="minorHAnsi"/>
          <w:bCs/>
        </w:rPr>
        <w:t>il giorno 26 marzo h</w:t>
      </w:r>
      <w:r>
        <w:rPr>
          <w:rFonts w:asciiTheme="minorHAnsi" w:hAnsiTheme="minorHAnsi" w:cstheme="minorHAnsi"/>
          <w:bCs/>
        </w:rPr>
        <w:t>a</w:t>
      </w:r>
      <w:r w:rsidR="00A45C92">
        <w:rPr>
          <w:rFonts w:asciiTheme="minorHAnsi" w:hAnsiTheme="minorHAnsi" w:cstheme="minorHAnsi"/>
          <w:bCs/>
        </w:rPr>
        <w:t xml:space="preserve"> incontrato</w:t>
      </w:r>
      <w:r>
        <w:rPr>
          <w:rFonts w:asciiTheme="minorHAnsi" w:hAnsiTheme="minorHAnsi" w:cstheme="minorHAnsi"/>
          <w:bCs/>
        </w:rPr>
        <w:t>, insieme al Segretario Pisanti,</w:t>
      </w:r>
      <w:r w:rsidR="00A45C92">
        <w:rPr>
          <w:rFonts w:asciiTheme="minorHAnsi" w:hAnsiTheme="minorHAnsi" w:cstheme="minorHAnsi"/>
          <w:bCs/>
        </w:rPr>
        <w:t xml:space="preserve"> il nuovo dipendente </w:t>
      </w:r>
      <w:r>
        <w:rPr>
          <w:rFonts w:asciiTheme="minorHAnsi" w:hAnsiTheme="minorHAnsi" w:cstheme="minorHAnsi"/>
          <w:bCs/>
        </w:rPr>
        <w:t xml:space="preserve">Dott. </w:t>
      </w:r>
      <w:r w:rsidR="00A45C92">
        <w:rPr>
          <w:rFonts w:asciiTheme="minorHAnsi" w:hAnsiTheme="minorHAnsi" w:cstheme="minorHAnsi"/>
          <w:bCs/>
        </w:rPr>
        <w:t xml:space="preserve">Garelli </w:t>
      </w:r>
      <w:r>
        <w:rPr>
          <w:rFonts w:asciiTheme="minorHAnsi" w:hAnsiTheme="minorHAnsi" w:cstheme="minorHAnsi"/>
          <w:bCs/>
        </w:rPr>
        <w:t>vincitore del concorso bandito dal Conaf per la posizione amministrativa</w:t>
      </w:r>
      <w:r w:rsidR="00A45C92">
        <w:rPr>
          <w:rFonts w:asciiTheme="minorHAnsi" w:hAnsiTheme="minorHAnsi" w:cstheme="minorHAnsi"/>
          <w:bCs/>
        </w:rPr>
        <w:t>;</w:t>
      </w:r>
    </w:p>
    <w:p w:rsidR="00A45C92" w:rsidRDefault="009B0E9C" w:rsidP="009434C0">
      <w:pPr>
        <w:pStyle w:val="Paragrafoelenco"/>
        <w:numPr>
          <w:ilvl w:val="0"/>
          <w:numId w:val="13"/>
        </w:numPr>
        <w:jc w:val="both"/>
        <w:rPr>
          <w:rFonts w:asciiTheme="minorHAnsi" w:hAnsiTheme="minorHAnsi" w:cstheme="minorHAnsi"/>
          <w:bCs/>
        </w:rPr>
      </w:pPr>
      <w:r>
        <w:rPr>
          <w:rFonts w:asciiTheme="minorHAnsi" w:hAnsiTheme="minorHAnsi" w:cstheme="minorHAnsi"/>
          <w:bCs/>
        </w:rPr>
        <w:t xml:space="preserve">che </w:t>
      </w:r>
      <w:r w:rsidR="00A45C92">
        <w:rPr>
          <w:rFonts w:asciiTheme="minorHAnsi" w:hAnsiTheme="minorHAnsi" w:cstheme="minorHAnsi"/>
          <w:bCs/>
        </w:rPr>
        <w:t>il giorno 27 marzo a Torino ho incontrato alla Fondazione Giovanni Rana per un progetto scuola nell’ambito di Expo;</w:t>
      </w:r>
    </w:p>
    <w:p w:rsidR="00A45C92" w:rsidRDefault="009B0E9C" w:rsidP="009434C0">
      <w:pPr>
        <w:pStyle w:val="Paragrafoelenco"/>
        <w:numPr>
          <w:ilvl w:val="0"/>
          <w:numId w:val="13"/>
        </w:numPr>
        <w:jc w:val="both"/>
        <w:rPr>
          <w:rFonts w:asciiTheme="minorHAnsi" w:hAnsiTheme="minorHAnsi" w:cstheme="minorHAnsi"/>
          <w:bCs/>
        </w:rPr>
      </w:pPr>
      <w:r>
        <w:rPr>
          <w:rFonts w:asciiTheme="minorHAnsi" w:hAnsiTheme="minorHAnsi" w:cstheme="minorHAnsi"/>
          <w:bCs/>
        </w:rPr>
        <w:t xml:space="preserve">che </w:t>
      </w:r>
      <w:r w:rsidR="00A45C92">
        <w:rPr>
          <w:rFonts w:asciiTheme="minorHAnsi" w:hAnsiTheme="minorHAnsi" w:cstheme="minorHAnsi"/>
          <w:bCs/>
        </w:rPr>
        <w:t>il giorno 31 marzo c’è stato a Milano l’ultimo incontro di Ex</w:t>
      </w:r>
      <w:r>
        <w:rPr>
          <w:rFonts w:asciiTheme="minorHAnsi" w:hAnsiTheme="minorHAnsi" w:cstheme="minorHAnsi"/>
          <w:bCs/>
        </w:rPr>
        <w:t>po per le indicazioni operative;</w:t>
      </w:r>
    </w:p>
    <w:p w:rsidR="0009738F" w:rsidRDefault="0009738F" w:rsidP="009434C0">
      <w:pPr>
        <w:pStyle w:val="Paragrafoelenco"/>
        <w:numPr>
          <w:ilvl w:val="0"/>
          <w:numId w:val="13"/>
        </w:numPr>
        <w:jc w:val="both"/>
        <w:rPr>
          <w:rFonts w:asciiTheme="minorHAnsi" w:hAnsiTheme="minorHAnsi" w:cstheme="minorHAnsi"/>
          <w:bCs/>
        </w:rPr>
      </w:pPr>
      <w:r>
        <w:rPr>
          <w:rFonts w:asciiTheme="minorHAnsi" w:hAnsiTheme="minorHAnsi" w:cstheme="minorHAnsi"/>
          <w:bCs/>
        </w:rPr>
        <w:t xml:space="preserve">che il giorno 23 aprile si svolgerà la </w:t>
      </w:r>
      <w:r w:rsidR="005C27AE">
        <w:rPr>
          <w:rFonts w:asciiTheme="minorHAnsi" w:hAnsiTheme="minorHAnsi" w:cstheme="minorHAnsi"/>
          <w:bCs/>
        </w:rPr>
        <w:t xml:space="preserve">prossima </w:t>
      </w:r>
      <w:r>
        <w:rPr>
          <w:rFonts w:asciiTheme="minorHAnsi" w:hAnsiTheme="minorHAnsi" w:cstheme="minorHAnsi"/>
          <w:bCs/>
        </w:rPr>
        <w:t>seduta di consiglio.</w:t>
      </w:r>
    </w:p>
    <w:p w:rsidR="006B2168" w:rsidRPr="006B2168" w:rsidRDefault="009B0E9C" w:rsidP="006B2168">
      <w:pPr>
        <w:jc w:val="both"/>
        <w:rPr>
          <w:rFonts w:asciiTheme="minorHAnsi" w:hAnsiTheme="minorHAnsi" w:cstheme="minorHAnsi"/>
          <w:bCs/>
        </w:rPr>
      </w:pPr>
      <w:r>
        <w:rPr>
          <w:rFonts w:asciiTheme="minorHAnsi" w:hAnsiTheme="minorHAnsi" w:cstheme="minorHAnsi"/>
          <w:bCs/>
        </w:rPr>
        <w:t xml:space="preserve">Il Presidente, infine, comunica che il </w:t>
      </w:r>
      <w:r w:rsidR="006B2168" w:rsidRPr="006B2168">
        <w:rPr>
          <w:rFonts w:asciiTheme="minorHAnsi" w:hAnsiTheme="minorHAnsi" w:cstheme="minorHAnsi"/>
          <w:bCs/>
        </w:rPr>
        <w:t xml:space="preserve">giorno 8 aprile </w:t>
      </w:r>
      <w:r>
        <w:rPr>
          <w:rFonts w:asciiTheme="minorHAnsi" w:hAnsiTheme="minorHAnsi" w:cstheme="minorHAnsi"/>
          <w:bCs/>
        </w:rPr>
        <w:t xml:space="preserve">ci sarà </w:t>
      </w:r>
      <w:r w:rsidR="006B2168" w:rsidRPr="006B2168">
        <w:rPr>
          <w:rFonts w:asciiTheme="minorHAnsi" w:hAnsiTheme="minorHAnsi" w:cstheme="minorHAnsi"/>
          <w:bCs/>
        </w:rPr>
        <w:t>l’incontro con il Capo di Gabinetto della FAO</w:t>
      </w:r>
      <w:r w:rsidR="006B2168">
        <w:rPr>
          <w:rFonts w:asciiTheme="minorHAnsi" w:hAnsiTheme="minorHAnsi" w:cstheme="minorHAnsi"/>
          <w:bCs/>
        </w:rPr>
        <w:t>.</w:t>
      </w:r>
    </w:p>
    <w:p w:rsidR="001E7DEF" w:rsidRPr="00A203E0" w:rsidRDefault="001E7DEF" w:rsidP="001E7DEF">
      <w:pPr>
        <w:jc w:val="center"/>
        <w:rPr>
          <w:rFonts w:asciiTheme="minorHAnsi" w:hAnsiTheme="minorHAnsi" w:cstheme="minorHAnsi"/>
          <w:b/>
          <w:bCs/>
          <w:u w:val="single"/>
        </w:rPr>
      </w:pPr>
      <w:r w:rsidRPr="00A203E0">
        <w:rPr>
          <w:rFonts w:asciiTheme="minorHAnsi" w:hAnsiTheme="minorHAnsi" w:cstheme="minorHAnsi"/>
          <w:b/>
          <w:bCs/>
          <w:u w:val="single"/>
        </w:rPr>
        <w:t>IL CONSIGLIO</w:t>
      </w:r>
    </w:p>
    <w:p w:rsidR="001E7DEF" w:rsidRPr="00A203E0" w:rsidRDefault="00A45C92" w:rsidP="001E7DEF">
      <w:pPr>
        <w:jc w:val="both"/>
        <w:rPr>
          <w:rFonts w:asciiTheme="minorHAnsi" w:hAnsiTheme="minorHAnsi" w:cstheme="minorHAnsi"/>
          <w:bCs/>
        </w:rPr>
      </w:pPr>
      <w:r>
        <w:rPr>
          <w:rFonts w:asciiTheme="minorHAnsi" w:hAnsiTheme="minorHAnsi" w:cstheme="minorHAnsi"/>
          <w:bCs/>
        </w:rPr>
        <w:t>Ascoltate le comunicazioni del Presidente,</w:t>
      </w:r>
    </w:p>
    <w:p w:rsidR="001E7DEF" w:rsidRPr="00A203E0" w:rsidRDefault="001E7DEF" w:rsidP="001E7DEF">
      <w:pPr>
        <w:jc w:val="center"/>
        <w:rPr>
          <w:rFonts w:asciiTheme="minorHAnsi" w:hAnsiTheme="minorHAnsi" w:cstheme="minorHAnsi"/>
          <w:b/>
          <w:bCs/>
          <w:u w:val="single"/>
        </w:rPr>
      </w:pPr>
      <w:r w:rsidRPr="00A203E0">
        <w:rPr>
          <w:rFonts w:asciiTheme="minorHAnsi" w:hAnsiTheme="minorHAnsi" w:cstheme="minorHAnsi"/>
          <w:b/>
          <w:bCs/>
          <w:u w:val="single"/>
        </w:rPr>
        <w:t>DELIBERA</w:t>
      </w:r>
    </w:p>
    <w:p w:rsidR="00A203E0" w:rsidRPr="00A203E0" w:rsidRDefault="00A203E0" w:rsidP="00EA07B7">
      <w:pPr>
        <w:pStyle w:val="Paragrafoelenco"/>
        <w:numPr>
          <w:ilvl w:val="0"/>
          <w:numId w:val="8"/>
        </w:numPr>
        <w:jc w:val="both"/>
        <w:rPr>
          <w:rFonts w:asciiTheme="minorHAnsi" w:hAnsiTheme="minorHAnsi" w:cstheme="minorHAnsi"/>
          <w:b/>
          <w:bCs/>
          <w:u w:val="single"/>
        </w:rPr>
      </w:pPr>
      <w:r w:rsidRPr="00A203E0">
        <w:rPr>
          <w:rFonts w:asciiTheme="minorHAnsi" w:hAnsiTheme="minorHAnsi" w:cstheme="minorHAnsi"/>
          <w:b/>
          <w:bCs/>
          <w:u w:val="single"/>
        </w:rPr>
        <w:t>La presa d’atto delle comunicazioni del Presidente.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1E7DEF" w:rsidRPr="003C3ABD" w:rsidTr="00A203E0">
        <w:trPr>
          <w:trHeight w:val="198"/>
        </w:trPr>
        <w:tc>
          <w:tcPr>
            <w:tcW w:w="7683"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1E7DEF" w:rsidRPr="003C3ABD" w:rsidTr="00A203E0">
        <w:trPr>
          <w:trHeight w:val="196"/>
        </w:trPr>
        <w:tc>
          <w:tcPr>
            <w:tcW w:w="7683"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1E7DEF" w:rsidRPr="003C3ABD" w:rsidRDefault="001E7DEF" w:rsidP="00AB724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1E7DEF" w:rsidRDefault="001E7DEF" w:rsidP="00654C88">
      <w:pPr>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955"/>
        <w:gridCol w:w="398"/>
        <w:gridCol w:w="258"/>
        <w:gridCol w:w="90"/>
        <w:gridCol w:w="1357"/>
        <w:gridCol w:w="853"/>
        <w:gridCol w:w="21"/>
        <w:gridCol w:w="857"/>
        <w:gridCol w:w="277"/>
        <w:gridCol w:w="721"/>
        <w:gridCol w:w="999"/>
        <w:gridCol w:w="980"/>
      </w:tblGrid>
      <w:tr w:rsidR="0009472B" w:rsidRPr="00A203E0" w:rsidTr="00A203E0">
        <w:tc>
          <w:tcPr>
            <w:tcW w:w="426" w:type="dxa"/>
          </w:tcPr>
          <w:p w:rsidR="0009472B" w:rsidRPr="00A203E0" w:rsidRDefault="0009472B" w:rsidP="00A203E0">
            <w:pPr>
              <w:jc w:val="both"/>
              <w:rPr>
                <w:rFonts w:ascii="Calibri" w:hAnsi="Calibri" w:cs="Calibri"/>
                <w:b/>
              </w:rPr>
            </w:pPr>
            <w:r w:rsidRPr="00A203E0">
              <w:rPr>
                <w:rFonts w:ascii="Calibri" w:hAnsi="Calibri" w:cs="Calibri"/>
                <w:b/>
              </w:rPr>
              <w:t>3</w:t>
            </w:r>
            <w:r w:rsidR="00A203E0" w:rsidRPr="00A203E0">
              <w:rPr>
                <w:rFonts w:ascii="Calibri" w:hAnsi="Calibri" w:cs="Calibri"/>
                <w:b/>
              </w:rPr>
              <w:t>.</w:t>
            </w:r>
          </w:p>
        </w:tc>
        <w:tc>
          <w:tcPr>
            <w:tcW w:w="10206" w:type="dxa"/>
            <w:gridSpan w:val="13"/>
          </w:tcPr>
          <w:p w:rsidR="0009472B" w:rsidRPr="00A203E0" w:rsidRDefault="0009472B" w:rsidP="00A203E0">
            <w:pPr>
              <w:jc w:val="both"/>
              <w:rPr>
                <w:rFonts w:ascii="Calibri" w:hAnsi="Calibri" w:cs="Calibri"/>
              </w:rPr>
            </w:pPr>
            <w:r w:rsidRPr="00A203E0">
              <w:rPr>
                <w:rFonts w:ascii="Calibri" w:hAnsi="Calibri" w:cs="Calibri"/>
                <w:b/>
              </w:rPr>
              <w:t xml:space="preserve">Errata corrige numero protocollo integrazione </w:t>
            </w:r>
            <w:proofErr w:type="spellStart"/>
            <w:r w:rsidRPr="00A203E0">
              <w:rPr>
                <w:rFonts w:ascii="Calibri" w:hAnsi="Calibri" w:cs="Calibri"/>
                <w:b/>
              </w:rPr>
              <w:t>Odg</w:t>
            </w:r>
            <w:proofErr w:type="spellEnd"/>
            <w:r w:rsidRPr="00A203E0">
              <w:rPr>
                <w:rFonts w:ascii="Calibri" w:hAnsi="Calibri" w:cs="Calibri"/>
                <w:b/>
              </w:rPr>
              <w:t xml:space="preserve"> seduta di Consiglio dell’11/03/2015: presa d’atto.</w:t>
            </w:r>
          </w:p>
        </w:tc>
      </w:tr>
      <w:tr w:rsidR="00D94D79" w:rsidRPr="0021279B" w:rsidTr="00A203E0">
        <w:trPr>
          <w:trHeight w:val="185"/>
        </w:trPr>
        <w:tc>
          <w:tcPr>
            <w:tcW w:w="426" w:type="dxa"/>
          </w:tcPr>
          <w:p w:rsidR="00D94D79" w:rsidRPr="0021279B" w:rsidRDefault="00D94D79" w:rsidP="00D94D79">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395" w:type="dxa"/>
            <w:gridSpan w:val="2"/>
          </w:tcPr>
          <w:p w:rsidR="00D94D79" w:rsidRPr="0021279B" w:rsidRDefault="00D94D79" w:rsidP="00D94D79">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D94D79" w:rsidRPr="0021279B" w:rsidRDefault="0009472B" w:rsidP="00D94D79">
            <w:pPr>
              <w:spacing w:line="360" w:lineRule="auto"/>
              <w:jc w:val="both"/>
              <w:rPr>
                <w:rFonts w:ascii="Calibri" w:hAnsi="Calibri" w:cs="Calibri"/>
                <w:b/>
                <w:i/>
                <w:sz w:val="20"/>
                <w:szCs w:val="20"/>
              </w:rPr>
            </w:pPr>
            <w:r>
              <w:rPr>
                <w:rFonts w:ascii="Calibri" w:hAnsi="Calibri" w:cs="Calibri"/>
                <w:b/>
                <w:i/>
                <w:sz w:val="20"/>
                <w:szCs w:val="20"/>
              </w:rPr>
              <w:t>164</w:t>
            </w:r>
          </w:p>
        </w:tc>
        <w:tc>
          <w:tcPr>
            <w:tcW w:w="2231" w:type="dxa"/>
            <w:gridSpan w:val="3"/>
          </w:tcPr>
          <w:p w:rsidR="00D94D79" w:rsidRPr="0021279B" w:rsidRDefault="00D94D79" w:rsidP="00D94D79">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00A203E0">
              <w:rPr>
                <w:rFonts w:ascii="Calibri" w:hAnsi="Calibri" w:cs="Calibri"/>
                <w:b/>
                <w:i/>
                <w:sz w:val="20"/>
                <w:szCs w:val="20"/>
              </w:rPr>
              <w:t>Sisti</w:t>
            </w:r>
          </w:p>
        </w:tc>
        <w:tc>
          <w:tcPr>
            <w:tcW w:w="1134" w:type="dxa"/>
            <w:gridSpan w:val="2"/>
          </w:tcPr>
          <w:p w:rsidR="00D94D79" w:rsidRPr="0021279B" w:rsidRDefault="00D94D79" w:rsidP="00D94D79">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D94D79" w:rsidRPr="0021279B" w:rsidRDefault="00D94D79" w:rsidP="00D94D79">
            <w:pPr>
              <w:jc w:val="center"/>
              <w:rPr>
                <w:rFonts w:ascii="Calibri" w:hAnsi="Calibri" w:cs="Calibri"/>
                <w:i/>
                <w:sz w:val="16"/>
                <w:szCs w:val="20"/>
              </w:rPr>
            </w:pPr>
            <w:r w:rsidRPr="0021279B">
              <w:rPr>
                <w:rFonts w:ascii="Calibri" w:hAnsi="Calibri" w:cs="Calibri"/>
                <w:i/>
                <w:sz w:val="16"/>
                <w:szCs w:val="20"/>
              </w:rPr>
              <w:t>1</w:t>
            </w:r>
          </w:p>
        </w:tc>
      </w:tr>
      <w:tr w:rsidR="00D94D79" w:rsidRPr="003C3ABD" w:rsidTr="00D94D79">
        <w:tblPrEx>
          <w:tblLook w:val="00A0"/>
        </w:tblPrEx>
        <w:trPr>
          <w:trHeight w:val="768"/>
        </w:trPr>
        <w:tc>
          <w:tcPr>
            <w:tcW w:w="2866"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94D79" w:rsidRPr="003C3ABD" w:rsidTr="00A203E0">
        <w:tblPrEx>
          <w:tblLook w:val="00A0"/>
        </w:tblPrEx>
        <w:trPr>
          <w:trHeight w:val="225"/>
        </w:trPr>
        <w:tc>
          <w:tcPr>
            <w:tcW w:w="2866" w:type="dxa"/>
            <w:gridSpan w:val="2"/>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94D79" w:rsidRPr="003C3ABD" w:rsidRDefault="00D94D79" w:rsidP="00A203E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94D79"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D94D79" w:rsidRPr="003C3ABD" w:rsidRDefault="00D94D79" w:rsidP="00E80898">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D94D79" w:rsidRPr="003C3ABD" w:rsidRDefault="00D94D79"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E80898">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E80898">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E80898">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E80898">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94D79" w:rsidRPr="003C3ABD" w:rsidRDefault="00D94D79" w:rsidP="00E80898">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A203E0" w:rsidRPr="003C3ABD" w:rsidRDefault="00A203E0" w:rsidP="00E80898">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A203E0" w:rsidRPr="003C3ABD" w:rsidRDefault="00A203E0" w:rsidP="00E80898">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b/>
                <w:bCs/>
                <w:sz w:val="22"/>
                <w:szCs w:val="22"/>
              </w:rPr>
            </w:pPr>
          </w:p>
        </w:tc>
      </w:tr>
    </w:tbl>
    <w:p w:rsidR="00B87D04" w:rsidRPr="009B0E9C" w:rsidRDefault="0009472B" w:rsidP="00B87D04">
      <w:pPr>
        <w:jc w:val="both"/>
        <w:rPr>
          <w:rFonts w:asciiTheme="minorHAnsi" w:hAnsiTheme="minorHAnsi"/>
        </w:rPr>
      </w:pPr>
      <w:r w:rsidRPr="009B0E9C">
        <w:rPr>
          <w:rFonts w:asciiTheme="minorHAnsi" w:hAnsiTheme="minorHAnsi"/>
        </w:rPr>
        <w:t>Relaziona il Presidente in quale informa il Consiglio che, per mero errore materiale, l’integrazione n.1 all’O.d.G. della seduta dell’11</w:t>
      </w:r>
      <w:r w:rsidR="004300BD" w:rsidRPr="009B0E9C">
        <w:rPr>
          <w:rFonts w:asciiTheme="minorHAnsi" w:hAnsiTheme="minorHAnsi"/>
        </w:rPr>
        <w:t xml:space="preserve"> </w:t>
      </w:r>
      <w:r w:rsidRPr="009B0E9C">
        <w:rPr>
          <w:rFonts w:asciiTheme="minorHAnsi" w:hAnsiTheme="minorHAnsi"/>
        </w:rPr>
        <w:t xml:space="preserve">marzo riporta un protocollo errato. Comunica dunque, che l’esatto protocollo attribuito all’atto in questione è </w:t>
      </w:r>
      <w:r w:rsidR="00B040A3" w:rsidRPr="009B0E9C">
        <w:rPr>
          <w:rFonts w:asciiTheme="minorHAnsi" w:hAnsiTheme="minorHAnsi"/>
        </w:rPr>
        <w:t>699/2015</w:t>
      </w:r>
      <w:r w:rsidRPr="009B0E9C">
        <w:rPr>
          <w:rFonts w:asciiTheme="minorHAnsi" w:hAnsiTheme="minorHAnsi"/>
        </w:rPr>
        <w:t xml:space="preserve"> e non </w:t>
      </w:r>
      <w:r w:rsidR="00AE2A83" w:rsidRPr="009B0E9C">
        <w:rPr>
          <w:rFonts w:asciiTheme="minorHAnsi" w:hAnsiTheme="minorHAnsi"/>
        </w:rPr>
        <w:t>629</w:t>
      </w:r>
      <w:r w:rsidR="00E643BE" w:rsidRPr="009B0E9C">
        <w:rPr>
          <w:rFonts w:asciiTheme="minorHAnsi" w:hAnsiTheme="minorHAnsi"/>
        </w:rPr>
        <w:t>/2015</w:t>
      </w:r>
      <w:r w:rsidR="00A45C92" w:rsidRPr="009B0E9C">
        <w:rPr>
          <w:rFonts w:asciiTheme="minorHAnsi" w:hAnsiTheme="minorHAnsi"/>
        </w:rPr>
        <w:t>.</w:t>
      </w:r>
    </w:p>
    <w:p w:rsidR="003E3BC0" w:rsidRPr="009B0E9C" w:rsidRDefault="003E3BC0" w:rsidP="003E3BC0">
      <w:pPr>
        <w:jc w:val="center"/>
        <w:rPr>
          <w:rFonts w:asciiTheme="minorHAnsi" w:hAnsiTheme="minorHAnsi" w:cstheme="minorHAnsi"/>
          <w:b/>
          <w:bCs/>
          <w:u w:val="single"/>
        </w:rPr>
      </w:pPr>
      <w:r w:rsidRPr="009B0E9C">
        <w:rPr>
          <w:rFonts w:asciiTheme="minorHAnsi" w:hAnsiTheme="minorHAnsi" w:cstheme="minorHAnsi"/>
          <w:b/>
          <w:bCs/>
          <w:u w:val="single"/>
        </w:rPr>
        <w:t>IL CONSIGLIO</w:t>
      </w:r>
    </w:p>
    <w:p w:rsidR="003E3BC0" w:rsidRPr="009B0E9C" w:rsidRDefault="00A203E0" w:rsidP="003E3BC0">
      <w:pPr>
        <w:jc w:val="both"/>
        <w:rPr>
          <w:rFonts w:asciiTheme="minorHAnsi" w:hAnsiTheme="minorHAnsi" w:cstheme="minorHAnsi"/>
          <w:bCs/>
        </w:rPr>
      </w:pPr>
      <w:r w:rsidRPr="009B0E9C">
        <w:rPr>
          <w:rFonts w:asciiTheme="minorHAnsi" w:hAnsiTheme="minorHAnsi" w:cstheme="minorHAnsi"/>
          <w:bCs/>
        </w:rPr>
        <w:t xml:space="preserve">Ascoltato </w:t>
      </w:r>
      <w:r w:rsidR="0009472B" w:rsidRPr="009B0E9C">
        <w:rPr>
          <w:rFonts w:asciiTheme="minorHAnsi" w:hAnsiTheme="minorHAnsi" w:cstheme="minorHAnsi"/>
          <w:bCs/>
        </w:rPr>
        <w:t xml:space="preserve">quanto riferito dal Presidente  </w:t>
      </w:r>
    </w:p>
    <w:p w:rsidR="003E3BC0" w:rsidRPr="009B0E9C" w:rsidRDefault="003E3BC0" w:rsidP="003E3BC0">
      <w:pPr>
        <w:jc w:val="center"/>
        <w:rPr>
          <w:rFonts w:asciiTheme="minorHAnsi" w:hAnsiTheme="minorHAnsi" w:cstheme="minorHAnsi"/>
          <w:b/>
          <w:bCs/>
          <w:u w:val="single"/>
        </w:rPr>
      </w:pPr>
      <w:r w:rsidRPr="009B0E9C">
        <w:rPr>
          <w:rFonts w:asciiTheme="minorHAnsi" w:hAnsiTheme="minorHAnsi" w:cstheme="minorHAnsi"/>
          <w:b/>
          <w:bCs/>
          <w:u w:val="single"/>
        </w:rPr>
        <w:t>DELIBERA</w:t>
      </w:r>
    </w:p>
    <w:p w:rsidR="0009472B" w:rsidRPr="009B0E9C" w:rsidRDefault="00A203E0" w:rsidP="00EA07B7">
      <w:pPr>
        <w:pStyle w:val="Paragrafoelenco"/>
        <w:numPr>
          <w:ilvl w:val="0"/>
          <w:numId w:val="9"/>
        </w:numPr>
        <w:ind w:left="426"/>
        <w:jc w:val="both"/>
        <w:rPr>
          <w:rFonts w:asciiTheme="minorHAnsi" w:hAnsiTheme="minorHAnsi" w:cstheme="minorHAnsi"/>
          <w:b/>
          <w:bCs/>
          <w:u w:val="single"/>
        </w:rPr>
      </w:pPr>
      <w:r w:rsidRPr="009B0E9C">
        <w:rPr>
          <w:rFonts w:asciiTheme="minorHAnsi" w:hAnsiTheme="minorHAnsi" w:cstheme="minorHAnsi"/>
          <w:b/>
          <w:bCs/>
          <w:u w:val="single"/>
        </w:rPr>
        <w:t xml:space="preserve">Di prendere atto dell’esatto </w:t>
      </w:r>
      <w:r w:rsidRPr="009B0E9C">
        <w:rPr>
          <w:rFonts w:asciiTheme="minorHAnsi" w:hAnsiTheme="minorHAnsi"/>
          <w:b/>
          <w:u w:val="single"/>
        </w:rPr>
        <w:t>protocollo attribuito all’atto in questione, che è 699/2015 e non 629/2015.</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09472B" w:rsidRPr="003C3ABD" w:rsidTr="00A203E0">
        <w:trPr>
          <w:trHeight w:val="236"/>
        </w:trPr>
        <w:tc>
          <w:tcPr>
            <w:tcW w:w="7683" w:type="dxa"/>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09472B" w:rsidRPr="003C3ABD" w:rsidTr="00353080">
        <w:trPr>
          <w:trHeight w:val="471"/>
        </w:trPr>
        <w:tc>
          <w:tcPr>
            <w:tcW w:w="7683" w:type="dxa"/>
            <w:tcBorders>
              <w:bottom w:val="dotted" w:sz="4" w:space="0" w:color="C6D9F1"/>
            </w:tcBorders>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09472B" w:rsidRPr="003C3ABD" w:rsidRDefault="0009472B"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96D36" w:rsidRDefault="00396D36" w:rsidP="009B0E9C">
      <w:pPr>
        <w:contextualSpacing/>
        <w:jc w:val="center"/>
        <w:rPr>
          <w:rFonts w:asciiTheme="minorHAnsi" w:hAnsiTheme="minorHAnsi" w:cstheme="minorHAnsi"/>
          <w:b/>
          <w:bCs/>
          <w:sz w:val="22"/>
          <w:szCs w:val="22"/>
          <w:u w:val="single"/>
        </w:rPr>
      </w:pPr>
    </w:p>
    <w:tbl>
      <w:tblPr>
        <w:tblW w:w="10664" w:type="dxa"/>
        <w:tblCellSpacing w:w="11"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39"/>
        <w:gridCol w:w="673"/>
        <w:gridCol w:w="2038"/>
        <w:gridCol w:w="940"/>
        <w:gridCol w:w="546"/>
        <w:gridCol w:w="108"/>
        <w:gridCol w:w="112"/>
        <w:gridCol w:w="1482"/>
        <w:gridCol w:w="743"/>
        <w:gridCol w:w="108"/>
        <w:gridCol w:w="900"/>
        <w:gridCol w:w="187"/>
        <w:gridCol w:w="810"/>
        <w:gridCol w:w="999"/>
        <w:gridCol w:w="919"/>
        <w:gridCol w:w="60"/>
      </w:tblGrid>
      <w:tr w:rsidR="00D94D79" w:rsidRPr="00A203E0" w:rsidTr="009B0E9C">
        <w:trPr>
          <w:gridAfter w:val="1"/>
          <w:wAfter w:w="27" w:type="dxa"/>
          <w:cantSplit/>
          <w:trHeight w:val="191"/>
          <w:tblCellSpacing w:w="11" w:type="dxa"/>
        </w:trPr>
        <w:tc>
          <w:tcPr>
            <w:tcW w:w="679" w:type="dxa"/>
            <w:gridSpan w:val="2"/>
          </w:tcPr>
          <w:p w:rsidR="00D94D79" w:rsidRPr="00A203E0" w:rsidRDefault="00D94D79" w:rsidP="009B0E9C">
            <w:pPr>
              <w:contextualSpacing/>
              <w:jc w:val="both"/>
              <w:rPr>
                <w:rFonts w:ascii="Calibri" w:hAnsi="Calibri" w:cs="Calibri"/>
                <w:b/>
              </w:rPr>
            </w:pPr>
            <w:r w:rsidRPr="00A203E0">
              <w:rPr>
                <w:rFonts w:ascii="Calibri" w:hAnsi="Calibri" w:cs="Calibri"/>
                <w:b/>
              </w:rPr>
              <w:t>4</w:t>
            </w:r>
            <w:r w:rsidR="00A203E0" w:rsidRPr="00A203E0">
              <w:rPr>
                <w:rFonts w:ascii="Calibri" w:hAnsi="Calibri" w:cs="Calibri"/>
                <w:b/>
              </w:rPr>
              <w:t>.</w:t>
            </w:r>
          </w:p>
        </w:tc>
        <w:tc>
          <w:tcPr>
            <w:tcW w:w="5947" w:type="dxa"/>
            <w:gridSpan w:val="7"/>
          </w:tcPr>
          <w:p w:rsidR="00D94D79" w:rsidRPr="00A203E0" w:rsidRDefault="000D1807" w:rsidP="009B0E9C">
            <w:pPr>
              <w:contextualSpacing/>
              <w:rPr>
                <w:rFonts w:asciiTheme="minorHAnsi" w:hAnsiTheme="minorHAnsi" w:cstheme="minorHAnsi"/>
                <w:b/>
              </w:rPr>
            </w:pPr>
            <w:r w:rsidRPr="00A203E0">
              <w:rPr>
                <w:rFonts w:ascii="Calibri" w:hAnsi="Calibri" w:cs="Calibri"/>
                <w:b/>
              </w:rPr>
              <w:t>Decreto presidenziale n.</w:t>
            </w:r>
            <w:r w:rsidR="00641E84" w:rsidRPr="00A203E0">
              <w:rPr>
                <w:rFonts w:ascii="Calibri" w:hAnsi="Calibri" w:cs="Calibri"/>
                <w:b/>
              </w:rPr>
              <w:t>7</w:t>
            </w:r>
            <w:r w:rsidRPr="00A203E0">
              <w:rPr>
                <w:rFonts w:ascii="Calibri" w:hAnsi="Calibri" w:cs="Calibri"/>
                <w:b/>
              </w:rPr>
              <w:t>/2015: ratifica.</w:t>
            </w:r>
          </w:p>
        </w:tc>
        <w:tc>
          <w:tcPr>
            <w:tcW w:w="1173" w:type="dxa"/>
            <w:gridSpan w:val="3"/>
          </w:tcPr>
          <w:p w:rsidR="00D94D79" w:rsidRPr="00A203E0" w:rsidRDefault="00D94D79" w:rsidP="009B0E9C">
            <w:pPr>
              <w:ind w:left="720"/>
              <w:contextualSpacing/>
              <w:jc w:val="both"/>
              <w:rPr>
                <w:rFonts w:ascii="Calibri" w:hAnsi="Calibri" w:cs="Calibri"/>
              </w:rPr>
            </w:pPr>
          </w:p>
        </w:tc>
        <w:tc>
          <w:tcPr>
            <w:tcW w:w="2706" w:type="dxa"/>
            <w:gridSpan w:val="3"/>
          </w:tcPr>
          <w:p w:rsidR="00D94D79" w:rsidRPr="00A203E0" w:rsidRDefault="00D94D79" w:rsidP="009B0E9C">
            <w:pPr>
              <w:ind w:left="720"/>
              <w:contextualSpacing/>
              <w:jc w:val="both"/>
              <w:rPr>
                <w:rFonts w:ascii="Calibri" w:hAnsi="Calibri" w:cs="Calibri"/>
              </w:rPr>
            </w:pPr>
          </w:p>
        </w:tc>
      </w:tr>
      <w:tr w:rsidR="00D94D79" w:rsidRPr="0021279B" w:rsidTr="00A203E0">
        <w:trPr>
          <w:gridAfter w:val="1"/>
          <w:wAfter w:w="27" w:type="dxa"/>
          <w:trHeight w:val="185"/>
          <w:tblCellSpacing w:w="11" w:type="dxa"/>
        </w:trPr>
        <w:tc>
          <w:tcPr>
            <w:tcW w:w="679" w:type="dxa"/>
            <w:gridSpan w:val="2"/>
          </w:tcPr>
          <w:p w:rsidR="00D94D79" w:rsidRPr="0021279B" w:rsidRDefault="00D94D79" w:rsidP="009B0E9C">
            <w:pPr>
              <w:contextualSpacing/>
              <w:jc w:val="both"/>
              <w:rPr>
                <w:rFonts w:ascii="Calibri" w:hAnsi="Calibri" w:cs="Calibri"/>
                <w:i/>
                <w:iCs/>
                <w:sz w:val="20"/>
                <w:szCs w:val="20"/>
              </w:rPr>
            </w:pPr>
            <w:r w:rsidRPr="0021279B">
              <w:rPr>
                <w:rFonts w:ascii="Calibri" w:hAnsi="Calibri" w:cs="Calibri"/>
                <w:i/>
                <w:iCs/>
                <w:sz w:val="20"/>
                <w:szCs w:val="20"/>
              </w:rPr>
              <w:t>a)</w:t>
            </w:r>
          </w:p>
        </w:tc>
        <w:tc>
          <w:tcPr>
            <w:tcW w:w="2956" w:type="dxa"/>
            <w:gridSpan w:val="2"/>
          </w:tcPr>
          <w:p w:rsidR="00D94D79" w:rsidRPr="0021279B" w:rsidRDefault="00D94D79" w:rsidP="009B0E9C">
            <w:pPr>
              <w:contextualSpacing/>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4" w:type="dxa"/>
            <w:gridSpan w:val="3"/>
          </w:tcPr>
          <w:p w:rsidR="00D94D79" w:rsidRPr="0021279B" w:rsidRDefault="000D1807" w:rsidP="009B0E9C">
            <w:pPr>
              <w:contextualSpacing/>
              <w:jc w:val="both"/>
              <w:rPr>
                <w:rFonts w:ascii="Calibri" w:hAnsi="Calibri" w:cs="Calibri"/>
                <w:b/>
                <w:i/>
                <w:sz w:val="20"/>
                <w:szCs w:val="20"/>
              </w:rPr>
            </w:pPr>
            <w:r>
              <w:rPr>
                <w:rFonts w:ascii="Calibri" w:hAnsi="Calibri" w:cs="Calibri"/>
                <w:b/>
                <w:i/>
                <w:sz w:val="20"/>
                <w:szCs w:val="20"/>
              </w:rPr>
              <w:t>1</w:t>
            </w:r>
            <w:r w:rsidR="0009472B">
              <w:rPr>
                <w:rFonts w:ascii="Calibri" w:hAnsi="Calibri" w:cs="Calibri"/>
                <w:b/>
                <w:i/>
                <w:sz w:val="20"/>
                <w:szCs w:val="20"/>
              </w:rPr>
              <w:t>65</w:t>
            </w:r>
          </w:p>
        </w:tc>
        <w:tc>
          <w:tcPr>
            <w:tcW w:w="2203" w:type="dxa"/>
            <w:gridSpan w:val="2"/>
          </w:tcPr>
          <w:p w:rsidR="00D94D79" w:rsidRPr="0021279B" w:rsidRDefault="00D94D79" w:rsidP="009B0E9C">
            <w:pPr>
              <w:contextualSpacing/>
              <w:jc w:val="both"/>
              <w:rPr>
                <w:rFonts w:ascii="Calibri" w:hAnsi="Calibri" w:cs="Calibri"/>
                <w:i/>
                <w:iCs/>
                <w:sz w:val="20"/>
                <w:szCs w:val="20"/>
              </w:rPr>
            </w:pPr>
            <w:r w:rsidRPr="0021279B">
              <w:rPr>
                <w:rFonts w:ascii="Calibri" w:hAnsi="Calibri" w:cs="Calibri"/>
                <w:i/>
                <w:iCs/>
                <w:sz w:val="20"/>
                <w:szCs w:val="20"/>
              </w:rPr>
              <w:t xml:space="preserve">Relatore </w:t>
            </w:r>
            <w:r w:rsidR="00A203E0">
              <w:rPr>
                <w:rFonts w:ascii="Calibri" w:hAnsi="Calibri" w:cs="Calibri"/>
                <w:b/>
                <w:i/>
                <w:sz w:val="20"/>
                <w:szCs w:val="20"/>
              </w:rPr>
              <w:t>Sisti</w:t>
            </w:r>
          </w:p>
        </w:tc>
        <w:tc>
          <w:tcPr>
            <w:tcW w:w="1173" w:type="dxa"/>
            <w:gridSpan w:val="3"/>
          </w:tcPr>
          <w:p w:rsidR="00D94D79" w:rsidRPr="0021279B" w:rsidRDefault="00D94D79" w:rsidP="009B0E9C">
            <w:pPr>
              <w:contextualSpacing/>
              <w:jc w:val="both"/>
              <w:rPr>
                <w:rFonts w:ascii="Calibri" w:hAnsi="Calibri" w:cs="Calibri"/>
                <w:i/>
                <w:iCs/>
                <w:sz w:val="20"/>
                <w:szCs w:val="20"/>
              </w:rPr>
            </w:pPr>
            <w:r w:rsidRPr="0021279B">
              <w:rPr>
                <w:rFonts w:ascii="Calibri" w:hAnsi="Calibri" w:cs="Calibri"/>
                <w:i/>
                <w:iCs/>
                <w:sz w:val="20"/>
                <w:szCs w:val="20"/>
              </w:rPr>
              <w:t>Allegato</w:t>
            </w:r>
          </w:p>
        </w:tc>
        <w:tc>
          <w:tcPr>
            <w:tcW w:w="2706" w:type="dxa"/>
            <w:gridSpan w:val="3"/>
          </w:tcPr>
          <w:p w:rsidR="00D94D79" w:rsidRPr="0021279B" w:rsidRDefault="00D94D79" w:rsidP="009B0E9C">
            <w:pPr>
              <w:contextualSpacing/>
              <w:jc w:val="center"/>
              <w:rPr>
                <w:rFonts w:ascii="Calibri" w:hAnsi="Calibri" w:cs="Calibri"/>
                <w:i/>
                <w:sz w:val="16"/>
                <w:szCs w:val="20"/>
              </w:rPr>
            </w:pPr>
            <w:r w:rsidRPr="0021279B">
              <w:rPr>
                <w:rFonts w:ascii="Calibri" w:hAnsi="Calibri" w:cs="Calibri"/>
                <w:i/>
                <w:sz w:val="16"/>
                <w:szCs w:val="20"/>
              </w:rPr>
              <w:t>1</w:t>
            </w:r>
          </w:p>
        </w:tc>
      </w:tr>
      <w:tr w:rsidR="00D94D79" w:rsidRPr="003C3ABD" w:rsidTr="00A203E0">
        <w:tblPrEx>
          <w:tblLook w:val="00A0"/>
        </w:tblPrEx>
        <w:trPr>
          <w:gridAfter w:val="1"/>
          <w:wAfter w:w="27" w:type="dxa"/>
          <w:trHeight w:val="768"/>
          <w:tblCellSpacing w:w="11" w:type="dxa"/>
        </w:trPr>
        <w:tc>
          <w:tcPr>
            <w:tcW w:w="2717" w:type="dxa"/>
            <w:gridSpan w:val="3"/>
          </w:tcPr>
          <w:p w:rsidR="00D94D79" w:rsidRPr="003C3ABD" w:rsidRDefault="00D94D79" w:rsidP="009B0E9C">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572" w:type="dxa"/>
            <w:gridSpan w:val="3"/>
          </w:tcPr>
          <w:p w:rsidR="00D94D79" w:rsidRPr="003C3ABD" w:rsidRDefault="00D94D79" w:rsidP="009B0E9C">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238" w:type="dxa"/>
            <w:gridSpan w:val="9"/>
          </w:tcPr>
          <w:p w:rsidR="00D94D79" w:rsidRPr="003C3ABD" w:rsidRDefault="00D94D79" w:rsidP="009B0E9C">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94D79" w:rsidRPr="003C3ABD" w:rsidTr="00A203E0">
        <w:tblPrEx>
          <w:tblLook w:val="00A0"/>
        </w:tblPrEx>
        <w:trPr>
          <w:gridAfter w:val="1"/>
          <w:wAfter w:w="27" w:type="dxa"/>
          <w:trHeight w:val="265"/>
          <w:tblCellSpacing w:w="11" w:type="dxa"/>
        </w:trPr>
        <w:tc>
          <w:tcPr>
            <w:tcW w:w="2717" w:type="dxa"/>
            <w:gridSpan w:val="3"/>
          </w:tcPr>
          <w:p w:rsidR="00D94D79" w:rsidRPr="003C3ABD" w:rsidRDefault="00D94D79" w:rsidP="009B0E9C">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832" w:type="dxa"/>
            <w:gridSpan w:val="12"/>
          </w:tcPr>
          <w:p w:rsidR="00D94D79" w:rsidRPr="003C3ABD" w:rsidRDefault="00D94D79" w:rsidP="009B0E9C">
            <w:pPr>
              <w:contextualSpacing/>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E5108A"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Borders>
              <w:top w:val="single" w:sz="4" w:space="0" w:color="000000"/>
              <w:bottom w:val="single" w:sz="4" w:space="0" w:color="000000"/>
            </w:tcBorders>
            <w:shd w:val="pct5" w:color="auto" w:fill="auto"/>
          </w:tcPr>
          <w:p w:rsidR="00E5108A" w:rsidRPr="003C3ABD" w:rsidRDefault="00E5108A" w:rsidP="00A203E0">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680" w:type="dxa"/>
            <w:gridSpan w:val="3"/>
            <w:tcBorders>
              <w:top w:val="single" w:sz="4" w:space="0" w:color="000000"/>
              <w:bottom w:val="single" w:sz="4" w:space="0" w:color="000000"/>
              <w:right w:val="single" w:sz="4" w:space="0" w:color="000000"/>
            </w:tcBorders>
            <w:shd w:val="pct5" w:color="auto" w:fill="auto"/>
          </w:tcPr>
          <w:p w:rsidR="00E5108A" w:rsidRPr="003C3ABD" w:rsidRDefault="00E5108A"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29" w:type="dxa"/>
            <w:gridSpan w:val="2"/>
            <w:tcBorders>
              <w:top w:val="single" w:sz="4" w:space="0" w:color="000000"/>
              <w:left w:val="single" w:sz="4" w:space="0" w:color="000000"/>
              <w:bottom w:val="single" w:sz="4" w:space="0" w:color="000000"/>
              <w:right w:val="single" w:sz="4" w:space="0" w:color="000000"/>
            </w:tcBorders>
            <w:shd w:val="pct5" w:color="auto" w:fill="auto"/>
          </w:tcPr>
          <w:p w:rsidR="00E5108A" w:rsidRPr="003C3ABD" w:rsidRDefault="00E5108A" w:rsidP="00A203E0">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E5108A" w:rsidRPr="003C3ABD" w:rsidRDefault="00E5108A" w:rsidP="00A203E0">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75" w:type="dxa"/>
            <w:gridSpan w:val="2"/>
            <w:tcBorders>
              <w:top w:val="single" w:sz="4" w:space="0" w:color="000000"/>
              <w:left w:val="single" w:sz="4" w:space="0" w:color="000000"/>
              <w:bottom w:val="single" w:sz="4" w:space="0" w:color="000000"/>
              <w:right w:val="single" w:sz="4" w:space="0" w:color="000000"/>
            </w:tcBorders>
            <w:shd w:val="pct5" w:color="auto" w:fill="auto"/>
          </w:tcPr>
          <w:p w:rsidR="00E5108A" w:rsidRPr="003C3ABD" w:rsidRDefault="00E5108A" w:rsidP="00A203E0">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77" w:type="dxa"/>
            <w:tcBorders>
              <w:top w:val="single" w:sz="4" w:space="0" w:color="000000"/>
              <w:left w:val="single" w:sz="4" w:space="0" w:color="000000"/>
              <w:bottom w:val="single" w:sz="4" w:space="0" w:color="000000"/>
              <w:right w:val="single" w:sz="4" w:space="0" w:color="000000"/>
            </w:tcBorders>
            <w:shd w:val="pct5" w:color="auto" w:fill="auto"/>
          </w:tcPr>
          <w:p w:rsidR="00E5108A" w:rsidRPr="003C3ABD" w:rsidRDefault="00E5108A" w:rsidP="00A203E0">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46" w:type="dxa"/>
            <w:gridSpan w:val="2"/>
            <w:tcBorders>
              <w:top w:val="single" w:sz="4" w:space="0" w:color="000000"/>
              <w:left w:val="single" w:sz="4" w:space="0" w:color="000000"/>
              <w:bottom w:val="single" w:sz="4" w:space="0" w:color="000000"/>
            </w:tcBorders>
            <w:shd w:val="pct5" w:color="auto" w:fill="auto"/>
          </w:tcPr>
          <w:p w:rsidR="00E5108A" w:rsidRPr="003C3ABD" w:rsidRDefault="00E5108A" w:rsidP="00A203E0">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Borders>
              <w:top w:val="single" w:sz="4" w:space="0" w:color="000000"/>
            </w:tcBorders>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680" w:type="dxa"/>
            <w:gridSpan w:val="3"/>
            <w:tcBorders>
              <w:top w:val="single" w:sz="4" w:space="0" w:color="000000"/>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r>
              <w:rPr>
                <w:rFonts w:asciiTheme="minorHAnsi" w:hAnsiTheme="minorHAnsi" w:cstheme="minorHAnsi"/>
                <w:sz w:val="22"/>
                <w:szCs w:val="22"/>
              </w:rPr>
              <w:t>x</w:t>
            </w: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Marcella </w:t>
            </w:r>
            <w:proofErr w:type="spellStart"/>
            <w:r w:rsidRPr="003C3ABD">
              <w:rPr>
                <w:rFonts w:asciiTheme="minorHAnsi" w:hAnsiTheme="minorHAnsi" w:cstheme="minorHAnsi"/>
                <w:sz w:val="22"/>
                <w:szCs w:val="22"/>
              </w:rPr>
              <w:t>Cipriani</w:t>
            </w:r>
            <w:proofErr w:type="spellEnd"/>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cstheme="minorHAnsi"/>
                <w:sz w:val="22"/>
                <w:szCs w:val="22"/>
              </w:rPr>
            </w:pPr>
            <w:r>
              <w:rPr>
                <w:rFonts w:asciiTheme="minorHAnsi" w:hAnsiTheme="minorHAnsi" w:cstheme="minorHAnsi"/>
                <w:sz w:val="22"/>
                <w:szCs w:val="22"/>
              </w:rPr>
              <w:t>x</w:t>
            </w: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cstheme="minorHAnsi"/>
                <w:sz w:val="22"/>
                <w:szCs w:val="22"/>
              </w:rPr>
            </w:pP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sz w:val="22"/>
                <w:szCs w:val="22"/>
              </w:rPr>
            </w:pPr>
            <w:r>
              <w:rPr>
                <w:rFonts w:asciiTheme="minorHAnsi" w:hAnsi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Pr>
          <w:p w:rsidR="00A203E0" w:rsidRPr="003C3ABD" w:rsidRDefault="00A203E0" w:rsidP="00A203E0">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680" w:type="dxa"/>
            <w:gridSpan w:val="3"/>
            <w:tcBorders>
              <w:right w:val="single" w:sz="4" w:space="0" w:color="000000"/>
            </w:tcBorders>
          </w:tcPr>
          <w:p w:rsidR="00A203E0" w:rsidRPr="003C3ABD" w:rsidRDefault="00A203E0" w:rsidP="00A203E0">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sz w:val="22"/>
                <w:szCs w:val="22"/>
              </w:rPr>
            </w:pP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sz w:val="22"/>
                <w:szCs w:val="22"/>
              </w:rPr>
            </w:pPr>
            <w:r>
              <w:rPr>
                <w:rFonts w:asciiTheme="minorHAnsi" w:hAnsiTheme="minorHAnsi"/>
                <w:sz w:val="22"/>
                <w:szCs w:val="22"/>
              </w:rPr>
              <w:t>x</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sz w:val="22"/>
                <w:szCs w:val="22"/>
              </w:rPr>
            </w:pPr>
          </w:p>
        </w:tc>
      </w:tr>
      <w:tr w:rsidR="00A203E0" w:rsidRPr="003C3ABD" w:rsidTr="00A203E0">
        <w:tblPrEx>
          <w:tblCellSpacing w:w="0" w:type="nil"/>
          <w:tblBorders>
            <w:top w:val="single" w:sz="4" w:space="0" w:color="000000"/>
            <w:left w:val="single" w:sz="4" w:space="0" w:color="000000"/>
            <w:bottom w:val="single" w:sz="4" w:space="0" w:color="000000"/>
            <w:right w:val="single" w:sz="4" w:space="0" w:color="000000"/>
          </w:tblBorders>
          <w:tblLook w:val="00A0"/>
        </w:tblPrEx>
        <w:trPr>
          <w:gridBefore w:val="1"/>
          <w:wBefore w:w="6" w:type="dxa"/>
          <w:trHeight w:val="170"/>
        </w:trPr>
        <w:tc>
          <w:tcPr>
            <w:tcW w:w="4175" w:type="dxa"/>
            <w:gridSpan w:val="4"/>
            <w:tcBorders>
              <w:bottom w:val="single" w:sz="4" w:space="0" w:color="000000"/>
            </w:tcBorders>
          </w:tcPr>
          <w:p w:rsidR="00A203E0" w:rsidRPr="003C3ABD" w:rsidRDefault="00A203E0" w:rsidP="00A203E0">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680" w:type="dxa"/>
            <w:gridSpan w:val="3"/>
            <w:tcBorders>
              <w:bottom w:val="single" w:sz="4" w:space="0" w:color="000000"/>
              <w:right w:val="single" w:sz="4" w:space="0" w:color="000000"/>
            </w:tcBorders>
          </w:tcPr>
          <w:p w:rsidR="00A203E0" w:rsidRPr="003C3ABD" w:rsidRDefault="00A203E0" w:rsidP="00A203E0">
            <w:pPr>
              <w:spacing w:before="40" w:after="40"/>
              <w:ind w:rightChars="-53" w:right="-127"/>
              <w:rPr>
                <w:rFonts w:asciiTheme="minorHAnsi" w:hAnsiTheme="minorHAnsi" w:cstheme="minorHAnsi"/>
                <w:b/>
                <w:bCs/>
                <w:sz w:val="22"/>
                <w:szCs w:val="22"/>
              </w:rPr>
            </w:pPr>
          </w:p>
        </w:tc>
        <w:tc>
          <w:tcPr>
            <w:tcW w:w="829"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jc w:val="center"/>
              <w:rPr>
                <w:rFonts w:asciiTheme="minorHAnsi" w:hAnsiTheme="minorHAnsi"/>
                <w:b/>
                <w:bCs/>
                <w:sz w:val="22"/>
                <w:szCs w:val="22"/>
              </w:rPr>
            </w:pPr>
            <w:r>
              <w:rPr>
                <w:rFonts w:asciiTheme="minorHAnsi" w:hAnsiTheme="minorHAnsi"/>
                <w:b/>
                <w:bCs/>
                <w:sz w:val="22"/>
                <w:szCs w:val="22"/>
              </w:rPr>
              <w:t>2</w:t>
            </w:r>
          </w:p>
        </w:tc>
        <w:tc>
          <w:tcPr>
            <w:tcW w:w="975"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77" w:type="dxa"/>
            <w:tcBorders>
              <w:top w:val="single" w:sz="4" w:space="0" w:color="000000"/>
              <w:left w:val="single" w:sz="4" w:space="0" w:color="000000"/>
              <w:bottom w:val="single" w:sz="4" w:space="0" w:color="000000"/>
              <w:right w:val="single" w:sz="4" w:space="0" w:color="000000"/>
            </w:tcBorders>
          </w:tcPr>
          <w:p w:rsidR="00A203E0" w:rsidRPr="003C3ABD" w:rsidRDefault="00A203E0" w:rsidP="00A203E0">
            <w:pPr>
              <w:spacing w:before="40" w:after="40"/>
              <w:jc w:val="center"/>
              <w:rPr>
                <w:rFonts w:asciiTheme="minorHAnsi" w:hAnsiTheme="minorHAnsi" w:cstheme="minorHAnsi"/>
                <w:b/>
                <w:bCs/>
                <w:sz w:val="22"/>
                <w:szCs w:val="22"/>
              </w:rPr>
            </w:pPr>
          </w:p>
        </w:tc>
        <w:tc>
          <w:tcPr>
            <w:tcW w:w="946" w:type="dxa"/>
            <w:gridSpan w:val="2"/>
            <w:tcBorders>
              <w:top w:val="single" w:sz="4" w:space="0" w:color="000000"/>
              <w:left w:val="single" w:sz="4" w:space="0" w:color="000000"/>
              <w:bottom w:val="single" w:sz="4" w:space="0" w:color="000000"/>
            </w:tcBorders>
          </w:tcPr>
          <w:p w:rsidR="00A203E0" w:rsidRPr="003C3ABD" w:rsidRDefault="00A203E0" w:rsidP="00A203E0">
            <w:pPr>
              <w:spacing w:before="40" w:after="40"/>
              <w:ind w:left="-109"/>
              <w:jc w:val="center"/>
              <w:rPr>
                <w:rFonts w:asciiTheme="minorHAnsi" w:hAnsiTheme="minorHAnsi" w:cstheme="minorHAnsi"/>
                <w:b/>
                <w:bCs/>
                <w:sz w:val="22"/>
                <w:szCs w:val="22"/>
              </w:rPr>
            </w:pPr>
          </w:p>
        </w:tc>
      </w:tr>
    </w:tbl>
    <w:p w:rsidR="000E25CD" w:rsidRPr="00A203E0" w:rsidRDefault="000E25CD" w:rsidP="000E25CD">
      <w:pPr>
        <w:jc w:val="both"/>
        <w:rPr>
          <w:rFonts w:asciiTheme="minorHAnsi" w:hAnsiTheme="minorHAnsi"/>
        </w:rPr>
      </w:pPr>
      <w:r w:rsidRPr="00A203E0">
        <w:rPr>
          <w:rFonts w:asciiTheme="minorHAnsi" w:hAnsiTheme="minorHAnsi"/>
        </w:rPr>
        <w:t xml:space="preserve">Relaziona il Presidente il quale </w:t>
      </w:r>
      <w:r w:rsidR="00A203E0">
        <w:rPr>
          <w:rFonts w:asciiTheme="minorHAnsi" w:hAnsiTheme="minorHAnsi"/>
        </w:rPr>
        <w:t>ricorda</w:t>
      </w:r>
      <w:r w:rsidRPr="00A203E0">
        <w:rPr>
          <w:rFonts w:asciiTheme="minorHAnsi" w:hAnsiTheme="minorHAnsi"/>
        </w:rPr>
        <w:t xml:space="preserve"> al Consiglio:</w:t>
      </w:r>
    </w:p>
    <w:p w:rsidR="000E25CD" w:rsidRPr="00A203E0" w:rsidRDefault="000E25CD" w:rsidP="00EA07B7">
      <w:pPr>
        <w:numPr>
          <w:ilvl w:val="0"/>
          <w:numId w:val="3"/>
        </w:numPr>
        <w:jc w:val="both"/>
        <w:rPr>
          <w:rFonts w:asciiTheme="minorHAnsi" w:hAnsiTheme="minorHAnsi"/>
          <w:color w:val="000000"/>
        </w:rPr>
      </w:pPr>
      <w:r w:rsidRPr="00A203E0">
        <w:rPr>
          <w:rFonts w:asciiTheme="minorHAnsi" w:hAnsiTheme="minorHAnsi"/>
          <w:color w:val="000000"/>
        </w:rPr>
        <w:t>il ricorso giurisdizionale notificato al CONAF in data 13/03/2015 (</w:t>
      </w:r>
      <w:proofErr w:type="spellStart"/>
      <w:r w:rsidRPr="00A203E0">
        <w:rPr>
          <w:rFonts w:asciiTheme="minorHAnsi" w:hAnsiTheme="minorHAnsi"/>
          <w:color w:val="000000"/>
        </w:rPr>
        <w:t>prot</w:t>
      </w:r>
      <w:proofErr w:type="spellEnd"/>
      <w:r w:rsidRPr="00A203E0">
        <w:rPr>
          <w:rFonts w:asciiTheme="minorHAnsi" w:hAnsiTheme="minorHAnsi"/>
          <w:color w:val="000000"/>
        </w:rPr>
        <w:t>. CONAF n.725/2015 del 13/03/2015) presentato dal sig. Della Torre Ferrero c/o Consiglio dell’Ordine Nazionale dei Dottori a</w:t>
      </w:r>
      <w:r w:rsidR="00A45C92">
        <w:rPr>
          <w:rFonts w:asciiTheme="minorHAnsi" w:hAnsiTheme="minorHAnsi"/>
          <w:color w:val="000000"/>
        </w:rPr>
        <w:t>gronomi e dei Dottori Forestali;</w:t>
      </w:r>
    </w:p>
    <w:p w:rsidR="000E25CD" w:rsidRPr="00A203E0" w:rsidRDefault="000E25CD" w:rsidP="00EA07B7">
      <w:pPr>
        <w:numPr>
          <w:ilvl w:val="0"/>
          <w:numId w:val="3"/>
        </w:numPr>
        <w:jc w:val="both"/>
        <w:rPr>
          <w:rFonts w:asciiTheme="minorHAnsi" w:hAnsiTheme="minorHAnsi"/>
          <w:color w:val="000000"/>
        </w:rPr>
      </w:pPr>
      <w:r w:rsidRPr="00A203E0">
        <w:rPr>
          <w:rFonts w:asciiTheme="minorHAnsi" w:hAnsiTheme="minorHAnsi"/>
          <w:color w:val="000000"/>
        </w:rPr>
        <w:t>che nel succitato ricorso si chiedeva da parte del sig. Della Torre Ferrero la sospensione del “ Concorso Pubblico per titoli ed esami per la copertura di n.1 posto di funzionario contabile, nell’aria funzionale C, posizione economica C1 – a tempo pieno e indeterminato”, ed in particolare l sospensione della prova orale prevista per il prossimo 17 marzo 2015.</w:t>
      </w:r>
    </w:p>
    <w:p w:rsidR="000E25CD" w:rsidRPr="00A203E0" w:rsidRDefault="000E25CD" w:rsidP="00EA07B7">
      <w:pPr>
        <w:numPr>
          <w:ilvl w:val="0"/>
          <w:numId w:val="3"/>
        </w:numPr>
        <w:jc w:val="both"/>
        <w:rPr>
          <w:rFonts w:asciiTheme="minorHAnsi" w:hAnsiTheme="minorHAnsi"/>
        </w:rPr>
      </w:pPr>
      <w:r w:rsidRPr="00A203E0">
        <w:rPr>
          <w:rFonts w:asciiTheme="minorHAnsi" w:hAnsiTheme="minorHAnsi"/>
          <w:color w:val="000000"/>
        </w:rPr>
        <w:t>il carattere d’urgenza di nomina per la rappresentanza e la difesa del CONAF prima della data prevista per lo svolgimento della prova orale (17/03/2015).</w:t>
      </w:r>
    </w:p>
    <w:p w:rsidR="000E25CD" w:rsidRPr="00A203E0" w:rsidRDefault="00A203E0" w:rsidP="000E25CD">
      <w:pPr>
        <w:jc w:val="both"/>
        <w:rPr>
          <w:rFonts w:asciiTheme="minorHAnsi" w:hAnsiTheme="minorHAnsi"/>
          <w:color w:val="000000"/>
        </w:rPr>
      </w:pPr>
      <w:r>
        <w:rPr>
          <w:rFonts w:asciiTheme="minorHAnsi" w:hAnsiTheme="minorHAnsi"/>
        </w:rPr>
        <w:t>Il Presidente, pertanto, c</w:t>
      </w:r>
      <w:r w:rsidR="006F4515" w:rsidRPr="00A203E0">
        <w:rPr>
          <w:rFonts w:asciiTheme="minorHAnsi" w:hAnsiTheme="minorHAnsi"/>
        </w:rPr>
        <w:t>on decreto n.7/2015 allegato alla presente proposta di delibera a farne parte integrante e sostanziale, ha decretato in data 13/3/2015 l</w:t>
      </w:r>
      <w:r w:rsidR="000E25CD" w:rsidRPr="00A203E0">
        <w:rPr>
          <w:rFonts w:asciiTheme="minorHAnsi" w:eastAsia="Calibri" w:hAnsiTheme="minorHAnsi"/>
        </w:rPr>
        <w:t xml:space="preserve">a nomina a </w:t>
      </w:r>
      <w:r w:rsidR="000E25CD" w:rsidRPr="00A203E0">
        <w:rPr>
          <w:rFonts w:asciiTheme="minorHAnsi" w:hAnsiTheme="minorHAnsi"/>
        </w:rPr>
        <w:t>procuratore speciale per rappresentanza e difesa nel ricorso giurisdizionale TAR Lazio - Della Torre Ferrero c/o CONAF, lo studio legale Morelli con sede in Roma – via Crescenzio, 63.</w:t>
      </w:r>
    </w:p>
    <w:p w:rsidR="00D94D79" w:rsidRPr="00A203E0" w:rsidRDefault="00D94D79" w:rsidP="00D94D79">
      <w:pPr>
        <w:jc w:val="center"/>
        <w:rPr>
          <w:rFonts w:asciiTheme="minorHAnsi" w:hAnsiTheme="minorHAnsi" w:cstheme="minorHAnsi"/>
          <w:b/>
          <w:bCs/>
          <w:u w:val="single"/>
        </w:rPr>
      </w:pPr>
      <w:r w:rsidRPr="00A203E0">
        <w:rPr>
          <w:rFonts w:asciiTheme="minorHAnsi" w:hAnsiTheme="minorHAnsi" w:cstheme="minorHAnsi"/>
          <w:b/>
          <w:bCs/>
          <w:u w:val="single"/>
        </w:rPr>
        <w:t>IL CONSIGLIO</w:t>
      </w:r>
    </w:p>
    <w:p w:rsidR="00D94D79" w:rsidRPr="00A203E0" w:rsidRDefault="00A203E0" w:rsidP="00D94D79">
      <w:pPr>
        <w:jc w:val="both"/>
        <w:rPr>
          <w:rFonts w:asciiTheme="minorHAnsi" w:hAnsiTheme="minorHAnsi" w:cstheme="minorHAnsi"/>
          <w:bCs/>
        </w:rPr>
      </w:pPr>
      <w:r>
        <w:rPr>
          <w:rFonts w:asciiTheme="minorHAnsi" w:hAnsiTheme="minorHAnsi" w:cstheme="minorHAnsi"/>
          <w:bCs/>
        </w:rPr>
        <w:t>Ascoltata le motivazioni e il carattere di urgenza del provvedimento,</w:t>
      </w:r>
    </w:p>
    <w:p w:rsidR="00D94D79" w:rsidRPr="00A203E0" w:rsidRDefault="00D94D79" w:rsidP="00D94D79">
      <w:pPr>
        <w:jc w:val="center"/>
        <w:rPr>
          <w:rFonts w:asciiTheme="minorHAnsi" w:hAnsiTheme="minorHAnsi" w:cstheme="minorHAnsi"/>
          <w:b/>
          <w:bCs/>
          <w:u w:val="single"/>
        </w:rPr>
      </w:pPr>
      <w:r w:rsidRPr="00A203E0">
        <w:rPr>
          <w:rFonts w:asciiTheme="minorHAnsi" w:hAnsiTheme="minorHAnsi" w:cstheme="minorHAnsi"/>
          <w:b/>
          <w:bCs/>
          <w:u w:val="single"/>
        </w:rPr>
        <w:t>DELIBERA</w:t>
      </w:r>
    </w:p>
    <w:p w:rsidR="00A375AB" w:rsidRPr="00A203E0" w:rsidRDefault="00A203E0" w:rsidP="00EA07B7">
      <w:pPr>
        <w:pStyle w:val="Paragrafoelenco"/>
        <w:numPr>
          <w:ilvl w:val="0"/>
          <w:numId w:val="10"/>
        </w:numPr>
        <w:rPr>
          <w:rFonts w:asciiTheme="minorHAnsi" w:hAnsiTheme="minorHAnsi" w:cstheme="minorHAnsi"/>
          <w:b/>
          <w:bCs/>
          <w:u w:val="single"/>
        </w:rPr>
      </w:pPr>
      <w:r>
        <w:rPr>
          <w:rFonts w:asciiTheme="minorHAnsi" w:hAnsiTheme="minorHAnsi" w:cstheme="minorHAnsi"/>
          <w:b/>
          <w:bCs/>
          <w:u w:val="single"/>
        </w:rPr>
        <w:t>L</w:t>
      </w:r>
      <w:r w:rsidR="00A375AB" w:rsidRPr="00A203E0">
        <w:rPr>
          <w:rFonts w:asciiTheme="minorHAnsi" w:hAnsiTheme="minorHAnsi" w:cstheme="minorHAnsi"/>
          <w:b/>
          <w:bCs/>
          <w:u w:val="single"/>
        </w:rPr>
        <w:t>a presa d’atto del decreto Presidenziale n.7/2015</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633"/>
        <w:gridCol w:w="2163"/>
        <w:gridCol w:w="955"/>
        <w:gridCol w:w="398"/>
        <w:gridCol w:w="258"/>
        <w:gridCol w:w="90"/>
        <w:gridCol w:w="1357"/>
        <w:gridCol w:w="853"/>
        <w:gridCol w:w="21"/>
        <w:gridCol w:w="857"/>
        <w:gridCol w:w="98"/>
        <w:gridCol w:w="179"/>
        <w:gridCol w:w="721"/>
        <w:gridCol w:w="999"/>
        <w:gridCol w:w="980"/>
        <w:gridCol w:w="70"/>
      </w:tblGrid>
      <w:tr w:rsidR="00D94D79" w:rsidRPr="003C3ABD" w:rsidTr="00E80898">
        <w:trPr>
          <w:gridBefore w:val="1"/>
          <w:wBefore w:w="70" w:type="dxa"/>
          <w:trHeight w:val="298"/>
        </w:trPr>
        <w:tc>
          <w:tcPr>
            <w:tcW w:w="7683" w:type="dxa"/>
            <w:gridSpan w:val="11"/>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gridSpan w:val="5"/>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E80898">
        <w:trPr>
          <w:gridBefore w:val="1"/>
          <w:wBefore w:w="70" w:type="dxa"/>
          <w:trHeight w:val="471"/>
        </w:trPr>
        <w:tc>
          <w:tcPr>
            <w:tcW w:w="7683" w:type="dxa"/>
            <w:gridSpan w:val="11"/>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gridSpan w:val="5"/>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7140B6" w:rsidRPr="00A203E0" w:rsidTr="00E80898">
        <w:tblPrEx>
          <w:tblBorders>
            <w:insideH w:val="dotted" w:sz="4" w:space="0" w:color="C6D9F1"/>
            <w:insideV w:val="dotted" w:sz="4" w:space="0" w:color="C6D9F1"/>
          </w:tblBorders>
          <w:tblLook w:val="04A0"/>
        </w:tblPrEx>
        <w:trPr>
          <w:gridAfter w:val="1"/>
          <w:wAfter w:w="70" w:type="dxa"/>
        </w:trPr>
        <w:tc>
          <w:tcPr>
            <w:tcW w:w="703" w:type="dxa"/>
            <w:gridSpan w:val="2"/>
          </w:tcPr>
          <w:p w:rsidR="007140B6" w:rsidRPr="00A203E0" w:rsidRDefault="007140B6" w:rsidP="00826821">
            <w:pPr>
              <w:contextualSpacing/>
              <w:jc w:val="both"/>
              <w:rPr>
                <w:rFonts w:ascii="Calibri" w:hAnsi="Calibri" w:cs="Calibri"/>
                <w:b/>
              </w:rPr>
            </w:pPr>
            <w:r w:rsidRPr="00A203E0">
              <w:rPr>
                <w:rFonts w:ascii="Calibri" w:hAnsi="Calibri" w:cs="Calibri"/>
                <w:b/>
              </w:rPr>
              <w:t>5</w:t>
            </w:r>
            <w:r w:rsidR="00A203E0" w:rsidRPr="00A203E0">
              <w:rPr>
                <w:rFonts w:ascii="Calibri" w:hAnsi="Calibri" w:cs="Calibri"/>
                <w:b/>
              </w:rPr>
              <w:t>.</w:t>
            </w:r>
          </w:p>
        </w:tc>
        <w:tc>
          <w:tcPr>
            <w:tcW w:w="9929" w:type="dxa"/>
            <w:gridSpan w:val="14"/>
            <w:vAlign w:val="center"/>
          </w:tcPr>
          <w:p w:rsidR="007140B6" w:rsidRPr="00A203E0" w:rsidRDefault="0009472B" w:rsidP="00826821">
            <w:pPr>
              <w:contextualSpacing/>
              <w:rPr>
                <w:rFonts w:asciiTheme="minorHAnsi" w:hAnsiTheme="minorHAnsi" w:cstheme="minorHAnsi"/>
                <w:b/>
              </w:rPr>
            </w:pPr>
            <w:r w:rsidRPr="00A203E0">
              <w:rPr>
                <w:rFonts w:ascii="Calibri" w:hAnsi="Calibri" w:cs="Calibri"/>
                <w:b/>
              </w:rPr>
              <w:t>Decreto presidenziale n.</w:t>
            </w:r>
            <w:r w:rsidR="00641E84" w:rsidRPr="00A203E0">
              <w:rPr>
                <w:rFonts w:ascii="Calibri" w:hAnsi="Calibri" w:cs="Calibri"/>
                <w:b/>
              </w:rPr>
              <w:t>8</w:t>
            </w:r>
            <w:r w:rsidRPr="00A203E0">
              <w:rPr>
                <w:rFonts w:ascii="Calibri" w:hAnsi="Calibri" w:cs="Calibri"/>
                <w:b/>
              </w:rPr>
              <w:t>/2015: ratifica.</w:t>
            </w:r>
          </w:p>
        </w:tc>
      </w:tr>
      <w:tr w:rsidR="007140B6" w:rsidRPr="0021279B" w:rsidTr="00E80898">
        <w:tblPrEx>
          <w:tblBorders>
            <w:insideH w:val="dotted" w:sz="4" w:space="0" w:color="C6D9F1"/>
            <w:insideV w:val="dotted" w:sz="4" w:space="0" w:color="C6D9F1"/>
          </w:tblBorders>
          <w:tblLook w:val="04A0"/>
        </w:tblPrEx>
        <w:trPr>
          <w:gridAfter w:val="1"/>
          <w:wAfter w:w="70" w:type="dxa"/>
          <w:trHeight w:val="185"/>
        </w:trPr>
        <w:tc>
          <w:tcPr>
            <w:tcW w:w="703" w:type="dxa"/>
            <w:gridSpan w:val="2"/>
          </w:tcPr>
          <w:p w:rsidR="007140B6" w:rsidRPr="0021279B" w:rsidRDefault="007140B6" w:rsidP="00826821">
            <w:pPr>
              <w:contextualSpacing/>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7140B6" w:rsidRPr="0021279B" w:rsidRDefault="007140B6" w:rsidP="00826821">
            <w:pPr>
              <w:contextualSpacing/>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7140B6" w:rsidRPr="0021279B" w:rsidRDefault="0009472B" w:rsidP="00826821">
            <w:pPr>
              <w:contextualSpacing/>
              <w:jc w:val="both"/>
              <w:rPr>
                <w:rFonts w:ascii="Calibri" w:hAnsi="Calibri" w:cs="Calibri"/>
                <w:b/>
                <w:i/>
                <w:sz w:val="20"/>
                <w:szCs w:val="20"/>
              </w:rPr>
            </w:pPr>
            <w:r>
              <w:rPr>
                <w:rFonts w:ascii="Calibri" w:hAnsi="Calibri" w:cs="Calibri"/>
                <w:b/>
                <w:i/>
                <w:sz w:val="20"/>
                <w:szCs w:val="20"/>
              </w:rPr>
              <w:t>166</w:t>
            </w:r>
          </w:p>
        </w:tc>
        <w:tc>
          <w:tcPr>
            <w:tcW w:w="2231" w:type="dxa"/>
            <w:gridSpan w:val="3"/>
          </w:tcPr>
          <w:p w:rsidR="007140B6" w:rsidRPr="0021279B" w:rsidRDefault="007140B6" w:rsidP="00826821">
            <w:pPr>
              <w:contextualSpacing/>
              <w:jc w:val="both"/>
              <w:rPr>
                <w:rFonts w:ascii="Calibri" w:hAnsi="Calibri" w:cs="Calibri"/>
                <w:i/>
                <w:iCs/>
                <w:sz w:val="20"/>
                <w:szCs w:val="20"/>
              </w:rPr>
            </w:pPr>
            <w:r w:rsidRPr="0021279B">
              <w:rPr>
                <w:rFonts w:ascii="Calibri" w:hAnsi="Calibri" w:cs="Calibri"/>
                <w:i/>
                <w:iCs/>
                <w:sz w:val="20"/>
                <w:szCs w:val="20"/>
              </w:rPr>
              <w:t xml:space="preserve">Relatore </w:t>
            </w:r>
            <w:r w:rsidR="00A203E0">
              <w:rPr>
                <w:rFonts w:ascii="Calibri" w:hAnsi="Calibri" w:cs="Calibri"/>
                <w:b/>
                <w:i/>
                <w:sz w:val="20"/>
                <w:szCs w:val="20"/>
              </w:rPr>
              <w:t>Sisti</w:t>
            </w:r>
          </w:p>
        </w:tc>
        <w:tc>
          <w:tcPr>
            <w:tcW w:w="1134" w:type="dxa"/>
            <w:gridSpan w:val="3"/>
          </w:tcPr>
          <w:p w:rsidR="007140B6" w:rsidRPr="0021279B" w:rsidRDefault="007140B6" w:rsidP="00826821">
            <w:pPr>
              <w:contextualSpacing/>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7140B6" w:rsidRPr="0021279B" w:rsidRDefault="007140B6" w:rsidP="00826821">
            <w:pPr>
              <w:contextualSpacing/>
              <w:jc w:val="center"/>
              <w:rPr>
                <w:rFonts w:ascii="Calibri" w:hAnsi="Calibri" w:cs="Calibri"/>
                <w:i/>
                <w:sz w:val="16"/>
                <w:szCs w:val="20"/>
              </w:rPr>
            </w:pPr>
            <w:r w:rsidRPr="0021279B">
              <w:rPr>
                <w:rFonts w:ascii="Calibri" w:hAnsi="Calibri" w:cs="Calibri"/>
                <w:i/>
                <w:sz w:val="16"/>
                <w:szCs w:val="20"/>
              </w:rPr>
              <w:t>1</w:t>
            </w:r>
          </w:p>
        </w:tc>
      </w:tr>
      <w:tr w:rsidR="007140B6" w:rsidRPr="003C3ABD" w:rsidTr="00E80898">
        <w:tblPrEx>
          <w:tblBorders>
            <w:insideH w:val="dotted" w:sz="4" w:space="0" w:color="C6D9F1"/>
            <w:insideV w:val="dotted" w:sz="4" w:space="0" w:color="C6D9F1"/>
          </w:tblBorders>
        </w:tblPrEx>
        <w:trPr>
          <w:gridAfter w:val="1"/>
          <w:wAfter w:w="70" w:type="dxa"/>
          <w:trHeight w:val="768"/>
        </w:trPr>
        <w:tc>
          <w:tcPr>
            <w:tcW w:w="2866" w:type="dxa"/>
            <w:gridSpan w:val="3"/>
          </w:tcPr>
          <w:p w:rsidR="007140B6" w:rsidRPr="003C3ABD" w:rsidRDefault="007140B6" w:rsidP="00826821">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7140B6" w:rsidRPr="003C3ABD" w:rsidRDefault="007140B6" w:rsidP="00826821">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7140B6" w:rsidRPr="003C3ABD" w:rsidRDefault="007140B6" w:rsidP="00826821">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140B6" w:rsidRPr="003C3ABD" w:rsidTr="00E80898">
        <w:tblPrEx>
          <w:tblBorders>
            <w:insideH w:val="dotted" w:sz="4" w:space="0" w:color="C6D9F1"/>
            <w:insideV w:val="dotted" w:sz="4" w:space="0" w:color="C6D9F1"/>
          </w:tblBorders>
        </w:tblPrEx>
        <w:trPr>
          <w:gridAfter w:val="1"/>
          <w:wAfter w:w="70" w:type="dxa"/>
          <w:trHeight w:val="301"/>
        </w:trPr>
        <w:tc>
          <w:tcPr>
            <w:tcW w:w="2866" w:type="dxa"/>
            <w:gridSpan w:val="3"/>
          </w:tcPr>
          <w:p w:rsidR="007140B6" w:rsidRPr="003C3ABD" w:rsidRDefault="007140B6"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7140B6" w:rsidRPr="003C3ABD" w:rsidRDefault="007140B6" w:rsidP="00A203E0">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7140B6"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bottom w:val="single" w:sz="4" w:space="0" w:color="000000"/>
            </w:tcBorders>
            <w:shd w:val="pct5" w:color="auto" w:fill="auto"/>
          </w:tcPr>
          <w:p w:rsidR="007140B6" w:rsidRPr="003C3ABD" w:rsidRDefault="007140B6" w:rsidP="00E80898">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140B6" w:rsidRPr="003C3ABD" w:rsidRDefault="007140B6"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E80898">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E80898">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E80898">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140B6" w:rsidRPr="003C3ABD" w:rsidRDefault="007140B6" w:rsidP="00E80898">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140B6" w:rsidRPr="003C3ABD" w:rsidRDefault="007140B6" w:rsidP="00E80898">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tcBorders>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Andrea Sisti</w:t>
            </w:r>
          </w:p>
        </w:tc>
        <w:tc>
          <w:tcPr>
            <w:tcW w:w="1705" w:type="dxa"/>
            <w:gridSpan w:val="3"/>
            <w:tcBorders>
              <w:top w:val="single" w:sz="4" w:space="0" w:color="000000"/>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Rosanna Zari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Riccardo Pisanti </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Enrico Antignati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Mattia Busti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283"/>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Marcella </w:t>
            </w:r>
            <w:proofErr w:type="spellStart"/>
            <w:r w:rsidRPr="003C3ABD">
              <w:rPr>
                <w:rFonts w:asciiTheme="minorHAnsi" w:hAnsiTheme="minorHAnsi" w:cstheme="minorHAnsi"/>
                <w:sz w:val="22"/>
                <w:szCs w:val="22"/>
              </w:rPr>
              <w:t>Cipriani</w:t>
            </w:r>
            <w:proofErr w:type="spellEnd"/>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Cosimo Damiano Coretti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Giuliano D’Antonio</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Sabrina Diamanti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Corrado Fenu</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Alberto Giuliani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Gianni Guizzardi</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Graziano Martello</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Carmela Pecora</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A203E0" w:rsidRPr="003C3ABD" w:rsidRDefault="00A203E0" w:rsidP="00E80898">
            <w:pPr>
              <w:ind w:rightChars="190" w:right="456"/>
              <w:contextualSpacing/>
              <w:jc w:val="both"/>
              <w:rPr>
                <w:rFonts w:asciiTheme="minorHAnsi" w:hAnsiTheme="minorHAnsi" w:cstheme="minorHAnsi"/>
                <w:sz w:val="22"/>
                <w:szCs w:val="22"/>
              </w:rPr>
            </w:pP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A203E0" w:rsidRPr="003C3ABD" w:rsidRDefault="00A203E0"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sz w:val="22"/>
                <w:szCs w:val="22"/>
              </w:rPr>
            </w:pPr>
          </w:p>
        </w:tc>
      </w:tr>
      <w:tr w:rsidR="00A203E0" w:rsidRPr="003C3ABD" w:rsidTr="00E80898">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bottom w:val="single" w:sz="4" w:space="0" w:color="000000"/>
            </w:tcBorders>
          </w:tcPr>
          <w:p w:rsidR="00A203E0" w:rsidRPr="003C3ABD" w:rsidRDefault="00A203E0" w:rsidP="00E80898">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A203E0" w:rsidRPr="003C3ABD" w:rsidRDefault="00A203E0" w:rsidP="00E80898">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3"/>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ind w:left="-109"/>
              <w:contextualSpacing/>
              <w:jc w:val="center"/>
              <w:rPr>
                <w:rFonts w:asciiTheme="minorHAnsi" w:hAnsiTheme="minorHAnsi" w:cstheme="minorHAnsi"/>
                <w:b/>
                <w:bCs/>
                <w:sz w:val="22"/>
                <w:szCs w:val="22"/>
              </w:rPr>
            </w:pPr>
          </w:p>
        </w:tc>
      </w:tr>
    </w:tbl>
    <w:p w:rsidR="006F4515" w:rsidRPr="00A203E0" w:rsidRDefault="006F4515" w:rsidP="006F4515">
      <w:pPr>
        <w:jc w:val="both"/>
        <w:rPr>
          <w:rFonts w:asciiTheme="minorHAnsi" w:eastAsia="Calibri" w:hAnsiTheme="minorHAnsi"/>
        </w:rPr>
      </w:pPr>
      <w:r w:rsidRPr="00A203E0">
        <w:rPr>
          <w:rFonts w:asciiTheme="minorHAnsi" w:hAnsiTheme="minorHAnsi"/>
        </w:rPr>
        <w:t xml:space="preserve">Relaziona il Presidente il quale </w:t>
      </w:r>
      <w:r w:rsidR="00A45C92">
        <w:rPr>
          <w:rFonts w:asciiTheme="minorHAnsi" w:hAnsiTheme="minorHAnsi"/>
        </w:rPr>
        <w:t xml:space="preserve">informa il </w:t>
      </w:r>
      <w:r w:rsidRPr="00A203E0">
        <w:rPr>
          <w:rFonts w:asciiTheme="minorHAnsi" w:hAnsiTheme="minorHAnsi"/>
        </w:rPr>
        <w:t>Consiglio che</w:t>
      </w:r>
      <w:r w:rsidR="00A45C92">
        <w:rPr>
          <w:rFonts w:asciiTheme="minorHAnsi" w:hAnsiTheme="minorHAnsi"/>
        </w:rPr>
        <w:t xml:space="preserve"> è pervenuta </w:t>
      </w:r>
      <w:r w:rsidRPr="00A203E0">
        <w:rPr>
          <w:rFonts w:asciiTheme="minorHAnsi" w:hAnsiTheme="minorHAnsi"/>
          <w:color w:val="000000"/>
        </w:rPr>
        <w:t xml:space="preserve">la richiesta pervenuta al CONAF in data 13/03/2015 da parte di AON avente per oggetto “Adesioni alla convenzione </w:t>
      </w:r>
      <w:proofErr w:type="spellStart"/>
      <w:r w:rsidRPr="00A203E0">
        <w:rPr>
          <w:rFonts w:asciiTheme="minorHAnsi" w:hAnsiTheme="minorHAnsi"/>
          <w:color w:val="000000"/>
        </w:rPr>
        <w:t>Rc</w:t>
      </w:r>
      <w:proofErr w:type="spellEnd"/>
      <w:r w:rsidRPr="00A203E0">
        <w:rPr>
          <w:rFonts w:asciiTheme="minorHAnsi" w:hAnsiTheme="minorHAnsi"/>
          <w:color w:val="000000"/>
        </w:rPr>
        <w:t xml:space="preserve"> Professionale per il periodo 15.10.2014-14.02.2015” (</w:t>
      </w:r>
      <w:proofErr w:type="spellStart"/>
      <w:r w:rsidRPr="00A203E0">
        <w:rPr>
          <w:rFonts w:asciiTheme="minorHAnsi" w:hAnsiTheme="minorHAnsi"/>
          <w:color w:val="000000"/>
        </w:rPr>
        <w:t>prot</w:t>
      </w:r>
      <w:proofErr w:type="spellEnd"/>
      <w:r w:rsidRPr="00A203E0">
        <w:rPr>
          <w:rFonts w:asciiTheme="minorHAnsi" w:hAnsiTheme="minorHAnsi"/>
          <w:color w:val="000000"/>
        </w:rPr>
        <w:t>. CONAF n.735/2015), in cui si richiedeva il saldo dell’</w:t>
      </w:r>
      <w:r w:rsidRPr="00A203E0">
        <w:rPr>
          <w:rFonts w:asciiTheme="minorHAnsi" w:hAnsiTheme="minorHAnsi"/>
          <w:b/>
          <w:bCs/>
        </w:rPr>
        <w:t xml:space="preserve"> </w:t>
      </w:r>
      <w:r w:rsidRPr="00A203E0">
        <w:rPr>
          <w:rFonts w:asciiTheme="minorHAnsi" w:hAnsiTheme="minorHAnsi"/>
          <w:bCs/>
        </w:rPr>
        <w:t xml:space="preserve">appendice n.5 di regolazione rinnovi/adesioni polizza </w:t>
      </w:r>
      <w:proofErr w:type="spellStart"/>
      <w:r w:rsidRPr="00A203E0">
        <w:rPr>
          <w:rFonts w:asciiTheme="minorHAnsi" w:hAnsiTheme="minorHAnsi"/>
          <w:bCs/>
        </w:rPr>
        <w:t>rc</w:t>
      </w:r>
      <w:proofErr w:type="spellEnd"/>
      <w:r w:rsidRPr="00A203E0">
        <w:rPr>
          <w:rFonts w:asciiTheme="minorHAnsi" w:hAnsiTheme="minorHAnsi"/>
          <w:bCs/>
        </w:rPr>
        <w:t xml:space="preserve"> professionale CONAF n. IFL0006723.</w:t>
      </w:r>
      <w:r w:rsidR="00A45C92">
        <w:rPr>
          <w:rFonts w:asciiTheme="minorHAnsi" w:hAnsiTheme="minorHAnsi"/>
          <w:bCs/>
        </w:rPr>
        <w:t xml:space="preserve"> </w:t>
      </w:r>
      <w:r w:rsidRPr="00A203E0">
        <w:rPr>
          <w:rFonts w:asciiTheme="minorHAnsi" w:hAnsiTheme="minorHAnsi"/>
          <w:color w:val="000000"/>
        </w:rPr>
        <w:t xml:space="preserve">Visto il carattere d’urgenza del pagamento del saldo in oggetto pari ad € </w:t>
      </w:r>
      <w:r w:rsidRPr="00A203E0">
        <w:rPr>
          <w:rFonts w:asciiTheme="minorHAnsi" w:hAnsiTheme="minorHAnsi"/>
        </w:rPr>
        <w:t>146.579,40</w:t>
      </w:r>
      <w:r w:rsidRPr="00A203E0">
        <w:rPr>
          <w:rFonts w:asciiTheme="minorHAnsi" w:hAnsiTheme="minorHAnsi"/>
          <w:color w:val="000000"/>
        </w:rPr>
        <w:t xml:space="preserve">, </w:t>
      </w:r>
      <w:r w:rsidR="00A45C92">
        <w:rPr>
          <w:rFonts w:asciiTheme="minorHAnsi" w:hAnsiTheme="minorHAnsi"/>
          <w:color w:val="000000"/>
        </w:rPr>
        <w:t xml:space="preserve">entro la data del 20 marzo 2015, con </w:t>
      </w:r>
      <w:r w:rsidRPr="00A203E0">
        <w:rPr>
          <w:rFonts w:asciiTheme="minorHAnsi" w:hAnsiTheme="minorHAnsi"/>
        </w:rPr>
        <w:t>decreto n.8/2015 allegato alla presente proposta di delibera a farne parte integrante e sostanziale, ha decretato in data 20/3/2015 il</w:t>
      </w:r>
      <w:r w:rsidRPr="00A203E0">
        <w:rPr>
          <w:rFonts w:asciiTheme="minorHAnsi" w:eastAsia="Calibri" w:hAnsiTheme="minorHAnsi"/>
        </w:rPr>
        <w:t xml:space="preserve"> pagamento del saldo dell’appendice n.5 </w:t>
      </w:r>
      <w:r w:rsidRPr="00A203E0">
        <w:rPr>
          <w:rFonts w:asciiTheme="minorHAnsi" w:hAnsiTheme="minorHAnsi"/>
          <w:bCs/>
        </w:rPr>
        <w:t xml:space="preserve">di regolazione rinnovi/adesioni polizza </w:t>
      </w:r>
      <w:proofErr w:type="spellStart"/>
      <w:r w:rsidRPr="00A203E0">
        <w:rPr>
          <w:rFonts w:asciiTheme="minorHAnsi" w:hAnsiTheme="minorHAnsi"/>
          <w:bCs/>
        </w:rPr>
        <w:t>rc</w:t>
      </w:r>
      <w:proofErr w:type="spellEnd"/>
      <w:r w:rsidRPr="00A203E0">
        <w:rPr>
          <w:rFonts w:asciiTheme="minorHAnsi" w:hAnsiTheme="minorHAnsi"/>
          <w:bCs/>
        </w:rPr>
        <w:t xml:space="preserve"> professionale CONAF n. IFL0006723 pari ad </w:t>
      </w:r>
      <w:r w:rsidRPr="00A203E0">
        <w:rPr>
          <w:rFonts w:asciiTheme="minorHAnsi" w:hAnsiTheme="minorHAnsi"/>
          <w:color w:val="000000"/>
        </w:rPr>
        <w:t xml:space="preserve">€ </w:t>
      </w:r>
      <w:r w:rsidRPr="00A203E0">
        <w:rPr>
          <w:rFonts w:asciiTheme="minorHAnsi" w:hAnsiTheme="minorHAnsi"/>
        </w:rPr>
        <w:t>146.579,40</w:t>
      </w:r>
      <w:r w:rsidRPr="00A203E0">
        <w:rPr>
          <w:rFonts w:asciiTheme="minorHAnsi" w:hAnsiTheme="minorHAnsi"/>
          <w:bCs/>
        </w:rPr>
        <w:t xml:space="preserve"> entro la data del 20 marzo 2015.</w:t>
      </w:r>
      <w:r w:rsidRPr="00A203E0">
        <w:rPr>
          <w:rFonts w:asciiTheme="minorHAnsi" w:eastAsia="Calibri" w:hAnsiTheme="minorHAnsi"/>
        </w:rPr>
        <w:t xml:space="preserve"> </w:t>
      </w:r>
    </w:p>
    <w:p w:rsidR="006F4515" w:rsidRPr="00AE21F8" w:rsidRDefault="006F4515" w:rsidP="006F4515">
      <w:pPr>
        <w:jc w:val="center"/>
        <w:rPr>
          <w:rFonts w:asciiTheme="minorHAnsi" w:hAnsiTheme="minorHAnsi" w:cstheme="minorHAnsi"/>
          <w:b/>
          <w:bCs/>
          <w:u w:val="single"/>
        </w:rPr>
      </w:pPr>
      <w:r w:rsidRPr="00AE21F8">
        <w:rPr>
          <w:rFonts w:asciiTheme="minorHAnsi" w:hAnsiTheme="minorHAnsi" w:cstheme="minorHAnsi"/>
          <w:b/>
          <w:bCs/>
          <w:u w:val="single"/>
        </w:rPr>
        <w:t>IL CONSIGLIO</w:t>
      </w:r>
    </w:p>
    <w:p w:rsidR="00A203E0" w:rsidRPr="00AE21F8" w:rsidRDefault="00A203E0" w:rsidP="00A203E0">
      <w:pPr>
        <w:jc w:val="both"/>
        <w:rPr>
          <w:rFonts w:asciiTheme="minorHAnsi" w:hAnsiTheme="minorHAnsi" w:cstheme="minorHAnsi"/>
          <w:bCs/>
        </w:rPr>
      </w:pPr>
      <w:r w:rsidRPr="00AE21F8">
        <w:rPr>
          <w:rFonts w:asciiTheme="minorHAnsi" w:hAnsiTheme="minorHAnsi" w:cstheme="minorHAnsi"/>
          <w:bCs/>
        </w:rPr>
        <w:t>Ascoltata le motivazioni e il carattere di urgenza del provvedimento,</w:t>
      </w:r>
    </w:p>
    <w:p w:rsidR="006F4515" w:rsidRPr="00AE21F8" w:rsidRDefault="006F4515" w:rsidP="006F4515">
      <w:pPr>
        <w:jc w:val="center"/>
        <w:rPr>
          <w:rFonts w:asciiTheme="minorHAnsi" w:hAnsiTheme="minorHAnsi" w:cstheme="minorHAnsi"/>
          <w:b/>
          <w:bCs/>
          <w:u w:val="single"/>
        </w:rPr>
      </w:pPr>
      <w:r w:rsidRPr="00AE21F8">
        <w:rPr>
          <w:rFonts w:asciiTheme="minorHAnsi" w:hAnsiTheme="minorHAnsi" w:cstheme="minorHAnsi"/>
          <w:b/>
          <w:bCs/>
          <w:u w:val="single"/>
        </w:rPr>
        <w:t>DELIBERA</w:t>
      </w:r>
    </w:p>
    <w:p w:rsidR="006F4515" w:rsidRPr="00AE21F8" w:rsidRDefault="009409E3" w:rsidP="00EA07B7">
      <w:pPr>
        <w:pStyle w:val="Paragrafoelenco"/>
        <w:numPr>
          <w:ilvl w:val="0"/>
          <w:numId w:val="11"/>
        </w:numPr>
        <w:tabs>
          <w:tab w:val="left" w:pos="2369"/>
          <w:tab w:val="center" w:pos="4819"/>
        </w:tabs>
        <w:rPr>
          <w:rFonts w:asciiTheme="minorHAnsi" w:hAnsiTheme="minorHAnsi" w:cstheme="minorHAnsi"/>
          <w:b/>
          <w:bCs/>
          <w:u w:val="single"/>
        </w:rPr>
      </w:pPr>
      <w:r w:rsidRPr="00AE21F8">
        <w:rPr>
          <w:rFonts w:asciiTheme="minorHAnsi" w:hAnsiTheme="minorHAnsi" w:cstheme="minorHAnsi"/>
          <w:b/>
          <w:bCs/>
          <w:u w:val="single"/>
        </w:rPr>
        <w:t>L</w:t>
      </w:r>
      <w:r w:rsidR="006F4515" w:rsidRPr="00AE21F8">
        <w:rPr>
          <w:rFonts w:asciiTheme="minorHAnsi" w:hAnsiTheme="minorHAnsi" w:cstheme="minorHAnsi"/>
          <w:b/>
          <w:bCs/>
          <w:u w:val="single"/>
        </w:rPr>
        <w:t>a presa d’atto del decreto Presidenziale n.</w:t>
      </w:r>
      <w:r w:rsidR="00D2794B" w:rsidRPr="00AE21F8">
        <w:rPr>
          <w:rFonts w:asciiTheme="minorHAnsi" w:hAnsiTheme="minorHAnsi" w:cstheme="minorHAnsi"/>
          <w:b/>
          <w:bCs/>
          <w:u w:val="single"/>
        </w:rPr>
        <w:t>8</w:t>
      </w:r>
      <w:r w:rsidR="006F4515" w:rsidRPr="00AE21F8">
        <w:rPr>
          <w:rFonts w:asciiTheme="minorHAnsi" w:hAnsiTheme="minorHAnsi" w:cstheme="minorHAnsi"/>
          <w:b/>
          <w:bCs/>
          <w:u w:val="single"/>
        </w:rPr>
        <w:t>/2015</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6F7345" w:rsidRPr="003C3ABD" w:rsidTr="009409E3">
        <w:trPr>
          <w:trHeight w:val="307"/>
        </w:trPr>
        <w:tc>
          <w:tcPr>
            <w:tcW w:w="7683" w:type="dxa"/>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6F7345" w:rsidRPr="003C3ABD" w:rsidTr="009409E3">
        <w:trPr>
          <w:trHeight w:val="264"/>
        </w:trPr>
        <w:tc>
          <w:tcPr>
            <w:tcW w:w="7683" w:type="dxa"/>
            <w:tcBorders>
              <w:bottom w:val="dotted" w:sz="4" w:space="0" w:color="C6D9F1"/>
            </w:tcBorders>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6F7345" w:rsidRPr="003C3ABD" w:rsidRDefault="006F7345" w:rsidP="006F7345">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D50FD9" w:rsidRPr="0021279B" w:rsidTr="00D94D79">
        <w:tc>
          <w:tcPr>
            <w:tcW w:w="703" w:type="dxa"/>
          </w:tcPr>
          <w:p w:rsidR="00D50FD9" w:rsidRPr="009409E3" w:rsidRDefault="00D50FD9" w:rsidP="00D94D79">
            <w:pPr>
              <w:spacing w:line="360" w:lineRule="auto"/>
              <w:jc w:val="both"/>
              <w:rPr>
                <w:rFonts w:ascii="Calibri" w:hAnsi="Calibri" w:cs="Calibri"/>
                <w:b/>
              </w:rPr>
            </w:pPr>
            <w:r w:rsidRPr="009409E3">
              <w:rPr>
                <w:rFonts w:ascii="Calibri" w:hAnsi="Calibri" w:cs="Calibri"/>
                <w:b/>
              </w:rPr>
              <w:t>6</w:t>
            </w:r>
            <w:r w:rsidR="009409E3" w:rsidRPr="009409E3">
              <w:rPr>
                <w:rFonts w:ascii="Calibri" w:hAnsi="Calibri" w:cs="Calibri"/>
                <w:b/>
              </w:rPr>
              <w:t>.</w:t>
            </w:r>
          </w:p>
        </w:tc>
        <w:tc>
          <w:tcPr>
            <w:tcW w:w="9929" w:type="dxa"/>
            <w:gridSpan w:val="13"/>
          </w:tcPr>
          <w:p w:rsidR="00D50FD9" w:rsidRPr="009409E3" w:rsidRDefault="00D50FD9" w:rsidP="00B040A3">
            <w:pPr>
              <w:rPr>
                <w:rFonts w:ascii="Calibri" w:hAnsi="Calibri" w:cs="Calibri"/>
                <w:b/>
                <w:color w:val="000000"/>
              </w:rPr>
            </w:pPr>
            <w:r w:rsidRPr="009409E3">
              <w:rPr>
                <w:rFonts w:ascii="Calibri" w:hAnsi="Calibri" w:cs="Calibri"/>
                <w:b/>
                <w:color w:val="000000"/>
              </w:rPr>
              <w:t xml:space="preserve">Esito </w:t>
            </w:r>
            <w:r w:rsidRPr="009409E3">
              <w:rPr>
                <w:rFonts w:ascii="Calibri" w:hAnsi="Calibri" w:cs="Arial"/>
                <w:b/>
                <w:bCs/>
                <w:color w:val="000000"/>
                <w:shd w:val="clear" w:color="auto" w:fill="FFFFFF"/>
              </w:rPr>
              <w:t>bando di concorso pubblico per titoli ed esami, per la copertur</w:t>
            </w:r>
            <w:r w:rsidR="00B040A3" w:rsidRPr="009409E3">
              <w:rPr>
                <w:rFonts w:ascii="Calibri" w:hAnsi="Calibri" w:cs="Arial"/>
                <w:b/>
                <w:bCs/>
                <w:color w:val="000000"/>
                <w:shd w:val="clear" w:color="auto" w:fill="FFFFFF"/>
              </w:rPr>
              <w:t>a di n. 1 posto di funzionario contabile</w:t>
            </w:r>
            <w:r w:rsidRPr="009409E3">
              <w:rPr>
                <w:rFonts w:ascii="Calibri" w:hAnsi="Calibri" w:cs="Arial"/>
                <w:b/>
                <w:bCs/>
                <w:color w:val="000000"/>
                <w:shd w:val="clear" w:color="auto" w:fill="FFFFFF"/>
              </w:rPr>
              <w:t>, nell’area funzionale c, posizione economica c1 – a tempo pieno e indeterminato: determinazioni.</w:t>
            </w:r>
          </w:p>
        </w:tc>
      </w:tr>
      <w:tr w:rsidR="00D50FD9" w:rsidRPr="0021279B" w:rsidTr="00D94D79">
        <w:trPr>
          <w:trHeight w:val="185"/>
        </w:trPr>
        <w:tc>
          <w:tcPr>
            <w:tcW w:w="703" w:type="dxa"/>
          </w:tcPr>
          <w:p w:rsidR="00D50FD9" w:rsidRPr="0021279B" w:rsidRDefault="00D50FD9" w:rsidP="00D94D79">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D50FD9" w:rsidRPr="0021279B" w:rsidRDefault="00D50FD9" w:rsidP="00D94D79">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D50FD9" w:rsidRPr="0021279B" w:rsidRDefault="00D50FD9" w:rsidP="0009472B">
            <w:pPr>
              <w:spacing w:line="360" w:lineRule="auto"/>
              <w:jc w:val="both"/>
              <w:rPr>
                <w:rFonts w:ascii="Calibri" w:hAnsi="Calibri" w:cs="Calibri"/>
                <w:b/>
                <w:i/>
                <w:sz w:val="20"/>
                <w:szCs w:val="20"/>
              </w:rPr>
            </w:pPr>
            <w:r>
              <w:rPr>
                <w:rFonts w:ascii="Calibri" w:hAnsi="Calibri" w:cs="Calibri"/>
                <w:b/>
                <w:i/>
                <w:sz w:val="20"/>
                <w:szCs w:val="20"/>
              </w:rPr>
              <w:t>1</w:t>
            </w:r>
            <w:r w:rsidR="0009472B">
              <w:rPr>
                <w:rFonts w:ascii="Calibri" w:hAnsi="Calibri" w:cs="Calibri"/>
                <w:b/>
                <w:i/>
                <w:sz w:val="20"/>
                <w:szCs w:val="20"/>
              </w:rPr>
              <w:t>67</w:t>
            </w:r>
          </w:p>
        </w:tc>
        <w:tc>
          <w:tcPr>
            <w:tcW w:w="2231" w:type="dxa"/>
            <w:gridSpan w:val="3"/>
          </w:tcPr>
          <w:p w:rsidR="00D50FD9" w:rsidRPr="0021279B" w:rsidRDefault="00D50FD9" w:rsidP="00D94D79">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proofErr w:type="spellStart"/>
            <w:r w:rsidR="009409E3">
              <w:rPr>
                <w:rFonts w:ascii="Calibri" w:hAnsi="Calibri" w:cs="Calibri"/>
                <w:b/>
                <w:i/>
                <w:sz w:val="20"/>
                <w:szCs w:val="20"/>
              </w:rPr>
              <w:t>Sisti-Pisanti</w:t>
            </w:r>
            <w:proofErr w:type="spellEnd"/>
          </w:p>
        </w:tc>
        <w:tc>
          <w:tcPr>
            <w:tcW w:w="1134" w:type="dxa"/>
            <w:gridSpan w:val="2"/>
          </w:tcPr>
          <w:p w:rsidR="00D50FD9" w:rsidRPr="0021279B" w:rsidRDefault="00D50FD9" w:rsidP="00D94D79">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D50FD9" w:rsidRPr="0021279B" w:rsidRDefault="00D50FD9" w:rsidP="00D94D79">
            <w:pPr>
              <w:jc w:val="center"/>
              <w:rPr>
                <w:rFonts w:ascii="Calibri" w:hAnsi="Calibri" w:cs="Calibri"/>
                <w:i/>
                <w:sz w:val="16"/>
                <w:szCs w:val="20"/>
              </w:rPr>
            </w:pPr>
            <w:r w:rsidRPr="0021279B">
              <w:rPr>
                <w:rFonts w:ascii="Calibri" w:hAnsi="Calibri" w:cs="Calibri"/>
                <w:i/>
                <w:sz w:val="16"/>
                <w:szCs w:val="20"/>
              </w:rPr>
              <w:t>1</w:t>
            </w:r>
          </w:p>
        </w:tc>
      </w:tr>
      <w:tr w:rsidR="00D50FD9" w:rsidRPr="003C3ABD" w:rsidTr="00D94D79">
        <w:tblPrEx>
          <w:tblLook w:val="00A0"/>
        </w:tblPrEx>
        <w:trPr>
          <w:trHeight w:val="768"/>
        </w:trPr>
        <w:tc>
          <w:tcPr>
            <w:tcW w:w="2866" w:type="dxa"/>
            <w:gridSpan w:val="2"/>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50FD9" w:rsidRPr="003C3ABD" w:rsidTr="009409E3">
        <w:tblPrEx>
          <w:tblLook w:val="00A0"/>
        </w:tblPrEx>
        <w:trPr>
          <w:trHeight w:val="332"/>
        </w:trPr>
        <w:tc>
          <w:tcPr>
            <w:tcW w:w="2866" w:type="dxa"/>
            <w:gridSpan w:val="2"/>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50FD9" w:rsidRPr="003C3ABD" w:rsidRDefault="00D50FD9" w:rsidP="009409E3">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50FD9"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D50FD9" w:rsidRPr="003C3ABD" w:rsidRDefault="00D50FD9" w:rsidP="00E80898">
            <w:pPr>
              <w:spacing w:beforeLines="40" w:afterLines="40"/>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D50FD9" w:rsidRPr="003C3ABD" w:rsidRDefault="00D50FD9"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E80898">
            <w:pPr>
              <w:spacing w:beforeLines="40" w:afterLines="40"/>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E80898">
            <w:pPr>
              <w:spacing w:beforeLines="40" w:afterLines="4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E80898">
            <w:pPr>
              <w:spacing w:beforeLines="40" w:afterLines="40"/>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E80898">
            <w:pPr>
              <w:spacing w:beforeLines="40" w:afterLines="4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50FD9" w:rsidRPr="003C3ABD" w:rsidRDefault="00D50FD9" w:rsidP="00E80898">
            <w:pPr>
              <w:spacing w:beforeLines="40" w:afterLines="40"/>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E80898">
            <w:pPr>
              <w:spacing w:beforeLines="40" w:afterLines="40"/>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A203E0" w:rsidRPr="003C3ABD" w:rsidRDefault="00A203E0" w:rsidP="00E80898">
            <w:pPr>
              <w:spacing w:beforeLines="40" w:afterLines="40"/>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A203E0" w:rsidRPr="003C3ABD" w:rsidRDefault="00A203E0" w:rsidP="00E80898">
            <w:pPr>
              <w:spacing w:beforeLines="40" w:afterLines="40"/>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ind w:rightChars="-54" w:right="-130"/>
              <w:contextualSpacing/>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E80898">
            <w:pPr>
              <w:spacing w:beforeLines="40" w:afterLines="40"/>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E80898">
            <w:pPr>
              <w:spacing w:beforeLines="40" w:afterLines="40"/>
              <w:ind w:left="-109"/>
              <w:contextualSpacing/>
              <w:jc w:val="center"/>
              <w:rPr>
                <w:rFonts w:asciiTheme="minorHAnsi" w:hAnsiTheme="minorHAnsi" w:cstheme="minorHAnsi"/>
                <w:b/>
                <w:bCs/>
                <w:sz w:val="22"/>
                <w:szCs w:val="22"/>
              </w:rPr>
            </w:pPr>
          </w:p>
        </w:tc>
      </w:tr>
    </w:tbl>
    <w:p w:rsidR="00D975BB" w:rsidRPr="007E0C80" w:rsidRDefault="00D975BB" w:rsidP="00D975BB">
      <w:pPr>
        <w:jc w:val="both"/>
        <w:rPr>
          <w:rFonts w:asciiTheme="minorHAnsi" w:hAnsiTheme="minorHAnsi" w:cstheme="minorHAnsi"/>
        </w:rPr>
      </w:pPr>
      <w:r>
        <w:rPr>
          <w:rFonts w:asciiTheme="minorHAnsi" w:hAnsiTheme="minorHAnsi" w:cstheme="minorHAnsi"/>
        </w:rPr>
        <w:t>Il Presidente richiama l</w:t>
      </w:r>
      <w:r w:rsidRPr="007E0C80">
        <w:rPr>
          <w:rFonts w:asciiTheme="minorHAnsi" w:hAnsiTheme="minorHAnsi" w:cstheme="minorHAnsi"/>
        </w:rPr>
        <w:t xml:space="preserve">a propria deliberazione n. </w:t>
      </w:r>
      <w:r w:rsidRPr="007E0C80">
        <w:rPr>
          <w:rFonts w:asciiTheme="minorHAnsi" w:hAnsiTheme="minorHAnsi"/>
          <w:noProof/>
        </w:rPr>
        <w:t>212 dell’11 giugno 2014, con la quale veniva indetta una selezione pubblica per la copertura di n.1 posto di funzionario amministrativo, nell’area funzionale C, posizione economica C1</w:t>
      </w:r>
      <w:r>
        <w:rPr>
          <w:rFonts w:asciiTheme="minorHAnsi" w:hAnsiTheme="minorHAnsi"/>
          <w:noProof/>
        </w:rPr>
        <w:t xml:space="preserve"> a tempo pieno e indeterminato</w:t>
      </w:r>
      <w:r w:rsidRPr="007E0C80">
        <w:rPr>
          <w:rFonts w:asciiTheme="minorHAnsi" w:hAnsiTheme="minorHAnsi" w:cstheme="minorHAnsi"/>
        </w:rPr>
        <w:t>.</w:t>
      </w:r>
    </w:p>
    <w:p w:rsidR="00D975BB" w:rsidRDefault="00D975BB" w:rsidP="00D975BB">
      <w:pPr>
        <w:jc w:val="both"/>
        <w:rPr>
          <w:rFonts w:asciiTheme="minorHAnsi" w:hAnsiTheme="minorHAnsi"/>
          <w:bCs/>
          <w:color w:val="000000"/>
          <w:shd w:val="clear" w:color="auto" w:fill="FFFFFF"/>
        </w:rPr>
      </w:pPr>
      <w:r>
        <w:rPr>
          <w:rFonts w:asciiTheme="minorHAnsi" w:hAnsiTheme="minorHAnsi" w:cstheme="minorHAnsi"/>
        </w:rPr>
        <w:t xml:space="preserve">Il Presidente, altresì, richiama, </w:t>
      </w:r>
      <w:r w:rsidRPr="007E0C80">
        <w:rPr>
          <w:rFonts w:asciiTheme="minorHAnsi" w:hAnsiTheme="minorHAnsi" w:cstheme="minorHAnsi"/>
        </w:rPr>
        <w:t>la determina n.</w:t>
      </w:r>
      <w:r w:rsidR="00CD3CDC">
        <w:rPr>
          <w:rFonts w:asciiTheme="minorHAnsi" w:hAnsiTheme="minorHAnsi" w:cstheme="minorHAnsi"/>
        </w:rPr>
        <w:t>3</w:t>
      </w:r>
      <w:r w:rsidRPr="007E0C80">
        <w:rPr>
          <w:rFonts w:asciiTheme="minorHAnsi" w:hAnsiTheme="minorHAnsi" w:cstheme="minorHAnsi"/>
        </w:rPr>
        <w:t xml:space="preserve"> del </w:t>
      </w:r>
      <w:r w:rsidR="00CD3CDC">
        <w:rPr>
          <w:rFonts w:asciiTheme="minorHAnsi" w:hAnsiTheme="minorHAnsi" w:cstheme="minorHAnsi"/>
        </w:rPr>
        <w:t>30</w:t>
      </w:r>
      <w:r w:rsidRPr="007E0C80">
        <w:rPr>
          <w:rFonts w:asciiTheme="minorHAnsi" w:hAnsiTheme="minorHAnsi" w:cstheme="minorHAnsi"/>
        </w:rPr>
        <w:t xml:space="preserve"> marzo 2015 con la quale il responsabile del Procedimento determinava </w:t>
      </w:r>
      <w:r w:rsidRPr="007E0C80">
        <w:rPr>
          <w:rFonts w:asciiTheme="minorHAnsi" w:hAnsiTheme="minorHAnsi"/>
        </w:rPr>
        <w:t xml:space="preserve">di approvare, gli atti della commissione giudicatrice e la relativa graduatoria di merito del Concorso pubblico, per titoli ed esami, per la copertura </w:t>
      </w:r>
      <w:r w:rsidRPr="007E0C80">
        <w:rPr>
          <w:rFonts w:asciiTheme="minorHAnsi" w:hAnsiTheme="minorHAnsi"/>
          <w:bCs/>
          <w:color w:val="000000"/>
          <w:shd w:val="clear" w:color="auto" w:fill="FFFFFF"/>
        </w:rPr>
        <w:t xml:space="preserve">di n. 1 posto di funzionario amministrativo, nell’area funzionale </w:t>
      </w:r>
      <w:r>
        <w:rPr>
          <w:rFonts w:asciiTheme="minorHAnsi" w:hAnsiTheme="minorHAnsi"/>
          <w:bCs/>
          <w:color w:val="000000"/>
          <w:shd w:val="clear" w:color="auto" w:fill="FFFFFF"/>
        </w:rPr>
        <w:t>C</w:t>
      </w:r>
      <w:r w:rsidRPr="007E0C80">
        <w:rPr>
          <w:rFonts w:asciiTheme="minorHAnsi" w:hAnsiTheme="minorHAnsi"/>
          <w:bCs/>
          <w:color w:val="000000"/>
          <w:shd w:val="clear" w:color="auto" w:fill="FFFFFF"/>
        </w:rPr>
        <w:t xml:space="preserve">, posizione economica </w:t>
      </w:r>
      <w:r>
        <w:rPr>
          <w:rFonts w:asciiTheme="minorHAnsi" w:hAnsiTheme="minorHAnsi"/>
          <w:bCs/>
          <w:color w:val="000000"/>
          <w:shd w:val="clear" w:color="auto" w:fill="FFFFFF"/>
        </w:rPr>
        <w:t>C</w:t>
      </w:r>
      <w:r w:rsidRPr="007E0C80">
        <w:rPr>
          <w:rFonts w:asciiTheme="minorHAnsi" w:hAnsiTheme="minorHAnsi"/>
          <w:bCs/>
          <w:color w:val="000000"/>
          <w:shd w:val="clear" w:color="auto" w:fill="FFFFFF"/>
        </w:rPr>
        <w:t>1 – a tempo pieno e indeterminato qui di seguito riportata:</w:t>
      </w:r>
    </w:p>
    <w:tbl>
      <w:tblPr>
        <w:tblStyle w:val="Grigliatabella"/>
        <w:tblW w:w="0" w:type="auto"/>
        <w:tblInd w:w="358" w:type="dxa"/>
        <w:tblLook w:val="04A0"/>
      </w:tblPr>
      <w:tblGrid>
        <w:gridCol w:w="763"/>
        <w:gridCol w:w="2758"/>
        <w:gridCol w:w="860"/>
        <w:gridCol w:w="1323"/>
        <w:gridCol w:w="857"/>
        <w:gridCol w:w="850"/>
        <w:gridCol w:w="2085"/>
      </w:tblGrid>
      <w:tr w:rsidR="00CD3CDC" w:rsidRPr="001B0DB7" w:rsidTr="00AE21F8">
        <w:tc>
          <w:tcPr>
            <w:tcW w:w="763" w:type="dxa"/>
          </w:tcPr>
          <w:p w:rsidR="00CD3CDC" w:rsidRPr="001B0DB7" w:rsidRDefault="00CD3CDC" w:rsidP="00932167">
            <w:pPr>
              <w:pStyle w:val="Paragrafoelenco"/>
              <w:ind w:left="0"/>
              <w:jc w:val="both"/>
              <w:rPr>
                <w:rFonts w:asciiTheme="minorHAnsi" w:hAnsiTheme="minorHAnsi"/>
                <w:b/>
              </w:rPr>
            </w:pPr>
            <w:proofErr w:type="spellStart"/>
            <w:r w:rsidRPr="001B0DB7">
              <w:rPr>
                <w:rFonts w:asciiTheme="minorHAnsi" w:hAnsiTheme="minorHAnsi"/>
                <w:b/>
              </w:rPr>
              <w:t>Num</w:t>
            </w:r>
            <w:proofErr w:type="spellEnd"/>
            <w:r w:rsidRPr="001B0DB7">
              <w:rPr>
                <w:rFonts w:asciiTheme="minorHAnsi" w:hAnsiTheme="minorHAnsi"/>
                <w:b/>
              </w:rPr>
              <w:t>.</w:t>
            </w:r>
          </w:p>
        </w:tc>
        <w:tc>
          <w:tcPr>
            <w:tcW w:w="2758" w:type="dxa"/>
          </w:tcPr>
          <w:p w:rsidR="00CD3CDC" w:rsidRPr="001B0DB7" w:rsidRDefault="00CD3CDC" w:rsidP="00932167">
            <w:pPr>
              <w:pStyle w:val="Paragrafoelenco"/>
              <w:ind w:left="0"/>
              <w:jc w:val="both"/>
              <w:rPr>
                <w:rFonts w:asciiTheme="minorHAnsi" w:hAnsiTheme="minorHAnsi"/>
                <w:b/>
              </w:rPr>
            </w:pPr>
            <w:r w:rsidRPr="001B0DB7">
              <w:rPr>
                <w:rFonts w:asciiTheme="minorHAnsi" w:hAnsiTheme="minorHAnsi"/>
                <w:b/>
              </w:rPr>
              <w:t>Nome candidato</w:t>
            </w:r>
          </w:p>
        </w:tc>
        <w:tc>
          <w:tcPr>
            <w:tcW w:w="860" w:type="dxa"/>
          </w:tcPr>
          <w:p w:rsidR="00CD3CDC" w:rsidRPr="001B0DB7" w:rsidRDefault="00CD3CDC" w:rsidP="00AE21F8">
            <w:pPr>
              <w:pStyle w:val="Paragrafoelenco"/>
              <w:ind w:left="0"/>
              <w:jc w:val="center"/>
              <w:rPr>
                <w:rFonts w:asciiTheme="minorHAnsi" w:hAnsiTheme="minorHAnsi"/>
                <w:b/>
              </w:rPr>
            </w:pPr>
            <w:r w:rsidRPr="001B0DB7">
              <w:rPr>
                <w:rFonts w:asciiTheme="minorHAnsi" w:hAnsiTheme="minorHAnsi"/>
                <w:b/>
              </w:rPr>
              <w:t>Prova Scritta</w:t>
            </w:r>
          </w:p>
        </w:tc>
        <w:tc>
          <w:tcPr>
            <w:tcW w:w="1323" w:type="dxa"/>
          </w:tcPr>
          <w:p w:rsidR="00CD3CDC" w:rsidRPr="001B0DB7" w:rsidRDefault="00CD3CDC" w:rsidP="00AE21F8">
            <w:pPr>
              <w:pStyle w:val="Paragrafoelenco"/>
              <w:ind w:left="0"/>
              <w:jc w:val="center"/>
              <w:rPr>
                <w:rFonts w:asciiTheme="minorHAnsi" w:hAnsiTheme="minorHAnsi"/>
                <w:b/>
              </w:rPr>
            </w:pPr>
            <w:r w:rsidRPr="001B0DB7">
              <w:rPr>
                <w:rFonts w:asciiTheme="minorHAnsi" w:hAnsiTheme="minorHAnsi"/>
                <w:b/>
              </w:rPr>
              <w:t>Prova Pratica</w:t>
            </w:r>
          </w:p>
        </w:tc>
        <w:tc>
          <w:tcPr>
            <w:tcW w:w="857" w:type="dxa"/>
          </w:tcPr>
          <w:p w:rsidR="00CD3CDC" w:rsidRPr="001B0DB7" w:rsidRDefault="00CD3CDC" w:rsidP="00AE21F8">
            <w:pPr>
              <w:pStyle w:val="Paragrafoelenco"/>
              <w:ind w:left="0"/>
              <w:jc w:val="center"/>
              <w:rPr>
                <w:rFonts w:asciiTheme="minorHAnsi" w:hAnsiTheme="minorHAnsi"/>
                <w:b/>
              </w:rPr>
            </w:pPr>
            <w:r w:rsidRPr="001B0DB7">
              <w:rPr>
                <w:rFonts w:asciiTheme="minorHAnsi" w:hAnsiTheme="minorHAnsi"/>
                <w:b/>
              </w:rPr>
              <w:t>Prova Orale</w:t>
            </w:r>
          </w:p>
        </w:tc>
        <w:tc>
          <w:tcPr>
            <w:tcW w:w="850" w:type="dxa"/>
          </w:tcPr>
          <w:p w:rsidR="00CD3CDC" w:rsidRPr="001B0DB7" w:rsidRDefault="00CD3CDC" w:rsidP="00AE21F8">
            <w:pPr>
              <w:pStyle w:val="Paragrafoelenco"/>
              <w:ind w:left="0"/>
              <w:jc w:val="center"/>
              <w:rPr>
                <w:rFonts w:asciiTheme="minorHAnsi" w:hAnsiTheme="minorHAnsi"/>
                <w:b/>
              </w:rPr>
            </w:pPr>
            <w:r w:rsidRPr="001B0DB7">
              <w:rPr>
                <w:rFonts w:asciiTheme="minorHAnsi" w:hAnsiTheme="minorHAnsi"/>
                <w:b/>
              </w:rPr>
              <w:t>Titoli</w:t>
            </w:r>
          </w:p>
        </w:tc>
        <w:tc>
          <w:tcPr>
            <w:tcW w:w="2085" w:type="dxa"/>
          </w:tcPr>
          <w:p w:rsidR="00CD3CDC" w:rsidRPr="001B0DB7" w:rsidRDefault="00CD3CDC" w:rsidP="00AE21F8">
            <w:pPr>
              <w:pStyle w:val="Paragrafoelenco"/>
              <w:ind w:left="0"/>
              <w:jc w:val="center"/>
              <w:rPr>
                <w:rFonts w:asciiTheme="minorHAnsi" w:hAnsiTheme="minorHAnsi"/>
                <w:b/>
              </w:rPr>
            </w:pPr>
            <w:r w:rsidRPr="001B0DB7">
              <w:rPr>
                <w:rFonts w:asciiTheme="minorHAnsi" w:hAnsiTheme="minorHAnsi"/>
                <w:b/>
              </w:rPr>
              <w:t>Punteggio totale</w:t>
            </w:r>
          </w:p>
        </w:tc>
      </w:tr>
      <w:tr w:rsidR="00CD3CDC" w:rsidRPr="001B0DB7" w:rsidTr="00AE21F8">
        <w:tc>
          <w:tcPr>
            <w:tcW w:w="763" w:type="dxa"/>
          </w:tcPr>
          <w:p w:rsidR="00CD3CDC" w:rsidRPr="001B0DB7" w:rsidRDefault="00CD3CDC" w:rsidP="00932167">
            <w:pPr>
              <w:pStyle w:val="Paragrafoelenco"/>
              <w:ind w:left="0"/>
              <w:jc w:val="both"/>
              <w:rPr>
                <w:rFonts w:asciiTheme="minorHAnsi" w:hAnsiTheme="minorHAnsi"/>
                <w:b/>
              </w:rPr>
            </w:pPr>
            <w:r w:rsidRPr="001B0DB7">
              <w:rPr>
                <w:rFonts w:asciiTheme="minorHAnsi" w:hAnsiTheme="minorHAnsi"/>
                <w:b/>
              </w:rPr>
              <w:t>1</w:t>
            </w:r>
          </w:p>
        </w:tc>
        <w:tc>
          <w:tcPr>
            <w:tcW w:w="2758" w:type="dxa"/>
          </w:tcPr>
          <w:p w:rsidR="00CD3CDC" w:rsidRPr="00195B47" w:rsidRDefault="00CD3CDC" w:rsidP="00932167">
            <w:pPr>
              <w:pStyle w:val="Paragrafoelenco"/>
              <w:ind w:left="0"/>
              <w:jc w:val="both"/>
              <w:rPr>
                <w:rFonts w:asciiTheme="minorHAnsi" w:hAnsiTheme="minorHAnsi"/>
              </w:rPr>
            </w:pPr>
            <w:proofErr w:type="spellStart"/>
            <w:r>
              <w:rPr>
                <w:rFonts w:asciiTheme="minorHAnsi" w:hAnsiTheme="minorHAnsi"/>
              </w:rPr>
              <w:t>Lacidogna</w:t>
            </w:r>
            <w:proofErr w:type="spellEnd"/>
            <w:r>
              <w:rPr>
                <w:rFonts w:asciiTheme="minorHAnsi" w:hAnsiTheme="minorHAnsi"/>
              </w:rPr>
              <w:t xml:space="preserve"> Gianluca</w:t>
            </w:r>
          </w:p>
        </w:tc>
        <w:tc>
          <w:tcPr>
            <w:tcW w:w="860"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26</w:t>
            </w:r>
          </w:p>
        </w:tc>
        <w:tc>
          <w:tcPr>
            <w:tcW w:w="1323"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28</w:t>
            </w:r>
          </w:p>
        </w:tc>
        <w:tc>
          <w:tcPr>
            <w:tcW w:w="857"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29</w:t>
            </w:r>
          </w:p>
        </w:tc>
        <w:tc>
          <w:tcPr>
            <w:tcW w:w="850"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1,0</w:t>
            </w:r>
          </w:p>
        </w:tc>
        <w:tc>
          <w:tcPr>
            <w:tcW w:w="2085" w:type="dxa"/>
          </w:tcPr>
          <w:p w:rsidR="00CD3CDC" w:rsidRPr="001B0DB7" w:rsidRDefault="00CD3CDC" w:rsidP="00AE21F8">
            <w:pPr>
              <w:pStyle w:val="Paragrafoelenco"/>
              <w:ind w:left="0"/>
              <w:jc w:val="center"/>
              <w:rPr>
                <w:rFonts w:asciiTheme="minorHAnsi" w:hAnsiTheme="minorHAnsi"/>
                <w:b/>
              </w:rPr>
            </w:pPr>
            <w:r>
              <w:rPr>
                <w:rFonts w:asciiTheme="minorHAnsi" w:hAnsiTheme="minorHAnsi"/>
                <w:b/>
              </w:rPr>
              <w:t>84,0</w:t>
            </w:r>
          </w:p>
        </w:tc>
      </w:tr>
      <w:tr w:rsidR="00CD3CDC" w:rsidRPr="001B0DB7" w:rsidTr="00AE21F8">
        <w:tc>
          <w:tcPr>
            <w:tcW w:w="763" w:type="dxa"/>
          </w:tcPr>
          <w:p w:rsidR="00CD3CDC" w:rsidRPr="001B0DB7" w:rsidRDefault="00CD3CDC" w:rsidP="00932167">
            <w:pPr>
              <w:pStyle w:val="Paragrafoelenco"/>
              <w:ind w:left="0"/>
              <w:jc w:val="both"/>
              <w:rPr>
                <w:rFonts w:asciiTheme="minorHAnsi" w:hAnsiTheme="minorHAnsi"/>
                <w:b/>
              </w:rPr>
            </w:pPr>
            <w:r w:rsidRPr="001B0DB7">
              <w:rPr>
                <w:rFonts w:asciiTheme="minorHAnsi" w:hAnsiTheme="minorHAnsi"/>
                <w:b/>
              </w:rPr>
              <w:t>2</w:t>
            </w:r>
          </w:p>
        </w:tc>
        <w:tc>
          <w:tcPr>
            <w:tcW w:w="2758" w:type="dxa"/>
          </w:tcPr>
          <w:p w:rsidR="00CD3CDC" w:rsidRPr="00195B47" w:rsidRDefault="00CD3CDC" w:rsidP="00932167">
            <w:pPr>
              <w:pStyle w:val="Paragrafoelenco"/>
              <w:ind w:left="0"/>
              <w:jc w:val="both"/>
              <w:rPr>
                <w:rFonts w:asciiTheme="minorHAnsi" w:hAnsiTheme="minorHAnsi"/>
              </w:rPr>
            </w:pPr>
            <w:proofErr w:type="spellStart"/>
            <w:r>
              <w:rPr>
                <w:rFonts w:asciiTheme="minorHAnsi" w:hAnsiTheme="minorHAnsi"/>
              </w:rPr>
              <w:t>Falcocchio</w:t>
            </w:r>
            <w:proofErr w:type="spellEnd"/>
            <w:r>
              <w:rPr>
                <w:rFonts w:asciiTheme="minorHAnsi" w:hAnsiTheme="minorHAnsi"/>
              </w:rPr>
              <w:t xml:space="preserve"> Luciano</w:t>
            </w:r>
          </w:p>
        </w:tc>
        <w:tc>
          <w:tcPr>
            <w:tcW w:w="860"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26</w:t>
            </w:r>
          </w:p>
        </w:tc>
        <w:tc>
          <w:tcPr>
            <w:tcW w:w="1323"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22</w:t>
            </w:r>
          </w:p>
        </w:tc>
        <w:tc>
          <w:tcPr>
            <w:tcW w:w="857"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27</w:t>
            </w:r>
          </w:p>
        </w:tc>
        <w:tc>
          <w:tcPr>
            <w:tcW w:w="850"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0,5</w:t>
            </w:r>
          </w:p>
        </w:tc>
        <w:tc>
          <w:tcPr>
            <w:tcW w:w="2085" w:type="dxa"/>
          </w:tcPr>
          <w:p w:rsidR="00CD3CDC" w:rsidRPr="001B0DB7" w:rsidRDefault="00CD3CDC" w:rsidP="00AE21F8">
            <w:pPr>
              <w:pStyle w:val="Paragrafoelenco"/>
              <w:ind w:left="0"/>
              <w:jc w:val="center"/>
              <w:rPr>
                <w:rFonts w:asciiTheme="minorHAnsi" w:hAnsiTheme="minorHAnsi"/>
                <w:b/>
              </w:rPr>
            </w:pPr>
            <w:r>
              <w:rPr>
                <w:rFonts w:asciiTheme="minorHAnsi" w:hAnsiTheme="minorHAnsi"/>
                <w:b/>
              </w:rPr>
              <w:t>75,5</w:t>
            </w:r>
          </w:p>
        </w:tc>
      </w:tr>
      <w:tr w:rsidR="00CD3CDC" w:rsidRPr="001B0DB7" w:rsidTr="00AE21F8">
        <w:tc>
          <w:tcPr>
            <w:tcW w:w="763" w:type="dxa"/>
          </w:tcPr>
          <w:p w:rsidR="00CD3CDC" w:rsidRPr="001B0DB7" w:rsidRDefault="00CD3CDC" w:rsidP="00932167">
            <w:pPr>
              <w:pStyle w:val="Paragrafoelenco"/>
              <w:ind w:left="0"/>
              <w:jc w:val="both"/>
              <w:rPr>
                <w:rFonts w:asciiTheme="minorHAnsi" w:hAnsiTheme="minorHAnsi"/>
                <w:b/>
              </w:rPr>
            </w:pPr>
            <w:r w:rsidRPr="001B0DB7">
              <w:rPr>
                <w:rFonts w:asciiTheme="minorHAnsi" w:hAnsiTheme="minorHAnsi"/>
                <w:b/>
              </w:rPr>
              <w:t>3</w:t>
            </w:r>
          </w:p>
        </w:tc>
        <w:tc>
          <w:tcPr>
            <w:tcW w:w="2758" w:type="dxa"/>
          </w:tcPr>
          <w:p w:rsidR="00CD3CDC" w:rsidRPr="00195B47" w:rsidRDefault="00CD3CDC" w:rsidP="00AE21F8">
            <w:pPr>
              <w:pStyle w:val="Paragrafoelenco"/>
              <w:ind w:left="0"/>
              <w:jc w:val="both"/>
              <w:rPr>
                <w:rFonts w:asciiTheme="minorHAnsi" w:hAnsiTheme="minorHAnsi"/>
              </w:rPr>
            </w:pPr>
            <w:r>
              <w:rPr>
                <w:rFonts w:asciiTheme="minorHAnsi" w:hAnsiTheme="minorHAnsi"/>
              </w:rPr>
              <w:t xml:space="preserve">De </w:t>
            </w:r>
            <w:proofErr w:type="spellStart"/>
            <w:r>
              <w:rPr>
                <w:rFonts w:asciiTheme="minorHAnsi" w:hAnsiTheme="minorHAnsi"/>
              </w:rPr>
              <w:t>Paolis</w:t>
            </w:r>
            <w:proofErr w:type="spellEnd"/>
            <w:r>
              <w:rPr>
                <w:rFonts w:asciiTheme="minorHAnsi" w:hAnsiTheme="minorHAnsi"/>
              </w:rPr>
              <w:t xml:space="preserve"> Barbara</w:t>
            </w:r>
          </w:p>
        </w:tc>
        <w:tc>
          <w:tcPr>
            <w:tcW w:w="860"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23</w:t>
            </w:r>
          </w:p>
        </w:tc>
        <w:tc>
          <w:tcPr>
            <w:tcW w:w="1323"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21</w:t>
            </w:r>
          </w:p>
        </w:tc>
        <w:tc>
          <w:tcPr>
            <w:tcW w:w="857"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27</w:t>
            </w:r>
          </w:p>
        </w:tc>
        <w:tc>
          <w:tcPr>
            <w:tcW w:w="850"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2,0</w:t>
            </w:r>
          </w:p>
        </w:tc>
        <w:tc>
          <w:tcPr>
            <w:tcW w:w="2085" w:type="dxa"/>
          </w:tcPr>
          <w:p w:rsidR="00CD3CDC" w:rsidRPr="001B0DB7" w:rsidRDefault="00CD3CDC" w:rsidP="00AE21F8">
            <w:pPr>
              <w:pStyle w:val="Paragrafoelenco"/>
              <w:ind w:left="0"/>
              <w:jc w:val="center"/>
              <w:rPr>
                <w:rFonts w:asciiTheme="minorHAnsi" w:hAnsiTheme="minorHAnsi"/>
                <w:b/>
              </w:rPr>
            </w:pPr>
            <w:r>
              <w:rPr>
                <w:rFonts w:asciiTheme="minorHAnsi" w:hAnsiTheme="minorHAnsi"/>
                <w:b/>
              </w:rPr>
              <w:t>73,0</w:t>
            </w:r>
          </w:p>
        </w:tc>
      </w:tr>
      <w:tr w:rsidR="00CD3CDC" w:rsidRPr="001B0DB7" w:rsidTr="00AE21F8">
        <w:tc>
          <w:tcPr>
            <w:tcW w:w="763" w:type="dxa"/>
          </w:tcPr>
          <w:p w:rsidR="00CD3CDC" w:rsidRPr="001B0DB7" w:rsidRDefault="00CD3CDC" w:rsidP="00932167">
            <w:pPr>
              <w:pStyle w:val="Paragrafoelenco"/>
              <w:ind w:left="0"/>
              <w:jc w:val="both"/>
              <w:rPr>
                <w:rFonts w:asciiTheme="minorHAnsi" w:hAnsiTheme="minorHAnsi"/>
                <w:b/>
              </w:rPr>
            </w:pPr>
            <w:r>
              <w:rPr>
                <w:rFonts w:asciiTheme="minorHAnsi" w:hAnsiTheme="minorHAnsi"/>
                <w:b/>
              </w:rPr>
              <w:t>4</w:t>
            </w:r>
          </w:p>
        </w:tc>
        <w:tc>
          <w:tcPr>
            <w:tcW w:w="2758" w:type="dxa"/>
          </w:tcPr>
          <w:p w:rsidR="00CD3CDC" w:rsidRDefault="00CD3CDC" w:rsidP="00932167">
            <w:pPr>
              <w:pStyle w:val="Paragrafoelenco"/>
              <w:ind w:left="0"/>
              <w:jc w:val="both"/>
              <w:rPr>
                <w:rFonts w:asciiTheme="minorHAnsi" w:hAnsiTheme="minorHAnsi"/>
              </w:rPr>
            </w:pPr>
            <w:r>
              <w:rPr>
                <w:rFonts w:asciiTheme="minorHAnsi" w:hAnsiTheme="minorHAnsi"/>
              </w:rPr>
              <w:t>Fantasia Pierpaolo</w:t>
            </w:r>
          </w:p>
        </w:tc>
        <w:tc>
          <w:tcPr>
            <w:tcW w:w="860"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21</w:t>
            </w:r>
          </w:p>
        </w:tc>
        <w:tc>
          <w:tcPr>
            <w:tcW w:w="1323"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28</w:t>
            </w:r>
          </w:p>
        </w:tc>
        <w:tc>
          <w:tcPr>
            <w:tcW w:w="857"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21</w:t>
            </w:r>
          </w:p>
        </w:tc>
        <w:tc>
          <w:tcPr>
            <w:tcW w:w="850" w:type="dxa"/>
          </w:tcPr>
          <w:p w:rsidR="00CD3CDC" w:rsidRPr="00195B47" w:rsidRDefault="00CD3CDC" w:rsidP="00AE21F8">
            <w:pPr>
              <w:pStyle w:val="Paragrafoelenco"/>
              <w:ind w:left="0"/>
              <w:jc w:val="center"/>
              <w:rPr>
                <w:rFonts w:asciiTheme="minorHAnsi" w:hAnsiTheme="minorHAnsi"/>
              </w:rPr>
            </w:pPr>
            <w:r>
              <w:rPr>
                <w:rFonts w:asciiTheme="minorHAnsi" w:hAnsiTheme="minorHAnsi"/>
              </w:rPr>
              <w:t>1,0</w:t>
            </w:r>
          </w:p>
        </w:tc>
        <w:tc>
          <w:tcPr>
            <w:tcW w:w="2085" w:type="dxa"/>
          </w:tcPr>
          <w:p w:rsidR="00CD3CDC" w:rsidRPr="001B0DB7" w:rsidRDefault="00CD3CDC" w:rsidP="00AE21F8">
            <w:pPr>
              <w:pStyle w:val="Paragrafoelenco"/>
              <w:ind w:left="0"/>
              <w:jc w:val="center"/>
              <w:rPr>
                <w:rFonts w:asciiTheme="minorHAnsi" w:hAnsiTheme="minorHAnsi"/>
                <w:b/>
              </w:rPr>
            </w:pPr>
            <w:r>
              <w:rPr>
                <w:rFonts w:asciiTheme="minorHAnsi" w:hAnsiTheme="minorHAnsi"/>
                <w:b/>
              </w:rPr>
              <w:t>71,0</w:t>
            </w:r>
          </w:p>
        </w:tc>
      </w:tr>
    </w:tbl>
    <w:p w:rsidR="00D975BB" w:rsidRDefault="00D975BB" w:rsidP="00D975BB">
      <w:pPr>
        <w:jc w:val="both"/>
        <w:rPr>
          <w:rFonts w:asciiTheme="minorHAnsi" w:hAnsiTheme="minorHAnsi" w:cstheme="minorHAnsi"/>
        </w:rPr>
      </w:pPr>
      <w:r w:rsidRPr="00D5573A">
        <w:rPr>
          <w:rFonts w:asciiTheme="minorHAnsi" w:hAnsiTheme="minorHAnsi" w:cstheme="minorHAnsi"/>
        </w:rPr>
        <w:t>Riscontrato che la Commissione esaminatrice ha proceduto con precisione ed obiettività all’assolvimento del suo compito per cui si può procedere all’approvazione integrale dei suoi verbali unitamente alla graduatoria finale.</w:t>
      </w:r>
    </w:p>
    <w:p w:rsidR="005F07A3" w:rsidRPr="00D5573A" w:rsidRDefault="005F07A3" w:rsidP="00D975BB">
      <w:pPr>
        <w:jc w:val="both"/>
        <w:rPr>
          <w:rFonts w:asciiTheme="minorHAnsi" w:hAnsiTheme="minorHAnsi" w:cstheme="minorHAnsi"/>
        </w:rPr>
      </w:pPr>
      <w:r>
        <w:rPr>
          <w:rFonts w:asciiTheme="minorHAnsi" w:hAnsiTheme="minorHAnsi" w:cstheme="minorHAnsi"/>
        </w:rPr>
        <w:t>Il Presidente ricorda i fatti segnalati dal Presidente della Commissione</w:t>
      </w:r>
      <w:r w:rsidR="00621B17">
        <w:rPr>
          <w:rFonts w:asciiTheme="minorHAnsi" w:hAnsiTheme="minorHAnsi" w:cstheme="minorHAnsi"/>
        </w:rPr>
        <w:t>, e che hanno interessato proprio il comportamento del candidato poi risultato primo classificato</w:t>
      </w:r>
      <w:r w:rsidR="00542398">
        <w:rPr>
          <w:rFonts w:asciiTheme="minorHAnsi" w:hAnsiTheme="minorHAnsi" w:cstheme="minorHAnsi"/>
        </w:rPr>
        <w:t xml:space="preserve"> nel concorso, in particolare le affermazioni di quest’ultimo sulla correttezza del concorso stesso</w:t>
      </w:r>
      <w:r>
        <w:rPr>
          <w:rFonts w:asciiTheme="minorHAnsi" w:hAnsiTheme="minorHAnsi" w:cstheme="minorHAnsi"/>
        </w:rPr>
        <w:t>. Si apre una discussione all’interno del Consiglio.</w:t>
      </w:r>
    </w:p>
    <w:p w:rsidR="00D975BB" w:rsidRPr="00D5573A" w:rsidRDefault="00D975BB" w:rsidP="00D975BB">
      <w:pPr>
        <w:jc w:val="center"/>
        <w:rPr>
          <w:rFonts w:asciiTheme="minorHAnsi" w:hAnsiTheme="minorHAnsi" w:cstheme="minorHAnsi"/>
          <w:b/>
          <w:u w:val="single"/>
        </w:rPr>
      </w:pPr>
      <w:r w:rsidRPr="00D5573A">
        <w:rPr>
          <w:rFonts w:asciiTheme="minorHAnsi" w:hAnsiTheme="minorHAnsi" w:cstheme="minorHAnsi"/>
          <w:b/>
          <w:u w:val="single"/>
        </w:rPr>
        <w:t>IL CONSIGLIO</w:t>
      </w:r>
    </w:p>
    <w:p w:rsidR="00D975BB" w:rsidRPr="00D5573A" w:rsidRDefault="00D975BB" w:rsidP="00D975BB">
      <w:pPr>
        <w:jc w:val="both"/>
        <w:rPr>
          <w:rFonts w:asciiTheme="minorHAnsi" w:hAnsiTheme="minorHAnsi" w:cstheme="minorHAnsi"/>
        </w:rPr>
      </w:pPr>
      <w:r>
        <w:rPr>
          <w:rFonts w:asciiTheme="minorHAnsi" w:hAnsiTheme="minorHAnsi" w:cstheme="minorHAnsi"/>
        </w:rPr>
        <w:t>Ascoltata la relazione del Presidente, verificati i verbali della Commissione esaminatrice,</w:t>
      </w:r>
    </w:p>
    <w:p w:rsidR="00D975BB" w:rsidRPr="00D5573A" w:rsidRDefault="00D975BB" w:rsidP="00D975BB">
      <w:pPr>
        <w:jc w:val="center"/>
        <w:rPr>
          <w:rFonts w:asciiTheme="minorHAnsi" w:hAnsiTheme="minorHAnsi" w:cstheme="minorHAnsi"/>
          <w:b/>
          <w:u w:val="single"/>
        </w:rPr>
      </w:pPr>
      <w:r w:rsidRPr="00D5573A">
        <w:rPr>
          <w:rFonts w:asciiTheme="minorHAnsi" w:hAnsiTheme="minorHAnsi" w:cstheme="minorHAnsi"/>
          <w:b/>
          <w:u w:val="single"/>
        </w:rPr>
        <w:t>DELIBERA</w:t>
      </w:r>
    </w:p>
    <w:p w:rsidR="00D975BB" w:rsidRDefault="00D975BB" w:rsidP="005F07A3">
      <w:pPr>
        <w:pStyle w:val="Paragrafoelenco"/>
        <w:numPr>
          <w:ilvl w:val="0"/>
          <w:numId w:val="4"/>
        </w:numPr>
        <w:ind w:left="426"/>
        <w:jc w:val="both"/>
        <w:rPr>
          <w:rFonts w:asciiTheme="minorHAnsi" w:hAnsiTheme="minorHAnsi" w:cstheme="minorHAnsi"/>
          <w:b/>
          <w:u w:val="single"/>
        </w:rPr>
      </w:pPr>
      <w:r w:rsidRPr="00D5573A">
        <w:rPr>
          <w:rFonts w:asciiTheme="minorHAnsi" w:hAnsiTheme="minorHAnsi" w:cstheme="minorHAnsi"/>
          <w:b/>
          <w:u w:val="single"/>
        </w:rPr>
        <w:t xml:space="preserve">di prendere atto dei verbali della Commissione esaminatrice della selezione pubblica in premessa specificata </w:t>
      </w:r>
      <w:r w:rsidR="00826821">
        <w:rPr>
          <w:rFonts w:asciiTheme="minorHAnsi" w:hAnsiTheme="minorHAnsi" w:cstheme="minorHAnsi"/>
          <w:b/>
          <w:u w:val="single"/>
        </w:rPr>
        <w:t>,</w:t>
      </w:r>
      <w:r w:rsidRPr="00D5573A">
        <w:rPr>
          <w:rFonts w:asciiTheme="minorHAnsi" w:hAnsiTheme="minorHAnsi" w:cstheme="minorHAnsi"/>
          <w:b/>
          <w:u w:val="single"/>
        </w:rPr>
        <w:t>unitamente alla graduatoria finale di merito così come riportata in</w:t>
      </w:r>
      <w:r w:rsidRPr="007E0C80">
        <w:rPr>
          <w:rFonts w:asciiTheme="minorHAnsi" w:hAnsiTheme="minorHAnsi" w:cstheme="minorHAnsi"/>
          <w:b/>
          <w:u w:val="single"/>
        </w:rPr>
        <w:t xml:space="preserve"> esordio;</w:t>
      </w:r>
    </w:p>
    <w:p w:rsidR="00173F8E" w:rsidRDefault="00173F8E" w:rsidP="005F07A3">
      <w:pPr>
        <w:pStyle w:val="Paragrafoelenco"/>
        <w:numPr>
          <w:ilvl w:val="0"/>
          <w:numId w:val="4"/>
        </w:numPr>
        <w:ind w:left="426"/>
        <w:jc w:val="both"/>
        <w:rPr>
          <w:rFonts w:asciiTheme="minorHAnsi" w:hAnsiTheme="minorHAnsi" w:cstheme="minorHAnsi"/>
          <w:b/>
          <w:u w:val="single"/>
        </w:rPr>
      </w:pPr>
      <w:r>
        <w:rPr>
          <w:rFonts w:asciiTheme="minorHAnsi" w:hAnsiTheme="minorHAnsi" w:cstheme="minorHAnsi"/>
          <w:b/>
          <w:u w:val="single"/>
        </w:rPr>
        <w:t xml:space="preserve">di sospendere, visto la segnalazione alla Procura della Repubblica in cui il primo classificato Sig. </w:t>
      </w:r>
      <w:proofErr w:type="spellStart"/>
      <w:r>
        <w:rPr>
          <w:rFonts w:asciiTheme="minorHAnsi" w:hAnsiTheme="minorHAnsi" w:cstheme="minorHAnsi"/>
          <w:b/>
          <w:u w:val="single"/>
        </w:rPr>
        <w:t>Lacidogna</w:t>
      </w:r>
      <w:proofErr w:type="spellEnd"/>
      <w:r>
        <w:rPr>
          <w:rFonts w:asciiTheme="minorHAnsi" w:hAnsiTheme="minorHAnsi" w:cstheme="minorHAnsi"/>
          <w:b/>
          <w:u w:val="single"/>
        </w:rPr>
        <w:t xml:space="preserve"> fino alla verifica dei profili giuridici</w:t>
      </w:r>
      <w:r w:rsidR="00826821">
        <w:rPr>
          <w:rFonts w:asciiTheme="minorHAnsi" w:hAnsiTheme="minorHAnsi" w:cstheme="minorHAnsi"/>
          <w:b/>
          <w:u w:val="single"/>
        </w:rPr>
        <w:t>,</w:t>
      </w:r>
      <w:r>
        <w:rPr>
          <w:rFonts w:asciiTheme="minorHAnsi" w:hAnsiTheme="minorHAnsi" w:cstheme="minorHAnsi"/>
          <w:b/>
          <w:u w:val="single"/>
        </w:rPr>
        <w:t xml:space="preserve"> </w:t>
      </w:r>
      <w:r w:rsidR="005F07A3">
        <w:rPr>
          <w:rFonts w:asciiTheme="minorHAnsi" w:hAnsiTheme="minorHAnsi" w:cstheme="minorHAnsi"/>
          <w:b/>
          <w:u w:val="single"/>
        </w:rPr>
        <w:t xml:space="preserve">qualora questi pregiudicassero a livello disciplinare l’assunzione del Sig. </w:t>
      </w:r>
      <w:proofErr w:type="spellStart"/>
      <w:r w:rsidR="005F07A3">
        <w:rPr>
          <w:rFonts w:asciiTheme="minorHAnsi" w:hAnsiTheme="minorHAnsi" w:cstheme="minorHAnsi"/>
          <w:b/>
          <w:u w:val="single"/>
        </w:rPr>
        <w:t>Lacidogna</w:t>
      </w:r>
      <w:proofErr w:type="spellEnd"/>
      <w:r w:rsidR="005F07A3">
        <w:rPr>
          <w:rFonts w:asciiTheme="minorHAnsi" w:hAnsiTheme="minorHAnsi" w:cstheme="minorHAnsi"/>
          <w:b/>
          <w:u w:val="single"/>
        </w:rPr>
        <w:t>;</w:t>
      </w:r>
    </w:p>
    <w:p w:rsidR="005F07A3" w:rsidRPr="005F07A3" w:rsidRDefault="00173F8E" w:rsidP="005F07A3">
      <w:pPr>
        <w:pStyle w:val="Paragrafoelenco"/>
        <w:numPr>
          <w:ilvl w:val="0"/>
          <w:numId w:val="4"/>
        </w:numPr>
        <w:ind w:left="426"/>
        <w:jc w:val="both"/>
        <w:rPr>
          <w:rFonts w:asciiTheme="minorHAnsi" w:hAnsiTheme="minorHAnsi" w:cstheme="minorHAnsi"/>
          <w:b/>
          <w:u w:val="single"/>
        </w:rPr>
      </w:pPr>
      <w:r w:rsidRPr="005F07A3">
        <w:rPr>
          <w:rFonts w:asciiTheme="minorHAnsi" w:hAnsiTheme="minorHAnsi" w:cstheme="minorHAnsi"/>
          <w:b/>
          <w:u w:val="single"/>
        </w:rPr>
        <w:t xml:space="preserve">di assumere relativo parere legale in merito ai fatti ed alla conseguente procedure </w:t>
      </w:r>
      <w:r w:rsidR="005F07A3" w:rsidRPr="005F07A3">
        <w:rPr>
          <w:rFonts w:asciiTheme="minorHAnsi" w:hAnsiTheme="minorHAnsi" w:cstheme="minorHAnsi"/>
          <w:b/>
          <w:u w:val="single"/>
        </w:rPr>
        <w:t>per dare corso alla graduatoria;</w:t>
      </w:r>
    </w:p>
    <w:p w:rsidR="00D975BB" w:rsidRDefault="005F07A3" w:rsidP="005F07A3">
      <w:pPr>
        <w:pStyle w:val="Paragrafoelenco"/>
        <w:numPr>
          <w:ilvl w:val="0"/>
          <w:numId w:val="4"/>
        </w:numPr>
        <w:ind w:left="426"/>
        <w:jc w:val="both"/>
        <w:rPr>
          <w:rFonts w:asciiTheme="minorHAnsi" w:hAnsiTheme="minorHAnsi" w:cstheme="minorHAnsi"/>
          <w:b/>
          <w:u w:val="single"/>
        </w:rPr>
      </w:pPr>
      <w:r w:rsidRPr="005F07A3">
        <w:rPr>
          <w:rFonts w:asciiTheme="minorHAnsi" w:hAnsiTheme="minorHAnsi" w:cstheme="minorHAnsi"/>
          <w:b/>
          <w:u w:val="single"/>
        </w:rPr>
        <w:t>d</w:t>
      </w:r>
      <w:r w:rsidR="00D975BB" w:rsidRPr="005F07A3">
        <w:rPr>
          <w:rFonts w:asciiTheme="minorHAnsi" w:hAnsiTheme="minorHAnsi" w:cstheme="minorHAnsi"/>
          <w:b/>
          <w:u w:val="single"/>
        </w:rPr>
        <w:t>i pubblicare la graduatoria di merito le cui risultanze sono espresse al punto 1 sul sito del C</w:t>
      </w:r>
      <w:r>
        <w:rPr>
          <w:rFonts w:asciiTheme="minorHAnsi" w:hAnsiTheme="minorHAnsi" w:cstheme="minorHAnsi"/>
          <w:b/>
          <w:u w:val="single"/>
        </w:rPr>
        <w:t>ONAF nella sezione trasparenza;</w:t>
      </w:r>
    </w:p>
    <w:p w:rsidR="005F07A3" w:rsidRPr="005F07A3" w:rsidRDefault="005F07A3" w:rsidP="005F07A3">
      <w:pPr>
        <w:pStyle w:val="Paragrafoelenco"/>
        <w:numPr>
          <w:ilvl w:val="0"/>
          <w:numId w:val="4"/>
        </w:numPr>
        <w:ind w:left="426"/>
        <w:jc w:val="both"/>
        <w:rPr>
          <w:rFonts w:asciiTheme="minorHAnsi" w:hAnsiTheme="minorHAnsi" w:cstheme="minorHAnsi"/>
          <w:b/>
          <w:u w:val="single"/>
        </w:rPr>
      </w:pPr>
      <w:r>
        <w:rPr>
          <w:rFonts w:asciiTheme="minorHAnsi" w:hAnsiTheme="minorHAnsi" w:cstheme="minorHAnsi"/>
          <w:b/>
          <w:u w:val="single"/>
        </w:rPr>
        <w:t>di incaricare il Presidente di nominare un legale esperto nella materia del diritto del lavoro e amministrativo</w:t>
      </w:r>
      <w:r w:rsidR="00853723">
        <w:rPr>
          <w:rFonts w:asciiTheme="minorHAnsi" w:hAnsiTheme="minorHAnsi" w:cstheme="minorHAnsi"/>
          <w:b/>
          <w:u w:val="single"/>
        </w:rPr>
        <w:t xml:space="preserve"> per</w:t>
      </w:r>
      <w:r w:rsidR="0009738F">
        <w:rPr>
          <w:rFonts w:asciiTheme="minorHAnsi" w:hAnsiTheme="minorHAnsi" w:cstheme="minorHAnsi"/>
          <w:b/>
          <w:u w:val="single"/>
        </w:rPr>
        <w:t xml:space="preserve"> </w:t>
      </w:r>
      <w:r w:rsidR="00853723">
        <w:rPr>
          <w:rFonts w:asciiTheme="minorHAnsi" w:hAnsiTheme="minorHAnsi" w:cstheme="minorHAnsi"/>
          <w:b/>
          <w:u w:val="single"/>
        </w:rPr>
        <w:t xml:space="preserve">un parere </w:t>
      </w:r>
      <w:proofErr w:type="spellStart"/>
      <w:r w:rsidR="00853723">
        <w:rPr>
          <w:rFonts w:asciiTheme="minorHAnsi" w:hAnsiTheme="minorHAnsi" w:cstheme="minorHAnsi"/>
          <w:b/>
          <w:u w:val="single"/>
        </w:rPr>
        <w:t>pro-veritate</w:t>
      </w:r>
      <w:proofErr w:type="spellEnd"/>
      <w:r>
        <w:rPr>
          <w:rFonts w:asciiTheme="minorHAnsi" w:hAnsiTheme="minorHAnsi" w:cstheme="minorHAnsi"/>
          <w:b/>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294"/>
        <w:gridCol w:w="2338"/>
      </w:tblGrid>
      <w:tr w:rsidR="00D50FD9" w:rsidRPr="003C3ABD" w:rsidTr="00853723">
        <w:trPr>
          <w:trHeight w:val="223"/>
        </w:trPr>
        <w:tc>
          <w:tcPr>
            <w:tcW w:w="8294" w:type="dxa"/>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338" w:type="dxa"/>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50FD9" w:rsidRPr="003C3ABD" w:rsidTr="00853723">
        <w:trPr>
          <w:trHeight w:val="471"/>
        </w:trPr>
        <w:tc>
          <w:tcPr>
            <w:tcW w:w="8294" w:type="dxa"/>
            <w:tcBorders>
              <w:bottom w:val="dotted" w:sz="4" w:space="0" w:color="C6D9F1"/>
            </w:tcBorders>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338" w:type="dxa"/>
            <w:tcBorders>
              <w:bottom w:val="dotted" w:sz="4" w:space="0" w:color="C6D9F1"/>
            </w:tcBorders>
          </w:tcPr>
          <w:p w:rsidR="00D50FD9" w:rsidRPr="003C3ABD" w:rsidRDefault="00D50FD9" w:rsidP="00D50FD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D94D79" w:rsidRDefault="00D94D79" w:rsidP="004853BE">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D50FD9" w:rsidRPr="00AE21F8" w:rsidTr="001B3234">
        <w:tc>
          <w:tcPr>
            <w:tcW w:w="703" w:type="dxa"/>
          </w:tcPr>
          <w:p w:rsidR="00D50FD9" w:rsidRPr="00AE21F8" w:rsidRDefault="00D50FD9" w:rsidP="00D94D79">
            <w:pPr>
              <w:spacing w:line="360" w:lineRule="auto"/>
              <w:jc w:val="both"/>
              <w:rPr>
                <w:rFonts w:ascii="Calibri" w:hAnsi="Calibri" w:cs="Calibri"/>
                <w:b/>
              </w:rPr>
            </w:pPr>
            <w:r w:rsidRPr="00AE21F8">
              <w:rPr>
                <w:rFonts w:ascii="Calibri" w:hAnsi="Calibri" w:cs="Calibri"/>
                <w:b/>
              </w:rPr>
              <w:t>7</w:t>
            </w:r>
            <w:r w:rsidR="00AE21F8" w:rsidRPr="00AE21F8">
              <w:rPr>
                <w:rFonts w:ascii="Calibri" w:hAnsi="Calibri" w:cs="Calibri"/>
                <w:b/>
              </w:rPr>
              <w:t>.</w:t>
            </w:r>
          </w:p>
        </w:tc>
        <w:tc>
          <w:tcPr>
            <w:tcW w:w="9929" w:type="dxa"/>
            <w:gridSpan w:val="13"/>
          </w:tcPr>
          <w:p w:rsidR="00D50FD9" w:rsidRPr="00AE21F8" w:rsidRDefault="0009472B" w:rsidP="00D50FD9">
            <w:pPr>
              <w:jc w:val="both"/>
              <w:rPr>
                <w:rFonts w:ascii="Calibri" w:hAnsi="Calibri" w:cs="Calibri"/>
                <w:b/>
              </w:rPr>
            </w:pPr>
            <w:r w:rsidRPr="00AE21F8">
              <w:rPr>
                <w:rFonts w:ascii="Calibri" w:hAnsi="Calibri" w:cs="Calibri"/>
                <w:b/>
              </w:rPr>
              <w:t>Organizzazione ufficio: esame e determinazioni.</w:t>
            </w:r>
          </w:p>
        </w:tc>
      </w:tr>
      <w:tr w:rsidR="00D50FD9" w:rsidRPr="0021279B" w:rsidTr="00D94D79">
        <w:trPr>
          <w:trHeight w:val="185"/>
        </w:trPr>
        <w:tc>
          <w:tcPr>
            <w:tcW w:w="703" w:type="dxa"/>
          </w:tcPr>
          <w:p w:rsidR="00D50FD9" w:rsidRPr="0021279B" w:rsidRDefault="00D50FD9" w:rsidP="00D94D79">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D50FD9" w:rsidRPr="0021279B" w:rsidRDefault="00D50FD9" w:rsidP="00D94D79">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D50FD9" w:rsidRPr="0021279B" w:rsidRDefault="00D50FD9" w:rsidP="0009472B">
            <w:pPr>
              <w:spacing w:line="360" w:lineRule="auto"/>
              <w:jc w:val="both"/>
              <w:rPr>
                <w:rFonts w:ascii="Calibri" w:hAnsi="Calibri" w:cs="Calibri"/>
                <w:b/>
                <w:i/>
                <w:sz w:val="20"/>
                <w:szCs w:val="20"/>
              </w:rPr>
            </w:pPr>
            <w:r>
              <w:rPr>
                <w:rFonts w:ascii="Calibri" w:hAnsi="Calibri" w:cs="Calibri"/>
                <w:b/>
                <w:i/>
                <w:sz w:val="20"/>
                <w:szCs w:val="20"/>
              </w:rPr>
              <w:t>1</w:t>
            </w:r>
            <w:r w:rsidR="0009472B">
              <w:rPr>
                <w:rFonts w:ascii="Calibri" w:hAnsi="Calibri" w:cs="Calibri"/>
                <w:b/>
                <w:i/>
                <w:sz w:val="20"/>
                <w:szCs w:val="20"/>
              </w:rPr>
              <w:t>68</w:t>
            </w:r>
          </w:p>
        </w:tc>
        <w:tc>
          <w:tcPr>
            <w:tcW w:w="2231" w:type="dxa"/>
            <w:gridSpan w:val="3"/>
          </w:tcPr>
          <w:p w:rsidR="00D50FD9" w:rsidRPr="0021279B" w:rsidRDefault="00D50FD9" w:rsidP="00D94D79">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proofErr w:type="spellStart"/>
            <w:r w:rsidR="009409E3">
              <w:rPr>
                <w:rFonts w:ascii="Calibri" w:hAnsi="Calibri" w:cs="Calibri"/>
                <w:b/>
                <w:i/>
                <w:sz w:val="20"/>
                <w:szCs w:val="20"/>
              </w:rPr>
              <w:t>Sisti-Pisanti</w:t>
            </w:r>
            <w:proofErr w:type="spellEnd"/>
          </w:p>
        </w:tc>
        <w:tc>
          <w:tcPr>
            <w:tcW w:w="1134" w:type="dxa"/>
            <w:gridSpan w:val="2"/>
          </w:tcPr>
          <w:p w:rsidR="00D50FD9" w:rsidRPr="0021279B" w:rsidRDefault="00D50FD9" w:rsidP="00D94D79">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D50FD9" w:rsidRPr="0021279B" w:rsidRDefault="00D50FD9" w:rsidP="00D94D79">
            <w:pPr>
              <w:jc w:val="center"/>
              <w:rPr>
                <w:rFonts w:ascii="Calibri" w:hAnsi="Calibri" w:cs="Calibri"/>
                <w:i/>
                <w:sz w:val="16"/>
                <w:szCs w:val="20"/>
              </w:rPr>
            </w:pPr>
            <w:r w:rsidRPr="0021279B">
              <w:rPr>
                <w:rFonts w:ascii="Calibri" w:hAnsi="Calibri" w:cs="Calibri"/>
                <w:i/>
                <w:sz w:val="16"/>
                <w:szCs w:val="20"/>
              </w:rPr>
              <w:t>1</w:t>
            </w:r>
          </w:p>
        </w:tc>
      </w:tr>
      <w:tr w:rsidR="00D50FD9" w:rsidRPr="003C3ABD" w:rsidTr="00D94D79">
        <w:tblPrEx>
          <w:tblLook w:val="00A0"/>
        </w:tblPrEx>
        <w:trPr>
          <w:trHeight w:val="768"/>
        </w:trPr>
        <w:tc>
          <w:tcPr>
            <w:tcW w:w="2866" w:type="dxa"/>
            <w:gridSpan w:val="2"/>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50FD9" w:rsidRPr="003C3ABD" w:rsidTr="009409E3">
        <w:tblPrEx>
          <w:tblLook w:val="00A0"/>
        </w:tblPrEx>
        <w:trPr>
          <w:trHeight w:val="220"/>
        </w:trPr>
        <w:tc>
          <w:tcPr>
            <w:tcW w:w="2866" w:type="dxa"/>
            <w:gridSpan w:val="2"/>
          </w:tcPr>
          <w:p w:rsidR="00D50FD9" w:rsidRPr="003C3ABD" w:rsidRDefault="00D50FD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50FD9" w:rsidRPr="003C3ABD" w:rsidRDefault="00D50FD9" w:rsidP="009409E3">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50FD9"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D50FD9" w:rsidRPr="003C3ABD" w:rsidRDefault="00D50FD9" w:rsidP="003C1A71">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D50FD9" w:rsidRPr="003C3ABD" w:rsidRDefault="00D50FD9"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3C1A71">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3C1A7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3C1A71">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3C1A71">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50FD9" w:rsidRPr="003C3ABD" w:rsidRDefault="00D50FD9" w:rsidP="003C1A71">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203E0" w:rsidRPr="003C3ABD" w:rsidRDefault="00A203E0" w:rsidP="003C1A71">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A203E0" w:rsidRPr="003C3ABD" w:rsidRDefault="00A203E0" w:rsidP="003C1A71">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sz w:val="22"/>
                <w:szCs w:val="22"/>
              </w:rPr>
            </w:pPr>
          </w:p>
        </w:tc>
      </w:tr>
      <w:tr w:rsidR="00A203E0" w:rsidRPr="003C3ABD" w:rsidTr="00D94D7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A203E0" w:rsidRPr="003C3ABD" w:rsidRDefault="00A203E0" w:rsidP="003C1A71">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A203E0" w:rsidRPr="003C3ABD" w:rsidRDefault="00A203E0" w:rsidP="003C1A71">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A203E0" w:rsidRPr="003C3ABD" w:rsidRDefault="00A203E0" w:rsidP="003C1A71">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A203E0" w:rsidRPr="003C3ABD" w:rsidRDefault="00A203E0" w:rsidP="003C1A71">
            <w:pPr>
              <w:ind w:left="-109"/>
              <w:jc w:val="center"/>
              <w:rPr>
                <w:rFonts w:asciiTheme="minorHAnsi" w:hAnsiTheme="minorHAnsi" w:cstheme="minorHAnsi"/>
                <w:b/>
                <w:bCs/>
                <w:sz w:val="22"/>
                <w:szCs w:val="22"/>
              </w:rPr>
            </w:pPr>
          </w:p>
        </w:tc>
      </w:tr>
    </w:tbl>
    <w:p w:rsidR="00B040A3" w:rsidRPr="00A203E0" w:rsidRDefault="00B040A3" w:rsidP="00B040A3">
      <w:pPr>
        <w:jc w:val="both"/>
        <w:rPr>
          <w:rFonts w:asciiTheme="minorHAnsi" w:hAnsiTheme="minorHAnsi" w:cstheme="minorHAnsi"/>
          <w:bCs/>
        </w:rPr>
      </w:pPr>
      <w:r w:rsidRPr="00A203E0">
        <w:rPr>
          <w:rFonts w:asciiTheme="minorHAnsi" w:hAnsiTheme="minorHAnsi" w:cstheme="minorHAnsi"/>
          <w:bCs/>
        </w:rPr>
        <w:t>Relaziona il Presidente, il quale informa il Consiglio che questo oggi prende servizio il dott. Matteo Garelli, vincitore del concorso indetto dal CONAF per la copertura di n. 1 posto di funzionario amministrativo; si ravvisa pertanto la necessità di riorganizzare le mansioni dell’ufficio che, ad oggi ed in attesa del Funzionario contabile, consta di 3 unità:</w:t>
      </w:r>
    </w:p>
    <w:p w:rsidR="00B040A3" w:rsidRPr="00A203E0" w:rsidRDefault="00B040A3" w:rsidP="0009738F">
      <w:pPr>
        <w:pStyle w:val="Paragrafoelenco"/>
        <w:numPr>
          <w:ilvl w:val="1"/>
          <w:numId w:val="2"/>
        </w:numPr>
        <w:tabs>
          <w:tab w:val="clear" w:pos="1440"/>
          <w:tab w:val="num" w:pos="851"/>
        </w:tabs>
        <w:ind w:left="851"/>
        <w:jc w:val="both"/>
        <w:rPr>
          <w:rFonts w:asciiTheme="minorHAnsi" w:hAnsiTheme="minorHAnsi" w:cstheme="minorHAnsi"/>
          <w:bCs/>
        </w:rPr>
      </w:pPr>
      <w:r w:rsidRPr="00A203E0">
        <w:rPr>
          <w:rFonts w:asciiTheme="minorHAnsi" w:hAnsiTheme="minorHAnsi" w:cstheme="minorHAnsi"/>
          <w:bCs/>
        </w:rPr>
        <w:t>Dott.ssa Barbara Bruni – tempo pieno e indeterminato con la funzione di coordinatrice;</w:t>
      </w:r>
    </w:p>
    <w:p w:rsidR="00B040A3" w:rsidRPr="00A203E0" w:rsidRDefault="00B040A3" w:rsidP="0009738F">
      <w:pPr>
        <w:pStyle w:val="Paragrafoelenco"/>
        <w:numPr>
          <w:ilvl w:val="1"/>
          <w:numId w:val="2"/>
        </w:numPr>
        <w:tabs>
          <w:tab w:val="clear" w:pos="1440"/>
          <w:tab w:val="num" w:pos="851"/>
        </w:tabs>
        <w:ind w:left="851"/>
        <w:jc w:val="both"/>
        <w:rPr>
          <w:rFonts w:asciiTheme="minorHAnsi" w:hAnsiTheme="minorHAnsi" w:cstheme="minorHAnsi"/>
          <w:bCs/>
        </w:rPr>
      </w:pPr>
      <w:r w:rsidRPr="00A203E0">
        <w:rPr>
          <w:rFonts w:asciiTheme="minorHAnsi" w:hAnsiTheme="minorHAnsi" w:cstheme="minorHAnsi"/>
          <w:bCs/>
        </w:rPr>
        <w:t xml:space="preserve">Dott.  Matteo Garelli – tempo pieno e indeterminato </w:t>
      </w:r>
    </w:p>
    <w:p w:rsidR="00B040A3" w:rsidRPr="00A203E0" w:rsidRDefault="00B040A3" w:rsidP="0009738F">
      <w:pPr>
        <w:pStyle w:val="Paragrafoelenco"/>
        <w:numPr>
          <w:ilvl w:val="1"/>
          <w:numId w:val="2"/>
        </w:numPr>
        <w:tabs>
          <w:tab w:val="clear" w:pos="1440"/>
          <w:tab w:val="num" w:pos="851"/>
        </w:tabs>
        <w:ind w:left="851"/>
        <w:jc w:val="both"/>
        <w:rPr>
          <w:rFonts w:asciiTheme="minorHAnsi" w:hAnsiTheme="minorHAnsi" w:cstheme="minorHAnsi"/>
          <w:bCs/>
        </w:rPr>
      </w:pPr>
      <w:r w:rsidRPr="00A203E0">
        <w:rPr>
          <w:rFonts w:asciiTheme="minorHAnsi" w:hAnsiTheme="minorHAnsi" w:cstheme="minorHAnsi"/>
          <w:bCs/>
        </w:rPr>
        <w:t xml:space="preserve">Dott.ssa Marta Traina – tempo pieno e determinato </w:t>
      </w:r>
      <w:r w:rsidR="00865A7F" w:rsidRPr="00A203E0">
        <w:rPr>
          <w:rFonts w:asciiTheme="minorHAnsi" w:hAnsiTheme="minorHAnsi" w:cstheme="minorHAnsi"/>
          <w:bCs/>
        </w:rPr>
        <w:t xml:space="preserve">(fino a luglio 2015) </w:t>
      </w:r>
      <w:r w:rsidRPr="00A203E0">
        <w:rPr>
          <w:rFonts w:asciiTheme="minorHAnsi" w:hAnsiTheme="minorHAnsi" w:cstheme="minorHAnsi"/>
          <w:bCs/>
        </w:rPr>
        <w:t>in sostituzione della dipendente assente per mater</w:t>
      </w:r>
      <w:r w:rsidR="00865A7F" w:rsidRPr="00A203E0">
        <w:rPr>
          <w:rFonts w:asciiTheme="minorHAnsi" w:hAnsiTheme="minorHAnsi" w:cstheme="minorHAnsi"/>
          <w:bCs/>
        </w:rPr>
        <w:t>nità dott.ssa Silvia Becchetti.</w:t>
      </w:r>
      <w:r w:rsidRPr="00A203E0">
        <w:rPr>
          <w:rFonts w:asciiTheme="minorHAnsi" w:hAnsiTheme="minorHAnsi" w:cstheme="minorHAnsi"/>
          <w:bCs/>
        </w:rPr>
        <w:t xml:space="preserve"> </w:t>
      </w:r>
    </w:p>
    <w:p w:rsidR="009114A2" w:rsidRPr="00A203E0" w:rsidRDefault="009114A2" w:rsidP="009114A2">
      <w:pPr>
        <w:rPr>
          <w:rFonts w:asciiTheme="minorHAnsi" w:hAnsiTheme="minorHAnsi" w:cstheme="minorHAnsi"/>
          <w:bCs/>
        </w:rPr>
      </w:pPr>
      <w:r w:rsidRPr="00A203E0">
        <w:rPr>
          <w:rFonts w:asciiTheme="minorHAnsi" w:hAnsiTheme="minorHAnsi" w:cstheme="minorHAnsi"/>
          <w:bCs/>
        </w:rPr>
        <w:t>Il Presidente, inoltre, riporta la pianta organica approvata con delibera n. 393/2013</w:t>
      </w:r>
      <w:r w:rsidR="00865A7F" w:rsidRPr="00A203E0">
        <w:rPr>
          <w:rFonts w:asciiTheme="minorHAnsi" w:hAnsiTheme="minorHAnsi" w:cstheme="minorHAnsi"/>
          <w:bCs/>
        </w:rPr>
        <w:t>.</w:t>
      </w:r>
    </w:p>
    <w:p w:rsidR="009114A2" w:rsidRPr="00A203E0" w:rsidRDefault="009114A2" w:rsidP="009114A2">
      <w:pPr>
        <w:rPr>
          <w:rFonts w:asciiTheme="minorHAnsi" w:hAnsiTheme="minorHAnsi" w:cstheme="minorHAnsi"/>
          <w:bCs/>
        </w:rPr>
      </w:pPr>
      <w:r w:rsidRPr="00A203E0">
        <w:rPr>
          <w:rFonts w:asciiTheme="minorHAnsi" w:hAnsiTheme="minorHAnsi" w:cstheme="minorHAnsi"/>
          <w:bCs/>
        </w:rPr>
        <w:t xml:space="preserve">SERVIZIO SEGRETERIA E AFFARI GENERALI </w:t>
      </w:r>
    </w:p>
    <w:tbl>
      <w:tblPr>
        <w:tblStyle w:val="Grigliatabella"/>
        <w:tblW w:w="10598" w:type="dxa"/>
        <w:tblLook w:val="04A0"/>
      </w:tblPr>
      <w:tblGrid>
        <w:gridCol w:w="1583"/>
        <w:gridCol w:w="793"/>
        <w:gridCol w:w="5103"/>
        <w:gridCol w:w="3119"/>
      </w:tblGrid>
      <w:tr w:rsidR="00865A7F" w:rsidTr="00D93BA0">
        <w:tc>
          <w:tcPr>
            <w:tcW w:w="1583"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AREA</w:t>
            </w:r>
          </w:p>
        </w:tc>
        <w:tc>
          <w:tcPr>
            <w:tcW w:w="793"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POSTI</w:t>
            </w:r>
          </w:p>
        </w:tc>
        <w:tc>
          <w:tcPr>
            <w:tcW w:w="5103"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PROFILO PROFESSIONALE</w:t>
            </w:r>
          </w:p>
        </w:tc>
        <w:tc>
          <w:tcPr>
            <w:tcW w:w="3119"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TITOLO DI STUDIO</w:t>
            </w:r>
          </w:p>
        </w:tc>
      </w:tr>
      <w:tr w:rsidR="00865A7F" w:rsidTr="00D93BA0">
        <w:tc>
          <w:tcPr>
            <w:tcW w:w="1583"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C1 – segreteria</w:t>
            </w:r>
          </w:p>
        </w:tc>
        <w:tc>
          <w:tcPr>
            <w:tcW w:w="793"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1</w:t>
            </w:r>
          </w:p>
        </w:tc>
        <w:tc>
          <w:tcPr>
            <w:tcW w:w="5103"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 xml:space="preserve">Coordinamento generale Attribuzioni proprie dell’area di appartenenza </w:t>
            </w:r>
          </w:p>
        </w:tc>
        <w:tc>
          <w:tcPr>
            <w:tcW w:w="3119"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Laurea in giurisprudenza o scienze politiche o equipollenti</w:t>
            </w:r>
          </w:p>
        </w:tc>
      </w:tr>
      <w:tr w:rsidR="00865A7F" w:rsidTr="00D93BA0">
        <w:tc>
          <w:tcPr>
            <w:tcW w:w="1583"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C1 – Centro Studi</w:t>
            </w:r>
          </w:p>
        </w:tc>
        <w:tc>
          <w:tcPr>
            <w:tcW w:w="793"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1</w:t>
            </w:r>
          </w:p>
        </w:tc>
        <w:tc>
          <w:tcPr>
            <w:tcW w:w="5103"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Attribuzioni proprie dell’area di appartenenza</w:t>
            </w:r>
          </w:p>
        </w:tc>
        <w:tc>
          <w:tcPr>
            <w:tcW w:w="3119"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Laurea in giurisprudenza o scienze politiche o equipollenti</w:t>
            </w:r>
          </w:p>
        </w:tc>
      </w:tr>
      <w:tr w:rsidR="00865A7F" w:rsidTr="00D93BA0">
        <w:tc>
          <w:tcPr>
            <w:tcW w:w="1583"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C1 – Gestione Amministrativa</w:t>
            </w:r>
          </w:p>
        </w:tc>
        <w:tc>
          <w:tcPr>
            <w:tcW w:w="793"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1</w:t>
            </w:r>
          </w:p>
        </w:tc>
        <w:tc>
          <w:tcPr>
            <w:tcW w:w="5103"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Attribuzioni proprie dell’area di appartenenza</w:t>
            </w:r>
          </w:p>
        </w:tc>
        <w:tc>
          <w:tcPr>
            <w:tcW w:w="3119" w:type="dxa"/>
          </w:tcPr>
          <w:p w:rsidR="00865A7F" w:rsidRDefault="00865A7F" w:rsidP="009114A2">
            <w:pPr>
              <w:rPr>
                <w:rFonts w:asciiTheme="minorHAnsi" w:hAnsiTheme="minorHAnsi" w:cstheme="minorHAnsi"/>
                <w:bCs/>
                <w:sz w:val="22"/>
                <w:szCs w:val="22"/>
              </w:rPr>
            </w:pPr>
            <w:r>
              <w:rPr>
                <w:rFonts w:asciiTheme="minorHAnsi" w:hAnsiTheme="minorHAnsi" w:cstheme="minorHAnsi"/>
                <w:bCs/>
                <w:sz w:val="22"/>
                <w:szCs w:val="22"/>
              </w:rPr>
              <w:t>Laurea in lettere o equipollente</w:t>
            </w:r>
          </w:p>
        </w:tc>
      </w:tr>
    </w:tbl>
    <w:p w:rsidR="009114A2" w:rsidRDefault="009114A2" w:rsidP="00D94D79">
      <w:pPr>
        <w:jc w:val="center"/>
        <w:rPr>
          <w:rFonts w:asciiTheme="minorHAnsi" w:hAnsiTheme="minorHAnsi" w:cstheme="minorHAnsi"/>
          <w:b/>
          <w:bCs/>
          <w:sz w:val="22"/>
          <w:szCs w:val="22"/>
          <w:u w:val="single"/>
        </w:rPr>
      </w:pPr>
    </w:p>
    <w:p w:rsidR="009114A2" w:rsidRDefault="009114A2" w:rsidP="009114A2">
      <w:pPr>
        <w:rPr>
          <w:rFonts w:asciiTheme="minorHAnsi" w:hAnsiTheme="minorHAnsi" w:cstheme="minorHAnsi"/>
          <w:bCs/>
          <w:sz w:val="22"/>
          <w:szCs w:val="22"/>
        </w:rPr>
      </w:pPr>
      <w:r>
        <w:rPr>
          <w:rFonts w:asciiTheme="minorHAnsi" w:hAnsiTheme="minorHAnsi" w:cstheme="minorHAnsi"/>
          <w:bCs/>
          <w:sz w:val="22"/>
          <w:szCs w:val="22"/>
        </w:rPr>
        <w:t xml:space="preserve">SERVIZIO </w:t>
      </w:r>
      <w:r w:rsidR="00865A7F">
        <w:rPr>
          <w:rFonts w:asciiTheme="minorHAnsi" w:hAnsiTheme="minorHAnsi" w:cstheme="minorHAnsi"/>
          <w:bCs/>
          <w:sz w:val="22"/>
          <w:szCs w:val="22"/>
        </w:rPr>
        <w:t>CONTABILE</w:t>
      </w:r>
    </w:p>
    <w:tbl>
      <w:tblPr>
        <w:tblStyle w:val="Grigliatabella"/>
        <w:tblW w:w="10456" w:type="dxa"/>
        <w:tblLook w:val="04A0"/>
      </w:tblPr>
      <w:tblGrid>
        <w:gridCol w:w="1951"/>
        <w:gridCol w:w="778"/>
        <w:gridCol w:w="4467"/>
        <w:gridCol w:w="3260"/>
      </w:tblGrid>
      <w:tr w:rsidR="00865A7F" w:rsidTr="00865A7F">
        <w:tc>
          <w:tcPr>
            <w:tcW w:w="1951"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AREA</w:t>
            </w:r>
          </w:p>
        </w:tc>
        <w:tc>
          <w:tcPr>
            <w:tcW w:w="778"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POSTI</w:t>
            </w:r>
          </w:p>
        </w:tc>
        <w:tc>
          <w:tcPr>
            <w:tcW w:w="4467"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PROFILO PROFESSIONALE</w:t>
            </w:r>
          </w:p>
        </w:tc>
        <w:tc>
          <w:tcPr>
            <w:tcW w:w="3260"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TITOLO DI STUDIO</w:t>
            </w:r>
          </w:p>
        </w:tc>
      </w:tr>
      <w:tr w:rsidR="00865A7F" w:rsidTr="00865A7F">
        <w:tc>
          <w:tcPr>
            <w:tcW w:w="1951"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C1 - contabile</w:t>
            </w:r>
          </w:p>
        </w:tc>
        <w:tc>
          <w:tcPr>
            <w:tcW w:w="778"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1</w:t>
            </w:r>
          </w:p>
        </w:tc>
        <w:tc>
          <w:tcPr>
            <w:tcW w:w="4467"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Attribuzioni proprie dell’area di appartenenza</w:t>
            </w:r>
          </w:p>
        </w:tc>
        <w:tc>
          <w:tcPr>
            <w:tcW w:w="3260"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Laurea in Economia e commercio o equipollente</w:t>
            </w:r>
          </w:p>
        </w:tc>
      </w:tr>
    </w:tbl>
    <w:p w:rsidR="009114A2" w:rsidRDefault="009114A2" w:rsidP="00D94D79">
      <w:pPr>
        <w:jc w:val="center"/>
        <w:rPr>
          <w:rFonts w:asciiTheme="minorHAnsi" w:hAnsiTheme="minorHAnsi" w:cstheme="minorHAnsi"/>
          <w:b/>
          <w:bCs/>
          <w:sz w:val="22"/>
          <w:szCs w:val="22"/>
          <w:u w:val="single"/>
        </w:rPr>
      </w:pPr>
    </w:p>
    <w:p w:rsidR="009114A2" w:rsidRDefault="009114A2" w:rsidP="009114A2">
      <w:pPr>
        <w:rPr>
          <w:rFonts w:asciiTheme="minorHAnsi" w:hAnsiTheme="minorHAnsi" w:cstheme="minorHAnsi"/>
          <w:bCs/>
          <w:sz w:val="22"/>
          <w:szCs w:val="22"/>
        </w:rPr>
      </w:pPr>
      <w:r>
        <w:rPr>
          <w:rFonts w:asciiTheme="minorHAnsi" w:hAnsiTheme="minorHAnsi" w:cstheme="minorHAnsi"/>
          <w:bCs/>
          <w:sz w:val="22"/>
          <w:szCs w:val="22"/>
        </w:rPr>
        <w:t xml:space="preserve">SERVIZIO </w:t>
      </w:r>
      <w:r w:rsidR="00865A7F">
        <w:rPr>
          <w:rFonts w:asciiTheme="minorHAnsi" w:hAnsiTheme="minorHAnsi" w:cstheme="minorHAnsi"/>
          <w:bCs/>
          <w:sz w:val="22"/>
          <w:szCs w:val="22"/>
        </w:rPr>
        <w:t>FORMAZIONE</w:t>
      </w:r>
      <w:r>
        <w:rPr>
          <w:rFonts w:asciiTheme="minorHAnsi" w:hAnsiTheme="minorHAnsi" w:cstheme="minorHAnsi"/>
          <w:bCs/>
          <w:sz w:val="22"/>
          <w:szCs w:val="22"/>
        </w:rPr>
        <w:t xml:space="preserve"> </w:t>
      </w:r>
    </w:p>
    <w:tbl>
      <w:tblPr>
        <w:tblStyle w:val="Grigliatabella"/>
        <w:tblW w:w="10456" w:type="dxa"/>
        <w:tblLook w:val="04A0"/>
      </w:tblPr>
      <w:tblGrid>
        <w:gridCol w:w="1951"/>
        <w:gridCol w:w="778"/>
        <w:gridCol w:w="4467"/>
        <w:gridCol w:w="3260"/>
      </w:tblGrid>
      <w:tr w:rsidR="00865A7F" w:rsidTr="00865A7F">
        <w:tc>
          <w:tcPr>
            <w:tcW w:w="1951"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AREA</w:t>
            </w:r>
          </w:p>
        </w:tc>
        <w:tc>
          <w:tcPr>
            <w:tcW w:w="778"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POSTI</w:t>
            </w:r>
          </w:p>
        </w:tc>
        <w:tc>
          <w:tcPr>
            <w:tcW w:w="4467"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PROFILO PROFESSIONALE</w:t>
            </w:r>
          </w:p>
        </w:tc>
        <w:tc>
          <w:tcPr>
            <w:tcW w:w="3260"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TITOLO DI STUDIO</w:t>
            </w:r>
          </w:p>
        </w:tc>
      </w:tr>
      <w:tr w:rsidR="00865A7F" w:rsidTr="00865A7F">
        <w:tc>
          <w:tcPr>
            <w:tcW w:w="1951"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 xml:space="preserve">C1 – Formazione </w:t>
            </w:r>
          </w:p>
        </w:tc>
        <w:tc>
          <w:tcPr>
            <w:tcW w:w="778"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1</w:t>
            </w:r>
          </w:p>
        </w:tc>
        <w:tc>
          <w:tcPr>
            <w:tcW w:w="4467"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Attribuzioni proprie dell’area di appartenenza</w:t>
            </w:r>
          </w:p>
        </w:tc>
        <w:tc>
          <w:tcPr>
            <w:tcW w:w="3260"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Laurea in lingue e letterature straniere o equipollente</w:t>
            </w:r>
          </w:p>
        </w:tc>
      </w:tr>
    </w:tbl>
    <w:p w:rsidR="009114A2" w:rsidRDefault="009114A2" w:rsidP="00D94D79">
      <w:pPr>
        <w:jc w:val="center"/>
        <w:rPr>
          <w:rFonts w:asciiTheme="minorHAnsi" w:hAnsiTheme="minorHAnsi" w:cstheme="minorHAnsi"/>
          <w:b/>
          <w:bCs/>
          <w:sz w:val="22"/>
          <w:szCs w:val="22"/>
          <w:u w:val="single"/>
        </w:rPr>
      </w:pPr>
    </w:p>
    <w:p w:rsidR="009114A2" w:rsidRDefault="009114A2" w:rsidP="009114A2">
      <w:pPr>
        <w:rPr>
          <w:rFonts w:asciiTheme="minorHAnsi" w:hAnsiTheme="minorHAnsi" w:cstheme="minorHAnsi"/>
          <w:bCs/>
          <w:sz w:val="22"/>
          <w:szCs w:val="22"/>
        </w:rPr>
      </w:pPr>
      <w:r>
        <w:rPr>
          <w:rFonts w:asciiTheme="minorHAnsi" w:hAnsiTheme="minorHAnsi" w:cstheme="minorHAnsi"/>
          <w:bCs/>
          <w:sz w:val="22"/>
          <w:szCs w:val="22"/>
        </w:rPr>
        <w:t xml:space="preserve">SERVIZIO </w:t>
      </w:r>
      <w:r w:rsidR="00865A7F">
        <w:rPr>
          <w:rFonts w:asciiTheme="minorHAnsi" w:hAnsiTheme="minorHAnsi" w:cstheme="minorHAnsi"/>
          <w:bCs/>
          <w:sz w:val="22"/>
          <w:szCs w:val="22"/>
        </w:rPr>
        <w:t>COMUNICAZIONE</w:t>
      </w:r>
      <w:r>
        <w:rPr>
          <w:rFonts w:asciiTheme="minorHAnsi" w:hAnsiTheme="minorHAnsi" w:cstheme="minorHAnsi"/>
          <w:bCs/>
          <w:sz w:val="22"/>
          <w:szCs w:val="22"/>
        </w:rPr>
        <w:t xml:space="preserve"> </w:t>
      </w:r>
    </w:p>
    <w:tbl>
      <w:tblPr>
        <w:tblStyle w:val="Grigliatabella"/>
        <w:tblW w:w="10456" w:type="dxa"/>
        <w:tblLook w:val="04A0"/>
      </w:tblPr>
      <w:tblGrid>
        <w:gridCol w:w="1951"/>
        <w:gridCol w:w="778"/>
        <w:gridCol w:w="4467"/>
        <w:gridCol w:w="3260"/>
      </w:tblGrid>
      <w:tr w:rsidR="00865A7F" w:rsidTr="00865A7F">
        <w:tc>
          <w:tcPr>
            <w:tcW w:w="1951"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AREA</w:t>
            </w:r>
          </w:p>
        </w:tc>
        <w:tc>
          <w:tcPr>
            <w:tcW w:w="778"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POSTI</w:t>
            </w:r>
          </w:p>
        </w:tc>
        <w:tc>
          <w:tcPr>
            <w:tcW w:w="4467"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PROFILO PROFESSIONALE</w:t>
            </w:r>
          </w:p>
        </w:tc>
        <w:tc>
          <w:tcPr>
            <w:tcW w:w="3260"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TITOLO DI STUDIO</w:t>
            </w:r>
          </w:p>
        </w:tc>
      </w:tr>
      <w:tr w:rsidR="00865A7F" w:rsidTr="00865A7F">
        <w:tc>
          <w:tcPr>
            <w:tcW w:w="1951"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C1 - comunicazione</w:t>
            </w:r>
          </w:p>
        </w:tc>
        <w:tc>
          <w:tcPr>
            <w:tcW w:w="778"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1</w:t>
            </w:r>
          </w:p>
        </w:tc>
        <w:tc>
          <w:tcPr>
            <w:tcW w:w="4467" w:type="dxa"/>
          </w:tcPr>
          <w:p w:rsidR="00865A7F" w:rsidRDefault="00865A7F" w:rsidP="004300BD">
            <w:pPr>
              <w:rPr>
                <w:rFonts w:asciiTheme="minorHAnsi" w:hAnsiTheme="minorHAnsi" w:cstheme="minorHAnsi"/>
                <w:bCs/>
                <w:sz w:val="22"/>
                <w:szCs w:val="22"/>
              </w:rPr>
            </w:pPr>
            <w:r>
              <w:rPr>
                <w:rFonts w:asciiTheme="minorHAnsi" w:hAnsiTheme="minorHAnsi" w:cstheme="minorHAnsi"/>
                <w:bCs/>
                <w:sz w:val="22"/>
                <w:szCs w:val="22"/>
              </w:rPr>
              <w:t>Attribuzioni proprie dell’area di appartenenza</w:t>
            </w:r>
          </w:p>
        </w:tc>
        <w:tc>
          <w:tcPr>
            <w:tcW w:w="3260" w:type="dxa"/>
          </w:tcPr>
          <w:p w:rsidR="00865A7F" w:rsidRDefault="00865A7F" w:rsidP="00865A7F">
            <w:pPr>
              <w:rPr>
                <w:rFonts w:asciiTheme="minorHAnsi" w:hAnsiTheme="minorHAnsi" w:cstheme="minorHAnsi"/>
                <w:bCs/>
                <w:sz w:val="22"/>
                <w:szCs w:val="22"/>
              </w:rPr>
            </w:pPr>
            <w:r>
              <w:rPr>
                <w:rFonts w:asciiTheme="minorHAnsi" w:hAnsiTheme="minorHAnsi" w:cstheme="minorHAnsi"/>
                <w:bCs/>
                <w:sz w:val="22"/>
                <w:szCs w:val="22"/>
              </w:rPr>
              <w:t>Laurea in lettere o scienze politiche o scienze della comunicazione o equipollenti</w:t>
            </w:r>
          </w:p>
        </w:tc>
      </w:tr>
    </w:tbl>
    <w:p w:rsidR="009114A2" w:rsidRPr="00826821" w:rsidRDefault="00865A7F" w:rsidP="003E6A43">
      <w:pPr>
        <w:jc w:val="both"/>
        <w:rPr>
          <w:rFonts w:asciiTheme="minorHAnsi" w:hAnsiTheme="minorHAnsi" w:cstheme="minorHAnsi"/>
          <w:bCs/>
        </w:rPr>
      </w:pPr>
      <w:r w:rsidRPr="00826821">
        <w:rPr>
          <w:rFonts w:asciiTheme="minorHAnsi" w:hAnsiTheme="minorHAnsi" w:cstheme="minorHAnsi"/>
          <w:bCs/>
        </w:rPr>
        <w:t>Il Presidente, propone quindi, la seguente divisione del lavoro:</w:t>
      </w:r>
    </w:p>
    <w:p w:rsidR="003C1A71" w:rsidRPr="00826821" w:rsidRDefault="00826821" w:rsidP="003E6A43">
      <w:pPr>
        <w:jc w:val="both"/>
        <w:rPr>
          <w:rFonts w:asciiTheme="minorHAnsi" w:hAnsiTheme="minorHAnsi" w:cstheme="minorHAnsi"/>
          <w:bCs/>
        </w:rPr>
      </w:pPr>
      <w:r>
        <w:rPr>
          <w:rFonts w:asciiTheme="minorHAnsi" w:hAnsiTheme="minorHAnsi" w:cstheme="minorHAnsi"/>
          <w:bCs/>
        </w:rPr>
        <w:t xml:space="preserve">Dott.ssa Barbara </w:t>
      </w:r>
      <w:r w:rsidR="003C1A71" w:rsidRPr="00826821">
        <w:rPr>
          <w:rFonts w:asciiTheme="minorHAnsi" w:hAnsiTheme="minorHAnsi" w:cstheme="minorHAnsi"/>
          <w:bCs/>
        </w:rPr>
        <w:t xml:space="preserve">Bruni. </w:t>
      </w:r>
      <w:r>
        <w:rPr>
          <w:rFonts w:asciiTheme="minorHAnsi" w:hAnsiTheme="minorHAnsi" w:cstheme="minorHAnsi"/>
          <w:bCs/>
        </w:rPr>
        <w:t xml:space="preserve">Attribuzione del ruolo di </w:t>
      </w:r>
      <w:r w:rsidR="003C1A71" w:rsidRPr="00826821">
        <w:rPr>
          <w:rFonts w:asciiTheme="minorHAnsi" w:hAnsiTheme="minorHAnsi" w:cstheme="minorHAnsi"/>
          <w:bCs/>
        </w:rPr>
        <w:t xml:space="preserve">Coordinatrice </w:t>
      </w:r>
      <w:r>
        <w:rPr>
          <w:rFonts w:asciiTheme="minorHAnsi" w:hAnsiTheme="minorHAnsi" w:cstheme="minorHAnsi"/>
          <w:bCs/>
        </w:rPr>
        <w:t>dell’</w:t>
      </w:r>
      <w:r w:rsidR="003C1A71" w:rsidRPr="00826821">
        <w:rPr>
          <w:rFonts w:asciiTheme="minorHAnsi" w:hAnsiTheme="minorHAnsi" w:cstheme="minorHAnsi"/>
          <w:bCs/>
        </w:rPr>
        <w:t xml:space="preserve">Ufficio e </w:t>
      </w:r>
      <w:r>
        <w:rPr>
          <w:rFonts w:asciiTheme="minorHAnsi" w:hAnsiTheme="minorHAnsi" w:cstheme="minorHAnsi"/>
          <w:bCs/>
        </w:rPr>
        <w:t xml:space="preserve">di </w:t>
      </w:r>
      <w:r w:rsidR="003C1A71" w:rsidRPr="00826821">
        <w:rPr>
          <w:rFonts w:asciiTheme="minorHAnsi" w:hAnsiTheme="minorHAnsi" w:cstheme="minorHAnsi"/>
          <w:bCs/>
        </w:rPr>
        <w:t>responsabile della Formazione Professionale</w:t>
      </w:r>
      <w:r>
        <w:rPr>
          <w:rFonts w:asciiTheme="minorHAnsi" w:hAnsiTheme="minorHAnsi" w:cstheme="minorHAnsi"/>
          <w:bCs/>
        </w:rPr>
        <w:t>. In attesa del completamento del concorso per la posizione contabile, inoltre, alla Dott.ssa Bruni saranno affidati anche il supporto al C</w:t>
      </w:r>
      <w:r w:rsidR="003C1A71" w:rsidRPr="00826821">
        <w:rPr>
          <w:rFonts w:asciiTheme="minorHAnsi" w:hAnsiTheme="minorHAnsi" w:cstheme="minorHAnsi"/>
          <w:bCs/>
        </w:rPr>
        <w:t xml:space="preserve">onsiglio, </w:t>
      </w:r>
      <w:r>
        <w:rPr>
          <w:rFonts w:asciiTheme="minorHAnsi" w:hAnsiTheme="minorHAnsi" w:cstheme="minorHAnsi"/>
          <w:bCs/>
        </w:rPr>
        <w:t xml:space="preserve">i </w:t>
      </w:r>
      <w:r w:rsidR="003C1A71" w:rsidRPr="00826821">
        <w:rPr>
          <w:rFonts w:asciiTheme="minorHAnsi" w:hAnsiTheme="minorHAnsi" w:cstheme="minorHAnsi"/>
          <w:bCs/>
        </w:rPr>
        <w:t xml:space="preserve">pagamenti e </w:t>
      </w:r>
      <w:r>
        <w:rPr>
          <w:rFonts w:asciiTheme="minorHAnsi" w:hAnsiTheme="minorHAnsi" w:cstheme="minorHAnsi"/>
          <w:bCs/>
        </w:rPr>
        <w:t xml:space="preserve">la </w:t>
      </w:r>
      <w:r w:rsidR="003C1A71" w:rsidRPr="00826821">
        <w:rPr>
          <w:rFonts w:asciiTheme="minorHAnsi" w:hAnsiTheme="minorHAnsi" w:cstheme="minorHAnsi"/>
          <w:bCs/>
        </w:rPr>
        <w:t xml:space="preserve">gestione </w:t>
      </w:r>
      <w:r>
        <w:rPr>
          <w:rFonts w:asciiTheme="minorHAnsi" w:hAnsiTheme="minorHAnsi" w:cstheme="minorHAnsi"/>
          <w:bCs/>
        </w:rPr>
        <w:t xml:space="preserve">della </w:t>
      </w:r>
      <w:r w:rsidR="003C1A71" w:rsidRPr="00826821">
        <w:rPr>
          <w:rFonts w:asciiTheme="minorHAnsi" w:hAnsiTheme="minorHAnsi" w:cstheme="minorHAnsi"/>
          <w:bCs/>
        </w:rPr>
        <w:t>contabilità.</w:t>
      </w:r>
    </w:p>
    <w:p w:rsidR="003C1A71" w:rsidRPr="00826821" w:rsidRDefault="00826821" w:rsidP="003E6A43">
      <w:pPr>
        <w:jc w:val="both"/>
        <w:rPr>
          <w:rFonts w:asciiTheme="minorHAnsi" w:hAnsiTheme="minorHAnsi" w:cstheme="minorHAnsi"/>
          <w:bCs/>
        </w:rPr>
      </w:pPr>
      <w:r>
        <w:rPr>
          <w:rFonts w:asciiTheme="minorHAnsi" w:hAnsiTheme="minorHAnsi" w:cstheme="minorHAnsi"/>
          <w:bCs/>
        </w:rPr>
        <w:t xml:space="preserve">Dott.ssa Marta </w:t>
      </w:r>
      <w:r w:rsidR="003C1A71" w:rsidRPr="00826821">
        <w:rPr>
          <w:rFonts w:asciiTheme="minorHAnsi" w:hAnsiTheme="minorHAnsi" w:cstheme="minorHAnsi"/>
          <w:bCs/>
        </w:rPr>
        <w:t xml:space="preserve">Traina. </w:t>
      </w:r>
      <w:r>
        <w:rPr>
          <w:rFonts w:asciiTheme="minorHAnsi" w:hAnsiTheme="minorHAnsi" w:cstheme="minorHAnsi"/>
          <w:bCs/>
        </w:rPr>
        <w:t xml:space="preserve">Attribuzione dei compiti concernenti l’organizzazione </w:t>
      </w:r>
      <w:r w:rsidR="003C1A71" w:rsidRPr="00826821">
        <w:rPr>
          <w:rFonts w:asciiTheme="minorHAnsi" w:hAnsiTheme="minorHAnsi" w:cstheme="minorHAnsi"/>
          <w:bCs/>
        </w:rPr>
        <w:t xml:space="preserve">Expo, </w:t>
      </w:r>
      <w:r>
        <w:rPr>
          <w:rFonts w:asciiTheme="minorHAnsi" w:hAnsiTheme="minorHAnsi" w:cstheme="minorHAnsi"/>
          <w:bCs/>
        </w:rPr>
        <w:t xml:space="preserve">la </w:t>
      </w:r>
      <w:r w:rsidR="003C1A71" w:rsidRPr="00826821">
        <w:rPr>
          <w:rFonts w:asciiTheme="minorHAnsi" w:hAnsiTheme="minorHAnsi" w:cstheme="minorHAnsi"/>
          <w:bCs/>
        </w:rPr>
        <w:t>comunicazione Conaf</w:t>
      </w:r>
      <w:r w:rsidR="003E6A43" w:rsidRPr="00826821">
        <w:rPr>
          <w:rFonts w:asciiTheme="minorHAnsi" w:hAnsiTheme="minorHAnsi" w:cstheme="minorHAnsi"/>
          <w:bCs/>
        </w:rPr>
        <w:t xml:space="preserve">, </w:t>
      </w:r>
      <w:r>
        <w:rPr>
          <w:rFonts w:asciiTheme="minorHAnsi" w:hAnsiTheme="minorHAnsi" w:cstheme="minorHAnsi"/>
          <w:bCs/>
        </w:rPr>
        <w:t>il supporto al Centro Studi.</w:t>
      </w:r>
    </w:p>
    <w:p w:rsidR="003E6A43" w:rsidRPr="00826821" w:rsidRDefault="00826821" w:rsidP="003E6A43">
      <w:pPr>
        <w:jc w:val="both"/>
        <w:rPr>
          <w:rFonts w:asciiTheme="minorHAnsi" w:hAnsiTheme="minorHAnsi" w:cstheme="minorHAnsi"/>
          <w:bCs/>
        </w:rPr>
      </w:pPr>
      <w:r>
        <w:rPr>
          <w:rFonts w:asciiTheme="minorHAnsi" w:hAnsiTheme="minorHAnsi" w:cstheme="minorHAnsi"/>
          <w:bCs/>
        </w:rPr>
        <w:t xml:space="preserve">Dott. Matteo </w:t>
      </w:r>
      <w:r w:rsidR="003E6A43" w:rsidRPr="00826821">
        <w:rPr>
          <w:rFonts w:asciiTheme="minorHAnsi" w:hAnsiTheme="minorHAnsi" w:cstheme="minorHAnsi"/>
          <w:bCs/>
        </w:rPr>
        <w:t xml:space="preserve">Garelli. </w:t>
      </w:r>
      <w:r>
        <w:rPr>
          <w:rFonts w:asciiTheme="minorHAnsi" w:hAnsiTheme="minorHAnsi" w:cstheme="minorHAnsi"/>
          <w:bCs/>
        </w:rPr>
        <w:t>Attribuzione dei compiti di risposta al c</w:t>
      </w:r>
      <w:r w:rsidR="003E6A43" w:rsidRPr="00826821">
        <w:rPr>
          <w:rFonts w:asciiTheme="minorHAnsi" w:hAnsiTheme="minorHAnsi" w:cstheme="minorHAnsi"/>
          <w:bCs/>
        </w:rPr>
        <w:t xml:space="preserve">entralino, </w:t>
      </w:r>
      <w:r>
        <w:rPr>
          <w:rFonts w:asciiTheme="minorHAnsi" w:hAnsiTheme="minorHAnsi" w:cstheme="minorHAnsi"/>
          <w:bCs/>
        </w:rPr>
        <w:t xml:space="preserve">tenuta del </w:t>
      </w:r>
      <w:r w:rsidR="003E6A43" w:rsidRPr="00826821">
        <w:rPr>
          <w:rFonts w:asciiTheme="minorHAnsi" w:hAnsiTheme="minorHAnsi" w:cstheme="minorHAnsi"/>
          <w:bCs/>
        </w:rPr>
        <w:t xml:space="preserve">protocollo, </w:t>
      </w:r>
      <w:r>
        <w:rPr>
          <w:rFonts w:asciiTheme="minorHAnsi" w:hAnsiTheme="minorHAnsi" w:cstheme="minorHAnsi"/>
          <w:bCs/>
        </w:rPr>
        <w:t xml:space="preserve">gestione delle polizze assicurative professionali e del </w:t>
      </w:r>
      <w:proofErr w:type="spellStart"/>
      <w:r>
        <w:rPr>
          <w:rFonts w:asciiTheme="minorHAnsi" w:hAnsiTheme="minorHAnsi" w:cstheme="minorHAnsi"/>
          <w:bCs/>
        </w:rPr>
        <w:t>Sister</w:t>
      </w:r>
      <w:proofErr w:type="spellEnd"/>
      <w:r>
        <w:rPr>
          <w:rFonts w:asciiTheme="minorHAnsi" w:hAnsiTheme="minorHAnsi" w:cstheme="minorHAnsi"/>
          <w:bCs/>
        </w:rPr>
        <w:t xml:space="preserve">. Al Dott. </w:t>
      </w:r>
      <w:r w:rsidR="005C27AE">
        <w:rPr>
          <w:rFonts w:asciiTheme="minorHAnsi" w:hAnsiTheme="minorHAnsi" w:cstheme="minorHAnsi"/>
          <w:bCs/>
        </w:rPr>
        <w:t>Garelli</w:t>
      </w:r>
      <w:r>
        <w:rPr>
          <w:rFonts w:asciiTheme="minorHAnsi" w:hAnsiTheme="minorHAnsi" w:cstheme="minorHAnsi"/>
          <w:bCs/>
        </w:rPr>
        <w:t>, inoltre, il computo di supporto giuridico ai Dipartimenti e al Centro Studi.</w:t>
      </w:r>
      <w:r w:rsidR="003E6A43" w:rsidRPr="00826821">
        <w:rPr>
          <w:rFonts w:asciiTheme="minorHAnsi" w:hAnsiTheme="minorHAnsi" w:cstheme="minorHAnsi"/>
          <w:bCs/>
        </w:rPr>
        <w:t xml:space="preserve"> </w:t>
      </w:r>
    </w:p>
    <w:p w:rsidR="00D94D79" w:rsidRPr="00826821" w:rsidRDefault="00D94D79" w:rsidP="00D94D79">
      <w:pPr>
        <w:jc w:val="center"/>
        <w:rPr>
          <w:rFonts w:asciiTheme="minorHAnsi" w:hAnsiTheme="minorHAnsi" w:cstheme="minorHAnsi"/>
          <w:b/>
          <w:bCs/>
          <w:u w:val="single"/>
        </w:rPr>
      </w:pPr>
      <w:r w:rsidRPr="00826821">
        <w:rPr>
          <w:rFonts w:asciiTheme="minorHAnsi" w:hAnsiTheme="minorHAnsi" w:cstheme="minorHAnsi"/>
          <w:b/>
          <w:bCs/>
          <w:u w:val="single"/>
        </w:rPr>
        <w:t>IL CONSIGLIO</w:t>
      </w:r>
    </w:p>
    <w:p w:rsidR="00D94D79" w:rsidRPr="00826821" w:rsidRDefault="00826821" w:rsidP="00D94D79">
      <w:pPr>
        <w:jc w:val="both"/>
        <w:rPr>
          <w:rFonts w:asciiTheme="minorHAnsi" w:hAnsiTheme="minorHAnsi" w:cstheme="minorHAnsi"/>
          <w:bCs/>
        </w:rPr>
      </w:pPr>
      <w:r w:rsidRPr="00826821">
        <w:rPr>
          <w:rFonts w:asciiTheme="minorHAnsi" w:hAnsiTheme="minorHAnsi" w:cstheme="minorHAnsi"/>
          <w:bCs/>
        </w:rPr>
        <w:t>Ascoltata la relazione e le proposte del Presidente,</w:t>
      </w:r>
    </w:p>
    <w:p w:rsidR="00D94D79" w:rsidRPr="00826821" w:rsidRDefault="00D94D79" w:rsidP="00D94D79">
      <w:pPr>
        <w:jc w:val="center"/>
        <w:rPr>
          <w:rFonts w:asciiTheme="minorHAnsi" w:hAnsiTheme="minorHAnsi" w:cstheme="minorHAnsi"/>
          <w:b/>
          <w:bCs/>
          <w:u w:val="single"/>
        </w:rPr>
      </w:pPr>
      <w:r w:rsidRPr="00826821">
        <w:rPr>
          <w:rFonts w:asciiTheme="minorHAnsi" w:hAnsiTheme="minorHAnsi" w:cstheme="minorHAnsi"/>
          <w:b/>
          <w:bCs/>
          <w:u w:val="single"/>
        </w:rPr>
        <w:t>DELIBERA</w:t>
      </w:r>
    </w:p>
    <w:p w:rsidR="00A203E0" w:rsidRPr="00826821" w:rsidRDefault="00826821" w:rsidP="00826821">
      <w:pPr>
        <w:jc w:val="both"/>
        <w:rPr>
          <w:rFonts w:asciiTheme="minorHAnsi" w:hAnsiTheme="minorHAnsi" w:cstheme="minorHAnsi"/>
          <w:b/>
          <w:bCs/>
          <w:u w:val="single"/>
        </w:rPr>
      </w:pPr>
      <w:r w:rsidRPr="00826821">
        <w:rPr>
          <w:rFonts w:asciiTheme="minorHAnsi" w:hAnsiTheme="minorHAnsi" w:cstheme="minorHAnsi"/>
          <w:b/>
          <w:bCs/>
          <w:u w:val="single"/>
        </w:rPr>
        <w:t>1. Di approvare le attribuzioni di lavoro al personale</w:t>
      </w:r>
      <w:r>
        <w:rPr>
          <w:rFonts w:asciiTheme="minorHAnsi" w:hAnsiTheme="minorHAnsi" w:cstheme="minorHAnsi"/>
          <w:b/>
          <w:bCs/>
          <w:u w:val="single"/>
        </w:rPr>
        <w:t xml:space="preserve"> proposte dal Presidente</w:t>
      </w:r>
      <w:r w:rsidRPr="00826821">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633"/>
        <w:gridCol w:w="2163"/>
        <w:gridCol w:w="955"/>
        <w:gridCol w:w="398"/>
        <w:gridCol w:w="258"/>
        <w:gridCol w:w="90"/>
        <w:gridCol w:w="1357"/>
        <w:gridCol w:w="853"/>
        <w:gridCol w:w="21"/>
        <w:gridCol w:w="857"/>
        <w:gridCol w:w="98"/>
        <w:gridCol w:w="179"/>
        <w:gridCol w:w="721"/>
        <w:gridCol w:w="999"/>
        <w:gridCol w:w="980"/>
        <w:gridCol w:w="70"/>
      </w:tblGrid>
      <w:tr w:rsidR="00D94D79" w:rsidRPr="003C3ABD" w:rsidTr="00D93BA0">
        <w:trPr>
          <w:gridBefore w:val="1"/>
          <w:wBefore w:w="70" w:type="dxa"/>
          <w:trHeight w:val="194"/>
        </w:trPr>
        <w:tc>
          <w:tcPr>
            <w:tcW w:w="7683" w:type="dxa"/>
            <w:gridSpan w:val="11"/>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gridSpan w:val="5"/>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3BA0">
        <w:trPr>
          <w:gridBefore w:val="1"/>
          <w:wBefore w:w="70" w:type="dxa"/>
          <w:trHeight w:val="471"/>
        </w:trPr>
        <w:tc>
          <w:tcPr>
            <w:tcW w:w="7683" w:type="dxa"/>
            <w:gridSpan w:val="11"/>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gridSpan w:val="5"/>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0D1807" w:rsidRPr="00BF5170" w:rsidTr="00D93BA0">
        <w:tblPrEx>
          <w:tblBorders>
            <w:insideH w:val="dotted" w:sz="4" w:space="0" w:color="C6D9F1"/>
            <w:insideV w:val="dotted" w:sz="4" w:space="0" w:color="C6D9F1"/>
          </w:tblBorders>
          <w:tblLook w:val="04A0"/>
        </w:tblPrEx>
        <w:trPr>
          <w:gridAfter w:val="1"/>
          <w:wAfter w:w="70" w:type="dxa"/>
          <w:trHeight w:val="287"/>
        </w:trPr>
        <w:tc>
          <w:tcPr>
            <w:tcW w:w="703" w:type="dxa"/>
            <w:gridSpan w:val="2"/>
          </w:tcPr>
          <w:p w:rsidR="000D1807" w:rsidRPr="00BF5170" w:rsidRDefault="000D1807" w:rsidP="00D93BA0">
            <w:pPr>
              <w:contextualSpacing/>
              <w:jc w:val="both"/>
              <w:rPr>
                <w:rFonts w:ascii="Calibri" w:hAnsi="Calibri" w:cs="Calibri"/>
                <w:b/>
              </w:rPr>
            </w:pPr>
            <w:r w:rsidRPr="00BF5170">
              <w:rPr>
                <w:rFonts w:ascii="Calibri" w:hAnsi="Calibri" w:cs="Calibri"/>
                <w:b/>
              </w:rPr>
              <w:t>8</w:t>
            </w:r>
            <w:r w:rsidR="00BF5170" w:rsidRPr="00BF5170">
              <w:rPr>
                <w:rFonts w:ascii="Calibri" w:hAnsi="Calibri" w:cs="Calibri"/>
                <w:b/>
              </w:rPr>
              <w:t>.</w:t>
            </w:r>
          </w:p>
        </w:tc>
        <w:tc>
          <w:tcPr>
            <w:tcW w:w="9929" w:type="dxa"/>
            <w:gridSpan w:val="14"/>
          </w:tcPr>
          <w:p w:rsidR="000D1807" w:rsidRPr="00BF5170" w:rsidRDefault="0009472B" w:rsidP="00D93BA0">
            <w:pPr>
              <w:contextualSpacing/>
              <w:rPr>
                <w:rFonts w:ascii="Calibri" w:hAnsi="Calibri" w:cs="Calibri"/>
                <w:b/>
              </w:rPr>
            </w:pPr>
            <w:r w:rsidRPr="00BF5170">
              <w:rPr>
                <w:rFonts w:ascii="Calibri" w:hAnsi="Calibri" w:cs="Calibri"/>
                <w:b/>
              </w:rPr>
              <w:t>Conferenza dei Presidenti di Federazione: esame e determinazioni.</w:t>
            </w:r>
          </w:p>
        </w:tc>
      </w:tr>
      <w:tr w:rsidR="00D94D79" w:rsidRPr="0021279B" w:rsidTr="00D93BA0">
        <w:tblPrEx>
          <w:tblBorders>
            <w:insideH w:val="dotted" w:sz="4" w:space="0" w:color="C6D9F1"/>
            <w:insideV w:val="dotted" w:sz="4" w:space="0" w:color="C6D9F1"/>
          </w:tblBorders>
          <w:tblLook w:val="04A0"/>
        </w:tblPrEx>
        <w:trPr>
          <w:gridAfter w:val="1"/>
          <w:wAfter w:w="70" w:type="dxa"/>
          <w:trHeight w:val="185"/>
        </w:trPr>
        <w:tc>
          <w:tcPr>
            <w:tcW w:w="703" w:type="dxa"/>
            <w:gridSpan w:val="2"/>
          </w:tcPr>
          <w:p w:rsidR="00D94D79" w:rsidRPr="0021279B" w:rsidRDefault="00D94D79" w:rsidP="00D93BA0">
            <w:pPr>
              <w:contextualSpacing/>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D94D79" w:rsidRPr="0021279B" w:rsidRDefault="00D94D79" w:rsidP="00D93BA0">
            <w:pPr>
              <w:contextualSpacing/>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D94D79" w:rsidRPr="0021279B" w:rsidRDefault="000D1807" w:rsidP="00D93BA0">
            <w:pPr>
              <w:contextualSpacing/>
              <w:jc w:val="both"/>
              <w:rPr>
                <w:rFonts w:ascii="Calibri" w:hAnsi="Calibri" w:cs="Calibri"/>
                <w:b/>
                <w:i/>
                <w:sz w:val="20"/>
                <w:szCs w:val="20"/>
              </w:rPr>
            </w:pPr>
            <w:r>
              <w:rPr>
                <w:rFonts w:ascii="Calibri" w:hAnsi="Calibri" w:cs="Calibri"/>
                <w:b/>
                <w:i/>
                <w:sz w:val="20"/>
                <w:szCs w:val="20"/>
              </w:rPr>
              <w:t>1</w:t>
            </w:r>
            <w:r w:rsidR="0009472B">
              <w:rPr>
                <w:rFonts w:ascii="Calibri" w:hAnsi="Calibri" w:cs="Calibri"/>
                <w:b/>
                <w:i/>
                <w:sz w:val="20"/>
                <w:szCs w:val="20"/>
              </w:rPr>
              <w:t>69</w:t>
            </w:r>
          </w:p>
        </w:tc>
        <w:tc>
          <w:tcPr>
            <w:tcW w:w="2231" w:type="dxa"/>
            <w:gridSpan w:val="3"/>
          </w:tcPr>
          <w:p w:rsidR="00D94D79" w:rsidRPr="0021279B" w:rsidRDefault="00D94D79" w:rsidP="00D93BA0">
            <w:pPr>
              <w:contextualSpacing/>
              <w:jc w:val="both"/>
              <w:rPr>
                <w:rFonts w:ascii="Calibri" w:hAnsi="Calibri" w:cs="Calibri"/>
                <w:i/>
                <w:iCs/>
                <w:sz w:val="20"/>
                <w:szCs w:val="20"/>
              </w:rPr>
            </w:pPr>
            <w:r w:rsidRPr="0021279B">
              <w:rPr>
                <w:rFonts w:ascii="Calibri" w:hAnsi="Calibri" w:cs="Calibri"/>
                <w:i/>
                <w:iCs/>
                <w:sz w:val="20"/>
                <w:szCs w:val="20"/>
              </w:rPr>
              <w:t xml:space="preserve">Relatore </w:t>
            </w:r>
            <w:r w:rsidR="00BF5170">
              <w:rPr>
                <w:rFonts w:ascii="Calibri" w:hAnsi="Calibri" w:cs="Calibri"/>
                <w:b/>
                <w:i/>
                <w:sz w:val="20"/>
                <w:szCs w:val="20"/>
              </w:rPr>
              <w:t>Sisti</w:t>
            </w:r>
          </w:p>
        </w:tc>
        <w:tc>
          <w:tcPr>
            <w:tcW w:w="1134" w:type="dxa"/>
            <w:gridSpan w:val="3"/>
          </w:tcPr>
          <w:p w:rsidR="00D94D79" w:rsidRPr="0021279B" w:rsidRDefault="00D94D79" w:rsidP="00D93BA0">
            <w:pPr>
              <w:contextualSpacing/>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D94D79" w:rsidRPr="0021279B" w:rsidRDefault="00D94D79" w:rsidP="00D93BA0">
            <w:pPr>
              <w:contextualSpacing/>
              <w:jc w:val="center"/>
              <w:rPr>
                <w:rFonts w:ascii="Calibri" w:hAnsi="Calibri" w:cs="Calibri"/>
                <w:i/>
                <w:sz w:val="16"/>
                <w:szCs w:val="20"/>
              </w:rPr>
            </w:pPr>
            <w:r w:rsidRPr="0021279B">
              <w:rPr>
                <w:rFonts w:ascii="Calibri" w:hAnsi="Calibri" w:cs="Calibri"/>
                <w:i/>
                <w:sz w:val="16"/>
                <w:szCs w:val="20"/>
              </w:rPr>
              <w:t>1</w:t>
            </w:r>
          </w:p>
        </w:tc>
      </w:tr>
      <w:tr w:rsidR="00D94D79" w:rsidRPr="003C3ABD" w:rsidTr="00D93BA0">
        <w:tblPrEx>
          <w:tblBorders>
            <w:insideH w:val="dotted" w:sz="4" w:space="0" w:color="C6D9F1"/>
            <w:insideV w:val="dotted" w:sz="4" w:space="0" w:color="C6D9F1"/>
          </w:tblBorders>
        </w:tblPrEx>
        <w:trPr>
          <w:gridAfter w:val="1"/>
          <w:wAfter w:w="70" w:type="dxa"/>
          <w:trHeight w:val="768"/>
        </w:trPr>
        <w:tc>
          <w:tcPr>
            <w:tcW w:w="2866" w:type="dxa"/>
            <w:gridSpan w:val="3"/>
          </w:tcPr>
          <w:p w:rsidR="00D94D79" w:rsidRPr="003C3ABD" w:rsidRDefault="00D94D79" w:rsidP="00D93BA0">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94D79" w:rsidRPr="003C3ABD" w:rsidRDefault="00D94D79" w:rsidP="00D93BA0">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D94D79" w:rsidRPr="003C3ABD" w:rsidRDefault="00D94D79" w:rsidP="00D93BA0">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94D79" w:rsidRPr="003C3ABD" w:rsidTr="00D93BA0">
        <w:tblPrEx>
          <w:tblBorders>
            <w:insideH w:val="dotted" w:sz="4" w:space="0" w:color="C6D9F1"/>
            <w:insideV w:val="dotted" w:sz="4" w:space="0" w:color="C6D9F1"/>
          </w:tblBorders>
        </w:tblPrEx>
        <w:trPr>
          <w:gridAfter w:val="1"/>
          <w:wAfter w:w="70" w:type="dxa"/>
          <w:trHeight w:val="313"/>
        </w:trPr>
        <w:tc>
          <w:tcPr>
            <w:tcW w:w="2866" w:type="dxa"/>
            <w:gridSpan w:val="3"/>
          </w:tcPr>
          <w:p w:rsidR="00D94D79" w:rsidRPr="003C3ABD" w:rsidRDefault="00D94D79" w:rsidP="00D93BA0">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D94D79" w:rsidRPr="003C3ABD" w:rsidRDefault="00D94D79" w:rsidP="00D93BA0">
            <w:pPr>
              <w:contextualSpacing/>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94D79"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bottom w:val="single" w:sz="4" w:space="0" w:color="000000"/>
            </w:tcBorders>
            <w:shd w:val="pct5" w:color="auto" w:fill="auto"/>
          </w:tcPr>
          <w:p w:rsidR="00D94D79" w:rsidRPr="003C3ABD" w:rsidRDefault="00D94D79"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94D79" w:rsidRPr="003C3ABD" w:rsidRDefault="00D94D79" w:rsidP="00D94D79">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94D79" w:rsidRPr="003C3ABD" w:rsidRDefault="00D94D79" w:rsidP="00D94D79">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tcBorders>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BF5170" w:rsidRPr="003C3ABD" w:rsidRDefault="00BF5170" w:rsidP="00D94D79">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BF5170" w:rsidRPr="003C3ABD" w:rsidRDefault="00BF5170" w:rsidP="00D94D79">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sz w:val="22"/>
                <w:szCs w:val="22"/>
              </w:rPr>
            </w:pPr>
          </w:p>
        </w:tc>
      </w:tr>
      <w:tr w:rsidR="00BF5170"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bottom w:val="single" w:sz="4" w:space="0" w:color="000000"/>
            </w:tcBorders>
          </w:tcPr>
          <w:p w:rsidR="00BF5170" w:rsidRPr="003C3ABD" w:rsidRDefault="00BF5170" w:rsidP="00D94D79">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BF5170" w:rsidRPr="003C3ABD" w:rsidRDefault="00BF5170" w:rsidP="00D94D79">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jc w:val="center"/>
              <w:rPr>
                <w:rFonts w:asciiTheme="minorHAnsi" w:hAnsiTheme="minorHAnsi"/>
                <w:b/>
                <w:bCs/>
                <w:sz w:val="22"/>
                <w:szCs w:val="22"/>
              </w:rPr>
            </w:pPr>
            <w:r>
              <w:rPr>
                <w:rFonts w:asciiTheme="minorHAnsi" w:hAnsiTheme="minorHAnsi"/>
                <w:b/>
                <w:bCs/>
                <w:sz w:val="22"/>
                <w:szCs w:val="22"/>
              </w:rPr>
              <w:t>2</w:t>
            </w:r>
          </w:p>
        </w:tc>
        <w:tc>
          <w:tcPr>
            <w:tcW w:w="998" w:type="dxa"/>
            <w:gridSpan w:val="3"/>
            <w:tcBorders>
              <w:top w:val="single" w:sz="4" w:space="0" w:color="000000"/>
              <w:left w:val="single" w:sz="4" w:space="0" w:color="000000"/>
              <w:bottom w:val="single" w:sz="4" w:space="0" w:color="000000"/>
              <w:right w:val="single" w:sz="4" w:space="0" w:color="000000"/>
            </w:tcBorders>
          </w:tcPr>
          <w:p w:rsidR="00BF5170" w:rsidRPr="003C3ABD" w:rsidRDefault="00BF5170" w:rsidP="00BF5170">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BF5170" w:rsidRPr="003C3ABD" w:rsidRDefault="00BF5170" w:rsidP="00D94D79">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BF5170" w:rsidRPr="003C3ABD" w:rsidRDefault="00BF5170" w:rsidP="00D94D79">
            <w:pPr>
              <w:spacing w:before="40" w:after="40"/>
              <w:ind w:left="-109"/>
              <w:jc w:val="center"/>
              <w:rPr>
                <w:rFonts w:asciiTheme="minorHAnsi" w:hAnsiTheme="minorHAnsi" w:cstheme="minorHAnsi"/>
                <w:b/>
                <w:bCs/>
                <w:sz w:val="22"/>
                <w:szCs w:val="22"/>
              </w:rPr>
            </w:pPr>
          </w:p>
        </w:tc>
      </w:tr>
    </w:tbl>
    <w:p w:rsidR="00B040A3" w:rsidRPr="00826821" w:rsidRDefault="00B040A3" w:rsidP="003E6A43">
      <w:pPr>
        <w:jc w:val="both"/>
        <w:rPr>
          <w:rFonts w:asciiTheme="minorHAnsi" w:hAnsiTheme="minorHAnsi" w:cstheme="minorHAnsi"/>
          <w:bCs/>
        </w:rPr>
      </w:pPr>
      <w:r w:rsidRPr="00826821">
        <w:rPr>
          <w:rFonts w:asciiTheme="minorHAnsi" w:hAnsiTheme="minorHAnsi" w:cstheme="minorHAnsi"/>
          <w:bCs/>
        </w:rPr>
        <w:t xml:space="preserve">Relaziona il Presidente, il quale </w:t>
      </w:r>
      <w:r w:rsidR="000D4A96" w:rsidRPr="00826821">
        <w:rPr>
          <w:rFonts w:asciiTheme="minorHAnsi" w:hAnsiTheme="minorHAnsi" w:cstheme="minorHAnsi"/>
          <w:bCs/>
        </w:rPr>
        <w:t xml:space="preserve">avvia una discussione sulla opportunità </w:t>
      </w:r>
      <w:r w:rsidRPr="00826821">
        <w:rPr>
          <w:rFonts w:asciiTheme="minorHAnsi" w:hAnsiTheme="minorHAnsi" w:cstheme="minorHAnsi"/>
          <w:bCs/>
        </w:rPr>
        <w:t xml:space="preserve">di convocare la prossima Conferenza dei Presidenti di Federazione. </w:t>
      </w:r>
      <w:r w:rsidR="000D4A96" w:rsidRPr="00826821">
        <w:rPr>
          <w:rFonts w:asciiTheme="minorHAnsi" w:hAnsiTheme="minorHAnsi" w:cstheme="minorHAnsi"/>
          <w:bCs/>
        </w:rPr>
        <w:t>Si ravvisa che sia più opportuno riunire la Conferenza dopo l’avvio dell’Expo.</w:t>
      </w:r>
      <w:r w:rsidR="00826821">
        <w:rPr>
          <w:rFonts w:asciiTheme="minorHAnsi" w:hAnsiTheme="minorHAnsi" w:cstheme="minorHAnsi"/>
          <w:bCs/>
        </w:rPr>
        <w:t xml:space="preserve"> </w:t>
      </w:r>
      <w:r w:rsidR="000D4A96" w:rsidRPr="00826821">
        <w:rPr>
          <w:rFonts w:asciiTheme="minorHAnsi" w:hAnsiTheme="minorHAnsi" w:cstheme="minorHAnsi"/>
          <w:bCs/>
        </w:rPr>
        <w:t xml:space="preserve">Il Consiglio ritiene inoltre opportuno </w:t>
      </w:r>
      <w:r w:rsidR="003E6A43" w:rsidRPr="00826821">
        <w:rPr>
          <w:rFonts w:asciiTheme="minorHAnsi" w:hAnsiTheme="minorHAnsi" w:cstheme="minorHAnsi"/>
          <w:bCs/>
        </w:rPr>
        <w:t>invitare i Presidenti degli Ordini e/o delle Federazioni all’inaugurazione dell’Expo, insieme ai Presidenti degli ordini e collegi aderenti alla RPT, all’inaugurazione dell’Expo del 1 maggio 2015.</w:t>
      </w:r>
    </w:p>
    <w:p w:rsidR="00D94D79" w:rsidRPr="00826821" w:rsidRDefault="00D94D79" w:rsidP="00D94D79">
      <w:pPr>
        <w:jc w:val="center"/>
        <w:rPr>
          <w:rFonts w:asciiTheme="minorHAnsi" w:hAnsiTheme="minorHAnsi" w:cstheme="minorHAnsi"/>
          <w:b/>
          <w:bCs/>
          <w:u w:val="single"/>
        </w:rPr>
      </w:pPr>
      <w:r w:rsidRPr="00826821">
        <w:rPr>
          <w:rFonts w:asciiTheme="minorHAnsi" w:hAnsiTheme="minorHAnsi" w:cstheme="minorHAnsi"/>
          <w:b/>
          <w:bCs/>
          <w:u w:val="single"/>
        </w:rPr>
        <w:t>IL CONSIGLIO</w:t>
      </w:r>
    </w:p>
    <w:p w:rsidR="00D94D79" w:rsidRPr="00826821" w:rsidRDefault="00B040A3" w:rsidP="00D94D79">
      <w:pPr>
        <w:jc w:val="both"/>
        <w:rPr>
          <w:rFonts w:asciiTheme="minorHAnsi" w:hAnsiTheme="minorHAnsi" w:cstheme="minorHAnsi"/>
          <w:bCs/>
        </w:rPr>
      </w:pPr>
      <w:r w:rsidRPr="00826821">
        <w:rPr>
          <w:rFonts w:asciiTheme="minorHAnsi" w:hAnsiTheme="minorHAnsi" w:cstheme="minorHAnsi"/>
          <w:bCs/>
        </w:rPr>
        <w:t>sen</w:t>
      </w:r>
      <w:r w:rsidR="003E6A43" w:rsidRPr="00826821">
        <w:rPr>
          <w:rFonts w:asciiTheme="minorHAnsi" w:hAnsiTheme="minorHAnsi" w:cstheme="minorHAnsi"/>
          <w:bCs/>
        </w:rPr>
        <w:t>tita la relazione e le proposte del Presidente, dopo sintetica discussione,</w:t>
      </w:r>
    </w:p>
    <w:p w:rsidR="00D94D79" w:rsidRPr="00826821" w:rsidRDefault="00D94D79" w:rsidP="00D94D79">
      <w:pPr>
        <w:jc w:val="center"/>
        <w:rPr>
          <w:rFonts w:asciiTheme="minorHAnsi" w:hAnsiTheme="minorHAnsi" w:cstheme="minorHAnsi"/>
          <w:b/>
          <w:bCs/>
          <w:u w:val="single"/>
        </w:rPr>
      </w:pPr>
      <w:r w:rsidRPr="00826821">
        <w:rPr>
          <w:rFonts w:asciiTheme="minorHAnsi" w:hAnsiTheme="minorHAnsi" w:cstheme="minorHAnsi"/>
          <w:b/>
          <w:bCs/>
          <w:u w:val="single"/>
        </w:rPr>
        <w:t>DELIBERA</w:t>
      </w:r>
    </w:p>
    <w:p w:rsidR="003E6A43" w:rsidRPr="00826821" w:rsidRDefault="00CD7585" w:rsidP="003E6A43">
      <w:pPr>
        <w:pStyle w:val="Paragrafoelenco"/>
        <w:numPr>
          <w:ilvl w:val="0"/>
          <w:numId w:val="14"/>
        </w:numPr>
        <w:jc w:val="both"/>
        <w:rPr>
          <w:rFonts w:asciiTheme="minorHAnsi" w:hAnsiTheme="minorHAnsi" w:cstheme="minorHAnsi"/>
          <w:b/>
          <w:bCs/>
          <w:u w:val="single"/>
        </w:rPr>
      </w:pPr>
      <w:r w:rsidRPr="00826821">
        <w:rPr>
          <w:rFonts w:asciiTheme="minorHAnsi" w:hAnsiTheme="minorHAnsi" w:cstheme="minorHAnsi"/>
          <w:b/>
          <w:bCs/>
          <w:u w:val="single"/>
        </w:rPr>
        <w:t>Di rinviare la convocazione della Conferenza dei Presidenti di Federazione.</w:t>
      </w:r>
    </w:p>
    <w:p w:rsidR="00CD7585" w:rsidRPr="00CD7585" w:rsidRDefault="00CD7585" w:rsidP="00CD7585">
      <w:pPr>
        <w:pStyle w:val="Paragrafoelenco"/>
        <w:numPr>
          <w:ilvl w:val="0"/>
          <w:numId w:val="14"/>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 invitare tutti i Presidenti degli Ordini e della RPT all’inaugurazione dell’Expo del 1 maggio 2015.</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633"/>
        <w:gridCol w:w="2163"/>
        <w:gridCol w:w="955"/>
        <w:gridCol w:w="398"/>
        <w:gridCol w:w="258"/>
        <w:gridCol w:w="90"/>
        <w:gridCol w:w="1357"/>
        <w:gridCol w:w="853"/>
        <w:gridCol w:w="878"/>
        <w:gridCol w:w="98"/>
        <w:gridCol w:w="44"/>
        <w:gridCol w:w="856"/>
        <w:gridCol w:w="136"/>
        <w:gridCol w:w="863"/>
        <w:gridCol w:w="980"/>
        <w:gridCol w:w="70"/>
      </w:tblGrid>
      <w:tr w:rsidR="00D94D79" w:rsidRPr="003C3ABD" w:rsidTr="00D93BA0">
        <w:trPr>
          <w:gridBefore w:val="1"/>
          <w:wBefore w:w="70" w:type="dxa"/>
          <w:trHeight w:val="131"/>
        </w:trPr>
        <w:tc>
          <w:tcPr>
            <w:tcW w:w="7683" w:type="dxa"/>
            <w:gridSpan w:val="10"/>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gridSpan w:val="6"/>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3BA0">
        <w:trPr>
          <w:gridBefore w:val="1"/>
          <w:wBefore w:w="70" w:type="dxa"/>
          <w:trHeight w:val="138"/>
        </w:trPr>
        <w:tc>
          <w:tcPr>
            <w:tcW w:w="7683" w:type="dxa"/>
            <w:gridSpan w:val="10"/>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gridSpan w:val="6"/>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r w:rsidR="003B1908" w:rsidRPr="009409E3" w:rsidTr="00D93BA0">
        <w:tblPrEx>
          <w:tblBorders>
            <w:insideH w:val="dotted" w:sz="4" w:space="0" w:color="C6D9F1"/>
            <w:insideV w:val="dotted" w:sz="4" w:space="0" w:color="C6D9F1"/>
          </w:tblBorders>
          <w:tblLook w:val="04A0"/>
        </w:tblPrEx>
        <w:trPr>
          <w:gridAfter w:val="1"/>
          <w:wAfter w:w="70" w:type="dxa"/>
          <w:trHeight w:val="299"/>
        </w:trPr>
        <w:tc>
          <w:tcPr>
            <w:tcW w:w="703" w:type="dxa"/>
            <w:gridSpan w:val="2"/>
            <w:tcBorders>
              <w:top w:val="dotted" w:sz="4" w:space="0" w:color="C6D9F1"/>
              <w:left w:val="dotted" w:sz="4" w:space="0" w:color="C6D9F1"/>
              <w:bottom w:val="dotted" w:sz="4" w:space="0" w:color="C6D9F1"/>
              <w:right w:val="dotted" w:sz="4" w:space="0" w:color="C6D9F1"/>
            </w:tcBorders>
          </w:tcPr>
          <w:p w:rsidR="003B1908" w:rsidRPr="009409E3" w:rsidRDefault="003B1908" w:rsidP="0010443E">
            <w:pPr>
              <w:spacing w:line="360" w:lineRule="auto"/>
              <w:jc w:val="both"/>
              <w:rPr>
                <w:rFonts w:ascii="Calibri" w:hAnsi="Calibri" w:cs="Calibri"/>
                <w:b/>
              </w:rPr>
            </w:pPr>
            <w:r w:rsidRPr="009409E3">
              <w:rPr>
                <w:rFonts w:ascii="Calibri" w:hAnsi="Calibri" w:cs="Calibri"/>
                <w:b/>
              </w:rPr>
              <w:t>9</w:t>
            </w:r>
            <w:r w:rsidR="009409E3" w:rsidRPr="009409E3">
              <w:rPr>
                <w:rFonts w:ascii="Calibri" w:hAnsi="Calibri" w:cs="Calibri"/>
                <w:b/>
              </w:rPr>
              <w:t>.</w:t>
            </w:r>
          </w:p>
        </w:tc>
        <w:tc>
          <w:tcPr>
            <w:tcW w:w="9929" w:type="dxa"/>
            <w:gridSpan w:val="14"/>
            <w:tcBorders>
              <w:top w:val="dotted" w:sz="4" w:space="0" w:color="C6D9F1"/>
              <w:left w:val="dotted" w:sz="4" w:space="0" w:color="C6D9F1"/>
              <w:bottom w:val="dotted" w:sz="4" w:space="0" w:color="C6D9F1"/>
              <w:right w:val="dotted" w:sz="4" w:space="0" w:color="C6D9F1"/>
            </w:tcBorders>
          </w:tcPr>
          <w:p w:rsidR="003B1908" w:rsidRPr="009409E3" w:rsidRDefault="0009472B" w:rsidP="003B1908">
            <w:pPr>
              <w:spacing w:line="360" w:lineRule="auto"/>
              <w:jc w:val="both"/>
              <w:rPr>
                <w:rFonts w:ascii="Calibri" w:hAnsi="Calibri" w:cs="Calibri"/>
                <w:b/>
              </w:rPr>
            </w:pPr>
            <w:r w:rsidRPr="009409E3">
              <w:rPr>
                <w:rFonts w:ascii="Calibri" w:hAnsi="Calibri" w:cs="Calibri"/>
                <w:b/>
              </w:rPr>
              <w:t>Partecipazione Congresso APIA, 25-28 marzo 2015: resoconto.</w:t>
            </w:r>
          </w:p>
        </w:tc>
      </w:tr>
      <w:tr w:rsidR="003B1908" w:rsidRPr="0021279B" w:rsidTr="00D93BA0">
        <w:tblPrEx>
          <w:tblBorders>
            <w:insideH w:val="dotted" w:sz="4" w:space="0" w:color="C6D9F1"/>
            <w:insideV w:val="dotted" w:sz="4" w:space="0" w:color="C6D9F1"/>
          </w:tblBorders>
          <w:tblLook w:val="04A0"/>
        </w:tblPrEx>
        <w:trPr>
          <w:gridAfter w:val="1"/>
          <w:wAfter w:w="70" w:type="dxa"/>
          <w:trHeight w:val="185"/>
        </w:trPr>
        <w:tc>
          <w:tcPr>
            <w:tcW w:w="703" w:type="dxa"/>
            <w:gridSpan w:val="2"/>
          </w:tcPr>
          <w:p w:rsidR="003B1908" w:rsidRPr="0021279B" w:rsidRDefault="003B1908" w:rsidP="0010443E">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3B1908" w:rsidRPr="0021279B" w:rsidRDefault="003B1908" w:rsidP="0010443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3B1908" w:rsidRPr="0021279B" w:rsidRDefault="000D1807" w:rsidP="0009472B">
            <w:pPr>
              <w:spacing w:line="360" w:lineRule="auto"/>
              <w:jc w:val="both"/>
              <w:rPr>
                <w:rFonts w:ascii="Calibri" w:hAnsi="Calibri" w:cs="Calibri"/>
                <w:b/>
                <w:i/>
                <w:sz w:val="20"/>
                <w:szCs w:val="20"/>
              </w:rPr>
            </w:pPr>
            <w:r>
              <w:rPr>
                <w:rFonts w:ascii="Calibri" w:hAnsi="Calibri" w:cs="Calibri"/>
                <w:b/>
                <w:i/>
                <w:sz w:val="20"/>
                <w:szCs w:val="20"/>
              </w:rPr>
              <w:t>1</w:t>
            </w:r>
            <w:r w:rsidR="0009472B">
              <w:rPr>
                <w:rFonts w:ascii="Calibri" w:hAnsi="Calibri" w:cs="Calibri"/>
                <w:b/>
                <w:i/>
                <w:sz w:val="20"/>
                <w:szCs w:val="20"/>
              </w:rPr>
              <w:t>70</w:t>
            </w:r>
          </w:p>
        </w:tc>
        <w:tc>
          <w:tcPr>
            <w:tcW w:w="3230" w:type="dxa"/>
            <w:gridSpan w:val="5"/>
          </w:tcPr>
          <w:p w:rsidR="003B1908" w:rsidRPr="0021279B" w:rsidRDefault="003B1908" w:rsidP="0010443E">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proofErr w:type="spellStart"/>
            <w:r w:rsidR="00EA07B7">
              <w:rPr>
                <w:rFonts w:ascii="Calibri" w:hAnsi="Calibri" w:cs="Calibri"/>
                <w:b/>
                <w:i/>
                <w:sz w:val="20"/>
                <w:szCs w:val="20"/>
              </w:rPr>
              <w:t>Zari-Busti-Guizzardi</w:t>
            </w:r>
            <w:proofErr w:type="spellEnd"/>
          </w:p>
        </w:tc>
        <w:tc>
          <w:tcPr>
            <w:tcW w:w="992" w:type="dxa"/>
            <w:gridSpan w:val="2"/>
          </w:tcPr>
          <w:p w:rsidR="003B1908" w:rsidRPr="0021279B" w:rsidRDefault="003B1908" w:rsidP="0010443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1843" w:type="dxa"/>
            <w:gridSpan w:val="2"/>
          </w:tcPr>
          <w:p w:rsidR="003B1908" w:rsidRPr="0021279B" w:rsidRDefault="003B1908" w:rsidP="0010443E">
            <w:pPr>
              <w:jc w:val="center"/>
              <w:rPr>
                <w:rFonts w:ascii="Calibri" w:hAnsi="Calibri" w:cs="Calibri"/>
                <w:i/>
                <w:sz w:val="16"/>
                <w:szCs w:val="20"/>
              </w:rPr>
            </w:pPr>
            <w:r w:rsidRPr="0021279B">
              <w:rPr>
                <w:rFonts w:ascii="Calibri" w:hAnsi="Calibri" w:cs="Calibri"/>
                <w:i/>
                <w:sz w:val="16"/>
                <w:szCs w:val="20"/>
              </w:rPr>
              <w:t>1</w:t>
            </w:r>
          </w:p>
        </w:tc>
      </w:tr>
      <w:tr w:rsidR="003B1908" w:rsidRPr="003C3ABD" w:rsidTr="00D93BA0">
        <w:tblPrEx>
          <w:tblBorders>
            <w:insideH w:val="dotted" w:sz="4" w:space="0" w:color="C6D9F1"/>
            <w:insideV w:val="dotted" w:sz="4" w:space="0" w:color="C6D9F1"/>
          </w:tblBorders>
        </w:tblPrEx>
        <w:trPr>
          <w:gridAfter w:val="1"/>
          <w:wAfter w:w="70" w:type="dxa"/>
          <w:trHeight w:val="768"/>
        </w:trPr>
        <w:tc>
          <w:tcPr>
            <w:tcW w:w="2866" w:type="dxa"/>
            <w:gridSpan w:val="3"/>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10"/>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B1908" w:rsidRPr="003C3ABD" w:rsidTr="00D93BA0">
        <w:tblPrEx>
          <w:tblBorders>
            <w:insideH w:val="dotted" w:sz="4" w:space="0" w:color="C6D9F1"/>
            <w:insideV w:val="dotted" w:sz="4" w:space="0" w:color="C6D9F1"/>
          </w:tblBorders>
        </w:tblPrEx>
        <w:trPr>
          <w:gridAfter w:val="1"/>
          <w:wAfter w:w="70" w:type="dxa"/>
          <w:trHeight w:val="233"/>
        </w:trPr>
        <w:tc>
          <w:tcPr>
            <w:tcW w:w="2866" w:type="dxa"/>
            <w:gridSpan w:val="3"/>
          </w:tcPr>
          <w:p w:rsidR="003B1908" w:rsidRPr="003C3ABD" w:rsidRDefault="003B1908" w:rsidP="0010443E">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3"/>
          </w:tcPr>
          <w:p w:rsidR="003B1908" w:rsidRPr="003C3ABD" w:rsidRDefault="003B1908" w:rsidP="00EA07B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B1908"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bottom w:val="single" w:sz="4" w:space="0" w:color="000000"/>
            </w:tcBorders>
            <w:shd w:val="pct5" w:color="auto" w:fill="auto"/>
          </w:tcPr>
          <w:p w:rsidR="003B1908" w:rsidRPr="003C3ABD" w:rsidRDefault="003B1908" w:rsidP="00C37EE3">
            <w:pPr>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3B1908" w:rsidRPr="003C3ABD" w:rsidRDefault="003B1908"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B1908" w:rsidRPr="003C3ABD" w:rsidRDefault="003B1908" w:rsidP="00C37EE3">
            <w:pPr>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3B1908" w:rsidRPr="003C3ABD" w:rsidRDefault="003B1908" w:rsidP="00C37EE3">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3B1908" w:rsidRPr="003C3ABD" w:rsidRDefault="003B1908" w:rsidP="00C37EE3">
            <w:pPr>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3B1908" w:rsidRPr="003C3ABD" w:rsidRDefault="003B1908" w:rsidP="00C37EE3">
            <w:pPr>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B1908" w:rsidRPr="003C3ABD" w:rsidRDefault="003B1908" w:rsidP="00C37EE3">
            <w:pPr>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tcBorders>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C37EE3" w:rsidRPr="003C3ABD" w:rsidRDefault="00C37EE3" w:rsidP="00C37EE3">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C37EE3" w:rsidRPr="003C3ABD" w:rsidRDefault="00C37EE3" w:rsidP="00C37EE3">
            <w:pPr>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sz w:val="22"/>
                <w:szCs w:val="22"/>
              </w:rPr>
            </w:pPr>
          </w:p>
        </w:tc>
      </w:tr>
      <w:tr w:rsidR="00C37EE3" w:rsidRPr="003C3ABD" w:rsidTr="00D93BA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bottom w:val="single" w:sz="4" w:space="0" w:color="000000"/>
            </w:tcBorders>
          </w:tcPr>
          <w:p w:rsidR="00C37EE3" w:rsidRPr="003C3ABD" w:rsidRDefault="00C37EE3" w:rsidP="00C37EE3">
            <w:pPr>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C37EE3" w:rsidRPr="003C3ABD" w:rsidRDefault="00C37EE3" w:rsidP="00C37EE3">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b/>
                <w:bCs/>
                <w:sz w:val="22"/>
                <w:szCs w:val="22"/>
              </w:rPr>
            </w:pPr>
            <w:r>
              <w:rPr>
                <w:rFonts w:asciiTheme="minorHAnsi" w:hAnsiTheme="minorHAnsi"/>
                <w:b/>
                <w:bCs/>
                <w:sz w:val="22"/>
                <w:szCs w:val="22"/>
              </w:rPr>
              <w:t>2</w:t>
            </w:r>
          </w:p>
        </w:tc>
        <w:tc>
          <w:tcPr>
            <w:tcW w:w="998" w:type="dxa"/>
            <w:gridSpan w:val="3"/>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C37EE3" w:rsidRPr="003C3ABD" w:rsidRDefault="00C37EE3" w:rsidP="00C37EE3">
            <w:pPr>
              <w:ind w:left="-109"/>
              <w:jc w:val="center"/>
              <w:rPr>
                <w:rFonts w:asciiTheme="minorHAnsi" w:hAnsiTheme="minorHAnsi" w:cstheme="minorHAnsi"/>
                <w:b/>
                <w:bCs/>
                <w:sz w:val="22"/>
                <w:szCs w:val="22"/>
              </w:rPr>
            </w:pPr>
          </w:p>
        </w:tc>
      </w:tr>
    </w:tbl>
    <w:p w:rsidR="00C37EE3" w:rsidRPr="00E147A4" w:rsidRDefault="00AE21F8" w:rsidP="00865A7F">
      <w:pPr>
        <w:jc w:val="both"/>
        <w:rPr>
          <w:rFonts w:asciiTheme="minorHAnsi" w:hAnsiTheme="minorHAnsi" w:cstheme="minorHAnsi"/>
          <w:bCs/>
        </w:rPr>
      </w:pPr>
      <w:r w:rsidRPr="00E147A4">
        <w:rPr>
          <w:rFonts w:asciiTheme="minorHAnsi" w:hAnsiTheme="minorHAnsi" w:cstheme="minorHAnsi"/>
          <w:bCs/>
        </w:rPr>
        <w:t xml:space="preserve">Il Presidente ricorda che </w:t>
      </w:r>
      <w:r w:rsidR="0009472B" w:rsidRPr="00E147A4">
        <w:rPr>
          <w:rFonts w:asciiTheme="minorHAnsi" w:hAnsiTheme="minorHAnsi" w:cstheme="minorHAnsi"/>
        </w:rPr>
        <w:t xml:space="preserve">dal 25 al 28 marzo si </w:t>
      </w:r>
      <w:r w:rsidR="00353080" w:rsidRPr="00E147A4">
        <w:rPr>
          <w:rFonts w:asciiTheme="minorHAnsi" w:hAnsiTheme="minorHAnsi" w:cstheme="minorHAnsi"/>
        </w:rPr>
        <w:t>è tenuto a Tamil, in Argentina,</w:t>
      </w:r>
      <w:r w:rsidR="0009472B" w:rsidRPr="00E147A4">
        <w:rPr>
          <w:rFonts w:asciiTheme="minorHAnsi" w:hAnsiTheme="minorHAnsi" w:cstheme="minorHAnsi"/>
        </w:rPr>
        <w:t xml:space="preserve"> l’APIA, </w:t>
      </w:r>
      <w:r w:rsidR="00353080" w:rsidRPr="00E147A4">
        <w:rPr>
          <w:rFonts w:asciiTheme="minorHAnsi" w:hAnsiTheme="minorHAnsi" w:cstheme="minorHAnsi"/>
        </w:rPr>
        <w:t xml:space="preserve">il </w:t>
      </w:r>
      <w:hyperlink r:id="rId9" w:history="1">
        <w:r w:rsidR="00353080" w:rsidRPr="00E147A4">
          <w:rPr>
            <w:rFonts w:asciiTheme="minorHAnsi" w:hAnsiTheme="minorHAnsi" w:cstheme="minorHAnsi"/>
            <w:i/>
          </w:rPr>
          <w:t xml:space="preserve">Congresso Panamericano de </w:t>
        </w:r>
        <w:proofErr w:type="spellStart"/>
        <w:r w:rsidR="00353080" w:rsidRPr="00E147A4">
          <w:rPr>
            <w:rFonts w:asciiTheme="minorHAnsi" w:hAnsiTheme="minorHAnsi" w:cstheme="minorHAnsi"/>
            <w:i/>
          </w:rPr>
          <w:t>Engenheiros</w:t>
        </w:r>
        <w:proofErr w:type="spellEnd"/>
        <w:r w:rsidR="00353080" w:rsidRPr="00E147A4">
          <w:rPr>
            <w:rFonts w:asciiTheme="minorHAnsi" w:hAnsiTheme="minorHAnsi" w:cstheme="minorHAnsi"/>
            <w:i/>
          </w:rPr>
          <w:t xml:space="preserve"> </w:t>
        </w:r>
        <w:proofErr w:type="spellStart"/>
        <w:r w:rsidR="00353080" w:rsidRPr="00E147A4">
          <w:rPr>
            <w:rFonts w:asciiTheme="minorHAnsi" w:hAnsiTheme="minorHAnsi" w:cstheme="minorHAnsi"/>
            <w:i/>
          </w:rPr>
          <w:t>Agrônomos</w:t>
        </w:r>
        <w:proofErr w:type="spellEnd"/>
      </w:hyperlink>
      <w:r w:rsidR="00353080" w:rsidRPr="00E147A4">
        <w:rPr>
          <w:rFonts w:asciiTheme="minorHAnsi" w:hAnsiTheme="minorHAnsi" w:cstheme="minorHAnsi"/>
          <w:i/>
        </w:rPr>
        <w:t xml:space="preserve"> </w:t>
      </w:r>
      <w:r w:rsidR="00353080" w:rsidRPr="00E147A4">
        <w:rPr>
          <w:rFonts w:asciiTheme="minorHAnsi" w:hAnsiTheme="minorHAnsi" w:cstheme="minorHAnsi"/>
        </w:rPr>
        <w:t xml:space="preserve">al quale, in rappresentanza dell’intero Consiglio, sono stati delegati a partecipare </w:t>
      </w:r>
      <w:r w:rsidR="0009472B" w:rsidRPr="00E147A4">
        <w:rPr>
          <w:rFonts w:asciiTheme="minorHAnsi" w:hAnsiTheme="minorHAnsi" w:cstheme="minorHAnsi"/>
        </w:rPr>
        <w:t xml:space="preserve">la Vicepresidente </w:t>
      </w:r>
      <w:r w:rsidR="00865A7F" w:rsidRPr="00E147A4">
        <w:rPr>
          <w:rFonts w:asciiTheme="minorHAnsi" w:hAnsiTheme="minorHAnsi" w:cstheme="minorHAnsi"/>
        </w:rPr>
        <w:t xml:space="preserve">Dott.ssa </w:t>
      </w:r>
      <w:r w:rsidR="0009472B" w:rsidRPr="00E147A4">
        <w:rPr>
          <w:rFonts w:asciiTheme="minorHAnsi" w:hAnsiTheme="minorHAnsi" w:cstheme="minorHAnsi"/>
        </w:rPr>
        <w:t xml:space="preserve">Rosanna Zari, </w:t>
      </w:r>
      <w:r w:rsidR="00353080" w:rsidRPr="00E147A4">
        <w:rPr>
          <w:rFonts w:asciiTheme="minorHAnsi" w:hAnsiTheme="minorHAnsi" w:cstheme="minorHAnsi"/>
        </w:rPr>
        <w:t xml:space="preserve">e i Consiglieri </w:t>
      </w:r>
      <w:r w:rsidR="0009472B" w:rsidRPr="00E147A4">
        <w:rPr>
          <w:rFonts w:asciiTheme="minorHAnsi" w:hAnsiTheme="minorHAnsi" w:cstheme="minorHAnsi"/>
        </w:rPr>
        <w:t>Dott. Guizzardi e il Dott. Busti</w:t>
      </w:r>
      <w:r w:rsidR="0009472B" w:rsidRPr="00E147A4">
        <w:rPr>
          <w:rFonts w:asciiTheme="minorHAnsi" w:hAnsiTheme="minorHAnsi" w:cstheme="minorHAnsi"/>
          <w:bCs/>
        </w:rPr>
        <w:t xml:space="preserve">. </w:t>
      </w:r>
      <w:r w:rsidR="00932167" w:rsidRPr="00E147A4">
        <w:rPr>
          <w:rFonts w:asciiTheme="minorHAnsi" w:hAnsiTheme="minorHAnsi" w:cstheme="minorHAnsi"/>
          <w:bCs/>
        </w:rPr>
        <w:t xml:space="preserve">Sulla manifestazione riferisce la Dott.ssa Zari, come da relazione allegata che è parte integrante del presente verbale. </w:t>
      </w:r>
      <w:r w:rsidR="00D93BA0">
        <w:rPr>
          <w:rFonts w:asciiTheme="minorHAnsi" w:hAnsiTheme="minorHAnsi" w:cstheme="minorHAnsi"/>
          <w:bCs/>
        </w:rPr>
        <w:t>Nel corso dell’evento, continua Zari, ho partecipato insieme a Busti e Guizzardi a d</w:t>
      </w:r>
      <w:r w:rsidR="00E147A4">
        <w:rPr>
          <w:rFonts w:asciiTheme="minorHAnsi" w:hAnsiTheme="minorHAnsi" w:cstheme="minorHAnsi"/>
          <w:bCs/>
        </w:rPr>
        <w:t xml:space="preserve">ue giornate tecniche </w:t>
      </w:r>
      <w:r w:rsidR="00D93BA0">
        <w:rPr>
          <w:rFonts w:asciiTheme="minorHAnsi" w:hAnsiTheme="minorHAnsi" w:cstheme="minorHAnsi"/>
          <w:bCs/>
        </w:rPr>
        <w:t xml:space="preserve">svoltesi nelle giornate di </w:t>
      </w:r>
      <w:r w:rsidR="006B2168">
        <w:rPr>
          <w:rFonts w:asciiTheme="minorHAnsi" w:hAnsiTheme="minorHAnsi" w:cstheme="minorHAnsi"/>
          <w:bCs/>
        </w:rPr>
        <w:t>lunedì</w:t>
      </w:r>
      <w:r w:rsidR="00E147A4">
        <w:rPr>
          <w:rFonts w:asciiTheme="minorHAnsi" w:hAnsiTheme="minorHAnsi" w:cstheme="minorHAnsi"/>
          <w:bCs/>
        </w:rPr>
        <w:t xml:space="preserve"> </w:t>
      </w:r>
      <w:r w:rsidR="00D93BA0">
        <w:rPr>
          <w:rFonts w:asciiTheme="minorHAnsi" w:hAnsiTheme="minorHAnsi" w:cstheme="minorHAnsi"/>
          <w:bCs/>
        </w:rPr>
        <w:t xml:space="preserve">23 </w:t>
      </w:r>
      <w:r w:rsidR="00E147A4">
        <w:rPr>
          <w:rFonts w:asciiTheme="minorHAnsi" w:hAnsiTheme="minorHAnsi" w:cstheme="minorHAnsi"/>
          <w:bCs/>
        </w:rPr>
        <w:t xml:space="preserve">e </w:t>
      </w:r>
      <w:r w:rsidR="00D93BA0">
        <w:rPr>
          <w:rFonts w:asciiTheme="minorHAnsi" w:hAnsiTheme="minorHAnsi" w:cstheme="minorHAnsi"/>
          <w:bCs/>
        </w:rPr>
        <w:t xml:space="preserve">24 </w:t>
      </w:r>
      <w:r w:rsidR="00E147A4">
        <w:rPr>
          <w:rFonts w:asciiTheme="minorHAnsi" w:hAnsiTheme="minorHAnsi" w:cstheme="minorHAnsi"/>
          <w:bCs/>
        </w:rPr>
        <w:t xml:space="preserve">martedì con visite </w:t>
      </w:r>
      <w:r w:rsidR="00D93BA0">
        <w:rPr>
          <w:rFonts w:asciiTheme="minorHAnsi" w:hAnsiTheme="minorHAnsi" w:cstheme="minorHAnsi"/>
          <w:bCs/>
        </w:rPr>
        <w:t xml:space="preserve">ad alcune </w:t>
      </w:r>
      <w:r w:rsidR="00E147A4">
        <w:rPr>
          <w:rFonts w:asciiTheme="minorHAnsi" w:hAnsiTheme="minorHAnsi" w:cstheme="minorHAnsi"/>
          <w:bCs/>
        </w:rPr>
        <w:t>aziende</w:t>
      </w:r>
      <w:r w:rsidR="00D93BA0">
        <w:rPr>
          <w:rFonts w:asciiTheme="minorHAnsi" w:hAnsiTheme="minorHAnsi" w:cstheme="minorHAnsi"/>
          <w:bCs/>
        </w:rPr>
        <w:t xml:space="preserve"> agricole. All’inaugurazione del Congresso hanno partecipato c</w:t>
      </w:r>
      <w:r w:rsidR="00E147A4">
        <w:rPr>
          <w:rFonts w:asciiTheme="minorHAnsi" w:hAnsiTheme="minorHAnsi" w:cstheme="minorHAnsi"/>
          <w:bCs/>
        </w:rPr>
        <w:t xml:space="preserve">irca 500 </w:t>
      </w:r>
      <w:r w:rsidR="006B2168">
        <w:rPr>
          <w:rFonts w:asciiTheme="minorHAnsi" w:hAnsiTheme="minorHAnsi" w:cstheme="minorHAnsi"/>
          <w:bCs/>
        </w:rPr>
        <w:t>partecipanti</w:t>
      </w:r>
      <w:r w:rsidR="00E147A4">
        <w:rPr>
          <w:rFonts w:asciiTheme="minorHAnsi" w:hAnsiTheme="minorHAnsi" w:cstheme="minorHAnsi"/>
          <w:bCs/>
        </w:rPr>
        <w:t xml:space="preserve">, </w:t>
      </w:r>
      <w:r w:rsidR="00D93BA0">
        <w:rPr>
          <w:rFonts w:asciiTheme="minorHAnsi" w:hAnsiTheme="minorHAnsi" w:cstheme="minorHAnsi"/>
          <w:bCs/>
        </w:rPr>
        <w:t xml:space="preserve">con una </w:t>
      </w:r>
      <w:r w:rsidR="00E147A4">
        <w:rPr>
          <w:rFonts w:asciiTheme="minorHAnsi" w:hAnsiTheme="minorHAnsi" w:cstheme="minorHAnsi"/>
          <w:bCs/>
        </w:rPr>
        <w:t xml:space="preserve">cerimonia in municipio con alcuni paesi panamericani, </w:t>
      </w:r>
      <w:r w:rsidR="00D93BA0">
        <w:rPr>
          <w:rFonts w:asciiTheme="minorHAnsi" w:hAnsiTheme="minorHAnsi" w:cstheme="minorHAnsi"/>
          <w:bCs/>
        </w:rPr>
        <w:t>tra i quali l’</w:t>
      </w:r>
      <w:r w:rsidR="00E147A4">
        <w:rPr>
          <w:rFonts w:asciiTheme="minorHAnsi" w:hAnsiTheme="minorHAnsi" w:cstheme="minorHAnsi"/>
          <w:bCs/>
        </w:rPr>
        <w:t xml:space="preserve">Ecuador </w:t>
      </w:r>
      <w:r w:rsidR="00D93BA0">
        <w:rPr>
          <w:rFonts w:asciiTheme="minorHAnsi" w:hAnsiTheme="minorHAnsi" w:cstheme="minorHAnsi"/>
          <w:bCs/>
        </w:rPr>
        <w:t>l’</w:t>
      </w:r>
      <w:r w:rsidR="00E147A4">
        <w:rPr>
          <w:rFonts w:asciiTheme="minorHAnsi" w:hAnsiTheme="minorHAnsi" w:cstheme="minorHAnsi"/>
          <w:bCs/>
        </w:rPr>
        <w:t xml:space="preserve">Argentina, </w:t>
      </w:r>
      <w:r w:rsidR="00D93BA0">
        <w:rPr>
          <w:rFonts w:asciiTheme="minorHAnsi" w:hAnsiTheme="minorHAnsi" w:cstheme="minorHAnsi"/>
          <w:bCs/>
        </w:rPr>
        <w:t xml:space="preserve">il </w:t>
      </w:r>
      <w:r w:rsidR="00E147A4">
        <w:rPr>
          <w:rFonts w:asciiTheme="minorHAnsi" w:hAnsiTheme="minorHAnsi" w:cstheme="minorHAnsi"/>
          <w:bCs/>
        </w:rPr>
        <w:t xml:space="preserve">Brasile, </w:t>
      </w:r>
      <w:r w:rsidR="00D93BA0">
        <w:rPr>
          <w:rFonts w:asciiTheme="minorHAnsi" w:hAnsiTheme="minorHAnsi" w:cstheme="minorHAnsi"/>
          <w:bCs/>
        </w:rPr>
        <w:t>l’</w:t>
      </w:r>
      <w:r w:rsidR="00C37EE3">
        <w:rPr>
          <w:rFonts w:asciiTheme="minorHAnsi" w:hAnsiTheme="minorHAnsi" w:cstheme="minorHAnsi"/>
          <w:bCs/>
        </w:rPr>
        <w:t>Uruguay</w:t>
      </w:r>
      <w:r w:rsidR="00E147A4">
        <w:rPr>
          <w:rFonts w:asciiTheme="minorHAnsi" w:hAnsiTheme="minorHAnsi" w:cstheme="minorHAnsi"/>
          <w:bCs/>
        </w:rPr>
        <w:t xml:space="preserve">, </w:t>
      </w:r>
      <w:r w:rsidR="00D93BA0">
        <w:rPr>
          <w:rFonts w:asciiTheme="minorHAnsi" w:hAnsiTheme="minorHAnsi" w:cstheme="minorHAnsi"/>
          <w:bCs/>
        </w:rPr>
        <w:t xml:space="preserve">la </w:t>
      </w:r>
      <w:r w:rsidR="00E147A4">
        <w:rPr>
          <w:rFonts w:asciiTheme="minorHAnsi" w:hAnsiTheme="minorHAnsi" w:cstheme="minorHAnsi"/>
          <w:bCs/>
        </w:rPr>
        <w:t xml:space="preserve">Bolivia, </w:t>
      </w:r>
      <w:r w:rsidR="00D93BA0">
        <w:rPr>
          <w:rFonts w:asciiTheme="minorHAnsi" w:hAnsiTheme="minorHAnsi" w:cstheme="minorHAnsi"/>
          <w:bCs/>
        </w:rPr>
        <w:t xml:space="preserve">il </w:t>
      </w:r>
      <w:r w:rsidR="00E147A4">
        <w:rPr>
          <w:rFonts w:asciiTheme="minorHAnsi" w:hAnsiTheme="minorHAnsi" w:cstheme="minorHAnsi"/>
          <w:bCs/>
        </w:rPr>
        <w:t>Cile</w:t>
      </w:r>
      <w:r w:rsidR="00D93BA0">
        <w:rPr>
          <w:rFonts w:asciiTheme="minorHAnsi" w:hAnsiTheme="minorHAnsi" w:cstheme="minorHAnsi"/>
          <w:bCs/>
        </w:rPr>
        <w:t xml:space="preserve">, il </w:t>
      </w:r>
      <w:r w:rsidR="00E147A4">
        <w:rPr>
          <w:rFonts w:asciiTheme="minorHAnsi" w:hAnsiTheme="minorHAnsi" w:cstheme="minorHAnsi"/>
          <w:bCs/>
        </w:rPr>
        <w:t>Paragua</w:t>
      </w:r>
      <w:r w:rsidR="00D93BA0">
        <w:rPr>
          <w:rFonts w:asciiTheme="minorHAnsi" w:hAnsiTheme="minorHAnsi" w:cstheme="minorHAnsi"/>
          <w:bCs/>
        </w:rPr>
        <w:t>y, il</w:t>
      </w:r>
      <w:r w:rsidR="00E147A4">
        <w:rPr>
          <w:rFonts w:asciiTheme="minorHAnsi" w:hAnsiTheme="minorHAnsi" w:cstheme="minorHAnsi"/>
          <w:bCs/>
        </w:rPr>
        <w:t xml:space="preserve"> Messico, </w:t>
      </w:r>
      <w:r w:rsidR="00D93BA0">
        <w:rPr>
          <w:rFonts w:asciiTheme="minorHAnsi" w:hAnsiTheme="minorHAnsi" w:cstheme="minorHAnsi"/>
          <w:bCs/>
        </w:rPr>
        <w:t xml:space="preserve">il </w:t>
      </w:r>
      <w:r w:rsidR="00E147A4">
        <w:rPr>
          <w:rFonts w:asciiTheme="minorHAnsi" w:hAnsiTheme="minorHAnsi" w:cstheme="minorHAnsi"/>
          <w:bCs/>
        </w:rPr>
        <w:t xml:space="preserve">Costarica. </w:t>
      </w:r>
      <w:r w:rsidR="00D93BA0">
        <w:rPr>
          <w:rFonts w:asciiTheme="minorHAnsi" w:hAnsiTheme="minorHAnsi" w:cstheme="minorHAnsi"/>
          <w:bCs/>
        </w:rPr>
        <w:t>Non erano presenti i rappresentanti dei Paesi del N</w:t>
      </w:r>
      <w:r w:rsidR="00E147A4">
        <w:rPr>
          <w:rFonts w:asciiTheme="minorHAnsi" w:hAnsiTheme="minorHAnsi" w:cstheme="minorHAnsi"/>
          <w:bCs/>
        </w:rPr>
        <w:t xml:space="preserve">ord </w:t>
      </w:r>
      <w:r w:rsidR="00C37EE3">
        <w:rPr>
          <w:rFonts w:asciiTheme="minorHAnsi" w:hAnsiTheme="minorHAnsi" w:cstheme="minorHAnsi"/>
          <w:bCs/>
        </w:rPr>
        <w:t>America</w:t>
      </w:r>
      <w:r w:rsidR="00E147A4">
        <w:rPr>
          <w:rFonts w:asciiTheme="minorHAnsi" w:hAnsiTheme="minorHAnsi" w:cstheme="minorHAnsi"/>
          <w:bCs/>
        </w:rPr>
        <w:t xml:space="preserve">. </w:t>
      </w:r>
      <w:r w:rsidR="00D93BA0">
        <w:rPr>
          <w:rFonts w:asciiTheme="minorHAnsi" w:hAnsiTheme="minorHAnsi" w:cstheme="minorHAnsi"/>
          <w:bCs/>
        </w:rPr>
        <w:t xml:space="preserve">In tale occasione è avvenuta </w:t>
      </w:r>
      <w:r w:rsidR="00E147A4">
        <w:rPr>
          <w:rFonts w:asciiTheme="minorHAnsi" w:hAnsiTheme="minorHAnsi" w:cstheme="minorHAnsi"/>
          <w:bCs/>
        </w:rPr>
        <w:t xml:space="preserve">l’elezione di </w:t>
      </w:r>
      <w:r w:rsidR="00C37EE3">
        <w:rPr>
          <w:rFonts w:asciiTheme="minorHAnsi" w:hAnsiTheme="minorHAnsi" w:cstheme="minorHAnsi"/>
          <w:bCs/>
        </w:rPr>
        <w:t>Alejandro</w:t>
      </w:r>
      <w:r w:rsidR="00E147A4">
        <w:rPr>
          <w:rFonts w:asciiTheme="minorHAnsi" w:hAnsiTheme="minorHAnsi" w:cstheme="minorHAnsi"/>
          <w:bCs/>
        </w:rPr>
        <w:t xml:space="preserve"> </w:t>
      </w:r>
      <w:proofErr w:type="spellStart"/>
      <w:r w:rsidR="00E147A4">
        <w:rPr>
          <w:rFonts w:asciiTheme="minorHAnsi" w:hAnsiTheme="minorHAnsi" w:cstheme="minorHAnsi"/>
          <w:bCs/>
        </w:rPr>
        <w:t>Bonadeo</w:t>
      </w:r>
      <w:proofErr w:type="spellEnd"/>
      <w:r w:rsidR="00E147A4">
        <w:rPr>
          <w:rFonts w:asciiTheme="minorHAnsi" w:hAnsiTheme="minorHAnsi" w:cstheme="minorHAnsi"/>
          <w:bCs/>
        </w:rPr>
        <w:t xml:space="preserve">, </w:t>
      </w:r>
      <w:r w:rsidR="00D93BA0">
        <w:rPr>
          <w:rFonts w:asciiTheme="minorHAnsi" w:hAnsiTheme="minorHAnsi" w:cstheme="minorHAnsi"/>
          <w:bCs/>
        </w:rPr>
        <w:t xml:space="preserve">che subentra al Presidente uscente </w:t>
      </w:r>
      <w:r w:rsidR="00E147A4">
        <w:rPr>
          <w:rFonts w:asciiTheme="minorHAnsi" w:hAnsiTheme="minorHAnsi" w:cstheme="minorHAnsi"/>
          <w:bCs/>
        </w:rPr>
        <w:t>Del Gado</w:t>
      </w:r>
      <w:r w:rsidR="006B2168">
        <w:rPr>
          <w:rFonts w:asciiTheme="minorHAnsi" w:hAnsiTheme="minorHAnsi" w:cstheme="minorHAnsi"/>
          <w:bCs/>
        </w:rPr>
        <w:t xml:space="preserve">. </w:t>
      </w:r>
      <w:r w:rsidR="00D93BA0">
        <w:rPr>
          <w:rFonts w:asciiTheme="minorHAnsi" w:hAnsiTheme="minorHAnsi" w:cstheme="minorHAnsi"/>
          <w:bCs/>
        </w:rPr>
        <w:t xml:space="preserve">Si è appreso che nessuno dei componenti il Consiglio </w:t>
      </w:r>
      <w:r w:rsidR="006B2168">
        <w:rPr>
          <w:rFonts w:asciiTheme="minorHAnsi" w:hAnsiTheme="minorHAnsi" w:cstheme="minorHAnsi"/>
          <w:bCs/>
        </w:rPr>
        <w:t xml:space="preserve">è in contatto </w:t>
      </w:r>
      <w:r w:rsidR="00D93BA0">
        <w:rPr>
          <w:rFonts w:asciiTheme="minorHAnsi" w:hAnsiTheme="minorHAnsi" w:cstheme="minorHAnsi"/>
          <w:bCs/>
        </w:rPr>
        <w:t>con il proprio Stato</w:t>
      </w:r>
      <w:r w:rsidR="006B2168">
        <w:rPr>
          <w:rFonts w:asciiTheme="minorHAnsi" w:hAnsiTheme="minorHAnsi" w:cstheme="minorHAnsi"/>
          <w:bCs/>
        </w:rPr>
        <w:t xml:space="preserve"> per Expo. Alcuni </w:t>
      </w:r>
      <w:r w:rsidR="00D93BA0">
        <w:rPr>
          <w:rFonts w:asciiTheme="minorHAnsi" w:hAnsiTheme="minorHAnsi" w:cstheme="minorHAnsi"/>
          <w:bCs/>
        </w:rPr>
        <w:t xml:space="preserve">rappresentanti hanno sottolineato la necessità che il nostro invito pervenga almeno </w:t>
      </w:r>
      <w:r w:rsidR="006B2168">
        <w:rPr>
          <w:rFonts w:asciiTheme="minorHAnsi" w:hAnsiTheme="minorHAnsi" w:cstheme="minorHAnsi"/>
          <w:bCs/>
        </w:rPr>
        <w:t xml:space="preserve">6 mesi prima per </w:t>
      </w:r>
      <w:r w:rsidR="00D93BA0">
        <w:rPr>
          <w:rFonts w:asciiTheme="minorHAnsi" w:hAnsiTheme="minorHAnsi" w:cstheme="minorHAnsi"/>
          <w:bCs/>
        </w:rPr>
        <w:t xml:space="preserve">acquisire in tempo il </w:t>
      </w:r>
      <w:r w:rsidR="006B2168">
        <w:rPr>
          <w:rFonts w:asciiTheme="minorHAnsi" w:hAnsiTheme="minorHAnsi" w:cstheme="minorHAnsi"/>
          <w:bCs/>
        </w:rPr>
        <w:t xml:space="preserve">visto. </w:t>
      </w:r>
      <w:r w:rsidR="00D93BA0">
        <w:rPr>
          <w:rFonts w:asciiTheme="minorHAnsi" w:hAnsiTheme="minorHAnsi" w:cstheme="minorHAnsi"/>
          <w:bCs/>
        </w:rPr>
        <w:t>Il Consiglio conviene che occorre inviare tempestivamente tali inviti e che è già disponibile un e</w:t>
      </w:r>
      <w:r w:rsidR="006B2168">
        <w:rPr>
          <w:rFonts w:asciiTheme="minorHAnsi" w:hAnsiTheme="minorHAnsi" w:cstheme="minorHAnsi"/>
          <w:bCs/>
        </w:rPr>
        <w:t>lenco con tutti i nominativi</w:t>
      </w:r>
      <w:r w:rsidR="00D93BA0">
        <w:rPr>
          <w:rFonts w:asciiTheme="minorHAnsi" w:hAnsiTheme="minorHAnsi" w:cstheme="minorHAnsi"/>
          <w:bCs/>
        </w:rPr>
        <w:t>, distinti tra i Presidenti degli Ordini e gli iscritti agronomi</w:t>
      </w:r>
      <w:r w:rsidR="006B2168">
        <w:rPr>
          <w:rFonts w:asciiTheme="minorHAnsi" w:hAnsiTheme="minorHAnsi" w:cstheme="minorHAnsi"/>
          <w:bCs/>
        </w:rPr>
        <w:t xml:space="preserve">. </w:t>
      </w:r>
      <w:r w:rsidR="00D93BA0">
        <w:rPr>
          <w:rFonts w:asciiTheme="minorHAnsi" w:hAnsiTheme="minorHAnsi" w:cstheme="minorHAnsi"/>
          <w:bCs/>
        </w:rPr>
        <w:t>La Vicepresidente, nel corso del suo intervento, mostra anche una</w:t>
      </w:r>
      <w:r w:rsidR="00C37EE3">
        <w:rPr>
          <w:rFonts w:asciiTheme="minorHAnsi" w:hAnsiTheme="minorHAnsi" w:cstheme="minorHAnsi"/>
          <w:bCs/>
        </w:rPr>
        <w:t xml:space="preserve"> documentazione fotografica</w:t>
      </w:r>
      <w:r w:rsidR="00D93BA0">
        <w:rPr>
          <w:rFonts w:asciiTheme="minorHAnsi" w:hAnsiTheme="minorHAnsi" w:cstheme="minorHAnsi"/>
          <w:bCs/>
        </w:rPr>
        <w:t xml:space="preserve"> della partecipazione del Conaf all’evento</w:t>
      </w:r>
      <w:r w:rsidR="00C37EE3">
        <w:rPr>
          <w:rFonts w:asciiTheme="minorHAnsi" w:hAnsiTheme="minorHAnsi" w:cstheme="minorHAnsi"/>
          <w:bCs/>
        </w:rPr>
        <w:t xml:space="preserve">. Guizzardi </w:t>
      </w:r>
      <w:r w:rsidR="00D93BA0">
        <w:rPr>
          <w:rFonts w:asciiTheme="minorHAnsi" w:hAnsiTheme="minorHAnsi" w:cstheme="minorHAnsi"/>
          <w:bCs/>
        </w:rPr>
        <w:t xml:space="preserve">sottolinea di aver cercato di sensibilizzare la </w:t>
      </w:r>
      <w:r w:rsidR="00C37EE3">
        <w:rPr>
          <w:rFonts w:asciiTheme="minorHAnsi" w:hAnsiTheme="minorHAnsi" w:cstheme="minorHAnsi"/>
          <w:bCs/>
        </w:rPr>
        <w:t xml:space="preserve"> partecipazione </w:t>
      </w:r>
      <w:r w:rsidR="00D93BA0">
        <w:rPr>
          <w:rFonts w:asciiTheme="minorHAnsi" w:hAnsiTheme="minorHAnsi" w:cstheme="minorHAnsi"/>
          <w:bCs/>
        </w:rPr>
        <w:t xml:space="preserve">dei Paesi Panamericani </w:t>
      </w:r>
      <w:r w:rsidR="00C37EE3">
        <w:rPr>
          <w:rFonts w:asciiTheme="minorHAnsi" w:hAnsiTheme="minorHAnsi" w:cstheme="minorHAnsi"/>
          <w:bCs/>
        </w:rPr>
        <w:t xml:space="preserve">al Congresso, </w:t>
      </w:r>
      <w:r w:rsidR="00D93BA0">
        <w:rPr>
          <w:rFonts w:asciiTheme="minorHAnsi" w:hAnsiTheme="minorHAnsi" w:cstheme="minorHAnsi"/>
          <w:bCs/>
        </w:rPr>
        <w:t>l’invito è stato recepito dai</w:t>
      </w:r>
      <w:r w:rsidR="00C37EE3">
        <w:rPr>
          <w:rFonts w:asciiTheme="minorHAnsi" w:hAnsiTheme="minorHAnsi" w:cstheme="minorHAnsi"/>
          <w:bCs/>
        </w:rPr>
        <w:t xml:space="preserve"> Presidenti Nazionali </w:t>
      </w:r>
      <w:r w:rsidR="00D93BA0">
        <w:rPr>
          <w:rFonts w:asciiTheme="minorHAnsi" w:hAnsiTheme="minorHAnsi" w:cstheme="minorHAnsi"/>
          <w:bCs/>
        </w:rPr>
        <w:t>ma sono anche emerse</w:t>
      </w:r>
      <w:r w:rsidR="000403DB">
        <w:rPr>
          <w:rFonts w:asciiTheme="minorHAnsi" w:hAnsiTheme="minorHAnsi" w:cstheme="minorHAnsi"/>
          <w:bCs/>
        </w:rPr>
        <w:t xml:space="preserve"> difficoltà economiche.</w:t>
      </w:r>
      <w:r w:rsidR="00424219">
        <w:rPr>
          <w:rFonts w:asciiTheme="minorHAnsi" w:hAnsiTheme="minorHAnsi" w:cstheme="minorHAnsi"/>
          <w:bCs/>
        </w:rPr>
        <w:t xml:space="preserve"> Busti </w:t>
      </w:r>
      <w:r w:rsidR="00D93BA0">
        <w:rPr>
          <w:rFonts w:asciiTheme="minorHAnsi" w:hAnsiTheme="minorHAnsi" w:cstheme="minorHAnsi"/>
          <w:bCs/>
        </w:rPr>
        <w:t>rileva che sono stati invitati tutti i Presidenti</w:t>
      </w:r>
      <w:r w:rsidR="00424219">
        <w:rPr>
          <w:rFonts w:asciiTheme="minorHAnsi" w:hAnsiTheme="minorHAnsi" w:cstheme="minorHAnsi"/>
          <w:bCs/>
        </w:rPr>
        <w:t xml:space="preserve"> al Congresso Mondiale </w:t>
      </w:r>
      <w:r w:rsidR="00D93BA0">
        <w:rPr>
          <w:rFonts w:asciiTheme="minorHAnsi" w:hAnsiTheme="minorHAnsi" w:cstheme="minorHAnsi"/>
          <w:bCs/>
        </w:rPr>
        <w:t>che quindi farebbero coincidere la loro presenza all’Expo con il Congresso stesso</w:t>
      </w:r>
      <w:r w:rsidR="00424219">
        <w:rPr>
          <w:rFonts w:asciiTheme="minorHAnsi" w:hAnsiTheme="minorHAnsi" w:cstheme="minorHAnsi"/>
          <w:bCs/>
        </w:rPr>
        <w:t xml:space="preserve">. </w:t>
      </w:r>
      <w:r w:rsidR="00D93BA0">
        <w:rPr>
          <w:rFonts w:asciiTheme="minorHAnsi" w:hAnsiTheme="minorHAnsi" w:cstheme="minorHAnsi"/>
          <w:bCs/>
        </w:rPr>
        <w:t xml:space="preserve">Sulla disponibilità a mettere a disposizione il </w:t>
      </w:r>
      <w:r w:rsidR="00424219">
        <w:rPr>
          <w:rFonts w:asciiTheme="minorHAnsi" w:hAnsiTheme="minorHAnsi" w:cstheme="minorHAnsi"/>
          <w:bCs/>
        </w:rPr>
        <w:t>10% de</w:t>
      </w:r>
      <w:r w:rsidR="00D93BA0">
        <w:rPr>
          <w:rFonts w:asciiTheme="minorHAnsi" w:hAnsiTheme="minorHAnsi" w:cstheme="minorHAnsi"/>
          <w:bCs/>
        </w:rPr>
        <w:t>l bilancio precedente dell’AMIA il Segretario</w:t>
      </w:r>
      <w:r w:rsidR="00424219">
        <w:rPr>
          <w:rFonts w:asciiTheme="minorHAnsi" w:hAnsiTheme="minorHAnsi" w:cstheme="minorHAnsi"/>
          <w:bCs/>
        </w:rPr>
        <w:t xml:space="preserve"> </w:t>
      </w:r>
      <w:proofErr w:type="spellStart"/>
      <w:r w:rsidR="00424219">
        <w:rPr>
          <w:rFonts w:asciiTheme="minorHAnsi" w:hAnsiTheme="minorHAnsi" w:cstheme="minorHAnsi"/>
          <w:bCs/>
        </w:rPr>
        <w:t>Charo</w:t>
      </w:r>
      <w:proofErr w:type="spellEnd"/>
      <w:r w:rsidR="00424219">
        <w:rPr>
          <w:rFonts w:asciiTheme="minorHAnsi" w:hAnsiTheme="minorHAnsi" w:cstheme="minorHAnsi"/>
          <w:bCs/>
        </w:rPr>
        <w:t xml:space="preserve"> </w:t>
      </w:r>
      <w:r w:rsidR="00D93BA0">
        <w:rPr>
          <w:rFonts w:asciiTheme="minorHAnsi" w:hAnsiTheme="minorHAnsi" w:cstheme="minorHAnsi"/>
          <w:bCs/>
        </w:rPr>
        <w:t>avrebbe ricevuto un diniego</w:t>
      </w:r>
      <w:r w:rsidR="00424219">
        <w:rPr>
          <w:rFonts w:asciiTheme="minorHAnsi" w:hAnsiTheme="minorHAnsi" w:cstheme="minorHAnsi"/>
          <w:bCs/>
        </w:rPr>
        <w:t xml:space="preserve">. </w:t>
      </w:r>
    </w:p>
    <w:p w:rsidR="00D94D79" w:rsidRPr="00E147A4" w:rsidRDefault="00D94D79" w:rsidP="00D94D79">
      <w:pPr>
        <w:jc w:val="center"/>
        <w:rPr>
          <w:rFonts w:asciiTheme="minorHAnsi" w:hAnsiTheme="minorHAnsi" w:cstheme="minorHAnsi"/>
          <w:b/>
          <w:bCs/>
          <w:u w:val="single"/>
        </w:rPr>
      </w:pPr>
      <w:r w:rsidRPr="00E147A4">
        <w:rPr>
          <w:rFonts w:asciiTheme="minorHAnsi" w:hAnsiTheme="minorHAnsi" w:cstheme="minorHAnsi"/>
          <w:b/>
          <w:bCs/>
          <w:u w:val="single"/>
        </w:rPr>
        <w:t>IL CONSIGLIO</w:t>
      </w:r>
    </w:p>
    <w:p w:rsidR="00D94D79" w:rsidRPr="00E147A4" w:rsidRDefault="006B2168" w:rsidP="00D94D79">
      <w:pPr>
        <w:jc w:val="both"/>
        <w:rPr>
          <w:rFonts w:asciiTheme="minorHAnsi" w:hAnsiTheme="minorHAnsi" w:cstheme="minorHAnsi"/>
          <w:bCs/>
        </w:rPr>
      </w:pPr>
      <w:r>
        <w:rPr>
          <w:rFonts w:asciiTheme="minorHAnsi" w:hAnsiTheme="minorHAnsi" w:cstheme="minorHAnsi"/>
          <w:bCs/>
        </w:rPr>
        <w:t xml:space="preserve">Ascoltata la relazione della </w:t>
      </w:r>
      <w:r w:rsidR="00C37EE3">
        <w:rPr>
          <w:rFonts w:asciiTheme="minorHAnsi" w:hAnsiTheme="minorHAnsi" w:cstheme="minorHAnsi"/>
          <w:bCs/>
        </w:rPr>
        <w:t>V</w:t>
      </w:r>
      <w:r>
        <w:rPr>
          <w:rFonts w:asciiTheme="minorHAnsi" w:hAnsiTheme="minorHAnsi" w:cstheme="minorHAnsi"/>
          <w:bCs/>
        </w:rPr>
        <w:t>icepresidente</w:t>
      </w:r>
      <w:r w:rsidR="00C37EE3">
        <w:rPr>
          <w:rFonts w:asciiTheme="minorHAnsi" w:hAnsiTheme="minorHAnsi" w:cstheme="minorHAnsi"/>
          <w:bCs/>
        </w:rPr>
        <w:t xml:space="preserve">, </w:t>
      </w:r>
    </w:p>
    <w:p w:rsidR="00D94D79" w:rsidRPr="00E147A4" w:rsidRDefault="00D94D79" w:rsidP="00D94D79">
      <w:pPr>
        <w:jc w:val="center"/>
        <w:rPr>
          <w:rFonts w:asciiTheme="minorHAnsi" w:hAnsiTheme="minorHAnsi" w:cstheme="minorHAnsi"/>
          <w:b/>
          <w:bCs/>
          <w:u w:val="single"/>
        </w:rPr>
      </w:pPr>
      <w:r w:rsidRPr="00E147A4">
        <w:rPr>
          <w:rFonts w:asciiTheme="minorHAnsi" w:hAnsiTheme="minorHAnsi" w:cstheme="minorHAnsi"/>
          <w:b/>
          <w:bCs/>
          <w:u w:val="single"/>
        </w:rPr>
        <w:t>DELIBERA</w:t>
      </w:r>
    </w:p>
    <w:p w:rsidR="0009472B" w:rsidRPr="00C37EE3" w:rsidRDefault="00C37EE3" w:rsidP="00C37EE3">
      <w:pPr>
        <w:pStyle w:val="Paragrafoelenco"/>
        <w:numPr>
          <w:ilvl w:val="0"/>
          <w:numId w:val="15"/>
        </w:numPr>
        <w:ind w:left="426"/>
        <w:jc w:val="both"/>
        <w:rPr>
          <w:rFonts w:asciiTheme="minorHAnsi" w:hAnsiTheme="minorHAnsi" w:cstheme="minorHAnsi"/>
          <w:b/>
          <w:bCs/>
          <w:u w:val="single"/>
        </w:rPr>
      </w:pPr>
      <w:r w:rsidRPr="00C37EE3">
        <w:rPr>
          <w:rFonts w:asciiTheme="minorHAnsi" w:hAnsiTheme="minorHAnsi" w:cstheme="minorHAnsi"/>
          <w:b/>
          <w:bCs/>
          <w:u w:val="single"/>
        </w:rPr>
        <w:t xml:space="preserve">Di prendere atto degli esiti della partecipazione del Conaf al </w:t>
      </w:r>
      <w:hyperlink r:id="rId10" w:history="1">
        <w:r w:rsidRPr="00C37EE3">
          <w:rPr>
            <w:rFonts w:asciiTheme="minorHAnsi" w:hAnsiTheme="minorHAnsi" w:cstheme="minorHAnsi"/>
            <w:b/>
            <w:i/>
            <w:u w:val="single"/>
          </w:rPr>
          <w:t xml:space="preserve">Congresso Panamericano de </w:t>
        </w:r>
        <w:proofErr w:type="spellStart"/>
        <w:r w:rsidRPr="00C37EE3">
          <w:rPr>
            <w:rFonts w:asciiTheme="minorHAnsi" w:hAnsiTheme="minorHAnsi" w:cstheme="minorHAnsi"/>
            <w:b/>
            <w:i/>
            <w:u w:val="single"/>
          </w:rPr>
          <w:t>Engenheiros</w:t>
        </w:r>
        <w:proofErr w:type="spellEnd"/>
        <w:r w:rsidRPr="00C37EE3">
          <w:rPr>
            <w:rFonts w:asciiTheme="minorHAnsi" w:hAnsiTheme="minorHAnsi" w:cstheme="minorHAnsi"/>
            <w:b/>
            <w:i/>
            <w:u w:val="single"/>
          </w:rPr>
          <w:t xml:space="preserve"> </w:t>
        </w:r>
        <w:proofErr w:type="spellStart"/>
        <w:r w:rsidRPr="00C37EE3">
          <w:rPr>
            <w:rFonts w:asciiTheme="minorHAnsi" w:hAnsiTheme="minorHAnsi" w:cstheme="minorHAnsi"/>
            <w:b/>
            <w:i/>
            <w:u w:val="single"/>
          </w:rPr>
          <w:t>Agrônomos</w:t>
        </w:r>
        <w:proofErr w:type="spellEnd"/>
      </w:hyperlink>
      <w:r>
        <w:rPr>
          <w:rFonts w:asciiTheme="minorHAnsi" w:hAnsiTheme="minorHAnsi"/>
          <w:b/>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D94D79" w:rsidRPr="003C3ABD" w:rsidTr="00C37EE3">
        <w:trPr>
          <w:trHeight w:val="189"/>
        </w:trPr>
        <w:tc>
          <w:tcPr>
            <w:tcW w:w="7683"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D94D79" w:rsidRPr="003C3ABD" w:rsidTr="00D94D79">
        <w:trPr>
          <w:trHeight w:val="471"/>
        </w:trPr>
        <w:tc>
          <w:tcPr>
            <w:tcW w:w="7683"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D94D79" w:rsidRPr="003C3ABD" w:rsidRDefault="00D94D79" w:rsidP="00D94D79">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tbl>
      <w:tblPr>
        <w:tblW w:w="10774"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1122"/>
      </w:tblGrid>
      <w:tr w:rsidR="006F1589" w:rsidRPr="00EA07B7" w:rsidTr="002B234A">
        <w:trPr>
          <w:trHeight w:val="325"/>
        </w:trPr>
        <w:tc>
          <w:tcPr>
            <w:tcW w:w="703" w:type="dxa"/>
          </w:tcPr>
          <w:p w:rsidR="006F1589" w:rsidRPr="00EA07B7" w:rsidRDefault="006F1589" w:rsidP="0079708C">
            <w:pPr>
              <w:spacing w:line="360" w:lineRule="auto"/>
              <w:jc w:val="both"/>
              <w:rPr>
                <w:rFonts w:ascii="Calibri" w:hAnsi="Calibri" w:cs="Calibri"/>
                <w:b/>
              </w:rPr>
            </w:pPr>
            <w:r w:rsidRPr="00EA07B7">
              <w:rPr>
                <w:rFonts w:ascii="Calibri" w:hAnsi="Calibri" w:cs="Calibri"/>
                <w:b/>
              </w:rPr>
              <w:t>10</w:t>
            </w:r>
            <w:r w:rsidR="00EA07B7" w:rsidRPr="00EA07B7">
              <w:rPr>
                <w:rFonts w:ascii="Calibri" w:hAnsi="Calibri" w:cs="Calibri"/>
                <w:b/>
              </w:rPr>
              <w:t>.</w:t>
            </w:r>
          </w:p>
        </w:tc>
        <w:tc>
          <w:tcPr>
            <w:tcW w:w="10071" w:type="dxa"/>
            <w:gridSpan w:val="13"/>
          </w:tcPr>
          <w:p w:rsidR="006F1589" w:rsidRPr="00EA07B7" w:rsidRDefault="00353080" w:rsidP="001B3234">
            <w:pPr>
              <w:rPr>
                <w:rFonts w:ascii="Calibri" w:hAnsi="Calibri" w:cs="Calibri"/>
                <w:b/>
              </w:rPr>
            </w:pPr>
            <w:r w:rsidRPr="00EA07B7">
              <w:rPr>
                <w:rFonts w:ascii="Calibri" w:hAnsi="Calibri" w:cs="Calibri"/>
                <w:b/>
              </w:rPr>
              <w:t xml:space="preserve">Lavori per la realizzazione </w:t>
            </w:r>
            <w:r w:rsidRPr="00EA07B7">
              <w:rPr>
                <w:rFonts w:ascii="Calibri" w:hAnsi="Calibri"/>
                <w:b/>
                <w:color w:val="000000"/>
              </w:rPr>
              <w:t>del Padiglione “La Fattoria Globale del Futuro 2.0”: stato dell’arte.</w:t>
            </w:r>
          </w:p>
        </w:tc>
      </w:tr>
      <w:tr w:rsidR="006F1589" w:rsidRPr="0021279B" w:rsidTr="00AE21F8">
        <w:trPr>
          <w:trHeight w:val="185"/>
        </w:trPr>
        <w:tc>
          <w:tcPr>
            <w:tcW w:w="703" w:type="dxa"/>
          </w:tcPr>
          <w:p w:rsidR="006F1589" w:rsidRPr="0021279B" w:rsidRDefault="006F1589" w:rsidP="0079708C">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6F1589" w:rsidRPr="0021279B" w:rsidRDefault="006F1589"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6F1589" w:rsidRPr="0021279B" w:rsidRDefault="000D1807" w:rsidP="00353080">
            <w:pPr>
              <w:spacing w:line="360" w:lineRule="auto"/>
              <w:jc w:val="both"/>
              <w:rPr>
                <w:rFonts w:ascii="Calibri" w:hAnsi="Calibri" w:cs="Calibri"/>
                <w:b/>
                <w:i/>
                <w:sz w:val="20"/>
                <w:szCs w:val="20"/>
              </w:rPr>
            </w:pPr>
            <w:r>
              <w:rPr>
                <w:rFonts w:ascii="Calibri" w:hAnsi="Calibri" w:cs="Calibri"/>
                <w:b/>
                <w:i/>
                <w:sz w:val="20"/>
                <w:szCs w:val="20"/>
              </w:rPr>
              <w:t>1</w:t>
            </w:r>
            <w:r w:rsidR="00353080">
              <w:rPr>
                <w:rFonts w:ascii="Calibri" w:hAnsi="Calibri" w:cs="Calibri"/>
                <w:b/>
                <w:i/>
                <w:sz w:val="20"/>
                <w:szCs w:val="20"/>
              </w:rPr>
              <w:t>71</w:t>
            </w:r>
          </w:p>
        </w:tc>
        <w:tc>
          <w:tcPr>
            <w:tcW w:w="2231" w:type="dxa"/>
            <w:gridSpan w:val="3"/>
          </w:tcPr>
          <w:p w:rsidR="006F1589" w:rsidRPr="0021279B" w:rsidRDefault="006F1589"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00EA07B7">
              <w:rPr>
                <w:rFonts w:ascii="Calibri" w:hAnsi="Calibri" w:cs="Calibri"/>
                <w:b/>
                <w:i/>
                <w:sz w:val="20"/>
                <w:szCs w:val="20"/>
              </w:rPr>
              <w:t>Sisti</w:t>
            </w:r>
          </w:p>
        </w:tc>
        <w:tc>
          <w:tcPr>
            <w:tcW w:w="1134" w:type="dxa"/>
            <w:gridSpan w:val="2"/>
          </w:tcPr>
          <w:p w:rsidR="006F1589" w:rsidRPr="0021279B" w:rsidRDefault="006F1589" w:rsidP="0079708C">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842" w:type="dxa"/>
            <w:gridSpan w:val="3"/>
          </w:tcPr>
          <w:p w:rsidR="006F1589" w:rsidRPr="0021279B" w:rsidRDefault="006F1589" w:rsidP="0079708C">
            <w:pPr>
              <w:jc w:val="center"/>
              <w:rPr>
                <w:rFonts w:ascii="Calibri" w:hAnsi="Calibri" w:cs="Calibri"/>
                <w:i/>
                <w:sz w:val="16"/>
                <w:szCs w:val="20"/>
              </w:rPr>
            </w:pPr>
            <w:r w:rsidRPr="0021279B">
              <w:rPr>
                <w:rFonts w:ascii="Calibri" w:hAnsi="Calibri" w:cs="Calibri"/>
                <w:i/>
                <w:sz w:val="16"/>
                <w:szCs w:val="20"/>
              </w:rPr>
              <w:t>1</w:t>
            </w:r>
          </w:p>
        </w:tc>
      </w:tr>
      <w:tr w:rsidR="006F1589" w:rsidRPr="003C3ABD" w:rsidTr="00AE21F8">
        <w:tblPrEx>
          <w:tblLook w:val="00A0"/>
        </w:tblPrEx>
        <w:trPr>
          <w:trHeight w:val="768"/>
        </w:trPr>
        <w:tc>
          <w:tcPr>
            <w:tcW w:w="2866" w:type="dxa"/>
            <w:gridSpan w:val="2"/>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297" w:type="dxa"/>
            <w:gridSpan w:val="9"/>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3C3ABD" w:rsidTr="00AE21F8">
        <w:tblPrEx>
          <w:tblLook w:val="00A0"/>
        </w:tblPrEx>
        <w:trPr>
          <w:trHeight w:val="241"/>
        </w:trPr>
        <w:tc>
          <w:tcPr>
            <w:tcW w:w="2866" w:type="dxa"/>
            <w:gridSpan w:val="2"/>
          </w:tcPr>
          <w:p w:rsidR="006F1589" w:rsidRPr="003C3ABD" w:rsidRDefault="006F158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908" w:type="dxa"/>
            <w:gridSpan w:val="12"/>
          </w:tcPr>
          <w:p w:rsidR="006F1589" w:rsidRPr="003C3ABD" w:rsidRDefault="006F1589" w:rsidP="00EA07B7">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6F1589"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6F1589" w:rsidRPr="003C3ABD" w:rsidRDefault="006F1589"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6F1589" w:rsidRPr="003C3ABD" w:rsidRDefault="006F158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3C3ABD" w:rsidRDefault="006F1589"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1122" w:type="dxa"/>
            <w:tcBorders>
              <w:top w:val="single" w:sz="4" w:space="0" w:color="000000"/>
              <w:left w:val="single" w:sz="4" w:space="0" w:color="000000"/>
              <w:bottom w:val="single" w:sz="4" w:space="0" w:color="000000"/>
            </w:tcBorders>
            <w:shd w:val="pct5" w:color="auto" w:fill="auto"/>
          </w:tcPr>
          <w:p w:rsidR="006F1589" w:rsidRPr="003C3ABD" w:rsidRDefault="006F1589"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C37EE3" w:rsidRPr="003C3ABD" w:rsidRDefault="00C37EE3"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C37EE3" w:rsidRPr="003C3ABD" w:rsidRDefault="00C37EE3"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sz w:val="22"/>
                <w:szCs w:val="22"/>
              </w:rPr>
            </w:pPr>
          </w:p>
        </w:tc>
      </w:tr>
      <w:tr w:rsidR="00C37EE3" w:rsidRPr="003C3ABD"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C37EE3" w:rsidRPr="003C3ABD" w:rsidRDefault="00C37EE3"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C37EE3" w:rsidRPr="003C3ABD" w:rsidRDefault="00C37EE3"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C37EE3" w:rsidRPr="003C3ABD" w:rsidRDefault="00C37EE3" w:rsidP="00C37EE3">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C37EE3" w:rsidRPr="003C3ABD" w:rsidRDefault="00C37EE3" w:rsidP="0079708C">
            <w:pPr>
              <w:spacing w:before="40" w:after="40"/>
              <w:jc w:val="center"/>
              <w:rPr>
                <w:rFonts w:asciiTheme="minorHAnsi" w:hAnsiTheme="minorHAnsi" w:cstheme="minorHAnsi"/>
                <w:b/>
                <w:bCs/>
                <w:sz w:val="22"/>
                <w:szCs w:val="22"/>
              </w:rPr>
            </w:pPr>
          </w:p>
        </w:tc>
        <w:tc>
          <w:tcPr>
            <w:tcW w:w="1122" w:type="dxa"/>
            <w:tcBorders>
              <w:top w:val="single" w:sz="4" w:space="0" w:color="000000"/>
              <w:left w:val="single" w:sz="4" w:space="0" w:color="000000"/>
              <w:bottom w:val="single" w:sz="4" w:space="0" w:color="000000"/>
            </w:tcBorders>
          </w:tcPr>
          <w:p w:rsidR="00C37EE3" w:rsidRPr="003C3ABD" w:rsidRDefault="00C37EE3" w:rsidP="0079708C">
            <w:pPr>
              <w:spacing w:before="40" w:after="40"/>
              <w:ind w:left="-109"/>
              <w:jc w:val="center"/>
              <w:rPr>
                <w:rFonts w:asciiTheme="minorHAnsi" w:hAnsiTheme="minorHAnsi" w:cstheme="minorHAnsi"/>
                <w:b/>
                <w:bCs/>
                <w:sz w:val="22"/>
                <w:szCs w:val="22"/>
              </w:rPr>
            </w:pPr>
          </w:p>
        </w:tc>
      </w:tr>
    </w:tbl>
    <w:p w:rsidR="00865A7F" w:rsidRDefault="00865A7F" w:rsidP="00865A7F">
      <w:pPr>
        <w:jc w:val="both"/>
        <w:rPr>
          <w:rFonts w:asciiTheme="minorHAnsi" w:hAnsiTheme="minorHAnsi"/>
        </w:rPr>
      </w:pPr>
      <w:r>
        <w:rPr>
          <w:rFonts w:asciiTheme="minorHAnsi" w:hAnsiTheme="minorHAnsi"/>
        </w:rPr>
        <w:t>Relaziona il Presidente, il quale aggiorna il Consiglio sui progressi dei lavori per la realizzazione del Padiglione WAA-CONAF</w:t>
      </w:r>
      <w:r w:rsidR="00424219">
        <w:rPr>
          <w:rFonts w:asciiTheme="minorHAnsi" w:hAnsiTheme="minorHAnsi"/>
        </w:rPr>
        <w:t>.</w:t>
      </w:r>
      <w:r w:rsidR="006E1C72">
        <w:rPr>
          <w:rFonts w:asciiTheme="minorHAnsi" w:hAnsiTheme="minorHAnsi"/>
        </w:rPr>
        <w:t xml:space="preserve"> Oggi scadeva il termine dei lavori, ma c’è stata una richiesta di proroga di 24 giorni per le necessità emerse</w:t>
      </w:r>
      <w:r w:rsidR="00AB0FEA">
        <w:rPr>
          <w:rFonts w:asciiTheme="minorHAnsi" w:hAnsiTheme="minorHAnsi"/>
        </w:rPr>
        <w:t xml:space="preserve">. Il Consigliere </w:t>
      </w:r>
      <w:r w:rsidR="006E1C72">
        <w:rPr>
          <w:rFonts w:asciiTheme="minorHAnsi" w:hAnsiTheme="minorHAnsi"/>
        </w:rPr>
        <w:t xml:space="preserve">Martello </w:t>
      </w:r>
      <w:r w:rsidR="00AB0FEA">
        <w:rPr>
          <w:rFonts w:asciiTheme="minorHAnsi" w:hAnsiTheme="minorHAnsi"/>
        </w:rPr>
        <w:t xml:space="preserve">ha verificato </w:t>
      </w:r>
      <w:r w:rsidR="006E1C72">
        <w:rPr>
          <w:rFonts w:asciiTheme="minorHAnsi" w:hAnsiTheme="minorHAnsi"/>
        </w:rPr>
        <w:t>lo stato dei lavori che</w:t>
      </w:r>
      <w:r w:rsidR="00AB0FEA">
        <w:rPr>
          <w:rFonts w:asciiTheme="minorHAnsi" w:hAnsiTheme="minorHAnsi"/>
        </w:rPr>
        <w:t>, secondo il verbale di consegna, è il seguente</w:t>
      </w:r>
      <w:r w:rsidR="006E1C72">
        <w:rPr>
          <w:rFonts w:asciiTheme="minorHAnsi" w:hAnsiTheme="minorHAnsi"/>
        </w:rPr>
        <w:t>:</w:t>
      </w:r>
    </w:p>
    <w:p w:rsidR="006E1C72" w:rsidRDefault="00AB0FEA" w:rsidP="000869E7">
      <w:pPr>
        <w:pStyle w:val="Paragrafoelenco"/>
        <w:numPr>
          <w:ilvl w:val="1"/>
          <w:numId w:val="2"/>
        </w:numPr>
        <w:tabs>
          <w:tab w:val="clear" w:pos="1440"/>
        </w:tabs>
        <w:ind w:left="851"/>
        <w:jc w:val="both"/>
        <w:rPr>
          <w:rFonts w:asciiTheme="minorHAnsi" w:hAnsiTheme="minorHAnsi"/>
        </w:rPr>
      </w:pPr>
      <w:r>
        <w:rPr>
          <w:rFonts w:asciiTheme="minorHAnsi" w:hAnsiTheme="minorHAnsi"/>
        </w:rPr>
        <w:t>realizzazione delle f</w:t>
      </w:r>
      <w:r w:rsidR="006E1C72">
        <w:rPr>
          <w:rFonts w:asciiTheme="minorHAnsi" w:hAnsiTheme="minorHAnsi"/>
        </w:rPr>
        <w:t>ondazioni con eliminazione di una parte dei costi sugli scavi (sezione obbligata)</w:t>
      </w:r>
      <w:r>
        <w:rPr>
          <w:rFonts w:asciiTheme="minorHAnsi" w:hAnsiTheme="minorHAnsi"/>
        </w:rPr>
        <w:t>;</w:t>
      </w:r>
    </w:p>
    <w:p w:rsidR="006E1C72" w:rsidRDefault="00AB0FEA" w:rsidP="000869E7">
      <w:pPr>
        <w:pStyle w:val="Paragrafoelenco"/>
        <w:numPr>
          <w:ilvl w:val="1"/>
          <w:numId w:val="2"/>
        </w:numPr>
        <w:tabs>
          <w:tab w:val="clear" w:pos="1440"/>
        </w:tabs>
        <w:ind w:left="851"/>
        <w:jc w:val="both"/>
        <w:rPr>
          <w:rFonts w:asciiTheme="minorHAnsi" w:hAnsiTheme="minorHAnsi"/>
        </w:rPr>
      </w:pPr>
      <w:r>
        <w:rPr>
          <w:rFonts w:asciiTheme="minorHAnsi" w:hAnsiTheme="minorHAnsi"/>
        </w:rPr>
        <w:t>la f</w:t>
      </w:r>
      <w:r w:rsidR="006E1C72">
        <w:rPr>
          <w:rFonts w:asciiTheme="minorHAnsi" w:hAnsiTheme="minorHAnsi"/>
        </w:rPr>
        <w:t xml:space="preserve">ornitura </w:t>
      </w:r>
      <w:r>
        <w:rPr>
          <w:rFonts w:asciiTheme="minorHAnsi" w:hAnsiTheme="minorHAnsi"/>
        </w:rPr>
        <w:t xml:space="preserve">del </w:t>
      </w:r>
      <w:r w:rsidR="006E1C72">
        <w:rPr>
          <w:rFonts w:asciiTheme="minorHAnsi" w:hAnsiTheme="minorHAnsi"/>
        </w:rPr>
        <w:t xml:space="preserve">ferro </w:t>
      </w:r>
      <w:r w:rsidR="007A7F0B">
        <w:rPr>
          <w:rFonts w:asciiTheme="minorHAnsi" w:hAnsiTheme="minorHAnsi"/>
        </w:rPr>
        <w:t>da parte della D</w:t>
      </w:r>
      <w:r w:rsidR="006E1C72">
        <w:rPr>
          <w:rFonts w:asciiTheme="minorHAnsi" w:hAnsiTheme="minorHAnsi"/>
        </w:rPr>
        <w:t xml:space="preserve">itta </w:t>
      </w:r>
      <w:r w:rsidR="007A7F0B">
        <w:rPr>
          <w:rFonts w:asciiTheme="minorHAnsi" w:hAnsiTheme="minorHAnsi"/>
        </w:rPr>
        <w:t>P</w:t>
      </w:r>
      <w:r w:rsidR="006E1C72">
        <w:rPr>
          <w:rFonts w:asciiTheme="minorHAnsi" w:hAnsiTheme="minorHAnsi"/>
        </w:rPr>
        <w:t xml:space="preserve">romo </w:t>
      </w:r>
      <w:r w:rsidR="007A7F0B">
        <w:rPr>
          <w:rFonts w:asciiTheme="minorHAnsi" w:hAnsiTheme="minorHAnsi"/>
        </w:rPr>
        <w:t xml:space="preserve">è stata </w:t>
      </w:r>
      <w:r w:rsidR="006E1C72">
        <w:rPr>
          <w:rFonts w:asciiTheme="minorHAnsi" w:hAnsiTheme="minorHAnsi"/>
        </w:rPr>
        <w:t>completata</w:t>
      </w:r>
      <w:r>
        <w:rPr>
          <w:rFonts w:asciiTheme="minorHAnsi" w:hAnsiTheme="minorHAnsi"/>
        </w:rPr>
        <w:t>,</w:t>
      </w:r>
      <w:r w:rsidR="006E1C72">
        <w:rPr>
          <w:rFonts w:asciiTheme="minorHAnsi" w:hAnsiTheme="minorHAnsi"/>
        </w:rPr>
        <w:t xml:space="preserve"> </w:t>
      </w:r>
      <w:r>
        <w:rPr>
          <w:rFonts w:asciiTheme="minorHAnsi" w:hAnsiTheme="minorHAnsi"/>
        </w:rPr>
        <w:t xml:space="preserve">mancano solo </w:t>
      </w:r>
      <w:r w:rsidR="006E1C72">
        <w:rPr>
          <w:rFonts w:asciiTheme="minorHAnsi" w:hAnsiTheme="minorHAnsi"/>
        </w:rPr>
        <w:t xml:space="preserve">due moduli di 3,70 per 3,60 </w:t>
      </w:r>
      <w:r>
        <w:rPr>
          <w:rFonts w:asciiTheme="minorHAnsi" w:hAnsiTheme="minorHAnsi"/>
        </w:rPr>
        <w:t>per completare i</w:t>
      </w:r>
      <w:r w:rsidR="006E1C72">
        <w:rPr>
          <w:rFonts w:asciiTheme="minorHAnsi" w:hAnsiTheme="minorHAnsi"/>
        </w:rPr>
        <w:t>l montaggio</w:t>
      </w:r>
      <w:r>
        <w:rPr>
          <w:rFonts w:asciiTheme="minorHAnsi" w:hAnsiTheme="minorHAnsi"/>
        </w:rPr>
        <w:t>;</w:t>
      </w:r>
    </w:p>
    <w:p w:rsidR="006E1C72" w:rsidRDefault="007A7F0B" w:rsidP="000869E7">
      <w:pPr>
        <w:pStyle w:val="Paragrafoelenco"/>
        <w:numPr>
          <w:ilvl w:val="1"/>
          <w:numId w:val="2"/>
        </w:numPr>
        <w:tabs>
          <w:tab w:val="clear" w:pos="1440"/>
        </w:tabs>
        <w:ind w:left="851"/>
        <w:jc w:val="both"/>
        <w:rPr>
          <w:rFonts w:asciiTheme="minorHAnsi" w:hAnsiTheme="minorHAnsi"/>
        </w:rPr>
      </w:pPr>
      <w:r>
        <w:rPr>
          <w:rFonts w:asciiTheme="minorHAnsi" w:hAnsiTheme="minorHAnsi"/>
        </w:rPr>
        <w:t xml:space="preserve">la </w:t>
      </w:r>
      <w:r w:rsidR="00AB0FEA">
        <w:rPr>
          <w:rFonts w:asciiTheme="minorHAnsi" w:hAnsiTheme="minorHAnsi"/>
        </w:rPr>
        <w:t>c</w:t>
      </w:r>
      <w:r w:rsidR="006E1C72">
        <w:rPr>
          <w:rFonts w:asciiTheme="minorHAnsi" w:hAnsiTheme="minorHAnsi"/>
        </w:rPr>
        <w:t xml:space="preserve">onsegna del legno </w:t>
      </w:r>
      <w:r w:rsidR="00AB0FEA">
        <w:rPr>
          <w:rFonts w:asciiTheme="minorHAnsi" w:hAnsiTheme="minorHAnsi"/>
        </w:rPr>
        <w:t>da parte della D</w:t>
      </w:r>
      <w:r>
        <w:rPr>
          <w:rFonts w:asciiTheme="minorHAnsi" w:hAnsiTheme="minorHAnsi"/>
        </w:rPr>
        <w:t xml:space="preserve">itta </w:t>
      </w:r>
      <w:proofErr w:type="spellStart"/>
      <w:r>
        <w:rPr>
          <w:rFonts w:asciiTheme="minorHAnsi" w:hAnsiTheme="minorHAnsi"/>
        </w:rPr>
        <w:t>Artuso</w:t>
      </w:r>
      <w:proofErr w:type="spellEnd"/>
      <w:r>
        <w:rPr>
          <w:rFonts w:asciiTheme="minorHAnsi" w:hAnsiTheme="minorHAnsi"/>
        </w:rPr>
        <w:t xml:space="preserve">, nostro sponsor, è stata </w:t>
      </w:r>
      <w:r w:rsidR="006E1C72">
        <w:rPr>
          <w:rFonts w:asciiTheme="minorHAnsi" w:hAnsiTheme="minorHAnsi"/>
        </w:rPr>
        <w:t>completata ieri;</w:t>
      </w:r>
    </w:p>
    <w:p w:rsidR="004625BF" w:rsidRDefault="007A7F0B" w:rsidP="000869E7">
      <w:pPr>
        <w:pStyle w:val="Paragrafoelenco"/>
        <w:numPr>
          <w:ilvl w:val="1"/>
          <w:numId w:val="2"/>
        </w:numPr>
        <w:tabs>
          <w:tab w:val="clear" w:pos="1440"/>
        </w:tabs>
        <w:ind w:left="851"/>
        <w:jc w:val="both"/>
        <w:rPr>
          <w:rFonts w:asciiTheme="minorHAnsi" w:hAnsiTheme="minorHAnsi"/>
        </w:rPr>
      </w:pPr>
      <w:r>
        <w:rPr>
          <w:rFonts w:asciiTheme="minorHAnsi" w:hAnsiTheme="minorHAnsi"/>
        </w:rPr>
        <w:t xml:space="preserve">sono stati ultimati </w:t>
      </w:r>
      <w:r w:rsidR="004625BF">
        <w:rPr>
          <w:rFonts w:asciiTheme="minorHAnsi" w:hAnsiTheme="minorHAnsi"/>
        </w:rPr>
        <w:t>quattro moduli;</w:t>
      </w:r>
    </w:p>
    <w:p w:rsidR="004625BF" w:rsidRDefault="007A7F0B" w:rsidP="000869E7">
      <w:pPr>
        <w:pStyle w:val="Paragrafoelenco"/>
        <w:numPr>
          <w:ilvl w:val="1"/>
          <w:numId w:val="2"/>
        </w:numPr>
        <w:tabs>
          <w:tab w:val="clear" w:pos="1440"/>
        </w:tabs>
        <w:ind w:left="851"/>
        <w:jc w:val="both"/>
        <w:rPr>
          <w:rFonts w:asciiTheme="minorHAnsi" w:hAnsiTheme="minorHAnsi"/>
        </w:rPr>
      </w:pPr>
      <w:r>
        <w:rPr>
          <w:rFonts w:asciiTheme="minorHAnsi" w:hAnsiTheme="minorHAnsi"/>
        </w:rPr>
        <w:t>il m</w:t>
      </w:r>
      <w:r w:rsidR="004625BF">
        <w:rPr>
          <w:rFonts w:asciiTheme="minorHAnsi" w:hAnsiTheme="minorHAnsi"/>
        </w:rPr>
        <w:t xml:space="preserve">ontaggio del legno </w:t>
      </w:r>
      <w:r>
        <w:rPr>
          <w:rFonts w:asciiTheme="minorHAnsi" w:hAnsiTheme="minorHAnsi"/>
        </w:rPr>
        <w:t xml:space="preserve">è </w:t>
      </w:r>
      <w:r w:rsidR="004625BF">
        <w:rPr>
          <w:rFonts w:asciiTheme="minorHAnsi" w:hAnsiTheme="minorHAnsi"/>
        </w:rPr>
        <w:t>in esecuzione;</w:t>
      </w:r>
    </w:p>
    <w:p w:rsidR="007A7F0B" w:rsidRDefault="007A7F0B" w:rsidP="004625BF">
      <w:pPr>
        <w:pStyle w:val="Paragrafoelenco"/>
        <w:numPr>
          <w:ilvl w:val="1"/>
          <w:numId w:val="2"/>
        </w:numPr>
        <w:tabs>
          <w:tab w:val="clear" w:pos="1440"/>
        </w:tabs>
        <w:ind w:left="851"/>
        <w:jc w:val="both"/>
        <w:rPr>
          <w:rFonts w:asciiTheme="minorHAnsi" w:hAnsiTheme="minorHAnsi"/>
        </w:rPr>
      </w:pPr>
      <w:r w:rsidRPr="007A7F0B">
        <w:rPr>
          <w:rFonts w:asciiTheme="minorHAnsi" w:hAnsiTheme="minorHAnsi"/>
        </w:rPr>
        <w:t>l</w:t>
      </w:r>
      <w:r w:rsidR="004625BF" w:rsidRPr="007A7F0B">
        <w:rPr>
          <w:rFonts w:asciiTheme="minorHAnsi" w:hAnsiTheme="minorHAnsi"/>
        </w:rPr>
        <w:t xml:space="preserve">a </w:t>
      </w:r>
      <w:r w:rsidRPr="007A7F0B">
        <w:rPr>
          <w:rFonts w:asciiTheme="minorHAnsi" w:hAnsiTheme="minorHAnsi"/>
        </w:rPr>
        <w:t>messa a dimora del</w:t>
      </w:r>
      <w:r w:rsidR="004625BF" w:rsidRPr="007A7F0B">
        <w:rPr>
          <w:rFonts w:asciiTheme="minorHAnsi" w:hAnsiTheme="minorHAnsi"/>
        </w:rPr>
        <w:t xml:space="preserve"> noce</w:t>
      </w:r>
      <w:r w:rsidRPr="007A7F0B">
        <w:rPr>
          <w:rFonts w:asciiTheme="minorHAnsi" w:hAnsiTheme="minorHAnsi"/>
        </w:rPr>
        <w:t xml:space="preserve"> avverrà l’8 aprile;</w:t>
      </w:r>
    </w:p>
    <w:p w:rsidR="007A7F0B" w:rsidRDefault="007A7F0B" w:rsidP="004625BF">
      <w:pPr>
        <w:pStyle w:val="Paragrafoelenco"/>
        <w:numPr>
          <w:ilvl w:val="1"/>
          <w:numId w:val="2"/>
        </w:numPr>
        <w:tabs>
          <w:tab w:val="clear" w:pos="1440"/>
        </w:tabs>
        <w:ind w:left="851"/>
        <w:jc w:val="both"/>
        <w:rPr>
          <w:rFonts w:asciiTheme="minorHAnsi" w:hAnsiTheme="minorHAnsi"/>
        </w:rPr>
      </w:pPr>
      <w:r w:rsidRPr="007A7F0B">
        <w:rPr>
          <w:rFonts w:asciiTheme="minorHAnsi" w:hAnsiTheme="minorHAnsi"/>
        </w:rPr>
        <w:t>a</w:t>
      </w:r>
      <w:r w:rsidR="004625BF" w:rsidRPr="007A7F0B">
        <w:rPr>
          <w:rFonts w:asciiTheme="minorHAnsi" w:hAnsiTheme="minorHAnsi"/>
        </w:rPr>
        <w:t xml:space="preserve">lla fine della settimana </w:t>
      </w:r>
      <w:r w:rsidRPr="007A7F0B">
        <w:rPr>
          <w:rFonts w:asciiTheme="minorHAnsi" w:hAnsiTheme="minorHAnsi"/>
        </w:rPr>
        <w:t xml:space="preserve">saranno ultimate </w:t>
      </w:r>
      <w:r w:rsidR="004625BF" w:rsidRPr="007A7F0B">
        <w:rPr>
          <w:rFonts w:asciiTheme="minorHAnsi" w:hAnsiTheme="minorHAnsi"/>
        </w:rPr>
        <w:t xml:space="preserve">le parti in legno e </w:t>
      </w:r>
      <w:r w:rsidRPr="007A7F0B">
        <w:rPr>
          <w:rFonts w:asciiTheme="minorHAnsi" w:hAnsiTheme="minorHAnsi"/>
        </w:rPr>
        <w:t xml:space="preserve">sarà iniziato il montaggio del </w:t>
      </w:r>
      <w:r w:rsidR="004625BF" w:rsidRPr="007A7F0B">
        <w:rPr>
          <w:rFonts w:asciiTheme="minorHAnsi" w:hAnsiTheme="minorHAnsi"/>
        </w:rPr>
        <w:t>tetto</w:t>
      </w:r>
      <w:r>
        <w:rPr>
          <w:rFonts w:asciiTheme="minorHAnsi" w:hAnsiTheme="minorHAnsi"/>
        </w:rPr>
        <w:t>;</w:t>
      </w:r>
    </w:p>
    <w:p w:rsidR="004625BF" w:rsidRPr="007A7F0B" w:rsidRDefault="007A7F0B" w:rsidP="004625BF">
      <w:pPr>
        <w:pStyle w:val="Paragrafoelenco"/>
        <w:numPr>
          <w:ilvl w:val="1"/>
          <w:numId w:val="2"/>
        </w:numPr>
        <w:tabs>
          <w:tab w:val="clear" w:pos="1440"/>
        </w:tabs>
        <w:ind w:left="851"/>
        <w:jc w:val="both"/>
        <w:rPr>
          <w:rFonts w:asciiTheme="minorHAnsi" w:hAnsiTheme="minorHAnsi"/>
        </w:rPr>
      </w:pPr>
      <w:r>
        <w:rPr>
          <w:rFonts w:asciiTheme="minorHAnsi" w:hAnsiTheme="minorHAnsi"/>
        </w:rPr>
        <w:t>d</w:t>
      </w:r>
      <w:r w:rsidR="004625BF" w:rsidRPr="007A7F0B">
        <w:rPr>
          <w:rFonts w:asciiTheme="minorHAnsi" w:hAnsiTheme="minorHAnsi"/>
        </w:rPr>
        <w:t xml:space="preserve">alla prossima settimana sarà montata la corteccia di sughero della Sardegna vergine per il rivestimento esterno (non c’è abbattimento di alberi) </w:t>
      </w:r>
      <w:r>
        <w:rPr>
          <w:rFonts w:asciiTheme="minorHAnsi" w:hAnsiTheme="minorHAnsi"/>
        </w:rPr>
        <w:t>oltre alla messa in opera del</w:t>
      </w:r>
      <w:r w:rsidR="004625BF" w:rsidRPr="007A7F0B">
        <w:rPr>
          <w:rFonts w:asciiTheme="minorHAnsi" w:hAnsiTheme="minorHAnsi"/>
        </w:rPr>
        <w:t xml:space="preserve"> verde verticale.</w:t>
      </w:r>
    </w:p>
    <w:p w:rsidR="00A63E7B" w:rsidRPr="006E1C72" w:rsidRDefault="007A7F0B" w:rsidP="006E1C72">
      <w:pPr>
        <w:jc w:val="both"/>
        <w:rPr>
          <w:rFonts w:asciiTheme="minorHAnsi" w:hAnsiTheme="minorHAnsi"/>
        </w:rPr>
      </w:pPr>
      <w:r>
        <w:rPr>
          <w:rFonts w:asciiTheme="minorHAnsi" w:hAnsiTheme="minorHAnsi"/>
        </w:rPr>
        <w:t xml:space="preserve">Il Consiglio autorizza lo </w:t>
      </w:r>
      <w:r w:rsidR="006E1C72" w:rsidRPr="006E1C72">
        <w:rPr>
          <w:rFonts w:asciiTheme="minorHAnsi" w:hAnsiTheme="minorHAnsi"/>
        </w:rPr>
        <w:t>stato d’avanzamento al 10 di luglio per</w:t>
      </w:r>
      <w:r>
        <w:rPr>
          <w:rFonts w:asciiTheme="minorHAnsi" w:hAnsiTheme="minorHAnsi"/>
        </w:rPr>
        <w:t xml:space="preserve"> </w:t>
      </w:r>
      <w:r w:rsidR="006E1C72" w:rsidRPr="006E1C72">
        <w:rPr>
          <w:rFonts w:asciiTheme="minorHAnsi" w:hAnsiTheme="minorHAnsi"/>
        </w:rPr>
        <w:t>l</w:t>
      </w:r>
      <w:r>
        <w:rPr>
          <w:rFonts w:asciiTheme="minorHAnsi" w:hAnsiTheme="minorHAnsi"/>
        </w:rPr>
        <w:t xml:space="preserve">e forniture delle Ditta Promo, </w:t>
      </w:r>
      <w:r w:rsidR="006E1C72" w:rsidRPr="006E1C72">
        <w:rPr>
          <w:rFonts w:asciiTheme="minorHAnsi" w:hAnsiTheme="minorHAnsi"/>
        </w:rPr>
        <w:t xml:space="preserve">fermo restando che </w:t>
      </w:r>
      <w:r>
        <w:rPr>
          <w:rFonts w:asciiTheme="minorHAnsi" w:hAnsiTheme="minorHAnsi"/>
        </w:rPr>
        <w:t>la fattura sarà pagata alla conclusione de</w:t>
      </w:r>
      <w:r w:rsidR="006E1C72" w:rsidRPr="006E1C72">
        <w:rPr>
          <w:rFonts w:asciiTheme="minorHAnsi" w:hAnsiTheme="minorHAnsi"/>
        </w:rPr>
        <w:t>i lavori</w:t>
      </w:r>
      <w:r w:rsidR="00A63E7B">
        <w:rPr>
          <w:rFonts w:asciiTheme="minorHAnsi" w:hAnsiTheme="minorHAnsi"/>
        </w:rPr>
        <w:t>.</w:t>
      </w:r>
    </w:p>
    <w:p w:rsidR="00353080" w:rsidRPr="003C3ABD" w:rsidRDefault="00353080" w:rsidP="0035308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353080" w:rsidRDefault="002B234A" w:rsidP="00353080">
      <w:pPr>
        <w:jc w:val="both"/>
        <w:rPr>
          <w:rFonts w:asciiTheme="minorHAnsi" w:hAnsiTheme="minorHAnsi" w:cstheme="minorHAnsi"/>
          <w:bCs/>
        </w:rPr>
      </w:pPr>
      <w:r>
        <w:rPr>
          <w:rFonts w:asciiTheme="minorHAnsi" w:hAnsiTheme="minorHAnsi" w:cstheme="minorHAnsi"/>
          <w:bCs/>
        </w:rPr>
        <w:t>Ascoltata la relazione del Presidente,</w:t>
      </w:r>
    </w:p>
    <w:p w:rsidR="00353080" w:rsidRDefault="00353080" w:rsidP="00353080">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CE2879" w:rsidRPr="00B115DD" w:rsidRDefault="006E1C72" w:rsidP="006E1C72">
      <w:pPr>
        <w:pStyle w:val="Paragrafoelenco"/>
        <w:numPr>
          <w:ilvl w:val="0"/>
          <w:numId w:val="16"/>
        </w:numPr>
        <w:rPr>
          <w:rFonts w:asciiTheme="minorHAnsi" w:hAnsiTheme="minorHAnsi" w:cstheme="minorHAnsi"/>
          <w:b/>
          <w:bCs/>
          <w:u w:val="single"/>
        </w:rPr>
      </w:pPr>
      <w:r w:rsidRPr="00B115DD">
        <w:rPr>
          <w:rFonts w:asciiTheme="minorHAnsi" w:hAnsiTheme="minorHAnsi" w:cstheme="minorHAnsi"/>
          <w:b/>
          <w:bCs/>
          <w:u w:val="single"/>
        </w:rPr>
        <w:t>Presa d’atto dello stato dei lavori e della richiesta di proroga</w:t>
      </w:r>
      <w:r w:rsidR="007A7F0B">
        <w:rPr>
          <w:rFonts w:asciiTheme="minorHAnsi" w:hAnsiTheme="minorHAnsi" w:cstheme="minorHAnsi"/>
          <w:b/>
          <w:bCs/>
          <w:u w:val="single"/>
        </w:rPr>
        <w:t xml:space="preserve"> di 24 giorni presentata ad Expo per le necessità emerse in corso d’opera</w:t>
      </w:r>
      <w:r w:rsidRPr="00B115DD">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5618AE">
        <w:trPr>
          <w:trHeight w:val="281"/>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4853B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0D1807" w:rsidRPr="0021279B" w:rsidTr="001B3234">
        <w:tc>
          <w:tcPr>
            <w:tcW w:w="703" w:type="dxa"/>
          </w:tcPr>
          <w:p w:rsidR="000D1807" w:rsidRPr="008B49CE" w:rsidRDefault="000D1807" w:rsidP="0079708C">
            <w:pPr>
              <w:spacing w:line="360" w:lineRule="auto"/>
              <w:jc w:val="both"/>
              <w:rPr>
                <w:rFonts w:ascii="Calibri" w:hAnsi="Calibri" w:cs="Calibri"/>
                <w:b/>
              </w:rPr>
            </w:pPr>
            <w:r w:rsidRPr="008B49CE">
              <w:rPr>
                <w:rFonts w:ascii="Calibri" w:hAnsi="Calibri" w:cs="Calibri"/>
                <w:b/>
              </w:rPr>
              <w:t>11</w:t>
            </w:r>
            <w:r w:rsidR="00C37EE3" w:rsidRPr="008B49CE">
              <w:rPr>
                <w:rFonts w:ascii="Calibri" w:hAnsi="Calibri" w:cs="Calibri"/>
                <w:b/>
              </w:rPr>
              <w:t>.</w:t>
            </w:r>
          </w:p>
        </w:tc>
        <w:tc>
          <w:tcPr>
            <w:tcW w:w="9929" w:type="dxa"/>
            <w:gridSpan w:val="13"/>
          </w:tcPr>
          <w:p w:rsidR="000D1807" w:rsidRPr="008B49CE" w:rsidRDefault="00353080" w:rsidP="00BD3FB6">
            <w:pPr>
              <w:rPr>
                <w:rFonts w:ascii="Calibri" w:hAnsi="Calibri" w:cs="Calibri"/>
                <w:b/>
              </w:rPr>
            </w:pPr>
            <w:r w:rsidRPr="008B49CE">
              <w:rPr>
                <w:rFonts w:ascii="Calibri" w:hAnsi="Calibri" w:cs="Calibri"/>
                <w:b/>
              </w:rPr>
              <w:t>F</w:t>
            </w:r>
            <w:r w:rsidRPr="008B49CE">
              <w:rPr>
                <w:rFonts w:ascii="Calibri" w:hAnsi="Calibri"/>
                <w:b/>
                <w:color w:val="000000"/>
              </w:rPr>
              <w:t>orniture e materiali relativi alla realizzazione del Padiglione “La Fattoria Globale del Futuro 2.0”: esame e determinazioni.</w:t>
            </w:r>
          </w:p>
        </w:tc>
      </w:tr>
      <w:tr w:rsidR="000D1807" w:rsidRPr="0021279B" w:rsidTr="0079708C">
        <w:trPr>
          <w:trHeight w:val="185"/>
        </w:trPr>
        <w:tc>
          <w:tcPr>
            <w:tcW w:w="703" w:type="dxa"/>
          </w:tcPr>
          <w:p w:rsidR="000D1807" w:rsidRPr="0021279B" w:rsidRDefault="000D1807" w:rsidP="0079708C">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0D1807" w:rsidRPr="0021279B" w:rsidRDefault="000D1807"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0D1807" w:rsidRPr="0021279B" w:rsidRDefault="000D1807" w:rsidP="00353080">
            <w:pPr>
              <w:spacing w:line="360" w:lineRule="auto"/>
              <w:jc w:val="both"/>
              <w:rPr>
                <w:rFonts w:ascii="Calibri" w:hAnsi="Calibri" w:cs="Calibri"/>
                <w:b/>
                <w:i/>
                <w:sz w:val="20"/>
                <w:szCs w:val="20"/>
              </w:rPr>
            </w:pPr>
            <w:r>
              <w:rPr>
                <w:rFonts w:ascii="Calibri" w:hAnsi="Calibri" w:cs="Calibri"/>
                <w:b/>
                <w:i/>
                <w:sz w:val="20"/>
                <w:szCs w:val="20"/>
              </w:rPr>
              <w:t>1</w:t>
            </w:r>
            <w:r w:rsidR="00353080">
              <w:rPr>
                <w:rFonts w:ascii="Calibri" w:hAnsi="Calibri" w:cs="Calibri"/>
                <w:b/>
                <w:i/>
                <w:sz w:val="20"/>
                <w:szCs w:val="20"/>
              </w:rPr>
              <w:t>72</w:t>
            </w:r>
          </w:p>
        </w:tc>
        <w:tc>
          <w:tcPr>
            <w:tcW w:w="2231" w:type="dxa"/>
            <w:gridSpan w:val="3"/>
          </w:tcPr>
          <w:p w:rsidR="000D1807" w:rsidRPr="0021279B" w:rsidRDefault="000D1807"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005618AE">
              <w:rPr>
                <w:rFonts w:ascii="Calibri" w:hAnsi="Calibri" w:cs="Calibri"/>
                <w:b/>
                <w:i/>
                <w:sz w:val="20"/>
                <w:szCs w:val="20"/>
              </w:rPr>
              <w:t>Sisti</w:t>
            </w:r>
          </w:p>
        </w:tc>
        <w:tc>
          <w:tcPr>
            <w:tcW w:w="1134" w:type="dxa"/>
            <w:gridSpan w:val="2"/>
          </w:tcPr>
          <w:p w:rsidR="000D1807" w:rsidRPr="0021279B" w:rsidRDefault="000D1807" w:rsidP="0079708C">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0D1807" w:rsidRPr="0021279B" w:rsidRDefault="000D1807" w:rsidP="0079708C">
            <w:pPr>
              <w:jc w:val="center"/>
              <w:rPr>
                <w:rFonts w:ascii="Calibri" w:hAnsi="Calibri" w:cs="Calibri"/>
                <w:i/>
                <w:sz w:val="16"/>
                <w:szCs w:val="20"/>
              </w:rPr>
            </w:pPr>
            <w:r w:rsidRPr="0021279B">
              <w:rPr>
                <w:rFonts w:ascii="Calibri" w:hAnsi="Calibri" w:cs="Calibri"/>
                <w:i/>
                <w:sz w:val="16"/>
                <w:szCs w:val="20"/>
              </w:rPr>
              <w:t>1</w:t>
            </w:r>
          </w:p>
        </w:tc>
      </w:tr>
      <w:tr w:rsidR="000D1807" w:rsidRPr="003C3ABD" w:rsidTr="0079708C">
        <w:tblPrEx>
          <w:tblLook w:val="00A0"/>
        </w:tblPrEx>
        <w:trPr>
          <w:trHeight w:val="768"/>
        </w:trPr>
        <w:tc>
          <w:tcPr>
            <w:tcW w:w="2866" w:type="dxa"/>
            <w:gridSpan w:val="2"/>
          </w:tcPr>
          <w:p w:rsidR="000D1807" w:rsidRPr="003C3ABD" w:rsidRDefault="000D180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0D1807" w:rsidRPr="003C3ABD" w:rsidRDefault="000D180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0D1807" w:rsidRPr="003C3ABD" w:rsidRDefault="000D180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D1807" w:rsidRPr="003C3ABD" w:rsidTr="005618AE">
        <w:tblPrEx>
          <w:tblLook w:val="00A0"/>
        </w:tblPrEx>
        <w:trPr>
          <w:trHeight w:val="235"/>
        </w:trPr>
        <w:tc>
          <w:tcPr>
            <w:tcW w:w="2866" w:type="dxa"/>
            <w:gridSpan w:val="2"/>
          </w:tcPr>
          <w:p w:rsidR="000D1807" w:rsidRPr="003C3ABD" w:rsidRDefault="000D1807"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0D1807" w:rsidRPr="003C3ABD" w:rsidRDefault="000D1807" w:rsidP="005618A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w:t>
            </w:r>
            <w:r w:rsidR="005618AE">
              <w:rPr>
                <w:rFonts w:asciiTheme="minorHAnsi" w:hAnsiTheme="minorHAnsi" w:cstheme="minorHAnsi"/>
                <w:bCs/>
                <w:sz w:val="22"/>
                <w:szCs w:val="22"/>
              </w:rPr>
              <w:t>o</w:t>
            </w:r>
          </w:p>
        </w:tc>
      </w:tr>
      <w:tr w:rsidR="000D1807"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0D1807" w:rsidRPr="003C3ABD" w:rsidRDefault="000D1807"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0D1807" w:rsidRPr="003C3ABD" w:rsidRDefault="000D1807"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D1807" w:rsidRPr="003C3ABD" w:rsidRDefault="000D1807"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D1807" w:rsidRPr="003C3ABD" w:rsidRDefault="000D1807"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B49CE" w:rsidRPr="003C3ABD" w:rsidRDefault="008B49CE"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B49CE" w:rsidRPr="003C3ABD" w:rsidRDefault="008B49CE"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b/>
                <w:bCs/>
                <w:sz w:val="22"/>
                <w:szCs w:val="22"/>
              </w:rPr>
            </w:pPr>
            <w:r>
              <w:rPr>
                <w:rFonts w:asciiTheme="minorHAnsi" w:hAnsiTheme="minorHAnsi"/>
                <w:b/>
                <w:bCs/>
                <w:sz w:val="22"/>
                <w:szCs w:val="22"/>
              </w:rPr>
              <w:t>2</w:t>
            </w: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b/>
                <w:bCs/>
                <w:sz w:val="22"/>
                <w:szCs w:val="22"/>
              </w:rPr>
            </w:pPr>
            <w:r>
              <w:rPr>
                <w:rFonts w:asciiTheme="minorHAnsi" w:hAnsiTheme="minorHAnsi"/>
                <w:b/>
                <w:bCs/>
                <w:sz w:val="22"/>
                <w:szCs w:val="22"/>
              </w:rPr>
              <w:t>13</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b/>
                <w:bCs/>
                <w:sz w:val="22"/>
                <w:szCs w:val="22"/>
              </w:rPr>
            </w:pPr>
          </w:p>
        </w:tc>
      </w:tr>
    </w:tbl>
    <w:p w:rsidR="00037A3B" w:rsidRDefault="00932167" w:rsidP="00037A3B">
      <w:pPr>
        <w:tabs>
          <w:tab w:val="left" w:pos="3233"/>
        </w:tabs>
        <w:jc w:val="both"/>
        <w:rPr>
          <w:rFonts w:asciiTheme="minorHAnsi" w:hAnsiTheme="minorHAnsi"/>
        </w:rPr>
      </w:pPr>
      <w:r>
        <w:rPr>
          <w:rFonts w:asciiTheme="minorHAnsi" w:hAnsiTheme="minorHAnsi"/>
        </w:rPr>
        <w:t xml:space="preserve">Relaziona il Presidente, </w:t>
      </w:r>
      <w:r w:rsidR="00A44BA4" w:rsidRPr="00A44BA4">
        <w:rPr>
          <w:rFonts w:asciiTheme="minorHAnsi" w:hAnsiTheme="minorHAnsi"/>
        </w:rPr>
        <w:t xml:space="preserve">il quale </w:t>
      </w:r>
      <w:r w:rsidR="00037A3B">
        <w:rPr>
          <w:rFonts w:asciiTheme="minorHAnsi" w:hAnsiTheme="minorHAnsi"/>
        </w:rPr>
        <w:t xml:space="preserve"> richiama la</w:t>
      </w:r>
      <w:r w:rsidR="00037A3B" w:rsidRPr="00C20D45">
        <w:rPr>
          <w:rFonts w:asciiTheme="minorHAnsi" w:hAnsiTheme="minorHAnsi"/>
        </w:rPr>
        <w:t xml:space="preserve"> delibera </w:t>
      </w:r>
      <w:r w:rsidR="00037A3B">
        <w:rPr>
          <w:rFonts w:asciiTheme="minorHAnsi" w:hAnsiTheme="minorHAnsi"/>
        </w:rPr>
        <w:t xml:space="preserve">Conaf </w:t>
      </w:r>
      <w:r w:rsidR="00037A3B" w:rsidRPr="00C20D45">
        <w:rPr>
          <w:rFonts w:asciiTheme="minorHAnsi" w:hAnsiTheme="minorHAnsi"/>
        </w:rPr>
        <w:t xml:space="preserve">n. </w:t>
      </w:r>
      <w:r w:rsidR="00037A3B">
        <w:rPr>
          <w:rFonts w:asciiTheme="minorHAnsi" w:hAnsiTheme="minorHAnsi"/>
        </w:rPr>
        <w:t xml:space="preserve">103 del  16/02/2015 con la quale alla ditta PROMOS spa venivano affidati alla stessa </w:t>
      </w:r>
      <w:r w:rsidR="00037A3B" w:rsidRPr="00146716">
        <w:rPr>
          <w:rFonts w:asciiTheme="minorHAnsi" w:hAnsiTheme="minorHAnsi"/>
        </w:rPr>
        <w:t>i lavori</w:t>
      </w:r>
      <w:r w:rsidR="00037A3B">
        <w:rPr>
          <w:rFonts w:asciiTheme="minorHAnsi" w:hAnsiTheme="minorHAnsi"/>
        </w:rPr>
        <w:t xml:space="preserve"> strutturali relativi</w:t>
      </w:r>
      <w:r w:rsidR="00037A3B" w:rsidRPr="00146716">
        <w:rPr>
          <w:rFonts w:asciiTheme="minorHAnsi" w:hAnsiTheme="minorHAnsi"/>
        </w:rPr>
        <w:t xml:space="preserve"> alla realizzazione del Padiglione “La Fattoria Globale del Futuro 2.0”</w:t>
      </w:r>
      <w:r w:rsidR="00037A3B">
        <w:rPr>
          <w:rFonts w:asciiTheme="minorHAnsi" w:hAnsiTheme="minorHAnsi"/>
        </w:rPr>
        <w:t xml:space="preserve">. Il Presidente ricorda che i </w:t>
      </w:r>
      <w:proofErr w:type="spellStart"/>
      <w:r w:rsidR="00037A3B">
        <w:rPr>
          <w:rFonts w:asciiTheme="minorHAnsi" w:hAnsiTheme="minorHAnsi"/>
        </w:rPr>
        <w:t>i</w:t>
      </w:r>
      <w:proofErr w:type="spellEnd"/>
      <w:r w:rsidR="00037A3B">
        <w:rPr>
          <w:rFonts w:asciiTheme="minorHAnsi" w:hAnsiTheme="minorHAnsi"/>
        </w:rPr>
        <w:t xml:space="preserve"> lavori sono in fase di ultimazione per cui occorre procedere con urgenza alla realizzazione delle opere accessorie (impianti di illuminazione e impianti di climatizzazione) e la fornitura degli allestimenti per rendere agibile il Padiglione entro il termine del 30 aprile 2015; ribadisce il tema nonché lo scopo dell’</w:t>
      </w:r>
      <w:proofErr w:type="spellStart"/>
      <w:r w:rsidR="00037A3B">
        <w:rPr>
          <w:rFonts w:asciiTheme="minorHAnsi" w:hAnsiTheme="minorHAnsi"/>
        </w:rPr>
        <w:t>Esposizion</w:t>
      </w:r>
      <w:proofErr w:type="spellEnd"/>
      <w:r w:rsidR="00037A3B">
        <w:rPr>
          <w:rFonts w:asciiTheme="minorHAnsi" w:hAnsiTheme="minorHAnsi"/>
        </w:rPr>
        <w:t xml:space="preserve"> e Universale e della partecipazione del CONAF alla stessa incentrato sulla sostenibilità ambientale del Pianeta dove il risparmio energetico assume un importante ruolo per cui gli allestimenti del Padiglione devono risaltare il tema sopra brevemente illustrato. </w:t>
      </w:r>
    </w:p>
    <w:p w:rsidR="00037A3B" w:rsidRDefault="00037A3B" w:rsidP="00037A3B">
      <w:pPr>
        <w:jc w:val="both"/>
        <w:rPr>
          <w:rFonts w:asciiTheme="minorHAnsi" w:hAnsiTheme="minorHAnsi"/>
        </w:rPr>
      </w:pPr>
      <w:r>
        <w:rPr>
          <w:rFonts w:asciiTheme="minorHAnsi" w:hAnsiTheme="minorHAnsi"/>
        </w:rPr>
        <w:t xml:space="preserve">Da qui, sottolinea il Presidente, la necessità di trovare ditte esperte nel campo del settore e la loro disponibilità ad iniziare immediatamente i lavori e terminarli entro il termine del 30 aprile.  </w:t>
      </w:r>
    </w:p>
    <w:p w:rsidR="00037A3B" w:rsidRDefault="00037A3B" w:rsidP="00037A3B">
      <w:pPr>
        <w:jc w:val="both"/>
        <w:rPr>
          <w:rFonts w:asciiTheme="minorHAnsi" w:hAnsiTheme="minorHAnsi"/>
        </w:rPr>
      </w:pPr>
      <w:r>
        <w:rPr>
          <w:rFonts w:asciiTheme="minorHAnsi" w:hAnsiTheme="minorHAnsi"/>
        </w:rPr>
        <w:t>Si è quindi ritenuto necessario individuare delle ditte esperte nei settori di interesse, disponibili e capaci di completare i lavori entro il sopracitato termine, e pertanto, continua il Presidente, v</w:t>
      </w:r>
      <w:r w:rsidRPr="002D7B04">
        <w:rPr>
          <w:rFonts w:asciiTheme="minorHAnsi" w:hAnsiTheme="minorHAnsi"/>
        </w:rPr>
        <w:t xml:space="preserve">isto l’art. 13 del </w:t>
      </w:r>
      <w:proofErr w:type="spellStart"/>
      <w:r w:rsidRPr="002D7B04">
        <w:rPr>
          <w:rFonts w:asciiTheme="minorHAnsi" w:hAnsiTheme="minorHAnsi"/>
        </w:rPr>
        <w:t>DL</w:t>
      </w:r>
      <w:proofErr w:type="spellEnd"/>
      <w:r w:rsidRPr="002D7B04">
        <w:rPr>
          <w:rFonts w:asciiTheme="minorHAnsi" w:hAnsiTheme="minorHAnsi"/>
        </w:rPr>
        <w:t xml:space="preserve"> 47 del 28 marzo 2014 “disposizioni urgenti per EXPO2015” che prevede deroghe agli artt. 26 e 30 del Codice</w:t>
      </w:r>
      <w:r>
        <w:rPr>
          <w:rFonts w:asciiTheme="minorHAnsi" w:hAnsiTheme="minorHAnsi"/>
        </w:rPr>
        <w:t xml:space="preserve"> degli appalti (legge 163/2006) e </w:t>
      </w:r>
      <w:r w:rsidRPr="002D7B04">
        <w:rPr>
          <w:rFonts w:asciiTheme="minorHAnsi" w:hAnsiTheme="minorHAnsi"/>
        </w:rPr>
        <w:t>il Comunicato del Commissario Unico Delegato del Governo per EXPO2015 “Provvedimenti relativi ad EXPO Milano 2015”che consente alla stazione appaltante di affidare i lavori di importo inferiore alla soglia comunitaria, seco</w:t>
      </w:r>
      <w:r>
        <w:rPr>
          <w:rFonts w:asciiTheme="minorHAnsi" w:hAnsiTheme="minorHAnsi"/>
        </w:rPr>
        <w:t>ndo la procedura prevista dall’a</w:t>
      </w:r>
      <w:r w:rsidRPr="002D7B04">
        <w:rPr>
          <w:rFonts w:asciiTheme="minorHAnsi" w:hAnsiTheme="minorHAnsi"/>
        </w:rPr>
        <w:t xml:space="preserve">rt. 57, comma 6, del d. </w:t>
      </w:r>
      <w:proofErr w:type="spellStart"/>
      <w:r w:rsidRPr="002D7B04">
        <w:rPr>
          <w:rFonts w:asciiTheme="minorHAnsi" w:hAnsiTheme="minorHAnsi"/>
        </w:rPr>
        <w:t>lgs</w:t>
      </w:r>
      <w:proofErr w:type="spellEnd"/>
      <w:r w:rsidRPr="002D7B04">
        <w:rPr>
          <w:rFonts w:asciiTheme="minorHAnsi" w:hAnsiTheme="minorHAnsi"/>
        </w:rPr>
        <w:t xml:space="preserve"> n. 163/2006, nel rispetto dei principi di non discriminazione, parità di trattamento, proporzionalità e trasparenza</w:t>
      </w:r>
      <w:r>
        <w:rPr>
          <w:rFonts w:asciiTheme="minorHAnsi" w:hAnsiTheme="minorHAnsi"/>
        </w:rPr>
        <w:t>, sono state sentite per le vie brevi, le seguenti ditte:</w:t>
      </w:r>
    </w:p>
    <w:p w:rsidR="00037A3B" w:rsidRPr="00037A3B" w:rsidRDefault="00037A3B" w:rsidP="00037A3B">
      <w:pPr>
        <w:pStyle w:val="Paragrafoelenco"/>
        <w:numPr>
          <w:ilvl w:val="1"/>
          <w:numId w:val="2"/>
        </w:numPr>
        <w:tabs>
          <w:tab w:val="clear" w:pos="1440"/>
          <w:tab w:val="num" w:pos="709"/>
        </w:tabs>
        <w:ind w:left="709"/>
        <w:jc w:val="both"/>
        <w:rPr>
          <w:rFonts w:asciiTheme="minorHAnsi" w:hAnsiTheme="minorHAnsi"/>
        </w:rPr>
      </w:pPr>
      <w:r w:rsidRPr="00037A3B">
        <w:rPr>
          <w:rFonts w:asciiTheme="minorHAnsi" w:hAnsiTheme="minorHAnsi"/>
        </w:rPr>
        <w:t xml:space="preserve">ARTUSO LEGNAMI con sede in Via Edificio, 19/2 - 31030 Caselle di </w:t>
      </w:r>
      <w:proofErr w:type="spellStart"/>
      <w:r w:rsidRPr="00037A3B">
        <w:rPr>
          <w:rFonts w:asciiTheme="minorHAnsi" w:hAnsiTheme="minorHAnsi"/>
        </w:rPr>
        <w:t>Altivole</w:t>
      </w:r>
      <w:proofErr w:type="spellEnd"/>
      <w:r w:rsidRPr="00037A3B">
        <w:rPr>
          <w:rFonts w:asciiTheme="minorHAnsi" w:hAnsiTheme="minorHAnsi"/>
        </w:rPr>
        <w:t xml:space="preserve"> (TV) R.I./C.F./</w:t>
      </w:r>
      <w:proofErr w:type="spellStart"/>
      <w:r w:rsidRPr="00037A3B">
        <w:rPr>
          <w:rFonts w:asciiTheme="minorHAnsi" w:hAnsiTheme="minorHAnsi"/>
        </w:rPr>
        <w:t>P.Iva</w:t>
      </w:r>
      <w:proofErr w:type="spellEnd"/>
      <w:r w:rsidRPr="00037A3B">
        <w:rPr>
          <w:rFonts w:asciiTheme="minorHAnsi" w:hAnsiTheme="minorHAnsi"/>
        </w:rPr>
        <w:t xml:space="preserve"> IT-04150290262 per la fornitura di Pannelli Multistrato di Conifera;</w:t>
      </w:r>
    </w:p>
    <w:p w:rsidR="00037A3B" w:rsidRPr="00037A3B" w:rsidRDefault="00037A3B" w:rsidP="00037A3B">
      <w:pPr>
        <w:pStyle w:val="Paragrafoelenco"/>
        <w:numPr>
          <w:ilvl w:val="1"/>
          <w:numId w:val="2"/>
        </w:numPr>
        <w:tabs>
          <w:tab w:val="clear" w:pos="1440"/>
          <w:tab w:val="num" w:pos="709"/>
        </w:tabs>
        <w:ind w:left="709"/>
        <w:jc w:val="both"/>
        <w:rPr>
          <w:rFonts w:asciiTheme="minorHAnsi" w:hAnsiTheme="minorHAnsi"/>
        </w:rPr>
      </w:pPr>
      <w:r w:rsidRPr="00037A3B">
        <w:rPr>
          <w:rFonts w:asciiTheme="minorHAnsi" w:hAnsiTheme="minorHAnsi"/>
        </w:rPr>
        <w:t>DITTA TERMOIDRAULICA PICCIONI PAOLO per la Realizzazione impianto di climatizzazione</w:t>
      </w:r>
    </w:p>
    <w:p w:rsidR="00037A3B" w:rsidRPr="00037A3B" w:rsidRDefault="00037A3B" w:rsidP="00037A3B">
      <w:pPr>
        <w:pStyle w:val="Paragrafoelenco"/>
        <w:numPr>
          <w:ilvl w:val="1"/>
          <w:numId w:val="2"/>
        </w:numPr>
        <w:shd w:val="clear" w:color="auto" w:fill="FCFCFA"/>
        <w:tabs>
          <w:tab w:val="clear" w:pos="1440"/>
          <w:tab w:val="num" w:pos="709"/>
        </w:tabs>
        <w:ind w:left="709"/>
        <w:rPr>
          <w:rFonts w:asciiTheme="minorHAnsi" w:hAnsiTheme="minorHAnsi"/>
        </w:rPr>
      </w:pPr>
      <w:r w:rsidRPr="00037A3B">
        <w:rPr>
          <w:rFonts w:asciiTheme="minorHAnsi" w:hAnsiTheme="minorHAnsi"/>
        </w:rPr>
        <w:t xml:space="preserve">DITTA </w:t>
      </w:r>
      <w:proofErr w:type="spellStart"/>
      <w:r w:rsidRPr="00037A3B">
        <w:rPr>
          <w:rFonts w:asciiTheme="minorHAnsi" w:hAnsiTheme="minorHAnsi"/>
        </w:rPr>
        <w:t>PI_GI</w:t>
      </w:r>
      <w:proofErr w:type="spellEnd"/>
      <w:r w:rsidRPr="00037A3B">
        <w:rPr>
          <w:rFonts w:asciiTheme="minorHAnsi" w:hAnsiTheme="minorHAnsi"/>
        </w:rPr>
        <w:t xml:space="preserve"> IMPIANTI ELETTRICI </w:t>
      </w:r>
      <w:proofErr w:type="spellStart"/>
      <w:r w:rsidRPr="00037A3B">
        <w:rPr>
          <w:rFonts w:asciiTheme="minorHAnsi" w:hAnsiTheme="minorHAnsi"/>
        </w:rPr>
        <w:t>S.R.L</w:t>
      </w:r>
      <w:proofErr w:type="spellEnd"/>
      <w:r w:rsidRPr="00037A3B">
        <w:rPr>
          <w:rFonts w:asciiTheme="minorHAnsi" w:hAnsiTheme="minorHAnsi"/>
        </w:rPr>
        <w:t xml:space="preserve"> con sede in Centro Civico di Quartiere S. Nicolò - 06049 Spoleto (PG); C. Fiscale e </w:t>
      </w:r>
      <w:proofErr w:type="spellStart"/>
      <w:r w:rsidRPr="00037A3B">
        <w:rPr>
          <w:rFonts w:asciiTheme="minorHAnsi" w:hAnsiTheme="minorHAnsi"/>
        </w:rPr>
        <w:t>P.IVA</w:t>
      </w:r>
      <w:proofErr w:type="spellEnd"/>
      <w:r w:rsidRPr="00037A3B">
        <w:rPr>
          <w:rFonts w:asciiTheme="minorHAnsi" w:hAnsiTheme="minorHAnsi"/>
        </w:rPr>
        <w:t xml:space="preserve"> 02915940544 per la Realizzazione impianto elettrico speciale/impianto elettrico ordinario</w:t>
      </w:r>
    </w:p>
    <w:p w:rsidR="00037A3B" w:rsidRPr="00037A3B" w:rsidRDefault="00037A3B" w:rsidP="00037A3B">
      <w:pPr>
        <w:jc w:val="both"/>
        <w:rPr>
          <w:rFonts w:asciiTheme="minorHAnsi" w:hAnsiTheme="minorHAnsi"/>
        </w:rPr>
      </w:pPr>
      <w:r>
        <w:rPr>
          <w:rFonts w:asciiTheme="minorHAnsi" w:hAnsiTheme="minorHAnsi"/>
        </w:rPr>
        <w:t>Queste Ditte</w:t>
      </w:r>
      <w:r w:rsidRPr="00037A3B">
        <w:rPr>
          <w:rFonts w:asciiTheme="minorHAnsi" w:hAnsiTheme="minorHAnsi"/>
        </w:rPr>
        <w:t>, a seguito di trattativa</w:t>
      </w:r>
      <w:r>
        <w:rPr>
          <w:rFonts w:asciiTheme="minorHAnsi" w:hAnsiTheme="minorHAnsi"/>
        </w:rPr>
        <w:t>,</w:t>
      </w:r>
      <w:r w:rsidRPr="00037A3B">
        <w:rPr>
          <w:rFonts w:asciiTheme="minorHAnsi" w:hAnsiTheme="minorHAnsi"/>
        </w:rPr>
        <w:t xml:space="preserve"> hanno offerto i prezzi a fianco riportati:</w:t>
      </w:r>
    </w:p>
    <w:tbl>
      <w:tblPr>
        <w:tblStyle w:val="Grigliatabella"/>
        <w:tblW w:w="10598" w:type="dxa"/>
        <w:tblLook w:val="04A0"/>
      </w:tblPr>
      <w:tblGrid>
        <w:gridCol w:w="4503"/>
        <w:gridCol w:w="3969"/>
        <w:gridCol w:w="2126"/>
      </w:tblGrid>
      <w:tr w:rsidR="00037A3B" w:rsidTr="00037A3B">
        <w:tc>
          <w:tcPr>
            <w:tcW w:w="4503" w:type="dxa"/>
          </w:tcPr>
          <w:p w:rsidR="00037A3B" w:rsidRPr="00E101F8" w:rsidRDefault="00037A3B" w:rsidP="005C27AE">
            <w:pPr>
              <w:tabs>
                <w:tab w:val="left" w:pos="8474"/>
              </w:tabs>
              <w:jc w:val="center"/>
              <w:rPr>
                <w:rFonts w:asciiTheme="minorHAnsi" w:hAnsiTheme="minorHAnsi"/>
                <w:b/>
              </w:rPr>
            </w:pPr>
            <w:r w:rsidRPr="00E101F8">
              <w:rPr>
                <w:rFonts w:asciiTheme="minorHAnsi" w:hAnsiTheme="minorHAnsi"/>
                <w:b/>
              </w:rPr>
              <w:t>DITTA</w:t>
            </w:r>
          </w:p>
        </w:tc>
        <w:tc>
          <w:tcPr>
            <w:tcW w:w="3969" w:type="dxa"/>
          </w:tcPr>
          <w:p w:rsidR="00037A3B" w:rsidRPr="00E101F8" w:rsidRDefault="00037A3B" w:rsidP="005C27AE">
            <w:pPr>
              <w:tabs>
                <w:tab w:val="left" w:pos="8474"/>
              </w:tabs>
              <w:jc w:val="center"/>
              <w:rPr>
                <w:rFonts w:asciiTheme="minorHAnsi" w:hAnsiTheme="minorHAnsi"/>
                <w:b/>
              </w:rPr>
            </w:pPr>
            <w:r w:rsidRPr="00E101F8">
              <w:rPr>
                <w:rFonts w:asciiTheme="minorHAnsi" w:hAnsiTheme="minorHAnsi"/>
                <w:b/>
              </w:rPr>
              <w:t>LAVORO/FORNITURA</w:t>
            </w:r>
          </w:p>
        </w:tc>
        <w:tc>
          <w:tcPr>
            <w:tcW w:w="2126" w:type="dxa"/>
          </w:tcPr>
          <w:p w:rsidR="00037A3B" w:rsidRPr="00E101F8" w:rsidRDefault="00037A3B" w:rsidP="005C27AE">
            <w:pPr>
              <w:tabs>
                <w:tab w:val="left" w:pos="8474"/>
              </w:tabs>
              <w:jc w:val="center"/>
              <w:rPr>
                <w:rFonts w:asciiTheme="minorHAnsi" w:hAnsiTheme="minorHAnsi"/>
                <w:b/>
              </w:rPr>
            </w:pPr>
            <w:r w:rsidRPr="00E101F8">
              <w:rPr>
                <w:rFonts w:asciiTheme="minorHAnsi" w:hAnsiTheme="minorHAnsi"/>
                <w:b/>
              </w:rPr>
              <w:t>IMPORTO</w:t>
            </w:r>
          </w:p>
        </w:tc>
      </w:tr>
      <w:tr w:rsidR="00037A3B" w:rsidTr="00037A3B">
        <w:tc>
          <w:tcPr>
            <w:tcW w:w="4503" w:type="dxa"/>
          </w:tcPr>
          <w:p w:rsidR="00037A3B" w:rsidRDefault="00037A3B" w:rsidP="005C27AE">
            <w:pPr>
              <w:tabs>
                <w:tab w:val="left" w:pos="8474"/>
              </w:tabs>
              <w:jc w:val="both"/>
              <w:rPr>
                <w:rFonts w:asciiTheme="minorHAnsi" w:hAnsiTheme="minorHAnsi"/>
              </w:rPr>
            </w:pPr>
            <w:r w:rsidRPr="00166E54">
              <w:rPr>
                <w:rFonts w:asciiTheme="minorHAnsi" w:hAnsiTheme="minorHAnsi"/>
              </w:rPr>
              <w:t>ARTUSO LEGNAMI</w:t>
            </w:r>
          </w:p>
        </w:tc>
        <w:tc>
          <w:tcPr>
            <w:tcW w:w="3969" w:type="dxa"/>
          </w:tcPr>
          <w:p w:rsidR="00037A3B" w:rsidRDefault="00037A3B" w:rsidP="005C27AE">
            <w:pPr>
              <w:tabs>
                <w:tab w:val="left" w:pos="8474"/>
              </w:tabs>
              <w:jc w:val="both"/>
              <w:rPr>
                <w:rFonts w:asciiTheme="minorHAnsi" w:hAnsiTheme="minorHAnsi"/>
              </w:rPr>
            </w:pPr>
            <w:r>
              <w:rPr>
                <w:rFonts w:asciiTheme="minorHAnsi" w:hAnsiTheme="minorHAnsi"/>
              </w:rPr>
              <w:t>Fornitura di Pannelli Multistrato di Conifera</w:t>
            </w:r>
          </w:p>
        </w:tc>
        <w:tc>
          <w:tcPr>
            <w:tcW w:w="2126" w:type="dxa"/>
          </w:tcPr>
          <w:p w:rsidR="00037A3B" w:rsidRDefault="00037A3B" w:rsidP="005C27AE">
            <w:pPr>
              <w:tabs>
                <w:tab w:val="left" w:pos="8474"/>
              </w:tabs>
              <w:jc w:val="both"/>
              <w:rPr>
                <w:rFonts w:asciiTheme="minorHAnsi" w:hAnsiTheme="minorHAnsi"/>
              </w:rPr>
            </w:pPr>
            <w:r>
              <w:rPr>
                <w:rFonts w:asciiTheme="minorHAnsi" w:hAnsiTheme="minorHAnsi"/>
              </w:rPr>
              <w:t>€ 10.400,00 +  iva</w:t>
            </w:r>
          </w:p>
        </w:tc>
      </w:tr>
      <w:tr w:rsidR="00037A3B" w:rsidTr="00037A3B">
        <w:tc>
          <w:tcPr>
            <w:tcW w:w="4503" w:type="dxa"/>
          </w:tcPr>
          <w:p w:rsidR="00037A3B" w:rsidRDefault="00037A3B" w:rsidP="005C27AE">
            <w:pPr>
              <w:tabs>
                <w:tab w:val="left" w:pos="8474"/>
              </w:tabs>
              <w:jc w:val="both"/>
              <w:rPr>
                <w:rFonts w:asciiTheme="minorHAnsi" w:hAnsiTheme="minorHAnsi"/>
              </w:rPr>
            </w:pPr>
            <w:r w:rsidRPr="00166E54">
              <w:rPr>
                <w:rFonts w:asciiTheme="minorHAnsi" w:hAnsiTheme="minorHAnsi"/>
              </w:rPr>
              <w:t>TERMOIDRAULICA PICCIONI PAOLO</w:t>
            </w:r>
          </w:p>
        </w:tc>
        <w:tc>
          <w:tcPr>
            <w:tcW w:w="3969" w:type="dxa"/>
          </w:tcPr>
          <w:p w:rsidR="00037A3B" w:rsidRDefault="00037A3B" w:rsidP="005C27AE">
            <w:pPr>
              <w:tabs>
                <w:tab w:val="left" w:pos="8474"/>
              </w:tabs>
              <w:jc w:val="both"/>
              <w:rPr>
                <w:rFonts w:asciiTheme="minorHAnsi" w:hAnsiTheme="minorHAnsi"/>
              </w:rPr>
            </w:pPr>
            <w:r>
              <w:rPr>
                <w:rFonts w:asciiTheme="minorHAnsi" w:hAnsiTheme="minorHAnsi"/>
              </w:rPr>
              <w:t xml:space="preserve">Realizzazione impianto di climatizzazione </w:t>
            </w:r>
          </w:p>
        </w:tc>
        <w:tc>
          <w:tcPr>
            <w:tcW w:w="2126" w:type="dxa"/>
          </w:tcPr>
          <w:p w:rsidR="00037A3B" w:rsidRDefault="00037A3B" w:rsidP="005C27AE">
            <w:pPr>
              <w:tabs>
                <w:tab w:val="left" w:pos="8474"/>
              </w:tabs>
              <w:jc w:val="both"/>
              <w:rPr>
                <w:rFonts w:asciiTheme="minorHAnsi" w:hAnsiTheme="minorHAnsi"/>
              </w:rPr>
            </w:pPr>
            <w:r>
              <w:rPr>
                <w:rFonts w:asciiTheme="minorHAnsi" w:hAnsiTheme="minorHAnsi"/>
              </w:rPr>
              <w:t>€ 29.155,00 + iva</w:t>
            </w:r>
          </w:p>
        </w:tc>
      </w:tr>
      <w:tr w:rsidR="00037A3B" w:rsidTr="00037A3B">
        <w:tc>
          <w:tcPr>
            <w:tcW w:w="4503" w:type="dxa"/>
          </w:tcPr>
          <w:p w:rsidR="00037A3B" w:rsidRDefault="00037A3B" w:rsidP="005C27AE">
            <w:pPr>
              <w:tabs>
                <w:tab w:val="left" w:pos="953"/>
              </w:tabs>
              <w:jc w:val="both"/>
              <w:rPr>
                <w:rFonts w:asciiTheme="minorHAnsi" w:hAnsiTheme="minorHAnsi"/>
              </w:rPr>
            </w:pPr>
            <w:r w:rsidRPr="00166E54">
              <w:rPr>
                <w:rFonts w:asciiTheme="minorHAnsi" w:hAnsiTheme="minorHAnsi"/>
              </w:rPr>
              <w:t xml:space="preserve">DITTA </w:t>
            </w:r>
            <w:proofErr w:type="spellStart"/>
            <w:r w:rsidRPr="00166E54">
              <w:rPr>
                <w:rFonts w:asciiTheme="minorHAnsi" w:hAnsiTheme="minorHAnsi"/>
              </w:rPr>
              <w:t>PI_GI</w:t>
            </w:r>
            <w:proofErr w:type="spellEnd"/>
            <w:r w:rsidRPr="00166E54">
              <w:rPr>
                <w:rFonts w:asciiTheme="minorHAnsi" w:hAnsiTheme="minorHAnsi"/>
              </w:rPr>
              <w:t xml:space="preserve"> IMPIANTI</w:t>
            </w:r>
            <w:r>
              <w:rPr>
                <w:rFonts w:asciiTheme="minorHAnsi" w:hAnsiTheme="minorHAnsi"/>
              </w:rPr>
              <w:t xml:space="preserve"> ELETTRICI</w:t>
            </w:r>
            <w:r w:rsidRPr="00166E54">
              <w:rPr>
                <w:rFonts w:asciiTheme="minorHAnsi" w:hAnsiTheme="minorHAnsi"/>
              </w:rPr>
              <w:t xml:space="preserve"> </w:t>
            </w:r>
            <w:proofErr w:type="spellStart"/>
            <w:r>
              <w:rPr>
                <w:rFonts w:asciiTheme="minorHAnsi" w:hAnsiTheme="minorHAnsi"/>
              </w:rPr>
              <w:t>S.R.L</w:t>
            </w:r>
            <w:proofErr w:type="spellEnd"/>
          </w:p>
        </w:tc>
        <w:tc>
          <w:tcPr>
            <w:tcW w:w="3969" w:type="dxa"/>
          </w:tcPr>
          <w:p w:rsidR="00037A3B" w:rsidRDefault="00037A3B" w:rsidP="005C27AE">
            <w:pPr>
              <w:tabs>
                <w:tab w:val="left" w:pos="8474"/>
              </w:tabs>
              <w:jc w:val="both"/>
              <w:rPr>
                <w:rFonts w:asciiTheme="minorHAnsi" w:hAnsiTheme="minorHAnsi"/>
              </w:rPr>
            </w:pPr>
            <w:r>
              <w:rPr>
                <w:rFonts w:asciiTheme="minorHAnsi" w:hAnsiTheme="minorHAnsi"/>
              </w:rPr>
              <w:t xml:space="preserve">Realizzazione impianto luci speciale/impianto elettrico ordinario </w:t>
            </w:r>
          </w:p>
        </w:tc>
        <w:tc>
          <w:tcPr>
            <w:tcW w:w="2126" w:type="dxa"/>
          </w:tcPr>
          <w:p w:rsidR="00037A3B" w:rsidRPr="00E101F8" w:rsidRDefault="00037A3B" w:rsidP="005C27AE">
            <w:pPr>
              <w:rPr>
                <w:rFonts w:asciiTheme="minorHAnsi" w:hAnsiTheme="minorHAnsi"/>
              </w:rPr>
            </w:pPr>
            <w:r>
              <w:rPr>
                <w:rFonts w:asciiTheme="minorHAnsi" w:hAnsiTheme="minorHAnsi"/>
              </w:rPr>
              <w:t xml:space="preserve">€ 29.424,44 + iva </w:t>
            </w:r>
          </w:p>
        </w:tc>
      </w:tr>
    </w:tbl>
    <w:p w:rsidR="00037A3B" w:rsidRDefault="00037A3B" w:rsidP="00037A3B">
      <w:pPr>
        <w:tabs>
          <w:tab w:val="left" w:pos="8474"/>
        </w:tabs>
        <w:jc w:val="both"/>
        <w:rPr>
          <w:rFonts w:asciiTheme="minorHAnsi" w:hAnsiTheme="minorHAnsi"/>
        </w:rPr>
      </w:pPr>
    </w:p>
    <w:p w:rsidR="00037A3B" w:rsidRDefault="00037A3B" w:rsidP="00037A3B">
      <w:pPr>
        <w:tabs>
          <w:tab w:val="left" w:pos="8474"/>
        </w:tabs>
        <w:jc w:val="both"/>
        <w:rPr>
          <w:rFonts w:asciiTheme="minorHAnsi" w:hAnsiTheme="minorHAnsi"/>
        </w:rPr>
      </w:pPr>
      <w:r>
        <w:rPr>
          <w:rFonts w:asciiTheme="minorHAnsi" w:hAnsiTheme="minorHAnsi"/>
        </w:rPr>
        <w:t xml:space="preserve">Il Presidente, inoltre, conferma che Le ditte sopraindicate hanno dato disponibilità ad iniziare immediatamente i lavori e a concluderli nei termini prefissati. </w:t>
      </w:r>
    </w:p>
    <w:p w:rsidR="00037A3B" w:rsidRPr="003C3ABD" w:rsidRDefault="00037A3B" w:rsidP="00037A3B">
      <w:pPr>
        <w:jc w:val="center"/>
        <w:rPr>
          <w:rFonts w:asciiTheme="minorHAnsi" w:hAnsiTheme="minorHAnsi" w:cstheme="minorHAnsi"/>
          <w:b/>
          <w:bCs/>
          <w:u w:val="single"/>
        </w:rPr>
      </w:pPr>
      <w:r w:rsidRPr="003C3ABD">
        <w:rPr>
          <w:rFonts w:asciiTheme="minorHAnsi" w:hAnsiTheme="minorHAnsi" w:cstheme="minorHAnsi"/>
          <w:b/>
          <w:bCs/>
          <w:u w:val="single"/>
        </w:rPr>
        <w:t>IL CONSIGLIO</w:t>
      </w:r>
    </w:p>
    <w:p w:rsidR="00037A3B" w:rsidRDefault="00037A3B" w:rsidP="00037A3B">
      <w:pPr>
        <w:jc w:val="both"/>
        <w:rPr>
          <w:rFonts w:asciiTheme="minorHAnsi" w:hAnsiTheme="minorHAnsi" w:cstheme="minorHAnsi"/>
          <w:bCs/>
        </w:rPr>
      </w:pPr>
      <w:r>
        <w:rPr>
          <w:rFonts w:asciiTheme="minorHAnsi" w:hAnsiTheme="minorHAnsi" w:cstheme="minorHAnsi"/>
          <w:bCs/>
        </w:rPr>
        <w:t xml:space="preserve">Analizzate le offerte presentate dalle sopracitate ditte, confrontate queste ultime con i prezzi offerti in fase di trattativa dalla ditta </w:t>
      </w:r>
      <w:proofErr w:type="spellStart"/>
      <w:r>
        <w:rPr>
          <w:rFonts w:asciiTheme="minorHAnsi" w:hAnsiTheme="minorHAnsi" w:cstheme="minorHAnsi"/>
          <w:bCs/>
        </w:rPr>
        <w:t>Promos</w:t>
      </w:r>
      <w:proofErr w:type="spellEnd"/>
      <w:r>
        <w:rPr>
          <w:rFonts w:asciiTheme="minorHAnsi" w:hAnsiTheme="minorHAnsi" w:cstheme="minorHAnsi"/>
          <w:bCs/>
        </w:rPr>
        <w:t>, che si allegano alla presente.</w:t>
      </w:r>
    </w:p>
    <w:p w:rsidR="00037A3B" w:rsidRDefault="00037A3B" w:rsidP="00037A3B">
      <w:pPr>
        <w:jc w:val="both"/>
        <w:rPr>
          <w:rFonts w:asciiTheme="minorHAnsi" w:hAnsiTheme="minorHAnsi" w:cstheme="minorHAnsi"/>
          <w:bCs/>
        </w:rPr>
      </w:pPr>
      <w:r>
        <w:rPr>
          <w:rFonts w:asciiTheme="minorHAnsi" w:hAnsiTheme="minorHAnsi" w:cstheme="minorHAnsi"/>
          <w:bCs/>
        </w:rPr>
        <w:t xml:space="preserve">Ritenute economicamente vantaggiose le offerte delle prime rispetto a quanto offerto dalla ditta </w:t>
      </w:r>
      <w:proofErr w:type="spellStart"/>
      <w:r>
        <w:rPr>
          <w:rFonts w:asciiTheme="minorHAnsi" w:hAnsiTheme="minorHAnsi" w:cstheme="minorHAnsi"/>
          <w:bCs/>
        </w:rPr>
        <w:t>promos</w:t>
      </w:r>
      <w:proofErr w:type="spellEnd"/>
      <w:r>
        <w:rPr>
          <w:rFonts w:asciiTheme="minorHAnsi" w:hAnsiTheme="minorHAnsi" w:cstheme="minorHAnsi"/>
          <w:bCs/>
        </w:rPr>
        <w:t xml:space="preserve">.    </w:t>
      </w:r>
    </w:p>
    <w:p w:rsidR="00037A3B" w:rsidRDefault="00037A3B" w:rsidP="00037A3B">
      <w:pPr>
        <w:jc w:val="center"/>
        <w:rPr>
          <w:rFonts w:asciiTheme="minorHAnsi" w:hAnsiTheme="minorHAnsi" w:cstheme="minorHAnsi"/>
          <w:b/>
          <w:bCs/>
          <w:u w:val="single"/>
        </w:rPr>
      </w:pPr>
      <w:r w:rsidRPr="003C3ABD">
        <w:rPr>
          <w:rFonts w:asciiTheme="minorHAnsi" w:hAnsiTheme="minorHAnsi" w:cstheme="minorHAnsi"/>
          <w:b/>
          <w:bCs/>
          <w:u w:val="single"/>
        </w:rPr>
        <w:t>DELIBERA</w:t>
      </w:r>
    </w:p>
    <w:p w:rsidR="00037A3B" w:rsidRPr="00037A3B" w:rsidRDefault="00037A3B" w:rsidP="00037A3B">
      <w:pPr>
        <w:pStyle w:val="Paragrafoelenco"/>
        <w:numPr>
          <w:ilvl w:val="0"/>
          <w:numId w:val="28"/>
        </w:numPr>
        <w:rPr>
          <w:rFonts w:asciiTheme="minorHAnsi" w:hAnsiTheme="minorHAnsi" w:cstheme="minorHAnsi"/>
          <w:b/>
          <w:bCs/>
          <w:u w:val="single"/>
        </w:rPr>
      </w:pPr>
      <w:r w:rsidRPr="00037A3B">
        <w:rPr>
          <w:rFonts w:asciiTheme="minorHAnsi" w:hAnsiTheme="minorHAnsi" w:cstheme="minorHAnsi"/>
          <w:b/>
          <w:bCs/>
          <w:u w:val="single"/>
        </w:rPr>
        <w:t>l’affidamento dei lavori di allestimento e fornitura del Padiglione La fattoria Globale LAB, alle ditte sotto indicate:</w:t>
      </w:r>
    </w:p>
    <w:p w:rsidR="00037A3B" w:rsidRDefault="00037A3B" w:rsidP="00037A3B">
      <w:pPr>
        <w:pStyle w:val="Paragrafoelenco"/>
        <w:numPr>
          <w:ilvl w:val="1"/>
          <w:numId w:val="2"/>
        </w:numPr>
        <w:tabs>
          <w:tab w:val="left" w:pos="3450"/>
        </w:tabs>
        <w:spacing w:after="200" w:line="276" w:lineRule="auto"/>
        <w:rPr>
          <w:rFonts w:asciiTheme="minorHAnsi" w:hAnsiTheme="minorHAnsi" w:cstheme="minorHAnsi"/>
          <w:b/>
          <w:bCs/>
          <w:u w:val="single"/>
        </w:rPr>
      </w:pPr>
      <w:r>
        <w:rPr>
          <w:rFonts w:asciiTheme="minorHAnsi" w:hAnsiTheme="minorHAnsi" w:cstheme="minorHAnsi"/>
          <w:b/>
          <w:bCs/>
          <w:u w:val="single"/>
        </w:rPr>
        <w:t xml:space="preserve">ditta </w:t>
      </w:r>
      <w:proofErr w:type="spellStart"/>
      <w:r>
        <w:rPr>
          <w:rFonts w:asciiTheme="minorHAnsi" w:hAnsiTheme="minorHAnsi" w:cstheme="minorHAnsi"/>
          <w:b/>
          <w:bCs/>
          <w:u w:val="single"/>
        </w:rPr>
        <w:t>Artuso</w:t>
      </w:r>
      <w:proofErr w:type="spellEnd"/>
      <w:r>
        <w:rPr>
          <w:rFonts w:asciiTheme="minorHAnsi" w:hAnsiTheme="minorHAnsi" w:cstheme="minorHAnsi"/>
          <w:b/>
          <w:bCs/>
          <w:u w:val="single"/>
        </w:rPr>
        <w:t xml:space="preserve"> Legnami </w:t>
      </w:r>
      <w:r w:rsidRPr="00746509">
        <w:rPr>
          <w:rFonts w:asciiTheme="minorHAnsi" w:hAnsiTheme="minorHAnsi" w:cstheme="minorHAnsi"/>
          <w:b/>
          <w:bCs/>
          <w:u w:val="single"/>
        </w:rPr>
        <w:t xml:space="preserve">con sede in Via Edificio, 19/2 - 31030 Caselle di </w:t>
      </w:r>
      <w:proofErr w:type="spellStart"/>
      <w:r w:rsidRPr="00746509">
        <w:rPr>
          <w:rFonts w:asciiTheme="minorHAnsi" w:hAnsiTheme="minorHAnsi" w:cstheme="minorHAnsi"/>
          <w:b/>
          <w:bCs/>
          <w:u w:val="single"/>
        </w:rPr>
        <w:t>Altivole</w:t>
      </w:r>
      <w:proofErr w:type="spellEnd"/>
      <w:r w:rsidRPr="00746509">
        <w:rPr>
          <w:rFonts w:asciiTheme="minorHAnsi" w:hAnsiTheme="minorHAnsi" w:cstheme="minorHAnsi"/>
          <w:b/>
          <w:bCs/>
          <w:u w:val="single"/>
        </w:rPr>
        <w:t xml:space="preserve"> (TV) R.I./C.F./</w:t>
      </w:r>
      <w:proofErr w:type="spellStart"/>
      <w:r w:rsidRPr="00746509">
        <w:rPr>
          <w:rFonts w:asciiTheme="minorHAnsi" w:hAnsiTheme="minorHAnsi" w:cstheme="minorHAnsi"/>
          <w:b/>
          <w:bCs/>
          <w:u w:val="single"/>
        </w:rPr>
        <w:t>P.Iva</w:t>
      </w:r>
      <w:proofErr w:type="spellEnd"/>
      <w:r w:rsidRPr="00746509">
        <w:rPr>
          <w:rFonts w:asciiTheme="minorHAnsi" w:hAnsiTheme="minorHAnsi" w:cstheme="minorHAnsi"/>
          <w:b/>
          <w:bCs/>
          <w:u w:val="single"/>
        </w:rPr>
        <w:t xml:space="preserve"> IT-04150290262 fornitura di Pannelli Multistrato di Conifera per un impo</w:t>
      </w:r>
      <w:r>
        <w:rPr>
          <w:rFonts w:asciiTheme="minorHAnsi" w:hAnsiTheme="minorHAnsi" w:cstheme="minorHAnsi"/>
          <w:b/>
          <w:bCs/>
          <w:u w:val="single"/>
        </w:rPr>
        <w:t>rto pari a € 10.400,00 + iva;</w:t>
      </w:r>
    </w:p>
    <w:p w:rsidR="00037A3B" w:rsidRDefault="00037A3B" w:rsidP="00037A3B">
      <w:pPr>
        <w:pStyle w:val="Paragrafoelenco"/>
        <w:numPr>
          <w:ilvl w:val="1"/>
          <w:numId w:val="2"/>
        </w:numPr>
        <w:tabs>
          <w:tab w:val="left" w:pos="3450"/>
        </w:tabs>
        <w:spacing w:after="200" w:line="276" w:lineRule="auto"/>
        <w:rPr>
          <w:rFonts w:asciiTheme="minorHAnsi" w:hAnsiTheme="minorHAnsi" w:cstheme="minorHAnsi"/>
          <w:b/>
          <w:bCs/>
          <w:u w:val="single"/>
        </w:rPr>
      </w:pPr>
      <w:r w:rsidRPr="00746509">
        <w:rPr>
          <w:rFonts w:asciiTheme="minorHAnsi" w:hAnsiTheme="minorHAnsi" w:cstheme="minorHAnsi"/>
          <w:b/>
          <w:bCs/>
          <w:u w:val="single"/>
        </w:rPr>
        <w:t xml:space="preserve">ditta Termoidraulica Piccioni Paolo Srl la realizzazione dell’impianto di climatizzazione del Padiglione “la Fattoria Globale LAB 2.0” per un importo </w:t>
      </w:r>
      <w:r>
        <w:rPr>
          <w:rFonts w:asciiTheme="minorHAnsi" w:hAnsiTheme="minorHAnsi" w:cstheme="minorHAnsi"/>
          <w:b/>
          <w:bCs/>
          <w:u w:val="single"/>
        </w:rPr>
        <w:t>negoziato</w:t>
      </w:r>
      <w:r w:rsidRPr="00746509">
        <w:rPr>
          <w:rFonts w:asciiTheme="minorHAnsi" w:hAnsiTheme="minorHAnsi" w:cstheme="minorHAnsi"/>
          <w:b/>
          <w:bCs/>
          <w:u w:val="single"/>
        </w:rPr>
        <w:t xml:space="preserve"> pari a € 28.420,00 (ventottomilaquattrocentoventi/00);</w:t>
      </w:r>
    </w:p>
    <w:p w:rsidR="00037A3B" w:rsidRPr="00746509" w:rsidRDefault="00037A3B" w:rsidP="00037A3B">
      <w:pPr>
        <w:pStyle w:val="Paragrafoelenco"/>
        <w:numPr>
          <w:ilvl w:val="1"/>
          <w:numId w:val="2"/>
        </w:numPr>
        <w:tabs>
          <w:tab w:val="left" w:pos="3450"/>
        </w:tabs>
        <w:spacing w:after="200" w:line="276" w:lineRule="auto"/>
        <w:rPr>
          <w:rFonts w:asciiTheme="minorHAnsi" w:hAnsiTheme="minorHAnsi" w:cstheme="minorHAnsi"/>
          <w:b/>
          <w:bCs/>
          <w:u w:val="single"/>
        </w:rPr>
      </w:pPr>
      <w:r w:rsidRPr="00746509">
        <w:rPr>
          <w:rFonts w:asciiTheme="minorHAnsi" w:hAnsiTheme="minorHAnsi" w:cstheme="minorHAnsi"/>
          <w:b/>
          <w:bCs/>
          <w:u w:val="single"/>
        </w:rPr>
        <w:t xml:space="preserve">ditta </w:t>
      </w:r>
      <w:proofErr w:type="spellStart"/>
      <w:r w:rsidRPr="00746509">
        <w:rPr>
          <w:rFonts w:asciiTheme="minorHAnsi" w:hAnsiTheme="minorHAnsi" w:cstheme="minorHAnsi"/>
          <w:b/>
          <w:bCs/>
          <w:u w:val="single"/>
        </w:rPr>
        <w:t>Pi_Gi</w:t>
      </w:r>
      <w:proofErr w:type="spellEnd"/>
      <w:r w:rsidRPr="00746509">
        <w:rPr>
          <w:rFonts w:asciiTheme="minorHAnsi" w:hAnsiTheme="minorHAnsi" w:cstheme="minorHAnsi"/>
          <w:b/>
          <w:bCs/>
          <w:u w:val="single"/>
        </w:rPr>
        <w:t xml:space="preserve"> impianti elettrici Srl con sede in Centro Civico di Quartiere S. Nicolò - 06049 Spoleto (PG); C. Fiscale e </w:t>
      </w:r>
      <w:proofErr w:type="spellStart"/>
      <w:r w:rsidRPr="00746509">
        <w:rPr>
          <w:rFonts w:asciiTheme="minorHAnsi" w:hAnsiTheme="minorHAnsi" w:cstheme="minorHAnsi"/>
          <w:b/>
          <w:bCs/>
          <w:u w:val="single"/>
        </w:rPr>
        <w:t>P.IVA</w:t>
      </w:r>
      <w:proofErr w:type="spellEnd"/>
      <w:r w:rsidRPr="00746509">
        <w:rPr>
          <w:rFonts w:asciiTheme="minorHAnsi" w:hAnsiTheme="minorHAnsi" w:cstheme="minorHAnsi"/>
          <w:b/>
          <w:bCs/>
          <w:u w:val="single"/>
        </w:rPr>
        <w:t xml:space="preserve"> 02915940544</w:t>
      </w:r>
      <w:r>
        <w:rPr>
          <w:rFonts w:asciiTheme="minorHAnsi" w:hAnsiTheme="minorHAnsi" w:cstheme="minorHAnsi"/>
          <w:b/>
          <w:bCs/>
          <w:u w:val="single"/>
        </w:rPr>
        <w:t xml:space="preserve"> </w:t>
      </w:r>
      <w:r w:rsidRPr="00746509">
        <w:rPr>
          <w:rFonts w:asciiTheme="minorHAnsi" w:hAnsiTheme="minorHAnsi" w:cstheme="minorHAnsi"/>
          <w:b/>
          <w:bCs/>
          <w:u w:val="single"/>
        </w:rPr>
        <w:t xml:space="preserve">la realizzazione dell’impianto elettrico ordinario del padiglione “La Fattoria Globale LAB 2.0” per un importo negoziato pari a € 28.000,00 (ventottomila/00) esclusa iva. </w:t>
      </w:r>
    </w:p>
    <w:p w:rsidR="00037A3B" w:rsidRPr="00037A3B" w:rsidRDefault="00037A3B" w:rsidP="00037A3B">
      <w:pPr>
        <w:pStyle w:val="Paragrafoelenco"/>
        <w:numPr>
          <w:ilvl w:val="0"/>
          <w:numId w:val="28"/>
        </w:numPr>
        <w:rPr>
          <w:rFonts w:asciiTheme="minorHAnsi" w:hAnsiTheme="minorHAnsi" w:cstheme="minorHAnsi"/>
          <w:b/>
          <w:bCs/>
          <w:u w:val="single"/>
        </w:rPr>
      </w:pPr>
      <w:r>
        <w:rPr>
          <w:rFonts w:asciiTheme="minorHAnsi" w:hAnsiTheme="minorHAnsi" w:cstheme="minorHAnsi"/>
          <w:b/>
          <w:bCs/>
          <w:u w:val="single"/>
        </w:rPr>
        <w:t>Che, s</w:t>
      </w:r>
      <w:r w:rsidRPr="00037A3B">
        <w:rPr>
          <w:rFonts w:asciiTheme="minorHAnsi" w:hAnsiTheme="minorHAnsi" w:cstheme="minorHAnsi"/>
          <w:b/>
          <w:bCs/>
          <w:u w:val="single"/>
        </w:rPr>
        <w:t>tante l’urgenza</w:t>
      </w:r>
      <w:r>
        <w:rPr>
          <w:rFonts w:asciiTheme="minorHAnsi" w:hAnsiTheme="minorHAnsi" w:cstheme="minorHAnsi"/>
          <w:b/>
          <w:bCs/>
          <w:u w:val="single"/>
        </w:rPr>
        <w:t>,</w:t>
      </w:r>
      <w:r w:rsidRPr="00037A3B">
        <w:rPr>
          <w:rFonts w:asciiTheme="minorHAnsi" w:hAnsiTheme="minorHAnsi" w:cstheme="minorHAnsi"/>
          <w:b/>
          <w:bCs/>
          <w:u w:val="single"/>
        </w:rPr>
        <w:t xml:space="preserve"> le ditte sopraindicate verranno invitate a iniziare immediatamente i lavori sotto riserva di legge.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396D36">
        <w:trPr>
          <w:trHeight w:val="349"/>
        </w:trPr>
        <w:tc>
          <w:tcPr>
            <w:tcW w:w="7683"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79708C" w:rsidRDefault="0079708C"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343"/>
        <w:gridCol w:w="1104"/>
        <w:gridCol w:w="853"/>
        <w:gridCol w:w="21"/>
        <w:gridCol w:w="857"/>
        <w:gridCol w:w="277"/>
        <w:gridCol w:w="721"/>
        <w:gridCol w:w="999"/>
        <w:gridCol w:w="980"/>
      </w:tblGrid>
      <w:tr w:rsidR="00353080" w:rsidRPr="005618AE" w:rsidTr="005618AE">
        <w:trPr>
          <w:trHeight w:val="287"/>
        </w:trPr>
        <w:tc>
          <w:tcPr>
            <w:tcW w:w="703" w:type="dxa"/>
          </w:tcPr>
          <w:p w:rsidR="00353080" w:rsidRPr="005618AE" w:rsidRDefault="00353080" w:rsidP="0079708C">
            <w:pPr>
              <w:spacing w:line="360" w:lineRule="auto"/>
              <w:jc w:val="both"/>
              <w:rPr>
                <w:rFonts w:ascii="Calibri" w:hAnsi="Calibri" w:cs="Calibri"/>
                <w:b/>
              </w:rPr>
            </w:pPr>
            <w:r w:rsidRPr="005618AE">
              <w:rPr>
                <w:rFonts w:ascii="Calibri" w:hAnsi="Calibri" w:cs="Calibri"/>
                <w:b/>
              </w:rPr>
              <w:t>12</w:t>
            </w:r>
            <w:r w:rsidR="005618AE" w:rsidRPr="005618AE">
              <w:rPr>
                <w:rFonts w:ascii="Calibri" w:hAnsi="Calibri" w:cs="Calibri"/>
                <w:b/>
              </w:rPr>
              <w:t>.</w:t>
            </w:r>
          </w:p>
        </w:tc>
        <w:tc>
          <w:tcPr>
            <w:tcW w:w="9929" w:type="dxa"/>
            <w:gridSpan w:val="13"/>
          </w:tcPr>
          <w:p w:rsidR="00353080" w:rsidRPr="005618AE" w:rsidRDefault="00353080" w:rsidP="00353080">
            <w:pPr>
              <w:rPr>
                <w:rFonts w:ascii="Calibri" w:hAnsi="Calibri" w:cs="Calibri"/>
                <w:b/>
              </w:rPr>
            </w:pPr>
            <w:r w:rsidRPr="005618AE">
              <w:rPr>
                <w:rFonts w:ascii="Calibri" w:hAnsi="Calibri"/>
                <w:b/>
                <w:color w:val="000000"/>
              </w:rPr>
              <w:t xml:space="preserve">Palinsesto </w:t>
            </w:r>
            <w:proofErr w:type="spellStart"/>
            <w:r w:rsidRPr="005618AE">
              <w:rPr>
                <w:rFonts w:ascii="Calibri" w:hAnsi="Calibri"/>
                <w:b/>
                <w:color w:val="000000"/>
              </w:rPr>
              <w:t>pre</w:t>
            </w:r>
            <w:proofErr w:type="spellEnd"/>
            <w:r w:rsidRPr="005618AE">
              <w:rPr>
                <w:rFonts w:ascii="Calibri" w:hAnsi="Calibri"/>
                <w:b/>
                <w:color w:val="000000"/>
              </w:rPr>
              <w:t xml:space="preserve"> EXPO2015 ed in EXPO2015/sito web: aggiornamento, esame e determinazioni.</w:t>
            </w:r>
          </w:p>
        </w:tc>
      </w:tr>
      <w:tr w:rsidR="00353080" w:rsidRPr="0021279B" w:rsidTr="007140B6">
        <w:trPr>
          <w:trHeight w:val="185"/>
        </w:trPr>
        <w:tc>
          <w:tcPr>
            <w:tcW w:w="703" w:type="dxa"/>
          </w:tcPr>
          <w:p w:rsidR="00353080" w:rsidRPr="0021279B" w:rsidRDefault="00353080" w:rsidP="0079708C">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353080" w:rsidRPr="0021279B" w:rsidRDefault="00353080"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999" w:type="dxa"/>
            <w:gridSpan w:val="3"/>
          </w:tcPr>
          <w:p w:rsidR="00353080" w:rsidRPr="0021279B" w:rsidRDefault="00353080" w:rsidP="00353080">
            <w:pPr>
              <w:spacing w:line="360" w:lineRule="auto"/>
              <w:jc w:val="both"/>
              <w:rPr>
                <w:rFonts w:ascii="Calibri" w:hAnsi="Calibri" w:cs="Calibri"/>
                <w:b/>
                <w:i/>
                <w:sz w:val="20"/>
                <w:szCs w:val="20"/>
              </w:rPr>
            </w:pPr>
            <w:r>
              <w:rPr>
                <w:rFonts w:ascii="Calibri" w:hAnsi="Calibri" w:cs="Calibri"/>
                <w:b/>
                <w:i/>
                <w:sz w:val="20"/>
                <w:szCs w:val="20"/>
              </w:rPr>
              <w:t>173</w:t>
            </w:r>
          </w:p>
        </w:tc>
        <w:tc>
          <w:tcPr>
            <w:tcW w:w="1978" w:type="dxa"/>
            <w:gridSpan w:val="3"/>
          </w:tcPr>
          <w:p w:rsidR="00353080" w:rsidRPr="0021279B" w:rsidRDefault="00353080"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005618AE">
              <w:rPr>
                <w:rFonts w:ascii="Calibri" w:hAnsi="Calibri" w:cs="Calibri"/>
                <w:b/>
                <w:i/>
                <w:sz w:val="20"/>
                <w:szCs w:val="20"/>
              </w:rPr>
              <w:t>Sisti</w:t>
            </w:r>
          </w:p>
        </w:tc>
        <w:tc>
          <w:tcPr>
            <w:tcW w:w="1134" w:type="dxa"/>
            <w:gridSpan w:val="2"/>
          </w:tcPr>
          <w:p w:rsidR="00353080" w:rsidRPr="0021279B" w:rsidRDefault="00353080" w:rsidP="0079708C">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353080" w:rsidRPr="0021279B" w:rsidRDefault="00353080" w:rsidP="0079708C">
            <w:pPr>
              <w:jc w:val="center"/>
              <w:rPr>
                <w:rFonts w:ascii="Calibri" w:hAnsi="Calibri" w:cs="Calibri"/>
                <w:i/>
                <w:sz w:val="16"/>
                <w:szCs w:val="20"/>
              </w:rPr>
            </w:pPr>
            <w:r w:rsidRPr="0021279B">
              <w:rPr>
                <w:rFonts w:ascii="Calibri" w:hAnsi="Calibri" w:cs="Calibri"/>
                <w:i/>
                <w:sz w:val="16"/>
                <w:szCs w:val="20"/>
              </w:rPr>
              <w:t>1</w:t>
            </w:r>
          </w:p>
        </w:tc>
      </w:tr>
      <w:tr w:rsidR="00353080" w:rsidRPr="003C3ABD" w:rsidTr="0079708C">
        <w:tblPrEx>
          <w:tblLook w:val="00A0"/>
        </w:tblPrEx>
        <w:trPr>
          <w:trHeight w:val="768"/>
        </w:trPr>
        <w:tc>
          <w:tcPr>
            <w:tcW w:w="2866" w:type="dxa"/>
            <w:gridSpan w:val="2"/>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53080" w:rsidRPr="003C3ABD" w:rsidTr="005618AE">
        <w:tblPrEx>
          <w:tblLook w:val="00A0"/>
        </w:tblPrEx>
        <w:trPr>
          <w:trHeight w:val="316"/>
        </w:trPr>
        <w:tc>
          <w:tcPr>
            <w:tcW w:w="2866" w:type="dxa"/>
            <w:gridSpan w:val="2"/>
          </w:tcPr>
          <w:p w:rsidR="00353080" w:rsidRPr="003C3ABD" w:rsidRDefault="00353080"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353080" w:rsidRPr="003C3ABD" w:rsidRDefault="00353080" w:rsidP="005618A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353080"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353080" w:rsidRPr="003C3ABD" w:rsidRDefault="00353080"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53080" w:rsidRPr="003C3ABD" w:rsidRDefault="00353080"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53080" w:rsidRPr="003C3ABD" w:rsidRDefault="00353080"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715765" w:rsidP="008B49C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715765"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3612DC" w:rsidP="008B49C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3612DC"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BC4ACB" w:rsidP="008B49C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BC4ACB" w:rsidP="008B49C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B49CE" w:rsidRPr="003C3ABD" w:rsidRDefault="008B49CE"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8B49CE" w:rsidRPr="003C3ABD" w:rsidRDefault="008B49CE"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8B49CE" w:rsidP="008B49CE">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BC4ACB" w:rsidP="008B49CE">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BC4ACB" w:rsidP="008B49CE">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sz w:val="22"/>
                <w:szCs w:val="22"/>
              </w:rPr>
            </w:pPr>
          </w:p>
        </w:tc>
      </w:tr>
      <w:tr w:rsidR="008B49CE" w:rsidRPr="003C3ABD"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B49CE" w:rsidRPr="003C3ABD" w:rsidRDefault="008B49CE"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B49CE" w:rsidRPr="003C3ABD" w:rsidRDefault="008B49CE"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B49CE" w:rsidRPr="003C3ABD" w:rsidRDefault="00715765" w:rsidP="00BC4ACB">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8B49CE" w:rsidRPr="003C3ABD" w:rsidRDefault="00715765" w:rsidP="008B49CE">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8B49CE" w:rsidRPr="003C3ABD" w:rsidRDefault="00715765" w:rsidP="00BC4ACB">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8B49CE" w:rsidRPr="003C3ABD" w:rsidRDefault="008B49CE"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B49CE" w:rsidRPr="003C3ABD" w:rsidRDefault="008B49CE" w:rsidP="0079708C">
            <w:pPr>
              <w:spacing w:before="40" w:after="40"/>
              <w:ind w:left="-109"/>
              <w:jc w:val="center"/>
              <w:rPr>
                <w:rFonts w:asciiTheme="minorHAnsi" w:hAnsiTheme="minorHAnsi" w:cstheme="minorHAnsi"/>
                <w:b/>
                <w:bCs/>
                <w:sz w:val="22"/>
                <w:szCs w:val="22"/>
              </w:rPr>
            </w:pPr>
          </w:p>
        </w:tc>
      </w:tr>
    </w:tbl>
    <w:p w:rsidR="006D2505" w:rsidRPr="00715765" w:rsidRDefault="006D2505" w:rsidP="00715765">
      <w:pPr>
        <w:widowControl w:val="0"/>
        <w:suppressAutoHyphens/>
        <w:jc w:val="both"/>
        <w:rPr>
          <w:rFonts w:asciiTheme="minorHAnsi" w:hAnsiTheme="minorHAnsi" w:cstheme="minorHAnsi"/>
          <w:bCs/>
        </w:rPr>
      </w:pPr>
      <w:r w:rsidRPr="00715765">
        <w:rPr>
          <w:rFonts w:ascii="Calibri" w:hAnsi="Calibri" w:cs="Calibri"/>
          <w:color w:val="000000"/>
        </w:rPr>
        <w:t xml:space="preserve">Il Presidente illustra a video il </w:t>
      </w:r>
      <w:r w:rsidRPr="00715765">
        <w:rPr>
          <w:rFonts w:ascii="Calibri" w:hAnsi="Calibri"/>
          <w:color w:val="000000"/>
        </w:rPr>
        <w:t xml:space="preserve">Palinsesto </w:t>
      </w:r>
      <w:proofErr w:type="spellStart"/>
      <w:r w:rsidRPr="00715765">
        <w:rPr>
          <w:rFonts w:ascii="Calibri" w:hAnsi="Calibri"/>
          <w:color w:val="000000"/>
        </w:rPr>
        <w:t>pre</w:t>
      </w:r>
      <w:proofErr w:type="spellEnd"/>
      <w:r w:rsidRPr="00715765">
        <w:rPr>
          <w:rFonts w:ascii="Calibri" w:hAnsi="Calibri"/>
          <w:color w:val="000000"/>
        </w:rPr>
        <w:t xml:space="preserve"> EXPO2015 ed in EXPO2015/sito web</w:t>
      </w:r>
      <w:r w:rsidR="00BC4ACB" w:rsidRPr="00715765">
        <w:rPr>
          <w:rFonts w:asciiTheme="minorHAnsi" w:hAnsiTheme="minorHAnsi" w:cstheme="minorHAnsi"/>
          <w:bCs/>
        </w:rPr>
        <w:t xml:space="preserve">. </w:t>
      </w:r>
    </w:p>
    <w:p w:rsidR="00BC4ACB" w:rsidRPr="00715765" w:rsidRDefault="00BC4ACB" w:rsidP="00715765">
      <w:pPr>
        <w:widowControl w:val="0"/>
        <w:suppressAutoHyphens/>
        <w:jc w:val="both"/>
        <w:rPr>
          <w:rFonts w:asciiTheme="minorHAnsi" w:hAnsiTheme="minorHAnsi" w:cstheme="minorHAnsi"/>
          <w:bCs/>
        </w:rPr>
      </w:pPr>
      <w:r w:rsidRPr="00715765">
        <w:rPr>
          <w:rFonts w:asciiTheme="minorHAnsi" w:hAnsiTheme="minorHAnsi" w:cstheme="minorHAnsi"/>
          <w:bCs/>
        </w:rPr>
        <w:t>Viene quindi ampiamente esaminata e discussa la strutturazione degli interni del Padiglione.</w:t>
      </w:r>
    </w:p>
    <w:p w:rsidR="00715765" w:rsidRPr="00715765" w:rsidRDefault="00715765" w:rsidP="00715765">
      <w:pPr>
        <w:widowControl w:val="0"/>
        <w:suppressAutoHyphens/>
        <w:jc w:val="both"/>
        <w:rPr>
          <w:rFonts w:asciiTheme="minorHAnsi" w:hAnsiTheme="minorHAnsi" w:cstheme="minorHAnsi"/>
          <w:bCs/>
        </w:rPr>
      </w:pPr>
      <w:r w:rsidRPr="00715765">
        <w:rPr>
          <w:rFonts w:asciiTheme="minorHAnsi" w:hAnsiTheme="minorHAnsi" w:cstheme="minorHAnsi"/>
          <w:bCs/>
        </w:rPr>
        <w:t xml:space="preserve">Particolare attenzione viene posta alle pareti del Padiglione, al loro utilizzo, </w:t>
      </w:r>
      <w:r w:rsidR="00324C12">
        <w:rPr>
          <w:rFonts w:asciiTheme="minorHAnsi" w:hAnsiTheme="minorHAnsi" w:cstheme="minorHAnsi"/>
          <w:bCs/>
        </w:rPr>
        <w:t xml:space="preserve">e </w:t>
      </w:r>
      <w:r w:rsidRPr="00715765">
        <w:rPr>
          <w:rFonts w:asciiTheme="minorHAnsi" w:hAnsiTheme="minorHAnsi" w:cstheme="minorHAnsi"/>
          <w:bCs/>
        </w:rPr>
        <w:t>ai contenuti</w:t>
      </w:r>
      <w:r w:rsidR="00324C12">
        <w:rPr>
          <w:rFonts w:asciiTheme="minorHAnsi" w:hAnsiTheme="minorHAnsi" w:cstheme="minorHAnsi"/>
          <w:bCs/>
        </w:rPr>
        <w:t xml:space="preserve"> del Palinsesto</w:t>
      </w:r>
      <w:r w:rsidRPr="00715765">
        <w:rPr>
          <w:rFonts w:asciiTheme="minorHAnsi" w:hAnsiTheme="minorHAnsi" w:cstheme="minorHAnsi"/>
          <w:bCs/>
        </w:rPr>
        <w:t>.</w:t>
      </w:r>
    </w:p>
    <w:p w:rsidR="00715765" w:rsidRPr="005C27AE" w:rsidRDefault="003612DC" w:rsidP="00715765">
      <w:pPr>
        <w:widowControl w:val="0"/>
        <w:suppressAutoHyphens/>
        <w:jc w:val="both"/>
        <w:rPr>
          <w:rFonts w:asciiTheme="minorHAnsi" w:hAnsiTheme="minorHAnsi" w:cstheme="minorHAnsi"/>
          <w:b/>
          <w:bCs/>
        </w:rPr>
      </w:pPr>
      <w:r w:rsidRPr="005C27AE">
        <w:rPr>
          <w:rFonts w:asciiTheme="minorHAnsi" w:hAnsiTheme="minorHAnsi" w:cstheme="minorHAnsi"/>
          <w:b/>
          <w:bCs/>
        </w:rPr>
        <w:t>Nel corso dell’esposizione alle ore 17,20 lascia</w:t>
      </w:r>
      <w:r w:rsidR="002A36CF" w:rsidRPr="005C27AE">
        <w:rPr>
          <w:rFonts w:asciiTheme="minorHAnsi" w:hAnsiTheme="minorHAnsi" w:cstheme="minorHAnsi"/>
          <w:b/>
          <w:bCs/>
        </w:rPr>
        <w:t>no</w:t>
      </w:r>
      <w:r w:rsidRPr="005C27AE">
        <w:rPr>
          <w:rFonts w:asciiTheme="minorHAnsi" w:hAnsiTheme="minorHAnsi" w:cstheme="minorHAnsi"/>
          <w:b/>
          <w:bCs/>
        </w:rPr>
        <w:t xml:space="preserve"> la seduta il Consigliere D’Antonio</w:t>
      </w:r>
      <w:r w:rsidR="002A36CF" w:rsidRPr="005C27AE">
        <w:rPr>
          <w:rFonts w:asciiTheme="minorHAnsi" w:hAnsiTheme="minorHAnsi" w:cstheme="minorHAnsi"/>
          <w:b/>
          <w:bCs/>
        </w:rPr>
        <w:t xml:space="preserve">, </w:t>
      </w:r>
      <w:r w:rsidR="00BC4ACB" w:rsidRPr="005C27AE">
        <w:rPr>
          <w:rFonts w:asciiTheme="minorHAnsi" w:hAnsiTheme="minorHAnsi" w:cstheme="minorHAnsi"/>
          <w:b/>
          <w:bCs/>
        </w:rPr>
        <w:t>alle ore 17,45 i Consiglieri Bisogno e Guizzardi</w:t>
      </w:r>
      <w:r w:rsidR="002A36CF" w:rsidRPr="005C27AE">
        <w:rPr>
          <w:rFonts w:asciiTheme="minorHAnsi" w:hAnsiTheme="minorHAnsi" w:cstheme="minorHAnsi"/>
          <w:b/>
          <w:bCs/>
        </w:rPr>
        <w:t xml:space="preserve">, alle </w:t>
      </w:r>
      <w:r w:rsidR="004F5023" w:rsidRPr="005C27AE">
        <w:rPr>
          <w:rFonts w:asciiTheme="minorHAnsi" w:hAnsiTheme="minorHAnsi" w:cstheme="minorHAnsi"/>
          <w:b/>
          <w:bCs/>
        </w:rPr>
        <w:t xml:space="preserve">ore 18,05 il </w:t>
      </w:r>
      <w:r w:rsidR="00715765" w:rsidRPr="005C27AE">
        <w:rPr>
          <w:rFonts w:asciiTheme="minorHAnsi" w:hAnsiTheme="minorHAnsi" w:cstheme="minorHAnsi"/>
          <w:b/>
          <w:bCs/>
        </w:rPr>
        <w:t>Consigliere Coretti.</w:t>
      </w:r>
    </w:p>
    <w:p w:rsidR="00A606E2" w:rsidRPr="004F5023" w:rsidRDefault="004F5023" w:rsidP="00715765">
      <w:pPr>
        <w:widowControl w:val="0"/>
        <w:suppressAutoHyphens/>
        <w:jc w:val="both"/>
        <w:rPr>
          <w:rFonts w:asciiTheme="minorHAnsi" w:hAnsiTheme="minorHAnsi" w:cstheme="minorHAnsi"/>
          <w:bCs/>
        </w:rPr>
      </w:pPr>
      <w:r w:rsidRPr="004F5023">
        <w:rPr>
          <w:rFonts w:asciiTheme="minorHAnsi" w:hAnsiTheme="minorHAnsi" w:cstheme="minorHAnsi"/>
          <w:bCs/>
        </w:rPr>
        <w:t>Si conviene che p</w:t>
      </w:r>
      <w:r w:rsidR="00A606E2" w:rsidRPr="004F5023">
        <w:rPr>
          <w:rFonts w:asciiTheme="minorHAnsi" w:hAnsiTheme="minorHAnsi" w:cstheme="minorHAnsi"/>
          <w:bCs/>
        </w:rPr>
        <w:t xml:space="preserve">er ogni indicatore </w:t>
      </w:r>
      <w:r w:rsidRPr="004F5023">
        <w:rPr>
          <w:rFonts w:asciiTheme="minorHAnsi" w:hAnsiTheme="minorHAnsi" w:cstheme="minorHAnsi"/>
          <w:bCs/>
        </w:rPr>
        <w:t xml:space="preserve">occorre </w:t>
      </w:r>
      <w:r w:rsidR="00A606E2" w:rsidRPr="004F5023">
        <w:rPr>
          <w:rFonts w:asciiTheme="minorHAnsi" w:hAnsiTheme="minorHAnsi" w:cstheme="minorHAnsi"/>
          <w:bCs/>
        </w:rPr>
        <w:t>formulare almeno due o tre TAG di parole chiave.</w:t>
      </w:r>
    </w:p>
    <w:p w:rsidR="00787586" w:rsidRPr="004F5023" w:rsidRDefault="004F5023" w:rsidP="00715765">
      <w:pPr>
        <w:widowControl w:val="0"/>
        <w:suppressAutoHyphens/>
        <w:jc w:val="both"/>
        <w:rPr>
          <w:rFonts w:asciiTheme="minorHAnsi" w:hAnsiTheme="minorHAnsi" w:cstheme="minorHAnsi"/>
          <w:bCs/>
        </w:rPr>
      </w:pPr>
      <w:r w:rsidRPr="004F5023">
        <w:rPr>
          <w:rFonts w:asciiTheme="minorHAnsi" w:hAnsiTheme="minorHAnsi" w:cstheme="minorHAnsi"/>
          <w:bCs/>
        </w:rPr>
        <w:t xml:space="preserve">A questo punto il Presidente cede la parola al Dott. Quaglia che illustra il </w:t>
      </w:r>
      <w:r w:rsidR="00787586" w:rsidRPr="004F5023">
        <w:rPr>
          <w:rFonts w:asciiTheme="minorHAnsi" w:hAnsiTheme="minorHAnsi" w:cstheme="minorHAnsi"/>
          <w:bCs/>
        </w:rPr>
        <w:t>lavoro del Centro Studi</w:t>
      </w:r>
      <w:r w:rsidR="00820B0B" w:rsidRPr="004F5023">
        <w:rPr>
          <w:rFonts w:asciiTheme="minorHAnsi" w:hAnsiTheme="minorHAnsi" w:cstheme="minorHAnsi"/>
          <w:bCs/>
        </w:rPr>
        <w:t xml:space="preserve">. </w:t>
      </w:r>
      <w:r w:rsidRPr="004F5023">
        <w:rPr>
          <w:rFonts w:asciiTheme="minorHAnsi" w:hAnsiTheme="minorHAnsi" w:cstheme="minorHAnsi"/>
          <w:bCs/>
        </w:rPr>
        <w:t xml:space="preserve">Il Consiglio, vista l’ora tarda, decide che entro </w:t>
      </w:r>
      <w:r w:rsidR="00820B0B" w:rsidRPr="004F5023">
        <w:rPr>
          <w:rFonts w:asciiTheme="minorHAnsi" w:hAnsiTheme="minorHAnsi" w:cstheme="minorHAnsi"/>
          <w:bCs/>
        </w:rPr>
        <w:t xml:space="preserve">48 ore </w:t>
      </w:r>
      <w:r w:rsidRPr="004F5023">
        <w:rPr>
          <w:rFonts w:asciiTheme="minorHAnsi" w:hAnsiTheme="minorHAnsi" w:cstheme="minorHAnsi"/>
          <w:bCs/>
        </w:rPr>
        <w:t xml:space="preserve">vanno inviate a Quaglia le eventuali osservazioni/suggerimenti, e che </w:t>
      </w:r>
      <w:r>
        <w:rPr>
          <w:rFonts w:asciiTheme="minorHAnsi" w:hAnsiTheme="minorHAnsi" w:cstheme="minorHAnsi"/>
          <w:bCs/>
        </w:rPr>
        <w:t xml:space="preserve">questo documento sarà inserito come lettura all’interno della Farm </w:t>
      </w:r>
      <w:proofErr w:type="spellStart"/>
      <w:r>
        <w:rPr>
          <w:rFonts w:asciiTheme="minorHAnsi" w:hAnsiTheme="minorHAnsi" w:cstheme="minorHAnsi"/>
          <w:bCs/>
        </w:rPr>
        <w:t>Lab</w:t>
      </w:r>
      <w:proofErr w:type="spellEnd"/>
      <w:r>
        <w:rPr>
          <w:rFonts w:asciiTheme="minorHAnsi" w:hAnsiTheme="minorHAnsi" w:cstheme="minorHAnsi"/>
          <w:bCs/>
        </w:rPr>
        <w:t>.</w:t>
      </w:r>
    </w:p>
    <w:p w:rsidR="0079708C" w:rsidRDefault="0079708C" w:rsidP="006D2505">
      <w:pPr>
        <w:widowControl w:val="0"/>
        <w:suppressAutoHyphens/>
        <w:spacing w:after="120" w:line="320" w:lineRule="atLeast"/>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79708C" w:rsidRDefault="004F5023" w:rsidP="0079708C">
      <w:pPr>
        <w:jc w:val="both"/>
        <w:rPr>
          <w:rFonts w:asciiTheme="minorHAnsi" w:hAnsiTheme="minorHAnsi" w:cstheme="minorHAnsi"/>
          <w:bCs/>
        </w:rPr>
      </w:pPr>
      <w:r>
        <w:rPr>
          <w:rFonts w:asciiTheme="minorHAnsi" w:hAnsiTheme="minorHAnsi" w:cstheme="minorHAnsi"/>
          <w:bCs/>
        </w:rPr>
        <w:t>Ascoltate le relazioni del Presidente e del Coordinatore del Centro Studi Quaglia, dopo sintetica discussione,</w:t>
      </w:r>
    </w:p>
    <w:p w:rsidR="0079708C" w:rsidRDefault="0079708C" w:rsidP="0079708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353080" w:rsidRDefault="004F5023" w:rsidP="00A606E2">
      <w:pPr>
        <w:pStyle w:val="Paragrafoelenco"/>
        <w:numPr>
          <w:ilvl w:val="0"/>
          <w:numId w:val="21"/>
        </w:numPr>
        <w:jc w:val="both"/>
        <w:rPr>
          <w:rFonts w:asciiTheme="minorHAnsi" w:hAnsiTheme="minorHAnsi" w:cstheme="minorHAnsi"/>
          <w:b/>
          <w:bCs/>
          <w:u w:val="single"/>
        </w:rPr>
      </w:pPr>
      <w:r>
        <w:rPr>
          <w:rFonts w:asciiTheme="minorHAnsi" w:hAnsiTheme="minorHAnsi" w:cstheme="minorHAnsi"/>
          <w:b/>
          <w:bCs/>
          <w:u w:val="single"/>
        </w:rPr>
        <w:t xml:space="preserve">di approvare </w:t>
      </w:r>
      <w:r w:rsidR="00A606E2">
        <w:rPr>
          <w:rFonts w:asciiTheme="minorHAnsi" w:hAnsiTheme="minorHAnsi" w:cstheme="minorHAnsi"/>
          <w:b/>
          <w:bCs/>
          <w:u w:val="single"/>
        </w:rPr>
        <w:t xml:space="preserve">l’organizzazione </w:t>
      </w:r>
      <w:r>
        <w:rPr>
          <w:rFonts w:asciiTheme="minorHAnsi" w:hAnsiTheme="minorHAnsi" w:cstheme="minorHAnsi"/>
          <w:b/>
          <w:bCs/>
          <w:u w:val="single"/>
        </w:rPr>
        <w:t xml:space="preserve">e gli eventi </w:t>
      </w:r>
      <w:r w:rsidR="00A606E2">
        <w:rPr>
          <w:rFonts w:asciiTheme="minorHAnsi" w:hAnsiTheme="minorHAnsi" w:cstheme="minorHAnsi"/>
          <w:b/>
          <w:bCs/>
          <w:u w:val="single"/>
        </w:rPr>
        <w:t>del Palinsesto</w:t>
      </w:r>
      <w:r>
        <w:rPr>
          <w:rFonts w:asciiTheme="minorHAnsi" w:hAnsiTheme="minorHAnsi" w:cstheme="minorHAnsi"/>
          <w:b/>
          <w:bCs/>
          <w:u w:val="single"/>
        </w:rPr>
        <w:t>,</w:t>
      </w:r>
      <w:r w:rsidR="00A606E2">
        <w:rPr>
          <w:rFonts w:asciiTheme="minorHAnsi" w:hAnsiTheme="minorHAnsi" w:cstheme="minorHAnsi"/>
          <w:b/>
          <w:bCs/>
          <w:u w:val="single"/>
        </w:rPr>
        <w:t xml:space="preserve"> </w:t>
      </w:r>
      <w:r>
        <w:rPr>
          <w:rFonts w:asciiTheme="minorHAnsi" w:hAnsiTheme="minorHAnsi" w:cstheme="minorHAnsi"/>
          <w:b/>
          <w:bCs/>
          <w:u w:val="single"/>
        </w:rPr>
        <w:t xml:space="preserve">che sarà presente come </w:t>
      </w:r>
      <w:r w:rsidR="00A606E2">
        <w:rPr>
          <w:rFonts w:asciiTheme="minorHAnsi" w:hAnsiTheme="minorHAnsi" w:cstheme="minorHAnsi"/>
          <w:b/>
          <w:bCs/>
          <w:u w:val="single"/>
        </w:rPr>
        <w:t>allestimento interno</w:t>
      </w:r>
      <w:r>
        <w:rPr>
          <w:rFonts w:asciiTheme="minorHAnsi" w:hAnsiTheme="minorHAnsi" w:cstheme="minorHAnsi"/>
          <w:b/>
          <w:bCs/>
          <w:u w:val="single"/>
        </w:rPr>
        <w:t xml:space="preserve"> della Farm </w:t>
      </w:r>
      <w:proofErr w:type="spellStart"/>
      <w:r>
        <w:rPr>
          <w:rFonts w:asciiTheme="minorHAnsi" w:hAnsiTheme="minorHAnsi" w:cstheme="minorHAnsi"/>
          <w:b/>
          <w:bCs/>
          <w:u w:val="single"/>
        </w:rPr>
        <w:t>Lab</w:t>
      </w:r>
      <w:proofErr w:type="spellEnd"/>
      <w:r w:rsidR="00A606E2">
        <w:rPr>
          <w:rFonts w:asciiTheme="minorHAnsi" w:hAnsiTheme="minorHAnsi" w:cstheme="minorHAnsi"/>
          <w:b/>
          <w:bCs/>
          <w:u w:val="single"/>
        </w:rPr>
        <w:t>.</w:t>
      </w:r>
    </w:p>
    <w:p w:rsidR="00A606E2" w:rsidRPr="004F5023" w:rsidRDefault="004F5023" w:rsidP="004F5023">
      <w:pPr>
        <w:pStyle w:val="Paragrafoelenco"/>
        <w:numPr>
          <w:ilvl w:val="0"/>
          <w:numId w:val="21"/>
        </w:numPr>
        <w:jc w:val="both"/>
        <w:rPr>
          <w:rFonts w:asciiTheme="minorHAnsi" w:hAnsiTheme="minorHAnsi" w:cstheme="minorHAnsi"/>
          <w:b/>
          <w:bCs/>
          <w:u w:val="single"/>
        </w:rPr>
      </w:pPr>
      <w:r>
        <w:rPr>
          <w:rFonts w:asciiTheme="minorHAnsi" w:hAnsiTheme="minorHAnsi" w:cstheme="minorHAnsi"/>
          <w:b/>
          <w:bCs/>
          <w:u w:val="single"/>
        </w:rPr>
        <w:t>Di approvare le foto di fondo da utilizzare, scelte tra le opere dell’artista C</w:t>
      </w:r>
      <w:r w:rsidR="00A606E2">
        <w:rPr>
          <w:rFonts w:asciiTheme="minorHAnsi" w:hAnsiTheme="minorHAnsi" w:cstheme="minorHAnsi"/>
          <w:b/>
          <w:bCs/>
          <w:u w:val="single"/>
        </w:rPr>
        <w:t>arl Warner</w:t>
      </w:r>
      <w:r>
        <w:rPr>
          <w:rFonts w:asciiTheme="minorHAnsi" w:hAnsiTheme="minorHAnsi" w:cstheme="minorHAnsi"/>
          <w:b/>
          <w:bCs/>
          <w:u w:val="single"/>
        </w:rPr>
        <w:t>.</w:t>
      </w:r>
    </w:p>
    <w:p w:rsidR="00A606E2" w:rsidRDefault="004F5023" w:rsidP="00A606E2">
      <w:pPr>
        <w:pStyle w:val="Paragrafoelenco"/>
        <w:numPr>
          <w:ilvl w:val="0"/>
          <w:numId w:val="21"/>
        </w:numPr>
        <w:jc w:val="both"/>
        <w:rPr>
          <w:rFonts w:asciiTheme="minorHAnsi" w:hAnsiTheme="minorHAnsi" w:cstheme="minorHAnsi"/>
          <w:b/>
          <w:bCs/>
          <w:u w:val="single"/>
        </w:rPr>
      </w:pPr>
      <w:r>
        <w:rPr>
          <w:rFonts w:asciiTheme="minorHAnsi" w:hAnsiTheme="minorHAnsi" w:cstheme="minorHAnsi"/>
          <w:b/>
          <w:bCs/>
          <w:u w:val="single"/>
        </w:rPr>
        <w:t>Di stabilire che p</w:t>
      </w:r>
      <w:r w:rsidR="00A51CE6">
        <w:rPr>
          <w:rFonts w:asciiTheme="minorHAnsi" w:hAnsiTheme="minorHAnsi" w:cstheme="minorHAnsi"/>
          <w:b/>
          <w:bCs/>
          <w:u w:val="single"/>
        </w:rPr>
        <w:t xml:space="preserve">er ogni evento saranno invitati uno o più relatori significativi che possano raccontare </w:t>
      </w:r>
      <w:r>
        <w:rPr>
          <w:rFonts w:asciiTheme="minorHAnsi" w:hAnsiTheme="minorHAnsi" w:cstheme="minorHAnsi"/>
          <w:b/>
          <w:bCs/>
          <w:u w:val="single"/>
        </w:rPr>
        <w:t>contenuti particolari, da individuare all’interno dell’Europa allargata.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353080" w:rsidRPr="003C3ABD" w:rsidTr="004F5023">
        <w:trPr>
          <w:trHeight w:val="157"/>
        </w:trPr>
        <w:tc>
          <w:tcPr>
            <w:tcW w:w="7734"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68" w:type="dxa"/>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353080" w:rsidRPr="003C3ABD" w:rsidTr="004F5023">
        <w:trPr>
          <w:trHeight w:val="257"/>
        </w:trPr>
        <w:tc>
          <w:tcPr>
            <w:tcW w:w="7734"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68" w:type="dxa"/>
            <w:tcBorders>
              <w:bottom w:val="dotted" w:sz="4" w:space="0" w:color="C6D9F1"/>
            </w:tcBorders>
          </w:tcPr>
          <w:p w:rsidR="00353080" w:rsidRPr="003C3ABD" w:rsidRDefault="00353080" w:rsidP="00353080">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353080" w:rsidRDefault="00353080" w:rsidP="0079708C">
      <w:pPr>
        <w:jc w:val="center"/>
        <w:rPr>
          <w:rFonts w:asciiTheme="minorHAnsi" w:hAnsiTheme="minorHAnsi" w:cstheme="minorHAnsi"/>
          <w:b/>
          <w:bCs/>
          <w:sz w:val="22"/>
          <w:szCs w:val="22"/>
          <w:u w:val="single"/>
        </w:rPr>
      </w:pPr>
    </w:p>
    <w:p w:rsidR="005C27AE" w:rsidRDefault="005C27AE" w:rsidP="005C27AE">
      <w:pPr>
        <w:jc w:val="both"/>
        <w:rPr>
          <w:rFonts w:asciiTheme="minorHAnsi" w:hAnsiTheme="minorHAnsi" w:cstheme="minorHAnsi"/>
          <w:b/>
          <w:bCs/>
          <w:sz w:val="22"/>
          <w:szCs w:val="22"/>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3"/>
        <w:gridCol w:w="2163"/>
        <w:gridCol w:w="955"/>
        <w:gridCol w:w="398"/>
        <w:gridCol w:w="258"/>
        <w:gridCol w:w="90"/>
        <w:gridCol w:w="1357"/>
        <w:gridCol w:w="853"/>
        <w:gridCol w:w="21"/>
        <w:gridCol w:w="857"/>
        <w:gridCol w:w="277"/>
        <w:gridCol w:w="721"/>
        <w:gridCol w:w="999"/>
        <w:gridCol w:w="980"/>
      </w:tblGrid>
      <w:tr w:rsidR="00353080" w:rsidRPr="005618AE" w:rsidTr="005C27AE">
        <w:trPr>
          <w:trHeight w:val="254"/>
        </w:trPr>
        <w:tc>
          <w:tcPr>
            <w:tcW w:w="703" w:type="dxa"/>
          </w:tcPr>
          <w:p w:rsidR="00353080" w:rsidRPr="005618AE" w:rsidRDefault="00353080" w:rsidP="0079708C">
            <w:pPr>
              <w:spacing w:line="360" w:lineRule="auto"/>
              <w:jc w:val="both"/>
              <w:rPr>
                <w:rFonts w:ascii="Calibri" w:hAnsi="Calibri" w:cs="Calibri"/>
                <w:b/>
              </w:rPr>
            </w:pPr>
            <w:r w:rsidRPr="005618AE">
              <w:rPr>
                <w:rFonts w:ascii="Calibri" w:hAnsi="Calibri" w:cs="Calibri"/>
                <w:b/>
              </w:rPr>
              <w:t>13</w:t>
            </w:r>
            <w:r w:rsidR="005618AE" w:rsidRPr="005618AE">
              <w:rPr>
                <w:rFonts w:ascii="Calibri" w:hAnsi="Calibri" w:cs="Calibri"/>
                <w:b/>
              </w:rPr>
              <w:t>.</w:t>
            </w:r>
          </w:p>
        </w:tc>
        <w:tc>
          <w:tcPr>
            <w:tcW w:w="9929" w:type="dxa"/>
            <w:gridSpan w:val="13"/>
          </w:tcPr>
          <w:p w:rsidR="00353080" w:rsidRPr="005618AE" w:rsidRDefault="00353080" w:rsidP="00353080">
            <w:pPr>
              <w:rPr>
                <w:rFonts w:ascii="Calibri" w:hAnsi="Calibri" w:cs="Calibri"/>
                <w:b/>
              </w:rPr>
            </w:pPr>
            <w:r w:rsidRPr="005618AE">
              <w:rPr>
                <w:rFonts w:ascii="Calibri" w:hAnsi="Calibri"/>
                <w:b/>
                <w:color w:val="000000"/>
              </w:rPr>
              <w:t>Attuazione progetto MIPAAF per Expo2015: esame e determinazioni.</w:t>
            </w:r>
          </w:p>
        </w:tc>
      </w:tr>
      <w:tr w:rsidR="00D50FD9" w:rsidRPr="0021279B" w:rsidTr="00353080">
        <w:trPr>
          <w:trHeight w:val="185"/>
        </w:trPr>
        <w:tc>
          <w:tcPr>
            <w:tcW w:w="703" w:type="dxa"/>
          </w:tcPr>
          <w:p w:rsidR="00D50FD9" w:rsidRPr="0021279B" w:rsidRDefault="00D50FD9" w:rsidP="0079708C">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D50FD9" w:rsidRPr="0021279B" w:rsidRDefault="00D50FD9"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D50FD9" w:rsidRPr="0021279B" w:rsidRDefault="00D50FD9" w:rsidP="00353080">
            <w:pPr>
              <w:spacing w:line="360" w:lineRule="auto"/>
              <w:jc w:val="both"/>
              <w:rPr>
                <w:rFonts w:ascii="Calibri" w:hAnsi="Calibri" w:cs="Calibri"/>
                <w:b/>
                <w:i/>
                <w:sz w:val="20"/>
                <w:szCs w:val="20"/>
              </w:rPr>
            </w:pPr>
            <w:r>
              <w:rPr>
                <w:rFonts w:ascii="Calibri" w:hAnsi="Calibri" w:cs="Calibri"/>
                <w:b/>
                <w:i/>
                <w:sz w:val="20"/>
                <w:szCs w:val="20"/>
              </w:rPr>
              <w:t>1</w:t>
            </w:r>
            <w:r w:rsidR="00353080">
              <w:rPr>
                <w:rFonts w:ascii="Calibri" w:hAnsi="Calibri" w:cs="Calibri"/>
                <w:b/>
                <w:i/>
                <w:sz w:val="20"/>
                <w:szCs w:val="20"/>
              </w:rPr>
              <w:t>74</w:t>
            </w:r>
          </w:p>
        </w:tc>
        <w:tc>
          <w:tcPr>
            <w:tcW w:w="2231" w:type="dxa"/>
            <w:gridSpan w:val="3"/>
          </w:tcPr>
          <w:p w:rsidR="00D50FD9" w:rsidRPr="0021279B" w:rsidRDefault="00D50FD9" w:rsidP="0079708C">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sidR="005618AE">
              <w:rPr>
                <w:rFonts w:ascii="Calibri" w:hAnsi="Calibri" w:cs="Calibri"/>
                <w:b/>
                <w:i/>
                <w:sz w:val="20"/>
                <w:szCs w:val="20"/>
              </w:rPr>
              <w:t>Sisti</w:t>
            </w:r>
          </w:p>
        </w:tc>
        <w:tc>
          <w:tcPr>
            <w:tcW w:w="1134" w:type="dxa"/>
            <w:gridSpan w:val="2"/>
          </w:tcPr>
          <w:p w:rsidR="00D50FD9" w:rsidRPr="0021279B" w:rsidRDefault="00D50FD9" w:rsidP="0079708C">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D50FD9" w:rsidRPr="0021279B" w:rsidRDefault="00D50FD9" w:rsidP="0079708C">
            <w:pPr>
              <w:jc w:val="center"/>
              <w:rPr>
                <w:rFonts w:ascii="Calibri" w:hAnsi="Calibri" w:cs="Calibri"/>
                <w:i/>
                <w:sz w:val="16"/>
                <w:szCs w:val="20"/>
              </w:rPr>
            </w:pPr>
            <w:r w:rsidRPr="0021279B">
              <w:rPr>
                <w:rFonts w:ascii="Calibri" w:hAnsi="Calibri" w:cs="Calibri"/>
                <w:i/>
                <w:sz w:val="16"/>
                <w:szCs w:val="20"/>
              </w:rPr>
              <w:t>1</w:t>
            </w:r>
          </w:p>
        </w:tc>
      </w:tr>
      <w:tr w:rsidR="00D50FD9" w:rsidRPr="003C3ABD" w:rsidTr="00353080">
        <w:tblPrEx>
          <w:tblLook w:val="00A0"/>
        </w:tblPrEx>
        <w:trPr>
          <w:trHeight w:val="768"/>
        </w:trPr>
        <w:tc>
          <w:tcPr>
            <w:tcW w:w="2866" w:type="dxa"/>
            <w:gridSpan w:val="2"/>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In qualità di Presidente</w:t>
            </w:r>
          </w:p>
        </w:tc>
        <w:tc>
          <w:tcPr>
            <w:tcW w:w="6155" w:type="dxa"/>
            <w:gridSpan w:val="9"/>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D50FD9" w:rsidRPr="003C3ABD" w:rsidTr="005618AE">
        <w:tblPrEx>
          <w:tblLook w:val="00A0"/>
        </w:tblPrEx>
        <w:trPr>
          <w:trHeight w:val="197"/>
        </w:trPr>
        <w:tc>
          <w:tcPr>
            <w:tcW w:w="2866" w:type="dxa"/>
            <w:gridSpan w:val="2"/>
          </w:tcPr>
          <w:p w:rsidR="00D50FD9" w:rsidRPr="003C3ABD" w:rsidRDefault="00D50FD9"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D50FD9" w:rsidRPr="003C3ABD" w:rsidRDefault="00D50FD9" w:rsidP="005618AE">
            <w:pPr>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D50FD9"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D50FD9" w:rsidRPr="003C3ABD" w:rsidRDefault="00D50FD9"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D50FD9" w:rsidRPr="003C3ABD" w:rsidRDefault="00D50FD9"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79708C">
            <w:pPr>
              <w:spacing w:before="40" w:after="40"/>
              <w:ind w:left="-108"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79708C">
            <w:pPr>
              <w:spacing w:before="40" w:after="40"/>
              <w:ind w:left="-109" w:rightChars="-54" w:right="-130"/>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D50FD9" w:rsidRPr="003C3ABD" w:rsidRDefault="00D50FD9" w:rsidP="0079708C">
            <w:pPr>
              <w:spacing w:before="40" w:after="40"/>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D50FD9" w:rsidRPr="003C3ABD" w:rsidRDefault="00D50FD9" w:rsidP="0079708C">
            <w:pPr>
              <w:spacing w:before="40" w:after="40"/>
              <w:ind w:left="-109"/>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Rosanna Zari</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Enrico Antignati</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Mattia Busti</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Marcella Cipriani</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Giuliano D’Antonio</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Sabrina Diamanti</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Corrado Fenu</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Alberto Giuliani</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Gianni Guizzardi</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For. Graziano Martello</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Dott. Agr. Carmela Pecora</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617B2" w:rsidRPr="003C3ABD" w:rsidRDefault="005617B2" w:rsidP="0079708C">
            <w:pPr>
              <w:spacing w:before="40" w:after="40"/>
              <w:ind w:rightChars="190" w:right="456"/>
              <w:jc w:val="both"/>
              <w:rPr>
                <w:rFonts w:asciiTheme="minorHAnsi" w:hAnsiTheme="minorHAnsi" w:cstheme="minorHAnsi"/>
                <w:sz w:val="22"/>
                <w:szCs w:val="22"/>
              </w:rPr>
            </w:pPr>
            <w:r w:rsidRPr="003C3ABD">
              <w:rPr>
                <w:rFonts w:asciiTheme="minorHAnsi" w:hAnsiTheme="minorHAnsi" w:cstheme="minorHAnsi"/>
                <w:sz w:val="22"/>
                <w:szCs w:val="22"/>
              </w:rPr>
              <w:t xml:space="preserve">Agr.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5617B2" w:rsidRPr="003C3ABD" w:rsidRDefault="005617B2" w:rsidP="0079708C">
            <w:pPr>
              <w:spacing w:before="40" w:after="40"/>
              <w:ind w:rightChars="-53" w:right="-127"/>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sz w:val="22"/>
                <w:szCs w:val="22"/>
              </w:rPr>
            </w:pPr>
          </w:p>
        </w:tc>
      </w:tr>
      <w:tr w:rsidR="005617B2" w:rsidRPr="003C3ABD" w:rsidTr="0035308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5617B2" w:rsidRPr="003C3ABD" w:rsidRDefault="005617B2" w:rsidP="0079708C">
            <w:pPr>
              <w:spacing w:before="40" w:after="40"/>
              <w:ind w:rightChars="190" w:right="456"/>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617B2" w:rsidRPr="003C3ABD" w:rsidRDefault="005617B2"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87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jc w:val="center"/>
              <w:rPr>
                <w:rFonts w:asciiTheme="minorHAnsi" w:hAnsiTheme="minorHAnsi"/>
                <w:b/>
                <w:bCs/>
                <w:sz w:val="22"/>
                <w:szCs w:val="22"/>
              </w:rPr>
            </w:pPr>
            <w:r>
              <w:rPr>
                <w:rFonts w:asciiTheme="minorHAnsi" w:hAnsiTheme="minorHAnsi"/>
                <w:b/>
                <w:bCs/>
                <w:sz w:val="22"/>
                <w:szCs w:val="22"/>
              </w:rPr>
              <w:t>3</w:t>
            </w:r>
          </w:p>
        </w:tc>
        <w:tc>
          <w:tcPr>
            <w:tcW w:w="998" w:type="dxa"/>
            <w:gridSpan w:val="2"/>
            <w:tcBorders>
              <w:top w:val="single" w:sz="4" w:space="0" w:color="000000"/>
              <w:left w:val="single" w:sz="4" w:space="0" w:color="000000"/>
              <w:bottom w:val="single" w:sz="4" w:space="0" w:color="000000"/>
              <w:right w:val="single" w:sz="4" w:space="0" w:color="000000"/>
            </w:tcBorders>
          </w:tcPr>
          <w:p w:rsidR="005617B2" w:rsidRPr="003C3ABD" w:rsidRDefault="005617B2" w:rsidP="00A606E2">
            <w:pPr>
              <w:ind w:rightChars="-54" w:right="-130"/>
              <w:jc w:val="center"/>
              <w:rPr>
                <w:rFonts w:asciiTheme="minorHAnsi" w:hAnsiTheme="minorHAnsi"/>
                <w:b/>
                <w:bCs/>
                <w:sz w:val="22"/>
                <w:szCs w:val="22"/>
              </w:rPr>
            </w:pPr>
            <w:r>
              <w:rPr>
                <w:rFonts w:asciiTheme="minorHAnsi" w:hAnsiTheme="minorHAnsi"/>
                <w:b/>
                <w:bCs/>
                <w:sz w:val="22"/>
                <w:szCs w:val="22"/>
              </w:rPr>
              <w:t>12</w:t>
            </w:r>
          </w:p>
        </w:tc>
        <w:tc>
          <w:tcPr>
            <w:tcW w:w="999" w:type="dxa"/>
            <w:tcBorders>
              <w:top w:val="single" w:sz="4" w:space="0" w:color="000000"/>
              <w:left w:val="single" w:sz="4" w:space="0" w:color="000000"/>
              <w:bottom w:val="single" w:sz="4" w:space="0" w:color="000000"/>
              <w:right w:val="single" w:sz="4" w:space="0" w:color="000000"/>
            </w:tcBorders>
          </w:tcPr>
          <w:p w:rsidR="005617B2" w:rsidRPr="003C3ABD" w:rsidRDefault="005617B2"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617B2" w:rsidRPr="003C3ABD" w:rsidRDefault="005617B2" w:rsidP="0079708C">
            <w:pPr>
              <w:spacing w:before="40" w:after="40"/>
              <w:ind w:left="-109"/>
              <w:jc w:val="center"/>
              <w:rPr>
                <w:rFonts w:asciiTheme="minorHAnsi" w:hAnsiTheme="minorHAnsi" w:cstheme="minorHAnsi"/>
                <w:b/>
                <w:bCs/>
                <w:sz w:val="22"/>
                <w:szCs w:val="22"/>
              </w:rPr>
            </w:pPr>
          </w:p>
        </w:tc>
      </w:tr>
    </w:tbl>
    <w:p w:rsidR="003B1908" w:rsidRDefault="00932167" w:rsidP="0079708C">
      <w:pPr>
        <w:jc w:val="both"/>
        <w:rPr>
          <w:rFonts w:asciiTheme="minorHAnsi" w:hAnsiTheme="minorHAnsi"/>
        </w:rPr>
      </w:pPr>
      <w:r>
        <w:rPr>
          <w:rFonts w:asciiTheme="minorHAnsi" w:hAnsiTheme="minorHAnsi"/>
        </w:rPr>
        <w:t>Il Presidente lascia la parola al Segretario Pisanti il quale riferisce ai Consiglieri l’esito dell’incontro al MIPAAF con il Dott. Liguori e ribadisce, come da comunicazione inviata a tutti i Consiglieri, quanto segue:</w:t>
      </w:r>
    </w:p>
    <w:p w:rsidR="00932167" w:rsidRPr="00932167" w:rsidRDefault="00932167" w:rsidP="00932167">
      <w:pPr>
        <w:jc w:val="both"/>
        <w:rPr>
          <w:rFonts w:asciiTheme="minorHAnsi" w:hAnsiTheme="minorHAnsi"/>
        </w:rPr>
      </w:pPr>
      <w:r>
        <w:rPr>
          <w:rFonts w:asciiTheme="minorHAnsi" w:hAnsiTheme="minorHAnsi"/>
        </w:rPr>
        <w:t>-</w:t>
      </w:r>
      <w:r w:rsidRPr="00932167">
        <w:rPr>
          <w:rFonts w:asciiTheme="minorHAnsi" w:hAnsiTheme="minorHAnsi"/>
        </w:rPr>
        <w:t xml:space="preserve"> TUTTO IL MATERIALE PROMOZIONALE/INFORMATIVO/GRAFICO DEVE CONTENERE IL LOGO MIPAAF e prima di essere stampato/pubblicato deve essere inviato al ministero ed approvato. </w:t>
      </w:r>
    </w:p>
    <w:p w:rsidR="00932167" w:rsidRPr="00932167" w:rsidRDefault="00932167" w:rsidP="00932167">
      <w:pPr>
        <w:jc w:val="both"/>
        <w:rPr>
          <w:rFonts w:asciiTheme="minorHAnsi" w:hAnsiTheme="minorHAnsi"/>
        </w:rPr>
      </w:pPr>
      <w:r>
        <w:rPr>
          <w:rFonts w:asciiTheme="minorHAnsi" w:hAnsiTheme="minorHAnsi"/>
        </w:rPr>
        <w:t xml:space="preserve">- </w:t>
      </w:r>
      <w:r w:rsidRPr="00932167">
        <w:rPr>
          <w:rFonts w:asciiTheme="minorHAnsi" w:hAnsiTheme="minorHAnsi"/>
        </w:rPr>
        <w:t>Tutte le spese della rendicontazione – in entrata e in uscita – devono passare per il conto dedicato EXPO2015 le cui coordinate bancarie sono:</w:t>
      </w:r>
    </w:p>
    <w:p w:rsidR="00932167" w:rsidRPr="00932167" w:rsidRDefault="00FB5AF3" w:rsidP="00932167">
      <w:pPr>
        <w:jc w:val="both"/>
        <w:rPr>
          <w:rFonts w:asciiTheme="minorHAnsi" w:hAnsiTheme="minorHAnsi"/>
        </w:rPr>
      </w:pPr>
      <w:r>
        <w:rPr>
          <w:rFonts w:asciiTheme="minorHAnsi" w:hAnsiTheme="minorHAnsi"/>
        </w:rPr>
        <w:t xml:space="preserve">C/C intesa San Paolo1000/00131760 </w:t>
      </w:r>
      <w:r w:rsidR="00932167" w:rsidRPr="00932167">
        <w:rPr>
          <w:rFonts w:asciiTheme="minorHAnsi" w:hAnsiTheme="minorHAnsi"/>
        </w:rPr>
        <w:t>(c/c dedicato WAAforEXPO2015)</w:t>
      </w:r>
    </w:p>
    <w:p w:rsidR="00932167" w:rsidRPr="00932167" w:rsidRDefault="00FB5AF3" w:rsidP="00932167">
      <w:pPr>
        <w:jc w:val="both"/>
        <w:rPr>
          <w:rFonts w:asciiTheme="minorHAnsi" w:hAnsiTheme="minorHAnsi"/>
        </w:rPr>
      </w:pPr>
      <w:r>
        <w:rPr>
          <w:rFonts w:asciiTheme="minorHAnsi" w:hAnsiTheme="minorHAnsi"/>
        </w:rPr>
        <w:t xml:space="preserve">IBAN </w:t>
      </w:r>
      <w:r w:rsidR="00932167" w:rsidRPr="00932167">
        <w:rPr>
          <w:rFonts w:asciiTheme="minorHAnsi" w:hAnsiTheme="minorHAnsi"/>
        </w:rPr>
        <w:t>IT51 T033 5901 6001 0000 0131 760 - BIC BCITITMX</w:t>
      </w:r>
    </w:p>
    <w:p w:rsidR="00932167" w:rsidRPr="00932167" w:rsidRDefault="00932167" w:rsidP="00932167">
      <w:pPr>
        <w:jc w:val="both"/>
        <w:rPr>
          <w:rFonts w:asciiTheme="minorHAnsi" w:hAnsiTheme="minorHAnsi"/>
        </w:rPr>
      </w:pPr>
      <w:r w:rsidRPr="00932167">
        <w:rPr>
          <w:rFonts w:asciiTheme="minorHAnsi" w:hAnsiTheme="minorHAnsi"/>
        </w:rPr>
        <w:t>e deve contenere nella causale del bonifico e di ciascuna fatt</w:t>
      </w:r>
      <w:r w:rsidR="00FB5AF3">
        <w:rPr>
          <w:rFonts w:asciiTheme="minorHAnsi" w:hAnsiTheme="minorHAnsi"/>
        </w:rPr>
        <w:t>ura la seguente indicazione:</w:t>
      </w:r>
      <w:r w:rsidRPr="00932167">
        <w:rPr>
          <w:rFonts w:asciiTheme="minorHAnsi" w:hAnsiTheme="minorHAnsi"/>
        </w:rPr>
        <w:t xml:space="preserve"> </w:t>
      </w:r>
    </w:p>
    <w:p w:rsidR="00932167" w:rsidRPr="00FB5AF3" w:rsidRDefault="00932167" w:rsidP="00FB5AF3">
      <w:pPr>
        <w:pStyle w:val="Paragrafoelenco"/>
        <w:numPr>
          <w:ilvl w:val="0"/>
          <w:numId w:val="24"/>
        </w:numPr>
        <w:rPr>
          <w:rFonts w:asciiTheme="minorHAnsi" w:hAnsiTheme="minorHAnsi"/>
        </w:rPr>
      </w:pPr>
      <w:r w:rsidRPr="00FB5AF3">
        <w:rPr>
          <w:rFonts w:asciiTheme="minorHAnsi" w:hAnsiTheme="minorHAnsi"/>
        </w:rPr>
        <w:t>ai se</w:t>
      </w:r>
      <w:r w:rsidR="00FB5AF3" w:rsidRPr="00FB5AF3">
        <w:rPr>
          <w:rFonts w:asciiTheme="minorHAnsi" w:hAnsiTheme="minorHAnsi"/>
        </w:rPr>
        <w:t xml:space="preserve">nsi del Decreto n. 93824 del 30 </w:t>
      </w:r>
      <w:r w:rsidRPr="00FB5AF3">
        <w:rPr>
          <w:rFonts w:asciiTheme="minorHAnsi" w:hAnsiTheme="minorHAnsi"/>
        </w:rPr>
        <w:t>dicembre 2014</w:t>
      </w:r>
    </w:p>
    <w:p w:rsidR="00932167" w:rsidRPr="00FB5AF3" w:rsidRDefault="00932167" w:rsidP="00FB5AF3">
      <w:pPr>
        <w:pStyle w:val="Paragrafoelenco"/>
        <w:numPr>
          <w:ilvl w:val="0"/>
          <w:numId w:val="24"/>
        </w:numPr>
        <w:rPr>
          <w:rFonts w:asciiTheme="minorHAnsi" w:hAnsiTheme="minorHAnsi"/>
        </w:rPr>
      </w:pPr>
      <w:r w:rsidRPr="00FB5AF3">
        <w:rPr>
          <w:rFonts w:asciiTheme="minorHAnsi" w:hAnsiTheme="minorHAnsi"/>
        </w:rPr>
        <w:t>Codice CUP assegnato: J86G14002780001</w:t>
      </w:r>
    </w:p>
    <w:p w:rsidR="00932167" w:rsidRPr="00FB5AF3" w:rsidRDefault="00932167" w:rsidP="00FB5AF3">
      <w:pPr>
        <w:pStyle w:val="Paragrafoelenco"/>
        <w:numPr>
          <w:ilvl w:val="0"/>
          <w:numId w:val="24"/>
        </w:numPr>
        <w:jc w:val="both"/>
        <w:rPr>
          <w:rFonts w:asciiTheme="minorHAnsi" w:hAnsiTheme="minorHAnsi"/>
        </w:rPr>
      </w:pPr>
      <w:r w:rsidRPr="00FB5AF3">
        <w:rPr>
          <w:rFonts w:asciiTheme="minorHAnsi" w:hAnsiTheme="minorHAnsi"/>
        </w:rPr>
        <w:t>Voce piano finanziario: 010506 fondo EXPO2015</w:t>
      </w:r>
    </w:p>
    <w:p w:rsidR="00932167" w:rsidRPr="00932167" w:rsidRDefault="00932167" w:rsidP="00EC25C5">
      <w:pPr>
        <w:jc w:val="both"/>
        <w:rPr>
          <w:rFonts w:asciiTheme="minorHAnsi" w:hAnsiTheme="minorHAnsi"/>
        </w:rPr>
      </w:pPr>
      <w:r w:rsidRPr="00932167">
        <w:rPr>
          <w:rFonts w:asciiTheme="minorHAnsi" w:hAnsiTheme="minorHAnsi"/>
        </w:rPr>
        <w:t>Le spese rendicontabili sono esclusivamente quelle IMMATERIALI, pertanto non rientrano le spese di costruzione del Padiglione. Tuttavia, possono rientrarvi le spese di noleggio sale noleggio/acquisto di  attrezzature produzione di materiale divulgativo.</w:t>
      </w:r>
    </w:p>
    <w:p w:rsidR="00932167" w:rsidRPr="00932167" w:rsidRDefault="00932167" w:rsidP="00EC25C5">
      <w:pPr>
        <w:jc w:val="both"/>
        <w:rPr>
          <w:rFonts w:asciiTheme="minorHAnsi" w:hAnsiTheme="minorHAnsi"/>
        </w:rPr>
      </w:pPr>
      <w:r>
        <w:rPr>
          <w:rFonts w:asciiTheme="minorHAnsi" w:hAnsiTheme="minorHAnsi"/>
        </w:rPr>
        <w:t>Per quanto concerne le m</w:t>
      </w:r>
      <w:r w:rsidRPr="00932167">
        <w:rPr>
          <w:rFonts w:asciiTheme="minorHAnsi" w:hAnsiTheme="minorHAnsi"/>
        </w:rPr>
        <w:t>odalità di rendicontazione delle spese per le attività di prestazione personali</w:t>
      </w:r>
      <w:r>
        <w:rPr>
          <w:rFonts w:asciiTheme="minorHAnsi" w:hAnsiTheme="minorHAnsi"/>
        </w:rPr>
        <w:t>, queste a</w:t>
      </w:r>
      <w:r w:rsidRPr="00932167">
        <w:rPr>
          <w:rFonts w:asciiTheme="minorHAnsi" w:hAnsiTheme="minorHAnsi"/>
        </w:rPr>
        <w:t>fferiscono alle attività relative alla partecipazione di  almeno quattro figure:</w:t>
      </w:r>
    </w:p>
    <w:p w:rsidR="00932167" w:rsidRPr="00932167" w:rsidRDefault="00932167" w:rsidP="00EC25C5">
      <w:pPr>
        <w:pStyle w:val="Paragrafoelenco"/>
        <w:numPr>
          <w:ilvl w:val="0"/>
          <w:numId w:val="6"/>
        </w:numPr>
        <w:contextualSpacing w:val="0"/>
        <w:jc w:val="both"/>
        <w:rPr>
          <w:rFonts w:asciiTheme="minorHAnsi" w:hAnsiTheme="minorHAnsi"/>
        </w:rPr>
      </w:pPr>
      <w:r w:rsidRPr="00932167">
        <w:rPr>
          <w:rFonts w:asciiTheme="minorHAnsi" w:hAnsiTheme="minorHAnsi"/>
        </w:rPr>
        <w:t>CONSIGLIERI NAZIONALI, distinti in :</w:t>
      </w:r>
    </w:p>
    <w:p w:rsidR="00932167" w:rsidRPr="00932167" w:rsidRDefault="00932167" w:rsidP="00EC25C5">
      <w:pPr>
        <w:pStyle w:val="Paragrafoelenco"/>
        <w:numPr>
          <w:ilvl w:val="1"/>
          <w:numId w:val="6"/>
        </w:numPr>
        <w:contextualSpacing w:val="0"/>
        <w:jc w:val="both"/>
        <w:rPr>
          <w:rFonts w:asciiTheme="minorHAnsi" w:hAnsiTheme="minorHAnsi"/>
        </w:rPr>
      </w:pPr>
      <w:r w:rsidRPr="00932167">
        <w:rPr>
          <w:rFonts w:asciiTheme="minorHAnsi" w:hAnsiTheme="minorHAnsi"/>
        </w:rPr>
        <w:t xml:space="preserve">Aventi un ruolo definito nella realizzazione del Progetto a seguito di nomina ufficiale (Direttore del </w:t>
      </w:r>
      <w:proofErr w:type="spellStart"/>
      <w:r w:rsidRPr="00932167">
        <w:rPr>
          <w:rFonts w:asciiTheme="minorHAnsi" w:hAnsiTheme="minorHAnsi"/>
        </w:rPr>
        <w:t>Patecipante</w:t>
      </w:r>
      <w:proofErr w:type="spellEnd"/>
      <w:r w:rsidRPr="00932167">
        <w:rPr>
          <w:rFonts w:asciiTheme="minorHAnsi" w:hAnsiTheme="minorHAnsi"/>
        </w:rPr>
        <w:t xml:space="preserve">, </w:t>
      </w:r>
      <w:proofErr w:type="spellStart"/>
      <w:r w:rsidRPr="00932167">
        <w:rPr>
          <w:rFonts w:asciiTheme="minorHAnsi" w:hAnsiTheme="minorHAnsi"/>
        </w:rPr>
        <w:t>DL</w:t>
      </w:r>
      <w:proofErr w:type="spellEnd"/>
      <w:r w:rsidRPr="00932167">
        <w:rPr>
          <w:rFonts w:asciiTheme="minorHAnsi" w:hAnsiTheme="minorHAnsi"/>
        </w:rPr>
        <w:t xml:space="preserve">, </w:t>
      </w:r>
      <w:proofErr w:type="spellStart"/>
      <w:r w:rsidRPr="00932167">
        <w:rPr>
          <w:rFonts w:asciiTheme="minorHAnsi" w:hAnsiTheme="minorHAnsi"/>
        </w:rPr>
        <w:t>RdL</w:t>
      </w:r>
      <w:proofErr w:type="spellEnd"/>
      <w:r w:rsidRPr="00932167">
        <w:rPr>
          <w:rFonts w:asciiTheme="minorHAnsi" w:hAnsiTheme="minorHAnsi"/>
        </w:rPr>
        <w:t>, PCSE, PTS, PEM, PLM)</w:t>
      </w:r>
    </w:p>
    <w:p w:rsidR="00932167" w:rsidRPr="00932167" w:rsidRDefault="00932167" w:rsidP="00EC25C5">
      <w:pPr>
        <w:pStyle w:val="Paragrafoelenco"/>
        <w:numPr>
          <w:ilvl w:val="1"/>
          <w:numId w:val="6"/>
        </w:numPr>
        <w:contextualSpacing w:val="0"/>
        <w:jc w:val="both"/>
        <w:rPr>
          <w:rFonts w:asciiTheme="minorHAnsi" w:hAnsiTheme="minorHAnsi"/>
        </w:rPr>
      </w:pPr>
      <w:r w:rsidRPr="00932167">
        <w:rPr>
          <w:rFonts w:asciiTheme="minorHAnsi" w:hAnsiTheme="minorHAnsi"/>
        </w:rPr>
        <w:t xml:space="preserve">Che non hanno un ruolo definitivo ma svolgono attività per </w:t>
      </w:r>
      <w:r w:rsidR="00EC25C5">
        <w:rPr>
          <w:rFonts w:asciiTheme="minorHAnsi" w:hAnsiTheme="minorHAnsi"/>
        </w:rPr>
        <w:t>la realizzazione del progetto.</w:t>
      </w:r>
    </w:p>
    <w:p w:rsidR="00932167" w:rsidRPr="00932167" w:rsidRDefault="00932167" w:rsidP="00EC25C5">
      <w:pPr>
        <w:pStyle w:val="Paragrafoelenco"/>
        <w:numPr>
          <w:ilvl w:val="0"/>
          <w:numId w:val="6"/>
        </w:numPr>
        <w:contextualSpacing w:val="0"/>
        <w:jc w:val="both"/>
        <w:rPr>
          <w:rFonts w:asciiTheme="minorHAnsi" w:hAnsiTheme="minorHAnsi"/>
        </w:rPr>
      </w:pPr>
      <w:r w:rsidRPr="00932167">
        <w:rPr>
          <w:rFonts w:asciiTheme="minorHAnsi" w:hAnsiTheme="minorHAnsi"/>
        </w:rPr>
        <w:t xml:space="preserve">Dipendenti CONAF; </w:t>
      </w:r>
    </w:p>
    <w:p w:rsidR="00932167" w:rsidRPr="00932167" w:rsidRDefault="00932167" w:rsidP="00EC25C5">
      <w:pPr>
        <w:pStyle w:val="Paragrafoelenco"/>
        <w:numPr>
          <w:ilvl w:val="0"/>
          <w:numId w:val="6"/>
        </w:numPr>
        <w:contextualSpacing w:val="0"/>
        <w:jc w:val="both"/>
        <w:rPr>
          <w:rFonts w:asciiTheme="minorHAnsi" w:hAnsiTheme="minorHAnsi"/>
        </w:rPr>
      </w:pPr>
      <w:r w:rsidRPr="00932167">
        <w:rPr>
          <w:rFonts w:asciiTheme="minorHAnsi" w:hAnsiTheme="minorHAnsi"/>
        </w:rPr>
        <w:t xml:space="preserve">Liberi Professionisti; </w:t>
      </w:r>
    </w:p>
    <w:p w:rsidR="00932167" w:rsidRPr="00932167" w:rsidRDefault="00932167" w:rsidP="00EC25C5">
      <w:pPr>
        <w:pStyle w:val="Paragrafoelenco"/>
        <w:numPr>
          <w:ilvl w:val="0"/>
          <w:numId w:val="6"/>
        </w:numPr>
        <w:contextualSpacing w:val="0"/>
        <w:jc w:val="both"/>
        <w:rPr>
          <w:rFonts w:asciiTheme="minorHAnsi" w:hAnsiTheme="minorHAnsi"/>
        </w:rPr>
      </w:pPr>
      <w:r w:rsidRPr="00932167">
        <w:rPr>
          <w:rFonts w:asciiTheme="minorHAnsi" w:hAnsiTheme="minorHAnsi"/>
        </w:rPr>
        <w:t>Agronomi e Forestali WAA for EXPO e Studenti Volontari.</w:t>
      </w:r>
    </w:p>
    <w:p w:rsidR="00932167" w:rsidRPr="00932167" w:rsidRDefault="00932167" w:rsidP="00EC25C5">
      <w:pPr>
        <w:jc w:val="both"/>
        <w:rPr>
          <w:rFonts w:asciiTheme="minorHAnsi" w:hAnsiTheme="minorHAnsi"/>
        </w:rPr>
      </w:pPr>
      <w:r w:rsidRPr="00932167">
        <w:rPr>
          <w:rFonts w:asciiTheme="minorHAnsi" w:hAnsiTheme="minorHAnsi"/>
        </w:rPr>
        <w:t>Oltre alle rendicontazioni delle giornate di attività, rendicontate dai consiglieri come da Regolamento, Le spese rendic</w:t>
      </w:r>
      <w:r w:rsidR="00FB5AF3">
        <w:rPr>
          <w:rFonts w:asciiTheme="minorHAnsi" w:hAnsiTheme="minorHAnsi"/>
        </w:rPr>
        <w:t xml:space="preserve">ontabili comprendono anche le </w:t>
      </w:r>
      <w:r w:rsidRPr="00932167">
        <w:rPr>
          <w:rFonts w:asciiTheme="minorHAnsi" w:hAnsiTheme="minorHAnsi"/>
        </w:rPr>
        <w:t>spese di trasporto, di soggiorno e di vitto legate alle attività di EXPO2015.</w:t>
      </w:r>
      <w:r w:rsidR="00FB5AF3">
        <w:rPr>
          <w:rFonts w:asciiTheme="minorHAnsi" w:hAnsiTheme="minorHAnsi"/>
        </w:rPr>
        <w:t xml:space="preserve"> </w:t>
      </w:r>
      <w:r w:rsidRPr="00932167">
        <w:rPr>
          <w:rFonts w:asciiTheme="minorHAnsi" w:hAnsiTheme="minorHAnsi"/>
        </w:rPr>
        <w:t>Le ricevute e le fatture devono essere consegnate all’ufficio in originale, per le eventuali verifiche del Ministero.</w:t>
      </w:r>
      <w:r w:rsidR="00FB5AF3">
        <w:rPr>
          <w:rFonts w:asciiTheme="minorHAnsi" w:hAnsiTheme="minorHAnsi"/>
        </w:rPr>
        <w:t xml:space="preserve"> </w:t>
      </w:r>
      <w:r>
        <w:rPr>
          <w:rFonts w:asciiTheme="minorHAnsi" w:hAnsiTheme="minorHAnsi"/>
        </w:rPr>
        <w:t>Pertanto si ribadisce l’opportunità</w:t>
      </w:r>
      <w:r w:rsidRPr="00932167">
        <w:rPr>
          <w:rFonts w:asciiTheme="minorHAnsi" w:hAnsiTheme="minorHAnsi"/>
        </w:rPr>
        <w:t xml:space="preserve"> che ciascun Consigliere al termine dell’EXPO2015 relazioni dettagliatamente sulle attività svolte, per cui si suggerisce di tenere un personale registro delle attività stesse.</w:t>
      </w:r>
    </w:p>
    <w:p w:rsidR="0079708C" w:rsidRPr="00FB5AF3" w:rsidRDefault="0079708C" w:rsidP="0079708C">
      <w:pPr>
        <w:jc w:val="center"/>
        <w:rPr>
          <w:rFonts w:asciiTheme="minorHAnsi" w:hAnsiTheme="minorHAnsi"/>
          <w:b/>
          <w:u w:val="single"/>
        </w:rPr>
      </w:pPr>
      <w:r w:rsidRPr="00FB5AF3">
        <w:rPr>
          <w:rFonts w:asciiTheme="minorHAnsi" w:hAnsiTheme="minorHAnsi"/>
          <w:b/>
          <w:u w:val="single"/>
        </w:rPr>
        <w:t>IL CONSIGLIO</w:t>
      </w:r>
    </w:p>
    <w:p w:rsidR="0079708C" w:rsidRDefault="00FB5AF3" w:rsidP="0079708C">
      <w:pPr>
        <w:jc w:val="both"/>
        <w:rPr>
          <w:rFonts w:asciiTheme="minorHAnsi" w:hAnsiTheme="minorHAnsi" w:cstheme="minorHAnsi"/>
          <w:bCs/>
        </w:rPr>
      </w:pPr>
      <w:r>
        <w:rPr>
          <w:rFonts w:asciiTheme="minorHAnsi" w:hAnsiTheme="minorHAnsi" w:cstheme="minorHAnsi"/>
          <w:bCs/>
        </w:rPr>
        <w:t>Ascoltata la relazione del Segretario Pisanti,</w:t>
      </w:r>
    </w:p>
    <w:p w:rsidR="0079708C" w:rsidRDefault="0079708C" w:rsidP="0079708C">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143453" w:rsidRPr="00143453" w:rsidRDefault="00143453" w:rsidP="00143453">
      <w:pPr>
        <w:pStyle w:val="Paragrafoelenco"/>
        <w:numPr>
          <w:ilvl w:val="0"/>
          <w:numId w:val="25"/>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 prendere atto delle modalità di rendicontazione delle spese che i Consiglieri Nazionali sosterranno per l’Expo ed il Congresso Mondiale, come da comunicazione già inviata agli stessi.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3C3ABD" w:rsidTr="0079708C">
        <w:trPr>
          <w:trHeight w:val="471"/>
        </w:trPr>
        <w:tc>
          <w:tcPr>
            <w:tcW w:w="7683" w:type="dxa"/>
          </w:tcPr>
          <w:p w:rsidR="0079708C" w:rsidRPr="003C3ABD" w:rsidRDefault="00FB5AF3" w:rsidP="0079708C">
            <w:pPr>
              <w:jc w:val="both"/>
              <w:rPr>
                <w:rFonts w:asciiTheme="minorHAnsi" w:hAnsiTheme="minorHAnsi" w:cstheme="minorHAnsi"/>
                <w:bCs/>
                <w:sz w:val="22"/>
                <w:szCs w:val="22"/>
              </w:rPr>
            </w:pPr>
            <w:r>
              <w:rPr>
                <w:rFonts w:asciiTheme="minorHAnsi" w:hAnsiTheme="minorHAnsi" w:cstheme="minorHAnsi"/>
                <w:bCs/>
                <w:sz w:val="22"/>
                <w:szCs w:val="22"/>
              </w:rPr>
              <w:t xml:space="preserve">e </w:t>
            </w:r>
            <w:r w:rsidR="0079708C" w:rsidRPr="003C3ABD">
              <w:rPr>
                <w:rFonts w:asciiTheme="minorHAnsi" w:hAnsiTheme="minorHAnsi" w:cstheme="minorHAnsi"/>
                <w:bCs/>
                <w:sz w:val="22"/>
                <w:szCs w:val="22"/>
              </w:rPr>
              <w:t>di individuare quale Responsabile del Procedimento del presente atto:</w:t>
            </w:r>
          </w:p>
        </w:tc>
        <w:tc>
          <w:tcPr>
            <w:tcW w:w="2949" w:type="dxa"/>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79708C" w:rsidRPr="003C3ABD" w:rsidTr="0079708C">
        <w:trPr>
          <w:trHeight w:val="471"/>
        </w:trPr>
        <w:tc>
          <w:tcPr>
            <w:tcW w:w="7683"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79708C" w:rsidRPr="003C3ABD" w:rsidRDefault="0079708C" w:rsidP="0079708C">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820B0B" w:rsidRDefault="00820B0B">
      <w:pPr>
        <w:rPr>
          <w:rFonts w:asciiTheme="minorHAnsi" w:hAnsiTheme="minorHAnsi" w:cstheme="minorHAnsi"/>
          <w:sz w:val="22"/>
          <w:szCs w:val="22"/>
        </w:rPr>
      </w:pPr>
    </w:p>
    <w:p w:rsidR="005C27AE" w:rsidRPr="00E80898" w:rsidRDefault="005C27AE" w:rsidP="005C27AE">
      <w:pPr>
        <w:jc w:val="both"/>
        <w:rPr>
          <w:rFonts w:asciiTheme="minorHAnsi" w:hAnsiTheme="minorHAnsi" w:cstheme="minorHAnsi"/>
          <w:b/>
          <w:bCs/>
        </w:rPr>
      </w:pPr>
      <w:r w:rsidRPr="00E80898">
        <w:rPr>
          <w:rFonts w:asciiTheme="minorHAnsi" w:hAnsiTheme="minorHAnsi" w:cstheme="minorHAnsi"/>
          <w:b/>
          <w:bCs/>
        </w:rPr>
        <w:t>Vista l’ora tarda su proposta del Presidente approvata dal Consiglio vengono anticipati i punti 37, 38 e 39 dell’ordine del giorno, di particolare urgenza per il Conaf.</w:t>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5C27AE" w:rsidRPr="0021279B" w:rsidTr="005C27AE">
        <w:tc>
          <w:tcPr>
            <w:tcW w:w="703" w:type="dxa"/>
          </w:tcPr>
          <w:p w:rsidR="005C27AE" w:rsidRPr="00AF2226" w:rsidRDefault="005C27AE" w:rsidP="00E80898">
            <w:pPr>
              <w:contextualSpacing/>
              <w:jc w:val="both"/>
              <w:rPr>
                <w:rFonts w:ascii="Calibri" w:hAnsi="Calibri" w:cs="Calibri"/>
                <w:b/>
              </w:rPr>
            </w:pPr>
            <w:r>
              <w:rPr>
                <w:rFonts w:ascii="Calibri" w:hAnsi="Calibri" w:cs="Calibri"/>
                <w:b/>
              </w:rPr>
              <w:t>37</w:t>
            </w:r>
            <w:r w:rsidRPr="00AF2226">
              <w:rPr>
                <w:rFonts w:ascii="Calibri" w:hAnsi="Calibri" w:cs="Calibri"/>
                <w:b/>
              </w:rPr>
              <w:t>.</w:t>
            </w:r>
          </w:p>
        </w:tc>
        <w:tc>
          <w:tcPr>
            <w:tcW w:w="9929" w:type="dxa"/>
            <w:gridSpan w:val="13"/>
          </w:tcPr>
          <w:p w:rsidR="005C27AE" w:rsidRPr="00A32B16" w:rsidRDefault="005C27AE" w:rsidP="00E80898">
            <w:pPr>
              <w:contextualSpacing/>
              <w:rPr>
                <w:rFonts w:ascii="Calibri" w:hAnsi="Calibri" w:cs="Calibri"/>
                <w:b/>
              </w:rPr>
            </w:pPr>
            <w:r w:rsidRPr="00A32B16">
              <w:rPr>
                <w:rFonts w:ascii="Calibri" w:hAnsi="Calibri" w:cs="Calibri"/>
                <w:b/>
              </w:rPr>
              <w:t>Acquisto software per la gestione della fatturazione passiva</w:t>
            </w:r>
          </w:p>
        </w:tc>
      </w:tr>
      <w:tr w:rsidR="005C27AE" w:rsidRPr="0021279B" w:rsidTr="005C27AE">
        <w:trPr>
          <w:trHeight w:val="185"/>
        </w:trPr>
        <w:tc>
          <w:tcPr>
            <w:tcW w:w="703" w:type="dxa"/>
          </w:tcPr>
          <w:p w:rsidR="005C27AE" w:rsidRPr="0021279B" w:rsidRDefault="005C27AE" w:rsidP="00E80898">
            <w:pPr>
              <w:contextualSpacing/>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5C27AE" w:rsidRPr="0021279B" w:rsidRDefault="005C27AE" w:rsidP="00E80898">
            <w:pPr>
              <w:contextualSpacing/>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5C27AE" w:rsidRPr="0021279B" w:rsidRDefault="005C27AE" w:rsidP="00E80898">
            <w:pPr>
              <w:contextualSpacing/>
              <w:jc w:val="both"/>
              <w:rPr>
                <w:rFonts w:ascii="Calibri" w:hAnsi="Calibri" w:cs="Calibri"/>
                <w:b/>
                <w:i/>
                <w:sz w:val="20"/>
                <w:szCs w:val="20"/>
              </w:rPr>
            </w:pPr>
            <w:r>
              <w:rPr>
                <w:rFonts w:ascii="Calibri" w:hAnsi="Calibri" w:cs="Calibri"/>
                <w:b/>
                <w:i/>
                <w:sz w:val="20"/>
                <w:szCs w:val="20"/>
              </w:rPr>
              <w:t>180</w:t>
            </w:r>
          </w:p>
        </w:tc>
        <w:tc>
          <w:tcPr>
            <w:tcW w:w="2231" w:type="dxa"/>
            <w:gridSpan w:val="3"/>
          </w:tcPr>
          <w:p w:rsidR="005C27AE" w:rsidRPr="0021279B" w:rsidRDefault="005C27AE" w:rsidP="00E80898">
            <w:pPr>
              <w:contextualSpacing/>
              <w:jc w:val="both"/>
              <w:rPr>
                <w:rFonts w:ascii="Calibri" w:hAnsi="Calibri" w:cs="Calibri"/>
                <w:i/>
                <w:iCs/>
                <w:sz w:val="20"/>
                <w:szCs w:val="20"/>
              </w:rPr>
            </w:pPr>
            <w:r w:rsidRPr="0021279B">
              <w:rPr>
                <w:rFonts w:ascii="Calibri" w:hAnsi="Calibri" w:cs="Calibri"/>
                <w:i/>
                <w:iCs/>
                <w:sz w:val="20"/>
                <w:szCs w:val="20"/>
              </w:rPr>
              <w:t xml:space="preserve">Relatore </w:t>
            </w:r>
            <w:proofErr w:type="spellStart"/>
            <w:r>
              <w:rPr>
                <w:rFonts w:ascii="Calibri" w:hAnsi="Calibri" w:cs="Calibri"/>
                <w:b/>
                <w:i/>
                <w:sz w:val="20"/>
                <w:szCs w:val="20"/>
              </w:rPr>
              <w:t>Sisti-Guizzardi</w:t>
            </w:r>
            <w:proofErr w:type="spellEnd"/>
          </w:p>
        </w:tc>
        <w:tc>
          <w:tcPr>
            <w:tcW w:w="1134" w:type="dxa"/>
            <w:gridSpan w:val="2"/>
          </w:tcPr>
          <w:p w:rsidR="005C27AE" w:rsidRPr="0021279B" w:rsidRDefault="005C27AE" w:rsidP="00E80898">
            <w:pPr>
              <w:contextualSpacing/>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5C27AE" w:rsidRPr="0021279B" w:rsidRDefault="005C27AE" w:rsidP="00E80898">
            <w:pPr>
              <w:contextualSpacing/>
              <w:jc w:val="center"/>
              <w:rPr>
                <w:rFonts w:ascii="Calibri" w:hAnsi="Calibri" w:cs="Calibri"/>
                <w:i/>
                <w:sz w:val="16"/>
                <w:szCs w:val="20"/>
              </w:rPr>
            </w:pPr>
            <w:r w:rsidRPr="0021279B">
              <w:rPr>
                <w:rFonts w:ascii="Calibri" w:hAnsi="Calibri" w:cs="Calibri"/>
                <w:i/>
                <w:sz w:val="16"/>
                <w:szCs w:val="20"/>
              </w:rPr>
              <w:t>1</w:t>
            </w:r>
          </w:p>
        </w:tc>
      </w:tr>
      <w:tr w:rsidR="005C27AE" w:rsidRPr="003C3ABD" w:rsidTr="005C27AE">
        <w:tblPrEx>
          <w:tblLook w:val="00A0"/>
        </w:tblPrEx>
        <w:trPr>
          <w:trHeight w:val="768"/>
        </w:trPr>
        <w:tc>
          <w:tcPr>
            <w:tcW w:w="2866" w:type="dxa"/>
            <w:gridSpan w:val="2"/>
          </w:tcPr>
          <w:p w:rsidR="005C27AE" w:rsidRPr="003C3ABD" w:rsidRDefault="005C27AE" w:rsidP="00E80898">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5C27AE" w:rsidRPr="003C3ABD" w:rsidRDefault="005C27AE" w:rsidP="00E80898">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 xml:space="preserve">In qualità di </w:t>
            </w:r>
            <w:r>
              <w:rPr>
                <w:rFonts w:asciiTheme="minorHAnsi" w:hAnsiTheme="minorHAnsi" w:cstheme="minorHAnsi"/>
                <w:bCs/>
                <w:sz w:val="22"/>
                <w:szCs w:val="22"/>
              </w:rPr>
              <w:t>Presidente</w:t>
            </w:r>
          </w:p>
        </w:tc>
        <w:tc>
          <w:tcPr>
            <w:tcW w:w="6155" w:type="dxa"/>
            <w:gridSpan w:val="9"/>
          </w:tcPr>
          <w:p w:rsidR="005C27AE" w:rsidRPr="003C3ABD" w:rsidRDefault="005C27AE" w:rsidP="00E80898">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C27AE" w:rsidRPr="003C3ABD" w:rsidTr="005C27AE">
        <w:tblPrEx>
          <w:tblLook w:val="00A0"/>
        </w:tblPrEx>
        <w:trPr>
          <w:trHeight w:val="247"/>
        </w:trPr>
        <w:tc>
          <w:tcPr>
            <w:tcW w:w="2866" w:type="dxa"/>
            <w:gridSpan w:val="2"/>
          </w:tcPr>
          <w:p w:rsidR="005C27AE" w:rsidRPr="003C3ABD" w:rsidRDefault="005C27AE" w:rsidP="00E80898">
            <w:pPr>
              <w:contextualSpacing/>
              <w:jc w:val="both"/>
              <w:rPr>
                <w:rFonts w:asciiTheme="minorHAnsi" w:hAnsiTheme="minorHAnsi" w:cstheme="minorHAnsi"/>
                <w:bCs/>
                <w:sz w:val="22"/>
                <w:szCs w:val="22"/>
              </w:rPr>
            </w:pPr>
            <w:r w:rsidRPr="003C3ABD">
              <w:rPr>
                <w:rFonts w:asciiTheme="minorHAnsi" w:hAnsiTheme="minorHAnsi" w:cstheme="minorHAnsi"/>
                <w:bCs/>
                <w:sz w:val="22"/>
                <w:szCs w:val="22"/>
              </w:rPr>
              <w:t>Verbalizza Riccardo Pisanti</w:t>
            </w:r>
          </w:p>
        </w:tc>
        <w:tc>
          <w:tcPr>
            <w:tcW w:w="7766" w:type="dxa"/>
            <w:gridSpan w:val="12"/>
          </w:tcPr>
          <w:p w:rsidR="005C27AE" w:rsidRPr="003C3ABD" w:rsidRDefault="005C27AE" w:rsidP="00E80898">
            <w:pPr>
              <w:contextualSpacing/>
              <w:jc w:val="both"/>
              <w:rPr>
                <w:rFonts w:asciiTheme="minorHAnsi" w:hAnsiTheme="minorHAnsi" w:cstheme="minorHAnsi"/>
                <w:sz w:val="22"/>
                <w:szCs w:val="22"/>
              </w:rPr>
            </w:pPr>
            <w:r w:rsidRPr="003C3ABD">
              <w:rPr>
                <w:rFonts w:asciiTheme="minorHAnsi" w:hAnsiTheme="minorHAnsi" w:cstheme="minorHAnsi"/>
                <w:bCs/>
                <w:sz w:val="22"/>
                <w:szCs w:val="22"/>
              </w:rPr>
              <w:t>nella qualità di Consigliere Segretario</w:t>
            </w: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5C27AE" w:rsidRPr="003C3ABD" w:rsidRDefault="005C27AE" w:rsidP="00E80898">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C27AE" w:rsidRPr="003C3ABD" w:rsidRDefault="005C27AE" w:rsidP="00E80898">
            <w:pPr>
              <w:ind w:left="-108"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C27AE" w:rsidRPr="003C3ABD" w:rsidRDefault="005C27AE" w:rsidP="00E80898">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5C27AE" w:rsidRPr="003C3ABD" w:rsidRDefault="005C27AE" w:rsidP="00E80898">
            <w:pPr>
              <w:ind w:left="-109" w:rightChars="-54" w:right="-130"/>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5C27AE" w:rsidRPr="003C3ABD" w:rsidRDefault="005C27AE" w:rsidP="00E80898">
            <w:pPr>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5C27AE" w:rsidRPr="003C3ABD" w:rsidRDefault="005C27AE" w:rsidP="00E80898">
            <w:pPr>
              <w:ind w:left="-109"/>
              <w:contextualSpacing/>
              <w:jc w:val="center"/>
              <w:rPr>
                <w:rFonts w:asciiTheme="minorHAnsi" w:hAnsiTheme="minorHAnsi" w:cstheme="minorHAnsi"/>
                <w:b/>
                <w:bCs/>
                <w:sz w:val="22"/>
                <w:szCs w:val="22"/>
              </w:rPr>
            </w:pPr>
            <w:r w:rsidRPr="003C3ABD">
              <w:rPr>
                <w:rFonts w:asciiTheme="minorHAnsi" w:hAnsiTheme="minorHAnsi" w:cstheme="minorHAnsi"/>
                <w:b/>
                <w:bCs/>
                <w:i/>
                <w:iCs/>
                <w:sz w:val="22"/>
                <w:szCs w:val="22"/>
              </w:rPr>
              <w:t>Astenuti</w:t>
            </w: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Andrea Sisti</w:t>
            </w:r>
          </w:p>
        </w:tc>
        <w:tc>
          <w:tcPr>
            <w:tcW w:w="1705" w:type="dxa"/>
            <w:gridSpan w:val="3"/>
            <w:tcBorders>
              <w:top w:val="single" w:sz="4" w:space="0" w:color="000000"/>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Rosanna Zari</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proofErr w:type="spellStart"/>
            <w:r w:rsidRPr="003C3ABD">
              <w:rPr>
                <w:rFonts w:asciiTheme="minorHAnsi" w:hAnsiTheme="minorHAnsi" w:cstheme="minorHAnsi"/>
                <w:sz w:val="22"/>
                <w:szCs w:val="22"/>
              </w:rPr>
              <w:t>Vice</w:t>
            </w:r>
            <w:r>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Riccardo Pisanti </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Enrico Antignati</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Mattia Busti</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Marcella </w:t>
            </w:r>
            <w:proofErr w:type="spellStart"/>
            <w:r w:rsidRPr="003C3ABD">
              <w:rPr>
                <w:rFonts w:asciiTheme="minorHAnsi" w:hAnsiTheme="minorHAnsi" w:cstheme="minorHAnsi"/>
                <w:sz w:val="22"/>
                <w:szCs w:val="22"/>
              </w:rPr>
              <w:t>Cipriani</w:t>
            </w:r>
            <w:proofErr w:type="spellEnd"/>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Cosimo Damiano Coretti</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Giuliano D’Antonio</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Sabrina Diamanti</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Corrado Fenu</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Alberto Giuliani</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Gianni Guizzardi</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Graziano Martello</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Carmela Pecora</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E80898">
            <w:pPr>
              <w:ind w:rightChars="190" w:right="456"/>
              <w:contextualSpacing/>
              <w:jc w:val="both"/>
              <w:rPr>
                <w:rFonts w:asciiTheme="minorHAnsi" w:hAnsiTheme="minorHAnsi" w:cstheme="minorHAnsi"/>
                <w:sz w:val="22"/>
                <w:szCs w:val="22"/>
              </w:rPr>
            </w:pP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5C27AE" w:rsidRPr="003C3ABD" w:rsidRDefault="005C27AE" w:rsidP="00E80898">
            <w:pPr>
              <w:ind w:rightChars="-53" w:right="-127"/>
              <w:contextualSpacing/>
              <w:rPr>
                <w:rFonts w:asciiTheme="minorHAnsi" w:hAnsiTheme="minorHAnsi" w:cstheme="minorHAnsi"/>
                <w:sz w:val="22"/>
                <w:szCs w:val="22"/>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sz w:val="22"/>
                <w:szCs w:val="22"/>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5C27AE" w:rsidRPr="003C3ABD" w:rsidRDefault="005C27AE" w:rsidP="00E80898">
            <w:pPr>
              <w:ind w:rightChars="190" w:right="456"/>
              <w:contextualSpacing/>
              <w:jc w:val="both"/>
              <w:rPr>
                <w:rFonts w:asciiTheme="minorHAnsi" w:hAnsiTheme="minorHAnsi" w:cstheme="minorHAnsi"/>
                <w:b/>
                <w:bCs/>
                <w:sz w:val="22"/>
                <w:szCs w:val="22"/>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C27AE" w:rsidRPr="003C3ABD" w:rsidRDefault="005C27AE" w:rsidP="00E80898">
            <w:pPr>
              <w:ind w:rightChars="-53" w:right="-127"/>
              <w:contextualSpacing/>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ind w:rightChars="-54" w:right="-130"/>
              <w:contextualSpacing/>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E80898">
            <w:pPr>
              <w:contextualSpacing/>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5C27AE" w:rsidRPr="003C3ABD" w:rsidRDefault="005C27AE" w:rsidP="00E80898">
            <w:pPr>
              <w:ind w:left="-109"/>
              <w:contextualSpacing/>
              <w:jc w:val="center"/>
              <w:rPr>
                <w:rFonts w:asciiTheme="minorHAnsi" w:hAnsiTheme="minorHAnsi" w:cstheme="minorHAnsi"/>
                <w:b/>
                <w:bCs/>
                <w:sz w:val="22"/>
                <w:szCs w:val="22"/>
              </w:rPr>
            </w:pPr>
          </w:p>
        </w:tc>
      </w:tr>
    </w:tbl>
    <w:p w:rsidR="005C27AE" w:rsidRDefault="005C27AE" w:rsidP="005C27AE">
      <w:pPr>
        <w:jc w:val="both"/>
        <w:rPr>
          <w:rFonts w:asciiTheme="minorHAnsi" w:hAnsiTheme="minorHAnsi"/>
        </w:rPr>
      </w:pPr>
      <w:r>
        <w:rPr>
          <w:rFonts w:asciiTheme="minorHAnsi" w:hAnsiTheme="minorHAnsi"/>
        </w:rPr>
        <w:t xml:space="preserve">Il Presidente comunica che è pervenuta dal nostro fornitore abituale </w:t>
      </w:r>
      <w:proofErr w:type="spellStart"/>
      <w:r>
        <w:rPr>
          <w:rFonts w:asciiTheme="minorHAnsi" w:hAnsiTheme="minorHAnsi"/>
        </w:rPr>
        <w:t>Namirial</w:t>
      </w:r>
      <w:proofErr w:type="spellEnd"/>
      <w:r>
        <w:rPr>
          <w:rFonts w:asciiTheme="minorHAnsi" w:hAnsiTheme="minorHAnsi"/>
        </w:rPr>
        <w:t xml:space="preserve"> una offerta per il servizio di fatturazione elettronica ciclo passivo, servizio che interessa anche gli Ordini provinciali.</w:t>
      </w:r>
    </w:p>
    <w:p w:rsidR="005C27AE" w:rsidRDefault="005C27AE" w:rsidP="005C27AE">
      <w:pPr>
        <w:jc w:val="both"/>
        <w:rPr>
          <w:rFonts w:asciiTheme="minorHAnsi" w:hAnsiTheme="minorHAnsi"/>
        </w:rPr>
      </w:pPr>
      <w:r>
        <w:rPr>
          <w:rFonts w:asciiTheme="minorHAnsi" w:hAnsiTheme="minorHAnsi"/>
        </w:rPr>
        <w:t xml:space="preserve">L’offerta è di € 250,00 oltre Iva per una sola ragione sociale più € 0,50/fattura o nota di credito da gestire e conservare per 10 anni. </w:t>
      </w:r>
      <w:proofErr w:type="spellStart"/>
      <w:r>
        <w:rPr>
          <w:rFonts w:asciiTheme="minorHAnsi" w:hAnsiTheme="minorHAnsi"/>
        </w:rPr>
        <w:t>Namirial</w:t>
      </w:r>
      <w:proofErr w:type="spellEnd"/>
      <w:r>
        <w:rPr>
          <w:rFonts w:asciiTheme="minorHAnsi" w:hAnsiTheme="minorHAnsi"/>
        </w:rPr>
        <w:t>, peraltro, propone uno sconto di € 50,00 nel caso in cui tutti gli Ordini aderissero alla convenzione proposta, e quindi con un prezzo di € 200,00 oltre Iva a cui vanno aggiunte € 0,40/fattura per la gestione di queste ultime.</w:t>
      </w:r>
    </w:p>
    <w:p w:rsidR="005C27AE" w:rsidRPr="00571196" w:rsidRDefault="005C27AE" w:rsidP="005C27AE">
      <w:pPr>
        <w:jc w:val="both"/>
        <w:rPr>
          <w:rFonts w:asciiTheme="minorHAnsi" w:hAnsiTheme="minorHAnsi" w:cstheme="minorHAnsi"/>
          <w:bCs/>
        </w:rPr>
      </w:pPr>
      <w:r>
        <w:rPr>
          <w:rFonts w:asciiTheme="minorHAnsi" w:hAnsiTheme="minorHAnsi" w:cstheme="minorHAnsi"/>
          <w:bCs/>
        </w:rPr>
        <w:t>Ascoltata la relazione del Presidente,</w:t>
      </w:r>
    </w:p>
    <w:p w:rsidR="005C27AE" w:rsidRPr="00571196" w:rsidRDefault="005C27AE" w:rsidP="005C27AE">
      <w:pPr>
        <w:jc w:val="center"/>
        <w:rPr>
          <w:rFonts w:asciiTheme="minorHAnsi" w:hAnsiTheme="minorHAnsi" w:cstheme="minorHAnsi"/>
          <w:b/>
          <w:bCs/>
          <w:u w:val="single"/>
        </w:rPr>
      </w:pPr>
      <w:r w:rsidRPr="00571196">
        <w:rPr>
          <w:rFonts w:asciiTheme="minorHAnsi" w:hAnsiTheme="minorHAnsi" w:cstheme="minorHAnsi"/>
          <w:b/>
          <w:bCs/>
          <w:u w:val="single"/>
        </w:rPr>
        <w:t>IL CONSIGLIO</w:t>
      </w:r>
    </w:p>
    <w:p w:rsidR="005C27AE" w:rsidRPr="00571196" w:rsidRDefault="005C27AE" w:rsidP="005C27AE">
      <w:pPr>
        <w:jc w:val="both"/>
        <w:rPr>
          <w:rFonts w:asciiTheme="minorHAnsi" w:hAnsiTheme="minorHAnsi" w:cstheme="minorHAnsi"/>
          <w:bCs/>
        </w:rPr>
      </w:pPr>
      <w:r>
        <w:rPr>
          <w:rFonts w:asciiTheme="minorHAnsi" w:hAnsiTheme="minorHAnsi" w:cstheme="minorHAnsi"/>
          <w:bCs/>
        </w:rPr>
        <w:t>Ascoltata la relazione del Presidente,</w:t>
      </w:r>
    </w:p>
    <w:p w:rsidR="005C27AE" w:rsidRPr="00571196" w:rsidRDefault="005C27AE" w:rsidP="00E80898">
      <w:pPr>
        <w:contextualSpacing/>
        <w:jc w:val="center"/>
        <w:rPr>
          <w:rFonts w:asciiTheme="minorHAnsi" w:hAnsiTheme="minorHAnsi" w:cstheme="minorHAnsi"/>
          <w:b/>
          <w:bCs/>
          <w:u w:val="single"/>
        </w:rPr>
      </w:pPr>
      <w:r w:rsidRPr="00571196">
        <w:rPr>
          <w:rFonts w:asciiTheme="minorHAnsi" w:hAnsiTheme="minorHAnsi" w:cstheme="minorHAnsi"/>
          <w:b/>
          <w:bCs/>
          <w:u w:val="single"/>
        </w:rPr>
        <w:t>DELIBERA</w:t>
      </w:r>
    </w:p>
    <w:p w:rsidR="005C27AE" w:rsidRPr="00795787" w:rsidRDefault="005C27AE" w:rsidP="00E80898">
      <w:pPr>
        <w:pStyle w:val="Paragrafoelenco"/>
        <w:numPr>
          <w:ilvl w:val="0"/>
          <w:numId w:val="29"/>
        </w:numPr>
        <w:jc w:val="both"/>
        <w:rPr>
          <w:rFonts w:asciiTheme="minorHAnsi" w:hAnsiTheme="minorHAnsi" w:cstheme="minorHAnsi"/>
          <w:b/>
          <w:bCs/>
          <w:u w:val="single"/>
        </w:rPr>
      </w:pPr>
      <w:r>
        <w:rPr>
          <w:rFonts w:asciiTheme="minorHAnsi" w:hAnsiTheme="minorHAnsi" w:cstheme="minorHAnsi"/>
          <w:b/>
          <w:bCs/>
          <w:u w:val="single"/>
        </w:rPr>
        <w:t xml:space="preserve">Di prendere atto dell’offerta pervenuta da </w:t>
      </w:r>
      <w:proofErr w:type="spellStart"/>
      <w:r>
        <w:rPr>
          <w:rFonts w:asciiTheme="minorHAnsi" w:hAnsiTheme="minorHAnsi" w:cstheme="minorHAnsi"/>
          <w:b/>
          <w:bCs/>
          <w:u w:val="single"/>
        </w:rPr>
        <w:t>Namirial</w:t>
      </w:r>
      <w:proofErr w:type="spellEnd"/>
      <w:r>
        <w:rPr>
          <w:rFonts w:asciiTheme="minorHAnsi" w:hAnsiTheme="minorHAnsi" w:cstheme="minorHAnsi"/>
          <w:b/>
          <w:bCs/>
          <w:u w:val="single"/>
        </w:rPr>
        <w:t xml:space="preserve">, dando mandato al Presidente di trattare lo sconto previsto indipendentemente dall’adesione totale da parte degli Ordini e delle Federazioni.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5C27AE" w:rsidRPr="003C3ABD" w:rsidTr="005C27AE">
        <w:trPr>
          <w:trHeight w:val="281"/>
        </w:trPr>
        <w:tc>
          <w:tcPr>
            <w:tcW w:w="7683" w:type="dxa"/>
          </w:tcPr>
          <w:p w:rsidR="005C27AE" w:rsidRPr="003C3ABD" w:rsidRDefault="005C27AE" w:rsidP="005C27AE">
            <w:pPr>
              <w:jc w:val="both"/>
              <w:rPr>
                <w:rFonts w:asciiTheme="minorHAnsi" w:hAnsiTheme="minorHAnsi" w:cstheme="minorHAnsi"/>
                <w:bCs/>
                <w:sz w:val="22"/>
                <w:szCs w:val="22"/>
              </w:rPr>
            </w:pPr>
            <w:r w:rsidRPr="003C3ABD">
              <w:rPr>
                <w:rFonts w:asciiTheme="minorHAnsi" w:hAnsiTheme="minorHAnsi" w:cstheme="minorHAnsi"/>
                <w:bCs/>
                <w:sz w:val="22"/>
                <w:szCs w:val="22"/>
              </w:rPr>
              <w:t>e  di individuare quale Responsabile del Procedimento del presente atto:</w:t>
            </w:r>
          </w:p>
        </w:tc>
        <w:tc>
          <w:tcPr>
            <w:tcW w:w="2949" w:type="dxa"/>
          </w:tcPr>
          <w:p w:rsidR="005C27AE" w:rsidRPr="003C3ABD" w:rsidRDefault="005C27AE" w:rsidP="005C27AE">
            <w:pPr>
              <w:jc w:val="both"/>
              <w:rPr>
                <w:rFonts w:asciiTheme="minorHAnsi" w:hAnsiTheme="minorHAnsi" w:cstheme="minorHAnsi"/>
                <w:bCs/>
                <w:sz w:val="22"/>
                <w:szCs w:val="22"/>
              </w:rPr>
            </w:pPr>
            <w:r w:rsidRPr="003C3ABD">
              <w:rPr>
                <w:rFonts w:asciiTheme="minorHAnsi" w:hAnsiTheme="minorHAnsi" w:cstheme="minorHAnsi"/>
                <w:bCs/>
                <w:sz w:val="22"/>
                <w:szCs w:val="22"/>
              </w:rPr>
              <w:t>Barbara Bruni</w:t>
            </w:r>
          </w:p>
        </w:tc>
      </w:tr>
      <w:tr w:rsidR="005C27AE" w:rsidRPr="003C3ABD" w:rsidTr="005C27AE">
        <w:trPr>
          <w:trHeight w:val="471"/>
        </w:trPr>
        <w:tc>
          <w:tcPr>
            <w:tcW w:w="7683" w:type="dxa"/>
            <w:tcBorders>
              <w:bottom w:val="dotted" w:sz="4" w:space="0" w:color="C6D9F1"/>
            </w:tcBorders>
          </w:tcPr>
          <w:p w:rsidR="005C27AE" w:rsidRPr="003C3ABD" w:rsidRDefault="005C27AE" w:rsidP="005C27AE">
            <w:pPr>
              <w:jc w:val="both"/>
              <w:rPr>
                <w:rFonts w:asciiTheme="minorHAnsi" w:hAnsiTheme="minorHAnsi" w:cstheme="minorHAnsi"/>
                <w:bCs/>
                <w:sz w:val="22"/>
                <w:szCs w:val="22"/>
              </w:rPr>
            </w:pPr>
            <w:r w:rsidRPr="003C3ABD">
              <w:rPr>
                <w:rFonts w:asciiTheme="minorHAnsi" w:hAnsiTheme="minorHAnsi" w:cstheme="minorHAnsi"/>
                <w:bCs/>
                <w:sz w:val="22"/>
                <w:szCs w:val="22"/>
              </w:rPr>
              <w:t xml:space="preserve">Per l’attuazione del presente deliberazione sotto il coordinamento del </w:t>
            </w:r>
            <w:r>
              <w:rPr>
                <w:rFonts w:asciiTheme="minorHAnsi" w:hAnsiTheme="minorHAnsi" w:cstheme="minorHAnsi"/>
                <w:bCs/>
                <w:sz w:val="22"/>
                <w:szCs w:val="22"/>
              </w:rPr>
              <w:t>Presidente</w:t>
            </w:r>
          </w:p>
        </w:tc>
        <w:tc>
          <w:tcPr>
            <w:tcW w:w="2949" w:type="dxa"/>
            <w:tcBorders>
              <w:bottom w:val="dotted" w:sz="4" w:space="0" w:color="C6D9F1"/>
            </w:tcBorders>
          </w:tcPr>
          <w:p w:rsidR="005C27AE" w:rsidRPr="003C3ABD" w:rsidRDefault="005C27AE" w:rsidP="005C27AE">
            <w:pPr>
              <w:jc w:val="both"/>
              <w:rPr>
                <w:rFonts w:asciiTheme="minorHAnsi" w:hAnsiTheme="minorHAnsi" w:cstheme="minorHAnsi"/>
                <w:bCs/>
                <w:sz w:val="22"/>
                <w:szCs w:val="22"/>
              </w:rPr>
            </w:pPr>
            <w:r w:rsidRPr="003C3ABD">
              <w:rPr>
                <w:rFonts w:asciiTheme="minorHAnsi" w:hAnsiTheme="minorHAnsi" w:cstheme="minorHAnsi"/>
                <w:bCs/>
                <w:sz w:val="22"/>
                <w:szCs w:val="22"/>
              </w:rPr>
              <w:t>Andrea Sisti</w:t>
            </w:r>
          </w:p>
        </w:tc>
      </w:tr>
    </w:tbl>
    <w:p w:rsidR="005C27AE" w:rsidRDefault="005C27AE" w:rsidP="005C27AE">
      <w:pPr>
        <w:jc w:val="both"/>
        <w:rPr>
          <w:rFonts w:asciiTheme="minorHAnsi" w:hAnsiTheme="minorHAnsi" w:cstheme="minorHAnsi"/>
          <w:sz w:val="22"/>
          <w:szCs w:val="22"/>
        </w:rPr>
      </w:pPr>
    </w:p>
    <w:p w:rsidR="005C27AE" w:rsidRDefault="005C27AE" w:rsidP="005C27A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5C27AE" w:rsidRPr="0021279B" w:rsidTr="005C27AE">
        <w:tc>
          <w:tcPr>
            <w:tcW w:w="703" w:type="dxa"/>
          </w:tcPr>
          <w:p w:rsidR="005C27AE" w:rsidRPr="00326C97" w:rsidRDefault="005C27AE" w:rsidP="005C27AE">
            <w:pPr>
              <w:spacing w:line="360" w:lineRule="auto"/>
              <w:jc w:val="both"/>
              <w:rPr>
                <w:rFonts w:ascii="Calibri" w:hAnsi="Calibri" w:cs="Calibri"/>
                <w:b/>
              </w:rPr>
            </w:pPr>
            <w:r w:rsidRPr="00326C97">
              <w:rPr>
                <w:rFonts w:ascii="Calibri" w:hAnsi="Calibri" w:cs="Calibri"/>
                <w:b/>
              </w:rPr>
              <w:t>38</w:t>
            </w:r>
            <w:r>
              <w:rPr>
                <w:rFonts w:ascii="Calibri" w:hAnsi="Calibri" w:cs="Calibri"/>
                <w:b/>
              </w:rPr>
              <w:t>.</w:t>
            </w:r>
          </w:p>
        </w:tc>
        <w:tc>
          <w:tcPr>
            <w:tcW w:w="9929" w:type="dxa"/>
            <w:gridSpan w:val="13"/>
          </w:tcPr>
          <w:p w:rsidR="005C27AE" w:rsidRPr="00326C97" w:rsidRDefault="005C27AE" w:rsidP="005C27AE">
            <w:pPr>
              <w:jc w:val="both"/>
              <w:rPr>
                <w:rFonts w:asciiTheme="minorHAnsi" w:hAnsiTheme="minorHAnsi" w:cstheme="minorHAnsi"/>
                <w:b/>
              </w:rPr>
            </w:pPr>
            <w:r w:rsidRPr="00326C97">
              <w:rPr>
                <w:rFonts w:asciiTheme="minorHAnsi" w:hAnsiTheme="minorHAnsi" w:cstheme="minorHAnsi"/>
                <w:b/>
              </w:rPr>
              <w:t>Acquisto piattaforma per implementazione normativa adempimenti trasparenza pubblica amministrazione (decreto legislativo 14 marzo 2013, n.33): esame e determinazioni.</w:t>
            </w:r>
          </w:p>
        </w:tc>
      </w:tr>
      <w:tr w:rsidR="005C27AE" w:rsidRPr="0021279B" w:rsidTr="005C27AE">
        <w:trPr>
          <w:trHeight w:val="185"/>
        </w:trPr>
        <w:tc>
          <w:tcPr>
            <w:tcW w:w="703" w:type="dxa"/>
          </w:tcPr>
          <w:p w:rsidR="005C27AE" w:rsidRPr="0021279B" w:rsidRDefault="005C27AE" w:rsidP="005C27AE">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5C27AE" w:rsidRPr="0021279B" w:rsidRDefault="005C27AE" w:rsidP="005C27A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5C27AE" w:rsidRPr="0021279B" w:rsidRDefault="005C27AE" w:rsidP="005C27AE">
            <w:pPr>
              <w:spacing w:line="360" w:lineRule="auto"/>
              <w:jc w:val="both"/>
              <w:rPr>
                <w:rFonts w:ascii="Calibri" w:hAnsi="Calibri" w:cs="Calibri"/>
                <w:b/>
                <w:i/>
                <w:sz w:val="20"/>
                <w:szCs w:val="20"/>
              </w:rPr>
            </w:pPr>
            <w:r>
              <w:rPr>
                <w:rFonts w:ascii="Calibri" w:hAnsi="Calibri" w:cs="Calibri"/>
                <w:b/>
                <w:i/>
                <w:sz w:val="20"/>
                <w:szCs w:val="20"/>
              </w:rPr>
              <w:t>199</w:t>
            </w:r>
          </w:p>
        </w:tc>
        <w:tc>
          <w:tcPr>
            <w:tcW w:w="2231" w:type="dxa"/>
            <w:gridSpan w:val="3"/>
          </w:tcPr>
          <w:p w:rsidR="005C27AE" w:rsidRPr="0021279B" w:rsidRDefault="005C27AE" w:rsidP="005C27AE">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Pr>
                <w:rFonts w:ascii="Calibri" w:hAnsi="Calibri" w:cs="Calibri"/>
                <w:b/>
                <w:i/>
                <w:sz w:val="20"/>
                <w:szCs w:val="20"/>
              </w:rPr>
              <w:t>Sisti</w:t>
            </w:r>
          </w:p>
        </w:tc>
        <w:tc>
          <w:tcPr>
            <w:tcW w:w="1134" w:type="dxa"/>
            <w:gridSpan w:val="2"/>
          </w:tcPr>
          <w:p w:rsidR="005C27AE" w:rsidRPr="0021279B" w:rsidRDefault="005C27AE" w:rsidP="005C27A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5C27AE" w:rsidRPr="0021279B" w:rsidRDefault="005C27AE" w:rsidP="005C27AE">
            <w:pPr>
              <w:jc w:val="center"/>
              <w:rPr>
                <w:rFonts w:ascii="Calibri" w:hAnsi="Calibri" w:cs="Calibri"/>
                <w:i/>
                <w:sz w:val="16"/>
                <w:szCs w:val="20"/>
              </w:rPr>
            </w:pPr>
            <w:r w:rsidRPr="0021279B">
              <w:rPr>
                <w:rFonts w:ascii="Calibri" w:hAnsi="Calibri" w:cs="Calibri"/>
                <w:i/>
                <w:sz w:val="16"/>
                <w:szCs w:val="20"/>
              </w:rPr>
              <w:t>1</w:t>
            </w:r>
          </w:p>
        </w:tc>
      </w:tr>
      <w:tr w:rsidR="005C27AE" w:rsidRPr="003C3ABD" w:rsidTr="005C27AE">
        <w:tblPrEx>
          <w:tblLook w:val="00A0"/>
        </w:tblPrEx>
        <w:trPr>
          <w:trHeight w:val="768"/>
        </w:trPr>
        <w:tc>
          <w:tcPr>
            <w:tcW w:w="2866" w:type="dxa"/>
            <w:gridSpan w:val="2"/>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 xml:space="preserve">In qualità di </w:t>
            </w:r>
            <w:r>
              <w:rPr>
                <w:rFonts w:asciiTheme="minorHAnsi" w:hAnsiTheme="minorHAnsi" w:cstheme="minorHAnsi"/>
                <w:bCs/>
                <w:sz w:val="22"/>
                <w:szCs w:val="22"/>
              </w:rPr>
              <w:t>Presidente</w:t>
            </w:r>
          </w:p>
        </w:tc>
        <w:tc>
          <w:tcPr>
            <w:tcW w:w="6155" w:type="dxa"/>
            <w:gridSpan w:val="9"/>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C27AE" w:rsidRPr="003C3ABD" w:rsidTr="005C27AE">
        <w:tblPrEx>
          <w:tblLook w:val="00A0"/>
        </w:tblPrEx>
        <w:trPr>
          <w:trHeight w:val="381"/>
        </w:trPr>
        <w:tc>
          <w:tcPr>
            <w:tcW w:w="2866" w:type="dxa"/>
            <w:gridSpan w:val="2"/>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Verbalizza Riccardo Pisanti</w:t>
            </w:r>
          </w:p>
        </w:tc>
        <w:tc>
          <w:tcPr>
            <w:tcW w:w="7766" w:type="dxa"/>
            <w:gridSpan w:val="12"/>
          </w:tcPr>
          <w:p w:rsidR="005C27AE" w:rsidRPr="003C3ABD" w:rsidRDefault="005C27AE" w:rsidP="005C27AE">
            <w:pPr>
              <w:jc w:val="both"/>
              <w:rPr>
                <w:rFonts w:asciiTheme="minorHAnsi" w:hAnsiTheme="minorHAnsi" w:cstheme="minorHAnsi"/>
              </w:rPr>
            </w:pPr>
            <w:r w:rsidRPr="003C3ABD">
              <w:rPr>
                <w:rFonts w:asciiTheme="minorHAnsi" w:hAnsiTheme="minorHAnsi" w:cstheme="minorHAnsi"/>
                <w:bCs/>
                <w:sz w:val="22"/>
                <w:szCs w:val="22"/>
              </w:rPr>
              <w:t>nella qualità di Consigliere Segretario</w:t>
            </w: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5C27AE" w:rsidRPr="003C3ABD" w:rsidRDefault="005C27AE" w:rsidP="005C27AE">
            <w:pPr>
              <w:spacing w:before="40" w:after="40"/>
              <w:ind w:rightChars="190" w:right="456"/>
              <w:jc w:val="both"/>
              <w:rPr>
                <w:rFonts w:asciiTheme="minorHAnsi" w:hAnsiTheme="minorHAnsi" w:cstheme="minorHAnsi"/>
                <w:b/>
                <w:bCs/>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C27AE" w:rsidRPr="003C3ABD" w:rsidRDefault="005C27AE" w:rsidP="005C27AE">
            <w:pPr>
              <w:spacing w:before="40" w:after="40"/>
              <w:ind w:left="-108" w:rightChars="-54" w:right="-130"/>
              <w:jc w:val="center"/>
              <w:rPr>
                <w:rFonts w:asciiTheme="minorHAnsi" w:hAnsiTheme="minorHAnsi" w:cstheme="minorHAnsi"/>
                <w:b/>
                <w:bCs/>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C27AE" w:rsidRPr="003C3ABD" w:rsidRDefault="005C27AE" w:rsidP="005C27AE">
            <w:pPr>
              <w:spacing w:before="40" w:after="40"/>
              <w:jc w:val="center"/>
              <w:rPr>
                <w:rFonts w:asciiTheme="minorHAnsi" w:hAnsiTheme="minorHAnsi" w:cstheme="minorHAnsi"/>
                <w:b/>
                <w:bCs/>
              </w:rPr>
            </w:pPr>
            <w:r w:rsidRPr="003C3ABD">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5C27AE" w:rsidRPr="003C3ABD" w:rsidRDefault="005C27AE" w:rsidP="005C27AE">
            <w:pPr>
              <w:spacing w:before="40" w:after="40"/>
              <w:ind w:left="-109" w:rightChars="-54" w:right="-130"/>
              <w:jc w:val="center"/>
              <w:rPr>
                <w:rFonts w:asciiTheme="minorHAnsi" w:hAnsiTheme="minorHAnsi" w:cstheme="minorHAnsi"/>
                <w:b/>
                <w:bCs/>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5C27AE" w:rsidRPr="003C3ABD" w:rsidRDefault="005C27AE" w:rsidP="005C27AE">
            <w:pPr>
              <w:spacing w:before="40" w:after="40"/>
              <w:jc w:val="center"/>
              <w:rPr>
                <w:rFonts w:asciiTheme="minorHAnsi" w:hAnsiTheme="minorHAnsi" w:cstheme="minorHAnsi"/>
                <w:b/>
                <w:bCs/>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5C27AE" w:rsidRPr="003C3ABD" w:rsidRDefault="005C27AE" w:rsidP="005C27AE">
            <w:pPr>
              <w:spacing w:before="40" w:after="40"/>
              <w:ind w:left="-109"/>
              <w:jc w:val="center"/>
              <w:rPr>
                <w:rFonts w:asciiTheme="minorHAnsi" w:hAnsiTheme="minorHAnsi" w:cstheme="minorHAnsi"/>
                <w:b/>
                <w:bCs/>
              </w:rPr>
            </w:pPr>
            <w:r w:rsidRPr="003C3ABD">
              <w:rPr>
                <w:rFonts w:asciiTheme="minorHAnsi" w:hAnsiTheme="minorHAnsi" w:cstheme="minorHAnsi"/>
                <w:b/>
                <w:bCs/>
                <w:i/>
                <w:iCs/>
                <w:sz w:val="22"/>
                <w:szCs w:val="22"/>
              </w:rPr>
              <w:t>Astenuti</w:t>
            </w: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Andrea Sisti</w:t>
            </w:r>
          </w:p>
        </w:tc>
        <w:tc>
          <w:tcPr>
            <w:tcW w:w="1705" w:type="dxa"/>
            <w:gridSpan w:val="3"/>
            <w:tcBorders>
              <w:top w:val="single" w:sz="4" w:space="0" w:color="000000"/>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Rosanna Zari</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proofErr w:type="spellStart"/>
            <w:r w:rsidRPr="003C3ABD">
              <w:rPr>
                <w:rFonts w:asciiTheme="minorHAnsi" w:hAnsiTheme="minorHAnsi" w:cstheme="minorHAnsi"/>
                <w:sz w:val="22"/>
                <w:szCs w:val="22"/>
              </w:rPr>
              <w:t>Vice</w:t>
            </w:r>
            <w:r>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Riccardo Pisanti </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Enrico Antignati</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Mattia Busti</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Marcella </w:t>
            </w:r>
            <w:proofErr w:type="spellStart"/>
            <w:r w:rsidRPr="003C3ABD">
              <w:rPr>
                <w:rFonts w:asciiTheme="minorHAnsi" w:hAnsiTheme="minorHAnsi" w:cstheme="minorHAnsi"/>
                <w:sz w:val="22"/>
                <w:szCs w:val="22"/>
              </w:rPr>
              <w:t>Cipriani</w:t>
            </w:r>
            <w:proofErr w:type="spellEnd"/>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Cosimo Damiano Coretti</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Giuliano D’Antonio</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Sabrina Diamanti</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Corrado Fenu</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Alberto Giuliani</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Gianni Guizzardi</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Graziano Martello</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ind w:rightChars="190" w:right="456"/>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Carmela Pecora</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5C27AE" w:rsidRPr="003C3ABD" w:rsidRDefault="005C27AE" w:rsidP="005C27AE">
            <w:pPr>
              <w:spacing w:before="40" w:after="40"/>
              <w:ind w:rightChars="190" w:right="456"/>
              <w:jc w:val="both"/>
              <w:rPr>
                <w:rFonts w:asciiTheme="minorHAnsi" w:hAnsiTheme="minorHAnsi" w:cstheme="minorHAnsi"/>
              </w:rPr>
            </w:pP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5C27AE" w:rsidRPr="003C3ABD" w:rsidRDefault="005C27AE" w:rsidP="005C27AE">
            <w:pPr>
              <w:spacing w:before="40" w:after="40"/>
              <w:ind w:rightChars="-53" w:right="-127"/>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sz w:val="22"/>
                <w:szCs w:val="22"/>
              </w:rPr>
            </w:pPr>
            <w:r>
              <w:rPr>
                <w:rFonts w:asciiTheme="minorHAnsi" w:hAnsi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rPr>
            </w:pPr>
          </w:p>
        </w:tc>
      </w:tr>
      <w:tr w:rsidR="005C27AE" w:rsidRPr="003C3ABD" w:rsidTr="005C27A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5C27AE" w:rsidRPr="003C3ABD" w:rsidRDefault="005C27AE" w:rsidP="005C27AE">
            <w:pPr>
              <w:spacing w:before="40" w:after="40"/>
              <w:ind w:rightChars="190" w:right="456"/>
              <w:jc w:val="both"/>
              <w:rPr>
                <w:rFonts w:asciiTheme="minorHAnsi" w:hAnsiTheme="minorHAnsi" w:cstheme="minorHAnsi"/>
                <w:b/>
                <w:bCs/>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C27AE" w:rsidRPr="003C3ABD" w:rsidRDefault="005C27AE" w:rsidP="005C27AE">
            <w:pPr>
              <w:spacing w:before="40" w:after="40"/>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jc w:val="center"/>
              <w:rPr>
                <w:rFonts w:asciiTheme="minorHAnsi" w:hAnsiTheme="minorHAnsi"/>
                <w:b/>
                <w:bCs/>
                <w:sz w:val="22"/>
                <w:szCs w:val="22"/>
              </w:rPr>
            </w:pPr>
            <w:r>
              <w:rPr>
                <w:rFonts w:asciiTheme="minorHAnsi" w:hAnsiTheme="minorHAnsi"/>
                <w:b/>
                <w:bCs/>
                <w:sz w:val="22"/>
                <w:szCs w:val="22"/>
              </w:rPr>
              <w:t>6</w:t>
            </w:r>
          </w:p>
        </w:tc>
        <w:tc>
          <w:tcPr>
            <w:tcW w:w="99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ind w:rightChars="-54" w:right="-130"/>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C27AE">
            <w:pPr>
              <w:spacing w:before="40" w:after="40"/>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5C27AE" w:rsidRPr="003C3ABD" w:rsidRDefault="005C27AE" w:rsidP="005C27AE">
            <w:pPr>
              <w:spacing w:before="40" w:after="40"/>
              <w:ind w:left="-109"/>
              <w:jc w:val="center"/>
              <w:rPr>
                <w:rFonts w:asciiTheme="minorHAnsi" w:hAnsiTheme="minorHAnsi" w:cstheme="minorHAnsi"/>
                <w:b/>
                <w:bCs/>
              </w:rPr>
            </w:pPr>
          </w:p>
        </w:tc>
      </w:tr>
    </w:tbl>
    <w:p w:rsidR="005C27AE" w:rsidRPr="00795787" w:rsidRDefault="005C27AE" w:rsidP="005C27AE">
      <w:pPr>
        <w:contextualSpacing/>
        <w:jc w:val="both"/>
        <w:rPr>
          <w:rFonts w:asciiTheme="minorHAnsi" w:hAnsiTheme="minorHAnsi"/>
        </w:rPr>
      </w:pPr>
      <w:r w:rsidRPr="00795787">
        <w:rPr>
          <w:rFonts w:asciiTheme="minorHAnsi" w:hAnsiTheme="minorHAnsi"/>
        </w:rPr>
        <w:t xml:space="preserve">Il Presidente comunica al Consiglio che le piattaforme </w:t>
      </w:r>
      <w:r>
        <w:rPr>
          <w:rFonts w:asciiTheme="minorHAnsi" w:hAnsiTheme="minorHAnsi"/>
        </w:rPr>
        <w:t xml:space="preserve">per la gestione della trasparenza che è stato possibile reperire sul </w:t>
      </w:r>
      <w:r w:rsidRPr="00795787">
        <w:rPr>
          <w:rFonts w:asciiTheme="minorHAnsi" w:hAnsiTheme="minorHAnsi"/>
        </w:rPr>
        <w:t>mercato</w:t>
      </w:r>
      <w:r>
        <w:rPr>
          <w:rFonts w:asciiTheme="minorHAnsi" w:hAnsiTheme="minorHAnsi"/>
        </w:rPr>
        <w:t>, selezionate tra quelle già utilizzate da altre Pubbliche Amministrazioni,</w:t>
      </w:r>
      <w:r w:rsidRPr="00795787">
        <w:rPr>
          <w:rFonts w:asciiTheme="minorHAnsi" w:hAnsiTheme="minorHAnsi"/>
        </w:rPr>
        <w:t xml:space="preserve"> sono</w:t>
      </w:r>
      <w:r>
        <w:rPr>
          <w:rFonts w:asciiTheme="minorHAnsi" w:hAnsiTheme="minorHAnsi"/>
        </w:rPr>
        <w:t xml:space="preserve"> le seguenti</w:t>
      </w:r>
      <w:r w:rsidRPr="00795787">
        <w:rPr>
          <w:rFonts w:asciiTheme="minorHAnsi" w:hAnsiTheme="minorHAnsi"/>
        </w:rPr>
        <w:t>:</w:t>
      </w:r>
    </w:p>
    <w:p w:rsidR="005C27AE" w:rsidRPr="001B01D5" w:rsidRDefault="005C27AE" w:rsidP="005C27AE">
      <w:pPr>
        <w:pStyle w:val="Paragrafoelenco"/>
        <w:numPr>
          <w:ilvl w:val="0"/>
          <w:numId w:val="17"/>
        </w:numPr>
        <w:jc w:val="both"/>
        <w:rPr>
          <w:rFonts w:asciiTheme="minorHAnsi" w:hAnsiTheme="minorHAnsi"/>
          <w:i/>
        </w:rPr>
      </w:pPr>
      <w:proofErr w:type="spellStart"/>
      <w:r w:rsidRPr="001B01D5">
        <w:rPr>
          <w:rFonts w:asciiTheme="minorHAnsi" w:hAnsiTheme="minorHAnsi"/>
          <w:i/>
        </w:rPr>
        <w:t>eTrasparenza</w:t>
      </w:r>
      <w:proofErr w:type="spellEnd"/>
      <w:r w:rsidRPr="001B01D5">
        <w:rPr>
          <w:rFonts w:asciiTheme="minorHAnsi" w:hAnsiTheme="minorHAnsi"/>
          <w:i/>
        </w:rPr>
        <w:t xml:space="preserve"> di Internet </w:t>
      </w:r>
      <w:proofErr w:type="spellStart"/>
      <w:r w:rsidRPr="001B01D5">
        <w:rPr>
          <w:rFonts w:asciiTheme="minorHAnsi" w:hAnsiTheme="minorHAnsi"/>
          <w:i/>
        </w:rPr>
        <w:t>Solutions</w:t>
      </w:r>
      <w:proofErr w:type="spellEnd"/>
      <w:r w:rsidRPr="001B01D5">
        <w:rPr>
          <w:rFonts w:asciiTheme="minorHAnsi" w:hAnsiTheme="minorHAnsi"/>
          <w:i/>
        </w:rPr>
        <w:t>;</w:t>
      </w:r>
    </w:p>
    <w:p w:rsidR="005C27AE" w:rsidRPr="001B01D5" w:rsidRDefault="005C27AE" w:rsidP="005C27AE">
      <w:pPr>
        <w:pStyle w:val="Paragrafoelenco"/>
        <w:numPr>
          <w:ilvl w:val="0"/>
          <w:numId w:val="17"/>
        </w:numPr>
        <w:jc w:val="both"/>
        <w:rPr>
          <w:rFonts w:asciiTheme="minorHAnsi" w:hAnsiTheme="minorHAnsi"/>
          <w:i/>
        </w:rPr>
      </w:pPr>
      <w:r w:rsidRPr="001B01D5">
        <w:rPr>
          <w:rFonts w:asciiTheme="minorHAnsi" w:hAnsiTheme="minorHAnsi"/>
          <w:i/>
        </w:rPr>
        <w:t xml:space="preserve">Amministrazione Trasparente di </w:t>
      </w:r>
      <w:proofErr w:type="spellStart"/>
      <w:r w:rsidRPr="001B01D5">
        <w:rPr>
          <w:rFonts w:asciiTheme="minorHAnsi" w:hAnsiTheme="minorHAnsi"/>
          <w:i/>
        </w:rPr>
        <w:t>CentroSistema</w:t>
      </w:r>
      <w:proofErr w:type="spellEnd"/>
      <w:r w:rsidRPr="001B01D5">
        <w:rPr>
          <w:rFonts w:asciiTheme="minorHAnsi" w:hAnsiTheme="minorHAnsi"/>
          <w:i/>
        </w:rPr>
        <w:t>;</w:t>
      </w:r>
    </w:p>
    <w:p w:rsidR="005C27AE" w:rsidRPr="001B01D5" w:rsidRDefault="005C27AE" w:rsidP="005C27AE">
      <w:pPr>
        <w:pStyle w:val="Paragrafoelenco"/>
        <w:numPr>
          <w:ilvl w:val="0"/>
          <w:numId w:val="17"/>
        </w:numPr>
        <w:jc w:val="both"/>
        <w:rPr>
          <w:rFonts w:asciiTheme="minorHAnsi" w:hAnsiTheme="minorHAnsi"/>
          <w:i/>
        </w:rPr>
      </w:pPr>
      <w:proofErr w:type="spellStart"/>
      <w:r w:rsidRPr="001B01D5">
        <w:rPr>
          <w:rFonts w:asciiTheme="minorHAnsi" w:hAnsiTheme="minorHAnsi"/>
          <w:i/>
        </w:rPr>
        <w:t>WPGov.it.</w:t>
      </w:r>
      <w:proofErr w:type="spellEnd"/>
    </w:p>
    <w:p w:rsidR="005C27AE" w:rsidRPr="00795787" w:rsidRDefault="005C27AE" w:rsidP="005C27AE">
      <w:pPr>
        <w:contextualSpacing/>
        <w:jc w:val="both"/>
        <w:rPr>
          <w:rFonts w:asciiTheme="minorHAnsi" w:hAnsiTheme="minorHAnsi"/>
        </w:rPr>
      </w:pPr>
      <w:r>
        <w:rPr>
          <w:rFonts w:asciiTheme="minorHAnsi" w:hAnsiTheme="minorHAnsi"/>
        </w:rPr>
        <w:t xml:space="preserve">La piattaforma </w:t>
      </w:r>
      <w:proofErr w:type="spellStart"/>
      <w:r w:rsidRPr="001B01D5">
        <w:rPr>
          <w:rFonts w:asciiTheme="minorHAnsi" w:hAnsiTheme="minorHAnsi"/>
          <w:i/>
        </w:rPr>
        <w:t>eTrasparenza</w:t>
      </w:r>
      <w:proofErr w:type="spellEnd"/>
      <w:r w:rsidRPr="00795787">
        <w:rPr>
          <w:rFonts w:asciiTheme="minorHAnsi" w:hAnsiTheme="minorHAnsi"/>
        </w:rPr>
        <w:t xml:space="preserve">  ha costi </w:t>
      </w:r>
      <w:r>
        <w:rPr>
          <w:rFonts w:asciiTheme="minorHAnsi" w:hAnsiTheme="minorHAnsi"/>
        </w:rPr>
        <w:t xml:space="preserve">da ritenere </w:t>
      </w:r>
      <w:r w:rsidRPr="00795787">
        <w:rPr>
          <w:rFonts w:asciiTheme="minorHAnsi" w:hAnsiTheme="minorHAnsi"/>
        </w:rPr>
        <w:t>decisamente alti</w:t>
      </w:r>
      <w:r>
        <w:rPr>
          <w:rFonts w:asciiTheme="minorHAnsi" w:hAnsiTheme="minorHAnsi"/>
        </w:rPr>
        <w:t xml:space="preserve"> per le esigenze del Conaf, in quanto</w:t>
      </w:r>
      <w:r w:rsidRPr="00795787">
        <w:rPr>
          <w:rFonts w:asciiTheme="minorHAnsi" w:hAnsiTheme="minorHAnsi"/>
        </w:rPr>
        <w:t>:</w:t>
      </w:r>
    </w:p>
    <w:p w:rsidR="005C27AE" w:rsidRDefault="005C27AE" w:rsidP="005C27AE">
      <w:pPr>
        <w:pStyle w:val="Paragrafoelenco"/>
        <w:numPr>
          <w:ilvl w:val="0"/>
          <w:numId w:val="18"/>
        </w:numPr>
        <w:jc w:val="both"/>
        <w:rPr>
          <w:rFonts w:asciiTheme="minorHAnsi" w:hAnsiTheme="minorHAnsi"/>
        </w:rPr>
      </w:pPr>
      <w:r w:rsidRPr="001B01D5">
        <w:rPr>
          <w:rFonts w:asciiTheme="minorHAnsi" w:hAnsiTheme="minorHAnsi"/>
        </w:rPr>
        <w:t xml:space="preserve">in </w:t>
      </w:r>
      <w:proofErr w:type="spellStart"/>
      <w:r w:rsidRPr="001B01D5">
        <w:rPr>
          <w:rFonts w:asciiTheme="minorHAnsi" w:hAnsiTheme="minorHAnsi"/>
        </w:rPr>
        <w:t>cloud</w:t>
      </w:r>
      <w:proofErr w:type="spellEnd"/>
      <w:r w:rsidRPr="001B01D5">
        <w:rPr>
          <w:rFonts w:asciiTheme="minorHAnsi" w:hAnsiTheme="minorHAnsi"/>
        </w:rPr>
        <w:t xml:space="preserve"> (</w:t>
      </w:r>
      <w:proofErr w:type="spellStart"/>
      <w:r w:rsidRPr="001B01D5">
        <w:rPr>
          <w:rFonts w:asciiTheme="minorHAnsi" w:hAnsiTheme="minorHAnsi"/>
        </w:rPr>
        <w:t>SaaS</w:t>
      </w:r>
      <w:proofErr w:type="spellEnd"/>
      <w:r w:rsidRPr="001B01D5">
        <w:rPr>
          <w:rFonts w:asciiTheme="minorHAnsi" w:hAnsiTheme="minorHAnsi"/>
        </w:rPr>
        <w:t>), che prevede l’intera gestione esterna, ha il seguente costo: 3000€ di installazione + 2</w:t>
      </w:r>
      <w:r>
        <w:rPr>
          <w:rFonts w:asciiTheme="minorHAnsi" w:hAnsiTheme="minorHAnsi"/>
        </w:rPr>
        <w:t>.</w:t>
      </w:r>
      <w:r w:rsidRPr="001B01D5">
        <w:rPr>
          <w:rFonts w:asciiTheme="minorHAnsi" w:hAnsiTheme="minorHAnsi"/>
        </w:rPr>
        <w:t>000</w:t>
      </w:r>
      <w:r>
        <w:rPr>
          <w:rFonts w:asciiTheme="minorHAnsi" w:hAnsiTheme="minorHAnsi"/>
        </w:rPr>
        <w:t xml:space="preserve">,00 </w:t>
      </w:r>
      <w:r w:rsidRPr="001B01D5">
        <w:rPr>
          <w:rFonts w:asciiTheme="minorHAnsi" w:hAnsiTheme="minorHAnsi"/>
        </w:rPr>
        <w:t xml:space="preserve">€ </w:t>
      </w:r>
      <w:r>
        <w:rPr>
          <w:rFonts w:asciiTheme="minorHAnsi" w:hAnsiTheme="minorHAnsi"/>
        </w:rPr>
        <w:t>di canone annuo;</w:t>
      </w:r>
    </w:p>
    <w:p w:rsidR="005C27AE" w:rsidRPr="001B01D5" w:rsidRDefault="005C27AE" w:rsidP="005C27AE">
      <w:pPr>
        <w:pStyle w:val="Paragrafoelenco"/>
        <w:numPr>
          <w:ilvl w:val="0"/>
          <w:numId w:val="18"/>
        </w:numPr>
        <w:jc w:val="both"/>
        <w:rPr>
          <w:rFonts w:asciiTheme="minorHAnsi" w:hAnsiTheme="minorHAnsi"/>
        </w:rPr>
      </w:pPr>
      <w:r>
        <w:rPr>
          <w:rFonts w:asciiTheme="minorHAnsi" w:hAnsiTheme="minorHAnsi"/>
        </w:rPr>
        <w:t xml:space="preserve">qualora fosse </w:t>
      </w:r>
      <w:r w:rsidRPr="001B01D5">
        <w:rPr>
          <w:rFonts w:asciiTheme="minorHAnsi" w:hAnsiTheme="minorHAnsi"/>
        </w:rPr>
        <w:t>inst</w:t>
      </w:r>
      <w:r>
        <w:rPr>
          <w:rFonts w:asciiTheme="minorHAnsi" w:hAnsiTheme="minorHAnsi"/>
        </w:rPr>
        <w:t xml:space="preserve">allata su server CONAF (piattaforma dedicata), il costo salirebbe a  </w:t>
      </w:r>
      <w:r w:rsidRPr="001B01D5">
        <w:rPr>
          <w:rFonts w:asciiTheme="minorHAnsi" w:hAnsiTheme="minorHAnsi"/>
        </w:rPr>
        <w:t>4800</w:t>
      </w:r>
      <w:r>
        <w:rPr>
          <w:rFonts w:asciiTheme="minorHAnsi" w:hAnsiTheme="minorHAnsi"/>
        </w:rPr>
        <w:t xml:space="preserve"> </w:t>
      </w:r>
      <w:r w:rsidRPr="001B01D5">
        <w:rPr>
          <w:rFonts w:asciiTheme="minorHAnsi" w:hAnsiTheme="minorHAnsi"/>
        </w:rPr>
        <w:t>€ di installazione + 2</w:t>
      </w:r>
      <w:r>
        <w:rPr>
          <w:rFonts w:asciiTheme="minorHAnsi" w:hAnsiTheme="minorHAnsi"/>
        </w:rPr>
        <w:t>.</w:t>
      </w:r>
      <w:r w:rsidRPr="001B01D5">
        <w:rPr>
          <w:rFonts w:asciiTheme="minorHAnsi" w:hAnsiTheme="minorHAnsi"/>
        </w:rPr>
        <w:t>900</w:t>
      </w:r>
      <w:r>
        <w:rPr>
          <w:rFonts w:asciiTheme="minorHAnsi" w:hAnsiTheme="minorHAnsi"/>
        </w:rPr>
        <w:t xml:space="preserve">,00 </w:t>
      </w:r>
      <w:r w:rsidRPr="001B01D5">
        <w:rPr>
          <w:rFonts w:asciiTheme="minorHAnsi" w:hAnsiTheme="minorHAnsi"/>
        </w:rPr>
        <w:t xml:space="preserve">€ </w:t>
      </w:r>
      <w:r>
        <w:rPr>
          <w:rFonts w:asciiTheme="minorHAnsi" w:hAnsiTheme="minorHAnsi"/>
        </w:rPr>
        <w:t xml:space="preserve">di canone </w:t>
      </w:r>
      <w:r w:rsidRPr="001B01D5">
        <w:rPr>
          <w:rFonts w:asciiTheme="minorHAnsi" w:hAnsiTheme="minorHAnsi"/>
        </w:rPr>
        <w:t>annu</w:t>
      </w:r>
      <w:r>
        <w:rPr>
          <w:rFonts w:asciiTheme="minorHAnsi" w:hAnsiTheme="minorHAnsi"/>
        </w:rPr>
        <w:t>o</w:t>
      </w:r>
      <w:r w:rsidRPr="001B01D5">
        <w:rPr>
          <w:rFonts w:asciiTheme="minorHAnsi" w:hAnsiTheme="minorHAnsi"/>
        </w:rPr>
        <w:t>.</w:t>
      </w:r>
    </w:p>
    <w:p w:rsidR="005C27AE" w:rsidRPr="001B01D5" w:rsidRDefault="005C27AE" w:rsidP="005C27AE">
      <w:pPr>
        <w:contextualSpacing/>
        <w:jc w:val="both"/>
        <w:rPr>
          <w:rFonts w:asciiTheme="minorHAnsi" w:hAnsiTheme="minorHAnsi"/>
        </w:rPr>
      </w:pPr>
      <w:r>
        <w:rPr>
          <w:rFonts w:asciiTheme="minorHAnsi" w:hAnsiTheme="minorHAnsi"/>
        </w:rPr>
        <w:t xml:space="preserve">La piattaforma </w:t>
      </w:r>
      <w:proofErr w:type="spellStart"/>
      <w:r w:rsidRPr="001B01D5">
        <w:rPr>
          <w:rFonts w:asciiTheme="minorHAnsi" w:hAnsiTheme="minorHAnsi"/>
          <w:i/>
        </w:rPr>
        <w:t>AmministrazioneTrasparente</w:t>
      </w:r>
      <w:proofErr w:type="spellEnd"/>
      <w:r w:rsidRPr="001B01D5">
        <w:rPr>
          <w:rFonts w:asciiTheme="minorHAnsi" w:hAnsiTheme="minorHAnsi"/>
          <w:i/>
        </w:rPr>
        <w:t xml:space="preserve"> </w:t>
      </w:r>
      <w:r w:rsidRPr="00795787">
        <w:rPr>
          <w:rFonts w:asciiTheme="minorHAnsi" w:hAnsiTheme="minorHAnsi"/>
        </w:rPr>
        <w:t>è concessa in licenza completa</w:t>
      </w:r>
      <w:r>
        <w:rPr>
          <w:rFonts w:asciiTheme="minorHAnsi" w:hAnsiTheme="minorHAnsi"/>
        </w:rPr>
        <w:t>mente gratuita per la parte web, mentre</w:t>
      </w:r>
      <w:r w:rsidRPr="00795787">
        <w:rPr>
          <w:rFonts w:asciiTheme="minorHAnsi" w:hAnsiTheme="minorHAnsi"/>
        </w:rPr>
        <w:t xml:space="preserve"> la generazione dell'XML ha un costo di 80€ annui e richiede di inserire i dati nell'apposito SW.</w:t>
      </w:r>
      <w:r w:rsidR="005238AC">
        <w:rPr>
          <w:rFonts w:asciiTheme="minorHAnsi" w:hAnsiTheme="minorHAnsi"/>
        </w:rPr>
        <w:t xml:space="preserve"> </w:t>
      </w:r>
      <w:r>
        <w:rPr>
          <w:rFonts w:asciiTheme="minorHAnsi" w:hAnsiTheme="minorHAnsi"/>
        </w:rPr>
        <w:t xml:space="preserve">La piattaforma </w:t>
      </w:r>
      <w:proofErr w:type="spellStart"/>
      <w:r w:rsidRPr="001B01D5">
        <w:rPr>
          <w:rFonts w:asciiTheme="minorHAnsi" w:hAnsiTheme="minorHAnsi"/>
          <w:i/>
        </w:rPr>
        <w:t>WPGov.it</w:t>
      </w:r>
      <w:proofErr w:type="spellEnd"/>
      <w:r>
        <w:rPr>
          <w:rFonts w:asciiTheme="minorHAnsi" w:hAnsiTheme="minorHAnsi"/>
          <w:i/>
        </w:rPr>
        <w:t xml:space="preserve"> </w:t>
      </w:r>
      <w:r w:rsidRPr="001B01D5">
        <w:rPr>
          <w:rFonts w:asciiTheme="minorHAnsi" w:hAnsiTheme="minorHAnsi"/>
        </w:rPr>
        <w:t>risulterebbe un acquisto interamente gratuito.</w:t>
      </w:r>
    </w:p>
    <w:p w:rsidR="005C27AE" w:rsidRDefault="005C27AE" w:rsidP="005C27AE">
      <w:pPr>
        <w:contextualSpacing/>
        <w:jc w:val="both"/>
        <w:rPr>
          <w:rFonts w:asciiTheme="minorHAnsi" w:hAnsiTheme="minorHAnsi"/>
        </w:rPr>
      </w:pPr>
      <w:r>
        <w:rPr>
          <w:rFonts w:asciiTheme="minorHAnsi" w:hAnsiTheme="minorHAnsi"/>
        </w:rPr>
        <w:t>Il Consiglio passa all’esame dei vantaggi e degli svantaggi delle tre soluzioni proposte.</w:t>
      </w:r>
    </w:p>
    <w:p w:rsidR="005C27AE" w:rsidRDefault="005C27AE" w:rsidP="005C27AE">
      <w:pPr>
        <w:contextualSpacing/>
        <w:jc w:val="both"/>
        <w:rPr>
          <w:rFonts w:asciiTheme="minorHAnsi" w:hAnsiTheme="minorHAnsi"/>
        </w:rPr>
      </w:pPr>
      <w:r>
        <w:rPr>
          <w:rFonts w:asciiTheme="minorHAnsi" w:hAnsiTheme="minorHAnsi"/>
        </w:rPr>
        <w:t xml:space="preserve">La piattaforma </w:t>
      </w:r>
      <w:proofErr w:type="spellStart"/>
      <w:r w:rsidRPr="001B01D5">
        <w:rPr>
          <w:rFonts w:asciiTheme="minorHAnsi" w:hAnsiTheme="minorHAnsi"/>
          <w:i/>
        </w:rPr>
        <w:t>eTrasparenza</w:t>
      </w:r>
      <w:proofErr w:type="spellEnd"/>
      <w:r w:rsidRPr="00795787">
        <w:rPr>
          <w:rFonts w:asciiTheme="minorHAnsi" w:hAnsiTheme="minorHAnsi"/>
        </w:rPr>
        <w:t xml:space="preserve"> è uno strumento completo e indipendente che incorpora anche suggerimenti e richiami alla normativa</w:t>
      </w:r>
      <w:r>
        <w:rPr>
          <w:rFonts w:asciiTheme="minorHAnsi" w:hAnsiTheme="minorHAnsi"/>
        </w:rPr>
        <w:t>; poiché si tratta di una soluzione a costi elevati di acquisto, che, inoltre, renderebbe il Conaf dipendente da una piattaforma non di sua proprietà.</w:t>
      </w:r>
    </w:p>
    <w:p w:rsidR="005C27AE" w:rsidRPr="00795787" w:rsidRDefault="005C27AE" w:rsidP="005C27AE">
      <w:pPr>
        <w:contextualSpacing/>
        <w:jc w:val="both"/>
        <w:rPr>
          <w:rFonts w:asciiTheme="minorHAnsi" w:hAnsiTheme="minorHAnsi"/>
        </w:rPr>
      </w:pPr>
      <w:r>
        <w:rPr>
          <w:rFonts w:asciiTheme="minorHAnsi" w:hAnsiTheme="minorHAnsi"/>
        </w:rPr>
        <w:t xml:space="preserve">Per contro le piattaforme </w:t>
      </w:r>
      <w:r w:rsidRPr="001B01D5">
        <w:rPr>
          <w:rFonts w:asciiTheme="minorHAnsi" w:hAnsiTheme="minorHAnsi"/>
          <w:i/>
        </w:rPr>
        <w:t>Amministrazione</w:t>
      </w:r>
      <w:r w:rsidRPr="00795787">
        <w:rPr>
          <w:rFonts w:asciiTheme="minorHAnsi" w:hAnsiTheme="minorHAnsi"/>
        </w:rPr>
        <w:t xml:space="preserve"> </w:t>
      </w:r>
      <w:r w:rsidRPr="001B01D5">
        <w:rPr>
          <w:rFonts w:asciiTheme="minorHAnsi" w:hAnsiTheme="minorHAnsi"/>
          <w:i/>
        </w:rPr>
        <w:t xml:space="preserve">Trasparente e </w:t>
      </w:r>
      <w:proofErr w:type="spellStart"/>
      <w:r w:rsidRPr="001B01D5">
        <w:rPr>
          <w:rFonts w:asciiTheme="minorHAnsi" w:hAnsiTheme="minorHAnsi"/>
          <w:i/>
        </w:rPr>
        <w:t>WPGov.it</w:t>
      </w:r>
      <w:proofErr w:type="spellEnd"/>
      <w:r>
        <w:rPr>
          <w:rFonts w:asciiTheme="minorHAnsi" w:hAnsiTheme="minorHAnsi"/>
          <w:i/>
        </w:rPr>
        <w:t xml:space="preserve"> </w:t>
      </w:r>
      <w:r w:rsidRPr="001B01D5">
        <w:rPr>
          <w:rFonts w:asciiTheme="minorHAnsi" w:hAnsiTheme="minorHAnsi"/>
        </w:rPr>
        <w:t>sono gratuite in quanto</w:t>
      </w:r>
      <w:r>
        <w:rPr>
          <w:rFonts w:asciiTheme="minorHAnsi" w:hAnsiTheme="minorHAnsi"/>
          <w:i/>
        </w:rPr>
        <w:t xml:space="preserve"> </w:t>
      </w:r>
      <w:r>
        <w:rPr>
          <w:rFonts w:asciiTheme="minorHAnsi" w:hAnsiTheme="minorHAnsi"/>
        </w:rPr>
        <w:t>rappresentano risorse open source modificabili</w:t>
      </w:r>
      <w:r w:rsidRPr="00795787">
        <w:rPr>
          <w:rFonts w:asciiTheme="minorHAnsi" w:hAnsiTheme="minorHAnsi"/>
        </w:rPr>
        <w:t xml:space="preserve"> in autonomia. </w:t>
      </w:r>
      <w:r>
        <w:rPr>
          <w:rFonts w:asciiTheme="minorHAnsi" w:hAnsiTheme="minorHAnsi"/>
        </w:rPr>
        <w:t xml:space="preserve">Per contro presentano meno </w:t>
      </w:r>
      <w:r w:rsidRPr="00795787">
        <w:rPr>
          <w:rFonts w:asciiTheme="minorHAnsi" w:hAnsiTheme="minorHAnsi"/>
        </w:rPr>
        <w:t xml:space="preserve">automatismi, da </w:t>
      </w:r>
      <w:r>
        <w:rPr>
          <w:rFonts w:asciiTheme="minorHAnsi" w:hAnsiTheme="minorHAnsi"/>
        </w:rPr>
        <w:t>andrebbero comunque testati</w:t>
      </w:r>
      <w:r w:rsidRPr="00795787">
        <w:rPr>
          <w:rFonts w:asciiTheme="minorHAnsi" w:hAnsiTheme="minorHAnsi"/>
        </w:rPr>
        <w:t xml:space="preserve"> </w:t>
      </w:r>
      <w:r>
        <w:rPr>
          <w:rFonts w:asciiTheme="minorHAnsi" w:hAnsiTheme="minorHAnsi"/>
        </w:rPr>
        <w:t>in modo accurato dall’Ufficio,</w:t>
      </w:r>
      <w:r w:rsidRPr="00795787">
        <w:rPr>
          <w:rFonts w:asciiTheme="minorHAnsi" w:hAnsiTheme="minorHAnsi"/>
        </w:rPr>
        <w:t xml:space="preserve"> per avere una stima del tempo necessario all’immissione e al controllo della congruità dei dati.</w:t>
      </w:r>
    </w:p>
    <w:p w:rsidR="005C27AE" w:rsidRPr="00795787" w:rsidRDefault="005C27AE" w:rsidP="005C27AE">
      <w:pPr>
        <w:contextualSpacing/>
        <w:jc w:val="both"/>
        <w:rPr>
          <w:rFonts w:asciiTheme="minorHAnsi" w:hAnsiTheme="minorHAnsi"/>
        </w:rPr>
      </w:pPr>
      <w:r>
        <w:rPr>
          <w:rFonts w:asciiTheme="minorHAnsi" w:hAnsiTheme="minorHAnsi"/>
        </w:rPr>
        <w:t>In ogni caso le</w:t>
      </w:r>
      <w:r w:rsidRPr="00795787">
        <w:rPr>
          <w:rFonts w:asciiTheme="minorHAnsi" w:hAnsiTheme="minorHAnsi"/>
        </w:rPr>
        <w:t xml:space="preserve"> piattaforme </w:t>
      </w:r>
      <w:r w:rsidRPr="00D828D7">
        <w:rPr>
          <w:rFonts w:asciiTheme="minorHAnsi" w:hAnsiTheme="minorHAnsi"/>
          <w:i/>
        </w:rPr>
        <w:t xml:space="preserve">Amministrazione Trasparente e </w:t>
      </w:r>
      <w:proofErr w:type="spellStart"/>
      <w:r w:rsidRPr="00D828D7">
        <w:rPr>
          <w:rFonts w:asciiTheme="minorHAnsi" w:hAnsiTheme="minorHAnsi"/>
          <w:i/>
        </w:rPr>
        <w:t>WPGov.it</w:t>
      </w:r>
      <w:proofErr w:type="spellEnd"/>
      <w:r w:rsidRPr="00795787">
        <w:rPr>
          <w:rFonts w:asciiTheme="minorHAnsi" w:hAnsiTheme="minorHAnsi"/>
        </w:rPr>
        <w:t xml:space="preserve"> sono state installate </w:t>
      </w:r>
      <w:r>
        <w:rPr>
          <w:rFonts w:asciiTheme="minorHAnsi" w:hAnsiTheme="minorHAnsi"/>
        </w:rPr>
        <w:t>e</w:t>
      </w:r>
      <w:r w:rsidRPr="00795787">
        <w:rPr>
          <w:rFonts w:asciiTheme="minorHAnsi" w:hAnsiTheme="minorHAnsi"/>
        </w:rPr>
        <w:t xml:space="preserve"> testate </w:t>
      </w:r>
      <w:r>
        <w:rPr>
          <w:rFonts w:asciiTheme="minorHAnsi" w:hAnsiTheme="minorHAnsi"/>
        </w:rPr>
        <w:t xml:space="preserve">dall’Ufficio </w:t>
      </w:r>
      <w:r w:rsidRPr="00795787">
        <w:rPr>
          <w:rFonts w:asciiTheme="minorHAnsi" w:hAnsiTheme="minorHAnsi"/>
        </w:rPr>
        <w:t xml:space="preserve">sul server interno CONAF. Tale operazione ha richiesto l’implementazione di una macchina virtuale basata su tecnologia Microsoft </w:t>
      </w:r>
      <w:proofErr w:type="spellStart"/>
      <w:r w:rsidRPr="00795787">
        <w:rPr>
          <w:rFonts w:asciiTheme="minorHAnsi" w:hAnsiTheme="minorHAnsi"/>
        </w:rPr>
        <w:t>Hyper-V</w:t>
      </w:r>
      <w:proofErr w:type="spellEnd"/>
      <w:r w:rsidRPr="00795787">
        <w:rPr>
          <w:rFonts w:asciiTheme="minorHAnsi" w:hAnsiTheme="minorHAnsi"/>
        </w:rPr>
        <w:t xml:space="preserve"> nella quale è stato installato un sistema operativo Linux </w:t>
      </w:r>
      <w:proofErr w:type="spellStart"/>
      <w:r w:rsidRPr="00795787">
        <w:rPr>
          <w:rFonts w:asciiTheme="minorHAnsi" w:hAnsiTheme="minorHAnsi"/>
        </w:rPr>
        <w:t>Ubuntu</w:t>
      </w:r>
      <w:proofErr w:type="spellEnd"/>
      <w:r w:rsidRPr="00795787">
        <w:rPr>
          <w:rFonts w:asciiTheme="minorHAnsi" w:hAnsiTheme="minorHAnsi"/>
        </w:rPr>
        <w:t xml:space="preserve"> 14.04LTS. Tale operazione ha comportato l’impiego di n. 10 ore di assistenza.</w:t>
      </w:r>
      <w:r>
        <w:rPr>
          <w:rFonts w:asciiTheme="minorHAnsi" w:hAnsiTheme="minorHAnsi"/>
        </w:rPr>
        <w:t xml:space="preserve"> </w:t>
      </w:r>
      <w:r w:rsidRPr="00795787">
        <w:rPr>
          <w:rFonts w:asciiTheme="minorHAnsi" w:hAnsiTheme="minorHAnsi"/>
        </w:rPr>
        <w:t>Questa installazione è solo di test poiché è implementata su un server interno al CONAF e non sul server pubblico che gestisce il sito istituzionale. Una volta deliberata l’eventuale scelta di una delle due piattaforme open source, la stessa dovrà essere installata testata ed integrata con il sito CONAF. Tale operazione richiederà n. 10 ore di lavoro sempre che il server CONAF sia opportunamente configurato per accogliere l’applicativo.</w:t>
      </w:r>
    </w:p>
    <w:p w:rsidR="005C27AE" w:rsidRPr="00795787" w:rsidRDefault="005C27AE" w:rsidP="005C27AE">
      <w:pPr>
        <w:contextualSpacing/>
        <w:jc w:val="both"/>
        <w:rPr>
          <w:rFonts w:asciiTheme="minorHAnsi" w:hAnsiTheme="minorHAnsi"/>
          <w:u w:val="single"/>
        </w:rPr>
      </w:pPr>
      <w:r w:rsidRPr="00795787">
        <w:rPr>
          <w:rFonts w:asciiTheme="minorHAnsi" w:hAnsiTheme="minorHAnsi"/>
        </w:rPr>
        <w:t>L’asp</w:t>
      </w:r>
      <w:r>
        <w:rPr>
          <w:rFonts w:asciiTheme="minorHAnsi" w:hAnsiTheme="minorHAnsi"/>
        </w:rPr>
        <w:t>etto grafico delle tre soluzioni</w:t>
      </w:r>
      <w:r w:rsidRPr="00795787">
        <w:rPr>
          <w:rFonts w:asciiTheme="minorHAnsi" w:hAnsiTheme="minorHAnsi"/>
        </w:rPr>
        <w:t xml:space="preserve"> è </w:t>
      </w:r>
      <w:r>
        <w:rPr>
          <w:rFonts w:asciiTheme="minorHAnsi" w:hAnsiTheme="minorHAnsi"/>
        </w:rPr>
        <w:t>sostanzialmente d</w:t>
      </w:r>
      <w:r w:rsidRPr="00795787">
        <w:rPr>
          <w:rFonts w:asciiTheme="minorHAnsi" w:hAnsiTheme="minorHAnsi"/>
        </w:rPr>
        <w:t>ifferente da quello istituzionale del CONAF</w:t>
      </w:r>
      <w:r>
        <w:rPr>
          <w:rFonts w:asciiTheme="minorHAnsi" w:hAnsiTheme="minorHAnsi"/>
        </w:rPr>
        <w:t xml:space="preserve">, e nel caso di </w:t>
      </w:r>
      <w:proofErr w:type="spellStart"/>
      <w:r w:rsidRPr="00D828D7">
        <w:rPr>
          <w:rFonts w:asciiTheme="minorHAnsi" w:hAnsiTheme="minorHAnsi"/>
          <w:i/>
        </w:rPr>
        <w:t>eTrasparenza</w:t>
      </w:r>
      <w:proofErr w:type="spellEnd"/>
      <w:r>
        <w:rPr>
          <w:rFonts w:asciiTheme="minorHAnsi" w:hAnsiTheme="minorHAnsi"/>
        </w:rPr>
        <w:t xml:space="preserve"> comporterebbe la necessità di un </w:t>
      </w:r>
      <w:r w:rsidRPr="00795787">
        <w:rPr>
          <w:rFonts w:asciiTheme="minorHAnsi" w:hAnsiTheme="minorHAnsi"/>
        </w:rPr>
        <w:t>adeguamento grafico</w:t>
      </w:r>
      <w:r>
        <w:rPr>
          <w:rFonts w:asciiTheme="minorHAnsi" w:hAnsiTheme="minorHAnsi"/>
        </w:rPr>
        <w:t xml:space="preserve"> con </w:t>
      </w:r>
      <w:r w:rsidRPr="00795787">
        <w:rPr>
          <w:rFonts w:asciiTheme="minorHAnsi" w:hAnsiTheme="minorHAnsi"/>
        </w:rPr>
        <w:t xml:space="preserve">costi aggiuntivi da concordare con Soluzioni Internet. </w:t>
      </w:r>
      <w:r>
        <w:rPr>
          <w:rFonts w:asciiTheme="minorHAnsi" w:hAnsiTheme="minorHAnsi"/>
        </w:rPr>
        <w:t>Per contro, l</w:t>
      </w:r>
      <w:r w:rsidRPr="00795787">
        <w:rPr>
          <w:rFonts w:asciiTheme="minorHAnsi" w:hAnsiTheme="minorHAnsi"/>
        </w:rPr>
        <w:t xml:space="preserve">’adeguamento grafico delle piattaforme open source potrebbe richiedere dalle 3 alle 20 ore </w:t>
      </w:r>
      <w:r>
        <w:rPr>
          <w:rFonts w:asciiTheme="minorHAnsi" w:hAnsiTheme="minorHAnsi"/>
        </w:rPr>
        <w:t xml:space="preserve">di assistenza </w:t>
      </w:r>
      <w:r w:rsidRPr="00795787">
        <w:rPr>
          <w:rFonts w:asciiTheme="minorHAnsi" w:hAnsiTheme="minorHAnsi"/>
        </w:rPr>
        <w:t>in base al grado di somiglianza desiderato e alla piattaforma scelta.</w:t>
      </w:r>
    </w:p>
    <w:p w:rsidR="005C27AE" w:rsidRPr="003C3ABD" w:rsidRDefault="005C27AE" w:rsidP="005C27A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5C27AE" w:rsidRDefault="005C27AE" w:rsidP="005C27AE">
      <w:pPr>
        <w:jc w:val="both"/>
        <w:rPr>
          <w:rFonts w:asciiTheme="minorHAnsi" w:hAnsiTheme="minorHAnsi" w:cstheme="minorHAnsi"/>
          <w:bCs/>
        </w:rPr>
      </w:pPr>
      <w:r>
        <w:rPr>
          <w:rFonts w:asciiTheme="minorHAnsi" w:hAnsiTheme="minorHAnsi" w:cstheme="minorHAnsi"/>
          <w:bCs/>
        </w:rPr>
        <w:t>Ascoltata la relazione del Presidente, preso atto delle possibili alternative, valutati i pro e i contro di ciascuna piattaforma,</w:t>
      </w:r>
    </w:p>
    <w:p w:rsidR="005C27AE" w:rsidRDefault="005C27AE" w:rsidP="005C27A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5C27AE" w:rsidRPr="00D828D7" w:rsidRDefault="005C27AE" w:rsidP="005C27AE">
      <w:pPr>
        <w:pStyle w:val="Paragrafoelenco"/>
        <w:numPr>
          <w:ilvl w:val="0"/>
          <w:numId w:val="30"/>
        </w:numPr>
        <w:jc w:val="both"/>
        <w:rPr>
          <w:rFonts w:asciiTheme="minorHAnsi" w:hAnsiTheme="minorHAnsi" w:cstheme="minorHAnsi"/>
          <w:b/>
          <w:bCs/>
          <w:sz w:val="22"/>
          <w:szCs w:val="22"/>
          <w:u w:val="single"/>
        </w:rPr>
      </w:pPr>
      <w:r w:rsidRPr="00D828D7">
        <w:rPr>
          <w:rFonts w:asciiTheme="minorHAnsi" w:hAnsiTheme="minorHAnsi" w:cstheme="minorHAnsi"/>
          <w:b/>
          <w:bCs/>
          <w:sz w:val="22"/>
          <w:szCs w:val="22"/>
          <w:u w:val="single"/>
        </w:rPr>
        <w:t xml:space="preserve">Di procedere con l’utilizzo della piattaforma open source </w:t>
      </w:r>
      <w:proofErr w:type="spellStart"/>
      <w:r w:rsidRPr="00D828D7">
        <w:rPr>
          <w:rFonts w:asciiTheme="minorHAnsi" w:hAnsiTheme="minorHAnsi"/>
          <w:b/>
          <w:i/>
          <w:u w:val="single"/>
        </w:rPr>
        <w:t>WPGov.it</w:t>
      </w:r>
      <w:proofErr w:type="spellEnd"/>
      <w:r>
        <w:rPr>
          <w:rFonts w:asciiTheme="minorHAnsi" w:hAnsiTheme="minorHAnsi"/>
          <w:b/>
          <w:i/>
          <w:u w:val="single"/>
        </w:rPr>
        <w:t>;</w:t>
      </w:r>
    </w:p>
    <w:p w:rsidR="005C27AE" w:rsidRPr="00D828D7" w:rsidRDefault="005C27AE" w:rsidP="005C27AE">
      <w:pPr>
        <w:pStyle w:val="Paragrafoelenco"/>
        <w:numPr>
          <w:ilvl w:val="0"/>
          <w:numId w:val="30"/>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 dare mandato al Presidente di concordare un prezzo per l’assistenza informatica, non superiore a quello previsto per l’utilizzo della piattaforma </w:t>
      </w:r>
      <w:proofErr w:type="spellStart"/>
      <w:r w:rsidRPr="00D828D7">
        <w:rPr>
          <w:rFonts w:asciiTheme="minorHAnsi" w:hAnsiTheme="minorHAnsi" w:cstheme="minorHAnsi"/>
          <w:b/>
          <w:bCs/>
          <w:i/>
          <w:sz w:val="22"/>
          <w:szCs w:val="22"/>
          <w:u w:val="single"/>
        </w:rPr>
        <w:t>eTrasparenza</w:t>
      </w:r>
      <w:proofErr w:type="spellEnd"/>
      <w:r>
        <w:rPr>
          <w:rFonts w:asciiTheme="minorHAnsi" w:hAnsiTheme="minorHAnsi" w:cstheme="minorHAnsi"/>
          <w:b/>
          <w:bCs/>
          <w:sz w:val="22"/>
          <w:szCs w:val="22"/>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3"/>
        <w:gridCol w:w="2163"/>
        <w:gridCol w:w="955"/>
        <w:gridCol w:w="398"/>
        <w:gridCol w:w="258"/>
        <w:gridCol w:w="90"/>
        <w:gridCol w:w="1357"/>
        <w:gridCol w:w="853"/>
        <w:gridCol w:w="21"/>
        <w:gridCol w:w="857"/>
        <w:gridCol w:w="79"/>
        <w:gridCol w:w="198"/>
        <w:gridCol w:w="721"/>
        <w:gridCol w:w="999"/>
        <w:gridCol w:w="980"/>
        <w:gridCol w:w="70"/>
      </w:tblGrid>
      <w:tr w:rsidR="005C27AE" w:rsidRPr="003C3ABD" w:rsidTr="005238AC">
        <w:trPr>
          <w:trHeight w:val="285"/>
        </w:trPr>
        <w:tc>
          <w:tcPr>
            <w:tcW w:w="7734" w:type="dxa"/>
            <w:gridSpan w:val="11"/>
          </w:tcPr>
          <w:p w:rsidR="005C27AE" w:rsidRPr="003C3ABD" w:rsidRDefault="005C27AE" w:rsidP="005C27AE">
            <w:pPr>
              <w:jc w:val="both"/>
              <w:rPr>
                <w:rFonts w:asciiTheme="minorHAnsi" w:hAnsiTheme="minorHAnsi" w:cstheme="minorHAnsi"/>
                <w:bCs/>
              </w:rPr>
            </w:pPr>
            <w:r>
              <w:rPr>
                <w:rFonts w:asciiTheme="minorHAnsi" w:hAnsiTheme="minorHAnsi" w:cstheme="minorHAnsi"/>
                <w:bCs/>
                <w:sz w:val="22"/>
                <w:szCs w:val="22"/>
              </w:rPr>
              <w:t xml:space="preserve">e </w:t>
            </w:r>
            <w:r w:rsidRPr="003C3ABD">
              <w:rPr>
                <w:rFonts w:asciiTheme="minorHAnsi" w:hAnsiTheme="minorHAnsi" w:cstheme="minorHAnsi"/>
                <w:bCs/>
                <w:sz w:val="22"/>
                <w:szCs w:val="22"/>
              </w:rPr>
              <w:t>di individuare quale Responsabile del Procedimento del presente atto:</w:t>
            </w:r>
          </w:p>
        </w:tc>
        <w:tc>
          <w:tcPr>
            <w:tcW w:w="2968" w:type="dxa"/>
            <w:gridSpan w:val="5"/>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Barbara Bruni</w:t>
            </w:r>
          </w:p>
        </w:tc>
      </w:tr>
      <w:tr w:rsidR="005C27AE" w:rsidRPr="003C3ABD" w:rsidTr="005238AC">
        <w:trPr>
          <w:trHeight w:val="471"/>
        </w:trPr>
        <w:tc>
          <w:tcPr>
            <w:tcW w:w="7734" w:type="dxa"/>
            <w:gridSpan w:val="11"/>
            <w:tcBorders>
              <w:bottom w:val="dotted" w:sz="4" w:space="0" w:color="C6D9F1"/>
            </w:tcBorders>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 xml:space="preserve">Per l’attuazione del presente deliberazione sotto il coordinamento del </w:t>
            </w:r>
            <w:r>
              <w:rPr>
                <w:rFonts w:asciiTheme="minorHAnsi" w:hAnsiTheme="minorHAnsi" w:cstheme="minorHAnsi"/>
                <w:bCs/>
                <w:sz w:val="22"/>
                <w:szCs w:val="22"/>
              </w:rPr>
              <w:t>Presidente</w:t>
            </w:r>
          </w:p>
        </w:tc>
        <w:tc>
          <w:tcPr>
            <w:tcW w:w="2968" w:type="dxa"/>
            <w:gridSpan w:val="5"/>
            <w:tcBorders>
              <w:bottom w:val="dotted" w:sz="4" w:space="0" w:color="C6D9F1"/>
            </w:tcBorders>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Andrea Sisti</w:t>
            </w:r>
          </w:p>
        </w:tc>
      </w:tr>
      <w:tr w:rsidR="005C27AE" w:rsidRPr="00D828D7" w:rsidTr="005238AC">
        <w:tblPrEx>
          <w:tblBorders>
            <w:insideH w:val="dotted" w:sz="4" w:space="0" w:color="C6D9F1"/>
            <w:insideV w:val="dotted" w:sz="4" w:space="0" w:color="C6D9F1"/>
          </w:tblBorders>
          <w:tblLook w:val="04A0"/>
        </w:tblPrEx>
        <w:trPr>
          <w:gridAfter w:val="1"/>
          <w:wAfter w:w="70" w:type="dxa"/>
          <w:trHeight w:val="235"/>
        </w:trPr>
        <w:tc>
          <w:tcPr>
            <w:tcW w:w="703" w:type="dxa"/>
          </w:tcPr>
          <w:p w:rsidR="005C27AE" w:rsidRPr="00D828D7" w:rsidRDefault="005C27AE" w:rsidP="005C27AE">
            <w:pPr>
              <w:spacing w:line="360" w:lineRule="auto"/>
              <w:jc w:val="both"/>
              <w:rPr>
                <w:rFonts w:ascii="Calibri" w:hAnsi="Calibri" w:cs="Calibri"/>
                <w:b/>
              </w:rPr>
            </w:pPr>
            <w:r w:rsidRPr="00D828D7">
              <w:rPr>
                <w:rFonts w:ascii="Calibri" w:hAnsi="Calibri" w:cs="Calibri"/>
                <w:b/>
              </w:rPr>
              <w:t>39.</w:t>
            </w:r>
          </w:p>
        </w:tc>
        <w:tc>
          <w:tcPr>
            <w:tcW w:w="9929" w:type="dxa"/>
            <w:gridSpan w:val="14"/>
          </w:tcPr>
          <w:p w:rsidR="005C27AE" w:rsidRPr="00D828D7" w:rsidRDefault="005C27AE" w:rsidP="005C27AE">
            <w:pPr>
              <w:jc w:val="both"/>
              <w:rPr>
                <w:rFonts w:asciiTheme="minorHAnsi" w:hAnsiTheme="minorHAnsi" w:cstheme="minorHAnsi"/>
                <w:b/>
              </w:rPr>
            </w:pPr>
            <w:r w:rsidRPr="00D828D7">
              <w:rPr>
                <w:rFonts w:ascii="Calibri" w:hAnsi="Calibri" w:cs="Calibri"/>
                <w:b/>
              </w:rPr>
              <w:t>Lavori di ammodernamento sala consiglio</w:t>
            </w:r>
          </w:p>
        </w:tc>
      </w:tr>
      <w:tr w:rsidR="005C27AE" w:rsidRPr="0021279B" w:rsidTr="005238AC">
        <w:tblPrEx>
          <w:tblBorders>
            <w:insideH w:val="dotted" w:sz="4" w:space="0" w:color="C6D9F1"/>
            <w:insideV w:val="dotted" w:sz="4" w:space="0" w:color="C6D9F1"/>
          </w:tblBorders>
          <w:tblLook w:val="04A0"/>
        </w:tblPrEx>
        <w:trPr>
          <w:gridAfter w:val="1"/>
          <w:wAfter w:w="70" w:type="dxa"/>
          <w:trHeight w:val="185"/>
        </w:trPr>
        <w:tc>
          <w:tcPr>
            <w:tcW w:w="703" w:type="dxa"/>
          </w:tcPr>
          <w:p w:rsidR="005C27AE" w:rsidRPr="0021279B" w:rsidRDefault="005C27AE" w:rsidP="005C27AE">
            <w:pPr>
              <w:spacing w:line="360" w:lineRule="auto"/>
              <w:jc w:val="both"/>
              <w:rPr>
                <w:rFonts w:ascii="Calibri" w:hAnsi="Calibri" w:cs="Calibri"/>
                <w:i/>
                <w:iCs/>
                <w:sz w:val="20"/>
                <w:szCs w:val="20"/>
              </w:rPr>
            </w:pPr>
            <w:r w:rsidRPr="0021279B">
              <w:rPr>
                <w:rFonts w:ascii="Calibri" w:hAnsi="Calibri" w:cs="Calibri"/>
                <w:i/>
                <w:iCs/>
                <w:sz w:val="20"/>
                <w:szCs w:val="20"/>
              </w:rPr>
              <w:t>a)</w:t>
            </w:r>
          </w:p>
        </w:tc>
        <w:tc>
          <w:tcPr>
            <w:tcW w:w="3118" w:type="dxa"/>
            <w:gridSpan w:val="2"/>
          </w:tcPr>
          <w:p w:rsidR="005C27AE" w:rsidRPr="0021279B" w:rsidRDefault="005C27AE" w:rsidP="005C27AE">
            <w:pPr>
              <w:spacing w:line="360" w:lineRule="auto"/>
              <w:jc w:val="both"/>
              <w:rPr>
                <w:rFonts w:ascii="Calibri" w:hAnsi="Calibri" w:cs="Calibri"/>
                <w:i/>
                <w:iCs/>
                <w:sz w:val="20"/>
                <w:szCs w:val="20"/>
              </w:rPr>
            </w:pPr>
            <w:r w:rsidRPr="0021279B">
              <w:rPr>
                <w:rFonts w:ascii="Calibri" w:hAnsi="Calibri" w:cs="Calibri"/>
                <w:i/>
                <w:iCs/>
                <w:sz w:val="20"/>
                <w:szCs w:val="20"/>
              </w:rPr>
              <w:t xml:space="preserve">Proposta atto deliberativo n. </w:t>
            </w:r>
          </w:p>
        </w:tc>
        <w:tc>
          <w:tcPr>
            <w:tcW w:w="746" w:type="dxa"/>
            <w:gridSpan w:val="3"/>
          </w:tcPr>
          <w:p w:rsidR="005C27AE" w:rsidRPr="0021279B" w:rsidRDefault="005C27AE" w:rsidP="005C27AE">
            <w:pPr>
              <w:spacing w:line="360" w:lineRule="auto"/>
              <w:jc w:val="both"/>
              <w:rPr>
                <w:rFonts w:ascii="Calibri" w:hAnsi="Calibri" w:cs="Calibri"/>
                <w:b/>
                <w:i/>
                <w:sz w:val="20"/>
                <w:szCs w:val="20"/>
              </w:rPr>
            </w:pPr>
            <w:r>
              <w:rPr>
                <w:rFonts w:ascii="Calibri" w:hAnsi="Calibri" w:cs="Calibri"/>
                <w:b/>
                <w:i/>
                <w:sz w:val="20"/>
                <w:szCs w:val="20"/>
              </w:rPr>
              <w:t>199</w:t>
            </w:r>
          </w:p>
        </w:tc>
        <w:tc>
          <w:tcPr>
            <w:tcW w:w="2231" w:type="dxa"/>
            <w:gridSpan w:val="3"/>
          </w:tcPr>
          <w:p w:rsidR="005C27AE" w:rsidRPr="0021279B" w:rsidRDefault="005C27AE" w:rsidP="005C27AE">
            <w:pPr>
              <w:spacing w:line="360" w:lineRule="auto"/>
              <w:jc w:val="both"/>
              <w:rPr>
                <w:rFonts w:ascii="Calibri" w:hAnsi="Calibri" w:cs="Calibri"/>
                <w:i/>
                <w:iCs/>
                <w:sz w:val="20"/>
                <w:szCs w:val="20"/>
              </w:rPr>
            </w:pPr>
            <w:r w:rsidRPr="0021279B">
              <w:rPr>
                <w:rFonts w:ascii="Calibri" w:hAnsi="Calibri" w:cs="Calibri"/>
                <w:i/>
                <w:iCs/>
                <w:sz w:val="20"/>
                <w:szCs w:val="20"/>
              </w:rPr>
              <w:t xml:space="preserve">Relatore </w:t>
            </w:r>
            <w:r>
              <w:rPr>
                <w:rFonts w:ascii="Calibri" w:hAnsi="Calibri" w:cs="Calibri"/>
                <w:b/>
                <w:i/>
                <w:sz w:val="20"/>
                <w:szCs w:val="20"/>
              </w:rPr>
              <w:t>Sisti</w:t>
            </w:r>
          </w:p>
        </w:tc>
        <w:tc>
          <w:tcPr>
            <w:tcW w:w="1134" w:type="dxa"/>
            <w:gridSpan w:val="3"/>
          </w:tcPr>
          <w:p w:rsidR="005C27AE" w:rsidRPr="0021279B" w:rsidRDefault="005C27AE" w:rsidP="005C27AE">
            <w:pPr>
              <w:spacing w:line="360" w:lineRule="auto"/>
              <w:jc w:val="both"/>
              <w:rPr>
                <w:rFonts w:ascii="Calibri" w:hAnsi="Calibri" w:cs="Calibri"/>
                <w:i/>
                <w:iCs/>
                <w:sz w:val="20"/>
                <w:szCs w:val="20"/>
              </w:rPr>
            </w:pPr>
            <w:r w:rsidRPr="0021279B">
              <w:rPr>
                <w:rFonts w:ascii="Calibri" w:hAnsi="Calibri" w:cs="Calibri"/>
                <w:i/>
                <w:iCs/>
                <w:sz w:val="20"/>
                <w:szCs w:val="20"/>
              </w:rPr>
              <w:t>Allegato</w:t>
            </w:r>
          </w:p>
        </w:tc>
        <w:tc>
          <w:tcPr>
            <w:tcW w:w="2700" w:type="dxa"/>
            <w:gridSpan w:val="3"/>
          </w:tcPr>
          <w:p w:rsidR="005C27AE" w:rsidRPr="0021279B" w:rsidRDefault="005C27AE" w:rsidP="005C27AE">
            <w:pPr>
              <w:jc w:val="center"/>
              <w:rPr>
                <w:rFonts w:ascii="Calibri" w:hAnsi="Calibri" w:cs="Calibri"/>
                <w:i/>
                <w:sz w:val="16"/>
                <w:szCs w:val="20"/>
              </w:rPr>
            </w:pPr>
            <w:r w:rsidRPr="0021279B">
              <w:rPr>
                <w:rFonts w:ascii="Calibri" w:hAnsi="Calibri" w:cs="Calibri"/>
                <w:i/>
                <w:sz w:val="16"/>
                <w:szCs w:val="20"/>
              </w:rPr>
              <w:t>1</w:t>
            </w:r>
          </w:p>
        </w:tc>
      </w:tr>
      <w:tr w:rsidR="005C27AE" w:rsidRPr="003C3ABD" w:rsidTr="005238AC">
        <w:tblPrEx>
          <w:tblBorders>
            <w:insideH w:val="dotted" w:sz="4" w:space="0" w:color="C6D9F1"/>
            <w:insideV w:val="dotted" w:sz="4" w:space="0" w:color="C6D9F1"/>
          </w:tblBorders>
        </w:tblPrEx>
        <w:trPr>
          <w:gridAfter w:val="1"/>
          <w:wAfter w:w="70" w:type="dxa"/>
          <w:trHeight w:val="768"/>
        </w:trPr>
        <w:tc>
          <w:tcPr>
            <w:tcW w:w="2866" w:type="dxa"/>
            <w:gridSpan w:val="2"/>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 xml:space="preserve">Presiede </w:t>
            </w:r>
            <w:r>
              <w:rPr>
                <w:rFonts w:asciiTheme="minorHAnsi" w:hAnsiTheme="minorHAnsi" w:cstheme="minorHAnsi"/>
                <w:bCs/>
                <w:sz w:val="22"/>
                <w:szCs w:val="22"/>
              </w:rPr>
              <w:t>Andrea Sisti</w:t>
            </w:r>
          </w:p>
        </w:tc>
        <w:tc>
          <w:tcPr>
            <w:tcW w:w="1611" w:type="dxa"/>
            <w:gridSpan w:val="3"/>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In qualità di Presidente</w:t>
            </w:r>
          </w:p>
        </w:tc>
        <w:tc>
          <w:tcPr>
            <w:tcW w:w="6155" w:type="dxa"/>
            <w:gridSpan w:val="10"/>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5C27AE" w:rsidRPr="003C3ABD" w:rsidTr="005238AC">
        <w:tblPrEx>
          <w:tblBorders>
            <w:insideH w:val="dotted" w:sz="4" w:space="0" w:color="C6D9F1"/>
            <w:insideV w:val="dotted" w:sz="4" w:space="0" w:color="C6D9F1"/>
          </w:tblBorders>
        </w:tblPrEx>
        <w:trPr>
          <w:gridAfter w:val="1"/>
          <w:wAfter w:w="70" w:type="dxa"/>
          <w:trHeight w:val="291"/>
        </w:trPr>
        <w:tc>
          <w:tcPr>
            <w:tcW w:w="2866" w:type="dxa"/>
            <w:gridSpan w:val="2"/>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Verbalizza Riccardo Pisanti</w:t>
            </w:r>
          </w:p>
        </w:tc>
        <w:tc>
          <w:tcPr>
            <w:tcW w:w="7766" w:type="dxa"/>
            <w:gridSpan w:val="13"/>
          </w:tcPr>
          <w:p w:rsidR="005C27AE" w:rsidRPr="003C3ABD" w:rsidRDefault="005C27AE" w:rsidP="005C27AE">
            <w:pPr>
              <w:jc w:val="both"/>
              <w:rPr>
                <w:rFonts w:asciiTheme="minorHAnsi" w:hAnsiTheme="minorHAnsi" w:cstheme="minorHAnsi"/>
              </w:rPr>
            </w:pPr>
            <w:r w:rsidRPr="003C3ABD">
              <w:rPr>
                <w:rFonts w:asciiTheme="minorHAnsi" w:hAnsiTheme="minorHAnsi" w:cstheme="minorHAnsi"/>
                <w:bCs/>
                <w:sz w:val="22"/>
                <w:szCs w:val="22"/>
              </w:rPr>
              <w:t>nella qualità di Consigliere Segretario</w:t>
            </w: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bottom w:val="single" w:sz="4" w:space="0" w:color="000000"/>
            </w:tcBorders>
            <w:shd w:val="pct5" w:color="auto" w:fill="auto"/>
          </w:tcPr>
          <w:p w:rsidR="005C27AE" w:rsidRPr="003C3ABD" w:rsidRDefault="005C27AE" w:rsidP="005238AC">
            <w:pPr>
              <w:ind w:rightChars="190" w:right="456"/>
              <w:contextualSpacing/>
              <w:jc w:val="both"/>
              <w:rPr>
                <w:rFonts w:asciiTheme="minorHAnsi" w:hAnsiTheme="minorHAnsi" w:cstheme="minorHAnsi"/>
                <w:b/>
                <w:bCs/>
              </w:rPr>
            </w:pPr>
            <w:r w:rsidRPr="003C3ABD">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5C27AE" w:rsidRPr="003C3ABD" w:rsidRDefault="005C27AE" w:rsidP="005238AC">
            <w:pPr>
              <w:ind w:left="-108" w:rightChars="-54" w:right="-130"/>
              <w:contextualSpacing/>
              <w:jc w:val="center"/>
              <w:rPr>
                <w:rFonts w:asciiTheme="minorHAnsi" w:hAnsiTheme="minorHAnsi" w:cstheme="minorHAnsi"/>
                <w:b/>
                <w:bCs/>
              </w:rPr>
            </w:pPr>
            <w:r w:rsidRPr="003C3ABD">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5C27AE" w:rsidRPr="003C3ABD" w:rsidRDefault="005C27AE" w:rsidP="005238AC">
            <w:pPr>
              <w:contextualSpacing/>
              <w:jc w:val="center"/>
              <w:rPr>
                <w:rFonts w:asciiTheme="minorHAnsi" w:hAnsiTheme="minorHAnsi" w:cstheme="minorHAnsi"/>
                <w:b/>
                <w:bCs/>
              </w:rPr>
            </w:pPr>
            <w:r w:rsidRPr="003C3ABD">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5C27AE" w:rsidRPr="003C3ABD" w:rsidRDefault="005C27AE" w:rsidP="005238AC">
            <w:pPr>
              <w:ind w:left="-109" w:rightChars="-54" w:right="-130"/>
              <w:contextualSpacing/>
              <w:jc w:val="center"/>
              <w:rPr>
                <w:rFonts w:asciiTheme="minorHAnsi" w:hAnsiTheme="minorHAnsi" w:cstheme="minorHAnsi"/>
                <w:b/>
                <w:bCs/>
              </w:rPr>
            </w:pPr>
            <w:r w:rsidRPr="003C3ABD">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5C27AE" w:rsidRPr="003C3ABD" w:rsidRDefault="005C27AE" w:rsidP="005238AC">
            <w:pPr>
              <w:contextualSpacing/>
              <w:jc w:val="center"/>
              <w:rPr>
                <w:rFonts w:asciiTheme="minorHAnsi" w:hAnsiTheme="minorHAnsi" w:cstheme="minorHAnsi"/>
                <w:b/>
                <w:bCs/>
              </w:rPr>
            </w:pPr>
            <w:r w:rsidRPr="003C3ABD">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5C27AE" w:rsidRPr="003C3ABD" w:rsidRDefault="005C27AE" w:rsidP="005238AC">
            <w:pPr>
              <w:ind w:left="-109"/>
              <w:contextualSpacing/>
              <w:jc w:val="center"/>
              <w:rPr>
                <w:rFonts w:asciiTheme="minorHAnsi" w:hAnsiTheme="minorHAnsi" w:cstheme="minorHAnsi"/>
                <w:b/>
                <w:bCs/>
              </w:rPr>
            </w:pPr>
            <w:r w:rsidRPr="003C3ABD">
              <w:rPr>
                <w:rFonts w:asciiTheme="minorHAnsi" w:hAnsiTheme="minorHAnsi" w:cstheme="minorHAnsi"/>
                <w:b/>
                <w:bCs/>
                <w:i/>
                <w:iCs/>
                <w:sz w:val="22"/>
                <w:szCs w:val="22"/>
              </w:rPr>
              <w:t>Astenuti</w:t>
            </w: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top w:val="single" w:sz="4" w:space="0" w:color="000000"/>
            </w:tcBorders>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Andrea Sisti</w:t>
            </w:r>
          </w:p>
        </w:tc>
        <w:tc>
          <w:tcPr>
            <w:tcW w:w="1705" w:type="dxa"/>
            <w:gridSpan w:val="3"/>
            <w:tcBorders>
              <w:top w:val="single" w:sz="4" w:space="0" w:color="000000"/>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Rosanna Zari</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Vicepresidente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Riccardo Pisanti </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Enrico Antignati</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Mattia Busti</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Marcella </w:t>
            </w:r>
            <w:proofErr w:type="spellStart"/>
            <w:r w:rsidRPr="003C3ABD">
              <w:rPr>
                <w:rFonts w:asciiTheme="minorHAnsi" w:hAnsiTheme="minorHAnsi" w:cstheme="minorHAnsi"/>
                <w:sz w:val="22"/>
                <w:szCs w:val="22"/>
              </w:rPr>
              <w:t>Cipriani</w:t>
            </w:r>
            <w:proofErr w:type="spellEnd"/>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Cosimo Damiano Coretti</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Giuliano D’Antonio</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Sabrina Diamanti</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Corrado Fenu</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Alberto Giuliani</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Gianni Guizzardi</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For</w:t>
            </w:r>
            <w:proofErr w:type="spellEnd"/>
            <w:r w:rsidRPr="003C3ABD">
              <w:rPr>
                <w:rFonts w:asciiTheme="minorHAnsi" w:hAnsiTheme="minorHAnsi" w:cstheme="minorHAnsi"/>
                <w:sz w:val="22"/>
                <w:szCs w:val="22"/>
              </w:rPr>
              <w:t>. Graziano Martello</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r w:rsidRPr="003C3ABD">
              <w:rPr>
                <w:rFonts w:asciiTheme="minorHAnsi" w:hAnsiTheme="minorHAnsi" w:cstheme="minorHAnsi"/>
                <w:sz w:val="22"/>
                <w:szCs w:val="22"/>
              </w:rPr>
              <w:t xml:space="preserve">Dott. </w:t>
            </w: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Carmela Pecora</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Pr>
          <w:p w:rsidR="005C27AE" w:rsidRPr="003C3ABD" w:rsidRDefault="005C27AE" w:rsidP="005238AC">
            <w:pPr>
              <w:ind w:rightChars="190" w:right="456"/>
              <w:contextualSpacing/>
              <w:jc w:val="both"/>
              <w:rPr>
                <w:rFonts w:asciiTheme="minorHAnsi" w:hAnsiTheme="minorHAnsi" w:cstheme="minorHAnsi"/>
              </w:rPr>
            </w:pPr>
            <w:proofErr w:type="spellStart"/>
            <w:r w:rsidRPr="003C3ABD">
              <w:rPr>
                <w:rFonts w:asciiTheme="minorHAnsi" w:hAnsiTheme="minorHAnsi" w:cstheme="minorHAnsi"/>
                <w:sz w:val="22"/>
                <w:szCs w:val="22"/>
              </w:rPr>
              <w:t>Agr</w:t>
            </w:r>
            <w:proofErr w:type="spellEnd"/>
            <w:r w:rsidRPr="003C3ABD">
              <w:rPr>
                <w:rFonts w:asciiTheme="minorHAnsi" w:hAnsiTheme="minorHAnsi" w:cstheme="minorHAnsi"/>
                <w:sz w:val="22"/>
                <w:szCs w:val="22"/>
              </w:rPr>
              <w:t xml:space="preserve">. </w:t>
            </w:r>
            <w:proofErr w:type="spellStart"/>
            <w:r w:rsidRPr="003C3ABD">
              <w:rPr>
                <w:rFonts w:asciiTheme="minorHAnsi" w:hAnsiTheme="minorHAnsi" w:cstheme="minorHAnsi"/>
                <w:sz w:val="22"/>
                <w:szCs w:val="22"/>
              </w:rPr>
              <w:t>Iun</w:t>
            </w:r>
            <w:proofErr w:type="spellEnd"/>
            <w:r w:rsidRPr="003C3ABD">
              <w:rPr>
                <w:rFonts w:asciiTheme="minorHAnsi" w:hAnsiTheme="minorHAnsi" w:cstheme="minorHAnsi"/>
                <w:sz w:val="22"/>
                <w:szCs w:val="22"/>
              </w:rPr>
              <w:t>. Giuseppina Bisogno</w:t>
            </w:r>
          </w:p>
        </w:tc>
        <w:tc>
          <w:tcPr>
            <w:tcW w:w="1705" w:type="dxa"/>
            <w:gridSpan w:val="3"/>
            <w:tcBorders>
              <w:right w:val="single" w:sz="4" w:space="0" w:color="000000"/>
            </w:tcBorders>
          </w:tcPr>
          <w:p w:rsidR="005C27AE" w:rsidRPr="003C3ABD" w:rsidRDefault="005C27AE" w:rsidP="005238AC">
            <w:pPr>
              <w:ind w:rightChars="-53" w:right="-127"/>
              <w:contextualSpacing/>
              <w:rPr>
                <w:rFonts w:asciiTheme="minorHAnsi" w:hAnsiTheme="minorHAnsi" w:cstheme="minorHAnsi"/>
              </w:rPr>
            </w:pPr>
            <w:r w:rsidRPr="003C3ABD">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sz w:val="22"/>
                <w:szCs w:val="22"/>
              </w:rPr>
            </w:pPr>
            <w:r>
              <w:rPr>
                <w:rFonts w:asciiTheme="minorHAnsi" w:hAnsi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sz w:val="22"/>
                <w:szCs w:val="22"/>
              </w:rPr>
            </w:pPr>
            <w:r>
              <w:rPr>
                <w:rFonts w:asciiTheme="minorHAnsi" w:hAnsiTheme="minorHAnsi"/>
                <w:sz w:val="22"/>
                <w:szCs w:val="22"/>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rPr>
            </w:pPr>
          </w:p>
        </w:tc>
      </w:tr>
      <w:tr w:rsidR="005C27AE" w:rsidRPr="003C3ABD" w:rsidTr="005238AC">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4"/>
            <w:tcBorders>
              <w:bottom w:val="single" w:sz="4" w:space="0" w:color="000000"/>
            </w:tcBorders>
          </w:tcPr>
          <w:p w:rsidR="005C27AE" w:rsidRPr="003C3ABD" w:rsidRDefault="005C27AE" w:rsidP="005238AC">
            <w:pPr>
              <w:ind w:rightChars="190" w:right="456"/>
              <w:contextualSpacing/>
              <w:jc w:val="both"/>
              <w:rPr>
                <w:rFonts w:asciiTheme="minorHAnsi" w:hAnsiTheme="minorHAnsi" w:cstheme="minorHAnsi"/>
                <w:b/>
                <w:bCs/>
              </w:rPr>
            </w:pPr>
            <w:r w:rsidRPr="003C3ABD">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5C27AE" w:rsidRPr="003C3ABD" w:rsidRDefault="005C27AE" w:rsidP="005238AC">
            <w:pPr>
              <w:ind w:rightChars="-53" w:right="-127"/>
              <w:contextualSpacing/>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b/>
                <w:bCs/>
                <w:sz w:val="22"/>
                <w:szCs w:val="22"/>
              </w:rPr>
            </w:pPr>
            <w:r>
              <w:rPr>
                <w:rFonts w:asciiTheme="minorHAnsi" w:hAnsiTheme="minorHAnsi"/>
                <w:b/>
                <w:bCs/>
                <w:sz w:val="22"/>
                <w:szCs w:val="22"/>
              </w:rPr>
              <w:t>9</w:t>
            </w:r>
          </w:p>
        </w:tc>
        <w:tc>
          <w:tcPr>
            <w:tcW w:w="878" w:type="dxa"/>
            <w:gridSpan w:val="2"/>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b/>
                <w:bCs/>
                <w:sz w:val="22"/>
                <w:szCs w:val="22"/>
              </w:rPr>
            </w:pPr>
            <w:r>
              <w:rPr>
                <w:rFonts w:asciiTheme="minorHAnsi" w:hAnsiTheme="minorHAnsi"/>
                <w:b/>
                <w:bCs/>
                <w:sz w:val="22"/>
                <w:szCs w:val="22"/>
              </w:rPr>
              <w:t>6</w:t>
            </w:r>
          </w:p>
        </w:tc>
        <w:tc>
          <w:tcPr>
            <w:tcW w:w="998" w:type="dxa"/>
            <w:gridSpan w:val="3"/>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ind w:rightChars="-54" w:right="-130"/>
              <w:contextualSpacing/>
              <w:jc w:val="center"/>
              <w:rPr>
                <w:rFonts w:asciiTheme="minorHAnsi" w:hAnsiTheme="minorHAnsi"/>
                <w:b/>
                <w:bCs/>
                <w:sz w:val="22"/>
                <w:szCs w:val="22"/>
              </w:rPr>
            </w:pPr>
            <w:r>
              <w:rPr>
                <w:rFonts w:asciiTheme="minorHAnsi" w:hAnsiTheme="minorHAnsi"/>
                <w:b/>
                <w:bCs/>
                <w:sz w:val="22"/>
                <w:szCs w:val="22"/>
              </w:rPr>
              <w:t>9</w:t>
            </w:r>
          </w:p>
        </w:tc>
        <w:tc>
          <w:tcPr>
            <w:tcW w:w="999" w:type="dxa"/>
            <w:tcBorders>
              <w:top w:val="single" w:sz="4" w:space="0" w:color="000000"/>
              <w:left w:val="single" w:sz="4" w:space="0" w:color="000000"/>
              <w:bottom w:val="single" w:sz="4" w:space="0" w:color="000000"/>
              <w:right w:val="single" w:sz="4" w:space="0" w:color="000000"/>
            </w:tcBorders>
          </w:tcPr>
          <w:p w:rsidR="005C27AE" w:rsidRPr="003C3ABD" w:rsidRDefault="005C27AE" w:rsidP="005238AC">
            <w:pPr>
              <w:contextualSpacing/>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5C27AE" w:rsidRPr="003C3ABD" w:rsidRDefault="005C27AE" w:rsidP="005238AC">
            <w:pPr>
              <w:ind w:left="-109"/>
              <w:contextualSpacing/>
              <w:jc w:val="center"/>
              <w:rPr>
                <w:rFonts w:asciiTheme="minorHAnsi" w:hAnsiTheme="minorHAnsi" w:cstheme="minorHAnsi"/>
                <w:b/>
                <w:bCs/>
              </w:rPr>
            </w:pPr>
          </w:p>
        </w:tc>
      </w:tr>
    </w:tbl>
    <w:p w:rsidR="005C27AE" w:rsidRPr="00B87D04" w:rsidRDefault="005C27AE" w:rsidP="005C27AE">
      <w:pPr>
        <w:jc w:val="both"/>
        <w:rPr>
          <w:rFonts w:asciiTheme="minorHAnsi" w:hAnsiTheme="minorHAnsi"/>
        </w:rPr>
      </w:pPr>
      <w:r>
        <w:rPr>
          <w:rFonts w:asciiTheme="minorHAnsi" w:hAnsiTheme="minorHAnsi"/>
        </w:rPr>
        <w:t xml:space="preserve">Il Presidente illustra l’unico preventivo pervenuto dalla Ditta </w:t>
      </w:r>
      <w:proofErr w:type="spellStart"/>
      <w:r>
        <w:rPr>
          <w:rFonts w:asciiTheme="minorHAnsi" w:hAnsiTheme="minorHAnsi"/>
        </w:rPr>
        <w:t>IMP.EL.T</w:t>
      </w:r>
      <w:proofErr w:type="spellEnd"/>
      <w:r>
        <w:rPr>
          <w:rFonts w:asciiTheme="minorHAnsi" w:hAnsiTheme="minorHAnsi"/>
        </w:rPr>
        <w:t xml:space="preserve"> 95’ snc di Roma, che per la fornitura e la messa in opera di canaline in alluminio con prese elettriche e dati, nonché dei cavi elettrici e di rete, da predisporre sul tavolo della Sala Riunioni del Conaf propone un prezzo di €  6.400,00 oltre iva. </w:t>
      </w:r>
    </w:p>
    <w:p w:rsidR="005C27AE" w:rsidRPr="003C3ABD" w:rsidRDefault="005C27AE" w:rsidP="005C27A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5C27AE" w:rsidRDefault="005C27AE" w:rsidP="005C27AE">
      <w:pPr>
        <w:jc w:val="both"/>
        <w:rPr>
          <w:rFonts w:asciiTheme="minorHAnsi" w:hAnsiTheme="minorHAnsi" w:cstheme="minorHAnsi"/>
          <w:bCs/>
        </w:rPr>
      </w:pPr>
      <w:r>
        <w:rPr>
          <w:rFonts w:asciiTheme="minorHAnsi" w:hAnsiTheme="minorHAnsi" w:cstheme="minorHAnsi"/>
          <w:bCs/>
        </w:rPr>
        <w:t xml:space="preserve">Ascoltata la relazione del Presidente e preso atto dell’offerta della Ditta </w:t>
      </w:r>
      <w:proofErr w:type="spellStart"/>
      <w:r>
        <w:rPr>
          <w:rFonts w:asciiTheme="minorHAnsi" w:hAnsiTheme="minorHAnsi" w:cstheme="minorHAnsi"/>
          <w:bCs/>
        </w:rPr>
        <w:t>IMP.EL.T</w:t>
      </w:r>
      <w:proofErr w:type="spellEnd"/>
      <w:r>
        <w:rPr>
          <w:rFonts w:asciiTheme="minorHAnsi" w:hAnsiTheme="minorHAnsi" w:cstheme="minorHAnsi"/>
          <w:bCs/>
        </w:rPr>
        <w:t>. 95’ snc di Roma,</w:t>
      </w:r>
    </w:p>
    <w:p w:rsidR="005C27AE" w:rsidRDefault="005C27AE" w:rsidP="005C27A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5C27AE" w:rsidRPr="00082B8C" w:rsidRDefault="005C27AE" w:rsidP="005C27AE">
      <w:pPr>
        <w:pStyle w:val="Paragrafoelenco"/>
        <w:numPr>
          <w:ilvl w:val="0"/>
          <w:numId w:val="31"/>
        </w:numPr>
        <w:jc w:val="both"/>
        <w:rPr>
          <w:rFonts w:asciiTheme="minorHAnsi" w:hAnsiTheme="minorHAnsi" w:cstheme="minorHAnsi"/>
          <w:b/>
          <w:bCs/>
          <w:sz w:val="22"/>
          <w:szCs w:val="22"/>
          <w:u w:val="single"/>
        </w:rPr>
      </w:pPr>
      <w:r w:rsidRPr="00082B8C">
        <w:rPr>
          <w:rFonts w:asciiTheme="minorHAnsi" w:hAnsiTheme="minorHAnsi" w:cstheme="minorHAnsi"/>
          <w:b/>
          <w:bCs/>
          <w:sz w:val="22"/>
          <w:szCs w:val="22"/>
          <w:u w:val="single"/>
        </w:rPr>
        <w:t xml:space="preserve">Di ritenere troppo onerosa l’offerta della Ditta </w:t>
      </w:r>
      <w:proofErr w:type="spellStart"/>
      <w:r w:rsidRPr="00082B8C">
        <w:rPr>
          <w:rFonts w:asciiTheme="minorHAnsi" w:hAnsiTheme="minorHAnsi" w:cstheme="minorHAnsi"/>
          <w:b/>
          <w:bCs/>
          <w:u w:val="single"/>
        </w:rPr>
        <w:t>IMP.EL.T</w:t>
      </w:r>
      <w:proofErr w:type="spellEnd"/>
      <w:r w:rsidRPr="00082B8C">
        <w:rPr>
          <w:rFonts w:asciiTheme="minorHAnsi" w:hAnsiTheme="minorHAnsi" w:cstheme="minorHAnsi"/>
          <w:b/>
          <w:bCs/>
          <w:u w:val="single"/>
        </w:rPr>
        <w:t>. 95’ snc di Roma;</w:t>
      </w:r>
    </w:p>
    <w:p w:rsidR="005C27AE" w:rsidRPr="00082B8C" w:rsidRDefault="005C27AE" w:rsidP="005C27AE">
      <w:pPr>
        <w:pStyle w:val="Paragrafoelenco"/>
        <w:numPr>
          <w:ilvl w:val="0"/>
          <w:numId w:val="31"/>
        </w:numPr>
        <w:jc w:val="both"/>
        <w:rPr>
          <w:rFonts w:asciiTheme="minorHAnsi" w:hAnsiTheme="minorHAnsi" w:cstheme="minorHAnsi"/>
          <w:b/>
          <w:bCs/>
          <w:sz w:val="22"/>
          <w:szCs w:val="22"/>
          <w:u w:val="single"/>
        </w:rPr>
      </w:pPr>
      <w:r w:rsidRPr="00082B8C">
        <w:rPr>
          <w:rFonts w:asciiTheme="minorHAnsi" w:hAnsiTheme="minorHAnsi" w:cstheme="minorHAnsi"/>
          <w:b/>
          <w:bCs/>
          <w:sz w:val="22"/>
          <w:szCs w:val="22"/>
          <w:u w:val="single"/>
        </w:rPr>
        <w:t>Di dare mandato all’Ufficio di acquisire altre offerte.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5C27AE" w:rsidRPr="003C3ABD" w:rsidTr="005C27AE">
        <w:trPr>
          <w:trHeight w:val="471"/>
        </w:trPr>
        <w:tc>
          <w:tcPr>
            <w:tcW w:w="7683" w:type="dxa"/>
          </w:tcPr>
          <w:p w:rsidR="005C27AE" w:rsidRPr="003C3ABD" w:rsidRDefault="005C27AE" w:rsidP="005C27AE">
            <w:pPr>
              <w:jc w:val="both"/>
              <w:rPr>
                <w:rFonts w:asciiTheme="minorHAnsi" w:hAnsiTheme="minorHAnsi" w:cstheme="minorHAnsi"/>
                <w:bCs/>
              </w:rPr>
            </w:pPr>
            <w:r>
              <w:rPr>
                <w:rFonts w:asciiTheme="minorHAnsi" w:hAnsiTheme="minorHAnsi" w:cstheme="minorHAnsi"/>
                <w:bCs/>
                <w:sz w:val="22"/>
                <w:szCs w:val="22"/>
              </w:rPr>
              <w:t xml:space="preserve">e </w:t>
            </w:r>
            <w:r w:rsidRPr="003C3ABD">
              <w:rPr>
                <w:rFonts w:asciiTheme="minorHAnsi" w:hAnsiTheme="minorHAnsi" w:cstheme="minorHAnsi"/>
                <w:bCs/>
                <w:sz w:val="22"/>
                <w:szCs w:val="22"/>
              </w:rPr>
              <w:t>di individuare quale Responsabile del Procedimento del presente atto:</w:t>
            </w:r>
          </w:p>
        </w:tc>
        <w:tc>
          <w:tcPr>
            <w:tcW w:w="2949" w:type="dxa"/>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Barbara Bruni</w:t>
            </w:r>
          </w:p>
        </w:tc>
      </w:tr>
      <w:tr w:rsidR="005C27AE" w:rsidRPr="003C3ABD" w:rsidTr="005C27AE">
        <w:trPr>
          <w:trHeight w:val="471"/>
        </w:trPr>
        <w:tc>
          <w:tcPr>
            <w:tcW w:w="7683" w:type="dxa"/>
            <w:tcBorders>
              <w:bottom w:val="dotted" w:sz="4" w:space="0" w:color="C6D9F1"/>
            </w:tcBorders>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Per l’attuazione del presente deliberazione sotto il coordinamento del Presidente</w:t>
            </w:r>
          </w:p>
        </w:tc>
        <w:tc>
          <w:tcPr>
            <w:tcW w:w="2949" w:type="dxa"/>
            <w:tcBorders>
              <w:bottom w:val="dotted" w:sz="4" w:space="0" w:color="C6D9F1"/>
            </w:tcBorders>
          </w:tcPr>
          <w:p w:rsidR="005C27AE" w:rsidRPr="003C3ABD" w:rsidRDefault="005C27AE" w:rsidP="005C27AE">
            <w:pPr>
              <w:jc w:val="both"/>
              <w:rPr>
                <w:rFonts w:asciiTheme="minorHAnsi" w:hAnsiTheme="minorHAnsi" w:cstheme="minorHAnsi"/>
                <w:bCs/>
              </w:rPr>
            </w:pPr>
            <w:r w:rsidRPr="003C3ABD">
              <w:rPr>
                <w:rFonts w:asciiTheme="minorHAnsi" w:hAnsiTheme="minorHAnsi" w:cstheme="minorHAnsi"/>
                <w:bCs/>
                <w:sz w:val="22"/>
                <w:szCs w:val="22"/>
              </w:rPr>
              <w:t>Andrea Sisti</w:t>
            </w:r>
          </w:p>
        </w:tc>
      </w:tr>
    </w:tbl>
    <w:p w:rsidR="007F5C81" w:rsidRDefault="007F5C81" w:rsidP="005C27AE">
      <w:pPr>
        <w:jc w:val="both"/>
        <w:rPr>
          <w:rFonts w:asciiTheme="minorHAnsi" w:hAnsiTheme="minorHAnsi" w:cstheme="minorHAnsi"/>
        </w:rPr>
      </w:pPr>
    </w:p>
    <w:p w:rsidR="005C27AE" w:rsidRPr="00571196" w:rsidRDefault="005C27AE" w:rsidP="005C27AE">
      <w:pPr>
        <w:jc w:val="both"/>
        <w:rPr>
          <w:rFonts w:asciiTheme="minorHAnsi" w:hAnsiTheme="minorHAnsi" w:cstheme="minorHAnsi"/>
        </w:rPr>
      </w:pPr>
      <w:r w:rsidRPr="00571196">
        <w:rPr>
          <w:rFonts w:asciiTheme="minorHAnsi" w:hAnsiTheme="minorHAnsi" w:cstheme="minorHAnsi"/>
        </w:rPr>
        <w:t>Alle ore 19,30</w:t>
      </w:r>
      <w:r>
        <w:rPr>
          <w:rFonts w:asciiTheme="minorHAnsi" w:hAnsiTheme="minorHAnsi" w:cstheme="minorHAnsi"/>
        </w:rPr>
        <w:t>, in assenza del  numero legale,</w:t>
      </w:r>
      <w:r w:rsidRPr="00571196">
        <w:rPr>
          <w:rFonts w:asciiTheme="minorHAnsi" w:hAnsiTheme="minorHAnsi" w:cstheme="minorHAnsi"/>
        </w:rPr>
        <w:t xml:space="preserve"> è chiusa la seduta.</w:t>
      </w:r>
    </w:p>
    <w:p w:rsidR="005C27AE" w:rsidRDefault="005C27AE" w:rsidP="005C27AE">
      <w:pPr>
        <w:jc w:val="both"/>
        <w:rPr>
          <w:rFonts w:asciiTheme="minorHAnsi" w:hAnsiTheme="minorHAnsi" w:cstheme="minorHAnsi"/>
        </w:rPr>
      </w:pPr>
    </w:p>
    <w:p w:rsidR="005C27AE" w:rsidRPr="00E80898" w:rsidRDefault="005C27AE" w:rsidP="00ED2973">
      <w:pPr>
        <w:jc w:val="both"/>
        <w:rPr>
          <w:rFonts w:asciiTheme="minorHAnsi" w:hAnsiTheme="minorHAnsi" w:cstheme="minorHAnsi"/>
        </w:rPr>
      </w:pPr>
      <w:r w:rsidRPr="00E80898">
        <w:rPr>
          <w:rFonts w:asciiTheme="minorHAnsi" w:hAnsiTheme="minorHAnsi" w:cstheme="minorHAnsi"/>
        </w:rPr>
        <w:t>Pertanto</w:t>
      </w:r>
      <w:r w:rsidR="007F5C81">
        <w:rPr>
          <w:rFonts w:asciiTheme="minorHAnsi" w:hAnsiTheme="minorHAnsi" w:cstheme="minorHAnsi"/>
        </w:rPr>
        <w:t>,</w:t>
      </w:r>
      <w:r w:rsidRPr="00E80898">
        <w:rPr>
          <w:rFonts w:asciiTheme="minorHAnsi" w:hAnsiTheme="minorHAnsi" w:cstheme="minorHAnsi"/>
        </w:rPr>
        <w:t xml:space="preserve"> i punti all’ordine del giorno da n. 16 a n. 36 </w:t>
      </w:r>
      <w:r w:rsidR="00E80898" w:rsidRPr="00E80898">
        <w:rPr>
          <w:rFonts w:asciiTheme="minorHAnsi" w:hAnsiTheme="minorHAnsi" w:cstheme="minorHAnsi"/>
        </w:rPr>
        <w:t>sono rinviati alla prossima seduta di Consiglio prevista per il 23 aprile p.c.</w:t>
      </w:r>
    </w:p>
    <w:p w:rsidR="005C27AE" w:rsidRDefault="005C27AE" w:rsidP="00ED2973">
      <w:pPr>
        <w:jc w:val="both"/>
        <w:rPr>
          <w:rFonts w:asciiTheme="minorHAnsi" w:hAnsiTheme="minorHAnsi" w:cstheme="minorHAnsi"/>
        </w:rPr>
      </w:pPr>
    </w:p>
    <w:p w:rsidR="00E80898" w:rsidRPr="00571196" w:rsidRDefault="00E80898" w:rsidP="00E80898">
      <w:pPr>
        <w:jc w:val="both"/>
        <w:rPr>
          <w:rFonts w:asciiTheme="minorHAnsi" w:hAnsiTheme="minorHAnsi" w:cstheme="minorHAnsi"/>
        </w:rPr>
      </w:pPr>
      <w:r w:rsidRPr="00571196">
        <w:rPr>
          <w:rFonts w:asciiTheme="minorHAnsi" w:hAnsiTheme="minorHAnsi" w:cstheme="minorHAnsi"/>
        </w:rPr>
        <w:t>Le Delibere della presente seduta che non hanno rilevanza pubblica, pur costituendo parte integrale del presente verbale, non verranno pubblicate sul sito Web.</w:t>
      </w:r>
    </w:p>
    <w:p w:rsidR="00E80898" w:rsidRPr="00571196" w:rsidRDefault="00E80898" w:rsidP="00E80898">
      <w:pPr>
        <w:jc w:val="both"/>
        <w:rPr>
          <w:rFonts w:asciiTheme="minorHAnsi" w:hAnsiTheme="minorHAnsi" w:cstheme="minorHAnsi"/>
        </w:rPr>
      </w:pPr>
    </w:p>
    <w:p w:rsidR="00E00EDF" w:rsidRPr="00945E0D" w:rsidRDefault="00E00EDF" w:rsidP="00E00EDF">
      <w:pPr>
        <w:jc w:val="both"/>
        <w:rPr>
          <w:rFonts w:asciiTheme="minorHAnsi" w:hAnsiTheme="minorHAnsi" w:cstheme="minorHAnsi"/>
          <w:sz w:val="22"/>
          <w:szCs w:val="22"/>
        </w:rPr>
      </w:pPr>
    </w:p>
    <w:p w:rsidR="00E00EDF" w:rsidRPr="00945E0D" w:rsidRDefault="00E00EDF" w:rsidP="00E00EDF">
      <w:pPr>
        <w:jc w:val="both"/>
        <w:rPr>
          <w:rFonts w:asciiTheme="minorHAnsi" w:hAnsiTheme="minorHAnsi" w:cstheme="minorHAnsi"/>
          <w:sz w:val="22"/>
          <w:szCs w:val="22"/>
        </w:rPr>
      </w:pPr>
      <w:r w:rsidRPr="00945E0D">
        <w:rPr>
          <w:rFonts w:asciiTheme="minorHAnsi" w:hAnsiTheme="minorHAnsi" w:cstheme="minorHAnsi"/>
          <w:sz w:val="22"/>
          <w:szCs w:val="22"/>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E00EDF" w:rsidRPr="00945E0D" w:rsidTr="00A606E2">
        <w:tc>
          <w:tcPr>
            <w:tcW w:w="4889" w:type="dxa"/>
          </w:tcPr>
          <w:p w:rsidR="00E00EDF" w:rsidRPr="00945E0D" w:rsidRDefault="00E00EDF" w:rsidP="00A606E2">
            <w:pPr>
              <w:jc w:val="center"/>
              <w:rPr>
                <w:rFonts w:asciiTheme="minorHAnsi" w:hAnsiTheme="minorHAnsi"/>
              </w:rPr>
            </w:pPr>
            <w:r w:rsidRPr="00945E0D">
              <w:rPr>
                <w:rFonts w:asciiTheme="minorHAnsi" w:hAnsiTheme="minorHAnsi"/>
                <w:sz w:val="22"/>
                <w:szCs w:val="22"/>
              </w:rPr>
              <w:t xml:space="preserve">Il Consigliere Segretario </w:t>
            </w:r>
          </w:p>
        </w:tc>
      </w:tr>
      <w:tr w:rsidR="00E00EDF" w:rsidRPr="00945E0D" w:rsidTr="00A606E2">
        <w:tc>
          <w:tcPr>
            <w:tcW w:w="4889" w:type="dxa"/>
          </w:tcPr>
          <w:p w:rsidR="00E00EDF" w:rsidRPr="00945E0D" w:rsidRDefault="00E00EDF" w:rsidP="00A606E2">
            <w:pPr>
              <w:jc w:val="center"/>
              <w:rPr>
                <w:rFonts w:asciiTheme="minorHAnsi" w:hAnsiTheme="minorHAnsi"/>
                <w:i/>
              </w:rPr>
            </w:pPr>
            <w:r w:rsidRPr="00945E0D">
              <w:rPr>
                <w:rFonts w:asciiTheme="minorHAnsi" w:hAnsiTheme="minorHAnsi"/>
                <w:i/>
                <w:sz w:val="22"/>
                <w:szCs w:val="22"/>
              </w:rPr>
              <w:t xml:space="preserve">Riccardo Pisanti, </w:t>
            </w:r>
            <w:r w:rsidRPr="00945E0D">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E00EDF" w:rsidRPr="00945E0D" w:rsidTr="00A606E2">
        <w:tc>
          <w:tcPr>
            <w:tcW w:w="4889" w:type="dxa"/>
          </w:tcPr>
          <w:p w:rsidR="00E00EDF" w:rsidRPr="00945E0D" w:rsidRDefault="00E00EDF" w:rsidP="00A606E2">
            <w:pPr>
              <w:jc w:val="center"/>
              <w:rPr>
                <w:rFonts w:asciiTheme="minorHAnsi" w:hAnsiTheme="minorHAnsi"/>
              </w:rPr>
            </w:pPr>
            <w:r w:rsidRPr="00945E0D">
              <w:rPr>
                <w:rFonts w:asciiTheme="minorHAnsi" w:hAnsiTheme="minorHAnsi"/>
                <w:sz w:val="22"/>
                <w:szCs w:val="22"/>
              </w:rPr>
              <w:t>Il Presidente</w:t>
            </w:r>
          </w:p>
        </w:tc>
      </w:tr>
      <w:tr w:rsidR="00E00EDF" w:rsidRPr="003C3ABD" w:rsidTr="00A606E2">
        <w:tc>
          <w:tcPr>
            <w:tcW w:w="4889" w:type="dxa"/>
          </w:tcPr>
          <w:p w:rsidR="00E00EDF" w:rsidRPr="003C3ABD" w:rsidRDefault="00E00EDF" w:rsidP="00A606E2">
            <w:pPr>
              <w:jc w:val="center"/>
              <w:rPr>
                <w:rFonts w:asciiTheme="minorHAnsi" w:hAnsiTheme="minorHAnsi"/>
                <w:i/>
              </w:rPr>
            </w:pPr>
            <w:r w:rsidRPr="00945E0D">
              <w:rPr>
                <w:rFonts w:asciiTheme="minorHAnsi" w:hAnsiTheme="minorHAnsi"/>
                <w:i/>
                <w:sz w:val="22"/>
                <w:szCs w:val="22"/>
              </w:rPr>
              <w:t xml:space="preserve">Andrea Sisti, </w:t>
            </w:r>
            <w:r w:rsidRPr="00945E0D">
              <w:rPr>
                <w:rFonts w:asciiTheme="minorHAnsi" w:hAnsiTheme="minorHAnsi"/>
                <w:b/>
                <w:i/>
                <w:sz w:val="22"/>
                <w:szCs w:val="22"/>
              </w:rPr>
              <w:t>Dottore Agronomo</w:t>
            </w:r>
          </w:p>
        </w:tc>
      </w:tr>
    </w:tbl>
    <w:p w:rsidR="00E00EDF" w:rsidRPr="003C3ABD" w:rsidRDefault="00E00EDF" w:rsidP="00E00EDF">
      <w:pPr>
        <w:jc w:val="both"/>
        <w:rPr>
          <w:rFonts w:asciiTheme="minorHAnsi" w:hAnsiTheme="minorHAnsi" w:cstheme="minorHAnsi"/>
          <w:bCs/>
          <w:sz w:val="22"/>
          <w:szCs w:val="22"/>
        </w:rPr>
      </w:pPr>
    </w:p>
    <w:p w:rsidR="00E00EDF" w:rsidRPr="003C3ABD" w:rsidRDefault="00E00EDF" w:rsidP="00E00EDF">
      <w:pPr>
        <w:rPr>
          <w:rFonts w:asciiTheme="minorHAnsi" w:hAnsiTheme="minorHAnsi"/>
          <w:sz w:val="22"/>
          <w:szCs w:val="22"/>
        </w:rPr>
      </w:pPr>
    </w:p>
    <w:p w:rsidR="0024158D" w:rsidRPr="003C3ABD" w:rsidRDefault="00E00EDF" w:rsidP="004853BE">
      <w:pPr>
        <w:jc w:val="both"/>
        <w:rPr>
          <w:rFonts w:asciiTheme="minorHAnsi" w:hAnsiTheme="minorHAnsi" w:cstheme="minorHAnsi"/>
          <w:bCs/>
          <w:sz w:val="22"/>
          <w:szCs w:val="22"/>
        </w:rPr>
      </w:pPr>
      <w:r>
        <w:t>.</w:t>
      </w:r>
    </w:p>
    <w:p w:rsidR="0024158D" w:rsidRPr="003C3ABD" w:rsidRDefault="0024158D" w:rsidP="0013295C">
      <w:pPr>
        <w:rPr>
          <w:rFonts w:asciiTheme="minorHAnsi" w:hAnsiTheme="minorHAnsi"/>
          <w:sz w:val="22"/>
          <w:szCs w:val="22"/>
        </w:rPr>
      </w:pPr>
    </w:p>
    <w:p w:rsidR="0079708C" w:rsidRDefault="0079708C">
      <w:pPr>
        <w:rPr>
          <w:sz w:val="20"/>
          <w:szCs w:val="20"/>
        </w:rPr>
      </w:pPr>
    </w:p>
    <w:sectPr w:rsidR="0079708C" w:rsidSect="00B329E3">
      <w:headerReference w:type="even" r:id="rId11"/>
      <w:headerReference w:type="default" r:id="rId12"/>
      <w:footerReference w:type="even" r:id="rId13"/>
      <w:footerReference w:type="default" r:id="rId14"/>
      <w:headerReference w:type="first" r:id="rId15"/>
      <w:footerReference w:type="first" r:id="rId16"/>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7AE" w:rsidRDefault="005C27AE">
      <w:r>
        <w:separator/>
      </w:r>
    </w:p>
  </w:endnote>
  <w:endnote w:type="continuationSeparator" w:id="0">
    <w:p w:rsidR="005C27AE" w:rsidRDefault="005C27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C" w:rsidRDefault="005238A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2125"/>
      <w:docPartObj>
        <w:docPartGallery w:val="Page Numbers (Bottom of Page)"/>
        <w:docPartUnique/>
      </w:docPartObj>
    </w:sdtPr>
    <w:sdtContent>
      <w:p w:rsidR="005C27AE" w:rsidRDefault="005C27AE" w:rsidP="00561D82">
        <w:pPr>
          <w:pStyle w:val="Pidipagina"/>
          <w:jc w:val="center"/>
          <w:rPr>
            <w:b/>
            <w:color w:val="0000FF"/>
            <w:sz w:val="22"/>
          </w:rPr>
        </w:pPr>
        <w:r w:rsidRPr="00961704">
          <w:rPr>
            <w:b/>
            <w:color w:val="0000FF"/>
            <w:sz w:val="22"/>
          </w:rPr>
          <w:t>Consiglio dell’Ordine Nazionale dei Dottori Agronomi e dei Dottori Forestali</w:t>
        </w:r>
      </w:p>
      <w:p w:rsidR="005C27AE" w:rsidRPr="00961704" w:rsidRDefault="005C27AE" w:rsidP="00971804">
        <w:pPr>
          <w:jc w:val="center"/>
          <w:rPr>
            <w:b/>
            <w:color w:val="0000FF"/>
            <w:sz w:val="22"/>
          </w:rPr>
        </w:pPr>
        <w:r w:rsidRPr="00D316E9">
          <w:rPr>
            <w:b/>
            <w:color w:val="0000FF"/>
            <w:sz w:val="22"/>
          </w:rPr>
          <w:t>Autorità di Vigilanza - Ministero della Giustizia</w:t>
        </w:r>
      </w:p>
      <w:p w:rsidR="005C27AE" w:rsidRPr="00961704" w:rsidRDefault="005C27AE" w:rsidP="00561D82">
        <w:pPr>
          <w:pStyle w:val="Pidipagina"/>
          <w:jc w:val="center"/>
          <w:rPr>
            <w:sz w:val="22"/>
          </w:rPr>
        </w:pPr>
        <w:r w:rsidRPr="00961704">
          <w:rPr>
            <w:sz w:val="22"/>
          </w:rPr>
          <w:t>Via Po, 22 - 00198 Roma - Tel 06.8540174 - Fax 06.8555961 – www.conaf.it</w:t>
        </w:r>
      </w:p>
      <w:p w:rsidR="005C27AE" w:rsidRPr="00757E72" w:rsidRDefault="005C27AE" w:rsidP="00561D82">
        <w:pPr>
          <w:pStyle w:val="Pidipagina"/>
        </w:pPr>
      </w:p>
      <w:p w:rsidR="005C27AE" w:rsidRDefault="005C27AE">
        <w:pPr>
          <w:pStyle w:val="Pidipagina"/>
          <w:jc w:val="right"/>
        </w:pPr>
        <w:fldSimple w:instr=" PAGE   \* MERGEFORMAT ">
          <w:r w:rsidR="007F5C81">
            <w:rPr>
              <w:noProof/>
            </w:rPr>
            <w:t>25</w:t>
          </w:r>
        </w:fldSimple>
      </w:p>
    </w:sdtContent>
  </w:sdt>
  <w:p w:rsidR="005C27AE" w:rsidRPr="00757E72" w:rsidRDefault="005C27AE" w:rsidP="00757E7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C" w:rsidRDefault="005238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7AE" w:rsidRDefault="005C27AE">
      <w:r>
        <w:separator/>
      </w:r>
    </w:p>
  </w:footnote>
  <w:footnote w:type="continuationSeparator" w:id="0">
    <w:p w:rsidR="005C27AE" w:rsidRDefault="005C2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C" w:rsidRDefault="005238A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337" o:spid="_x0000_s36866" type="#_x0000_t136" style="position:absolute;margin-left:0;margin-top:0;width:627.1pt;height:52.25pt;rotation:315;z-index:-251654144;mso-position-horizontal:center;mso-position-horizontal-relative:margin;mso-position-vertical:center;mso-position-vertical-relative:margin" o:allowincell="f" fillcolor="gray [1629]" stroked="f">
          <v:textpath style="font-family:&quot;Times New Roman&quot;;font-size:1pt" string="VERBALE 1-4-2015_Pisanti"/>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AE" w:rsidRDefault="005238AC" w:rsidP="00A600B4">
    <w:pPr>
      <w:pStyle w:val="Intestazione"/>
      <w:rPr>
        <w:rFonts w:asciiTheme="majorHAnsi" w:hAnsiTheme="majorHAnsi"/>
        <w:sz w:val="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338" o:spid="_x0000_s36867" type="#_x0000_t136" style="position:absolute;margin-left:0;margin-top:0;width:629.95pt;height:52.25pt;rotation:315;z-index:-251652096;mso-position-horizontal:center;mso-position-horizontal-relative:margin;mso-position-vertical:center;mso-position-vertical-relative:margin" o:allowincell="f" fillcolor="gray [1629]" stroked="f">
          <v:textpath style="font-family:&quot;Times New Roman&quot;;font-size:1pt" string="VERBALE 1-4-2015_Pisanti"/>
        </v:shape>
      </w:pict>
    </w:r>
  </w:p>
  <w:p w:rsidR="005C27AE" w:rsidRDefault="005C27AE" w:rsidP="00FF4316">
    <w:pPr>
      <w:pStyle w:val="Intestazione"/>
      <w:jc w:val="center"/>
      <w:rPr>
        <w:rFonts w:asciiTheme="majorHAnsi" w:hAnsiTheme="majorHAnsi"/>
        <w:sz w:val="8"/>
      </w:rPr>
    </w:pPr>
  </w:p>
  <w:p w:rsidR="005C27AE" w:rsidRDefault="005C27AE" w:rsidP="00FF4316">
    <w:pPr>
      <w:pStyle w:val="Intestazione"/>
      <w:jc w:val="center"/>
      <w:rPr>
        <w:rFonts w:asciiTheme="majorHAnsi" w:hAnsiTheme="majorHAnsi"/>
        <w:sz w:val="8"/>
      </w:rPr>
    </w:pPr>
  </w:p>
  <w:p w:rsidR="005C27AE" w:rsidRDefault="005C27AE"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rsidR="005C27AE" w:rsidRDefault="005C27AE" w:rsidP="00FF4316">
    <w:pPr>
      <w:pStyle w:val="Intestazione"/>
      <w:jc w:val="center"/>
      <w:rPr>
        <w:rFonts w:asciiTheme="majorHAnsi" w:hAnsiTheme="majorHAnsi"/>
        <w:sz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C" w:rsidRDefault="005238A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336" o:spid="_x0000_s36865" type="#_x0000_t136" style="position:absolute;margin-left:0;margin-top:0;width:627.1pt;height:52.25pt;rotation:315;z-index:-251656192;mso-position-horizontal:center;mso-position-horizontal-relative:margin;mso-position-vertical:center;mso-position-vertical-relative:margin" o:allowincell="f" fillcolor="gray [1629]" stroked="f">
          <v:textpath style="font-family:&quot;Times New Roman&quot;;font-size:1pt" string="VERBALE 1-4-2015_Pisanti"/>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3">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7237E11"/>
    <w:multiLevelType w:val="hybridMultilevel"/>
    <w:tmpl w:val="6F6E5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86D687D"/>
    <w:multiLevelType w:val="hybridMultilevel"/>
    <w:tmpl w:val="697E7F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AE0B4B"/>
    <w:multiLevelType w:val="hybridMultilevel"/>
    <w:tmpl w:val="EE249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BDB086B"/>
    <w:multiLevelType w:val="hybridMultilevel"/>
    <w:tmpl w:val="638EAD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4454AA9"/>
    <w:multiLevelType w:val="hybridMultilevel"/>
    <w:tmpl w:val="E568618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2D0FEB"/>
    <w:multiLevelType w:val="hybridMultilevel"/>
    <w:tmpl w:val="B3F424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8B19E5"/>
    <w:multiLevelType w:val="hybridMultilevel"/>
    <w:tmpl w:val="5EAA0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B02882"/>
    <w:multiLevelType w:val="hybridMultilevel"/>
    <w:tmpl w:val="875A0898"/>
    <w:lvl w:ilvl="0" w:tplc="04100001">
      <w:start w:val="1"/>
      <w:numFmt w:val="bullet"/>
      <w:lvlText w:val=""/>
      <w:lvlJc w:val="left"/>
      <w:pPr>
        <w:ind w:left="772" w:hanging="360"/>
      </w:pPr>
      <w:rPr>
        <w:rFonts w:ascii="Symbol" w:hAnsi="Symbol"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13">
    <w:nsid w:val="1F7E5F99"/>
    <w:multiLevelType w:val="hybridMultilevel"/>
    <w:tmpl w:val="59DA8C2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20522070"/>
    <w:multiLevelType w:val="hybridMultilevel"/>
    <w:tmpl w:val="14BE1F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38856A4"/>
    <w:multiLevelType w:val="hybridMultilevel"/>
    <w:tmpl w:val="079C3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3C164CC"/>
    <w:multiLevelType w:val="hybridMultilevel"/>
    <w:tmpl w:val="482EA4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5F78EF"/>
    <w:multiLevelType w:val="hybridMultilevel"/>
    <w:tmpl w:val="A9F00006"/>
    <w:lvl w:ilvl="0" w:tplc="04100011">
      <w:start w:val="1"/>
      <w:numFmt w:val="decimal"/>
      <w:lvlText w:val="%1)"/>
      <w:lvlJc w:val="left"/>
      <w:pPr>
        <w:tabs>
          <w:tab w:val="num" w:pos="720"/>
        </w:tabs>
        <w:ind w:left="720" w:hanging="360"/>
      </w:pPr>
    </w:lvl>
    <w:lvl w:ilvl="1" w:tplc="37B81D58">
      <w:start w:val="1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9E7455A"/>
    <w:multiLevelType w:val="hybridMultilevel"/>
    <w:tmpl w:val="FC3418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6D2639E"/>
    <w:multiLevelType w:val="hybridMultilevel"/>
    <w:tmpl w:val="EA9856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99D69A1"/>
    <w:multiLevelType w:val="hybridMultilevel"/>
    <w:tmpl w:val="820C88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DA1EDC"/>
    <w:multiLevelType w:val="hybridMultilevel"/>
    <w:tmpl w:val="7A045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ED1708"/>
    <w:multiLevelType w:val="hybridMultilevel"/>
    <w:tmpl w:val="079C3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5C4089"/>
    <w:multiLevelType w:val="hybridMultilevel"/>
    <w:tmpl w:val="DEAC2A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B5D7890"/>
    <w:multiLevelType w:val="hybridMultilevel"/>
    <w:tmpl w:val="C082CF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3C161B1"/>
    <w:multiLevelType w:val="hybridMultilevel"/>
    <w:tmpl w:val="6FB4D1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6E96BFB"/>
    <w:multiLevelType w:val="hybridMultilevel"/>
    <w:tmpl w:val="5C64BC64"/>
    <w:lvl w:ilvl="0" w:tplc="87C0314A">
      <w:start w:val="655"/>
      <w:numFmt w:val="bullet"/>
      <w:lvlText w:val="-"/>
      <w:lvlJc w:val="left"/>
      <w:pPr>
        <w:ind w:left="720" w:hanging="360"/>
      </w:pPr>
      <w:rPr>
        <w:rFonts w:ascii="Calibri" w:eastAsia="Calibri" w:hAnsi="Calibri" w:cs="Times New Roman" w:hint="default"/>
      </w:rPr>
    </w:lvl>
    <w:lvl w:ilvl="1" w:tplc="E34433BA">
      <w:start w:val="80"/>
      <w:numFmt w:val="bullet"/>
      <w:lvlText w:val="-"/>
      <w:lvlJc w:val="left"/>
      <w:pPr>
        <w:ind w:left="1440" w:hanging="360"/>
      </w:pPr>
      <w:rPr>
        <w:rFonts w:ascii="Calibri" w:eastAsia="Calibri" w:hAnsi="Calibri"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59D5060F"/>
    <w:multiLevelType w:val="hybridMultilevel"/>
    <w:tmpl w:val="70EEF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77E1B9E"/>
    <w:multiLevelType w:val="hybridMultilevel"/>
    <w:tmpl w:val="885EF1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CE13620"/>
    <w:multiLevelType w:val="hybridMultilevel"/>
    <w:tmpl w:val="E8E40C48"/>
    <w:lvl w:ilvl="0" w:tplc="FFFFFFFF">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70177F81"/>
    <w:multiLevelType w:val="hybridMultilevel"/>
    <w:tmpl w:val="81F86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5DF3742"/>
    <w:multiLevelType w:val="hybridMultilevel"/>
    <w:tmpl w:val="962472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EEE3B56"/>
    <w:multiLevelType w:val="hybridMultilevel"/>
    <w:tmpl w:val="EAA0B6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F553BF7"/>
    <w:multiLevelType w:val="hybridMultilevel"/>
    <w:tmpl w:val="F16071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7"/>
  </w:num>
  <w:num w:numId="3">
    <w:abstractNumId w:val="29"/>
  </w:num>
  <w:num w:numId="4">
    <w:abstractNumId w:val="9"/>
  </w:num>
  <w:num w:numId="5">
    <w:abstractNumId w:val="31"/>
  </w:num>
  <w:num w:numId="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7"/>
  </w:num>
  <w:num w:numId="9">
    <w:abstractNumId w:val="24"/>
  </w:num>
  <w:num w:numId="10">
    <w:abstractNumId w:val="19"/>
  </w:num>
  <w:num w:numId="11">
    <w:abstractNumId w:val="33"/>
  </w:num>
  <w:num w:numId="12">
    <w:abstractNumId w:val="26"/>
  </w:num>
  <w:num w:numId="13">
    <w:abstractNumId w:val="7"/>
  </w:num>
  <w:num w:numId="14">
    <w:abstractNumId w:val="8"/>
  </w:num>
  <w:num w:numId="15">
    <w:abstractNumId w:val="10"/>
  </w:num>
  <w:num w:numId="16">
    <w:abstractNumId w:val="32"/>
  </w:num>
  <w:num w:numId="17">
    <w:abstractNumId w:val="21"/>
  </w:num>
  <w:num w:numId="18">
    <w:abstractNumId w:val="11"/>
  </w:num>
  <w:num w:numId="19">
    <w:abstractNumId w:val="14"/>
  </w:num>
  <w:num w:numId="20">
    <w:abstractNumId w:val="13"/>
  </w:num>
  <w:num w:numId="21">
    <w:abstractNumId w:val="20"/>
  </w:num>
  <w:num w:numId="22">
    <w:abstractNumId w:val="22"/>
  </w:num>
  <w:num w:numId="23">
    <w:abstractNumId w:val="12"/>
  </w:num>
  <w:num w:numId="24">
    <w:abstractNumId w:val="30"/>
  </w:num>
  <w:num w:numId="25">
    <w:abstractNumId w:val="16"/>
  </w:num>
  <w:num w:numId="26">
    <w:abstractNumId w:val="5"/>
  </w:num>
  <w:num w:numId="27">
    <w:abstractNumId w:val="23"/>
  </w:num>
  <w:num w:numId="28">
    <w:abstractNumId w:val="28"/>
  </w:num>
  <w:num w:numId="29">
    <w:abstractNumId w:val="15"/>
  </w:num>
  <w:num w:numId="30">
    <w:abstractNumId w:val="6"/>
  </w:num>
  <w:num w:numId="31">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36868"/>
    <o:shapelayout v:ext="edit">
      <o:idmap v:ext="edit" data="36"/>
    </o:shapelayout>
  </w:hdrShapeDefaults>
  <w:footnotePr>
    <w:footnote w:id="-1"/>
    <w:footnote w:id="0"/>
  </w:footnotePr>
  <w:endnotePr>
    <w:endnote w:id="-1"/>
    <w:endnote w:id="0"/>
  </w:endnotePr>
  <w:compat/>
  <w:rsids>
    <w:rsidRoot w:val="000A0C96"/>
    <w:rsid w:val="00000632"/>
    <w:rsid w:val="000006A6"/>
    <w:rsid w:val="000011ED"/>
    <w:rsid w:val="00001710"/>
    <w:rsid w:val="00001D98"/>
    <w:rsid w:val="00002681"/>
    <w:rsid w:val="000055EA"/>
    <w:rsid w:val="00005605"/>
    <w:rsid w:val="00006D72"/>
    <w:rsid w:val="0000744A"/>
    <w:rsid w:val="000140E6"/>
    <w:rsid w:val="00015DFF"/>
    <w:rsid w:val="000166D3"/>
    <w:rsid w:val="00016F78"/>
    <w:rsid w:val="000173C8"/>
    <w:rsid w:val="00017458"/>
    <w:rsid w:val="0001766A"/>
    <w:rsid w:val="000216D4"/>
    <w:rsid w:val="00022607"/>
    <w:rsid w:val="00023CAE"/>
    <w:rsid w:val="00023CB5"/>
    <w:rsid w:val="00024FEB"/>
    <w:rsid w:val="00025519"/>
    <w:rsid w:val="000274E3"/>
    <w:rsid w:val="00027C1E"/>
    <w:rsid w:val="00027CCE"/>
    <w:rsid w:val="00030F1D"/>
    <w:rsid w:val="0003170D"/>
    <w:rsid w:val="000328D4"/>
    <w:rsid w:val="00033084"/>
    <w:rsid w:val="00033FFA"/>
    <w:rsid w:val="0003762E"/>
    <w:rsid w:val="00037A3B"/>
    <w:rsid w:val="000403DB"/>
    <w:rsid w:val="000407C1"/>
    <w:rsid w:val="0004213C"/>
    <w:rsid w:val="000464E0"/>
    <w:rsid w:val="00047102"/>
    <w:rsid w:val="00051743"/>
    <w:rsid w:val="00051D69"/>
    <w:rsid w:val="00053E78"/>
    <w:rsid w:val="00054452"/>
    <w:rsid w:val="00054D2E"/>
    <w:rsid w:val="00055CDF"/>
    <w:rsid w:val="0006124F"/>
    <w:rsid w:val="00061D91"/>
    <w:rsid w:val="00062AB6"/>
    <w:rsid w:val="00064A03"/>
    <w:rsid w:val="00066002"/>
    <w:rsid w:val="00067A31"/>
    <w:rsid w:val="00067DA6"/>
    <w:rsid w:val="00070D95"/>
    <w:rsid w:val="0007604F"/>
    <w:rsid w:val="00076373"/>
    <w:rsid w:val="000807EC"/>
    <w:rsid w:val="00081A79"/>
    <w:rsid w:val="000844B6"/>
    <w:rsid w:val="00084F45"/>
    <w:rsid w:val="00085C15"/>
    <w:rsid w:val="000869E7"/>
    <w:rsid w:val="0008762F"/>
    <w:rsid w:val="00087826"/>
    <w:rsid w:val="0008795E"/>
    <w:rsid w:val="00090E68"/>
    <w:rsid w:val="000939E8"/>
    <w:rsid w:val="0009472B"/>
    <w:rsid w:val="00094B2A"/>
    <w:rsid w:val="00095415"/>
    <w:rsid w:val="000956A7"/>
    <w:rsid w:val="0009738F"/>
    <w:rsid w:val="00097475"/>
    <w:rsid w:val="000A0C96"/>
    <w:rsid w:val="000A21CD"/>
    <w:rsid w:val="000A23ED"/>
    <w:rsid w:val="000A2704"/>
    <w:rsid w:val="000A27D0"/>
    <w:rsid w:val="000A46D7"/>
    <w:rsid w:val="000A4EB9"/>
    <w:rsid w:val="000A5813"/>
    <w:rsid w:val="000A6A12"/>
    <w:rsid w:val="000A6F5F"/>
    <w:rsid w:val="000A6FE9"/>
    <w:rsid w:val="000B134F"/>
    <w:rsid w:val="000B2100"/>
    <w:rsid w:val="000B33A3"/>
    <w:rsid w:val="000B3512"/>
    <w:rsid w:val="000B40E5"/>
    <w:rsid w:val="000B45F5"/>
    <w:rsid w:val="000B511C"/>
    <w:rsid w:val="000B5D49"/>
    <w:rsid w:val="000B5FB2"/>
    <w:rsid w:val="000C32F3"/>
    <w:rsid w:val="000C3594"/>
    <w:rsid w:val="000C393D"/>
    <w:rsid w:val="000C5FEF"/>
    <w:rsid w:val="000C727E"/>
    <w:rsid w:val="000C748C"/>
    <w:rsid w:val="000C7577"/>
    <w:rsid w:val="000D00E2"/>
    <w:rsid w:val="000D091A"/>
    <w:rsid w:val="000D1807"/>
    <w:rsid w:val="000D1E51"/>
    <w:rsid w:val="000D460D"/>
    <w:rsid w:val="000D4A96"/>
    <w:rsid w:val="000D6332"/>
    <w:rsid w:val="000D65A1"/>
    <w:rsid w:val="000D770D"/>
    <w:rsid w:val="000E0042"/>
    <w:rsid w:val="000E073E"/>
    <w:rsid w:val="000E1467"/>
    <w:rsid w:val="000E1E59"/>
    <w:rsid w:val="000E2369"/>
    <w:rsid w:val="000E25CD"/>
    <w:rsid w:val="000E28FA"/>
    <w:rsid w:val="000E2FCF"/>
    <w:rsid w:val="000E3A0F"/>
    <w:rsid w:val="000E3B7C"/>
    <w:rsid w:val="000E44B5"/>
    <w:rsid w:val="000E4C71"/>
    <w:rsid w:val="000E7820"/>
    <w:rsid w:val="000F2AF9"/>
    <w:rsid w:val="000F3292"/>
    <w:rsid w:val="000F3429"/>
    <w:rsid w:val="00100433"/>
    <w:rsid w:val="00101939"/>
    <w:rsid w:val="00103840"/>
    <w:rsid w:val="0010443E"/>
    <w:rsid w:val="00107435"/>
    <w:rsid w:val="00111B57"/>
    <w:rsid w:val="00114352"/>
    <w:rsid w:val="00115C12"/>
    <w:rsid w:val="00116186"/>
    <w:rsid w:val="00116C0F"/>
    <w:rsid w:val="00117619"/>
    <w:rsid w:val="00121EFA"/>
    <w:rsid w:val="00122489"/>
    <w:rsid w:val="001256A5"/>
    <w:rsid w:val="00125C81"/>
    <w:rsid w:val="00126EB4"/>
    <w:rsid w:val="00127A0A"/>
    <w:rsid w:val="00131E2A"/>
    <w:rsid w:val="00131F35"/>
    <w:rsid w:val="00132629"/>
    <w:rsid w:val="0013286C"/>
    <w:rsid w:val="0013295C"/>
    <w:rsid w:val="00132F89"/>
    <w:rsid w:val="00133904"/>
    <w:rsid w:val="00133E11"/>
    <w:rsid w:val="001360AB"/>
    <w:rsid w:val="0013628C"/>
    <w:rsid w:val="0013764F"/>
    <w:rsid w:val="00141037"/>
    <w:rsid w:val="00141907"/>
    <w:rsid w:val="0014288E"/>
    <w:rsid w:val="00143453"/>
    <w:rsid w:val="001447E7"/>
    <w:rsid w:val="00145752"/>
    <w:rsid w:val="00145AF0"/>
    <w:rsid w:val="00145FC3"/>
    <w:rsid w:val="00146B3E"/>
    <w:rsid w:val="001511D7"/>
    <w:rsid w:val="00152205"/>
    <w:rsid w:val="00153870"/>
    <w:rsid w:val="001539E1"/>
    <w:rsid w:val="00154E51"/>
    <w:rsid w:val="00155A16"/>
    <w:rsid w:val="0015637B"/>
    <w:rsid w:val="0015661D"/>
    <w:rsid w:val="00156F1F"/>
    <w:rsid w:val="001606EF"/>
    <w:rsid w:val="001627A1"/>
    <w:rsid w:val="0016573E"/>
    <w:rsid w:val="001657F5"/>
    <w:rsid w:val="001701B8"/>
    <w:rsid w:val="00173403"/>
    <w:rsid w:val="00173F8E"/>
    <w:rsid w:val="001745D9"/>
    <w:rsid w:val="0017671A"/>
    <w:rsid w:val="00177795"/>
    <w:rsid w:val="001779A6"/>
    <w:rsid w:val="00180987"/>
    <w:rsid w:val="001824C7"/>
    <w:rsid w:val="00182AF7"/>
    <w:rsid w:val="00182DD8"/>
    <w:rsid w:val="001839AD"/>
    <w:rsid w:val="00183D62"/>
    <w:rsid w:val="00183D66"/>
    <w:rsid w:val="001864DA"/>
    <w:rsid w:val="00187D47"/>
    <w:rsid w:val="00190538"/>
    <w:rsid w:val="00191173"/>
    <w:rsid w:val="001915C9"/>
    <w:rsid w:val="00191965"/>
    <w:rsid w:val="00192076"/>
    <w:rsid w:val="00192613"/>
    <w:rsid w:val="00192993"/>
    <w:rsid w:val="00192CF7"/>
    <w:rsid w:val="0019305C"/>
    <w:rsid w:val="001932E0"/>
    <w:rsid w:val="0019397F"/>
    <w:rsid w:val="00194634"/>
    <w:rsid w:val="00194879"/>
    <w:rsid w:val="00195822"/>
    <w:rsid w:val="00196FB0"/>
    <w:rsid w:val="001970B3"/>
    <w:rsid w:val="001970D1"/>
    <w:rsid w:val="001A1140"/>
    <w:rsid w:val="001A1BD9"/>
    <w:rsid w:val="001A1DCA"/>
    <w:rsid w:val="001A5E78"/>
    <w:rsid w:val="001A775A"/>
    <w:rsid w:val="001A7CCA"/>
    <w:rsid w:val="001B158C"/>
    <w:rsid w:val="001B206A"/>
    <w:rsid w:val="001B3234"/>
    <w:rsid w:val="001B54F4"/>
    <w:rsid w:val="001B690D"/>
    <w:rsid w:val="001B6FC1"/>
    <w:rsid w:val="001B71CE"/>
    <w:rsid w:val="001B77A1"/>
    <w:rsid w:val="001B78AA"/>
    <w:rsid w:val="001C0388"/>
    <w:rsid w:val="001C497D"/>
    <w:rsid w:val="001C4A7C"/>
    <w:rsid w:val="001C58B0"/>
    <w:rsid w:val="001C6718"/>
    <w:rsid w:val="001D0878"/>
    <w:rsid w:val="001D0D60"/>
    <w:rsid w:val="001D15F5"/>
    <w:rsid w:val="001D237F"/>
    <w:rsid w:val="001D3765"/>
    <w:rsid w:val="001D3BB2"/>
    <w:rsid w:val="001D4653"/>
    <w:rsid w:val="001D46D8"/>
    <w:rsid w:val="001D4B77"/>
    <w:rsid w:val="001D64AD"/>
    <w:rsid w:val="001D7299"/>
    <w:rsid w:val="001E006E"/>
    <w:rsid w:val="001E089F"/>
    <w:rsid w:val="001E1EA0"/>
    <w:rsid w:val="001E28BD"/>
    <w:rsid w:val="001E69F1"/>
    <w:rsid w:val="001E7DEF"/>
    <w:rsid w:val="001F0229"/>
    <w:rsid w:val="001F05F2"/>
    <w:rsid w:val="001F0C45"/>
    <w:rsid w:val="001F3091"/>
    <w:rsid w:val="001F4592"/>
    <w:rsid w:val="001F4C87"/>
    <w:rsid w:val="001F6843"/>
    <w:rsid w:val="002026BB"/>
    <w:rsid w:val="00202946"/>
    <w:rsid w:val="002034AF"/>
    <w:rsid w:val="0020517D"/>
    <w:rsid w:val="002059BC"/>
    <w:rsid w:val="0020628D"/>
    <w:rsid w:val="002065E7"/>
    <w:rsid w:val="00207FA0"/>
    <w:rsid w:val="00210A6C"/>
    <w:rsid w:val="00212FF7"/>
    <w:rsid w:val="00213549"/>
    <w:rsid w:val="00214DA0"/>
    <w:rsid w:val="0021556E"/>
    <w:rsid w:val="00217CD9"/>
    <w:rsid w:val="00221AD6"/>
    <w:rsid w:val="00221E12"/>
    <w:rsid w:val="00222557"/>
    <w:rsid w:val="00222BE4"/>
    <w:rsid w:val="00223BDF"/>
    <w:rsid w:val="0022443B"/>
    <w:rsid w:val="002248D0"/>
    <w:rsid w:val="002257B0"/>
    <w:rsid w:val="00225BF5"/>
    <w:rsid w:val="00227724"/>
    <w:rsid w:val="00227EA7"/>
    <w:rsid w:val="00227EC0"/>
    <w:rsid w:val="00232FBB"/>
    <w:rsid w:val="002331C3"/>
    <w:rsid w:val="00233DFB"/>
    <w:rsid w:val="00234218"/>
    <w:rsid w:val="002345EC"/>
    <w:rsid w:val="002348C0"/>
    <w:rsid w:val="00237F69"/>
    <w:rsid w:val="002408CE"/>
    <w:rsid w:val="0024158D"/>
    <w:rsid w:val="002415A5"/>
    <w:rsid w:val="002416C2"/>
    <w:rsid w:val="00241D01"/>
    <w:rsid w:val="00241D80"/>
    <w:rsid w:val="0024382D"/>
    <w:rsid w:val="002442E5"/>
    <w:rsid w:val="00245ED8"/>
    <w:rsid w:val="0024676B"/>
    <w:rsid w:val="00246B52"/>
    <w:rsid w:val="00246FE9"/>
    <w:rsid w:val="00252545"/>
    <w:rsid w:val="00252ED0"/>
    <w:rsid w:val="002530D3"/>
    <w:rsid w:val="00253B7A"/>
    <w:rsid w:val="0025502C"/>
    <w:rsid w:val="00256702"/>
    <w:rsid w:val="0025687A"/>
    <w:rsid w:val="00256F85"/>
    <w:rsid w:val="00260906"/>
    <w:rsid w:val="00261DAC"/>
    <w:rsid w:val="00264320"/>
    <w:rsid w:val="0026557F"/>
    <w:rsid w:val="002656CD"/>
    <w:rsid w:val="00265903"/>
    <w:rsid w:val="00271A39"/>
    <w:rsid w:val="0027266C"/>
    <w:rsid w:val="00273174"/>
    <w:rsid w:val="00273A5B"/>
    <w:rsid w:val="0027466D"/>
    <w:rsid w:val="0027613D"/>
    <w:rsid w:val="0027700C"/>
    <w:rsid w:val="002774C8"/>
    <w:rsid w:val="00280928"/>
    <w:rsid w:val="00281192"/>
    <w:rsid w:val="0028144D"/>
    <w:rsid w:val="00281C14"/>
    <w:rsid w:val="00281EE1"/>
    <w:rsid w:val="00282662"/>
    <w:rsid w:val="00283803"/>
    <w:rsid w:val="0028541F"/>
    <w:rsid w:val="002879B8"/>
    <w:rsid w:val="00287B18"/>
    <w:rsid w:val="002910D2"/>
    <w:rsid w:val="002913B6"/>
    <w:rsid w:val="00291FD5"/>
    <w:rsid w:val="00294A0E"/>
    <w:rsid w:val="00295194"/>
    <w:rsid w:val="002A04E1"/>
    <w:rsid w:val="002A0D1E"/>
    <w:rsid w:val="002A36CF"/>
    <w:rsid w:val="002A3D8D"/>
    <w:rsid w:val="002A579D"/>
    <w:rsid w:val="002A5841"/>
    <w:rsid w:val="002A78E4"/>
    <w:rsid w:val="002A7A08"/>
    <w:rsid w:val="002A7B9B"/>
    <w:rsid w:val="002A7D8E"/>
    <w:rsid w:val="002B0295"/>
    <w:rsid w:val="002B0529"/>
    <w:rsid w:val="002B1218"/>
    <w:rsid w:val="002B234A"/>
    <w:rsid w:val="002B5234"/>
    <w:rsid w:val="002B5A12"/>
    <w:rsid w:val="002B6DF0"/>
    <w:rsid w:val="002B7C69"/>
    <w:rsid w:val="002C0CEB"/>
    <w:rsid w:val="002C26B7"/>
    <w:rsid w:val="002C2BE8"/>
    <w:rsid w:val="002C39DE"/>
    <w:rsid w:val="002C3D3B"/>
    <w:rsid w:val="002C5EA6"/>
    <w:rsid w:val="002C6796"/>
    <w:rsid w:val="002C6970"/>
    <w:rsid w:val="002C73EA"/>
    <w:rsid w:val="002D0244"/>
    <w:rsid w:val="002D0B4F"/>
    <w:rsid w:val="002D1717"/>
    <w:rsid w:val="002D5354"/>
    <w:rsid w:val="002D7484"/>
    <w:rsid w:val="002E1211"/>
    <w:rsid w:val="002E1DD0"/>
    <w:rsid w:val="002E2D52"/>
    <w:rsid w:val="002E36AF"/>
    <w:rsid w:val="002E5BBA"/>
    <w:rsid w:val="002E6486"/>
    <w:rsid w:val="002E759E"/>
    <w:rsid w:val="002E7F45"/>
    <w:rsid w:val="002F1B8B"/>
    <w:rsid w:val="002F455A"/>
    <w:rsid w:val="002F54DE"/>
    <w:rsid w:val="002F54FF"/>
    <w:rsid w:val="00301FF7"/>
    <w:rsid w:val="00302923"/>
    <w:rsid w:val="00302C30"/>
    <w:rsid w:val="00302DC4"/>
    <w:rsid w:val="00302F60"/>
    <w:rsid w:val="00303EFA"/>
    <w:rsid w:val="00305626"/>
    <w:rsid w:val="003065EB"/>
    <w:rsid w:val="0030737F"/>
    <w:rsid w:val="00307C5E"/>
    <w:rsid w:val="00310998"/>
    <w:rsid w:val="00311222"/>
    <w:rsid w:val="00311BDE"/>
    <w:rsid w:val="00311FE7"/>
    <w:rsid w:val="00312611"/>
    <w:rsid w:val="0031426C"/>
    <w:rsid w:val="003157CD"/>
    <w:rsid w:val="00321009"/>
    <w:rsid w:val="00321E64"/>
    <w:rsid w:val="0032450E"/>
    <w:rsid w:val="003247E9"/>
    <w:rsid w:val="00324C12"/>
    <w:rsid w:val="00326C97"/>
    <w:rsid w:val="003275AB"/>
    <w:rsid w:val="00330872"/>
    <w:rsid w:val="00331942"/>
    <w:rsid w:val="003319F3"/>
    <w:rsid w:val="00331ED5"/>
    <w:rsid w:val="003329D6"/>
    <w:rsid w:val="00332EB8"/>
    <w:rsid w:val="00335E73"/>
    <w:rsid w:val="0033601F"/>
    <w:rsid w:val="00337D66"/>
    <w:rsid w:val="00337E0A"/>
    <w:rsid w:val="00342052"/>
    <w:rsid w:val="003431CE"/>
    <w:rsid w:val="00344843"/>
    <w:rsid w:val="00345E7D"/>
    <w:rsid w:val="003506E0"/>
    <w:rsid w:val="00351003"/>
    <w:rsid w:val="00351D82"/>
    <w:rsid w:val="003521D8"/>
    <w:rsid w:val="00352AD6"/>
    <w:rsid w:val="00353080"/>
    <w:rsid w:val="0035315B"/>
    <w:rsid w:val="003552A6"/>
    <w:rsid w:val="00355833"/>
    <w:rsid w:val="00357726"/>
    <w:rsid w:val="00357A1A"/>
    <w:rsid w:val="00357F68"/>
    <w:rsid w:val="00360040"/>
    <w:rsid w:val="003612DC"/>
    <w:rsid w:val="00362A0B"/>
    <w:rsid w:val="00362FF7"/>
    <w:rsid w:val="003634EF"/>
    <w:rsid w:val="00363839"/>
    <w:rsid w:val="0036448B"/>
    <w:rsid w:val="00364E4F"/>
    <w:rsid w:val="00364FD7"/>
    <w:rsid w:val="003670E8"/>
    <w:rsid w:val="003677CE"/>
    <w:rsid w:val="00370BA3"/>
    <w:rsid w:val="00371221"/>
    <w:rsid w:val="003715AB"/>
    <w:rsid w:val="00372F0A"/>
    <w:rsid w:val="003733D0"/>
    <w:rsid w:val="00373D8B"/>
    <w:rsid w:val="003757E1"/>
    <w:rsid w:val="00375DDA"/>
    <w:rsid w:val="00377157"/>
    <w:rsid w:val="00377849"/>
    <w:rsid w:val="00377C67"/>
    <w:rsid w:val="00381ABA"/>
    <w:rsid w:val="00383336"/>
    <w:rsid w:val="00383339"/>
    <w:rsid w:val="003837F7"/>
    <w:rsid w:val="00383916"/>
    <w:rsid w:val="003846D1"/>
    <w:rsid w:val="0039050E"/>
    <w:rsid w:val="0039054F"/>
    <w:rsid w:val="003918B7"/>
    <w:rsid w:val="003933A3"/>
    <w:rsid w:val="00393884"/>
    <w:rsid w:val="00394001"/>
    <w:rsid w:val="00394552"/>
    <w:rsid w:val="00394EF6"/>
    <w:rsid w:val="00395730"/>
    <w:rsid w:val="003968B5"/>
    <w:rsid w:val="00396C7D"/>
    <w:rsid w:val="00396D36"/>
    <w:rsid w:val="003977B0"/>
    <w:rsid w:val="003A0586"/>
    <w:rsid w:val="003A0B06"/>
    <w:rsid w:val="003A1C8C"/>
    <w:rsid w:val="003A2135"/>
    <w:rsid w:val="003A26C2"/>
    <w:rsid w:val="003A348F"/>
    <w:rsid w:val="003A402E"/>
    <w:rsid w:val="003A516C"/>
    <w:rsid w:val="003A5853"/>
    <w:rsid w:val="003B13F0"/>
    <w:rsid w:val="003B1908"/>
    <w:rsid w:val="003B1F94"/>
    <w:rsid w:val="003B34D1"/>
    <w:rsid w:val="003B3DC2"/>
    <w:rsid w:val="003B4763"/>
    <w:rsid w:val="003B61CD"/>
    <w:rsid w:val="003B6E0B"/>
    <w:rsid w:val="003B7B4D"/>
    <w:rsid w:val="003C1A71"/>
    <w:rsid w:val="003C2158"/>
    <w:rsid w:val="003C3ABD"/>
    <w:rsid w:val="003C3AFA"/>
    <w:rsid w:val="003C3B96"/>
    <w:rsid w:val="003C3F76"/>
    <w:rsid w:val="003C4EE1"/>
    <w:rsid w:val="003C5A47"/>
    <w:rsid w:val="003C623D"/>
    <w:rsid w:val="003C6791"/>
    <w:rsid w:val="003D05E4"/>
    <w:rsid w:val="003D0AA1"/>
    <w:rsid w:val="003D0AC5"/>
    <w:rsid w:val="003D51C9"/>
    <w:rsid w:val="003D6059"/>
    <w:rsid w:val="003D6203"/>
    <w:rsid w:val="003D6745"/>
    <w:rsid w:val="003D69F3"/>
    <w:rsid w:val="003D6BF2"/>
    <w:rsid w:val="003D7490"/>
    <w:rsid w:val="003D7911"/>
    <w:rsid w:val="003E003F"/>
    <w:rsid w:val="003E0866"/>
    <w:rsid w:val="003E0D0F"/>
    <w:rsid w:val="003E0F0A"/>
    <w:rsid w:val="003E3BC0"/>
    <w:rsid w:val="003E5414"/>
    <w:rsid w:val="003E5507"/>
    <w:rsid w:val="003E58F9"/>
    <w:rsid w:val="003E6A43"/>
    <w:rsid w:val="003E6DB4"/>
    <w:rsid w:val="003E7CFE"/>
    <w:rsid w:val="003F0F05"/>
    <w:rsid w:val="003F1361"/>
    <w:rsid w:val="003F30BC"/>
    <w:rsid w:val="003F3289"/>
    <w:rsid w:val="003F469C"/>
    <w:rsid w:val="003F47D0"/>
    <w:rsid w:val="003F50BC"/>
    <w:rsid w:val="003F536A"/>
    <w:rsid w:val="003F6CD6"/>
    <w:rsid w:val="003F7E88"/>
    <w:rsid w:val="00402399"/>
    <w:rsid w:val="004044E0"/>
    <w:rsid w:val="004056D6"/>
    <w:rsid w:val="00405939"/>
    <w:rsid w:val="00406A91"/>
    <w:rsid w:val="00407616"/>
    <w:rsid w:val="00411095"/>
    <w:rsid w:val="004116BA"/>
    <w:rsid w:val="0041207E"/>
    <w:rsid w:val="004120F1"/>
    <w:rsid w:val="00413958"/>
    <w:rsid w:val="00413FF8"/>
    <w:rsid w:val="004141E1"/>
    <w:rsid w:val="004145BA"/>
    <w:rsid w:val="00414AEB"/>
    <w:rsid w:val="00414E4C"/>
    <w:rsid w:val="00417189"/>
    <w:rsid w:val="00422738"/>
    <w:rsid w:val="00422C22"/>
    <w:rsid w:val="00423042"/>
    <w:rsid w:val="00423777"/>
    <w:rsid w:val="00424219"/>
    <w:rsid w:val="00426900"/>
    <w:rsid w:val="00427909"/>
    <w:rsid w:val="004300BD"/>
    <w:rsid w:val="00430672"/>
    <w:rsid w:val="004306EE"/>
    <w:rsid w:val="00431038"/>
    <w:rsid w:val="0043115E"/>
    <w:rsid w:val="00433374"/>
    <w:rsid w:val="00433617"/>
    <w:rsid w:val="0043445E"/>
    <w:rsid w:val="00434ECC"/>
    <w:rsid w:val="004362F2"/>
    <w:rsid w:val="004367F2"/>
    <w:rsid w:val="004378D8"/>
    <w:rsid w:val="00441307"/>
    <w:rsid w:val="004414A5"/>
    <w:rsid w:val="0044347A"/>
    <w:rsid w:val="00443DE1"/>
    <w:rsid w:val="004440D2"/>
    <w:rsid w:val="00444ABD"/>
    <w:rsid w:val="004463D6"/>
    <w:rsid w:val="00447873"/>
    <w:rsid w:val="004517F2"/>
    <w:rsid w:val="004528F4"/>
    <w:rsid w:val="004547E9"/>
    <w:rsid w:val="00455146"/>
    <w:rsid w:val="00455E7C"/>
    <w:rsid w:val="004569BA"/>
    <w:rsid w:val="00456EBE"/>
    <w:rsid w:val="00457CCC"/>
    <w:rsid w:val="004611B8"/>
    <w:rsid w:val="00461CF8"/>
    <w:rsid w:val="004625BF"/>
    <w:rsid w:val="00463EC7"/>
    <w:rsid w:val="00466EF1"/>
    <w:rsid w:val="00467213"/>
    <w:rsid w:val="004708F7"/>
    <w:rsid w:val="00470D6F"/>
    <w:rsid w:val="00473AD7"/>
    <w:rsid w:val="00474DC3"/>
    <w:rsid w:val="0047578E"/>
    <w:rsid w:val="00475FEE"/>
    <w:rsid w:val="00476C81"/>
    <w:rsid w:val="004772B4"/>
    <w:rsid w:val="00477E27"/>
    <w:rsid w:val="004816D2"/>
    <w:rsid w:val="00481744"/>
    <w:rsid w:val="004853BE"/>
    <w:rsid w:val="00487A08"/>
    <w:rsid w:val="00490283"/>
    <w:rsid w:val="004909BE"/>
    <w:rsid w:val="00490B21"/>
    <w:rsid w:val="004917B6"/>
    <w:rsid w:val="00492180"/>
    <w:rsid w:val="004937B3"/>
    <w:rsid w:val="004953C2"/>
    <w:rsid w:val="004954A8"/>
    <w:rsid w:val="004954B9"/>
    <w:rsid w:val="004965AC"/>
    <w:rsid w:val="00496FC7"/>
    <w:rsid w:val="0049742C"/>
    <w:rsid w:val="00497968"/>
    <w:rsid w:val="00497BE4"/>
    <w:rsid w:val="004A23E0"/>
    <w:rsid w:val="004A4AFB"/>
    <w:rsid w:val="004A4E41"/>
    <w:rsid w:val="004B1564"/>
    <w:rsid w:val="004B21F3"/>
    <w:rsid w:val="004B44E1"/>
    <w:rsid w:val="004B44FC"/>
    <w:rsid w:val="004B61B2"/>
    <w:rsid w:val="004B7249"/>
    <w:rsid w:val="004C5703"/>
    <w:rsid w:val="004C6186"/>
    <w:rsid w:val="004C66D5"/>
    <w:rsid w:val="004C6BA7"/>
    <w:rsid w:val="004C7076"/>
    <w:rsid w:val="004C7D7B"/>
    <w:rsid w:val="004D05AE"/>
    <w:rsid w:val="004D110D"/>
    <w:rsid w:val="004D1A64"/>
    <w:rsid w:val="004D2F68"/>
    <w:rsid w:val="004D3E0C"/>
    <w:rsid w:val="004D3EFD"/>
    <w:rsid w:val="004D4159"/>
    <w:rsid w:val="004D4D97"/>
    <w:rsid w:val="004D5A20"/>
    <w:rsid w:val="004E17B2"/>
    <w:rsid w:val="004E1ACC"/>
    <w:rsid w:val="004E2013"/>
    <w:rsid w:val="004E2734"/>
    <w:rsid w:val="004E375B"/>
    <w:rsid w:val="004E67E2"/>
    <w:rsid w:val="004F081E"/>
    <w:rsid w:val="004F08FF"/>
    <w:rsid w:val="004F1E98"/>
    <w:rsid w:val="004F2587"/>
    <w:rsid w:val="004F44FB"/>
    <w:rsid w:val="004F4608"/>
    <w:rsid w:val="004F5023"/>
    <w:rsid w:val="004F60BB"/>
    <w:rsid w:val="004F60C5"/>
    <w:rsid w:val="004F6279"/>
    <w:rsid w:val="004F662B"/>
    <w:rsid w:val="004F66CF"/>
    <w:rsid w:val="004F696B"/>
    <w:rsid w:val="004F6B53"/>
    <w:rsid w:val="004F7CA3"/>
    <w:rsid w:val="00502106"/>
    <w:rsid w:val="005077CB"/>
    <w:rsid w:val="00510CD7"/>
    <w:rsid w:val="00510DA2"/>
    <w:rsid w:val="00512262"/>
    <w:rsid w:val="00514496"/>
    <w:rsid w:val="00514FBB"/>
    <w:rsid w:val="0051550D"/>
    <w:rsid w:val="005166D0"/>
    <w:rsid w:val="00516958"/>
    <w:rsid w:val="00516EA6"/>
    <w:rsid w:val="0052007E"/>
    <w:rsid w:val="00520F6B"/>
    <w:rsid w:val="005226A5"/>
    <w:rsid w:val="005231EB"/>
    <w:rsid w:val="005238AC"/>
    <w:rsid w:val="005260A1"/>
    <w:rsid w:val="005300AA"/>
    <w:rsid w:val="005304AE"/>
    <w:rsid w:val="00533263"/>
    <w:rsid w:val="005335D9"/>
    <w:rsid w:val="005345EF"/>
    <w:rsid w:val="00534947"/>
    <w:rsid w:val="00535327"/>
    <w:rsid w:val="00540DE7"/>
    <w:rsid w:val="00542354"/>
    <w:rsid w:val="00542398"/>
    <w:rsid w:val="00542877"/>
    <w:rsid w:val="005439E0"/>
    <w:rsid w:val="005447F8"/>
    <w:rsid w:val="00545474"/>
    <w:rsid w:val="00546329"/>
    <w:rsid w:val="00546AD2"/>
    <w:rsid w:val="0054796C"/>
    <w:rsid w:val="00550001"/>
    <w:rsid w:val="0055100C"/>
    <w:rsid w:val="0055115E"/>
    <w:rsid w:val="0055185A"/>
    <w:rsid w:val="00551E58"/>
    <w:rsid w:val="00553504"/>
    <w:rsid w:val="00553F0E"/>
    <w:rsid w:val="005548A5"/>
    <w:rsid w:val="0055660B"/>
    <w:rsid w:val="005617B2"/>
    <w:rsid w:val="005618AE"/>
    <w:rsid w:val="00561D82"/>
    <w:rsid w:val="00562381"/>
    <w:rsid w:val="005654AA"/>
    <w:rsid w:val="00565C37"/>
    <w:rsid w:val="0056649B"/>
    <w:rsid w:val="00566C7C"/>
    <w:rsid w:val="005670F4"/>
    <w:rsid w:val="0056717B"/>
    <w:rsid w:val="005671D5"/>
    <w:rsid w:val="00570021"/>
    <w:rsid w:val="00571B76"/>
    <w:rsid w:val="00573EA0"/>
    <w:rsid w:val="00574007"/>
    <w:rsid w:val="005752EB"/>
    <w:rsid w:val="00575BC7"/>
    <w:rsid w:val="00576792"/>
    <w:rsid w:val="00576DB3"/>
    <w:rsid w:val="005814C7"/>
    <w:rsid w:val="005818A5"/>
    <w:rsid w:val="00581E91"/>
    <w:rsid w:val="005820B4"/>
    <w:rsid w:val="00583A17"/>
    <w:rsid w:val="00583AED"/>
    <w:rsid w:val="0058660E"/>
    <w:rsid w:val="00592E4B"/>
    <w:rsid w:val="005954C8"/>
    <w:rsid w:val="00595EEA"/>
    <w:rsid w:val="00596016"/>
    <w:rsid w:val="00597F81"/>
    <w:rsid w:val="005A1650"/>
    <w:rsid w:val="005A1894"/>
    <w:rsid w:val="005A228E"/>
    <w:rsid w:val="005A2F1E"/>
    <w:rsid w:val="005A38CF"/>
    <w:rsid w:val="005A4A7B"/>
    <w:rsid w:val="005A56D3"/>
    <w:rsid w:val="005A70F5"/>
    <w:rsid w:val="005B03EE"/>
    <w:rsid w:val="005B155A"/>
    <w:rsid w:val="005B1EA5"/>
    <w:rsid w:val="005B2100"/>
    <w:rsid w:val="005B350F"/>
    <w:rsid w:val="005B47AA"/>
    <w:rsid w:val="005B517A"/>
    <w:rsid w:val="005B5979"/>
    <w:rsid w:val="005B7372"/>
    <w:rsid w:val="005B7BD4"/>
    <w:rsid w:val="005C1DAD"/>
    <w:rsid w:val="005C27AC"/>
    <w:rsid w:val="005C27AE"/>
    <w:rsid w:val="005C3A08"/>
    <w:rsid w:val="005C4BAA"/>
    <w:rsid w:val="005C53C9"/>
    <w:rsid w:val="005C65C0"/>
    <w:rsid w:val="005D0D12"/>
    <w:rsid w:val="005D14B5"/>
    <w:rsid w:val="005D3DCE"/>
    <w:rsid w:val="005E0053"/>
    <w:rsid w:val="005E0202"/>
    <w:rsid w:val="005E037D"/>
    <w:rsid w:val="005E10D6"/>
    <w:rsid w:val="005E5B4F"/>
    <w:rsid w:val="005E5D15"/>
    <w:rsid w:val="005E661F"/>
    <w:rsid w:val="005E67D1"/>
    <w:rsid w:val="005E72EC"/>
    <w:rsid w:val="005F07A3"/>
    <w:rsid w:val="005F1099"/>
    <w:rsid w:val="005F21E4"/>
    <w:rsid w:val="005F2332"/>
    <w:rsid w:val="005F2565"/>
    <w:rsid w:val="005F4282"/>
    <w:rsid w:val="005F4992"/>
    <w:rsid w:val="005F4FF1"/>
    <w:rsid w:val="005F525F"/>
    <w:rsid w:val="005F52CE"/>
    <w:rsid w:val="005F5CEF"/>
    <w:rsid w:val="005F69DD"/>
    <w:rsid w:val="00601611"/>
    <w:rsid w:val="006044D8"/>
    <w:rsid w:val="00604C8E"/>
    <w:rsid w:val="00605F96"/>
    <w:rsid w:val="006062C7"/>
    <w:rsid w:val="00606659"/>
    <w:rsid w:val="00607672"/>
    <w:rsid w:val="00607777"/>
    <w:rsid w:val="006101CF"/>
    <w:rsid w:val="006103DC"/>
    <w:rsid w:val="006108E4"/>
    <w:rsid w:val="00610AB8"/>
    <w:rsid w:val="006117D4"/>
    <w:rsid w:val="0061194C"/>
    <w:rsid w:val="0061576C"/>
    <w:rsid w:val="00616B00"/>
    <w:rsid w:val="00616BB5"/>
    <w:rsid w:val="0062026E"/>
    <w:rsid w:val="00621AF3"/>
    <w:rsid w:val="00621B17"/>
    <w:rsid w:val="0062254A"/>
    <w:rsid w:val="006230C2"/>
    <w:rsid w:val="00623292"/>
    <w:rsid w:val="0062417F"/>
    <w:rsid w:val="00625796"/>
    <w:rsid w:val="00627319"/>
    <w:rsid w:val="006305D2"/>
    <w:rsid w:val="00633802"/>
    <w:rsid w:val="00633C22"/>
    <w:rsid w:val="00635DDA"/>
    <w:rsid w:val="00636ACF"/>
    <w:rsid w:val="006416C2"/>
    <w:rsid w:val="00641E84"/>
    <w:rsid w:val="00642A0C"/>
    <w:rsid w:val="00644D01"/>
    <w:rsid w:val="00645B18"/>
    <w:rsid w:val="0064797C"/>
    <w:rsid w:val="00650EA1"/>
    <w:rsid w:val="006543A2"/>
    <w:rsid w:val="00654C88"/>
    <w:rsid w:val="006553C9"/>
    <w:rsid w:val="006561F1"/>
    <w:rsid w:val="00660104"/>
    <w:rsid w:val="006602A3"/>
    <w:rsid w:val="006612CC"/>
    <w:rsid w:val="00663181"/>
    <w:rsid w:val="00665418"/>
    <w:rsid w:val="006656D6"/>
    <w:rsid w:val="0066581E"/>
    <w:rsid w:val="006668BB"/>
    <w:rsid w:val="00666A01"/>
    <w:rsid w:val="00667509"/>
    <w:rsid w:val="006728F1"/>
    <w:rsid w:val="00673598"/>
    <w:rsid w:val="006759F3"/>
    <w:rsid w:val="00675AB3"/>
    <w:rsid w:val="0067730B"/>
    <w:rsid w:val="00680128"/>
    <w:rsid w:val="00680A09"/>
    <w:rsid w:val="00681010"/>
    <w:rsid w:val="0068320D"/>
    <w:rsid w:val="006840A5"/>
    <w:rsid w:val="0068426D"/>
    <w:rsid w:val="006871B0"/>
    <w:rsid w:val="00687762"/>
    <w:rsid w:val="00691816"/>
    <w:rsid w:val="00695A91"/>
    <w:rsid w:val="00696723"/>
    <w:rsid w:val="00697091"/>
    <w:rsid w:val="006975DD"/>
    <w:rsid w:val="006A0F90"/>
    <w:rsid w:val="006A2EF9"/>
    <w:rsid w:val="006A5D89"/>
    <w:rsid w:val="006A7A5E"/>
    <w:rsid w:val="006A7C71"/>
    <w:rsid w:val="006B0306"/>
    <w:rsid w:val="006B0A5E"/>
    <w:rsid w:val="006B0BC8"/>
    <w:rsid w:val="006B17B8"/>
    <w:rsid w:val="006B2168"/>
    <w:rsid w:val="006B310D"/>
    <w:rsid w:val="006B3EF1"/>
    <w:rsid w:val="006B40D4"/>
    <w:rsid w:val="006B4442"/>
    <w:rsid w:val="006B564E"/>
    <w:rsid w:val="006B59D5"/>
    <w:rsid w:val="006B5E2F"/>
    <w:rsid w:val="006B6EB8"/>
    <w:rsid w:val="006C03F8"/>
    <w:rsid w:val="006C0732"/>
    <w:rsid w:val="006C16CC"/>
    <w:rsid w:val="006C1B31"/>
    <w:rsid w:val="006C1D80"/>
    <w:rsid w:val="006C2720"/>
    <w:rsid w:val="006C2EEA"/>
    <w:rsid w:val="006C57E0"/>
    <w:rsid w:val="006C5CCE"/>
    <w:rsid w:val="006C6417"/>
    <w:rsid w:val="006D0A0A"/>
    <w:rsid w:val="006D0B4D"/>
    <w:rsid w:val="006D16A6"/>
    <w:rsid w:val="006D2505"/>
    <w:rsid w:val="006D3FDF"/>
    <w:rsid w:val="006D4A48"/>
    <w:rsid w:val="006D7AB7"/>
    <w:rsid w:val="006E0346"/>
    <w:rsid w:val="006E08D9"/>
    <w:rsid w:val="006E08E9"/>
    <w:rsid w:val="006E1C72"/>
    <w:rsid w:val="006E3C77"/>
    <w:rsid w:val="006E57C5"/>
    <w:rsid w:val="006E6C05"/>
    <w:rsid w:val="006F10BD"/>
    <w:rsid w:val="006F1236"/>
    <w:rsid w:val="006F1589"/>
    <w:rsid w:val="006F351C"/>
    <w:rsid w:val="006F39AF"/>
    <w:rsid w:val="006F4515"/>
    <w:rsid w:val="006F587B"/>
    <w:rsid w:val="006F7345"/>
    <w:rsid w:val="006F7408"/>
    <w:rsid w:val="006F75D7"/>
    <w:rsid w:val="00701CE0"/>
    <w:rsid w:val="00704FD1"/>
    <w:rsid w:val="00704FF2"/>
    <w:rsid w:val="00706566"/>
    <w:rsid w:val="0070680C"/>
    <w:rsid w:val="00706B13"/>
    <w:rsid w:val="0070722F"/>
    <w:rsid w:val="00710D1B"/>
    <w:rsid w:val="00710F9D"/>
    <w:rsid w:val="007120EA"/>
    <w:rsid w:val="00712290"/>
    <w:rsid w:val="00713D6F"/>
    <w:rsid w:val="007140B6"/>
    <w:rsid w:val="007142AA"/>
    <w:rsid w:val="00715765"/>
    <w:rsid w:val="0071610E"/>
    <w:rsid w:val="00721082"/>
    <w:rsid w:val="00725AC5"/>
    <w:rsid w:val="00725C2B"/>
    <w:rsid w:val="00727560"/>
    <w:rsid w:val="00727D95"/>
    <w:rsid w:val="007330AA"/>
    <w:rsid w:val="00735A10"/>
    <w:rsid w:val="007366B5"/>
    <w:rsid w:val="00736B1B"/>
    <w:rsid w:val="007376F0"/>
    <w:rsid w:val="0074032F"/>
    <w:rsid w:val="00740AE3"/>
    <w:rsid w:val="00740F7C"/>
    <w:rsid w:val="00742996"/>
    <w:rsid w:val="00743D92"/>
    <w:rsid w:val="007460A1"/>
    <w:rsid w:val="007467CA"/>
    <w:rsid w:val="007470A2"/>
    <w:rsid w:val="007470DA"/>
    <w:rsid w:val="00747E95"/>
    <w:rsid w:val="00750E04"/>
    <w:rsid w:val="00750E9F"/>
    <w:rsid w:val="0075106F"/>
    <w:rsid w:val="00752210"/>
    <w:rsid w:val="0075306A"/>
    <w:rsid w:val="00753C75"/>
    <w:rsid w:val="007540B4"/>
    <w:rsid w:val="0075437B"/>
    <w:rsid w:val="0075599B"/>
    <w:rsid w:val="00755AA7"/>
    <w:rsid w:val="00756B29"/>
    <w:rsid w:val="00757E72"/>
    <w:rsid w:val="00761AB4"/>
    <w:rsid w:val="007637EF"/>
    <w:rsid w:val="00764E0D"/>
    <w:rsid w:val="00765784"/>
    <w:rsid w:val="00766D92"/>
    <w:rsid w:val="00770131"/>
    <w:rsid w:val="00771386"/>
    <w:rsid w:val="00774E5E"/>
    <w:rsid w:val="007761B0"/>
    <w:rsid w:val="00776E39"/>
    <w:rsid w:val="00776E9D"/>
    <w:rsid w:val="007811E0"/>
    <w:rsid w:val="007818B6"/>
    <w:rsid w:val="00781CB8"/>
    <w:rsid w:val="0078459A"/>
    <w:rsid w:val="00785979"/>
    <w:rsid w:val="0078664F"/>
    <w:rsid w:val="0078671C"/>
    <w:rsid w:val="00787586"/>
    <w:rsid w:val="007902CB"/>
    <w:rsid w:val="007908C2"/>
    <w:rsid w:val="007941B1"/>
    <w:rsid w:val="00796DAB"/>
    <w:rsid w:val="0079708C"/>
    <w:rsid w:val="007974F5"/>
    <w:rsid w:val="0079770C"/>
    <w:rsid w:val="00797DB1"/>
    <w:rsid w:val="007A0DF5"/>
    <w:rsid w:val="007A1107"/>
    <w:rsid w:val="007A17F4"/>
    <w:rsid w:val="007A32B6"/>
    <w:rsid w:val="007A3CF7"/>
    <w:rsid w:val="007A4D84"/>
    <w:rsid w:val="007A4DDF"/>
    <w:rsid w:val="007A64EE"/>
    <w:rsid w:val="007A6779"/>
    <w:rsid w:val="007A7C05"/>
    <w:rsid w:val="007A7F0B"/>
    <w:rsid w:val="007B35DF"/>
    <w:rsid w:val="007B4D71"/>
    <w:rsid w:val="007B5056"/>
    <w:rsid w:val="007B625B"/>
    <w:rsid w:val="007B63D2"/>
    <w:rsid w:val="007B6760"/>
    <w:rsid w:val="007B723A"/>
    <w:rsid w:val="007C008F"/>
    <w:rsid w:val="007C05C4"/>
    <w:rsid w:val="007C07EE"/>
    <w:rsid w:val="007C0B57"/>
    <w:rsid w:val="007C2A42"/>
    <w:rsid w:val="007C2F8C"/>
    <w:rsid w:val="007C5337"/>
    <w:rsid w:val="007D0CA9"/>
    <w:rsid w:val="007D0FE1"/>
    <w:rsid w:val="007D1732"/>
    <w:rsid w:val="007D2EEF"/>
    <w:rsid w:val="007D3202"/>
    <w:rsid w:val="007D397E"/>
    <w:rsid w:val="007D3FA8"/>
    <w:rsid w:val="007D4A8A"/>
    <w:rsid w:val="007D538D"/>
    <w:rsid w:val="007D779C"/>
    <w:rsid w:val="007D78D7"/>
    <w:rsid w:val="007D7ACA"/>
    <w:rsid w:val="007E08A4"/>
    <w:rsid w:val="007E12CE"/>
    <w:rsid w:val="007E1493"/>
    <w:rsid w:val="007E21EF"/>
    <w:rsid w:val="007E28A3"/>
    <w:rsid w:val="007E28A4"/>
    <w:rsid w:val="007E2D8F"/>
    <w:rsid w:val="007E312A"/>
    <w:rsid w:val="007E7FCF"/>
    <w:rsid w:val="007F05BA"/>
    <w:rsid w:val="007F0F20"/>
    <w:rsid w:val="007F1792"/>
    <w:rsid w:val="007F1A5B"/>
    <w:rsid w:val="007F1D2D"/>
    <w:rsid w:val="007F2490"/>
    <w:rsid w:val="007F4204"/>
    <w:rsid w:val="007F478C"/>
    <w:rsid w:val="007F56D5"/>
    <w:rsid w:val="007F5AA0"/>
    <w:rsid w:val="007F5C81"/>
    <w:rsid w:val="007F72A1"/>
    <w:rsid w:val="0080444B"/>
    <w:rsid w:val="00804B87"/>
    <w:rsid w:val="00811132"/>
    <w:rsid w:val="00811607"/>
    <w:rsid w:val="0081241F"/>
    <w:rsid w:val="00812534"/>
    <w:rsid w:val="0081465B"/>
    <w:rsid w:val="00816698"/>
    <w:rsid w:val="008169AE"/>
    <w:rsid w:val="00816A2D"/>
    <w:rsid w:val="00817FEB"/>
    <w:rsid w:val="0082087B"/>
    <w:rsid w:val="00820B0B"/>
    <w:rsid w:val="008218B2"/>
    <w:rsid w:val="008222D8"/>
    <w:rsid w:val="008225F4"/>
    <w:rsid w:val="00826341"/>
    <w:rsid w:val="00826821"/>
    <w:rsid w:val="0082687F"/>
    <w:rsid w:val="00826F24"/>
    <w:rsid w:val="008277B6"/>
    <w:rsid w:val="00827D35"/>
    <w:rsid w:val="00830EEB"/>
    <w:rsid w:val="008319EB"/>
    <w:rsid w:val="00831D7E"/>
    <w:rsid w:val="0083471E"/>
    <w:rsid w:val="00834911"/>
    <w:rsid w:val="00835471"/>
    <w:rsid w:val="00835A68"/>
    <w:rsid w:val="008361A9"/>
    <w:rsid w:val="008366AA"/>
    <w:rsid w:val="008367B4"/>
    <w:rsid w:val="00836999"/>
    <w:rsid w:val="008402E0"/>
    <w:rsid w:val="00843D6A"/>
    <w:rsid w:val="0084516D"/>
    <w:rsid w:val="0084694B"/>
    <w:rsid w:val="008472D3"/>
    <w:rsid w:val="0085017D"/>
    <w:rsid w:val="0085256C"/>
    <w:rsid w:val="008533C8"/>
    <w:rsid w:val="00853723"/>
    <w:rsid w:val="00856689"/>
    <w:rsid w:val="00856ED8"/>
    <w:rsid w:val="008573B7"/>
    <w:rsid w:val="00857BDF"/>
    <w:rsid w:val="00860E5D"/>
    <w:rsid w:val="0086352C"/>
    <w:rsid w:val="00863C60"/>
    <w:rsid w:val="0086480A"/>
    <w:rsid w:val="00865A7F"/>
    <w:rsid w:val="00870130"/>
    <w:rsid w:val="0087415F"/>
    <w:rsid w:val="00877622"/>
    <w:rsid w:val="00880301"/>
    <w:rsid w:val="00881540"/>
    <w:rsid w:val="00881751"/>
    <w:rsid w:val="00884279"/>
    <w:rsid w:val="00886689"/>
    <w:rsid w:val="00886D27"/>
    <w:rsid w:val="00892880"/>
    <w:rsid w:val="00892972"/>
    <w:rsid w:val="00892E5E"/>
    <w:rsid w:val="00893027"/>
    <w:rsid w:val="0089669C"/>
    <w:rsid w:val="00896F38"/>
    <w:rsid w:val="008A11CC"/>
    <w:rsid w:val="008A2649"/>
    <w:rsid w:val="008A4BC7"/>
    <w:rsid w:val="008A4BFE"/>
    <w:rsid w:val="008A66E1"/>
    <w:rsid w:val="008A7464"/>
    <w:rsid w:val="008A7787"/>
    <w:rsid w:val="008B18A3"/>
    <w:rsid w:val="008B2492"/>
    <w:rsid w:val="008B2F86"/>
    <w:rsid w:val="008B3447"/>
    <w:rsid w:val="008B49CE"/>
    <w:rsid w:val="008B52FB"/>
    <w:rsid w:val="008B5888"/>
    <w:rsid w:val="008B6E20"/>
    <w:rsid w:val="008C0AF7"/>
    <w:rsid w:val="008C0DA4"/>
    <w:rsid w:val="008C12C1"/>
    <w:rsid w:val="008C23F3"/>
    <w:rsid w:val="008C3037"/>
    <w:rsid w:val="008C5334"/>
    <w:rsid w:val="008C537B"/>
    <w:rsid w:val="008D06B9"/>
    <w:rsid w:val="008D258F"/>
    <w:rsid w:val="008D2852"/>
    <w:rsid w:val="008D369E"/>
    <w:rsid w:val="008D37BD"/>
    <w:rsid w:val="008D3F36"/>
    <w:rsid w:val="008D578C"/>
    <w:rsid w:val="008D5E14"/>
    <w:rsid w:val="008D7C76"/>
    <w:rsid w:val="008E11EB"/>
    <w:rsid w:val="008E1385"/>
    <w:rsid w:val="008E362C"/>
    <w:rsid w:val="008E4941"/>
    <w:rsid w:val="008E4AA3"/>
    <w:rsid w:val="008E4B4E"/>
    <w:rsid w:val="008E6BB5"/>
    <w:rsid w:val="008E7CC5"/>
    <w:rsid w:val="008F07AD"/>
    <w:rsid w:val="008F3F9D"/>
    <w:rsid w:val="008F4AD3"/>
    <w:rsid w:val="008F4DBB"/>
    <w:rsid w:val="008F5217"/>
    <w:rsid w:val="009006D1"/>
    <w:rsid w:val="00903750"/>
    <w:rsid w:val="009040F2"/>
    <w:rsid w:val="0090434A"/>
    <w:rsid w:val="00904620"/>
    <w:rsid w:val="009052A6"/>
    <w:rsid w:val="00910446"/>
    <w:rsid w:val="009114A2"/>
    <w:rsid w:val="00911C7F"/>
    <w:rsid w:val="0091209E"/>
    <w:rsid w:val="00912822"/>
    <w:rsid w:val="00912D61"/>
    <w:rsid w:val="009138CD"/>
    <w:rsid w:val="00913947"/>
    <w:rsid w:val="00913B16"/>
    <w:rsid w:val="009155B8"/>
    <w:rsid w:val="00917392"/>
    <w:rsid w:val="00917E46"/>
    <w:rsid w:val="00920739"/>
    <w:rsid w:val="009212F6"/>
    <w:rsid w:val="00921878"/>
    <w:rsid w:val="009219AE"/>
    <w:rsid w:val="009236BD"/>
    <w:rsid w:val="009241C4"/>
    <w:rsid w:val="00924B1F"/>
    <w:rsid w:val="00926041"/>
    <w:rsid w:val="00930DBA"/>
    <w:rsid w:val="00931172"/>
    <w:rsid w:val="00931897"/>
    <w:rsid w:val="00932167"/>
    <w:rsid w:val="00932391"/>
    <w:rsid w:val="0093307D"/>
    <w:rsid w:val="0093594C"/>
    <w:rsid w:val="00936189"/>
    <w:rsid w:val="009400CC"/>
    <w:rsid w:val="009409E3"/>
    <w:rsid w:val="009417D2"/>
    <w:rsid w:val="00941832"/>
    <w:rsid w:val="00941B39"/>
    <w:rsid w:val="009434C0"/>
    <w:rsid w:val="0094576C"/>
    <w:rsid w:val="009457EF"/>
    <w:rsid w:val="00945E0D"/>
    <w:rsid w:val="00946302"/>
    <w:rsid w:val="009467B0"/>
    <w:rsid w:val="00946C6D"/>
    <w:rsid w:val="00946DF2"/>
    <w:rsid w:val="009475B5"/>
    <w:rsid w:val="0095080C"/>
    <w:rsid w:val="00950E74"/>
    <w:rsid w:val="009515C3"/>
    <w:rsid w:val="0095205A"/>
    <w:rsid w:val="0095258A"/>
    <w:rsid w:val="00956181"/>
    <w:rsid w:val="0095674F"/>
    <w:rsid w:val="0095680B"/>
    <w:rsid w:val="00960109"/>
    <w:rsid w:val="00961474"/>
    <w:rsid w:val="00962582"/>
    <w:rsid w:val="00962F4A"/>
    <w:rsid w:val="00964083"/>
    <w:rsid w:val="009641C6"/>
    <w:rsid w:val="0096438F"/>
    <w:rsid w:val="0096501C"/>
    <w:rsid w:val="00965A69"/>
    <w:rsid w:val="00966DC4"/>
    <w:rsid w:val="00966FE0"/>
    <w:rsid w:val="00967667"/>
    <w:rsid w:val="009700E2"/>
    <w:rsid w:val="00970917"/>
    <w:rsid w:val="00971804"/>
    <w:rsid w:val="0097239A"/>
    <w:rsid w:val="0098074C"/>
    <w:rsid w:val="00981BE1"/>
    <w:rsid w:val="00981C79"/>
    <w:rsid w:val="00981F82"/>
    <w:rsid w:val="009836B0"/>
    <w:rsid w:val="00985FE1"/>
    <w:rsid w:val="00987187"/>
    <w:rsid w:val="00990AC0"/>
    <w:rsid w:val="00992AD8"/>
    <w:rsid w:val="00992B2F"/>
    <w:rsid w:val="009933FD"/>
    <w:rsid w:val="009956BC"/>
    <w:rsid w:val="0099589E"/>
    <w:rsid w:val="00996070"/>
    <w:rsid w:val="00996F80"/>
    <w:rsid w:val="009975A5"/>
    <w:rsid w:val="00997868"/>
    <w:rsid w:val="009979D5"/>
    <w:rsid w:val="009979DA"/>
    <w:rsid w:val="009A130F"/>
    <w:rsid w:val="009A2465"/>
    <w:rsid w:val="009A4EFC"/>
    <w:rsid w:val="009A775C"/>
    <w:rsid w:val="009A7A67"/>
    <w:rsid w:val="009B0E9C"/>
    <w:rsid w:val="009B0E9E"/>
    <w:rsid w:val="009B36C0"/>
    <w:rsid w:val="009C0298"/>
    <w:rsid w:val="009C22AF"/>
    <w:rsid w:val="009C4726"/>
    <w:rsid w:val="009C594F"/>
    <w:rsid w:val="009C7CC5"/>
    <w:rsid w:val="009D0666"/>
    <w:rsid w:val="009D07EA"/>
    <w:rsid w:val="009D0ADE"/>
    <w:rsid w:val="009D265D"/>
    <w:rsid w:val="009D343E"/>
    <w:rsid w:val="009D4681"/>
    <w:rsid w:val="009D52EA"/>
    <w:rsid w:val="009D59CC"/>
    <w:rsid w:val="009E0080"/>
    <w:rsid w:val="009E135A"/>
    <w:rsid w:val="009E3720"/>
    <w:rsid w:val="009E53AC"/>
    <w:rsid w:val="009E5909"/>
    <w:rsid w:val="009F1D61"/>
    <w:rsid w:val="009F36A7"/>
    <w:rsid w:val="009F375C"/>
    <w:rsid w:val="009F3BF0"/>
    <w:rsid w:val="009F503F"/>
    <w:rsid w:val="009F5A63"/>
    <w:rsid w:val="009F6FC4"/>
    <w:rsid w:val="009F71E3"/>
    <w:rsid w:val="009F777A"/>
    <w:rsid w:val="009F7BEB"/>
    <w:rsid w:val="00A012ED"/>
    <w:rsid w:val="00A01509"/>
    <w:rsid w:val="00A036CA"/>
    <w:rsid w:val="00A0453F"/>
    <w:rsid w:val="00A05A96"/>
    <w:rsid w:val="00A05C9D"/>
    <w:rsid w:val="00A06395"/>
    <w:rsid w:val="00A100FA"/>
    <w:rsid w:val="00A10E5D"/>
    <w:rsid w:val="00A10FD7"/>
    <w:rsid w:val="00A117A3"/>
    <w:rsid w:val="00A11BB4"/>
    <w:rsid w:val="00A12306"/>
    <w:rsid w:val="00A137F2"/>
    <w:rsid w:val="00A15834"/>
    <w:rsid w:val="00A16DC1"/>
    <w:rsid w:val="00A17DF1"/>
    <w:rsid w:val="00A203E0"/>
    <w:rsid w:val="00A256BC"/>
    <w:rsid w:val="00A25C58"/>
    <w:rsid w:val="00A268DD"/>
    <w:rsid w:val="00A27170"/>
    <w:rsid w:val="00A30045"/>
    <w:rsid w:val="00A3006C"/>
    <w:rsid w:val="00A30EF7"/>
    <w:rsid w:val="00A325EF"/>
    <w:rsid w:val="00A3399C"/>
    <w:rsid w:val="00A35289"/>
    <w:rsid w:val="00A35E1E"/>
    <w:rsid w:val="00A375AB"/>
    <w:rsid w:val="00A4317B"/>
    <w:rsid w:val="00A43A0C"/>
    <w:rsid w:val="00A43B77"/>
    <w:rsid w:val="00A44BA4"/>
    <w:rsid w:val="00A45345"/>
    <w:rsid w:val="00A45C92"/>
    <w:rsid w:val="00A46FA9"/>
    <w:rsid w:val="00A47010"/>
    <w:rsid w:val="00A473A0"/>
    <w:rsid w:val="00A47805"/>
    <w:rsid w:val="00A47F4E"/>
    <w:rsid w:val="00A51419"/>
    <w:rsid w:val="00A51CE6"/>
    <w:rsid w:val="00A52D71"/>
    <w:rsid w:val="00A5410F"/>
    <w:rsid w:val="00A5439B"/>
    <w:rsid w:val="00A548C5"/>
    <w:rsid w:val="00A55761"/>
    <w:rsid w:val="00A56130"/>
    <w:rsid w:val="00A57613"/>
    <w:rsid w:val="00A57C34"/>
    <w:rsid w:val="00A600B4"/>
    <w:rsid w:val="00A606E2"/>
    <w:rsid w:val="00A63E7B"/>
    <w:rsid w:val="00A64DF9"/>
    <w:rsid w:val="00A657AE"/>
    <w:rsid w:val="00A65A19"/>
    <w:rsid w:val="00A6632C"/>
    <w:rsid w:val="00A6633A"/>
    <w:rsid w:val="00A663ED"/>
    <w:rsid w:val="00A66B41"/>
    <w:rsid w:val="00A67DB1"/>
    <w:rsid w:val="00A71512"/>
    <w:rsid w:val="00A71944"/>
    <w:rsid w:val="00A7207B"/>
    <w:rsid w:val="00A722EC"/>
    <w:rsid w:val="00A739D4"/>
    <w:rsid w:val="00A7459B"/>
    <w:rsid w:val="00A767A8"/>
    <w:rsid w:val="00A76ECC"/>
    <w:rsid w:val="00A772B8"/>
    <w:rsid w:val="00A77B6C"/>
    <w:rsid w:val="00A80432"/>
    <w:rsid w:val="00A82533"/>
    <w:rsid w:val="00A83425"/>
    <w:rsid w:val="00A838B8"/>
    <w:rsid w:val="00A84A34"/>
    <w:rsid w:val="00A856FF"/>
    <w:rsid w:val="00A8657C"/>
    <w:rsid w:val="00A87807"/>
    <w:rsid w:val="00A90084"/>
    <w:rsid w:val="00A90211"/>
    <w:rsid w:val="00A904F8"/>
    <w:rsid w:val="00A91FA5"/>
    <w:rsid w:val="00A924BC"/>
    <w:rsid w:val="00A927BF"/>
    <w:rsid w:val="00A93746"/>
    <w:rsid w:val="00A94178"/>
    <w:rsid w:val="00A97491"/>
    <w:rsid w:val="00AA0CAF"/>
    <w:rsid w:val="00AA1022"/>
    <w:rsid w:val="00AA27CE"/>
    <w:rsid w:val="00AA3463"/>
    <w:rsid w:val="00AA3506"/>
    <w:rsid w:val="00AA3BC2"/>
    <w:rsid w:val="00AA57A3"/>
    <w:rsid w:val="00AA6931"/>
    <w:rsid w:val="00AB0EBC"/>
    <w:rsid w:val="00AB0FEA"/>
    <w:rsid w:val="00AB4A5F"/>
    <w:rsid w:val="00AB4B13"/>
    <w:rsid w:val="00AB52A5"/>
    <w:rsid w:val="00AB724C"/>
    <w:rsid w:val="00AB7C16"/>
    <w:rsid w:val="00AC1208"/>
    <w:rsid w:val="00AC2242"/>
    <w:rsid w:val="00AC22FA"/>
    <w:rsid w:val="00AC236F"/>
    <w:rsid w:val="00AC282F"/>
    <w:rsid w:val="00AC28A5"/>
    <w:rsid w:val="00AC2D41"/>
    <w:rsid w:val="00AC2EBD"/>
    <w:rsid w:val="00AC355D"/>
    <w:rsid w:val="00AC3C1F"/>
    <w:rsid w:val="00AC3D69"/>
    <w:rsid w:val="00AC3F52"/>
    <w:rsid w:val="00AC4599"/>
    <w:rsid w:val="00AC5270"/>
    <w:rsid w:val="00AC539E"/>
    <w:rsid w:val="00AC6D5D"/>
    <w:rsid w:val="00AD09FB"/>
    <w:rsid w:val="00AD21FC"/>
    <w:rsid w:val="00AD43F2"/>
    <w:rsid w:val="00AD52A5"/>
    <w:rsid w:val="00AD56BD"/>
    <w:rsid w:val="00AD6844"/>
    <w:rsid w:val="00AD70E9"/>
    <w:rsid w:val="00AD7A83"/>
    <w:rsid w:val="00AE1027"/>
    <w:rsid w:val="00AE21F8"/>
    <w:rsid w:val="00AE2409"/>
    <w:rsid w:val="00AE2635"/>
    <w:rsid w:val="00AE2A83"/>
    <w:rsid w:val="00AE316F"/>
    <w:rsid w:val="00AE38AB"/>
    <w:rsid w:val="00AE436B"/>
    <w:rsid w:val="00AE698D"/>
    <w:rsid w:val="00AE72EB"/>
    <w:rsid w:val="00AE7893"/>
    <w:rsid w:val="00AE7AA8"/>
    <w:rsid w:val="00AF0353"/>
    <w:rsid w:val="00AF05DC"/>
    <w:rsid w:val="00AF104E"/>
    <w:rsid w:val="00AF18F6"/>
    <w:rsid w:val="00AF2226"/>
    <w:rsid w:val="00AF23F0"/>
    <w:rsid w:val="00AF354D"/>
    <w:rsid w:val="00AF3F66"/>
    <w:rsid w:val="00AF595A"/>
    <w:rsid w:val="00B02D93"/>
    <w:rsid w:val="00B03CFB"/>
    <w:rsid w:val="00B040A3"/>
    <w:rsid w:val="00B05045"/>
    <w:rsid w:val="00B063B4"/>
    <w:rsid w:val="00B068F5"/>
    <w:rsid w:val="00B06C1C"/>
    <w:rsid w:val="00B07476"/>
    <w:rsid w:val="00B115DD"/>
    <w:rsid w:val="00B11E0E"/>
    <w:rsid w:val="00B123DE"/>
    <w:rsid w:val="00B1283B"/>
    <w:rsid w:val="00B1348F"/>
    <w:rsid w:val="00B1444D"/>
    <w:rsid w:val="00B164AB"/>
    <w:rsid w:val="00B16F44"/>
    <w:rsid w:val="00B2019F"/>
    <w:rsid w:val="00B20671"/>
    <w:rsid w:val="00B2162F"/>
    <w:rsid w:val="00B23A9B"/>
    <w:rsid w:val="00B2480B"/>
    <w:rsid w:val="00B24D97"/>
    <w:rsid w:val="00B2697B"/>
    <w:rsid w:val="00B2785F"/>
    <w:rsid w:val="00B3289A"/>
    <w:rsid w:val="00B329E3"/>
    <w:rsid w:val="00B342E2"/>
    <w:rsid w:val="00B35618"/>
    <w:rsid w:val="00B37644"/>
    <w:rsid w:val="00B402EF"/>
    <w:rsid w:val="00B40505"/>
    <w:rsid w:val="00B434D0"/>
    <w:rsid w:val="00B437E9"/>
    <w:rsid w:val="00B43891"/>
    <w:rsid w:val="00B43920"/>
    <w:rsid w:val="00B44471"/>
    <w:rsid w:val="00B478B7"/>
    <w:rsid w:val="00B515E8"/>
    <w:rsid w:val="00B51FA2"/>
    <w:rsid w:val="00B5436A"/>
    <w:rsid w:val="00B5529C"/>
    <w:rsid w:val="00B5574D"/>
    <w:rsid w:val="00B5593F"/>
    <w:rsid w:val="00B56289"/>
    <w:rsid w:val="00B5708C"/>
    <w:rsid w:val="00B6060E"/>
    <w:rsid w:val="00B6161A"/>
    <w:rsid w:val="00B625F3"/>
    <w:rsid w:val="00B63FF9"/>
    <w:rsid w:val="00B720FE"/>
    <w:rsid w:val="00B723A1"/>
    <w:rsid w:val="00B72C46"/>
    <w:rsid w:val="00B74D8D"/>
    <w:rsid w:val="00B7604C"/>
    <w:rsid w:val="00B76D19"/>
    <w:rsid w:val="00B77436"/>
    <w:rsid w:val="00B77E09"/>
    <w:rsid w:val="00B813C3"/>
    <w:rsid w:val="00B817A2"/>
    <w:rsid w:val="00B81A02"/>
    <w:rsid w:val="00B82563"/>
    <w:rsid w:val="00B83C1B"/>
    <w:rsid w:val="00B83CDF"/>
    <w:rsid w:val="00B85929"/>
    <w:rsid w:val="00B87443"/>
    <w:rsid w:val="00B87984"/>
    <w:rsid w:val="00B87D04"/>
    <w:rsid w:val="00B917EA"/>
    <w:rsid w:val="00B93F75"/>
    <w:rsid w:val="00B95037"/>
    <w:rsid w:val="00B95FDB"/>
    <w:rsid w:val="00BA1040"/>
    <w:rsid w:val="00BA1F18"/>
    <w:rsid w:val="00BA2188"/>
    <w:rsid w:val="00BA38C9"/>
    <w:rsid w:val="00BA565B"/>
    <w:rsid w:val="00BA5A91"/>
    <w:rsid w:val="00BA7799"/>
    <w:rsid w:val="00BB0767"/>
    <w:rsid w:val="00BB1A9E"/>
    <w:rsid w:val="00BB1DFC"/>
    <w:rsid w:val="00BB221A"/>
    <w:rsid w:val="00BB2AFB"/>
    <w:rsid w:val="00BB3E01"/>
    <w:rsid w:val="00BB6C6A"/>
    <w:rsid w:val="00BC18D9"/>
    <w:rsid w:val="00BC1CCD"/>
    <w:rsid w:val="00BC2341"/>
    <w:rsid w:val="00BC2572"/>
    <w:rsid w:val="00BC34F8"/>
    <w:rsid w:val="00BC380D"/>
    <w:rsid w:val="00BC3CB9"/>
    <w:rsid w:val="00BC4ACB"/>
    <w:rsid w:val="00BC6B47"/>
    <w:rsid w:val="00BC7262"/>
    <w:rsid w:val="00BC7B6E"/>
    <w:rsid w:val="00BD209F"/>
    <w:rsid w:val="00BD237E"/>
    <w:rsid w:val="00BD3E5B"/>
    <w:rsid w:val="00BD3FB6"/>
    <w:rsid w:val="00BD44BA"/>
    <w:rsid w:val="00BD4A7B"/>
    <w:rsid w:val="00BD605C"/>
    <w:rsid w:val="00BD63F0"/>
    <w:rsid w:val="00BD6F52"/>
    <w:rsid w:val="00BD7CE8"/>
    <w:rsid w:val="00BE0833"/>
    <w:rsid w:val="00BE1669"/>
    <w:rsid w:val="00BE1CC1"/>
    <w:rsid w:val="00BE36FF"/>
    <w:rsid w:val="00BE3787"/>
    <w:rsid w:val="00BE4224"/>
    <w:rsid w:val="00BE4462"/>
    <w:rsid w:val="00BE4504"/>
    <w:rsid w:val="00BE484D"/>
    <w:rsid w:val="00BE4A03"/>
    <w:rsid w:val="00BE5BC9"/>
    <w:rsid w:val="00BE6022"/>
    <w:rsid w:val="00BE7105"/>
    <w:rsid w:val="00BE7C0A"/>
    <w:rsid w:val="00BE7CC3"/>
    <w:rsid w:val="00BF18BE"/>
    <w:rsid w:val="00BF2960"/>
    <w:rsid w:val="00BF37F0"/>
    <w:rsid w:val="00BF5170"/>
    <w:rsid w:val="00BF5EC9"/>
    <w:rsid w:val="00BF6A6B"/>
    <w:rsid w:val="00C010BE"/>
    <w:rsid w:val="00C0270A"/>
    <w:rsid w:val="00C0449B"/>
    <w:rsid w:val="00C04C35"/>
    <w:rsid w:val="00C04F03"/>
    <w:rsid w:val="00C053A6"/>
    <w:rsid w:val="00C0593C"/>
    <w:rsid w:val="00C05D89"/>
    <w:rsid w:val="00C0696C"/>
    <w:rsid w:val="00C06D43"/>
    <w:rsid w:val="00C06F09"/>
    <w:rsid w:val="00C10054"/>
    <w:rsid w:val="00C1085F"/>
    <w:rsid w:val="00C11D0C"/>
    <w:rsid w:val="00C12869"/>
    <w:rsid w:val="00C15705"/>
    <w:rsid w:val="00C171FA"/>
    <w:rsid w:val="00C20459"/>
    <w:rsid w:val="00C205FD"/>
    <w:rsid w:val="00C20605"/>
    <w:rsid w:val="00C2122E"/>
    <w:rsid w:val="00C21403"/>
    <w:rsid w:val="00C21D5E"/>
    <w:rsid w:val="00C22C59"/>
    <w:rsid w:val="00C23702"/>
    <w:rsid w:val="00C24CD4"/>
    <w:rsid w:val="00C2515B"/>
    <w:rsid w:val="00C25ABD"/>
    <w:rsid w:val="00C27B5B"/>
    <w:rsid w:val="00C31156"/>
    <w:rsid w:val="00C32755"/>
    <w:rsid w:val="00C32B95"/>
    <w:rsid w:val="00C33A3D"/>
    <w:rsid w:val="00C34335"/>
    <w:rsid w:val="00C34358"/>
    <w:rsid w:val="00C35E53"/>
    <w:rsid w:val="00C367C5"/>
    <w:rsid w:val="00C36EA2"/>
    <w:rsid w:val="00C3737F"/>
    <w:rsid w:val="00C3780C"/>
    <w:rsid w:val="00C37EE3"/>
    <w:rsid w:val="00C4055C"/>
    <w:rsid w:val="00C437D4"/>
    <w:rsid w:val="00C43B8E"/>
    <w:rsid w:val="00C44AC5"/>
    <w:rsid w:val="00C44E20"/>
    <w:rsid w:val="00C461F0"/>
    <w:rsid w:val="00C5007A"/>
    <w:rsid w:val="00C51EF9"/>
    <w:rsid w:val="00C53A2B"/>
    <w:rsid w:val="00C53E58"/>
    <w:rsid w:val="00C565A7"/>
    <w:rsid w:val="00C57AE7"/>
    <w:rsid w:val="00C60020"/>
    <w:rsid w:val="00C61842"/>
    <w:rsid w:val="00C6225F"/>
    <w:rsid w:val="00C62533"/>
    <w:rsid w:val="00C6258E"/>
    <w:rsid w:val="00C63640"/>
    <w:rsid w:val="00C64C19"/>
    <w:rsid w:val="00C652C4"/>
    <w:rsid w:val="00C72020"/>
    <w:rsid w:val="00C72F83"/>
    <w:rsid w:val="00C753F5"/>
    <w:rsid w:val="00C76A4B"/>
    <w:rsid w:val="00C80BEE"/>
    <w:rsid w:val="00C8384F"/>
    <w:rsid w:val="00C846F5"/>
    <w:rsid w:val="00C84CEB"/>
    <w:rsid w:val="00C85BA7"/>
    <w:rsid w:val="00C86202"/>
    <w:rsid w:val="00C86746"/>
    <w:rsid w:val="00C86E47"/>
    <w:rsid w:val="00C86F14"/>
    <w:rsid w:val="00C91C04"/>
    <w:rsid w:val="00C932CD"/>
    <w:rsid w:val="00C93387"/>
    <w:rsid w:val="00C959AE"/>
    <w:rsid w:val="00C9660B"/>
    <w:rsid w:val="00C96A8D"/>
    <w:rsid w:val="00C97BBB"/>
    <w:rsid w:val="00CA0A1F"/>
    <w:rsid w:val="00CA27E8"/>
    <w:rsid w:val="00CA2DAC"/>
    <w:rsid w:val="00CA2F02"/>
    <w:rsid w:val="00CA46D5"/>
    <w:rsid w:val="00CA509A"/>
    <w:rsid w:val="00CA5585"/>
    <w:rsid w:val="00CA6141"/>
    <w:rsid w:val="00CA7521"/>
    <w:rsid w:val="00CA761A"/>
    <w:rsid w:val="00CB0C94"/>
    <w:rsid w:val="00CB1E40"/>
    <w:rsid w:val="00CB2315"/>
    <w:rsid w:val="00CB53F3"/>
    <w:rsid w:val="00CB54FD"/>
    <w:rsid w:val="00CB5B10"/>
    <w:rsid w:val="00CB684F"/>
    <w:rsid w:val="00CB7339"/>
    <w:rsid w:val="00CC270F"/>
    <w:rsid w:val="00CC27EB"/>
    <w:rsid w:val="00CC328D"/>
    <w:rsid w:val="00CC49FF"/>
    <w:rsid w:val="00CC6596"/>
    <w:rsid w:val="00CC66B4"/>
    <w:rsid w:val="00CC6FB6"/>
    <w:rsid w:val="00CC751A"/>
    <w:rsid w:val="00CD191F"/>
    <w:rsid w:val="00CD1A8F"/>
    <w:rsid w:val="00CD2D06"/>
    <w:rsid w:val="00CD3CDC"/>
    <w:rsid w:val="00CD6B27"/>
    <w:rsid w:val="00CD7585"/>
    <w:rsid w:val="00CE00F9"/>
    <w:rsid w:val="00CE0128"/>
    <w:rsid w:val="00CE0236"/>
    <w:rsid w:val="00CE1819"/>
    <w:rsid w:val="00CE250F"/>
    <w:rsid w:val="00CE2879"/>
    <w:rsid w:val="00CE2FDE"/>
    <w:rsid w:val="00CE4018"/>
    <w:rsid w:val="00CE4B95"/>
    <w:rsid w:val="00CE52A3"/>
    <w:rsid w:val="00CF21A6"/>
    <w:rsid w:val="00CF38C1"/>
    <w:rsid w:val="00CF4361"/>
    <w:rsid w:val="00CF479D"/>
    <w:rsid w:val="00CF5CE8"/>
    <w:rsid w:val="00CF7861"/>
    <w:rsid w:val="00D00202"/>
    <w:rsid w:val="00D02E72"/>
    <w:rsid w:val="00D031CE"/>
    <w:rsid w:val="00D0425C"/>
    <w:rsid w:val="00D05722"/>
    <w:rsid w:val="00D05AC4"/>
    <w:rsid w:val="00D05BC9"/>
    <w:rsid w:val="00D06930"/>
    <w:rsid w:val="00D07A39"/>
    <w:rsid w:val="00D10896"/>
    <w:rsid w:val="00D11BC8"/>
    <w:rsid w:val="00D12F10"/>
    <w:rsid w:val="00D13E07"/>
    <w:rsid w:val="00D14C96"/>
    <w:rsid w:val="00D152D2"/>
    <w:rsid w:val="00D178F7"/>
    <w:rsid w:val="00D222C7"/>
    <w:rsid w:val="00D22C04"/>
    <w:rsid w:val="00D247D5"/>
    <w:rsid w:val="00D24C05"/>
    <w:rsid w:val="00D2506B"/>
    <w:rsid w:val="00D26AC5"/>
    <w:rsid w:val="00D2794B"/>
    <w:rsid w:val="00D30B5F"/>
    <w:rsid w:val="00D31A24"/>
    <w:rsid w:val="00D365C6"/>
    <w:rsid w:val="00D3702A"/>
    <w:rsid w:val="00D37B76"/>
    <w:rsid w:val="00D37F6B"/>
    <w:rsid w:val="00D41C98"/>
    <w:rsid w:val="00D43ADE"/>
    <w:rsid w:val="00D43F37"/>
    <w:rsid w:val="00D44AD9"/>
    <w:rsid w:val="00D47E19"/>
    <w:rsid w:val="00D50658"/>
    <w:rsid w:val="00D50FD9"/>
    <w:rsid w:val="00D5136D"/>
    <w:rsid w:val="00D51DAB"/>
    <w:rsid w:val="00D55892"/>
    <w:rsid w:val="00D55E56"/>
    <w:rsid w:val="00D56C11"/>
    <w:rsid w:val="00D5714E"/>
    <w:rsid w:val="00D57327"/>
    <w:rsid w:val="00D57E97"/>
    <w:rsid w:val="00D60364"/>
    <w:rsid w:val="00D60632"/>
    <w:rsid w:val="00D624E0"/>
    <w:rsid w:val="00D63019"/>
    <w:rsid w:val="00D63D95"/>
    <w:rsid w:val="00D64733"/>
    <w:rsid w:val="00D669BC"/>
    <w:rsid w:val="00D71A6E"/>
    <w:rsid w:val="00D72835"/>
    <w:rsid w:val="00D72C22"/>
    <w:rsid w:val="00D73285"/>
    <w:rsid w:val="00D732B1"/>
    <w:rsid w:val="00D73735"/>
    <w:rsid w:val="00D743B8"/>
    <w:rsid w:val="00D75431"/>
    <w:rsid w:val="00D7574F"/>
    <w:rsid w:val="00D77438"/>
    <w:rsid w:val="00D77850"/>
    <w:rsid w:val="00D77BBA"/>
    <w:rsid w:val="00D81CDD"/>
    <w:rsid w:val="00D84265"/>
    <w:rsid w:val="00D84564"/>
    <w:rsid w:val="00D84B4B"/>
    <w:rsid w:val="00D84EA3"/>
    <w:rsid w:val="00D924E8"/>
    <w:rsid w:val="00D93BA0"/>
    <w:rsid w:val="00D94D79"/>
    <w:rsid w:val="00D96F7E"/>
    <w:rsid w:val="00D973C9"/>
    <w:rsid w:val="00D975BB"/>
    <w:rsid w:val="00DA07FC"/>
    <w:rsid w:val="00DA2C53"/>
    <w:rsid w:val="00DA2CAD"/>
    <w:rsid w:val="00DA2F2D"/>
    <w:rsid w:val="00DA40F8"/>
    <w:rsid w:val="00DA417D"/>
    <w:rsid w:val="00DA455E"/>
    <w:rsid w:val="00DA6761"/>
    <w:rsid w:val="00DA6849"/>
    <w:rsid w:val="00DA75DF"/>
    <w:rsid w:val="00DA784E"/>
    <w:rsid w:val="00DB0A42"/>
    <w:rsid w:val="00DB232B"/>
    <w:rsid w:val="00DB296F"/>
    <w:rsid w:val="00DB2AD1"/>
    <w:rsid w:val="00DB47F6"/>
    <w:rsid w:val="00DB5133"/>
    <w:rsid w:val="00DB5783"/>
    <w:rsid w:val="00DB5892"/>
    <w:rsid w:val="00DB66A6"/>
    <w:rsid w:val="00DB6E02"/>
    <w:rsid w:val="00DC0D76"/>
    <w:rsid w:val="00DC18FB"/>
    <w:rsid w:val="00DC67FB"/>
    <w:rsid w:val="00DD25B1"/>
    <w:rsid w:val="00DD5FB9"/>
    <w:rsid w:val="00DD669A"/>
    <w:rsid w:val="00DD71D7"/>
    <w:rsid w:val="00DE10A6"/>
    <w:rsid w:val="00DE14DA"/>
    <w:rsid w:val="00DE45EA"/>
    <w:rsid w:val="00DE47F3"/>
    <w:rsid w:val="00DE4F75"/>
    <w:rsid w:val="00DE60BF"/>
    <w:rsid w:val="00DE6ABF"/>
    <w:rsid w:val="00DE7AE4"/>
    <w:rsid w:val="00DF0DB7"/>
    <w:rsid w:val="00DF15CD"/>
    <w:rsid w:val="00DF18F5"/>
    <w:rsid w:val="00DF22AB"/>
    <w:rsid w:val="00DF3757"/>
    <w:rsid w:val="00DF4115"/>
    <w:rsid w:val="00DF4497"/>
    <w:rsid w:val="00DF47CC"/>
    <w:rsid w:val="00DF4B62"/>
    <w:rsid w:val="00E0007A"/>
    <w:rsid w:val="00E005BE"/>
    <w:rsid w:val="00E00EDF"/>
    <w:rsid w:val="00E011A1"/>
    <w:rsid w:val="00E030B6"/>
    <w:rsid w:val="00E03B6D"/>
    <w:rsid w:val="00E0411C"/>
    <w:rsid w:val="00E04F63"/>
    <w:rsid w:val="00E065B2"/>
    <w:rsid w:val="00E102B8"/>
    <w:rsid w:val="00E104EE"/>
    <w:rsid w:val="00E11E47"/>
    <w:rsid w:val="00E147A4"/>
    <w:rsid w:val="00E15A37"/>
    <w:rsid w:val="00E160FD"/>
    <w:rsid w:val="00E16B0A"/>
    <w:rsid w:val="00E20279"/>
    <w:rsid w:val="00E20CD3"/>
    <w:rsid w:val="00E226B6"/>
    <w:rsid w:val="00E22D50"/>
    <w:rsid w:val="00E24005"/>
    <w:rsid w:val="00E2449E"/>
    <w:rsid w:val="00E264F2"/>
    <w:rsid w:val="00E26EDF"/>
    <w:rsid w:val="00E30129"/>
    <w:rsid w:val="00E301A4"/>
    <w:rsid w:val="00E32D53"/>
    <w:rsid w:val="00E34C7D"/>
    <w:rsid w:val="00E34FB2"/>
    <w:rsid w:val="00E36E65"/>
    <w:rsid w:val="00E37EA6"/>
    <w:rsid w:val="00E4185D"/>
    <w:rsid w:val="00E41A4B"/>
    <w:rsid w:val="00E435CC"/>
    <w:rsid w:val="00E43E28"/>
    <w:rsid w:val="00E449FF"/>
    <w:rsid w:val="00E46E81"/>
    <w:rsid w:val="00E50C5C"/>
    <w:rsid w:val="00E5108A"/>
    <w:rsid w:val="00E518A6"/>
    <w:rsid w:val="00E528B5"/>
    <w:rsid w:val="00E54724"/>
    <w:rsid w:val="00E55CBA"/>
    <w:rsid w:val="00E56DD2"/>
    <w:rsid w:val="00E5747B"/>
    <w:rsid w:val="00E57CCB"/>
    <w:rsid w:val="00E6090B"/>
    <w:rsid w:val="00E60955"/>
    <w:rsid w:val="00E60EB8"/>
    <w:rsid w:val="00E6154B"/>
    <w:rsid w:val="00E64324"/>
    <w:rsid w:val="00E643BE"/>
    <w:rsid w:val="00E67755"/>
    <w:rsid w:val="00E67E35"/>
    <w:rsid w:val="00E700BC"/>
    <w:rsid w:val="00E703A7"/>
    <w:rsid w:val="00E70721"/>
    <w:rsid w:val="00E7117E"/>
    <w:rsid w:val="00E71204"/>
    <w:rsid w:val="00E7145D"/>
    <w:rsid w:val="00E71EF7"/>
    <w:rsid w:val="00E723DF"/>
    <w:rsid w:val="00E734E5"/>
    <w:rsid w:val="00E7424D"/>
    <w:rsid w:val="00E7436E"/>
    <w:rsid w:val="00E7591A"/>
    <w:rsid w:val="00E777D8"/>
    <w:rsid w:val="00E80898"/>
    <w:rsid w:val="00E81641"/>
    <w:rsid w:val="00E843A6"/>
    <w:rsid w:val="00E84BB8"/>
    <w:rsid w:val="00E86733"/>
    <w:rsid w:val="00E9028C"/>
    <w:rsid w:val="00E902B2"/>
    <w:rsid w:val="00E902F5"/>
    <w:rsid w:val="00E90558"/>
    <w:rsid w:val="00E911D1"/>
    <w:rsid w:val="00E9144F"/>
    <w:rsid w:val="00E92360"/>
    <w:rsid w:val="00E92A41"/>
    <w:rsid w:val="00E92AC7"/>
    <w:rsid w:val="00E92DF1"/>
    <w:rsid w:val="00E934E9"/>
    <w:rsid w:val="00E96E08"/>
    <w:rsid w:val="00E97BFD"/>
    <w:rsid w:val="00EA02FF"/>
    <w:rsid w:val="00EA049F"/>
    <w:rsid w:val="00EA07B7"/>
    <w:rsid w:val="00EA3500"/>
    <w:rsid w:val="00EA6743"/>
    <w:rsid w:val="00EB2A3E"/>
    <w:rsid w:val="00EB3F95"/>
    <w:rsid w:val="00EB443A"/>
    <w:rsid w:val="00EB48E5"/>
    <w:rsid w:val="00EB5BD9"/>
    <w:rsid w:val="00EC03B0"/>
    <w:rsid w:val="00EC0620"/>
    <w:rsid w:val="00EC0D4F"/>
    <w:rsid w:val="00EC25C5"/>
    <w:rsid w:val="00EC28F3"/>
    <w:rsid w:val="00EC34FA"/>
    <w:rsid w:val="00EC366F"/>
    <w:rsid w:val="00EC497A"/>
    <w:rsid w:val="00EC5915"/>
    <w:rsid w:val="00EC5C3C"/>
    <w:rsid w:val="00EC6BD1"/>
    <w:rsid w:val="00EC6D66"/>
    <w:rsid w:val="00EC70B8"/>
    <w:rsid w:val="00EC7675"/>
    <w:rsid w:val="00EC79EA"/>
    <w:rsid w:val="00ED0D0C"/>
    <w:rsid w:val="00ED2973"/>
    <w:rsid w:val="00ED2F3A"/>
    <w:rsid w:val="00ED3153"/>
    <w:rsid w:val="00ED40C2"/>
    <w:rsid w:val="00ED6B0A"/>
    <w:rsid w:val="00ED7BFF"/>
    <w:rsid w:val="00EE0D8F"/>
    <w:rsid w:val="00EE3180"/>
    <w:rsid w:val="00EE44E5"/>
    <w:rsid w:val="00EE4C1E"/>
    <w:rsid w:val="00EE5C0B"/>
    <w:rsid w:val="00EE6727"/>
    <w:rsid w:val="00EE6AA1"/>
    <w:rsid w:val="00EE70E5"/>
    <w:rsid w:val="00EE73BB"/>
    <w:rsid w:val="00EE79FB"/>
    <w:rsid w:val="00EF087B"/>
    <w:rsid w:val="00EF1BC2"/>
    <w:rsid w:val="00EF30FA"/>
    <w:rsid w:val="00EF4495"/>
    <w:rsid w:val="00EF6682"/>
    <w:rsid w:val="00F05437"/>
    <w:rsid w:val="00F05BE0"/>
    <w:rsid w:val="00F062A8"/>
    <w:rsid w:val="00F117A1"/>
    <w:rsid w:val="00F135BF"/>
    <w:rsid w:val="00F1426E"/>
    <w:rsid w:val="00F16222"/>
    <w:rsid w:val="00F17688"/>
    <w:rsid w:val="00F202C0"/>
    <w:rsid w:val="00F203D1"/>
    <w:rsid w:val="00F210F0"/>
    <w:rsid w:val="00F21C11"/>
    <w:rsid w:val="00F2365F"/>
    <w:rsid w:val="00F2408D"/>
    <w:rsid w:val="00F2503C"/>
    <w:rsid w:val="00F2656D"/>
    <w:rsid w:val="00F268F4"/>
    <w:rsid w:val="00F27C5B"/>
    <w:rsid w:val="00F31234"/>
    <w:rsid w:val="00F33602"/>
    <w:rsid w:val="00F33B93"/>
    <w:rsid w:val="00F345CF"/>
    <w:rsid w:val="00F35299"/>
    <w:rsid w:val="00F35D6A"/>
    <w:rsid w:val="00F35D74"/>
    <w:rsid w:val="00F3660E"/>
    <w:rsid w:val="00F36DF0"/>
    <w:rsid w:val="00F37FF8"/>
    <w:rsid w:val="00F4058F"/>
    <w:rsid w:val="00F40F13"/>
    <w:rsid w:val="00F419EF"/>
    <w:rsid w:val="00F41BD9"/>
    <w:rsid w:val="00F43A16"/>
    <w:rsid w:val="00F43AB1"/>
    <w:rsid w:val="00F4522E"/>
    <w:rsid w:val="00F45A88"/>
    <w:rsid w:val="00F47761"/>
    <w:rsid w:val="00F5222E"/>
    <w:rsid w:val="00F52799"/>
    <w:rsid w:val="00F52D71"/>
    <w:rsid w:val="00F5321D"/>
    <w:rsid w:val="00F53DEF"/>
    <w:rsid w:val="00F53EA6"/>
    <w:rsid w:val="00F551A8"/>
    <w:rsid w:val="00F55580"/>
    <w:rsid w:val="00F555C5"/>
    <w:rsid w:val="00F55ECD"/>
    <w:rsid w:val="00F60371"/>
    <w:rsid w:val="00F60E1A"/>
    <w:rsid w:val="00F65342"/>
    <w:rsid w:val="00F6634C"/>
    <w:rsid w:val="00F666E0"/>
    <w:rsid w:val="00F66D09"/>
    <w:rsid w:val="00F67643"/>
    <w:rsid w:val="00F67DED"/>
    <w:rsid w:val="00F7145C"/>
    <w:rsid w:val="00F716CB"/>
    <w:rsid w:val="00F71D5B"/>
    <w:rsid w:val="00F721D3"/>
    <w:rsid w:val="00F728F4"/>
    <w:rsid w:val="00F74AD4"/>
    <w:rsid w:val="00F74CE0"/>
    <w:rsid w:val="00F817A3"/>
    <w:rsid w:val="00F81C8F"/>
    <w:rsid w:val="00F8268E"/>
    <w:rsid w:val="00F82BFF"/>
    <w:rsid w:val="00F82E96"/>
    <w:rsid w:val="00F84748"/>
    <w:rsid w:val="00F85EB7"/>
    <w:rsid w:val="00F861A8"/>
    <w:rsid w:val="00F867D6"/>
    <w:rsid w:val="00F86803"/>
    <w:rsid w:val="00F86D73"/>
    <w:rsid w:val="00F87371"/>
    <w:rsid w:val="00F90916"/>
    <w:rsid w:val="00F92E4D"/>
    <w:rsid w:val="00F9462A"/>
    <w:rsid w:val="00F95EA6"/>
    <w:rsid w:val="00F97EEF"/>
    <w:rsid w:val="00F97F4D"/>
    <w:rsid w:val="00FA0237"/>
    <w:rsid w:val="00FA06A4"/>
    <w:rsid w:val="00FA0BDF"/>
    <w:rsid w:val="00FA0F77"/>
    <w:rsid w:val="00FA1398"/>
    <w:rsid w:val="00FA492C"/>
    <w:rsid w:val="00FA6CD5"/>
    <w:rsid w:val="00FA7406"/>
    <w:rsid w:val="00FA7EE6"/>
    <w:rsid w:val="00FA7FC8"/>
    <w:rsid w:val="00FB0045"/>
    <w:rsid w:val="00FB1AFE"/>
    <w:rsid w:val="00FB4CE9"/>
    <w:rsid w:val="00FB5AF3"/>
    <w:rsid w:val="00FC1FA2"/>
    <w:rsid w:val="00FC2E53"/>
    <w:rsid w:val="00FC6AC8"/>
    <w:rsid w:val="00FC6B16"/>
    <w:rsid w:val="00FC7D61"/>
    <w:rsid w:val="00FD0D7B"/>
    <w:rsid w:val="00FD1536"/>
    <w:rsid w:val="00FD38FE"/>
    <w:rsid w:val="00FD4FE2"/>
    <w:rsid w:val="00FD55CA"/>
    <w:rsid w:val="00FD619D"/>
    <w:rsid w:val="00FD6A16"/>
    <w:rsid w:val="00FE1149"/>
    <w:rsid w:val="00FE23B3"/>
    <w:rsid w:val="00FE2EB0"/>
    <w:rsid w:val="00FE3A1E"/>
    <w:rsid w:val="00FE46EB"/>
    <w:rsid w:val="00FE5234"/>
    <w:rsid w:val="00FE7481"/>
    <w:rsid w:val="00FF1CA9"/>
    <w:rsid w:val="00FF2EC9"/>
    <w:rsid w:val="00FF32BE"/>
    <w:rsid w:val="00FF4316"/>
    <w:rsid w:val="00FF4435"/>
    <w:rsid w:val="00FF5B79"/>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uiPriority w:val="59"/>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2"/>
      </w:numPr>
      <w:spacing w:after="200" w:line="276" w:lineRule="auto"/>
    </w:pPr>
    <w:rPr>
      <w:rFonts w:ascii="Calibri" w:eastAsia="Calibri" w:hAnsi="Calibri"/>
      <w:sz w:val="22"/>
      <w:szCs w:val="22"/>
      <w:lang w:eastAsia="en-US"/>
    </w:rPr>
  </w:style>
  <w:style w:type="paragraph" w:styleId="Corpotesto">
    <w:name w:val="Body Text"/>
    <w:basedOn w:val="Normale"/>
    <w:link w:val="CorpotestoCarattere"/>
    <w:rsid w:val="000E1E59"/>
    <w:pPr>
      <w:spacing w:after="200" w:line="276" w:lineRule="auto"/>
    </w:pPr>
    <w:rPr>
      <w:rFonts w:ascii="Calibri" w:eastAsia="Calibri" w:hAnsi="Calibri"/>
      <w:sz w:val="22"/>
      <w:szCs w:val="20"/>
      <w:lang w:eastAsia="en-US"/>
    </w:rPr>
  </w:style>
  <w:style w:type="character" w:customStyle="1" w:styleId="CorpotestoCarattere">
    <w:name w:val="Corpo del testo Carattere"/>
    <w:basedOn w:val="Carpredefinitoparagrafo"/>
    <w:link w:val="Corpo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s>
</file>

<file path=word/webSettings.xml><?xml version="1.0" encoding="utf-8"?>
<w:webSettings xmlns:r="http://schemas.openxmlformats.org/officeDocument/2006/relationships" xmlns:w="http://schemas.openxmlformats.org/wordprocessingml/2006/main">
  <w:divs>
    <w:div w:id="10034427">
      <w:bodyDiv w:val="1"/>
      <w:marLeft w:val="0"/>
      <w:marRight w:val="0"/>
      <w:marTop w:val="0"/>
      <w:marBottom w:val="0"/>
      <w:divBdr>
        <w:top w:val="none" w:sz="0" w:space="0" w:color="auto"/>
        <w:left w:val="none" w:sz="0" w:space="0" w:color="auto"/>
        <w:bottom w:val="none" w:sz="0" w:space="0" w:color="auto"/>
        <w:right w:val="none" w:sz="0" w:space="0" w:color="auto"/>
      </w:divBdr>
    </w:div>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44723218">
      <w:bodyDiv w:val="1"/>
      <w:marLeft w:val="0"/>
      <w:marRight w:val="0"/>
      <w:marTop w:val="0"/>
      <w:marBottom w:val="0"/>
      <w:divBdr>
        <w:top w:val="none" w:sz="0" w:space="0" w:color="auto"/>
        <w:left w:val="none" w:sz="0" w:space="0" w:color="auto"/>
        <w:bottom w:val="none" w:sz="0" w:space="0" w:color="auto"/>
        <w:right w:val="none" w:sz="0" w:space="0" w:color="auto"/>
      </w:divBdr>
    </w:div>
    <w:div w:id="140078904">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12762463">
      <w:bodyDiv w:val="1"/>
      <w:marLeft w:val="0"/>
      <w:marRight w:val="0"/>
      <w:marTop w:val="0"/>
      <w:marBottom w:val="0"/>
      <w:divBdr>
        <w:top w:val="none" w:sz="0" w:space="0" w:color="auto"/>
        <w:left w:val="none" w:sz="0" w:space="0" w:color="auto"/>
        <w:bottom w:val="none" w:sz="0" w:space="0" w:color="auto"/>
        <w:right w:val="none" w:sz="0" w:space="0" w:color="auto"/>
      </w:divBdr>
    </w:div>
    <w:div w:id="39173053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707603649">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27724880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39960426">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56720">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ogle.it/url?sa=t&amp;rct=j&amp;q=&amp;esrc=s&amp;source=web&amp;cd=1&amp;cad=rja&amp;uact=8&amp;ved=0CCIQFjAA&amp;url=http%3A%2F%2Fwww.confaeab.org.br%2F%3Fpage_id%3D32%26event_id%3D30&amp;ei=pgQYVbykJ4G8UomqgvgN&amp;usg=AFQjCNEYPt70Br4uMIr4wt2yjkgEOLZsZg&amp;sig2=v0jehLPUINCtiSdQN6CjCw&amp;bvm=bv.89381419,d.d24"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s://www.google.it/url?sa=t&amp;rct=j&amp;q=&amp;esrc=s&amp;source=web&amp;cd=1&amp;cad=rja&amp;uact=8&amp;ved=0CCIQFjAA&amp;url=http%3A%2F%2Fwww.confaeab.org.br%2F%3Fpage_id%3D32%26event_id%3D30&amp;ei=pgQYVbykJ4G8UomqgvgN&amp;usg=AFQjCNEYPt70Br4uMIr4wt2yjkgEOLZsZg&amp;sig2=v0jehLPUINCtiSdQN6CjCw&amp;bvm=bv.89381419,d.d24"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9B9FD7-285F-4242-A133-37BEA85B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2</TotalTime>
  <Pages>25</Pages>
  <Words>7904</Words>
  <Characters>47528</Characters>
  <Application>Microsoft Office Word</Application>
  <DocSecurity>0</DocSecurity>
  <Lines>396</Lines>
  <Paragraphs>110</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55322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utente</cp:lastModifiedBy>
  <cp:revision>3</cp:revision>
  <cp:lastPrinted>2015-03-11T08:13:00Z</cp:lastPrinted>
  <dcterms:created xsi:type="dcterms:W3CDTF">2015-04-19T08:00:00Z</dcterms:created>
  <dcterms:modified xsi:type="dcterms:W3CDTF">2015-04-19T08:01:00Z</dcterms:modified>
  <cp:category>AA1E</cp:category>
</cp:coreProperties>
</file>