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71" w:rsidRPr="00662B63" w:rsidRDefault="00394C71" w:rsidP="00133E11">
      <w:pPr>
        <w:jc w:val="both"/>
        <w:rPr>
          <w:rFonts w:asciiTheme="majorHAnsi" w:hAnsiTheme="majorHAnsi"/>
          <w:sz w:val="20"/>
          <w:szCs w:val="20"/>
        </w:rPr>
      </w:pPr>
    </w:p>
    <w:p w:rsidR="00C11E4C" w:rsidRPr="00662B63" w:rsidRDefault="00C11E4C" w:rsidP="00133E11">
      <w:pPr>
        <w:jc w:val="both"/>
        <w:rPr>
          <w:i/>
          <w:sz w:val="20"/>
          <w:szCs w:val="20"/>
        </w:rPr>
      </w:pPr>
    </w:p>
    <w:tbl>
      <w:tblPr>
        <w:tblpPr w:leftFromText="187" w:rightFromText="187" w:vertAnchor="page" w:horzAnchor="page" w:tblpXSpec="center" w:tblpYSpec="center"/>
        <w:tblW w:w="5000" w:type="pct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CellMar>
          <w:top w:w="216" w:type="dxa"/>
          <w:left w:w="216" w:type="dxa"/>
          <w:bottom w:w="216" w:type="dxa"/>
          <w:right w:w="216" w:type="dxa"/>
        </w:tblCellMar>
        <w:tblLook w:val="00A0"/>
      </w:tblPr>
      <w:tblGrid>
        <w:gridCol w:w="2059"/>
        <w:gridCol w:w="709"/>
        <w:gridCol w:w="850"/>
        <w:gridCol w:w="851"/>
        <w:gridCol w:w="5601"/>
      </w:tblGrid>
      <w:tr w:rsidR="00394C71" w:rsidRPr="00662B63" w:rsidTr="00394C71">
        <w:trPr>
          <w:trHeight w:val="784"/>
        </w:trPr>
        <w:tc>
          <w:tcPr>
            <w:tcW w:w="2768" w:type="dxa"/>
            <w:gridSpan w:val="2"/>
            <w:vMerge w:val="restart"/>
            <w:vAlign w:val="center"/>
          </w:tcPr>
          <w:p w:rsidR="00394C71" w:rsidRPr="00934EA5" w:rsidRDefault="00394C71" w:rsidP="00394C71">
            <w:pPr>
              <w:pStyle w:val="Nessunaspaziatura"/>
              <w:rPr>
                <w:rFonts w:cs="Times New Roman"/>
                <w:sz w:val="28"/>
                <w:szCs w:val="28"/>
              </w:rPr>
            </w:pPr>
            <w:r w:rsidRPr="00934EA5">
              <w:rPr>
                <w:sz w:val="28"/>
                <w:szCs w:val="28"/>
              </w:rPr>
              <w:t>Verbale</w:t>
            </w:r>
          </w:p>
        </w:tc>
        <w:tc>
          <w:tcPr>
            <w:tcW w:w="7302" w:type="dxa"/>
            <w:gridSpan w:val="3"/>
            <w:vAlign w:val="center"/>
          </w:tcPr>
          <w:p w:rsidR="00394C71" w:rsidRPr="00934EA5" w:rsidRDefault="00394C71" w:rsidP="00651774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394C71" w:rsidRPr="00662B63" w:rsidTr="00394C71">
        <w:trPr>
          <w:trHeight w:val="679"/>
        </w:trPr>
        <w:tc>
          <w:tcPr>
            <w:tcW w:w="2768" w:type="dxa"/>
            <w:gridSpan w:val="2"/>
            <w:vMerge/>
            <w:vAlign w:val="center"/>
          </w:tcPr>
          <w:p w:rsidR="00394C71" w:rsidRPr="00934EA5" w:rsidRDefault="00394C71" w:rsidP="00394C71">
            <w:pPr>
              <w:pStyle w:val="Nessunaspaziatura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02" w:type="dxa"/>
            <w:gridSpan w:val="3"/>
            <w:vAlign w:val="center"/>
          </w:tcPr>
          <w:p w:rsidR="00394C71" w:rsidRPr="00934EA5" w:rsidRDefault="00394C71" w:rsidP="00394C71">
            <w:pPr>
              <w:pStyle w:val="Nessunaspaziatura"/>
              <w:rPr>
                <w:b/>
                <w:sz w:val="28"/>
                <w:szCs w:val="28"/>
              </w:rPr>
            </w:pPr>
            <w:r w:rsidRPr="00934EA5">
              <w:rPr>
                <w:b/>
                <w:sz w:val="28"/>
                <w:szCs w:val="28"/>
              </w:rPr>
              <w:t>201</w:t>
            </w:r>
            <w:r w:rsidR="0034500F" w:rsidRPr="00934EA5">
              <w:rPr>
                <w:b/>
                <w:sz w:val="28"/>
                <w:szCs w:val="28"/>
              </w:rPr>
              <w:t>6</w:t>
            </w:r>
          </w:p>
        </w:tc>
      </w:tr>
      <w:tr w:rsidR="00394C71" w:rsidRPr="00662B63" w:rsidTr="00394C71">
        <w:tc>
          <w:tcPr>
            <w:tcW w:w="4469" w:type="dxa"/>
            <w:gridSpan w:val="4"/>
            <w:vAlign w:val="center"/>
          </w:tcPr>
          <w:p w:rsidR="00394C71" w:rsidRPr="00934EA5" w:rsidRDefault="00394C71" w:rsidP="00394C71">
            <w:pPr>
              <w:pStyle w:val="Nessunaspaziatura"/>
              <w:jc w:val="center"/>
              <w:rPr>
                <w:rFonts w:cs="Times New Roman"/>
                <w:sz w:val="28"/>
                <w:szCs w:val="28"/>
              </w:rPr>
            </w:pPr>
            <w:r w:rsidRPr="00934EA5">
              <w:rPr>
                <w:b/>
                <w:bCs/>
                <w:sz w:val="28"/>
                <w:szCs w:val="28"/>
              </w:rPr>
              <w:t xml:space="preserve">N. </w:t>
            </w:r>
            <w:r w:rsidR="0034500F" w:rsidRPr="00934EA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01" w:type="dxa"/>
            <w:vAlign w:val="center"/>
          </w:tcPr>
          <w:p w:rsidR="00394C71" w:rsidRPr="00934EA5" w:rsidRDefault="0034500F" w:rsidP="00050960">
            <w:pPr>
              <w:pStyle w:val="Nessunaspaziatura"/>
              <w:rPr>
                <w:rFonts w:cs="Times New Roman"/>
                <w:sz w:val="28"/>
                <w:szCs w:val="28"/>
              </w:rPr>
            </w:pPr>
            <w:r w:rsidRPr="00934EA5">
              <w:rPr>
                <w:b/>
                <w:bCs/>
                <w:sz w:val="28"/>
                <w:szCs w:val="28"/>
              </w:rPr>
              <w:t>della seduta dell’20 e 21 Gennaio</w:t>
            </w:r>
            <w:r w:rsidR="00050960" w:rsidRPr="00934EA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94C71" w:rsidRPr="00662B63" w:rsidTr="00394C71">
        <w:trPr>
          <w:trHeight w:val="882"/>
        </w:trPr>
        <w:tc>
          <w:tcPr>
            <w:tcW w:w="2059" w:type="dxa"/>
            <w:vAlign w:val="center"/>
          </w:tcPr>
          <w:p w:rsidR="00394C71" w:rsidRPr="00934EA5" w:rsidRDefault="00394C71" w:rsidP="00394C71">
            <w:pPr>
              <w:pStyle w:val="Nessunaspaziatura"/>
              <w:rPr>
                <w:b/>
                <w:bCs/>
                <w:sz w:val="28"/>
                <w:szCs w:val="28"/>
              </w:rPr>
            </w:pPr>
            <w:r w:rsidRPr="00934EA5">
              <w:rPr>
                <w:b/>
                <w:bCs/>
                <w:sz w:val="28"/>
                <w:szCs w:val="28"/>
              </w:rPr>
              <w:t xml:space="preserve">Codice atto </w:t>
            </w:r>
          </w:p>
        </w:tc>
        <w:tc>
          <w:tcPr>
            <w:tcW w:w="1559" w:type="dxa"/>
            <w:gridSpan w:val="2"/>
            <w:vAlign w:val="center"/>
          </w:tcPr>
          <w:p w:rsidR="00394C71" w:rsidRPr="00934EA5" w:rsidRDefault="00394C71" w:rsidP="00394C71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 w:rsidRPr="00934EA5">
              <w:rPr>
                <w:b/>
                <w:bCs/>
                <w:sz w:val="28"/>
                <w:szCs w:val="28"/>
              </w:rPr>
              <w:t>AA1B</w:t>
            </w:r>
          </w:p>
        </w:tc>
        <w:tc>
          <w:tcPr>
            <w:tcW w:w="6452" w:type="dxa"/>
            <w:gridSpan w:val="2"/>
            <w:vAlign w:val="center"/>
          </w:tcPr>
          <w:p w:rsidR="00394C71" w:rsidRPr="00934EA5" w:rsidRDefault="00394C71" w:rsidP="00394C71">
            <w:pPr>
              <w:pStyle w:val="Nessunaspaziatura"/>
              <w:rPr>
                <w:rFonts w:cs="Times New Roman"/>
                <w:sz w:val="28"/>
                <w:szCs w:val="28"/>
              </w:rPr>
            </w:pPr>
          </w:p>
        </w:tc>
      </w:tr>
      <w:tr w:rsidR="00394C71" w:rsidRPr="00662B63" w:rsidTr="00394C71">
        <w:trPr>
          <w:trHeight w:val="784"/>
        </w:trPr>
        <w:tc>
          <w:tcPr>
            <w:tcW w:w="2768" w:type="dxa"/>
            <w:gridSpan w:val="2"/>
            <w:vMerge w:val="restart"/>
            <w:vAlign w:val="center"/>
          </w:tcPr>
          <w:p w:rsidR="00394C71" w:rsidRPr="00662B63" w:rsidRDefault="00394C71" w:rsidP="00394C71">
            <w:pPr>
              <w:pStyle w:val="Nessunaspaziatura"/>
              <w:rPr>
                <w:rFonts w:cs="Times New Roman"/>
                <w:sz w:val="20"/>
                <w:szCs w:val="20"/>
              </w:rPr>
            </w:pPr>
          </w:p>
          <w:p w:rsidR="00394C71" w:rsidRPr="00662B63" w:rsidRDefault="00394C71" w:rsidP="00394C71">
            <w:pPr>
              <w:pStyle w:val="Nessunaspaziatura"/>
              <w:rPr>
                <w:rFonts w:cs="Times New Roman"/>
                <w:sz w:val="20"/>
                <w:szCs w:val="20"/>
              </w:rPr>
            </w:pPr>
          </w:p>
          <w:p w:rsidR="00394C71" w:rsidRPr="00662B63" w:rsidRDefault="00394C71" w:rsidP="00394C71">
            <w:pPr>
              <w:pStyle w:val="Nessunaspaziatura"/>
              <w:rPr>
                <w:rFonts w:cs="Times New Roman"/>
                <w:sz w:val="20"/>
                <w:szCs w:val="20"/>
              </w:rPr>
            </w:pPr>
          </w:p>
          <w:p w:rsidR="00394C71" w:rsidRPr="00662B63" w:rsidRDefault="00394C71" w:rsidP="00394C71">
            <w:pPr>
              <w:pStyle w:val="Nessunaspaziatur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2" w:type="dxa"/>
            <w:gridSpan w:val="3"/>
            <w:vAlign w:val="center"/>
          </w:tcPr>
          <w:p w:rsidR="0084728A" w:rsidRPr="00662B63" w:rsidRDefault="0084728A" w:rsidP="00394C71">
            <w:pPr>
              <w:pStyle w:val="Nessunaspaziatura"/>
              <w:rPr>
                <w:sz w:val="20"/>
                <w:szCs w:val="20"/>
              </w:rPr>
            </w:pPr>
          </w:p>
          <w:p w:rsidR="00394C71" w:rsidRPr="00662B63" w:rsidRDefault="00394C71" w:rsidP="0084728A">
            <w:pPr>
              <w:rPr>
                <w:sz w:val="20"/>
                <w:szCs w:val="20"/>
                <w:lang w:eastAsia="en-US"/>
              </w:rPr>
            </w:pPr>
          </w:p>
        </w:tc>
      </w:tr>
      <w:tr w:rsidR="00394C71" w:rsidRPr="00662B63" w:rsidTr="00394C71">
        <w:trPr>
          <w:trHeight w:val="679"/>
        </w:trPr>
        <w:tc>
          <w:tcPr>
            <w:tcW w:w="2768" w:type="dxa"/>
            <w:gridSpan w:val="2"/>
            <w:vMerge/>
            <w:vAlign w:val="center"/>
          </w:tcPr>
          <w:p w:rsidR="00394C71" w:rsidRPr="00662B63" w:rsidRDefault="00394C71" w:rsidP="00394C71">
            <w:pPr>
              <w:pStyle w:val="Nessunaspaziatura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02" w:type="dxa"/>
            <w:gridSpan w:val="3"/>
            <w:vAlign w:val="center"/>
          </w:tcPr>
          <w:p w:rsidR="00394C71" w:rsidRPr="00662B63" w:rsidRDefault="00394C71" w:rsidP="00394C71">
            <w:pPr>
              <w:pStyle w:val="Nessunaspaziatura"/>
              <w:rPr>
                <w:sz w:val="20"/>
                <w:szCs w:val="20"/>
              </w:rPr>
            </w:pPr>
          </w:p>
        </w:tc>
      </w:tr>
    </w:tbl>
    <w:p w:rsidR="00394C71" w:rsidRPr="00662B63" w:rsidRDefault="00394C71" w:rsidP="00394C71">
      <w:pPr>
        <w:pStyle w:val="Nessunaspaziatura"/>
        <w:framePr w:hSpace="187" w:wrap="around" w:vAnchor="page" w:hAnchor="page" w:xAlign="center" w:yAlign="center"/>
        <w:tabs>
          <w:tab w:val="left" w:pos="1559"/>
        </w:tabs>
        <w:rPr>
          <w:rFonts w:cs="Times New Roman"/>
          <w:sz w:val="20"/>
          <w:szCs w:val="20"/>
        </w:rPr>
      </w:pP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254"/>
        <w:gridCol w:w="992"/>
        <w:gridCol w:w="956"/>
        <w:gridCol w:w="887"/>
        <w:gridCol w:w="1523"/>
      </w:tblGrid>
      <w:tr w:rsidR="00394C71" w:rsidRPr="00662B63" w:rsidTr="00394C71">
        <w:tc>
          <w:tcPr>
            <w:tcW w:w="1548" w:type="dxa"/>
            <w:vMerge w:val="restart"/>
            <w:tcBorders>
              <w:right w:val="nil"/>
            </w:tcBorders>
            <w:vAlign w:val="center"/>
          </w:tcPr>
          <w:p w:rsidR="00394C71" w:rsidRPr="00662B63" w:rsidRDefault="00394C71" w:rsidP="00394C71">
            <w:pPr>
              <w:jc w:val="center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>Verbale di Consiglio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</w:tcPr>
          <w:p w:rsidR="00394C71" w:rsidRPr="00662B63" w:rsidRDefault="00394C71" w:rsidP="00394C71">
            <w:pPr>
              <w:jc w:val="both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>Codice Atto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394C71" w:rsidRPr="00662B63" w:rsidRDefault="00394C71" w:rsidP="00394C71">
            <w:pPr>
              <w:jc w:val="both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>Numero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</w:tcPr>
          <w:p w:rsidR="00394C71" w:rsidRPr="00662B63" w:rsidRDefault="00394C71" w:rsidP="00394C71">
            <w:pPr>
              <w:jc w:val="both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 xml:space="preserve">Anno 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:rsidR="00394C71" w:rsidRPr="00662B63" w:rsidRDefault="00394C71" w:rsidP="00394C71">
            <w:pPr>
              <w:jc w:val="both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 xml:space="preserve">Autore </w:t>
            </w:r>
          </w:p>
        </w:tc>
        <w:tc>
          <w:tcPr>
            <w:tcW w:w="1523" w:type="dxa"/>
            <w:tcBorders>
              <w:left w:val="nil"/>
              <w:bottom w:val="nil"/>
            </w:tcBorders>
          </w:tcPr>
          <w:p w:rsidR="00394C71" w:rsidRPr="00662B63" w:rsidRDefault="00394C71" w:rsidP="00394C71">
            <w:pPr>
              <w:jc w:val="both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>Estensore</w:t>
            </w:r>
          </w:p>
        </w:tc>
      </w:tr>
      <w:tr w:rsidR="00394C71" w:rsidRPr="00662B63" w:rsidTr="00394C71">
        <w:trPr>
          <w:trHeight w:val="88"/>
        </w:trPr>
        <w:tc>
          <w:tcPr>
            <w:tcW w:w="1548" w:type="dxa"/>
            <w:vMerge/>
            <w:tcBorders>
              <w:right w:val="nil"/>
            </w:tcBorders>
            <w:vAlign w:val="center"/>
          </w:tcPr>
          <w:p w:rsidR="00394C71" w:rsidRPr="00662B63" w:rsidRDefault="00394C71" w:rsidP="00394C7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:rsidR="00394C71" w:rsidRPr="00662B63" w:rsidRDefault="00394C71" w:rsidP="00394C7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B63">
              <w:rPr>
                <w:b/>
                <w:bCs/>
                <w:sz w:val="20"/>
                <w:szCs w:val="20"/>
              </w:rPr>
              <w:t>AA1B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394C71" w:rsidRPr="00662B63" w:rsidRDefault="0034500F" w:rsidP="00394C7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</w:tcPr>
          <w:p w:rsidR="00394C71" w:rsidRPr="00662B63" w:rsidRDefault="00394C71" w:rsidP="00394C71">
            <w:pPr>
              <w:jc w:val="center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>201</w:t>
            </w:r>
            <w:r w:rsidR="0034500F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</w:tcPr>
          <w:p w:rsidR="00394C71" w:rsidRPr="00662B63" w:rsidRDefault="00394C71" w:rsidP="00394C71">
            <w:pPr>
              <w:jc w:val="center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>RP</w:t>
            </w:r>
          </w:p>
        </w:tc>
        <w:tc>
          <w:tcPr>
            <w:tcW w:w="1523" w:type="dxa"/>
            <w:tcBorders>
              <w:top w:val="nil"/>
              <w:left w:val="nil"/>
            </w:tcBorders>
          </w:tcPr>
          <w:p w:rsidR="00394C71" w:rsidRPr="00662B63" w:rsidRDefault="00394C71" w:rsidP="00394C71">
            <w:pPr>
              <w:jc w:val="center"/>
              <w:rPr>
                <w:i/>
                <w:iCs/>
                <w:sz w:val="20"/>
                <w:szCs w:val="20"/>
              </w:rPr>
            </w:pPr>
            <w:r w:rsidRPr="00662B63">
              <w:rPr>
                <w:i/>
                <w:iCs/>
                <w:sz w:val="20"/>
                <w:szCs w:val="20"/>
              </w:rPr>
              <w:t>RP</w:t>
            </w:r>
          </w:p>
        </w:tc>
      </w:tr>
    </w:tbl>
    <w:p w:rsidR="00394C71" w:rsidRPr="00662B63" w:rsidRDefault="00394C71" w:rsidP="00394C71">
      <w:pPr>
        <w:spacing w:before="120" w:after="120"/>
        <w:rPr>
          <w:b/>
          <w:bCs/>
          <w:sz w:val="20"/>
          <w:szCs w:val="20"/>
        </w:rPr>
      </w:pPr>
    </w:p>
    <w:p w:rsidR="00394C71" w:rsidRPr="00662B63" w:rsidRDefault="00394C71" w:rsidP="00394C71">
      <w:pPr>
        <w:spacing w:before="120" w:after="120"/>
        <w:rPr>
          <w:b/>
          <w:bCs/>
          <w:sz w:val="20"/>
          <w:szCs w:val="20"/>
        </w:rPr>
      </w:pPr>
    </w:p>
    <w:p w:rsidR="00C11E4C" w:rsidRPr="00662B63" w:rsidRDefault="00C11E4C" w:rsidP="00394C71">
      <w:pPr>
        <w:spacing w:before="120" w:after="120"/>
        <w:rPr>
          <w:b/>
          <w:bCs/>
          <w:sz w:val="20"/>
          <w:szCs w:val="20"/>
        </w:rPr>
      </w:pPr>
    </w:p>
    <w:p w:rsidR="00394C71" w:rsidRPr="00662B63" w:rsidRDefault="00394C71" w:rsidP="00394C71">
      <w:pPr>
        <w:spacing w:before="120" w:after="120"/>
        <w:rPr>
          <w:b/>
          <w:bCs/>
          <w:sz w:val="20"/>
          <w:szCs w:val="20"/>
        </w:rPr>
      </w:pPr>
    </w:p>
    <w:p w:rsidR="009D265D" w:rsidRPr="00662B63" w:rsidRDefault="009D265D" w:rsidP="00133E11">
      <w:pPr>
        <w:jc w:val="both"/>
        <w:rPr>
          <w:i/>
          <w:sz w:val="20"/>
          <w:szCs w:val="20"/>
        </w:rPr>
      </w:pPr>
    </w:p>
    <w:p w:rsidR="00394C71" w:rsidRPr="00662B63" w:rsidRDefault="00394C71" w:rsidP="00133E11">
      <w:pPr>
        <w:jc w:val="both"/>
        <w:rPr>
          <w:i/>
          <w:sz w:val="20"/>
          <w:szCs w:val="20"/>
        </w:rPr>
      </w:pPr>
    </w:p>
    <w:p w:rsidR="00394C71" w:rsidRPr="00662B63" w:rsidRDefault="00394C71" w:rsidP="00133E11">
      <w:pPr>
        <w:jc w:val="both"/>
        <w:rPr>
          <w:i/>
          <w:sz w:val="20"/>
          <w:szCs w:val="20"/>
        </w:rPr>
      </w:pPr>
    </w:p>
    <w:p w:rsidR="003A1632" w:rsidRDefault="003A1632" w:rsidP="00133E11">
      <w:pPr>
        <w:jc w:val="both"/>
        <w:rPr>
          <w:i/>
          <w:sz w:val="20"/>
          <w:szCs w:val="20"/>
        </w:rPr>
      </w:pPr>
    </w:p>
    <w:p w:rsidR="006C7D40" w:rsidRDefault="006C7D40" w:rsidP="00133E11">
      <w:pPr>
        <w:jc w:val="both"/>
        <w:rPr>
          <w:i/>
          <w:sz w:val="20"/>
          <w:szCs w:val="20"/>
        </w:rPr>
      </w:pPr>
    </w:p>
    <w:p w:rsidR="006C7D40" w:rsidRDefault="006C7D40" w:rsidP="00133E11">
      <w:pPr>
        <w:jc w:val="both"/>
        <w:rPr>
          <w:i/>
          <w:sz w:val="20"/>
          <w:szCs w:val="20"/>
        </w:rPr>
      </w:pPr>
    </w:p>
    <w:p w:rsidR="006C7D40" w:rsidRDefault="006C7D40" w:rsidP="00133E11">
      <w:pPr>
        <w:jc w:val="both"/>
        <w:rPr>
          <w:i/>
          <w:sz w:val="20"/>
          <w:szCs w:val="20"/>
        </w:rPr>
      </w:pPr>
    </w:p>
    <w:p w:rsidR="006C7D40" w:rsidRDefault="006C7D40" w:rsidP="00133E11">
      <w:pPr>
        <w:jc w:val="both"/>
        <w:rPr>
          <w:i/>
          <w:sz w:val="20"/>
          <w:szCs w:val="20"/>
        </w:rPr>
      </w:pPr>
    </w:p>
    <w:p w:rsidR="006C7D40" w:rsidRDefault="006C7D40" w:rsidP="00133E11">
      <w:pPr>
        <w:jc w:val="both"/>
        <w:rPr>
          <w:i/>
          <w:sz w:val="20"/>
          <w:szCs w:val="20"/>
        </w:rPr>
      </w:pPr>
    </w:p>
    <w:p w:rsidR="006C7D40" w:rsidRDefault="006C7D40" w:rsidP="00133E11">
      <w:pPr>
        <w:jc w:val="both"/>
        <w:rPr>
          <w:i/>
          <w:sz w:val="20"/>
          <w:szCs w:val="20"/>
        </w:rPr>
      </w:pPr>
    </w:p>
    <w:p w:rsidR="006C7D40" w:rsidRDefault="006C7D40" w:rsidP="00133E11">
      <w:pPr>
        <w:jc w:val="both"/>
        <w:rPr>
          <w:i/>
          <w:sz w:val="20"/>
          <w:szCs w:val="20"/>
        </w:rPr>
      </w:pPr>
    </w:p>
    <w:p w:rsidR="006C7D40" w:rsidRDefault="006C7D40" w:rsidP="00133E11">
      <w:pPr>
        <w:jc w:val="both"/>
        <w:rPr>
          <w:i/>
          <w:sz w:val="20"/>
          <w:szCs w:val="20"/>
        </w:rPr>
      </w:pPr>
    </w:p>
    <w:p w:rsidR="006C7D40" w:rsidRDefault="006C7D40" w:rsidP="00133E11">
      <w:pPr>
        <w:jc w:val="both"/>
        <w:rPr>
          <w:i/>
          <w:sz w:val="20"/>
          <w:szCs w:val="20"/>
        </w:rPr>
      </w:pPr>
    </w:p>
    <w:p w:rsidR="006C7D40" w:rsidRPr="008574AA" w:rsidRDefault="006C7D40" w:rsidP="00133E11">
      <w:pPr>
        <w:jc w:val="both"/>
        <w:rPr>
          <w:rFonts w:asciiTheme="minorHAnsi" w:hAnsiTheme="minorHAnsi"/>
          <w:i/>
          <w:sz w:val="22"/>
          <w:szCs w:val="22"/>
        </w:rPr>
      </w:pPr>
    </w:p>
    <w:p w:rsidR="00394C71" w:rsidRPr="00D36F79" w:rsidRDefault="00394C71" w:rsidP="009F2096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</w:rPr>
      </w:pPr>
      <w:r w:rsidRPr="00D36F79">
        <w:rPr>
          <w:rFonts w:asciiTheme="minorHAnsi" w:hAnsiTheme="minorHAnsi" w:cstheme="minorHAnsi"/>
          <w:b/>
          <w:bCs/>
        </w:rPr>
        <w:t xml:space="preserve">Il giorno </w:t>
      </w:r>
      <w:r w:rsidR="0034500F">
        <w:rPr>
          <w:rFonts w:asciiTheme="minorHAnsi" w:hAnsiTheme="minorHAnsi" w:cstheme="minorHAnsi"/>
          <w:b/>
          <w:bCs/>
        </w:rPr>
        <w:t>20</w:t>
      </w:r>
      <w:r w:rsidR="00050960" w:rsidRPr="00D36F79">
        <w:rPr>
          <w:rFonts w:asciiTheme="minorHAnsi" w:hAnsiTheme="minorHAnsi" w:cstheme="minorHAnsi"/>
          <w:b/>
          <w:bCs/>
        </w:rPr>
        <w:t xml:space="preserve"> </w:t>
      </w:r>
      <w:r w:rsidR="0034500F">
        <w:rPr>
          <w:rFonts w:asciiTheme="minorHAnsi" w:hAnsiTheme="minorHAnsi" w:cstheme="minorHAnsi"/>
          <w:b/>
          <w:bCs/>
        </w:rPr>
        <w:t xml:space="preserve">Gennaio 2016 </w:t>
      </w:r>
      <w:r w:rsidR="00A31A97" w:rsidRPr="00D36F79">
        <w:rPr>
          <w:rFonts w:asciiTheme="minorHAnsi" w:hAnsiTheme="minorHAnsi" w:cstheme="minorHAnsi"/>
          <w:b/>
          <w:bCs/>
        </w:rPr>
        <w:t xml:space="preserve">alle ore </w:t>
      </w:r>
      <w:r w:rsidR="00EF67D1" w:rsidRPr="00D36F79">
        <w:rPr>
          <w:rFonts w:asciiTheme="minorHAnsi" w:hAnsiTheme="minorHAnsi" w:cstheme="minorHAnsi"/>
          <w:b/>
          <w:bCs/>
        </w:rPr>
        <w:t>15:30</w:t>
      </w:r>
    </w:p>
    <w:p w:rsidR="002644BC" w:rsidRDefault="00DB0D61" w:rsidP="00BB55CB">
      <w:pPr>
        <w:spacing w:before="120" w:after="120"/>
        <w:ind w:left="-106"/>
        <w:jc w:val="both"/>
        <w:rPr>
          <w:rFonts w:asciiTheme="minorHAnsi" w:hAnsiTheme="minorHAnsi"/>
          <w:sz w:val="22"/>
          <w:szCs w:val="22"/>
        </w:rPr>
      </w:pPr>
      <w:r w:rsidRPr="00A80CF4">
        <w:rPr>
          <w:rFonts w:asciiTheme="minorHAnsi" w:hAnsiTheme="minorHAnsi"/>
          <w:sz w:val="22"/>
          <w:szCs w:val="22"/>
        </w:rPr>
        <w:t>Si è riunito in seduta amministrativa presso la sede di Roma, via Po 22, il Consiglio Nazionale regola</w:t>
      </w:r>
      <w:r>
        <w:rPr>
          <w:rFonts w:asciiTheme="minorHAnsi" w:hAnsiTheme="minorHAnsi"/>
          <w:sz w:val="22"/>
          <w:szCs w:val="22"/>
        </w:rPr>
        <w:t xml:space="preserve">rmente convocato da </w:t>
      </w:r>
      <w:proofErr w:type="spellStart"/>
      <w:r>
        <w:rPr>
          <w:rFonts w:asciiTheme="minorHAnsi" w:hAnsiTheme="minorHAnsi"/>
          <w:sz w:val="22"/>
          <w:szCs w:val="22"/>
        </w:rPr>
        <w:t>prot</w:t>
      </w:r>
      <w:proofErr w:type="spellEnd"/>
      <w:r>
        <w:rPr>
          <w:rFonts w:asciiTheme="minorHAnsi" w:hAnsiTheme="minorHAnsi"/>
          <w:sz w:val="22"/>
          <w:szCs w:val="22"/>
        </w:rPr>
        <w:t xml:space="preserve">. n. </w:t>
      </w:r>
      <w:r w:rsidR="0078133C">
        <w:rPr>
          <w:rFonts w:asciiTheme="minorHAnsi" w:hAnsiTheme="minorHAnsi"/>
          <w:sz w:val="22"/>
          <w:szCs w:val="22"/>
        </w:rPr>
        <w:t>48 del 13/01</w:t>
      </w:r>
      <w:r w:rsidRPr="00A80CF4">
        <w:rPr>
          <w:rFonts w:asciiTheme="minorHAnsi" w:hAnsiTheme="minorHAnsi"/>
          <w:sz w:val="22"/>
          <w:szCs w:val="22"/>
        </w:rPr>
        <w:t xml:space="preserve">/2016 </w:t>
      </w:r>
      <w:proofErr w:type="spellStart"/>
      <w:r w:rsidRPr="00A80CF4">
        <w:rPr>
          <w:rFonts w:asciiTheme="minorHAnsi" w:hAnsiTheme="minorHAnsi"/>
          <w:sz w:val="22"/>
          <w:szCs w:val="22"/>
        </w:rPr>
        <w:t>Odg</w:t>
      </w:r>
      <w:proofErr w:type="spellEnd"/>
      <w:r w:rsidRPr="00A80CF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0CF4">
        <w:rPr>
          <w:rFonts w:asciiTheme="minorHAnsi" w:hAnsiTheme="minorHAnsi"/>
          <w:sz w:val="22"/>
          <w:szCs w:val="22"/>
        </w:rPr>
        <w:t>prot</w:t>
      </w:r>
      <w:proofErr w:type="spellEnd"/>
      <w:r w:rsidRPr="00A80CF4">
        <w:rPr>
          <w:rFonts w:asciiTheme="minorHAnsi" w:hAnsiTheme="minorHAnsi"/>
          <w:sz w:val="22"/>
          <w:szCs w:val="22"/>
        </w:rPr>
        <w:t xml:space="preserve">. n. </w:t>
      </w:r>
      <w:r w:rsidR="0078133C">
        <w:rPr>
          <w:rFonts w:asciiTheme="minorHAnsi" w:hAnsiTheme="minorHAnsi"/>
          <w:sz w:val="22"/>
          <w:szCs w:val="22"/>
        </w:rPr>
        <w:t>174</w:t>
      </w:r>
      <w:r w:rsidRPr="00A80CF4">
        <w:rPr>
          <w:rFonts w:asciiTheme="minorHAnsi" w:hAnsiTheme="minorHAnsi"/>
          <w:sz w:val="22"/>
          <w:szCs w:val="22"/>
        </w:rPr>
        <w:t xml:space="preserve">  del </w:t>
      </w:r>
      <w:r w:rsidR="0078133C">
        <w:rPr>
          <w:rFonts w:asciiTheme="minorHAnsi" w:hAnsiTheme="minorHAnsi"/>
          <w:sz w:val="22"/>
          <w:szCs w:val="22"/>
        </w:rPr>
        <w:t>15/01</w:t>
      </w:r>
      <w:r w:rsidRPr="00A80CF4">
        <w:rPr>
          <w:rFonts w:asciiTheme="minorHAnsi" w:hAnsiTheme="minorHAnsi"/>
          <w:sz w:val="22"/>
          <w:szCs w:val="22"/>
        </w:rPr>
        <w:t xml:space="preserve">/2016  e integrazione </w:t>
      </w:r>
      <w:proofErr w:type="spellStart"/>
      <w:r w:rsidRPr="00A80CF4">
        <w:rPr>
          <w:rFonts w:asciiTheme="minorHAnsi" w:hAnsiTheme="minorHAnsi"/>
          <w:sz w:val="22"/>
          <w:szCs w:val="22"/>
        </w:rPr>
        <w:t>Odg</w:t>
      </w:r>
      <w:proofErr w:type="spellEnd"/>
      <w:r w:rsidRPr="00A80CF4">
        <w:rPr>
          <w:rFonts w:asciiTheme="minorHAnsi" w:hAnsiTheme="minorHAnsi"/>
          <w:sz w:val="22"/>
          <w:szCs w:val="22"/>
        </w:rPr>
        <w:t xml:space="preserve"> n.1 </w:t>
      </w:r>
      <w:proofErr w:type="spellStart"/>
      <w:r w:rsidRPr="00A80CF4">
        <w:rPr>
          <w:rFonts w:asciiTheme="minorHAnsi" w:hAnsiTheme="minorHAnsi"/>
          <w:sz w:val="22"/>
          <w:szCs w:val="22"/>
        </w:rPr>
        <w:t>prot</w:t>
      </w:r>
      <w:proofErr w:type="spellEnd"/>
      <w:r w:rsidRPr="00A80CF4">
        <w:rPr>
          <w:rFonts w:asciiTheme="minorHAnsi" w:hAnsiTheme="minorHAnsi"/>
          <w:sz w:val="22"/>
          <w:szCs w:val="22"/>
        </w:rPr>
        <w:t xml:space="preserve">. n. </w:t>
      </w:r>
      <w:r w:rsidR="0078133C">
        <w:rPr>
          <w:rFonts w:asciiTheme="minorHAnsi" w:hAnsiTheme="minorHAnsi"/>
          <w:sz w:val="22"/>
          <w:szCs w:val="22"/>
        </w:rPr>
        <w:t>176</w:t>
      </w:r>
      <w:r w:rsidRPr="00A80CF4">
        <w:rPr>
          <w:rFonts w:asciiTheme="minorHAnsi" w:hAnsiTheme="minorHAnsi"/>
          <w:sz w:val="22"/>
          <w:szCs w:val="22"/>
        </w:rPr>
        <w:t xml:space="preserve"> del</w:t>
      </w:r>
      <w:r w:rsidR="0078133C">
        <w:rPr>
          <w:rFonts w:asciiTheme="minorHAnsi" w:hAnsiTheme="minorHAnsi"/>
          <w:sz w:val="22"/>
          <w:szCs w:val="22"/>
        </w:rPr>
        <w:t xml:space="preserve"> 15/01</w:t>
      </w:r>
      <w:r w:rsidRPr="00A80CF4">
        <w:rPr>
          <w:rFonts w:asciiTheme="minorHAnsi" w:hAnsiTheme="minorHAnsi"/>
          <w:sz w:val="22"/>
          <w:szCs w:val="22"/>
        </w:rPr>
        <w:t>/2016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78133C" w:rsidRPr="00D36F79" w:rsidRDefault="0078133C" w:rsidP="00BB55CB">
      <w:pPr>
        <w:spacing w:before="120" w:after="120"/>
        <w:ind w:left="-106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10632" w:type="dxa"/>
        <w:tblInd w:w="-34" w:type="dxa"/>
        <w:tblLayout w:type="fixed"/>
        <w:tblLook w:val="04A0"/>
      </w:tblPr>
      <w:tblGrid>
        <w:gridCol w:w="426"/>
        <w:gridCol w:w="6804"/>
        <w:gridCol w:w="992"/>
        <w:gridCol w:w="2410"/>
      </w:tblGrid>
      <w:tr w:rsidR="00BD136D" w:rsidRPr="00596DFE" w:rsidTr="00A31FBB">
        <w:tc>
          <w:tcPr>
            <w:tcW w:w="426" w:type="dxa"/>
          </w:tcPr>
          <w:p w:rsidR="00BD136D" w:rsidRPr="00CD4E5A" w:rsidRDefault="00BD136D" w:rsidP="0067587D">
            <w:pPr>
              <w:ind w:left="-392" w:right="-39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i/>
                <w:sz w:val="20"/>
                <w:szCs w:val="20"/>
              </w:rPr>
              <w:t>n.</w:t>
            </w:r>
          </w:p>
        </w:tc>
        <w:tc>
          <w:tcPr>
            <w:tcW w:w="6804" w:type="dxa"/>
          </w:tcPr>
          <w:p w:rsidR="00BD136D" w:rsidRPr="00CD4E5A" w:rsidRDefault="00BD136D" w:rsidP="00CD4E5A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Descrizione</w:t>
            </w:r>
          </w:p>
        </w:tc>
        <w:tc>
          <w:tcPr>
            <w:tcW w:w="992" w:type="dxa"/>
          </w:tcPr>
          <w:p w:rsidR="00BD136D" w:rsidRPr="00B515A9" w:rsidRDefault="00BD136D" w:rsidP="00CD4E5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515A9">
              <w:rPr>
                <w:rFonts w:asciiTheme="minorHAnsi" w:hAnsiTheme="minorHAnsi" w:cstheme="minorHAnsi"/>
                <w:i/>
                <w:sz w:val="20"/>
                <w:szCs w:val="20"/>
              </w:rPr>
              <w:t>Delibera</w:t>
            </w:r>
            <w:r w:rsidR="00573D8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B515A9">
              <w:rPr>
                <w:rFonts w:asciiTheme="minorHAnsi" w:hAnsiTheme="minorHAnsi" w:cstheme="minorHAnsi"/>
                <w:i/>
                <w:sz w:val="20"/>
                <w:szCs w:val="20"/>
              </w:rPr>
              <w:t>n.</w:t>
            </w:r>
          </w:p>
        </w:tc>
        <w:tc>
          <w:tcPr>
            <w:tcW w:w="2410" w:type="dxa"/>
          </w:tcPr>
          <w:p w:rsidR="00BD136D" w:rsidRPr="00B515A9" w:rsidRDefault="00BD136D" w:rsidP="00CD4E5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515A9">
              <w:rPr>
                <w:rFonts w:asciiTheme="minorHAnsi" w:hAnsiTheme="minorHAnsi" w:cstheme="minorHAnsi"/>
                <w:i/>
                <w:sz w:val="20"/>
                <w:szCs w:val="20"/>
              </w:rPr>
              <w:t>Relatore</w:t>
            </w:r>
          </w:p>
        </w:tc>
      </w:tr>
      <w:tr w:rsidR="00BD136D" w:rsidRPr="00596DFE" w:rsidTr="00A31FBB">
        <w:tc>
          <w:tcPr>
            <w:tcW w:w="426" w:type="dxa"/>
          </w:tcPr>
          <w:p w:rsidR="00BD136D" w:rsidRPr="004B3960" w:rsidRDefault="00BD136D" w:rsidP="00F04B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tbl>
            <w:tblPr>
              <w:tblW w:w="87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793"/>
            </w:tblGrid>
            <w:tr w:rsidR="00731D81" w:rsidRPr="004B3960" w:rsidTr="000E1F0B">
              <w:trPr>
                <w:trHeight w:val="126"/>
              </w:trPr>
              <w:tc>
                <w:tcPr>
                  <w:tcW w:w="8793" w:type="dxa"/>
                </w:tcPr>
                <w:p w:rsidR="002644BC" w:rsidRPr="004B3960" w:rsidRDefault="0034500F" w:rsidP="00CD4E5A">
                  <w:pPr>
                    <w:pStyle w:val="Default"/>
                    <w:ind w:left="-74"/>
                    <w:jc w:val="both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  <w:r w:rsidRPr="004B3960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>Presa d’atto del verbale della seduta del 23 dicembre 2015</w:t>
                  </w:r>
                </w:p>
              </w:tc>
            </w:tr>
          </w:tbl>
          <w:p w:rsidR="00BD136D" w:rsidRPr="004B3960" w:rsidRDefault="00BD136D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D136D" w:rsidRPr="00B515A9" w:rsidRDefault="002F5599" w:rsidP="00F04B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BD136D" w:rsidRPr="0074321C" w:rsidRDefault="00C225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Pisanti</w:t>
            </w:r>
          </w:p>
        </w:tc>
      </w:tr>
      <w:tr w:rsidR="004807BF" w:rsidRPr="00596DFE" w:rsidTr="00A31FBB">
        <w:tc>
          <w:tcPr>
            <w:tcW w:w="426" w:type="dxa"/>
          </w:tcPr>
          <w:p w:rsidR="004807BF" w:rsidRPr="004B3960" w:rsidRDefault="004807BF" w:rsidP="00F04B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:rsidR="004807BF" w:rsidRPr="004B3960" w:rsidRDefault="0034500F" w:rsidP="00CD4E5A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/>
                <w:b/>
                <w:sz w:val="20"/>
                <w:szCs w:val="20"/>
              </w:rPr>
              <w:t xml:space="preserve">Comunicazioni del </w:t>
            </w:r>
            <w:r w:rsidR="00B8389E" w:rsidRPr="004B3960">
              <w:rPr>
                <w:rFonts w:asciiTheme="minorHAnsi" w:hAnsiTheme="minorHAnsi"/>
                <w:b/>
                <w:sz w:val="20"/>
                <w:szCs w:val="20"/>
              </w:rPr>
              <w:t>Presidente</w:t>
            </w:r>
          </w:p>
        </w:tc>
        <w:tc>
          <w:tcPr>
            <w:tcW w:w="992" w:type="dxa"/>
          </w:tcPr>
          <w:p w:rsidR="004807BF" w:rsidRPr="00B515A9" w:rsidRDefault="002F5599" w:rsidP="004807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807BF" w:rsidRPr="0074321C" w:rsidRDefault="00C225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</w:p>
        </w:tc>
      </w:tr>
      <w:tr w:rsidR="0034500F" w:rsidRPr="00596DFE" w:rsidTr="00A31FBB">
        <w:tc>
          <w:tcPr>
            <w:tcW w:w="426" w:type="dxa"/>
          </w:tcPr>
          <w:p w:rsidR="0034500F" w:rsidRPr="004B3960" w:rsidRDefault="0034500F" w:rsidP="00D17E99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:rsidR="0034500F" w:rsidRPr="004B3960" w:rsidRDefault="0034500F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/>
                <w:b/>
                <w:sz w:val="20"/>
                <w:szCs w:val="20"/>
              </w:rPr>
              <w:t>Ratifica decreto presidenziale n.1_2016.</w:t>
            </w:r>
          </w:p>
        </w:tc>
        <w:tc>
          <w:tcPr>
            <w:tcW w:w="992" w:type="dxa"/>
          </w:tcPr>
          <w:p w:rsidR="0034500F" w:rsidRPr="00B515A9" w:rsidRDefault="002F5599" w:rsidP="00D17E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34500F" w:rsidRPr="0074321C" w:rsidRDefault="00C225F1" w:rsidP="00CD4E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321C">
              <w:rPr>
                <w:rFonts w:asciiTheme="minorHAnsi" w:hAnsiTheme="minorHAnsi"/>
                <w:sz w:val="20"/>
                <w:szCs w:val="20"/>
              </w:rPr>
              <w:t>Sisti</w:t>
            </w:r>
          </w:p>
        </w:tc>
      </w:tr>
      <w:tr w:rsidR="0034500F" w:rsidRPr="00596DFE" w:rsidTr="00A31FBB">
        <w:tc>
          <w:tcPr>
            <w:tcW w:w="426" w:type="dxa"/>
          </w:tcPr>
          <w:p w:rsidR="0034500F" w:rsidRPr="004B3960" w:rsidRDefault="0034500F" w:rsidP="0080129F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:rsidR="0034500F" w:rsidRPr="004B3960" w:rsidRDefault="0034500F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b/>
                <w:sz w:val="20"/>
                <w:szCs w:val="20"/>
              </w:rPr>
              <w:t>Ratifica incarico per progetto grafico attestati e auguri 2015: esame e determinazioni.</w:t>
            </w:r>
          </w:p>
        </w:tc>
        <w:tc>
          <w:tcPr>
            <w:tcW w:w="992" w:type="dxa"/>
          </w:tcPr>
          <w:p w:rsidR="0034500F" w:rsidRPr="00B515A9" w:rsidRDefault="002F5599" w:rsidP="008012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34500F" w:rsidRPr="0074321C" w:rsidRDefault="00C225F1" w:rsidP="00CD4E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321C">
              <w:rPr>
                <w:rFonts w:asciiTheme="minorHAnsi" w:hAnsiTheme="minorHAnsi"/>
                <w:sz w:val="20"/>
                <w:szCs w:val="20"/>
              </w:rPr>
              <w:t>Zari</w:t>
            </w:r>
          </w:p>
        </w:tc>
      </w:tr>
      <w:tr w:rsidR="0034500F" w:rsidRPr="00596DFE" w:rsidTr="00A31FBB">
        <w:tc>
          <w:tcPr>
            <w:tcW w:w="426" w:type="dxa"/>
          </w:tcPr>
          <w:p w:rsidR="0034500F" w:rsidRPr="004B3960" w:rsidRDefault="0034500F" w:rsidP="0080129F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="0034500F" w:rsidRPr="004B3960" w:rsidRDefault="0034500F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/>
                <w:b/>
                <w:sz w:val="20"/>
                <w:szCs w:val="20"/>
              </w:rPr>
              <w:t>ANAC - Comunicazione di archiviazione del procedimento sanzionatorio ex art.19, c0.5, d.l. 24 giugno 2014, n.90 e s.m.: presa d’atto.</w:t>
            </w:r>
          </w:p>
        </w:tc>
        <w:tc>
          <w:tcPr>
            <w:tcW w:w="992" w:type="dxa"/>
          </w:tcPr>
          <w:p w:rsidR="0034500F" w:rsidRPr="00B515A9" w:rsidRDefault="002F5599" w:rsidP="008012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34500F" w:rsidRPr="0074321C" w:rsidRDefault="00C225F1" w:rsidP="00CD4E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321C">
              <w:rPr>
                <w:rFonts w:asciiTheme="minorHAnsi" w:hAnsiTheme="minorHAnsi"/>
                <w:sz w:val="20"/>
                <w:szCs w:val="20"/>
              </w:rPr>
              <w:t>Sisti</w:t>
            </w:r>
          </w:p>
        </w:tc>
      </w:tr>
      <w:tr w:rsidR="0034500F" w:rsidRPr="00596DFE" w:rsidTr="00A31FBB">
        <w:tc>
          <w:tcPr>
            <w:tcW w:w="426" w:type="dxa"/>
          </w:tcPr>
          <w:p w:rsidR="0034500F" w:rsidRPr="004B3960" w:rsidRDefault="0034500F" w:rsidP="00C27561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:rsidR="0034500F" w:rsidRPr="004B3960" w:rsidRDefault="0034500F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b/>
                <w:sz w:val="20"/>
                <w:szCs w:val="20"/>
              </w:rPr>
              <w:t>Accertamento Contributi Iscritti al CONAF 2016: esame e determinazioni.</w:t>
            </w:r>
          </w:p>
        </w:tc>
        <w:tc>
          <w:tcPr>
            <w:tcW w:w="992" w:type="dxa"/>
          </w:tcPr>
          <w:p w:rsidR="0034500F" w:rsidRPr="00B515A9" w:rsidRDefault="002F5599" w:rsidP="00C275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34500F" w:rsidRPr="0074321C" w:rsidRDefault="00C225F1" w:rsidP="00CD4E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4321C">
              <w:rPr>
                <w:rFonts w:asciiTheme="minorHAnsi" w:hAnsiTheme="minorHAnsi"/>
                <w:sz w:val="20"/>
                <w:szCs w:val="20"/>
              </w:rPr>
              <w:t>Sisti-Pisanti</w:t>
            </w:r>
            <w:proofErr w:type="spellEnd"/>
          </w:p>
        </w:tc>
      </w:tr>
      <w:tr w:rsidR="0034500F" w:rsidRPr="00596DFE" w:rsidTr="00A31FBB">
        <w:tc>
          <w:tcPr>
            <w:tcW w:w="426" w:type="dxa"/>
          </w:tcPr>
          <w:p w:rsidR="0034500F" w:rsidRPr="004B3960" w:rsidRDefault="0034500F" w:rsidP="00C27561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804" w:type="dxa"/>
          </w:tcPr>
          <w:p w:rsidR="0034500F" w:rsidRPr="004B3960" w:rsidRDefault="0034500F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b/>
                <w:sz w:val="20"/>
                <w:szCs w:val="20"/>
              </w:rPr>
              <w:t>Accertamento residui dei Contributi iscritti residui al 31.12.2015: esame e determinazioni</w:t>
            </w:r>
          </w:p>
        </w:tc>
        <w:tc>
          <w:tcPr>
            <w:tcW w:w="992" w:type="dxa"/>
          </w:tcPr>
          <w:p w:rsidR="0034500F" w:rsidRPr="00B515A9" w:rsidRDefault="002F5599" w:rsidP="00C275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34500F" w:rsidRPr="0074321C" w:rsidRDefault="00C225F1" w:rsidP="00CD4E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4321C">
              <w:rPr>
                <w:rFonts w:asciiTheme="minorHAnsi" w:hAnsiTheme="minorHAnsi"/>
                <w:sz w:val="20"/>
                <w:szCs w:val="20"/>
              </w:rPr>
              <w:t>Sisti-Pisanti</w:t>
            </w:r>
            <w:proofErr w:type="spellEnd"/>
          </w:p>
        </w:tc>
      </w:tr>
      <w:tr w:rsidR="0034500F" w:rsidRPr="00596DFE" w:rsidTr="00A31FBB">
        <w:tc>
          <w:tcPr>
            <w:tcW w:w="426" w:type="dxa"/>
          </w:tcPr>
          <w:p w:rsidR="0034500F" w:rsidRPr="004B3960" w:rsidRDefault="0034500F" w:rsidP="00C27561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804" w:type="dxa"/>
          </w:tcPr>
          <w:p w:rsidR="0034500F" w:rsidRPr="004B3960" w:rsidRDefault="0034500F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b/>
                <w:sz w:val="20"/>
                <w:szCs w:val="20"/>
              </w:rPr>
              <w:t>Documento programmatico 2016: esame e determinazioni.</w:t>
            </w:r>
          </w:p>
        </w:tc>
        <w:tc>
          <w:tcPr>
            <w:tcW w:w="992" w:type="dxa"/>
          </w:tcPr>
          <w:p w:rsidR="0034500F" w:rsidRPr="00B515A9" w:rsidRDefault="002F5599" w:rsidP="00C275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34500F" w:rsidRPr="0074321C" w:rsidRDefault="00C225F1" w:rsidP="00CD4E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321C">
              <w:rPr>
                <w:rFonts w:asciiTheme="minorHAnsi" w:hAnsiTheme="minorHAnsi"/>
                <w:sz w:val="20"/>
                <w:szCs w:val="20"/>
              </w:rPr>
              <w:t>Sisti ed Altri</w:t>
            </w:r>
          </w:p>
        </w:tc>
      </w:tr>
      <w:tr w:rsidR="0034500F" w:rsidRPr="00596DFE" w:rsidTr="00A31FBB">
        <w:tc>
          <w:tcPr>
            <w:tcW w:w="426" w:type="dxa"/>
          </w:tcPr>
          <w:p w:rsidR="0034500F" w:rsidRPr="004B3960" w:rsidRDefault="0034500F" w:rsidP="00C27561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804" w:type="dxa"/>
          </w:tcPr>
          <w:p w:rsidR="0034500F" w:rsidRPr="004B3960" w:rsidRDefault="0034500F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Bilancio pluriennale 2016-2018: esame e determinazioni.</w:t>
            </w:r>
          </w:p>
        </w:tc>
        <w:tc>
          <w:tcPr>
            <w:tcW w:w="992" w:type="dxa"/>
          </w:tcPr>
          <w:p w:rsidR="0034500F" w:rsidRPr="00B515A9" w:rsidRDefault="002F5599" w:rsidP="00C275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34500F" w:rsidRPr="0074321C" w:rsidRDefault="00C225F1" w:rsidP="00CD4E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321C">
              <w:rPr>
                <w:rFonts w:asciiTheme="minorHAnsi" w:hAnsiTheme="minorHAnsi"/>
                <w:sz w:val="20"/>
                <w:szCs w:val="20"/>
              </w:rPr>
              <w:t>Sisti - Pisanti</w:t>
            </w:r>
          </w:p>
        </w:tc>
      </w:tr>
      <w:tr w:rsidR="0034500F" w:rsidRPr="00596DFE" w:rsidTr="00A31FBB">
        <w:tc>
          <w:tcPr>
            <w:tcW w:w="426" w:type="dxa"/>
          </w:tcPr>
          <w:p w:rsidR="0034500F" w:rsidRPr="004B3960" w:rsidRDefault="0034500F" w:rsidP="00C27561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804" w:type="dxa"/>
          </w:tcPr>
          <w:p w:rsidR="0034500F" w:rsidRPr="004B3960" w:rsidRDefault="0034500F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Bilancio preventivo 2016: esame e determinazioni</w:t>
            </w:r>
          </w:p>
        </w:tc>
        <w:tc>
          <w:tcPr>
            <w:tcW w:w="992" w:type="dxa"/>
          </w:tcPr>
          <w:p w:rsidR="0034500F" w:rsidRPr="00CD4E5A" w:rsidRDefault="002F5599" w:rsidP="00C275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34500F" w:rsidRPr="00CD4E5A" w:rsidRDefault="00C225F1" w:rsidP="00CD4E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D4E5A">
              <w:rPr>
                <w:rFonts w:asciiTheme="minorHAnsi" w:hAnsiTheme="minorHAnsi"/>
                <w:sz w:val="20"/>
                <w:szCs w:val="20"/>
              </w:rPr>
              <w:t>Sisti - Pisanti</w:t>
            </w:r>
          </w:p>
        </w:tc>
      </w:tr>
      <w:tr w:rsidR="0034500F" w:rsidRPr="00596DFE" w:rsidTr="00A31FBB">
        <w:tc>
          <w:tcPr>
            <w:tcW w:w="426" w:type="dxa"/>
          </w:tcPr>
          <w:p w:rsidR="0034500F" w:rsidRPr="004B3960" w:rsidRDefault="0034500F" w:rsidP="00C27561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804" w:type="dxa"/>
          </w:tcPr>
          <w:p w:rsidR="0034500F" w:rsidRPr="004B3960" w:rsidRDefault="0034500F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Piano di comunicazione 2016: esame e determinazioni</w:t>
            </w:r>
          </w:p>
        </w:tc>
        <w:tc>
          <w:tcPr>
            <w:tcW w:w="992" w:type="dxa"/>
          </w:tcPr>
          <w:p w:rsidR="0034500F" w:rsidRPr="00CD4E5A" w:rsidRDefault="002F5599" w:rsidP="00C275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34500F" w:rsidRPr="00CD4E5A" w:rsidRDefault="00C225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Zari ed Altri</w:t>
            </w:r>
          </w:p>
        </w:tc>
      </w:tr>
      <w:tr w:rsidR="0034500F" w:rsidRPr="00596DFE" w:rsidTr="00A31FBB">
        <w:tc>
          <w:tcPr>
            <w:tcW w:w="426" w:type="dxa"/>
          </w:tcPr>
          <w:p w:rsidR="0034500F" w:rsidRPr="004B3960" w:rsidRDefault="0034500F" w:rsidP="00C27561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804" w:type="dxa"/>
          </w:tcPr>
          <w:p w:rsidR="0034500F" w:rsidRPr="004B3960" w:rsidRDefault="0034500F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Coltiv@laprofessione</w:t>
            </w:r>
            <w:proofErr w:type="spellEnd"/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-  </w:t>
            </w:r>
            <w:proofErr w:type="spellStart"/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Af-Online</w:t>
            </w:r>
            <w:proofErr w:type="spellEnd"/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dottori agronomi e dottori forestali magazine-  sviluppo delle attività : esame e determinazioni.</w:t>
            </w:r>
          </w:p>
        </w:tc>
        <w:tc>
          <w:tcPr>
            <w:tcW w:w="992" w:type="dxa"/>
          </w:tcPr>
          <w:p w:rsidR="0034500F" w:rsidRPr="00CD4E5A" w:rsidRDefault="002F5599" w:rsidP="00C275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34500F" w:rsidRPr="00CD4E5A" w:rsidRDefault="00C225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Sisti ed Altri</w:t>
            </w:r>
          </w:p>
        </w:tc>
      </w:tr>
      <w:tr w:rsidR="0034500F" w:rsidRPr="003B6755" w:rsidTr="00A31FBB">
        <w:tc>
          <w:tcPr>
            <w:tcW w:w="426" w:type="dxa"/>
          </w:tcPr>
          <w:p w:rsidR="0034500F" w:rsidRPr="004B3960" w:rsidRDefault="0034500F" w:rsidP="0034500F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804" w:type="dxa"/>
          </w:tcPr>
          <w:p w:rsidR="0034500F" w:rsidRPr="004B3960" w:rsidRDefault="0034500F" w:rsidP="00CD4E5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 xml:space="preserve">CONEF – Portale </w:t>
            </w:r>
            <w:proofErr w:type="spellStart"/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Fitoiatrico</w:t>
            </w:r>
            <w:proofErr w:type="spellEnd"/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e della Trasparenza Agroalimentare: esame e determinazioni.</w:t>
            </w:r>
          </w:p>
        </w:tc>
        <w:tc>
          <w:tcPr>
            <w:tcW w:w="992" w:type="dxa"/>
          </w:tcPr>
          <w:p w:rsidR="0034500F" w:rsidRPr="00CD4E5A" w:rsidRDefault="002F5599" w:rsidP="003450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34500F" w:rsidRPr="00CD4E5A" w:rsidRDefault="00C225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Sisti - Coretti</w:t>
            </w:r>
          </w:p>
        </w:tc>
      </w:tr>
      <w:tr w:rsidR="0034500F" w:rsidRPr="003B6755" w:rsidTr="00A31FBB">
        <w:tc>
          <w:tcPr>
            <w:tcW w:w="426" w:type="dxa"/>
          </w:tcPr>
          <w:p w:rsidR="0034500F" w:rsidRPr="004B3960" w:rsidRDefault="0034500F" w:rsidP="0034500F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804" w:type="dxa"/>
          </w:tcPr>
          <w:p w:rsidR="0034500F" w:rsidRPr="004B3960" w:rsidRDefault="0034500F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CONAF-DIVERSITY - Portale della Biodiversità Agroalimentare, zootecnica e forestale dei dottori agronomi e dottori forestali: esame e determinazioni.</w:t>
            </w:r>
          </w:p>
        </w:tc>
        <w:tc>
          <w:tcPr>
            <w:tcW w:w="992" w:type="dxa"/>
          </w:tcPr>
          <w:p w:rsidR="0034500F" w:rsidRPr="00CD4E5A" w:rsidRDefault="002F5599" w:rsidP="003450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34500F" w:rsidRPr="00CD4E5A" w:rsidRDefault="00C225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</w:p>
        </w:tc>
      </w:tr>
      <w:tr w:rsidR="0034500F" w:rsidRPr="003B6755" w:rsidTr="00A31FBB">
        <w:tc>
          <w:tcPr>
            <w:tcW w:w="426" w:type="dxa"/>
          </w:tcPr>
          <w:p w:rsidR="0034500F" w:rsidRPr="004B3960" w:rsidRDefault="0034500F" w:rsidP="0034500F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804" w:type="dxa"/>
          </w:tcPr>
          <w:p w:rsidR="0034500F" w:rsidRPr="004B3960" w:rsidRDefault="0034500F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 xml:space="preserve">CONAF- </w:t>
            </w:r>
            <w:proofErr w:type="spellStart"/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Skill</w:t>
            </w:r>
            <w:proofErr w:type="spellEnd"/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Innovation</w:t>
            </w:r>
            <w:proofErr w:type="spellEnd"/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- Portale dell’Innovazione nella professione: esame e determinazioni</w:t>
            </w:r>
          </w:p>
        </w:tc>
        <w:tc>
          <w:tcPr>
            <w:tcW w:w="992" w:type="dxa"/>
          </w:tcPr>
          <w:p w:rsidR="0034500F" w:rsidRPr="00CD4E5A" w:rsidRDefault="002F5599" w:rsidP="003450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34500F" w:rsidRPr="00CD4E5A" w:rsidRDefault="00C225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Sisti - Cipriani</w:t>
            </w:r>
          </w:p>
        </w:tc>
      </w:tr>
      <w:tr w:rsidR="0034500F" w:rsidRPr="003B6755" w:rsidTr="00A31FBB">
        <w:tc>
          <w:tcPr>
            <w:tcW w:w="426" w:type="dxa"/>
          </w:tcPr>
          <w:p w:rsidR="0034500F" w:rsidRPr="004B3960" w:rsidRDefault="0034500F" w:rsidP="0034500F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804" w:type="dxa"/>
          </w:tcPr>
          <w:p w:rsidR="0034500F" w:rsidRPr="004B3960" w:rsidRDefault="0034500F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CONAF-Alta</w:t>
            </w:r>
            <w:proofErr w:type="spellEnd"/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Formazione  - Portale della formazione dei professionisti: esame e determinazioni</w:t>
            </w:r>
          </w:p>
        </w:tc>
        <w:tc>
          <w:tcPr>
            <w:tcW w:w="992" w:type="dxa"/>
          </w:tcPr>
          <w:p w:rsidR="0034500F" w:rsidRPr="00CD4E5A" w:rsidRDefault="002F5599" w:rsidP="003450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34500F" w:rsidRPr="00CD4E5A" w:rsidRDefault="00C225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Sisti - Cipriani</w:t>
            </w:r>
          </w:p>
        </w:tc>
      </w:tr>
      <w:tr w:rsidR="0034500F" w:rsidRPr="00596DFE" w:rsidTr="00A31FBB">
        <w:tc>
          <w:tcPr>
            <w:tcW w:w="426" w:type="dxa"/>
          </w:tcPr>
          <w:p w:rsidR="0034500F" w:rsidRPr="004B3960" w:rsidRDefault="0034500F" w:rsidP="0034500F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804" w:type="dxa"/>
          </w:tcPr>
          <w:p w:rsidR="0034500F" w:rsidRPr="004B3960" w:rsidRDefault="0034500F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 xml:space="preserve">CONAF – </w:t>
            </w:r>
            <w:proofErr w:type="spellStart"/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RETE</w:t>
            </w:r>
            <w:r w:rsidRPr="004B3960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Rurale</w:t>
            </w:r>
            <w:proofErr w:type="spellEnd"/>
            <w:r w:rsidRPr="004B3960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e dei PEI</w:t>
            </w:r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- Portale  della rete rurale e dei partenariati europei  dei professionisti dottori agronomi e dottori forestali : esame e determinazioni.</w:t>
            </w:r>
          </w:p>
        </w:tc>
        <w:tc>
          <w:tcPr>
            <w:tcW w:w="992" w:type="dxa"/>
          </w:tcPr>
          <w:p w:rsidR="0034500F" w:rsidRPr="00CD4E5A" w:rsidRDefault="002F5599" w:rsidP="003450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34500F" w:rsidRPr="00CD4E5A" w:rsidRDefault="00C225F1" w:rsidP="00CD4E5A">
            <w:pPr>
              <w:tabs>
                <w:tab w:val="left" w:pos="38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Sisti ed Altri</w:t>
            </w:r>
          </w:p>
        </w:tc>
      </w:tr>
      <w:tr w:rsidR="0034500F" w:rsidRPr="003B6755" w:rsidTr="00A31FBB">
        <w:tc>
          <w:tcPr>
            <w:tcW w:w="426" w:type="dxa"/>
          </w:tcPr>
          <w:p w:rsidR="0034500F" w:rsidRPr="004B3960" w:rsidRDefault="0034500F" w:rsidP="0034500F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804" w:type="dxa"/>
          </w:tcPr>
          <w:p w:rsidR="0034500F" w:rsidRPr="004B3960" w:rsidRDefault="0034500F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 xml:space="preserve">CONAF – </w:t>
            </w:r>
            <w:proofErr w:type="spellStart"/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Urbanagro</w:t>
            </w:r>
            <w:proofErr w:type="spellEnd"/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- Portale  delle buone pratiche progettuali e gestionale nell’ambiente e nel paesaggio  urbano  dei professionisti dottori agronomi e dottori forestali : esame e determinazioni.</w:t>
            </w:r>
          </w:p>
        </w:tc>
        <w:tc>
          <w:tcPr>
            <w:tcW w:w="992" w:type="dxa"/>
          </w:tcPr>
          <w:p w:rsidR="0034500F" w:rsidRPr="00CD4E5A" w:rsidRDefault="002F5599" w:rsidP="003450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34500F" w:rsidRPr="00CD4E5A" w:rsidRDefault="00C225F1" w:rsidP="00CD4E5A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Sisti ed Altri</w:t>
            </w:r>
          </w:p>
        </w:tc>
      </w:tr>
      <w:tr w:rsidR="0034500F" w:rsidRPr="00596DFE" w:rsidTr="00A31FBB">
        <w:tc>
          <w:tcPr>
            <w:tcW w:w="426" w:type="dxa"/>
          </w:tcPr>
          <w:p w:rsidR="0034500F" w:rsidRPr="004B3960" w:rsidRDefault="0034500F" w:rsidP="0034500F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804" w:type="dxa"/>
          </w:tcPr>
          <w:p w:rsidR="0034500F" w:rsidRPr="004B3960" w:rsidRDefault="0034500F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CONAF – Osservatorio Paesaggio- Portale  delle buone pratiche progettuali e gestionale nel paesaggio dei professionisti dottori agronomi e dottori forestali : esame e determinazioni.</w:t>
            </w:r>
          </w:p>
        </w:tc>
        <w:tc>
          <w:tcPr>
            <w:tcW w:w="992" w:type="dxa"/>
          </w:tcPr>
          <w:p w:rsidR="0034500F" w:rsidRPr="00CD4E5A" w:rsidRDefault="002F5599" w:rsidP="003450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34500F" w:rsidRPr="00CD4E5A" w:rsidRDefault="008E5BE5" w:rsidP="00CD4E5A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Sisti ed Altri</w:t>
            </w:r>
          </w:p>
        </w:tc>
      </w:tr>
      <w:tr w:rsidR="0034500F" w:rsidRPr="00596DFE" w:rsidTr="00A31FBB">
        <w:tc>
          <w:tcPr>
            <w:tcW w:w="426" w:type="dxa"/>
          </w:tcPr>
          <w:p w:rsidR="0034500F" w:rsidRPr="004B3960" w:rsidRDefault="0034500F" w:rsidP="0034500F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804" w:type="dxa"/>
          </w:tcPr>
          <w:p w:rsidR="0034500F" w:rsidRPr="004B3960" w:rsidRDefault="0034500F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b/>
                <w:sz w:val="20"/>
                <w:szCs w:val="20"/>
              </w:rPr>
              <w:t>Revisione regolamento Generale CONAF: esame e determinazioni.</w:t>
            </w:r>
          </w:p>
        </w:tc>
        <w:tc>
          <w:tcPr>
            <w:tcW w:w="992" w:type="dxa"/>
          </w:tcPr>
          <w:p w:rsidR="0034500F" w:rsidRPr="00CD4E5A" w:rsidRDefault="002F5599" w:rsidP="003450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34500F" w:rsidRPr="00CD4E5A" w:rsidRDefault="008E5BE5" w:rsidP="00CD4E5A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Sisti ed Altri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3450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Revisione del Regolamento di Contabilità ed amministrazione: esame e determinazioni</w:t>
            </w:r>
          </w:p>
        </w:tc>
        <w:tc>
          <w:tcPr>
            <w:tcW w:w="992" w:type="dxa"/>
          </w:tcPr>
          <w:p w:rsidR="00C54330" w:rsidRPr="00CD4E5A" w:rsidRDefault="002F5599" w:rsidP="00CD4E5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E5A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C54330" w:rsidRPr="00CD4E5A" w:rsidRDefault="008E5BE5" w:rsidP="00CD4E5A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Sisti - Pisanti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54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Revisione regolamento delle indennità e dei rimborsi per le attività svolte nel </w:t>
            </w:r>
            <w:r w:rsidRPr="004B396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Consiglio Nazionale: esame e determinazioni.</w:t>
            </w:r>
          </w:p>
        </w:tc>
        <w:tc>
          <w:tcPr>
            <w:tcW w:w="992" w:type="dxa"/>
          </w:tcPr>
          <w:p w:rsidR="00C54330" w:rsidRPr="00CD4E5A" w:rsidRDefault="002F5599" w:rsidP="00C54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22</w:t>
            </w:r>
          </w:p>
        </w:tc>
        <w:tc>
          <w:tcPr>
            <w:tcW w:w="2410" w:type="dxa"/>
          </w:tcPr>
          <w:p w:rsidR="00C54330" w:rsidRPr="00CD4E5A" w:rsidRDefault="008E5BE5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Sisti - Pisanti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54330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b/>
                <w:sz w:val="20"/>
                <w:szCs w:val="20"/>
              </w:rPr>
              <w:t>Linee di indirizzo e Piano triennale Centro Studi: esame e determinazioni.</w:t>
            </w:r>
          </w:p>
        </w:tc>
        <w:tc>
          <w:tcPr>
            <w:tcW w:w="992" w:type="dxa"/>
          </w:tcPr>
          <w:p w:rsidR="00C54330" w:rsidRPr="00CD4E5A" w:rsidRDefault="002F5599" w:rsidP="00C54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C54330" w:rsidRPr="00CD4E5A" w:rsidRDefault="008E5BE5" w:rsidP="00CD4E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D4E5A">
              <w:rPr>
                <w:rFonts w:asciiTheme="minorHAnsi" w:hAnsiTheme="minorHAnsi"/>
                <w:sz w:val="20"/>
                <w:szCs w:val="20"/>
              </w:rPr>
              <w:t>Sisti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54330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Legge delega lavori pubblici e servizi: esame e determinazioni</w:t>
            </w:r>
            <w:r w:rsidR="00576A36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54330" w:rsidRPr="00CD4E5A" w:rsidRDefault="002F5599" w:rsidP="00C54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C54330" w:rsidRPr="00CD4E5A" w:rsidRDefault="008E5BE5" w:rsidP="00CD4E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D4E5A">
              <w:rPr>
                <w:rFonts w:asciiTheme="minorHAnsi" w:hAnsiTheme="minorHAnsi"/>
                <w:sz w:val="20"/>
                <w:szCs w:val="20"/>
              </w:rPr>
              <w:t>Sisti - Busti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54330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Revisione piano triennale trasparenza ed integrità 2016: esame e determinazioni</w:t>
            </w:r>
            <w:r w:rsidR="00576A36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54330" w:rsidRPr="00CD4E5A" w:rsidRDefault="002F5599" w:rsidP="00C54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C54330" w:rsidRPr="00CD4E5A" w:rsidRDefault="008E5BE5" w:rsidP="00CD4E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D4E5A">
              <w:rPr>
                <w:rFonts w:asciiTheme="minorHAnsi" w:hAnsiTheme="minorHAnsi"/>
                <w:sz w:val="20"/>
                <w:szCs w:val="20"/>
              </w:rPr>
              <w:t>Sisti - Pisanti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54330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Revisione piano triennale prevenzione della corruzione 2016: esame e determinazioni</w:t>
            </w:r>
            <w:r w:rsidR="00576A36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54330" w:rsidRPr="00CD4E5A" w:rsidRDefault="002F5599" w:rsidP="00C54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C54330" w:rsidRPr="00CD4E5A" w:rsidRDefault="008E5BE5" w:rsidP="00CD4E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D4E5A">
              <w:rPr>
                <w:rFonts w:asciiTheme="minorHAnsi" w:hAnsiTheme="minorHAnsi"/>
                <w:sz w:val="20"/>
                <w:szCs w:val="20"/>
              </w:rPr>
              <w:t>Sisti - Pisanti</w:t>
            </w:r>
          </w:p>
        </w:tc>
      </w:tr>
      <w:tr w:rsidR="00C54330" w:rsidRPr="00934EA5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/>
                <w:b/>
                <w:bCs/>
                <w:sz w:val="20"/>
                <w:szCs w:val="20"/>
              </w:rPr>
              <w:t>Revisione codice di comportamento dei dipendenti: esame e determinazioni</w:t>
            </w:r>
            <w:r w:rsidR="00576A36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54330" w:rsidRPr="00CD4E5A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C54330" w:rsidRPr="00CD4E5A" w:rsidRDefault="008E5BE5" w:rsidP="00CD4E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D4E5A">
              <w:rPr>
                <w:rFonts w:asciiTheme="minorHAnsi" w:hAnsiTheme="minorHAnsi"/>
                <w:sz w:val="20"/>
                <w:szCs w:val="20"/>
              </w:rPr>
              <w:t>Sisti - Pisanti</w:t>
            </w:r>
          </w:p>
        </w:tc>
      </w:tr>
      <w:tr w:rsidR="00C54330" w:rsidRPr="00934EA5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Revisione Piano della Performance 2016: esame e determinazioni</w:t>
            </w:r>
            <w:r w:rsidR="00576A36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54330" w:rsidRPr="00CD4E5A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C54330" w:rsidRPr="00CD4E5A" w:rsidRDefault="008E5BE5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Pisanti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/>
                <w:b/>
                <w:sz w:val="20"/>
                <w:szCs w:val="20"/>
              </w:rPr>
              <w:t>Ferie e banca ore dipendenti CONAF al 31/12/2015: esame e determinazioni</w:t>
            </w:r>
            <w:r w:rsidR="00576A36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54330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C54330" w:rsidRPr="0074321C" w:rsidRDefault="008E5BE5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Pisanti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/>
                <w:b/>
                <w:sz w:val="20"/>
                <w:szCs w:val="20"/>
              </w:rPr>
              <w:t>Piano di formazione dipendenti 2016: esame e determinazioni</w:t>
            </w:r>
            <w:r w:rsidR="00576A36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54330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C54330" w:rsidRPr="0074321C" w:rsidRDefault="008E5BE5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 - Pisanti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/>
                <w:b/>
                <w:sz w:val="20"/>
                <w:szCs w:val="20"/>
              </w:rPr>
              <w:t>Relazione sulla valutazione della performance 2015: esame e determinazioni</w:t>
            </w:r>
            <w:r w:rsidR="00576A36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54330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:rsidR="00C54330" w:rsidRPr="0074321C" w:rsidRDefault="008E5BE5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Pisanti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/>
                <w:b/>
                <w:sz w:val="20"/>
                <w:szCs w:val="20"/>
              </w:rPr>
              <w:t>Premio produzione 2015 e 2016 del personale dipendente: esame e determinazioni</w:t>
            </w:r>
            <w:r w:rsidR="00576A36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54330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:rsidR="00C54330" w:rsidRPr="0074321C" w:rsidRDefault="008E5BE5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Pisanti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/>
                <w:b/>
                <w:sz w:val="20"/>
                <w:szCs w:val="20"/>
              </w:rPr>
              <w:t>Procedura di assunzione a tempo indeterminato funzionario contabile categoria C1 – richiesta chiarimenti clausola CONAF: esame e determinazioni.</w:t>
            </w:r>
          </w:p>
        </w:tc>
        <w:tc>
          <w:tcPr>
            <w:tcW w:w="992" w:type="dxa"/>
          </w:tcPr>
          <w:p w:rsidR="00C54330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2410" w:type="dxa"/>
          </w:tcPr>
          <w:p w:rsidR="00C54330" w:rsidRPr="0074321C" w:rsidRDefault="008E5BE5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Proroga e adeguamento della borsa di studio del Centro Studi: esame e determinazioni</w:t>
            </w:r>
            <w:r w:rsidR="00576A36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54330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:rsidR="00C54330" w:rsidRPr="0074321C" w:rsidRDefault="008E5BE5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/>
                <w:b/>
                <w:sz w:val="20"/>
                <w:szCs w:val="20"/>
              </w:rPr>
              <w:t>Borsa di studio sul tema - “ricerche ed innovazioni per la professione del dottore agronomo e dottore forestale nell’ambito della gestione agro-zootecnica- forestale ed ambientale sostenibile”:esame e determinazioni.</w:t>
            </w:r>
          </w:p>
        </w:tc>
        <w:tc>
          <w:tcPr>
            <w:tcW w:w="992" w:type="dxa"/>
          </w:tcPr>
          <w:p w:rsidR="00C54330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410" w:type="dxa"/>
          </w:tcPr>
          <w:p w:rsidR="00C54330" w:rsidRPr="0074321C" w:rsidRDefault="008E5BE5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/>
                <w:b/>
                <w:sz w:val="20"/>
                <w:szCs w:val="20"/>
              </w:rPr>
              <w:t xml:space="preserve">Accordo di collaborazione Agenzia delle entrate per </w:t>
            </w:r>
            <w:r w:rsidR="00DA64CA">
              <w:rPr>
                <w:rFonts w:asciiTheme="minorHAnsi" w:hAnsiTheme="minorHAnsi"/>
                <w:b/>
                <w:sz w:val="20"/>
                <w:szCs w:val="20"/>
              </w:rPr>
              <w:t>perizia di valutazione immobile</w:t>
            </w:r>
            <w:r w:rsidRPr="004B3960">
              <w:rPr>
                <w:rFonts w:asciiTheme="minorHAnsi" w:hAnsiTheme="minorHAnsi"/>
                <w:b/>
                <w:sz w:val="20"/>
                <w:szCs w:val="20"/>
              </w:rPr>
              <w:t>: esame e deliberazioni</w:t>
            </w:r>
            <w:r w:rsidR="00576A36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54330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410" w:type="dxa"/>
          </w:tcPr>
          <w:p w:rsidR="00C54330" w:rsidRPr="0074321C" w:rsidRDefault="008E5BE5" w:rsidP="00CD4E5A">
            <w:pPr>
              <w:tabs>
                <w:tab w:val="left" w:pos="28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Pisanti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Sede ed uffici CONAF: esame e determinazioni</w:t>
            </w:r>
          </w:p>
        </w:tc>
        <w:tc>
          <w:tcPr>
            <w:tcW w:w="992" w:type="dxa"/>
          </w:tcPr>
          <w:p w:rsidR="00C54330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2410" w:type="dxa"/>
          </w:tcPr>
          <w:p w:rsidR="00C54330" w:rsidRPr="0074321C" w:rsidRDefault="008E5BE5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Quota retribuzione dipendenti CONAF per rendicontazione finale EXPO2015 per MIPAAF: esame e determinazioni.</w:t>
            </w:r>
          </w:p>
        </w:tc>
        <w:tc>
          <w:tcPr>
            <w:tcW w:w="992" w:type="dxa"/>
          </w:tcPr>
          <w:p w:rsidR="00C54330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2410" w:type="dxa"/>
          </w:tcPr>
          <w:p w:rsidR="00C54330" w:rsidRPr="0074321C" w:rsidRDefault="008E5BE5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 - Pisanti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B396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Rendicontazione Generale Expo2015 e </w:t>
            </w:r>
            <w:proofErr w:type="spellStart"/>
            <w:r w:rsidRPr="004B396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VI</w:t>
            </w:r>
            <w:proofErr w:type="spellEnd"/>
            <w:r w:rsidRPr="004B396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Congresso Mondiale Agronomi: esame e determinazioni.</w:t>
            </w:r>
          </w:p>
        </w:tc>
        <w:tc>
          <w:tcPr>
            <w:tcW w:w="992" w:type="dxa"/>
          </w:tcPr>
          <w:p w:rsidR="00C54330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2410" w:type="dxa"/>
          </w:tcPr>
          <w:p w:rsidR="00C54330" w:rsidRPr="0074321C" w:rsidRDefault="008E5BE5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Rendicontazione finale Progetto La Fattoria Globale del Futuro 2.0- MIPAAF: esame e determinazioni.</w:t>
            </w:r>
          </w:p>
        </w:tc>
        <w:tc>
          <w:tcPr>
            <w:tcW w:w="992" w:type="dxa"/>
          </w:tcPr>
          <w:p w:rsidR="00C54330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410" w:type="dxa"/>
          </w:tcPr>
          <w:p w:rsidR="00C54330" w:rsidRPr="0074321C" w:rsidRDefault="008E5BE5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Servizio di posta elettronica certificata “SICUREZZA POSTALE”: esame e determinazioni.</w:t>
            </w:r>
          </w:p>
        </w:tc>
        <w:tc>
          <w:tcPr>
            <w:tcW w:w="992" w:type="dxa"/>
          </w:tcPr>
          <w:p w:rsidR="00C54330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410" w:type="dxa"/>
          </w:tcPr>
          <w:p w:rsidR="00C54330" w:rsidRPr="0074321C" w:rsidRDefault="008E5BE5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Zari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Servizio hosting, servizio web mail e gestione sito web CONAF: esame e determinazioni.</w:t>
            </w:r>
          </w:p>
        </w:tc>
        <w:tc>
          <w:tcPr>
            <w:tcW w:w="992" w:type="dxa"/>
          </w:tcPr>
          <w:p w:rsidR="00C54330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2410" w:type="dxa"/>
          </w:tcPr>
          <w:p w:rsidR="00C54330" w:rsidRPr="0074321C" w:rsidRDefault="008E5BE5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 - Zari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Servizio di consulenza e assistenza tecnico- informatica: esame e determinazioni.</w:t>
            </w:r>
          </w:p>
        </w:tc>
        <w:tc>
          <w:tcPr>
            <w:tcW w:w="992" w:type="dxa"/>
          </w:tcPr>
          <w:p w:rsidR="00C54330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2410" w:type="dxa"/>
          </w:tcPr>
          <w:p w:rsidR="00C54330" w:rsidRPr="0074321C" w:rsidRDefault="008E5BE5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Incarico Consulenza Fiscale e del Lavoro: esame e determinazioni.</w:t>
            </w:r>
          </w:p>
        </w:tc>
        <w:tc>
          <w:tcPr>
            <w:tcW w:w="992" w:type="dxa"/>
          </w:tcPr>
          <w:p w:rsidR="00C54330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2410" w:type="dxa"/>
          </w:tcPr>
          <w:p w:rsidR="00C54330" w:rsidRPr="0074321C" w:rsidRDefault="008E5BE5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 - Pisanti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Avvio procedura di selezione agenzia servizio personale interinale: esame e determinazioni.</w:t>
            </w:r>
          </w:p>
        </w:tc>
        <w:tc>
          <w:tcPr>
            <w:tcW w:w="992" w:type="dxa"/>
          </w:tcPr>
          <w:p w:rsidR="00C54330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2410" w:type="dxa"/>
          </w:tcPr>
          <w:p w:rsidR="00C54330" w:rsidRPr="0074321C" w:rsidRDefault="008E5BE5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 - Pisanti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Linee guida per i Consigli di disciplina: esame e determinazioni</w:t>
            </w:r>
          </w:p>
        </w:tc>
        <w:tc>
          <w:tcPr>
            <w:tcW w:w="992" w:type="dxa"/>
          </w:tcPr>
          <w:p w:rsidR="00C54330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2410" w:type="dxa"/>
          </w:tcPr>
          <w:p w:rsidR="00C54330" w:rsidRPr="0074321C" w:rsidRDefault="0092202B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 - B</w:t>
            </w:r>
            <w:r w:rsidR="007B46B4" w:rsidRPr="0074321C">
              <w:rPr>
                <w:rFonts w:asciiTheme="minorHAnsi" w:hAnsiTheme="minorHAnsi" w:cstheme="minorHAnsi"/>
                <w:sz w:val="20"/>
                <w:szCs w:val="20"/>
              </w:rPr>
              <w:t>usti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Regolamento per il consiglio di disciplina nazionale: esame preliminare</w:t>
            </w:r>
          </w:p>
        </w:tc>
        <w:tc>
          <w:tcPr>
            <w:tcW w:w="992" w:type="dxa"/>
          </w:tcPr>
          <w:p w:rsidR="00C54330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2410" w:type="dxa"/>
          </w:tcPr>
          <w:p w:rsidR="00C54330" w:rsidRPr="0074321C" w:rsidRDefault="0092202B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 - Busti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Riforma delle professioni: stato dell’arte</w:t>
            </w:r>
          </w:p>
        </w:tc>
        <w:tc>
          <w:tcPr>
            <w:tcW w:w="992" w:type="dxa"/>
          </w:tcPr>
          <w:p w:rsidR="00C54330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2410" w:type="dxa"/>
          </w:tcPr>
          <w:p w:rsidR="00C54330" w:rsidRPr="0074321C" w:rsidRDefault="0092202B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 -</w:t>
            </w:r>
          </w:p>
        </w:tc>
      </w:tr>
      <w:tr w:rsidR="00C54330" w:rsidRPr="00596DFE" w:rsidTr="00A31FBB">
        <w:tc>
          <w:tcPr>
            <w:tcW w:w="426" w:type="dxa"/>
          </w:tcPr>
          <w:p w:rsidR="00C54330" w:rsidRPr="004B3960" w:rsidRDefault="00C54330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6804" w:type="dxa"/>
          </w:tcPr>
          <w:p w:rsidR="00C54330" w:rsidRPr="004B3960" w:rsidRDefault="00C54330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Direttiva Qualifiche Professionali – documento RPT: esame e determinazioni.</w:t>
            </w:r>
          </w:p>
        </w:tc>
        <w:tc>
          <w:tcPr>
            <w:tcW w:w="992" w:type="dxa"/>
          </w:tcPr>
          <w:p w:rsidR="00C54330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2410" w:type="dxa"/>
          </w:tcPr>
          <w:p w:rsidR="00C54330" w:rsidRPr="0074321C" w:rsidRDefault="0092202B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 - Zari</w:t>
            </w:r>
          </w:p>
        </w:tc>
      </w:tr>
      <w:tr w:rsidR="00AC58F1" w:rsidRPr="00596DFE" w:rsidTr="00A31FBB">
        <w:tc>
          <w:tcPr>
            <w:tcW w:w="426" w:type="dxa"/>
          </w:tcPr>
          <w:p w:rsidR="00AC58F1" w:rsidRPr="004B3960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6804" w:type="dxa"/>
          </w:tcPr>
          <w:p w:rsidR="00AC58F1" w:rsidRPr="004B3960" w:rsidRDefault="00AC58F1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Convocazione commissione titolo professionale ingegnere agronomo: esame e determinazioni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410" w:type="dxa"/>
          </w:tcPr>
          <w:p w:rsidR="00AC58F1" w:rsidRPr="0074321C" w:rsidRDefault="0092202B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 - Busti</w:t>
            </w:r>
          </w:p>
        </w:tc>
      </w:tr>
      <w:tr w:rsidR="00AC58F1" w:rsidRPr="00596DFE" w:rsidTr="00A31FBB">
        <w:tc>
          <w:tcPr>
            <w:tcW w:w="426" w:type="dxa"/>
          </w:tcPr>
          <w:p w:rsidR="00AC58F1" w:rsidRPr="004B3960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6804" w:type="dxa"/>
          </w:tcPr>
          <w:p w:rsidR="00AC58F1" w:rsidRPr="004B3960" w:rsidRDefault="00AC58F1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b/>
                <w:sz w:val="20"/>
                <w:szCs w:val="20"/>
              </w:rPr>
              <w:t>Redazione, stampa e pubblicazione dell’Albo Nazionale dei Dottori Agronomi e dei Dottori Forestali: esame e determinazioni.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2410" w:type="dxa"/>
          </w:tcPr>
          <w:p w:rsidR="00AC58F1" w:rsidRPr="0074321C" w:rsidRDefault="0092202B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 - Zari</w:t>
            </w:r>
          </w:p>
        </w:tc>
      </w:tr>
      <w:tr w:rsidR="00AC58F1" w:rsidRPr="00596DFE" w:rsidTr="00A31FBB">
        <w:tc>
          <w:tcPr>
            <w:tcW w:w="426" w:type="dxa"/>
          </w:tcPr>
          <w:p w:rsidR="00AC58F1" w:rsidRPr="004B3960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6804" w:type="dxa"/>
          </w:tcPr>
          <w:p w:rsidR="00AC58F1" w:rsidRPr="004B3960" w:rsidRDefault="00AC58F1" w:rsidP="00CD4E5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Parere Legge 4_2013_ Associazione AIPIN: esame e determinazioni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2410" w:type="dxa"/>
          </w:tcPr>
          <w:p w:rsidR="00AC58F1" w:rsidRPr="0074321C" w:rsidRDefault="0092202B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 - Busti</w:t>
            </w:r>
          </w:p>
        </w:tc>
      </w:tr>
      <w:tr w:rsidR="00AC58F1" w:rsidRPr="00596DFE" w:rsidTr="00A31FBB">
        <w:tc>
          <w:tcPr>
            <w:tcW w:w="426" w:type="dxa"/>
          </w:tcPr>
          <w:p w:rsidR="00AC58F1" w:rsidRPr="004B3960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53</w:t>
            </w:r>
          </w:p>
        </w:tc>
        <w:tc>
          <w:tcPr>
            <w:tcW w:w="6804" w:type="dxa"/>
          </w:tcPr>
          <w:p w:rsidR="00AC58F1" w:rsidRPr="004B3960" w:rsidRDefault="00AC58F1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4B3960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Convenzioni alberghi 2016: esame e determinazioni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2410" w:type="dxa"/>
          </w:tcPr>
          <w:p w:rsidR="00AC58F1" w:rsidRPr="0074321C" w:rsidRDefault="0092202B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Pisanti</w:t>
            </w:r>
          </w:p>
        </w:tc>
      </w:tr>
      <w:tr w:rsidR="00AC58F1" w:rsidRPr="00596DFE" w:rsidTr="00A31FBB">
        <w:tc>
          <w:tcPr>
            <w:tcW w:w="426" w:type="dxa"/>
          </w:tcPr>
          <w:p w:rsidR="00AC58F1" w:rsidRPr="004B3960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6804" w:type="dxa"/>
          </w:tcPr>
          <w:p w:rsidR="00AC58F1" w:rsidRPr="004B3960" w:rsidRDefault="00AC58F1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B3960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Proposta di accordo tra Banca Popolare e CONAF: esame e determinazioni.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2410" w:type="dxa"/>
          </w:tcPr>
          <w:p w:rsidR="00AC58F1" w:rsidRPr="0074321C" w:rsidRDefault="0092202B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</w:p>
        </w:tc>
      </w:tr>
      <w:tr w:rsidR="00AC58F1" w:rsidRPr="00596DFE" w:rsidTr="00A31FBB">
        <w:tc>
          <w:tcPr>
            <w:tcW w:w="426" w:type="dxa"/>
          </w:tcPr>
          <w:p w:rsidR="00AC58F1" w:rsidRPr="004B3960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6804" w:type="dxa"/>
          </w:tcPr>
          <w:p w:rsidR="00AC58F1" w:rsidRPr="004B3960" w:rsidRDefault="00AC58F1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4B3960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Protocollo di intesa Accademia dei Georgofili e CONAF: esame e determinazioni.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2410" w:type="dxa"/>
          </w:tcPr>
          <w:p w:rsidR="00AC58F1" w:rsidRPr="0074321C" w:rsidRDefault="0092202B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 - Zari</w:t>
            </w:r>
          </w:p>
        </w:tc>
      </w:tr>
      <w:tr w:rsidR="00AC58F1" w:rsidRPr="00596DFE" w:rsidTr="00A31FBB">
        <w:tc>
          <w:tcPr>
            <w:tcW w:w="426" w:type="dxa"/>
          </w:tcPr>
          <w:p w:rsidR="00AC58F1" w:rsidRPr="004B3960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6804" w:type="dxa"/>
          </w:tcPr>
          <w:p w:rsidR="00AC58F1" w:rsidRPr="004B3960" w:rsidRDefault="00AC58F1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D.M. n.110 del 2 luglio 2009 - Definizione date apertura sessione d’esame e scelta sede per lo svolgimento delle prove in materia di misure compensative per l'esercizio delle professioni di dottore agronomo e di dottore forestale: esame e determinazioni.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2410" w:type="dxa"/>
          </w:tcPr>
          <w:p w:rsidR="00AC58F1" w:rsidRPr="0074321C" w:rsidRDefault="0092202B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Busti</w:t>
            </w:r>
          </w:p>
        </w:tc>
      </w:tr>
      <w:tr w:rsidR="00AC58F1" w:rsidRPr="00596DFE" w:rsidTr="00A31FBB">
        <w:tc>
          <w:tcPr>
            <w:tcW w:w="426" w:type="dxa"/>
          </w:tcPr>
          <w:p w:rsidR="00AC58F1" w:rsidRPr="004B3960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6804" w:type="dxa"/>
          </w:tcPr>
          <w:p w:rsidR="00AC58F1" w:rsidRPr="004B3960" w:rsidRDefault="00AC58F1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 xml:space="preserve">Task </w:t>
            </w:r>
            <w:proofErr w:type="spellStart"/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>force</w:t>
            </w:r>
            <w:proofErr w:type="spellEnd"/>
            <w:r w:rsidRPr="004B396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formazione professionale continua: stato dell’arte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2410" w:type="dxa"/>
          </w:tcPr>
          <w:p w:rsidR="00AC58F1" w:rsidRPr="0074321C" w:rsidRDefault="0092202B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Pecora - Cipriani</w:t>
            </w:r>
          </w:p>
        </w:tc>
      </w:tr>
      <w:tr w:rsidR="00AC58F1" w:rsidRPr="00596DFE" w:rsidTr="00A31FBB">
        <w:tc>
          <w:tcPr>
            <w:tcW w:w="426" w:type="dxa"/>
          </w:tcPr>
          <w:p w:rsidR="00AC58F1" w:rsidRPr="004B3960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960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6804" w:type="dxa"/>
          </w:tcPr>
          <w:p w:rsidR="00AC58F1" w:rsidRPr="004B3960" w:rsidRDefault="00AC58F1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4B3960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Linee guida per la formazione continua per il periodo  2016 -2018 ai sensi dell’art. 9 comma 1 Regolamento di formazione 3/2013: esame e determinazione</w:t>
            </w:r>
            <w:r w:rsidR="00E42D40" w:rsidRPr="004B3960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2410" w:type="dxa"/>
          </w:tcPr>
          <w:p w:rsidR="00AC58F1" w:rsidRPr="00CD4E5A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Sisti - Cipriani</w:t>
            </w:r>
          </w:p>
        </w:tc>
      </w:tr>
      <w:tr w:rsidR="00AC58F1" w:rsidRPr="00596DFE" w:rsidTr="00A31FBB">
        <w:tc>
          <w:tcPr>
            <w:tcW w:w="426" w:type="dxa"/>
          </w:tcPr>
          <w:p w:rsidR="00AC58F1" w:rsidRPr="00CD4E5A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6804" w:type="dxa"/>
          </w:tcPr>
          <w:p w:rsidR="00AC58F1" w:rsidRPr="00CD4E5A" w:rsidRDefault="00AC58F1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D4E5A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Sistema degli standard di Qualità delle prestazioni dell’art. 9 comma 2 – lett. j- Regolamento di formazione 3/2013: esame e determinazione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2410" w:type="dxa"/>
          </w:tcPr>
          <w:p w:rsidR="00AC58F1" w:rsidRPr="00CD4E5A" w:rsidRDefault="009B2B6A" w:rsidP="00CD4E5A">
            <w:pPr>
              <w:tabs>
                <w:tab w:val="left" w:pos="351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sz w:val="20"/>
                <w:szCs w:val="20"/>
              </w:rPr>
              <w:t>Sisti – Cipriani - Guizzardi</w:t>
            </w:r>
          </w:p>
        </w:tc>
      </w:tr>
      <w:tr w:rsidR="00AC58F1" w:rsidRPr="00596DFE" w:rsidTr="00A31FBB">
        <w:trPr>
          <w:trHeight w:val="189"/>
        </w:trPr>
        <w:tc>
          <w:tcPr>
            <w:tcW w:w="426" w:type="dxa"/>
          </w:tcPr>
          <w:p w:rsidR="00AC58F1" w:rsidRPr="00CD4E5A" w:rsidRDefault="00AC58F1" w:rsidP="000D6DC0">
            <w:pPr>
              <w:ind w:left="-392" w:right="-392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6804" w:type="dxa"/>
          </w:tcPr>
          <w:p w:rsidR="00AC58F1" w:rsidRPr="00CD4E5A" w:rsidRDefault="00AC58F1" w:rsidP="000D6DC0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Approvazione Piani Formativi 2014 e 2015: esame e determinazioni.</w:t>
            </w:r>
          </w:p>
        </w:tc>
        <w:tc>
          <w:tcPr>
            <w:tcW w:w="992" w:type="dxa"/>
          </w:tcPr>
          <w:p w:rsidR="00AC58F1" w:rsidRPr="00B515A9" w:rsidRDefault="002F5599" w:rsidP="000D6DC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410" w:type="dxa"/>
          </w:tcPr>
          <w:p w:rsidR="00AC58F1" w:rsidRPr="00CD4E5A" w:rsidRDefault="009B2B6A" w:rsidP="000D6DC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sz w:val="20"/>
                <w:szCs w:val="20"/>
              </w:rPr>
              <w:t>Pisanti – Pecora - Cipriani</w:t>
            </w:r>
          </w:p>
        </w:tc>
      </w:tr>
      <w:tr w:rsidR="00AC58F1" w:rsidRPr="00596DFE" w:rsidTr="00A31FBB">
        <w:trPr>
          <w:trHeight w:val="267"/>
        </w:trPr>
        <w:tc>
          <w:tcPr>
            <w:tcW w:w="426" w:type="dxa"/>
          </w:tcPr>
          <w:p w:rsidR="00AC58F1" w:rsidRPr="00CD4E5A" w:rsidRDefault="00AC58F1" w:rsidP="000D6DC0">
            <w:pPr>
              <w:ind w:left="-392" w:right="-392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6804" w:type="dxa"/>
          </w:tcPr>
          <w:p w:rsidR="00AC58F1" w:rsidRPr="00CD4E5A" w:rsidRDefault="00AC58F1" w:rsidP="000D6DC0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Manuale operativo SIDAF - area formazione  : esame e determinazioni.</w:t>
            </w:r>
          </w:p>
        </w:tc>
        <w:tc>
          <w:tcPr>
            <w:tcW w:w="992" w:type="dxa"/>
          </w:tcPr>
          <w:p w:rsidR="00AC58F1" w:rsidRPr="00B515A9" w:rsidRDefault="002F5599" w:rsidP="000D6DC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2410" w:type="dxa"/>
          </w:tcPr>
          <w:p w:rsidR="00AC58F1" w:rsidRPr="00CD4E5A" w:rsidRDefault="009B2B6A" w:rsidP="000D6DC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sz w:val="20"/>
                <w:szCs w:val="20"/>
              </w:rPr>
              <w:t>Pisanti – Pecora - Cipriani</w:t>
            </w:r>
          </w:p>
        </w:tc>
      </w:tr>
      <w:tr w:rsidR="00AC58F1" w:rsidRPr="00596DFE" w:rsidTr="00A31FBB">
        <w:trPr>
          <w:trHeight w:val="331"/>
        </w:trPr>
        <w:tc>
          <w:tcPr>
            <w:tcW w:w="426" w:type="dxa"/>
          </w:tcPr>
          <w:p w:rsidR="00AC58F1" w:rsidRPr="00CD4E5A" w:rsidRDefault="00AC58F1" w:rsidP="000D6DC0">
            <w:pPr>
              <w:ind w:left="-392" w:right="-392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6804" w:type="dxa"/>
          </w:tcPr>
          <w:p w:rsidR="00AC58F1" w:rsidRPr="00CD4E5A" w:rsidRDefault="00AC58F1" w:rsidP="000D6DC0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Implementazione dell’area formazione del SIDAF: esame e determinazioni.</w:t>
            </w:r>
          </w:p>
        </w:tc>
        <w:tc>
          <w:tcPr>
            <w:tcW w:w="992" w:type="dxa"/>
          </w:tcPr>
          <w:p w:rsidR="00AC58F1" w:rsidRPr="00B515A9" w:rsidRDefault="002F5599" w:rsidP="000D6DC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2410" w:type="dxa"/>
          </w:tcPr>
          <w:p w:rsidR="00AC58F1" w:rsidRPr="00CD4E5A" w:rsidRDefault="009B2B6A" w:rsidP="000D6DC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sz w:val="20"/>
                <w:szCs w:val="20"/>
              </w:rPr>
              <w:t>Pisanti – Pecora - Cipriani</w:t>
            </w:r>
          </w:p>
        </w:tc>
      </w:tr>
      <w:tr w:rsidR="00AC58F1" w:rsidRPr="00596DFE" w:rsidTr="00A31FBB">
        <w:trPr>
          <w:trHeight w:val="111"/>
        </w:trPr>
        <w:tc>
          <w:tcPr>
            <w:tcW w:w="426" w:type="dxa"/>
          </w:tcPr>
          <w:p w:rsidR="00AC58F1" w:rsidRPr="00CD4E5A" w:rsidRDefault="00AC58F1" w:rsidP="000D6DC0">
            <w:pPr>
              <w:ind w:left="-392" w:right="-392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6804" w:type="dxa"/>
          </w:tcPr>
          <w:p w:rsidR="00AC58F1" w:rsidRPr="00CD4E5A" w:rsidRDefault="00AC58F1" w:rsidP="000D6DC0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Schema di curriculum degli iscritti per portale SIDAF: esame e determinazioni.</w:t>
            </w:r>
          </w:p>
        </w:tc>
        <w:tc>
          <w:tcPr>
            <w:tcW w:w="992" w:type="dxa"/>
          </w:tcPr>
          <w:p w:rsidR="00AC58F1" w:rsidRPr="00B515A9" w:rsidRDefault="002F5599" w:rsidP="000D6DC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2410" w:type="dxa"/>
          </w:tcPr>
          <w:p w:rsidR="00AC58F1" w:rsidRPr="00CD4E5A" w:rsidRDefault="009B2B6A" w:rsidP="000D6DC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sz w:val="20"/>
                <w:szCs w:val="20"/>
              </w:rPr>
              <w:t>Pisanti – Pecora - Cipriani</w:t>
            </w:r>
          </w:p>
        </w:tc>
      </w:tr>
      <w:tr w:rsidR="00AC58F1" w:rsidRPr="00596DFE" w:rsidTr="00A31FBB">
        <w:tc>
          <w:tcPr>
            <w:tcW w:w="426" w:type="dxa"/>
          </w:tcPr>
          <w:p w:rsidR="00AC58F1" w:rsidRPr="00CD4E5A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6804" w:type="dxa"/>
          </w:tcPr>
          <w:p w:rsidR="00AC58F1" w:rsidRPr="00CD4E5A" w:rsidRDefault="00AC58F1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Procedura, check-list e vademecum  per la formulazione e l’istruttoria dei piani formativi: esame e determinazioni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2410" w:type="dxa"/>
          </w:tcPr>
          <w:p w:rsidR="00AC58F1" w:rsidRPr="00CD4E5A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sz w:val="20"/>
                <w:szCs w:val="20"/>
              </w:rPr>
              <w:t>Pisanti – Pecora - Cipriani</w:t>
            </w:r>
          </w:p>
        </w:tc>
      </w:tr>
      <w:tr w:rsidR="00AC58F1" w:rsidRPr="00596DFE" w:rsidTr="00A31FBB">
        <w:tc>
          <w:tcPr>
            <w:tcW w:w="426" w:type="dxa"/>
          </w:tcPr>
          <w:p w:rsidR="00AC58F1" w:rsidRPr="00CD4E5A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6804" w:type="dxa"/>
          </w:tcPr>
          <w:p w:rsidR="00AC58F1" w:rsidRPr="00CD4E5A" w:rsidRDefault="00AC58F1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Procedura, check-list e vademecum  per l’istruttoria dell’accreditamento delle Agenzie formative: esame e determinazioni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2410" w:type="dxa"/>
          </w:tcPr>
          <w:p w:rsidR="00AC58F1" w:rsidRPr="00CD4E5A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sz w:val="20"/>
                <w:szCs w:val="20"/>
              </w:rPr>
              <w:t>Pisanti – Pecora - Cipriani</w:t>
            </w:r>
          </w:p>
        </w:tc>
      </w:tr>
      <w:tr w:rsidR="00AC58F1" w:rsidRPr="00596DFE" w:rsidTr="00A31FBB">
        <w:tc>
          <w:tcPr>
            <w:tcW w:w="426" w:type="dxa"/>
          </w:tcPr>
          <w:p w:rsidR="00AC58F1" w:rsidRPr="00CD4E5A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6804" w:type="dxa"/>
          </w:tcPr>
          <w:p w:rsidR="00AC58F1" w:rsidRPr="00CD4E5A" w:rsidRDefault="00AC58F1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Riesame parere  Agenzie formative: esame e determinazioni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2410" w:type="dxa"/>
          </w:tcPr>
          <w:p w:rsidR="00AC58F1" w:rsidRPr="00CD4E5A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sz w:val="20"/>
                <w:szCs w:val="20"/>
              </w:rPr>
              <w:t xml:space="preserve">Sisti </w:t>
            </w:r>
            <w:proofErr w:type="spellStart"/>
            <w:r w:rsidRPr="00CD4E5A">
              <w:rPr>
                <w:rFonts w:asciiTheme="minorHAnsi" w:hAnsiTheme="minorHAnsi" w:cs="Calibri"/>
                <w:sz w:val="20"/>
                <w:szCs w:val="20"/>
              </w:rPr>
              <w:t>-Pisanti</w:t>
            </w:r>
            <w:proofErr w:type="spellEnd"/>
          </w:p>
        </w:tc>
      </w:tr>
      <w:tr w:rsidR="00AC58F1" w:rsidRPr="00596DFE" w:rsidTr="00A31FBB">
        <w:tc>
          <w:tcPr>
            <w:tcW w:w="426" w:type="dxa"/>
          </w:tcPr>
          <w:p w:rsidR="00AC58F1" w:rsidRPr="00CD4E5A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6804" w:type="dxa"/>
          </w:tcPr>
          <w:p w:rsidR="00AC58F1" w:rsidRPr="00CD4E5A" w:rsidRDefault="00AC58F1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Convenzione operativa ai sensi dell’art. 4 della convenzione quadro tra la conferenza di agraria e il CONAF: esame e determinazioni.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2410" w:type="dxa"/>
          </w:tcPr>
          <w:p w:rsidR="00AC58F1" w:rsidRPr="00CD4E5A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D4E5A">
              <w:rPr>
                <w:rFonts w:asciiTheme="minorHAnsi" w:hAnsiTheme="minorHAnsi" w:cs="Calibri"/>
                <w:sz w:val="20"/>
                <w:szCs w:val="20"/>
              </w:rPr>
              <w:t>Sisti-</w:t>
            </w:r>
            <w:proofErr w:type="spellEnd"/>
            <w:r w:rsidRPr="00CD4E5A">
              <w:rPr>
                <w:rFonts w:asciiTheme="minorHAnsi" w:hAnsiTheme="minorHAnsi" w:cs="Calibri"/>
                <w:sz w:val="20"/>
                <w:szCs w:val="20"/>
              </w:rPr>
              <w:t xml:space="preserve"> Pecora</w:t>
            </w:r>
          </w:p>
        </w:tc>
      </w:tr>
      <w:tr w:rsidR="00AC58F1" w:rsidRPr="00596DFE" w:rsidTr="00A31FBB">
        <w:tc>
          <w:tcPr>
            <w:tcW w:w="426" w:type="dxa"/>
          </w:tcPr>
          <w:p w:rsidR="00AC58F1" w:rsidRPr="00CD4E5A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6804" w:type="dxa"/>
          </w:tcPr>
          <w:p w:rsidR="00AC58F1" w:rsidRPr="00CD4E5A" w:rsidRDefault="00AC58F1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Linee guida per l’esame di stato: esame e determinazioni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2410" w:type="dxa"/>
          </w:tcPr>
          <w:p w:rsidR="00AC58F1" w:rsidRPr="00CD4E5A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D4E5A">
              <w:rPr>
                <w:rFonts w:asciiTheme="minorHAnsi" w:hAnsiTheme="minorHAnsi" w:cs="Calibri"/>
                <w:sz w:val="20"/>
                <w:szCs w:val="20"/>
              </w:rPr>
              <w:t>Sisti-Pecora</w:t>
            </w:r>
            <w:proofErr w:type="spellEnd"/>
          </w:p>
        </w:tc>
      </w:tr>
      <w:tr w:rsidR="00AC58F1" w:rsidRPr="00596DFE" w:rsidTr="00A31FBB">
        <w:tc>
          <w:tcPr>
            <w:tcW w:w="426" w:type="dxa"/>
          </w:tcPr>
          <w:p w:rsidR="00AC58F1" w:rsidRPr="00CD4E5A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6804" w:type="dxa"/>
          </w:tcPr>
          <w:p w:rsidR="00AC58F1" w:rsidRPr="00CD4E5A" w:rsidRDefault="00AC58F1" w:rsidP="00E42D40">
            <w:pPr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Attivazione master e corsi con LUISS: esame e determinazioni: esame e determinazioni</w:t>
            </w:r>
            <w:r w:rsidR="00E42D40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2410" w:type="dxa"/>
          </w:tcPr>
          <w:p w:rsidR="00AC58F1" w:rsidRPr="00CD4E5A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D4E5A">
              <w:rPr>
                <w:rFonts w:asciiTheme="minorHAnsi" w:hAnsiTheme="minorHAnsi" w:cs="Calibri"/>
                <w:sz w:val="20"/>
                <w:szCs w:val="20"/>
              </w:rPr>
              <w:t>Sisti-</w:t>
            </w:r>
            <w:proofErr w:type="spellEnd"/>
            <w:r w:rsidRPr="00CD4E5A">
              <w:rPr>
                <w:rFonts w:asciiTheme="minorHAnsi" w:hAnsiTheme="minorHAnsi" w:cs="Calibri"/>
                <w:sz w:val="20"/>
                <w:szCs w:val="20"/>
              </w:rPr>
              <w:t xml:space="preserve"> Pecora</w:t>
            </w:r>
          </w:p>
        </w:tc>
      </w:tr>
      <w:tr w:rsidR="00AC58F1" w:rsidRPr="00596DFE" w:rsidTr="00A31FBB">
        <w:tc>
          <w:tcPr>
            <w:tcW w:w="426" w:type="dxa"/>
          </w:tcPr>
          <w:p w:rsidR="00AC58F1" w:rsidRPr="00CD4E5A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6804" w:type="dxa"/>
          </w:tcPr>
          <w:p w:rsidR="00AC58F1" w:rsidRPr="00CD4E5A" w:rsidRDefault="00AC58F1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b/>
                <w:sz w:val="20"/>
                <w:szCs w:val="20"/>
              </w:rPr>
              <w:t>Richiesta parere da parte dell’Ordine di Ravenna: esame e determinazioni.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2410" w:type="dxa"/>
          </w:tcPr>
          <w:p w:rsidR="00AC58F1" w:rsidRPr="00CD4E5A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Sisti-Giuzzardi</w:t>
            </w:r>
            <w:proofErr w:type="spellEnd"/>
          </w:p>
        </w:tc>
      </w:tr>
      <w:tr w:rsidR="00AC58F1" w:rsidRPr="00596DFE" w:rsidTr="00A31FBB">
        <w:tc>
          <w:tcPr>
            <w:tcW w:w="426" w:type="dxa"/>
          </w:tcPr>
          <w:p w:rsidR="00AC58F1" w:rsidRPr="00CD4E5A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6804" w:type="dxa"/>
          </w:tcPr>
          <w:p w:rsidR="00AC58F1" w:rsidRPr="00CD4E5A" w:rsidRDefault="00AC58F1" w:rsidP="00CD4E5A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D4E5A">
              <w:rPr>
                <w:rFonts w:asciiTheme="minorHAnsi" w:hAnsiTheme="minorHAnsi"/>
                <w:b/>
                <w:sz w:val="20"/>
                <w:szCs w:val="20"/>
              </w:rPr>
              <w:t>Riorganizzazione delle province della Regione Sicilia: esame e determinazioni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2410" w:type="dxa"/>
          </w:tcPr>
          <w:p w:rsidR="00AC58F1" w:rsidRPr="00CD4E5A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sz w:val="20"/>
                <w:szCs w:val="20"/>
              </w:rPr>
              <w:t>Sisti</w:t>
            </w:r>
          </w:p>
        </w:tc>
      </w:tr>
      <w:tr w:rsidR="00AC58F1" w:rsidRPr="00596DFE" w:rsidTr="00A31FBB">
        <w:tc>
          <w:tcPr>
            <w:tcW w:w="426" w:type="dxa"/>
          </w:tcPr>
          <w:p w:rsidR="00AC58F1" w:rsidRPr="00CD4E5A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6804" w:type="dxa"/>
          </w:tcPr>
          <w:p w:rsidR="00AC58F1" w:rsidRPr="00CD4E5A" w:rsidRDefault="00AC58F1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D4E5A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Protocollo FAO/WAA  e sede permanente: stato dell’arte.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2410" w:type="dxa"/>
          </w:tcPr>
          <w:p w:rsidR="00AC58F1" w:rsidRPr="00CD4E5A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D4E5A">
              <w:rPr>
                <w:rFonts w:asciiTheme="minorHAnsi" w:hAnsiTheme="minorHAnsi" w:cs="Calibri"/>
                <w:sz w:val="20"/>
                <w:szCs w:val="20"/>
              </w:rPr>
              <w:t>Sisti-Busti</w:t>
            </w:r>
            <w:proofErr w:type="spellEnd"/>
          </w:p>
        </w:tc>
      </w:tr>
      <w:tr w:rsidR="00AC58F1" w:rsidRPr="00596DFE" w:rsidTr="00A31FBB">
        <w:tc>
          <w:tcPr>
            <w:tcW w:w="426" w:type="dxa"/>
          </w:tcPr>
          <w:p w:rsidR="00AC58F1" w:rsidRPr="00CD4E5A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6804" w:type="dxa"/>
          </w:tcPr>
          <w:p w:rsidR="00AC58F1" w:rsidRPr="00CD4E5A" w:rsidRDefault="00AC58F1" w:rsidP="00CD4E5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Procedura di registrazione WAA c/o l’ECOSOC –ONU: esame e determinazioni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2410" w:type="dxa"/>
          </w:tcPr>
          <w:p w:rsidR="00AC58F1" w:rsidRPr="00CD4E5A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D4E5A">
              <w:rPr>
                <w:rFonts w:asciiTheme="minorHAnsi" w:hAnsiTheme="minorHAnsi" w:cs="Calibri"/>
                <w:sz w:val="20"/>
                <w:szCs w:val="20"/>
              </w:rPr>
              <w:t>Sisti-Busti</w:t>
            </w:r>
            <w:proofErr w:type="spellEnd"/>
          </w:p>
        </w:tc>
      </w:tr>
      <w:tr w:rsidR="00AC58F1" w:rsidRPr="00596DFE" w:rsidTr="00A31FBB">
        <w:tc>
          <w:tcPr>
            <w:tcW w:w="426" w:type="dxa"/>
          </w:tcPr>
          <w:p w:rsidR="00AC58F1" w:rsidRPr="00CD4E5A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6804" w:type="dxa"/>
          </w:tcPr>
          <w:p w:rsidR="00AC58F1" w:rsidRPr="00CD4E5A" w:rsidRDefault="00AC58F1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Procedura di registrazione WAA c/o UNESCO –ONU: esame e determinazioni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410" w:type="dxa"/>
          </w:tcPr>
          <w:p w:rsidR="00AC58F1" w:rsidRPr="00CD4E5A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D4E5A">
              <w:rPr>
                <w:rFonts w:asciiTheme="minorHAnsi" w:hAnsiTheme="minorHAnsi" w:cs="Calibri"/>
                <w:sz w:val="20"/>
                <w:szCs w:val="20"/>
              </w:rPr>
              <w:t>Sisti-Busti</w:t>
            </w:r>
            <w:proofErr w:type="spellEnd"/>
          </w:p>
        </w:tc>
      </w:tr>
      <w:tr w:rsidR="00AC58F1" w:rsidRPr="00596DFE" w:rsidTr="00A31FBB">
        <w:tc>
          <w:tcPr>
            <w:tcW w:w="426" w:type="dxa"/>
          </w:tcPr>
          <w:p w:rsidR="00AC58F1" w:rsidRPr="00CD4E5A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6804" w:type="dxa"/>
          </w:tcPr>
          <w:p w:rsidR="00AC58F1" w:rsidRPr="00CD4E5A" w:rsidRDefault="00AC58F1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Stati generali del piano di sviluppo rurale: esame e determinazioni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2410" w:type="dxa"/>
          </w:tcPr>
          <w:p w:rsidR="00AC58F1" w:rsidRPr="00CD4E5A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D4E5A">
              <w:rPr>
                <w:rFonts w:asciiTheme="minorHAnsi" w:hAnsiTheme="minorHAnsi" w:cs="Calibri"/>
                <w:sz w:val="20"/>
                <w:szCs w:val="20"/>
              </w:rPr>
              <w:t>Sisti-Antignati</w:t>
            </w:r>
            <w:proofErr w:type="spellEnd"/>
          </w:p>
        </w:tc>
      </w:tr>
      <w:tr w:rsidR="00AC58F1" w:rsidRPr="00596DFE" w:rsidTr="00A31FBB">
        <w:tc>
          <w:tcPr>
            <w:tcW w:w="426" w:type="dxa"/>
          </w:tcPr>
          <w:p w:rsidR="00AC58F1" w:rsidRPr="00CD4E5A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6804" w:type="dxa"/>
          </w:tcPr>
          <w:p w:rsidR="00AC58F1" w:rsidRPr="00CD4E5A" w:rsidRDefault="00AC58F1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Linee d’indirizzo piano di sviluppo rurale per le Federazioni: esame e determinazioni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2410" w:type="dxa"/>
          </w:tcPr>
          <w:p w:rsidR="00AC58F1" w:rsidRPr="00CD4E5A" w:rsidRDefault="009B2B6A" w:rsidP="00CD4E5A">
            <w:pPr>
              <w:tabs>
                <w:tab w:val="left" w:pos="263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D4E5A">
              <w:rPr>
                <w:rFonts w:asciiTheme="minorHAnsi" w:hAnsiTheme="minorHAnsi" w:cs="Calibri"/>
                <w:sz w:val="20"/>
                <w:szCs w:val="20"/>
              </w:rPr>
              <w:t>Sisti-Antignati</w:t>
            </w:r>
            <w:proofErr w:type="spellEnd"/>
          </w:p>
        </w:tc>
      </w:tr>
      <w:tr w:rsidR="00AC58F1" w:rsidRPr="00596DFE" w:rsidTr="00A31FBB">
        <w:tc>
          <w:tcPr>
            <w:tcW w:w="426" w:type="dxa"/>
          </w:tcPr>
          <w:p w:rsidR="00AC58F1" w:rsidRPr="00CD4E5A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6804" w:type="dxa"/>
          </w:tcPr>
          <w:p w:rsidR="00AC58F1" w:rsidRPr="00CD4E5A" w:rsidRDefault="00006F08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Decreto Consulenza aziendale: esame e determinazioni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2410" w:type="dxa"/>
          </w:tcPr>
          <w:p w:rsidR="00AC58F1" w:rsidRPr="00CD4E5A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D4E5A">
              <w:rPr>
                <w:rFonts w:asciiTheme="minorHAnsi" w:hAnsiTheme="minorHAnsi" w:cs="Calibri"/>
                <w:sz w:val="20"/>
                <w:szCs w:val="20"/>
              </w:rPr>
              <w:t>Sisti-Antignati</w:t>
            </w:r>
            <w:proofErr w:type="spellEnd"/>
          </w:p>
        </w:tc>
      </w:tr>
      <w:tr w:rsidR="00AC58F1" w:rsidRPr="00596DFE" w:rsidTr="00A31FBB">
        <w:tc>
          <w:tcPr>
            <w:tcW w:w="426" w:type="dxa"/>
          </w:tcPr>
          <w:p w:rsidR="00AC58F1" w:rsidRPr="00CD4E5A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6804" w:type="dxa"/>
          </w:tcPr>
          <w:p w:rsidR="00AC58F1" w:rsidRPr="00CD4E5A" w:rsidRDefault="00006F08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Linee guida per la gestione del Fascicolo aziendale: esame e determinazioni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2410" w:type="dxa"/>
          </w:tcPr>
          <w:p w:rsidR="00AC58F1" w:rsidRPr="00CD4E5A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D4E5A">
              <w:rPr>
                <w:rFonts w:asciiTheme="minorHAnsi" w:hAnsiTheme="minorHAnsi" w:cs="Calibri"/>
                <w:sz w:val="20"/>
                <w:szCs w:val="20"/>
              </w:rPr>
              <w:t>Sisti-Antignati</w:t>
            </w:r>
            <w:proofErr w:type="spellEnd"/>
          </w:p>
        </w:tc>
      </w:tr>
      <w:tr w:rsidR="00AC58F1" w:rsidRPr="00596DFE" w:rsidTr="00A31FBB">
        <w:tc>
          <w:tcPr>
            <w:tcW w:w="426" w:type="dxa"/>
          </w:tcPr>
          <w:p w:rsidR="00AC58F1" w:rsidRPr="00CD4E5A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6804" w:type="dxa"/>
          </w:tcPr>
          <w:p w:rsidR="00AC58F1" w:rsidRPr="00CD4E5A" w:rsidRDefault="00006F08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Linee guida stabilità degli alberi: esame e determinazioni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2410" w:type="dxa"/>
          </w:tcPr>
          <w:p w:rsidR="00AC58F1" w:rsidRPr="00CD4E5A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sz w:val="20"/>
                <w:szCs w:val="20"/>
              </w:rPr>
              <w:t>Sisti –Diamanti</w:t>
            </w:r>
          </w:p>
        </w:tc>
      </w:tr>
      <w:tr w:rsidR="00AC58F1" w:rsidRPr="00596DFE" w:rsidTr="00A31FBB">
        <w:tc>
          <w:tcPr>
            <w:tcW w:w="426" w:type="dxa"/>
          </w:tcPr>
          <w:p w:rsidR="00AC58F1" w:rsidRPr="00CD4E5A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6804" w:type="dxa"/>
          </w:tcPr>
          <w:p w:rsidR="00AC58F1" w:rsidRPr="00CD4E5A" w:rsidRDefault="00006F08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Linee guida piano, progetto e direzione lavori per la gestione del verde: esame e determinazioni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2410" w:type="dxa"/>
          </w:tcPr>
          <w:p w:rsidR="00AC58F1" w:rsidRPr="00CD4E5A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sz w:val="20"/>
                <w:szCs w:val="20"/>
              </w:rPr>
              <w:t>Sisti –Diamanti</w:t>
            </w:r>
          </w:p>
        </w:tc>
      </w:tr>
      <w:tr w:rsidR="00AC58F1" w:rsidRPr="00596DFE" w:rsidTr="00A31FBB">
        <w:tc>
          <w:tcPr>
            <w:tcW w:w="426" w:type="dxa"/>
          </w:tcPr>
          <w:p w:rsidR="00AC58F1" w:rsidRPr="00CD4E5A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6804" w:type="dxa"/>
          </w:tcPr>
          <w:p w:rsidR="00AC58F1" w:rsidRPr="00CD4E5A" w:rsidRDefault="00006F08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Circolare sulle valutazioni di impatto ambientale, strategico e vinca: esame e determinazioni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2410" w:type="dxa"/>
          </w:tcPr>
          <w:p w:rsidR="00AC58F1" w:rsidRPr="00CD4E5A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sz w:val="20"/>
                <w:szCs w:val="20"/>
              </w:rPr>
              <w:t>Sisti –Diamanti</w:t>
            </w:r>
          </w:p>
        </w:tc>
      </w:tr>
      <w:tr w:rsidR="00AC58F1" w:rsidRPr="00596DFE" w:rsidTr="00A31FBB">
        <w:tc>
          <w:tcPr>
            <w:tcW w:w="426" w:type="dxa"/>
          </w:tcPr>
          <w:p w:rsidR="00AC58F1" w:rsidRPr="00CD4E5A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6804" w:type="dxa"/>
          </w:tcPr>
          <w:p w:rsidR="00AC58F1" w:rsidRPr="00CD4E5A" w:rsidRDefault="00006F08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CD4E5A">
              <w:rPr>
                <w:rFonts w:asciiTheme="minorHAnsi" w:hAnsiTheme="minorHAnsi"/>
                <w:b/>
                <w:bCs/>
                <w:sz w:val="20"/>
                <w:szCs w:val="20"/>
              </w:rPr>
              <w:t>Circolare sulle competenze sul Paesaggio: esame e determinazioni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2410" w:type="dxa"/>
          </w:tcPr>
          <w:p w:rsidR="00AC58F1" w:rsidRPr="00CD4E5A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sz w:val="20"/>
                <w:szCs w:val="20"/>
              </w:rPr>
              <w:t>Sisti –Diamanti</w:t>
            </w:r>
          </w:p>
        </w:tc>
      </w:tr>
      <w:tr w:rsidR="00AC58F1" w:rsidRPr="00596DFE" w:rsidTr="00A31FBB">
        <w:tc>
          <w:tcPr>
            <w:tcW w:w="426" w:type="dxa"/>
          </w:tcPr>
          <w:p w:rsidR="00AC58F1" w:rsidRPr="00CD4E5A" w:rsidRDefault="00AC58F1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6804" w:type="dxa"/>
          </w:tcPr>
          <w:p w:rsidR="00AC58F1" w:rsidRPr="00CD4E5A" w:rsidRDefault="00006F08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Tutela della professione: esame e determinazioni</w:t>
            </w:r>
          </w:p>
        </w:tc>
        <w:tc>
          <w:tcPr>
            <w:tcW w:w="992" w:type="dxa"/>
          </w:tcPr>
          <w:p w:rsidR="00AC58F1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2410" w:type="dxa"/>
          </w:tcPr>
          <w:p w:rsidR="00AC58F1" w:rsidRPr="00CD4E5A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sz w:val="20"/>
                <w:szCs w:val="20"/>
              </w:rPr>
              <w:t>Busti</w:t>
            </w:r>
          </w:p>
        </w:tc>
      </w:tr>
      <w:tr w:rsidR="00006F08" w:rsidRPr="00596DFE" w:rsidTr="00A31FBB">
        <w:tc>
          <w:tcPr>
            <w:tcW w:w="426" w:type="dxa"/>
          </w:tcPr>
          <w:p w:rsidR="00006F08" w:rsidRPr="00CD4E5A" w:rsidRDefault="00006F08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6804" w:type="dxa"/>
          </w:tcPr>
          <w:p w:rsidR="00006F08" w:rsidRPr="00CD4E5A" w:rsidRDefault="00006F08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 xml:space="preserve">Progetto di sviluppo agricolo nella Regione di  </w:t>
            </w:r>
            <w:proofErr w:type="spellStart"/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Volvogrado</w:t>
            </w:r>
            <w:proofErr w:type="spellEnd"/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: esame e determinazioni.</w:t>
            </w:r>
          </w:p>
        </w:tc>
        <w:tc>
          <w:tcPr>
            <w:tcW w:w="992" w:type="dxa"/>
          </w:tcPr>
          <w:p w:rsidR="00006F08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2410" w:type="dxa"/>
          </w:tcPr>
          <w:p w:rsidR="00006F08" w:rsidRPr="00CD4E5A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sz w:val="20"/>
                <w:szCs w:val="20"/>
              </w:rPr>
              <w:t>Sisti</w:t>
            </w:r>
          </w:p>
        </w:tc>
      </w:tr>
      <w:tr w:rsidR="00006F08" w:rsidRPr="00596DFE" w:rsidTr="00A31FBB">
        <w:tc>
          <w:tcPr>
            <w:tcW w:w="426" w:type="dxa"/>
          </w:tcPr>
          <w:p w:rsidR="00006F08" w:rsidRPr="00CD4E5A" w:rsidRDefault="00006F08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85</w:t>
            </w:r>
          </w:p>
        </w:tc>
        <w:tc>
          <w:tcPr>
            <w:tcW w:w="6804" w:type="dxa"/>
          </w:tcPr>
          <w:p w:rsidR="00006F08" w:rsidRPr="00CD4E5A" w:rsidRDefault="00006F08" w:rsidP="00CD4E5A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D4E5A">
              <w:rPr>
                <w:rFonts w:asciiTheme="minorHAnsi" w:hAnsiTheme="minorHAnsi"/>
                <w:b/>
                <w:sz w:val="20"/>
                <w:szCs w:val="20"/>
              </w:rPr>
              <w:t>Contratto informatico. Gestione informatizzata dell’iter di creazione, stipula ed archiviazione del contratto: esame e determinazioni.</w:t>
            </w:r>
          </w:p>
        </w:tc>
        <w:tc>
          <w:tcPr>
            <w:tcW w:w="992" w:type="dxa"/>
          </w:tcPr>
          <w:p w:rsidR="00006F08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2410" w:type="dxa"/>
          </w:tcPr>
          <w:p w:rsidR="00006F08" w:rsidRPr="0074321C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 - Pisanti</w:t>
            </w:r>
          </w:p>
        </w:tc>
      </w:tr>
      <w:tr w:rsidR="00006F08" w:rsidRPr="00596DFE" w:rsidTr="00A31FBB">
        <w:tc>
          <w:tcPr>
            <w:tcW w:w="426" w:type="dxa"/>
          </w:tcPr>
          <w:p w:rsidR="00006F08" w:rsidRPr="00CD4E5A" w:rsidRDefault="00006F08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6804" w:type="dxa"/>
          </w:tcPr>
          <w:p w:rsidR="00006F08" w:rsidRPr="00CD4E5A" w:rsidRDefault="00006F08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Rinnovo abbonamento </w:t>
            </w:r>
            <w:proofErr w:type="spellStart"/>
            <w:r w:rsidRPr="00CD4E5A">
              <w:rPr>
                <w:rFonts w:asciiTheme="minorHAnsi" w:hAnsiTheme="minorHAnsi" w:cstheme="minorHAnsi"/>
                <w:b/>
                <w:sz w:val="20"/>
                <w:szCs w:val="20"/>
              </w:rPr>
              <w:t>Agrapress</w:t>
            </w:r>
            <w:proofErr w:type="spellEnd"/>
            <w:r w:rsidRPr="00CD4E5A">
              <w:rPr>
                <w:rFonts w:asciiTheme="minorHAnsi" w:hAnsiTheme="minorHAnsi" w:cstheme="minorHAnsi"/>
                <w:b/>
                <w:sz w:val="20"/>
                <w:szCs w:val="20"/>
              </w:rPr>
              <w:t>: esame e determinazioni.</w:t>
            </w:r>
          </w:p>
        </w:tc>
        <w:tc>
          <w:tcPr>
            <w:tcW w:w="992" w:type="dxa"/>
          </w:tcPr>
          <w:p w:rsidR="00006F08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2410" w:type="dxa"/>
          </w:tcPr>
          <w:p w:rsidR="00006F08" w:rsidRPr="0074321C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Zari</w:t>
            </w:r>
          </w:p>
        </w:tc>
      </w:tr>
      <w:tr w:rsidR="00006F08" w:rsidRPr="00596DFE" w:rsidTr="00A31FBB">
        <w:tc>
          <w:tcPr>
            <w:tcW w:w="426" w:type="dxa"/>
          </w:tcPr>
          <w:p w:rsidR="00006F08" w:rsidRPr="00CD4E5A" w:rsidRDefault="00006F08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6804" w:type="dxa"/>
          </w:tcPr>
          <w:p w:rsidR="00006F08" w:rsidRPr="00CD4E5A" w:rsidRDefault="00006F08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b/>
                <w:sz w:val="20"/>
                <w:szCs w:val="20"/>
              </w:rPr>
              <w:t>Premio Agricoltura è Donna - designazione referente Comitato Tecnico Scientifico e Conferenza Stampa: esame e determinazioni.</w:t>
            </w:r>
          </w:p>
        </w:tc>
        <w:tc>
          <w:tcPr>
            <w:tcW w:w="992" w:type="dxa"/>
          </w:tcPr>
          <w:p w:rsidR="00006F08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2410" w:type="dxa"/>
          </w:tcPr>
          <w:p w:rsidR="00006F08" w:rsidRPr="0074321C" w:rsidRDefault="009B2B6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Zari</w:t>
            </w:r>
          </w:p>
        </w:tc>
      </w:tr>
      <w:tr w:rsidR="00006F08" w:rsidRPr="00596DFE" w:rsidTr="00A31FBB">
        <w:tc>
          <w:tcPr>
            <w:tcW w:w="426" w:type="dxa"/>
          </w:tcPr>
          <w:p w:rsidR="00006F08" w:rsidRPr="00CD4E5A" w:rsidRDefault="00006F08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6804" w:type="dxa"/>
          </w:tcPr>
          <w:p w:rsidR="00006F08" w:rsidRPr="00CD4E5A" w:rsidRDefault="00006F08" w:rsidP="00CD4E5A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Agronomo </w:t>
            </w:r>
            <w:proofErr w:type="spellStart"/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day</w:t>
            </w:r>
            <w:proofErr w:type="spellEnd"/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: esame e determinazioni.</w:t>
            </w:r>
          </w:p>
        </w:tc>
        <w:tc>
          <w:tcPr>
            <w:tcW w:w="992" w:type="dxa"/>
          </w:tcPr>
          <w:p w:rsidR="00006F08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2410" w:type="dxa"/>
          </w:tcPr>
          <w:p w:rsidR="00006F08" w:rsidRPr="0074321C" w:rsidRDefault="0074321C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 e</w:t>
            </w:r>
            <w:r w:rsidR="009B2B6A" w:rsidRPr="0074321C">
              <w:rPr>
                <w:rFonts w:asciiTheme="minorHAnsi" w:hAnsiTheme="minorHAnsi" w:cstheme="minorHAnsi"/>
                <w:sz w:val="20"/>
                <w:szCs w:val="20"/>
              </w:rPr>
              <w:t>d Altri</w:t>
            </w:r>
          </w:p>
        </w:tc>
      </w:tr>
      <w:tr w:rsidR="00006F08" w:rsidRPr="00596DFE" w:rsidTr="00A31FBB">
        <w:tc>
          <w:tcPr>
            <w:tcW w:w="426" w:type="dxa"/>
          </w:tcPr>
          <w:p w:rsidR="00006F08" w:rsidRPr="00CD4E5A" w:rsidRDefault="00006F08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6804" w:type="dxa"/>
          </w:tcPr>
          <w:p w:rsidR="00006F08" w:rsidRPr="00CD4E5A" w:rsidRDefault="00006F08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b/>
                <w:sz w:val="20"/>
                <w:szCs w:val="20"/>
              </w:rPr>
              <w:t>ANCIM, presentazione bozza di convenzione: esame e determinazioni</w:t>
            </w:r>
          </w:p>
        </w:tc>
        <w:tc>
          <w:tcPr>
            <w:tcW w:w="992" w:type="dxa"/>
          </w:tcPr>
          <w:p w:rsidR="00006F08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2410" w:type="dxa"/>
          </w:tcPr>
          <w:p w:rsidR="00006F08" w:rsidRPr="0074321C" w:rsidRDefault="0074321C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Zari</w:t>
            </w:r>
          </w:p>
        </w:tc>
      </w:tr>
      <w:tr w:rsidR="00006F08" w:rsidRPr="00596DFE" w:rsidTr="00A31FBB">
        <w:tc>
          <w:tcPr>
            <w:tcW w:w="426" w:type="dxa"/>
          </w:tcPr>
          <w:p w:rsidR="00006F08" w:rsidRPr="00CD4E5A" w:rsidRDefault="00006F08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6804" w:type="dxa"/>
          </w:tcPr>
          <w:p w:rsidR="00006F08" w:rsidRPr="00CD4E5A" w:rsidRDefault="00006F08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Proposta adesione al progetto people 4 </w:t>
            </w:r>
            <w:proofErr w:type="spellStart"/>
            <w:r w:rsidRPr="00CD4E5A">
              <w:rPr>
                <w:rFonts w:asciiTheme="minorHAnsi" w:hAnsiTheme="minorHAnsi" w:cstheme="minorHAnsi"/>
                <w:b/>
                <w:sz w:val="20"/>
                <w:szCs w:val="20"/>
              </w:rPr>
              <w:t>soil</w:t>
            </w:r>
            <w:proofErr w:type="spellEnd"/>
            <w:r w:rsidRPr="00CD4E5A">
              <w:rPr>
                <w:rFonts w:asciiTheme="minorHAnsi" w:hAnsiTheme="minorHAnsi" w:cstheme="minorHAnsi"/>
                <w:b/>
                <w:sz w:val="20"/>
                <w:szCs w:val="20"/>
              </w:rPr>
              <w:t>: esame e determinazioni</w:t>
            </w:r>
          </w:p>
        </w:tc>
        <w:tc>
          <w:tcPr>
            <w:tcW w:w="992" w:type="dxa"/>
          </w:tcPr>
          <w:p w:rsidR="00006F08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2410" w:type="dxa"/>
          </w:tcPr>
          <w:p w:rsidR="00006F08" w:rsidRPr="0074321C" w:rsidRDefault="0074321C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Zari Diamanti</w:t>
            </w:r>
          </w:p>
        </w:tc>
      </w:tr>
      <w:tr w:rsidR="00006F08" w:rsidRPr="00596DFE" w:rsidTr="00A31FBB">
        <w:tc>
          <w:tcPr>
            <w:tcW w:w="426" w:type="dxa"/>
          </w:tcPr>
          <w:p w:rsidR="00006F08" w:rsidRPr="00CD4E5A" w:rsidRDefault="00006F08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6804" w:type="dxa"/>
          </w:tcPr>
          <w:p w:rsidR="00006F08" w:rsidRPr="00CD4E5A" w:rsidRDefault="00006F08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D4E5A">
              <w:rPr>
                <w:rFonts w:asciiTheme="minorHAnsi" w:hAnsiTheme="minorHAnsi" w:cstheme="minorHAnsi"/>
                <w:b/>
                <w:sz w:val="20"/>
                <w:szCs w:val="20"/>
              </w:rPr>
              <w:t>GdL</w:t>
            </w:r>
            <w:proofErr w:type="spellEnd"/>
            <w:r w:rsidRPr="00CD4E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VVFF: proposta modifica corso base per professionisti antincendio: ratifica proposta di modifica.</w:t>
            </w:r>
          </w:p>
        </w:tc>
        <w:tc>
          <w:tcPr>
            <w:tcW w:w="992" w:type="dxa"/>
          </w:tcPr>
          <w:p w:rsidR="00006F08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2410" w:type="dxa"/>
          </w:tcPr>
          <w:p w:rsidR="00006F08" w:rsidRPr="0074321C" w:rsidRDefault="0074321C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Zari</w:t>
            </w:r>
          </w:p>
        </w:tc>
      </w:tr>
      <w:tr w:rsidR="00006F08" w:rsidRPr="00596DFE" w:rsidTr="00A31FBB">
        <w:tc>
          <w:tcPr>
            <w:tcW w:w="426" w:type="dxa"/>
          </w:tcPr>
          <w:p w:rsidR="00006F08" w:rsidRPr="00CD4E5A" w:rsidRDefault="00006F08" w:rsidP="00CD4E5A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6804" w:type="dxa"/>
          </w:tcPr>
          <w:p w:rsidR="00006F08" w:rsidRPr="00CD4E5A" w:rsidRDefault="00006F08" w:rsidP="00CD4E5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b/>
                <w:sz w:val="20"/>
                <w:szCs w:val="20"/>
              </w:rPr>
              <w:t>Biblioteca digitale: esame e determinazioni.</w:t>
            </w:r>
          </w:p>
        </w:tc>
        <w:tc>
          <w:tcPr>
            <w:tcW w:w="992" w:type="dxa"/>
          </w:tcPr>
          <w:p w:rsidR="00006F08" w:rsidRPr="00B515A9" w:rsidRDefault="002F5599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2410" w:type="dxa"/>
          </w:tcPr>
          <w:p w:rsidR="00006F08" w:rsidRPr="0074321C" w:rsidRDefault="0074321C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</w:p>
        </w:tc>
      </w:tr>
      <w:tr w:rsidR="00006F08" w:rsidRPr="00596DFE" w:rsidTr="00A31FBB">
        <w:tc>
          <w:tcPr>
            <w:tcW w:w="426" w:type="dxa"/>
          </w:tcPr>
          <w:p w:rsidR="00006F08" w:rsidRPr="00CD4E5A" w:rsidRDefault="00006F08" w:rsidP="00006F08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6804" w:type="dxa"/>
          </w:tcPr>
          <w:p w:rsidR="00006F08" w:rsidRPr="00CD4E5A" w:rsidRDefault="00006F08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 xml:space="preserve">Organizzazione evento fiera di Verona e </w:t>
            </w:r>
            <w:proofErr w:type="spellStart"/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Vinitaly</w:t>
            </w:r>
            <w:proofErr w:type="spellEnd"/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2016: esame e determinazioni</w:t>
            </w:r>
          </w:p>
        </w:tc>
        <w:tc>
          <w:tcPr>
            <w:tcW w:w="992" w:type="dxa"/>
          </w:tcPr>
          <w:p w:rsidR="00006F08" w:rsidRPr="00B515A9" w:rsidRDefault="00242D8E" w:rsidP="00006F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2410" w:type="dxa"/>
          </w:tcPr>
          <w:p w:rsidR="00006F08" w:rsidRPr="0074321C" w:rsidRDefault="0074321C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 ed Altri</w:t>
            </w:r>
          </w:p>
        </w:tc>
      </w:tr>
      <w:tr w:rsidR="0074321C" w:rsidRPr="00596DFE" w:rsidTr="00A31FBB">
        <w:tc>
          <w:tcPr>
            <w:tcW w:w="426" w:type="dxa"/>
          </w:tcPr>
          <w:p w:rsidR="0074321C" w:rsidRPr="00CD4E5A" w:rsidRDefault="0074321C" w:rsidP="00006F08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6804" w:type="dxa"/>
          </w:tcPr>
          <w:p w:rsidR="0074321C" w:rsidRPr="00CD4E5A" w:rsidRDefault="0074321C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Patrocini e partecipazione ad eventi: esame e determinazioni</w:t>
            </w:r>
          </w:p>
        </w:tc>
        <w:tc>
          <w:tcPr>
            <w:tcW w:w="992" w:type="dxa"/>
          </w:tcPr>
          <w:p w:rsidR="0074321C" w:rsidRPr="00B515A9" w:rsidRDefault="0074321C" w:rsidP="00006F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2410" w:type="dxa"/>
          </w:tcPr>
          <w:p w:rsidR="0074321C" w:rsidRPr="0074321C" w:rsidRDefault="0074321C" w:rsidP="00CD4E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 ed Altri</w:t>
            </w:r>
          </w:p>
        </w:tc>
      </w:tr>
      <w:tr w:rsidR="0074321C" w:rsidRPr="00596DFE" w:rsidTr="00A31FBB">
        <w:tc>
          <w:tcPr>
            <w:tcW w:w="426" w:type="dxa"/>
          </w:tcPr>
          <w:p w:rsidR="0074321C" w:rsidRPr="00CD4E5A" w:rsidRDefault="0074321C" w:rsidP="00006F08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6804" w:type="dxa"/>
          </w:tcPr>
          <w:p w:rsidR="0074321C" w:rsidRPr="00CD4E5A" w:rsidRDefault="0074321C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CD4E5A">
              <w:rPr>
                <w:rFonts w:asciiTheme="minorHAnsi" w:hAnsiTheme="minorHAnsi" w:cs="Calibri"/>
                <w:b/>
                <w:sz w:val="20"/>
                <w:szCs w:val="20"/>
              </w:rPr>
              <w:t>Varie ed eventuali.</w:t>
            </w:r>
          </w:p>
        </w:tc>
        <w:tc>
          <w:tcPr>
            <w:tcW w:w="992" w:type="dxa"/>
          </w:tcPr>
          <w:p w:rsidR="0074321C" w:rsidRPr="00B515A9" w:rsidRDefault="0074321C" w:rsidP="00006F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2410" w:type="dxa"/>
          </w:tcPr>
          <w:p w:rsidR="0074321C" w:rsidRPr="0074321C" w:rsidRDefault="0074321C" w:rsidP="00CD4E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 ed Altri</w:t>
            </w:r>
          </w:p>
        </w:tc>
      </w:tr>
      <w:tr w:rsidR="0074321C" w:rsidRPr="00596DFE" w:rsidTr="00A31FBB">
        <w:tc>
          <w:tcPr>
            <w:tcW w:w="426" w:type="dxa"/>
          </w:tcPr>
          <w:p w:rsidR="0074321C" w:rsidRPr="00CD4E5A" w:rsidRDefault="0074321C" w:rsidP="00006F08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6804" w:type="dxa"/>
          </w:tcPr>
          <w:p w:rsidR="0074321C" w:rsidRPr="00CD4E5A" w:rsidRDefault="0074321C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CD4E5A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Presa d’atto del verbale del 30 novembre 2015</w:t>
            </w:r>
          </w:p>
        </w:tc>
        <w:tc>
          <w:tcPr>
            <w:tcW w:w="992" w:type="dxa"/>
          </w:tcPr>
          <w:p w:rsidR="0074321C" w:rsidRPr="00B515A9" w:rsidRDefault="0074321C" w:rsidP="00006F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2410" w:type="dxa"/>
          </w:tcPr>
          <w:p w:rsidR="0074321C" w:rsidRPr="0074321C" w:rsidRDefault="0074321C" w:rsidP="00CD4E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4321C">
              <w:rPr>
                <w:rFonts w:asciiTheme="minorHAnsi" w:hAnsiTheme="minorHAnsi"/>
                <w:sz w:val="20"/>
                <w:szCs w:val="20"/>
              </w:rPr>
              <w:t>Pisanti</w:t>
            </w:r>
          </w:p>
        </w:tc>
      </w:tr>
      <w:tr w:rsidR="00006F08" w:rsidRPr="00596DFE" w:rsidTr="00A31FBB">
        <w:tc>
          <w:tcPr>
            <w:tcW w:w="426" w:type="dxa"/>
          </w:tcPr>
          <w:p w:rsidR="00006F08" w:rsidRPr="00CD4E5A" w:rsidRDefault="00006F08" w:rsidP="00006F08">
            <w:pPr>
              <w:ind w:left="-392" w:right="-3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4E5A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6804" w:type="dxa"/>
          </w:tcPr>
          <w:p w:rsidR="00006F08" w:rsidRPr="00CD4E5A" w:rsidRDefault="00006F08" w:rsidP="00CD4E5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-BoldMT"/>
                <w:b/>
                <w:bCs/>
                <w:sz w:val="20"/>
                <w:szCs w:val="20"/>
              </w:rPr>
            </w:pPr>
            <w:r w:rsidRPr="00CD4E5A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Procedura registrazione progetto Global Farm 2.0: esame e determinazioni</w:t>
            </w:r>
          </w:p>
        </w:tc>
        <w:tc>
          <w:tcPr>
            <w:tcW w:w="992" w:type="dxa"/>
          </w:tcPr>
          <w:p w:rsidR="00006F08" w:rsidRPr="00B515A9" w:rsidRDefault="00242D8E" w:rsidP="00006F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2410" w:type="dxa"/>
          </w:tcPr>
          <w:p w:rsidR="00006F08" w:rsidRPr="0074321C" w:rsidRDefault="0074321C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21C"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</w:p>
        </w:tc>
      </w:tr>
    </w:tbl>
    <w:p w:rsidR="00460559" w:rsidRPr="00934EA5" w:rsidRDefault="00B515A9" w:rsidP="00012860">
      <w:pPr>
        <w:pStyle w:val="Sottotitolo"/>
        <w:spacing w:beforeLines="60" w:afterLines="60"/>
        <w:jc w:val="both"/>
        <w:rPr>
          <w:rFonts w:asciiTheme="minorHAnsi" w:hAnsiTheme="minorHAnsi" w:cstheme="minorHAnsi"/>
          <w:b w:val="0"/>
          <w:i w:val="0"/>
          <w:sz w:val="24"/>
        </w:rPr>
      </w:pPr>
      <w:r w:rsidRPr="00934EA5">
        <w:rPr>
          <w:rFonts w:asciiTheme="minorHAnsi" w:hAnsiTheme="minorHAnsi" w:cstheme="minorHAnsi"/>
          <w:b w:val="0"/>
          <w:i w:val="0"/>
          <w:sz w:val="24"/>
        </w:rPr>
        <w:t>E’ presente il Dott. For. Giancarlo Quaglia in qualità di coordinatore del Centro Studi.</w:t>
      </w:r>
      <w:r w:rsidR="00460559" w:rsidRPr="00934EA5">
        <w:rPr>
          <w:rFonts w:asciiTheme="minorHAnsi" w:hAnsiTheme="minorHAnsi" w:cstheme="minorHAnsi"/>
          <w:b w:val="0"/>
          <w:i w:val="0"/>
          <w:sz w:val="24"/>
        </w:rPr>
        <w:t xml:space="preserve"> </w:t>
      </w:r>
    </w:p>
    <w:p w:rsidR="00651774" w:rsidRPr="00573D86" w:rsidRDefault="00394C71" w:rsidP="00012860">
      <w:pPr>
        <w:pStyle w:val="Sottotitolo"/>
        <w:spacing w:beforeLines="60" w:afterLines="60"/>
        <w:rPr>
          <w:rFonts w:asciiTheme="minorHAnsi" w:hAnsiTheme="minorHAnsi" w:cstheme="minorHAnsi"/>
          <w:i w:val="0"/>
          <w:sz w:val="28"/>
          <w:szCs w:val="28"/>
        </w:rPr>
      </w:pPr>
      <w:r w:rsidRPr="00573D86">
        <w:rPr>
          <w:rFonts w:asciiTheme="minorHAnsi" w:hAnsiTheme="minorHAnsi" w:cstheme="minorHAnsi"/>
          <w:i w:val="0"/>
          <w:sz w:val="28"/>
          <w:szCs w:val="28"/>
        </w:rPr>
        <w:t>Svolgimento della seduta di Consiglio</w:t>
      </w:r>
    </w:p>
    <w:p w:rsidR="009A0840" w:rsidRPr="00934EA5" w:rsidRDefault="00EE237E" w:rsidP="00BE3768">
      <w:pPr>
        <w:jc w:val="both"/>
        <w:rPr>
          <w:rFonts w:ascii="Calibri" w:hAnsi="Calibri" w:cs="Calibri"/>
          <w:bCs/>
        </w:rPr>
      </w:pPr>
      <w:r w:rsidRPr="00934EA5">
        <w:rPr>
          <w:rFonts w:ascii="Calibri" w:hAnsi="Calibri" w:cs="Calibri"/>
          <w:bCs/>
        </w:rPr>
        <w:t xml:space="preserve">In apertura </w:t>
      </w:r>
      <w:r w:rsidR="00150A00" w:rsidRPr="00934EA5">
        <w:rPr>
          <w:rFonts w:ascii="Calibri" w:hAnsi="Calibri" w:cs="Calibri"/>
          <w:bCs/>
        </w:rPr>
        <w:t xml:space="preserve">della seduta </w:t>
      </w:r>
      <w:r w:rsidRPr="00934EA5">
        <w:rPr>
          <w:rFonts w:ascii="Calibri" w:hAnsi="Calibri" w:cs="Calibri"/>
          <w:bCs/>
        </w:rPr>
        <w:t xml:space="preserve">di Consiglio il Segretario informa che invierà </w:t>
      </w:r>
      <w:r w:rsidR="00150A00" w:rsidRPr="00934EA5">
        <w:rPr>
          <w:rFonts w:ascii="Calibri" w:hAnsi="Calibri" w:cs="Calibri"/>
          <w:bCs/>
        </w:rPr>
        <w:t>ai Consiglieri Nazionali</w:t>
      </w:r>
      <w:r w:rsidRPr="00934EA5">
        <w:rPr>
          <w:rFonts w:ascii="Calibri" w:hAnsi="Calibri" w:cs="Calibri"/>
          <w:bCs/>
        </w:rPr>
        <w:t xml:space="preserve"> una relazione sui carichi di lavoro dell’Ufficio </w:t>
      </w:r>
      <w:r w:rsidR="00150A00" w:rsidRPr="00934EA5">
        <w:rPr>
          <w:rFonts w:ascii="Calibri" w:hAnsi="Calibri" w:cs="Calibri"/>
          <w:bCs/>
        </w:rPr>
        <w:t xml:space="preserve">conseguenti </w:t>
      </w:r>
      <w:r w:rsidRPr="00934EA5">
        <w:rPr>
          <w:rFonts w:ascii="Calibri" w:hAnsi="Calibri" w:cs="Calibri"/>
          <w:bCs/>
        </w:rPr>
        <w:t>agli atti connessi alla preparazione de</w:t>
      </w:r>
      <w:r w:rsidR="00150A00" w:rsidRPr="00934EA5">
        <w:rPr>
          <w:rFonts w:ascii="Calibri" w:hAnsi="Calibri" w:cs="Calibri"/>
          <w:bCs/>
        </w:rPr>
        <w:t>lle deliberazioni de</w:t>
      </w:r>
      <w:r w:rsidR="00934EA5">
        <w:rPr>
          <w:rFonts w:ascii="Calibri" w:hAnsi="Calibri" w:cs="Calibri"/>
          <w:bCs/>
        </w:rPr>
        <w:t xml:space="preserve">i punti all’ordine del giorno e alle altre attività </w:t>
      </w:r>
      <w:r w:rsidR="00FA1812">
        <w:rPr>
          <w:rFonts w:ascii="Calibri" w:hAnsi="Calibri" w:cs="Calibri"/>
          <w:bCs/>
        </w:rPr>
        <w:t xml:space="preserve">ordinarie e straordinarie </w:t>
      </w:r>
      <w:r w:rsidR="00934EA5">
        <w:rPr>
          <w:rFonts w:ascii="Calibri" w:hAnsi="Calibri" w:cs="Calibri"/>
          <w:bCs/>
        </w:rPr>
        <w:t xml:space="preserve">dell’Ufficio </w:t>
      </w:r>
      <w:r w:rsidR="00FA1812">
        <w:rPr>
          <w:rFonts w:ascii="Calibri" w:hAnsi="Calibri" w:cs="Calibri"/>
          <w:bCs/>
        </w:rPr>
        <w:t xml:space="preserve">nell’anno 2015 </w:t>
      </w:r>
      <w:r w:rsidR="00934EA5">
        <w:rPr>
          <w:rFonts w:ascii="Calibri" w:hAnsi="Calibri" w:cs="Calibri"/>
          <w:bCs/>
        </w:rPr>
        <w:t>(protocolli, risposte al centralino, servizi agli iscritti, ecc. ecc.).</w:t>
      </w:r>
    </w:p>
    <w:p w:rsidR="00EE237E" w:rsidRPr="00662B63" w:rsidRDefault="00EE237E" w:rsidP="00BE3768">
      <w:pPr>
        <w:jc w:val="both"/>
        <w:rPr>
          <w:rFonts w:ascii="Calibri" w:hAnsi="Calibri" w:cs="Calibri"/>
          <w:bCs/>
          <w:sz w:val="20"/>
          <w:szCs w:val="20"/>
        </w:rPr>
      </w:pPr>
    </w:p>
    <w:tbl>
      <w:tblPr>
        <w:tblStyle w:val="Grigliatabella"/>
        <w:tblW w:w="10211" w:type="dxa"/>
        <w:tblInd w:w="-3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87"/>
        <w:gridCol w:w="3624"/>
        <w:gridCol w:w="867"/>
        <w:gridCol w:w="2594"/>
        <w:gridCol w:w="1318"/>
        <w:gridCol w:w="1321"/>
      </w:tblGrid>
      <w:tr w:rsidR="000806DB" w:rsidRPr="00A90EBB" w:rsidTr="00B109A6">
        <w:trPr>
          <w:trHeight w:val="221"/>
        </w:trPr>
        <w:tc>
          <w:tcPr>
            <w:tcW w:w="487" w:type="dxa"/>
          </w:tcPr>
          <w:p w:rsidR="000806DB" w:rsidRPr="00A90EBB" w:rsidRDefault="000806DB" w:rsidP="00B109A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90EBB">
              <w:rPr>
                <w:rFonts w:asciiTheme="minorHAnsi" w:hAnsiTheme="minorHAnsi" w:cstheme="minorHAnsi"/>
                <w:b/>
              </w:rPr>
              <w:t>1</w:t>
            </w:r>
            <w:r w:rsidR="00B515A9" w:rsidRPr="00A90EB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7085" w:type="dxa"/>
            <w:gridSpan w:val="3"/>
          </w:tcPr>
          <w:p w:rsidR="000806DB" w:rsidRPr="00A90EBB" w:rsidRDefault="00197906" w:rsidP="00FA181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90EBB">
              <w:rPr>
                <w:rFonts w:asciiTheme="minorHAnsi" w:hAnsiTheme="minorHAnsi"/>
                <w:b/>
              </w:rPr>
              <w:t>Presa d’atto del verbale della seduta del 23 dicembre 2015</w:t>
            </w:r>
          </w:p>
        </w:tc>
        <w:tc>
          <w:tcPr>
            <w:tcW w:w="1318" w:type="dxa"/>
          </w:tcPr>
          <w:p w:rsidR="000806DB" w:rsidRPr="00A90EBB" w:rsidRDefault="000806DB" w:rsidP="00B109A6">
            <w:pPr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</w:tcPr>
          <w:p w:rsidR="000806DB" w:rsidRPr="00A90EBB" w:rsidRDefault="000806DB" w:rsidP="00B109A6">
            <w:pPr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E485A" w:rsidRPr="00334667" w:rsidTr="007E485A">
        <w:trPr>
          <w:trHeight w:val="199"/>
        </w:trPr>
        <w:tc>
          <w:tcPr>
            <w:tcW w:w="487" w:type="dxa"/>
          </w:tcPr>
          <w:p w:rsidR="007E485A" w:rsidRPr="00334667" w:rsidRDefault="007E485A" w:rsidP="00B109A6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624" w:type="dxa"/>
          </w:tcPr>
          <w:p w:rsidR="007E485A" w:rsidRPr="00334667" w:rsidRDefault="007E485A" w:rsidP="00B109A6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67" w:type="dxa"/>
          </w:tcPr>
          <w:p w:rsidR="007E485A" w:rsidRPr="00334667" w:rsidRDefault="002F5599" w:rsidP="00B109A6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594" w:type="dxa"/>
          </w:tcPr>
          <w:p w:rsidR="007E485A" w:rsidRPr="00334667" w:rsidRDefault="007E485A" w:rsidP="00B109A6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Pisanti</w:t>
            </w:r>
          </w:p>
        </w:tc>
        <w:tc>
          <w:tcPr>
            <w:tcW w:w="1318" w:type="dxa"/>
          </w:tcPr>
          <w:p w:rsidR="007E485A" w:rsidRPr="00334667" w:rsidRDefault="007E485A" w:rsidP="00B109A6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1321" w:type="dxa"/>
          </w:tcPr>
          <w:p w:rsidR="007E485A" w:rsidRPr="00334667" w:rsidRDefault="007E485A" w:rsidP="00B109A6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334667">
              <w:rPr>
                <w:rFonts w:asciiTheme="minorHAnsi" w:hAnsiTheme="minorHAnsi" w:cstheme="minorHAnsi"/>
                <w:i/>
                <w:sz w:val="16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692"/>
        <w:gridCol w:w="1528"/>
        <w:gridCol w:w="1715"/>
        <w:gridCol w:w="858"/>
        <w:gridCol w:w="857"/>
        <w:gridCol w:w="1001"/>
        <w:gridCol w:w="1000"/>
        <w:gridCol w:w="202"/>
        <w:gridCol w:w="603"/>
      </w:tblGrid>
      <w:tr w:rsidR="00C337D8" w:rsidRPr="00662B63" w:rsidTr="00C337D8">
        <w:trPr>
          <w:gridAfter w:val="1"/>
          <w:wAfter w:w="603" w:type="dxa"/>
          <w:trHeight w:val="768"/>
        </w:trPr>
        <w:tc>
          <w:tcPr>
            <w:tcW w:w="2692" w:type="dxa"/>
          </w:tcPr>
          <w:p w:rsidR="00C337D8" w:rsidRPr="00662B63" w:rsidRDefault="00C337D8" w:rsidP="00B109A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</w:t>
            </w:r>
            <w:r w:rsidR="007E485A"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  <w:tc>
          <w:tcPr>
            <w:tcW w:w="1528" w:type="dxa"/>
          </w:tcPr>
          <w:p w:rsidR="00C337D8" w:rsidRPr="00662B63" w:rsidRDefault="00C337D8" w:rsidP="00B109A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633" w:type="dxa"/>
            <w:gridSpan w:val="6"/>
          </w:tcPr>
          <w:p w:rsidR="00C337D8" w:rsidRPr="00662B63" w:rsidRDefault="00C337D8" w:rsidP="00B109A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C337D8" w:rsidRPr="00662B63" w:rsidTr="00A90EBB">
        <w:trPr>
          <w:gridAfter w:val="1"/>
          <w:wAfter w:w="603" w:type="dxa"/>
          <w:trHeight w:val="273"/>
        </w:trPr>
        <w:tc>
          <w:tcPr>
            <w:tcW w:w="2692" w:type="dxa"/>
          </w:tcPr>
          <w:p w:rsidR="00C337D8" w:rsidRPr="00662B63" w:rsidRDefault="00C337D8" w:rsidP="00B109A6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Verbalizza </w:t>
            </w:r>
            <w:r w:rsidR="007E485A"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  <w:tc>
          <w:tcPr>
            <w:tcW w:w="7161" w:type="dxa"/>
            <w:gridSpan w:val="7"/>
          </w:tcPr>
          <w:p w:rsidR="00AE61AD" w:rsidRPr="00662B63" w:rsidRDefault="00C337D8" w:rsidP="00B109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nella qualità di </w:t>
            </w:r>
            <w:r w:rsidR="007E485A">
              <w:rPr>
                <w:rFonts w:asciiTheme="minorHAnsi" w:hAnsiTheme="minorHAnsi" w:cstheme="minorHAnsi"/>
                <w:bCs/>
                <w:sz w:val="20"/>
                <w:szCs w:val="20"/>
              </w:rPr>
              <w:t>Segretario</w:t>
            </w:r>
          </w:p>
        </w:tc>
      </w:tr>
      <w:tr w:rsidR="006B63E8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6B63E8" w:rsidRPr="00662B63" w:rsidRDefault="006B63E8" w:rsidP="00316F82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662B63" w:rsidRDefault="006B63E8" w:rsidP="00316F82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662B63" w:rsidRDefault="006B63E8" w:rsidP="00316F82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662B63" w:rsidRDefault="006B63E8" w:rsidP="00316F8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662B63" w:rsidRDefault="006B63E8" w:rsidP="00316F82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662B63" w:rsidRDefault="006B63E8" w:rsidP="00316F8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6B63E8" w:rsidRPr="00662B63" w:rsidRDefault="006B63E8" w:rsidP="00316F82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FA1812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FA1812" w:rsidRPr="00662B63" w:rsidRDefault="00FA1812" w:rsidP="00F77F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tcBorders>
              <w:top w:val="single" w:sz="4" w:space="0" w:color="000000"/>
              <w:right w:val="single" w:sz="4" w:space="0" w:color="000000"/>
            </w:tcBorders>
          </w:tcPr>
          <w:p w:rsidR="00FA1812" w:rsidRPr="00662B63" w:rsidRDefault="00FA1812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F77F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FA1812" w:rsidRPr="00662B63" w:rsidRDefault="00FA1812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F77F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FA1812" w:rsidRPr="00662B63" w:rsidRDefault="00FA1812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F77F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FA1812" w:rsidRPr="00662B63" w:rsidRDefault="00FA1812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5867D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FA1812" w:rsidRPr="00662B63" w:rsidRDefault="00FA1812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F77F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FA1812" w:rsidRPr="00662B63" w:rsidRDefault="00FA1812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5867D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FA1812" w:rsidRPr="00662B63" w:rsidRDefault="00FA1812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5867D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FA1812" w:rsidRPr="00662B63" w:rsidRDefault="00FA1812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F77F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FA1812" w:rsidRPr="00662B63" w:rsidRDefault="00FA1812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F77F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FA1812" w:rsidRPr="00662B63" w:rsidRDefault="00FA1812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FA1812" w:rsidRPr="00662B63" w:rsidRDefault="00FA1812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FA1812" w:rsidRPr="00662B63" w:rsidRDefault="00FA1812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FA1812" w:rsidRPr="00662B63" w:rsidRDefault="00FA1812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77F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77FD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3D1197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FA1812" w:rsidRPr="00662B63" w:rsidRDefault="00FA1812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77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77FDB">
            <w:pPr>
              <w:ind w:left="-109"/>
              <w:jc w:val="center"/>
              <w:rPr>
                <w:sz w:val="20"/>
                <w:szCs w:val="20"/>
              </w:rPr>
            </w:pPr>
          </w:p>
        </w:tc>
      </w:tr>
      <w:tr w:rsidR="00FA1812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F77FD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FA1812" w:rsidRPr="00662B63" w:rsidRDefault="00FA1812" w:rsidP="00F77FD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77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77FDB">
            <w:pPr>
              <w:ind w:left="-109"/>
              <w:jc w:val="center"/>
              <w:rPr>
                <w:sz w:val="20"/>
                <w:szCs w:val="20"/>
              </w:rPr>
            </w:pPr>
          </w:p>
        </w:tc>
      </w:tr>
      <w:tr w:rsidR="00FA1812" w:rsidRPr="00662B63" w:rsidTr="00C337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FA1812" w:rsidRPr="00662B63" w:rsidRDefault="00FA1812" w:rsidP="00F77FD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77FDB">
            <w:pPr>
              <w:ind w:rightChars="-53" w:right="-12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CD4E5A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77F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77FDB">
            <w:pPr>
              <w:ind w:left="-109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72FE9" w:rsidRPr="00D36F79" w:rsidRDefault="00003D75" w:rsidP="001068FE">
      <w:pPr>
        <w:jc w:val="both"/>
        <w:rPr>
          <w:rFonts w:asciiTheme="minorHAnsi" w:hAnsiTheme="minorHAnsi" w:cstheme="minorHAnsi"/>
          <w:bCs/>
        </w:rPr>
      </w:pPr>
      <w:r w:rsidRPr="00D36F79">
        <w:rPr>
          <w:rFonts w:asciiTheme="minorHAnsi" w:hAnsiTheme="minorHAnsi" w:cstheme="minorHAnsi"/>
          <w:bCs/>
        </w:rPr>
        <w:t xml:space="preserve">Il Segretario </w:t>
      </w:r>
      <w:r w:rsidR="00FA1812">
        <w:rPr>
          <w:rFonts w:asciiTheme="minorHAnsi" w:hAnsiTheme="minorHAnsi" w:cstheme="minorHAnsi"/>
          <w:bCs/>
        </w:rPr>
        <w:t xml:space="preserve">ricorda ai Consiglieri che il testo del verbale è stato posto </w:t>
      </w:r>
      <w:r w:rsidR="004E5E89" w:rsidRPr="00D36F79">
        <w:rPr>
          <w:rFonts w:asciiTheme="minorHAnsi" w:hAnsiTheme="minorHAnsi" w:cstheme="minorHAnsi"/>
          <w:bCs/>
        </w:rPr>
        <w:t xml:space="preserve">all'attenzione dei Consiglieri </w:t>
      </w:r>
      <w:r w:rsidR="00FA1812">
        <w:rPr>
          <w:rFonts w:asciiTheme="minorHAnsi" w:hAnsiTheme="minorHAnsi" w:cstheme="minorHAnsi"/>
          <w:bCs/>
        </w:rPr>
        <w:t>in area riservata.</w:t>
      </w:r>
    </w:p>
    <w:p w:rsidR="003217B4" w:rsidRPr="00D36F79" w:rsidRDefault="003217B4" w:rsidP="006B63E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36F79">
        <w:rPr>
          <w:rFonts w:asciiTheme="minorHAnsi" w:hAnsiTheme="minorHAnsi" w:cstheme="minorHAnsi"/>
          <w:b/>
          <w:bCs/>
          <w:u w:val="single"/>
        </w:rPr>
        <w:t>IL CONSIGLIO</w:t>
      </w:r>
    </w:p>
    <w:p w:rsidR="00052C8D" w:rsidRPr="00D36F79" w:rsidRDefault="004E5E89" w:rsidP="00F72FE9">
      <w:pPr>
        <w:jc w:val="both"/>
        <w:rPr>
          <w:rFonts w:asciiTheme="minorHAnsi" w:hAnsiTheme="minorHAnsi" w:cstheme="minorHAnsi"/>
          <w:bCs/>
        </w:rPr>
      </w:pPr>
      <w:r w:rsidRPr="00D36F79">
        <w:rPr>
          <w:rFonts w:asciiTheme="minorHAnsi" w:hAnsiTheme="minorHAnsi" w:cstheme="minorHAnsi"/>
          <w:bCs/>
        </w:rPr>
        <w:t>Nel prendere atto dei contenuti del verbale,</w:t>
      </w:r>
    </w:p>
    <w:p w:rsidR="006B63E8" w:rsidRPr="00D36F79" w:rsidRDefault="006B63E8" w:rsidP="006B63E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36F79">
        <w:rPr>
          <w:rFonts w:asciiTheme="minorHAnsi" w:hAnsiTheme="minorHAnsi" w:cstheme="minorHAnsi"/>
          <w:b/>
          <w:bCs/>
          <w:u w:val="single"/>
        </w:rPr>
        <w:t>DELIBERA</w:t>
      </w:r>
    </w:p>
    <w:p w:rsidR="006B63E8" w:rsidRPr="00A90EBB" w:rsidRDefault="00A90EBB" w:rsidP="00411493">
      <w:pPr>
        <w:pStyle w:val="Paragrafoelenco"/>
        <w:numPr>
          <w:ilvl w:val="0"/>
          <w:numId w:val="28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L</w:t>
      </w:r>
      <w:r w:rsidR="004E5E89" w:rsidRPr="00A90EBB">
        <w:rPr>
          <w:rFonts w:asciiTheme="minorHAnsi" w:hAnsiTheme="minorHAnsi" w:cstheme="minorHAnsi"/>
          <w:b/>
          <w:bCs/>
          <w:u w:val="single"/>
        </w:rPr>
        <w:t xml:space="preserve">a presa d'atto del verbale del </w:t>
      </w:r>
      <w:r w:rsidR="008C39CC" w:rsidRPr="00A90EBB">
        <w:rPr>
          <w:rFonts w:asciiTheme="minorHAnsi" w:hAnsiTheme="minorHAnsi" w:cstheme="minorHAnsi"/>
          <w:b/>
          <w:bCs/>
          <w:u w:val="single"/>
        </w:rPr>
        <w:t>23 dicembre 2015</w:t>
      </w:r>
      <w:r w:rsidR="004E5E89" w:rsidRPr="00A90EBB">
        <w:rPr>
          <w:rFonts w:asciiTheme="minorHAnsi" w:hAnsiTheme="minorHAnsi" w:cstheme="minorHAnsi"/>
          <w:b/>
          <w:bCs/>
          <w:u w:val="single"/>
        </w:rPr>
        <w:t>.</w:t>
      </w:r>
    </w:p>
    <w:tbl>
      <w:tblPr>
        <w:tblW w:w="10671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11"/>
        <w:gridCol w:w="2960"/>
      </w:tblGrid>
      <w:tr w:rsidR="00B515A9" w:rsidRPr="00662B63" w:rsidTr="00B515A9">
        <w:trPr>
          <w:trHeight w:val="291"/>
        </w:trPr>
        <w:tc>
          <w:tcPr>
            <w:tcW w:w="7711" w:type="dxa"/>
          </w:tcPr>
          <w:p w:rsidR="00B515A9" w:rsidRPr="00662B63" w:rsidRDefault="00B515A9" w:rsidP="00316F8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2960" w:type="dxa"/>
          </w:tcPr>
          <w:p w:rsidR="00B515A9" w:rsidRPr="00662B63" w:rsidRDefault="00B515A9" w:rsidP="00316F8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B515A9" w:rsidRPr="00662B63" w:rsidTr="00B515A9">
        <w:trPr>
          <w:trHeight w:val="258"/>
        </w:trPr>
        <w:tc>
          <w:tcPr>
            <w:tcW w:w="7711" w:type="dxa"/>
            <w:tcBorders>
              <w:bottom w:val="dotted" w:sz="4" w:space="0" w:color="C6D9F1"/>
            </w:tcBorders>
          </w:tcPr>
          <w:p w:rsidR="00B515A9" w:rsidRPr="00662B63" w:rsidRDefault="00B515A9" w:rsidP="00316F8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Per l’attuazione del presente deliberazione sotto il coordinamento del Consigliere</w:t>
            </w:r>
          </w:p>
        </w:tc>
        <w:tc>
          <w:tcPr>
            <w:tcW w:w="2960" w:type="dxa"/>
            <w:tcBorders>
              <w:bottom w:val="dotted" w:sz="4" w:space="0" w:color="C6D9F1"/>
            </w:tcBorders>
          </w:tcPr>
          <w:p w:rsidR="00B515A9" w:rsidRPr="00662B63" w:rsidRDefault="00B515A9" w:rsidP="00316F8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p w:rsidR="00FA1812" w:rsidRDefault="00FA1812" w:rsidP="00316F8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FA1812" w:rsidRPr="00FA1812" w:rsidRDefault="00FA1812" w:rsidP="00316F82">
      <w:pPr>
        <w:jc w:val="both"/>
        <w:rPr>
          <w:rFonts w:asciiTheme="minorHAnsi" w:hAnsiTheme="minorHAnsi" w:cstheme="minorHAnsi"/>
          <w:bCs/>
        </w:rPr>
      </w:pPr>
      <w:r w:rsidRPr="00FA1812">
        <w:rPr>
          <w:rFonts w:asciiTheme="minorHAnsi" w:hAnsiTheme="minorHAnsi" w:cstheme="minorHAnsi"/>
          <w:bCs/>
        </w:rPr>
        <w:t>Viene anticipato il punto 96 all’ordine del giorno.</w:t>
      </w:r>
    </w:p>
    <w:p w:rsidR="00FA1812" w:rsidRDefault="00FA1812" w:rsidP="00316F8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Grigliatabella"/>
        <w:tblW w:w="1002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3361"/>
        <w:gridCol w:w="851"/>
        <w:gridCol w:w="2546"/>
        <w:gridCol w:w="1294"/>
        <w:gridCol w:w="1297"/>
      </w:tblGrid>
      <w:tr w:rsidR="00FA1812" w:rsidRPr="00FA1812" w:rsidTr="00CD4E5A">
        <w:trPr>
          <w:trHeight w:val="249"/>
        </w:trPr>
        <w:tc>
          <w:tcPr>
            <w:tcW w:w="675" w:type="dxa"/>
          </w:tcPr>
          <w:p w:rsidR="00FA1812" w:rsidRPr="00FA1812" w:rsidRDefault="00FA1812" w:rsidP="00CD4E5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A1812">
              <w:rPr>
                <w:rFonts w:asciiTheme="minorHAnsi" w:hAnsiTheme="minorHAnsi" w:cstheme="minorHAnsi"/>
                <w:b/>
              </w:rPr>
              <w:t>96.</w:t>
            </w:r>
          </w:p>
        </w:tc>
        <w:tc>
          <w:tcPr>
            <w:tcW w:w="9349" w:type="dxa"/>
            <w:gridSpan w:val="5"/>
          </w:tcPr>
          <w:p w:rsidR="00FA1812" w:rsidRPr="00FA1812" w:rsidRDefault="00FA1812" w:rsidP="00FA181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A1812">
              <w:rPr>
                <w:rFonts w:asciiTheme="minorHAnsi" w:hAnsiTheme="minorHAnsi" w:cs="Calibri-Bold"/>
                <w:b/>
                <w:bCs/>
              </w:rPr>
              <w:t>Presa d’atto del verbale del 30 novembre 2015</w:t>
            </w:r>
          </w:p>
        </w:tc>
      </w:tr>
      <w:tr w:rsidR="00FA1812" w:rsidRPr="00712290" w:rsidTr="00CD4E5A">
        <w:trPr>
          <w:trHeight w:val="186"/>
        </w:trPr>
        <w:tc>
          <w:tcPr>
            <w:tcW w:w="675" w:type="dxa"/>
          </w:tcPr>
          <w:p w:rsidR="00FA1812" w:rsidRPr="00712290" w:rsidRDefault="00FA1812" w:rsidP="00CD4E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361" w:type="dxa"/>
          </w:tcPr>
          <w:p w:rsidR="00FA1812" w:rsidRPr="00712290" w:rsidRDefault="00FA1812" w:rsidP="00CD4E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51" w:type="dxa"/>
          </w:tcPr>
          <w:p w:rsidR="00FA1812" w:rsidRPr="00E911D1" w:rsidRDefault="00FA1812" w:rsidP="00CD4E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96</w:t>
            </w:r>
          </w:p>
        </w:tc>
        <w:tc>
          <w:tcPr>
            <w:tcW w:w="2546" w:type="dxa"/>
          </w:tcPr>
          <w:p w:rsidR="00FA1812" w:rsidRPr="00712290" w:rsidRDefault="00FA1812" w:rsidP="00CD4E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Pisanti</w:t>
            </w:r>
          </w:p>
        </w:tc>
        <w:tc>
          <w:tcPr>
            <w:tcW w:w="1294" w:type="dxa"/>
          </w:tcPr>
          <w:p w:rsidR="00FA1812" w:rsidRPr="00712290" w:rsidRDefault="00FA1812" w:rsidP="00CD4E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1297" w:type="dxa"/>
          </w:tcPr>
          <w:p w:rsidR="00FA1812" w:rsidRPr="00712290" w:rsidRDefault="00FA1812" w:rsidP="00CD4E5A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sz w:val="16"/>
                <w:szCs w:val="20"/>
              </w:rPr>
              <w:t>1</w:t>
            </w:r>
          </w:p>
        </w:tc>
      </w:tr>
    </w:tbl>
    <w:tbl>
      <w:tblPr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FA1812" w:rsidRPr="00662B63" w:rsidTr="00CD4E5A">
        <w:trPr>
          <w:trHeight w:val="768"/>
        </w:trPr>
        <w:tc>
          <w:tcPr>
            <w:tcW w:w="2856" w:type="dxa"/>
          </w:tcPr>
          <w:p w:rsidR="00FA1812" w:rsidRPr="00662B63" w:rsidRDefault="00FA1812" w:rsidP="00CD4E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FA1812" w:rsidRPr="00662B63" w:rsidRDefault="00FA1812" w:rsidP="00CD4E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FA1812" w:rsidRPr="00662B63" w:rsidRDefault="00FA1812" w:rsidP="00CD4E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FA1812" w:rsidRPr="00662B63" w:rsidTr="00FA1812">
        <w:trPr>
          <w:trHeight w:val="287"/>
        </w:trPr>
        <w:tc>
          <w:tcPr>
            <w:tcW w:w="2856" w:type="dxa"/>
          </w:tcPr>
          <w:p w:rsidR="00FA1812" w:rsidRPr="00662B63" w:rsidRDefault="00FA1812" w:rsidP="00CD4E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FA1812" w:rsidRPr="00662B63" w:rsidRDefault="00FA1812" w:rsidP="00CD4E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FA1812" w:rsidRPr="00662B63" w:rsidTr="00CD4E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FA1812" w:rsidRPr="00662B63" w:rsidRDefault="00FA1812" w:rsidP="00FA1812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A1812" w:rsidRPr="00662B63" w:rsidRDefault="00FA1812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A1812" w:rsidRPr="00662B63" w:rsidRDefault="00FA1812" w:rsidP="00FA1812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A1812" w:rsidRPr="00662B63" w:rsidRDefault="00FA1812" w:rsidP="00FA1812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FA1812" w:rsidRPr="00662B63" w:rsidRDefault="00FA1812" w:rsidP="00FA1812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FA1812" w:rsidRPr="00662B63" w:rsidTr="00CD4E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FA1812" w:rsidRPr="00662B63" w:rsidRDefault="00FA1812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D4E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D4E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D4E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D4E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D4E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D4E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D4E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D4E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D4E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D4E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D4E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D4E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D4E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D4E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FA1812" w:rsidRPr="00662B63" w:rsidRDefault="00FA1812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1812" w:rsidRPr="00662B63" w:rsidTr="00CD4E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FA1812" w:rsidRPr="00662B63" w:rsidRDefault="00FA1812" w:rsidP="00FA1812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812" w:rsidRPr="00662B63" w:rsidRDefault="00FA1812" w:rsidP="00FA1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812" w:rsidRPr="00662B63" w:rsidRDefault="00FA1812" w:rsidP="00FA1812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FA1812" w:rsidRPr="00D36F79" w:rsidRDefault="00FA1812" w:rsidP="00FA1812">
      <w:pPr>
        <w:jc w:val="both"/>
        <w:rPr>
          <w:rFonts w:asciiTheme="minorHAnsi" w:hAnsiTheme="minorHAnsi" w:cstheme="minorHAnsi"/>
          <w:bCs/>
        </w:rPr>
      </w:pPr>
      <w:r w:rsidRPr="00D36F79">
        <w:rPr>
          <w:rFonts w:asciiTheme="minorHAnsi" w:hAnsiTheme="minorHAnsi" w:cstheme="minorHAnsi"/>
          <w:bCs/>
        </w:rPr>
        <w:t xml:space="preserve">Il Segretario </w:t>
      </w:r>
      <w:r>
        <w:rPr>
          <w:rFonts w:asciiTheme="minorHAnsi" w:hAnsiTheme="minorHAnsi" w:cstheme="minorHAnsi"/>
          <w:bCs/>
        </w:rPr>
        <w:t xml:space="preserve">ricorda ai Consiglieri che il testo del verbale è stato posto </w:t>
      </w:r>
      <w:r w:rsidRPr="00D36F79">
        <w:rPr>
          <w:rFonts w:asciiTheme="minorHAnsi" w:hAnsiTheme="minorHAnsi" w:cstheme="minorHAnsi"/>
          <w:bCs/>
        </w:rPr>
        <w:t xml:space="preserve">all'attenzione dei Consiglieri </w:t>
      </w:r>
      <w:r>
        <w:rPr>
          <w:rFonts w:asciiTheme="minorHAnsi" w:hAnsiTheme="minorHAnsi" w:cstheme="minorHAnsi"/>
          <w:bCs/>
        </w:rPr>
        <w:t>in area riservata.</w:t>
      </w:r>
    </w:p>
    <w:p w:rsidR="00FA1812" w:rsidRPr="00D36F79" w:rsidRDefault="00FA1812" w:rsidP="00FA181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36F79">
        <w:rPr>
          <w:rFonts w:asciiTheme="minorHAnsi" w:hAnsiTheme="minorHAnsi" w:cstheme="minorHAnsi"/>
          <w:b/>
          <w:bCs/>
          <w:u w:val="single"/>
        </w:rPr>
        <w:t>IL CONSIGLIO</w:t>
      </w:r>
    </w:p>
    <w:p w:rsidR="00FA1812" w:rsidRPr="00D36F79" w:rsidRDefault="00FA1812" w:rsidP="00FA1812">
      <w:pPr>
        <w:jc w:val="both"/>
        <w:rPr>
          <w:rFonts w:asciiTheme="minorHAnsi" w:hAnsiTheme="minorHAnsi" w:cstheme="minorHAnsi"/>
          <w:bCs/>
        </w:rPr>
      </w:pPr>
      <w:r w:rsidRPr="00D36F79">
        <w:rPr>
          <w:rFonts w:asciiTheme="minorHAnsi" w:hAnsiTheme="minorHAnsi" w:cstheme="minorHAnsi"/>
          <w:bCs/>
        </w:rPr>
        <w:t>Nel prendere atto dei contenuti del verbale,</w:t>
      </w:r>
    </w:p>
    <w:p w:rsidR="00FA1812" w:rsidRPr="00D36F79" w:rsidRDefault="00FA1812" w:rsidP="00FA181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36F79">
        <w:rPr>
          <w:rFonts w:asciiTheme="minorHAnsi" w:hAnsiTheme="minorHAnsi" w:cstheme="minorHAnsi"/>
          <w:b/>
          <w:bCs/>
          <w:u w:val="single"/>
        </w:rPr>
        <w:t>DELIBERA</w:t>
      </w:r>
    </w:p>
    <w:p w:rsidR="00FA1812" w:rsidRPr="00A90EBB" w:rsidRDefault="00FA1812" w:rsidP="00411493">
      <w:pPr>
        <w:pStyle w:val="Paragrafoelenco"/>
        <w:numPr>
          <w:ilvl w:val="0"/>
          <w:numId w:val="35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L</w:t>
      </w:r>
      <w:r w:rsidRPr="00A90EBB">
        <w:rPr>
          <w:rFonts w:asciiTheme="minorHAnsi" w:hAnsiTheme="minorHAnsi" w:cstheme="minorHAnsi"/>
          <w:b/>
          <w:bCs/>
          <w:u w:val="single"/>
        </w:rPr>
        <w:t xml:space="preserve">a presa d'atto del verbale del </w:t>
      </w:r>
      <w:r>
        <w:rPr>
          <w:rFonts w:asciiTheme="minorHAnsi" w:hAnsiTheme="minorHAnsi" w:cstheme="minorHAnsi"/>
          <w:b/>
          <w:bCs/>
          <w:u w:val="single"/>
        </w:rPr>
        <w:t>30 novembre</w:t>
      </w:r>
      <w:r w:rsidRPr="00A90EBB">
        <w:rPr>
          <w:rFonts w:asciiTheme="minorHAnsi" w:hAnsiTheme="minorHAnsi" w:cstheme="minorHAnsi"/>
          <w:b/>
          <w:bCs/>
          <w:u w:val="single"/>
        </w:rPr>
        <w:t xml:space="preserve"> 2015.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FA1812" w:rsidRPr="00662B63" w:rsidTr="00CD4E5A">
        <w:trPr>
          <w:trHeight w:val="321"/>
        </w:trPr>
        <w:tc>
          <w:tcPr>
            <w:tcW w:w="7230" w:type="dxa"/>
          </w:tcPr>
          <w:p w:rsidR="00FA1812" w:rsidRPr="00662B63" w:rsidRDefault="00FA1812" w:rsidP="00CD4E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FA1812" w:rsidRPr="00662B63" w:rsidRDefault="00FA1812" w:rsidP="00CD4E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FA1812" w:rsidRPr="00662B63" w:rsidTr="00CD4E5A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FA1812" w:rsidRPr="00662B63" w:rsidRDefault="00FA1812" w:rsidP="00CD4E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FA1812" w:rsidRPr="00662B63" w:rsidRDefault="00FA1812" w:rsidP="00CD4E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FA1812" w:rsidRDefault="00FA1812" w:rsidP="00FA1812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76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513"/>
        <w:gridCol w:w="3821"/>
        <w:gridCol w:w="914"/>
        <w:gridCol w:w="2734"/>
        <w:gridCol w:w="1390"/>
        <w:gridCol w:w="942"/>
        <w:gridCol w:w="450"/>
      </w:tblGrid>
      <w:tr w:rsidR="000806DB" w:rsidRPr="00D36F79" w:rsidTr="00B22D0A">
        <w:trPr>
          <w:gridAfter w:val="1"/>
          <w:wAfter w:w="450" w:type="dxa"/>
          <w:trHeight w:val="234"/>
        </w:trPr>
        <w:tc>
          <w:tcPr>
            <w:tcW w:w="513" w:type="dxa"/>
          </w:tcPr>
          <w:p w:rsidR="000806DB" w:rsidRPr="00D36F79" w:rsidRDefault="000806DB" w:rsidP="001139A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36F79">
              <w:rPr>
                <w:rFonts w:asciiTheme="minorHAnsi" w:hAnsiTheme="minorHAnsi" w:cstheme="minorHAnsi"/>
                <w:b/>
              </w:rPr>
              <w:t>2</w:t>
            </w:r>
            <w:r w:rsidR="00A90EB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7469" w:type="dxa"/>
            <w:gridSpan w:val="3"/>
          </w:tcPr>
          <w:p w:rsidR="000806DB" w:rsidRPr="00D36F79" w:rsidRDefault="000806DB" w:rsidP="001139A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36F79">
              <w:rPr>
                <w:rFonts w:asciiTheme="minorHAnsi" w:hAnsiTheme="minorHAnsi" w:cstheme="minorHAnsi"/>
                <w:b/>
              </w:rPr>
              <w:t xml:space="preserve">Comunicazioni del </w:t>
            </w:r>
            <w:r w:rsidR="00B8389E">
              <w:rPr>
                <w:rFonts w:asciiTheme="minorHAnsi" w:hAnsiTheme="minorHAnsi" w:cstheme="minorHAnsi"/>
                <w:b/>
              </w:rPr>
              <w:t>Presidente</w:t>
            </w:r>
          </w:p>
        </w:tc>
        <w:tc>
          <w:tcPr>
            <w:tcW w:w="1390" w:type="dxa"/>
          </w:tcPr>
          <w:p w:rsidR="000806DB" w:rsidRPr="00D36F79" w:rsidRDefault="000806DB" w:rsidP="001139A4">
            <w:pPr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42" w:type="dxa"/>
          </w:tcPr>
          <w:p w:rsidR="000806DB" w:rsidRPr="00D36F79" w:rsidRDefault="000806DB" w:rsidP="001139A4">
            <w:pPr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806DB" w:rsidRPr="00334667" w:rsidTr="006F381A">
        <w:trPr>
          <w:trHeight w:val="217"/>
        </w:trPr>
        <w:tc>
          <w:tcPr>
            <w:tcW w:w="513" w:type="dxa"/>
          </w:tcPr>
          <w:p w:rsidR="000806DB" w:rsidRPr="00334667" w:rsidRDefault="000806DB" w:rsidP="001139A4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821" w:type="dxa"/>
          </w:tcPr>
          <w:p w:rsidR="000806DB" w:rsidRPr="00B515A9" w:rsidRDefault="000806DB" w:rsidP="001139A4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515A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914" w:type="dxa"/>
          </w:tcPr>
          <w:p w:rsidR="000806DB" w:rsidRPr="00B515A9" w:rsidRDefault="000806DB" w:rsidP="00197906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515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734" w:type="dxa"/>
          </w:tcPr>
          <w:p w:rsidR="000806DB" w:rsidRPr="00B515A9" w:rsidRDefault="000806DB" w:rsidP="001139A4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515A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r w:rsidR="007E485A" w:rsidRPr="00B515A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390" w:type="dxa"/>
          </w:tcPr>
          <w:p w:rsidR="000806DB" w:rsidRPr="00334667" w:rsidRDefault="000806DB" w:rsidP="001139A4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1392" w:type="dxa"/>
            <w:gridSpan w:val="2"/>
          </w:tcPr>
          <w:p w:rsidR="000806DB" w:rsidRPr="00334667" w:rsidRDefault="000806DB" w:rsidP="001139A4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</w:p>
        </w:tc>
      </w:tr>
    </w:tbl>
    <w:tbl>
      <w:tblPr>
        <w:tblW w:w="1049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692"/>
        <w:gridCol w:w="1528"/>
        <w:gridCol w:w="1715"/>
        <w:gridCol w:w="858"/>
        <w:gridCol w:w="857"/>
        <w:gridCol w:w="1001"/>
        <w:gridCol w:w="1000"/>
        <w:gridCol w:w="202"/>
        <w:gridCol w:w="643"/>
      </w:tblGrid>
      <w:tr w:rsidR="007E485A" w:rsidRPr="00662B63" w:rsidTr="00197906">
        <w:trPr>
          <w:gridAfter w:val="1"/>
          <w:wAfter w:w="643" w:type="dxa"/>
          <w:trHeight w:val="768"/>
        </w:trPr>
        <w:tc>
          <w:tcPr>
            <w:tcW w:w="2692" w:type="dxa"/>
          </w:tcPr>
          <w:p w:rsidR="007E485A" w:rsidRPr="00662B63" w:rsidRDefault="007E485A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  <w:tc>
          <w:tcPr>
            <w:tcW w:w="1528" w:type="dxa"/>
          </w:tcPr>
          <w:p w:rsidR="007E485A" w:rsidRPr="00662B63" w:rsidRDefault="007E485A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633" w:type="dxa"/>
            <w:gridSpan w:val="6"/>
          </w:tcPr>
          <w:p w:rsidR="007E485A" w:rsidRPr="00662B63" w:rsidRDefault="007E485A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7E485A" w:rsidRPr="00662B63" w:rsidTr="00B22D0A">
        <w:trPr>
          <w:gridAfter w:val="1"/>
          <w:wAfter w:w="643" w:type="dxa"/>
          <w:trHeight w:val="169"/>
        </w:trPr>
        <w:tc>
          <w:tcPr>
            <w:tcW w:w="2692" w:type="dxa"/>
          </w:tcPr>
          <w:p w:rsidR="007E485A" w:rsidRPr="00662B63" w:rsidRDefault="007E485A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Verbalizza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  <w:tc>
          <w:tcPr>
            <w:tcW w:w="7161" w:type="dxa"/>
            <w:gridSpan w:val="7"/>
          </w:tcPr>
          <w:p w:rsidR="007E485A" w:rsidRPr="00662B63" w:rsidRDefault="007E485A" w:rsidP="00C52B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nella qualità di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Segretario</w:t>
            </w:r>
          </w:p>
        </w:tc>
      </w:tr>
      <w:tr w:rsidR="006B63E8" w:rsidRPr="00662B63" w:rsidTr="008C3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6B63E8" w:rsidRPr="00662B63" w:rsidRDefault="006B63E8" w:rsidP="00FA1812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662B63" w:rsidRDefault="006B63E8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662B63" w:rsidRDefault="006B63E8" w:rsidP="00FA1812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662B63" w:rsidRDefault="006B63E8" w:rsidP="00FA1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662B63" w:rsidRDefault="006B63E8" w:rsidP="00FA1812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662B63" w:rsidRDefault="006B63E8" w:rsidP="00FA1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6B63E8" w:rsidRPr="00662B63" w:rsidRDefault="006B63E8" w:rsidP="00FA1812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C52B8A" w:rsidRPr="00662B63" w:rsidTr="008C3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C52B8A" w:rsidRPr="00662B63" w:rsidRDefault="00C52B8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tcBorders>
              <w:top w:val="single" w:sz="4" w:space="0" w:color="000000"/>
              <w:right w:val="single" w:sz="4" w:space="0" w:color="000000"/>
            </w:tcBorders>
          </w:tcPr>
          <w:p w:rsidR="00C52B8A" w:rsidRPr="00662B63" w:rsidRDefault="00B8389E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B8A" w:rsidRPr="00662B63" w:rsidRDefault="00C52B8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B8A" w:rsidRPr="00662B63" w:rsidTr="008C3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52B8A" w:rsidRPr="00662B63" w:rsidRDefault="00C52B8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B8A" w:rsidRPr="00662B63" w:rsidRDefault="00C52B8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B8A" w:rsidRPr="00662B63" w:rsidTr="008C3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52B8A" w:rsidRPr="00662B63" w:rsidRDefault="00C52B8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B8A" w:rsidRPr="00662B63" w:rsidRDefault="00C52B8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B8A" w:rsidRPr="00662B63" w:rsidTr="008C3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52B8A" w:rsidRPr="00662B63" w:rsidRDefault="00C52B8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B8A" w:rsidRPr="00662B63" w:rsidRDefault="00C52B8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B8A" w:rsidRPr="00662B63" w:rsidTr="008C3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52B8A" w:rsidRPr="00662B63" w:rsidRDefault="00C52B8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B8A" w:rsidRPr="00662B63" w:rsidRDefault="00C52B8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B8A" w:rsidRPr="00662B63" w:rsidTr="008C3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52B8A" w:rsidRPr="00662B63" w:rsidRDefault="00C52B8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B8A" w:rsidRPr="00662B63" w:rsidRDefault="00C52B8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B8A" w:rsidRPr="00662B63" w:rsidTr="008C3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52B8A" w:rsidRPr="00662B63" w:rsidRDefault="00C52B8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B8A" w:rsidRPr="00662B63" w:rsidRDefault="00C52B8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B8A" w:rsidRPr="00662B63" w:rsidTr="008C3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52B8A" w:rsidRPr="00662B63" w:rsidRDefault="00C52B8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B8A" w:rsidRPr="00662B63" w:rsidRDefault="00C52B8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B8A" w:rsidRPr="00662B63" w:rsidTr="008C3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52B8A" w:rsidRPr="00662B63" w:rsidRDefault="00C52B8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B8A" w:rsidRPr="00662B63" w:rsidRDefault="00C52B8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B8A" w:rsidRPr="00662B63" w:rsidTr="008C3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52B8A" w:rsidRPr="00662B63" w:rsidRDefault="00C52B8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B8A" w:rsidRPr="00662B63" w:rsidRDefault="00C52B8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B8A" w:rsidRPr="00662B63" w:rsidTr="008C3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52B8A" w:rsidRPr="00662B63" w:rsidRDefault="00C52B8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4B38B4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4B38B4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B8A" w:rsidRPr="00662B63" w:rsidRDefault="00C52B8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B8A" w:rsidRPr="00662B63" w:rsidTr="008C3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52B8A" w:rsidRPr="00662B63" w:rsidRDefault="00C52B8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B8A" w:rsidRPr="00662B63" w:rsidRDefault="00C52B8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B8A" w:rsidRPr="00662B63" w:rsidTr="008C3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52B8A" w:rsidRPr="00662B63" w:rsidRDefault="00C52B8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B8A" w:rsidRPr="00662B63" w:rsidRDefault="00C52B8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B8A" w:rsidRPr="00662B63" w:rsidTr="008C3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52B8A" w:rsidRPr="00662B63" w:rsidRDefault="00C52B8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B8A" w:rsidRPr="00662B63" w:rsidRDefault="00C52B8A" w:rsidP="00FA1812">
            <w:pPr>
              <w:ind w:left="-109"/>
              <w:jc w:val="center"/>
              <w:rPr>
                <w:sz w:val="20"/>
                <w:szCs w:val="20"/>
              </w:rPr>
            </w:pPr>
          </w:p>
        </w:tc>
      </w:tr>
      <w:tr w:rsidR="00C52B8A" w:rsidRPr="00662B63" w:rsidTr="008C3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52B8A" w:rsidRPr="00662B63" w:rsidRDefault="00C52B8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tcBorders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B8A" w:rsidRPr="00662B63" w:rsidRDefault="00C52B8A" w:rsidP="00FA1812">
            <w:pPr>
              <w:ind w:left="-109"/>
              <w:jc w:val="center"/>
              <w:rPr>
                <w:sz w:val="20"/>
                <w:szCs w:val="20"/>
              </w:rPr>
            </w:pPr>
          </w:p>
        </w:tc>
      </w:tr>
      <w:tr w:rsidR="00C52B8A" w:rsidRPr="00662B63" w:rsidTr="008C3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C52B8A" w:rsidRPr="00662B63" w:rsidRDefault="00C52B8A" w:rsidP="00FA1812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ind w:rightChars="-53" w:right="-12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B22D0A" w:rsidP="00FA1812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B22D0A" w:rsidP="00FA1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B22D0A" w:rsidP="00FA1812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8A" w:rsidRPr="00662B63" w:rsidRDefault="00C52B8A" w:rsidP="00FA18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B8A" w:rsidRPr="00662B63" w:rsidRDefault="00C52B8A" w:rsidP="00FA1812">
            <w:pPr>
              <w:ind w:left="-109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8C39CC" w:rsidRPr="00B22D0A" w:rsidRDefault="008C39CC" w:rsidP="008C39CC">
      <w:pPr>
        <w:jc w:val="both"/>
        <w:rPr>
          <w:rFonts w:asciiTheme="minorHAnsi" w:hAnsiTheme="minorHAnsi" w:cstheme="minorHAnsi"/>
          <w:bCs/>
        </w:rPr>
      </w:pPr>
      <w:r w:rsidRPr="00B22D0A">
        <w:rPr>
          <w:rFonts w:asciiTheme="minorHAnsi" w:hAnsiTheme="minorHAnsi" w:cstheme="minorHAnsi"/>
          <w:bCs/>
        </w:rPr>
        <w:t xml:space="preserve">Il </w:t>
      </w:r>
      <w:r w:rsidR="00B8389E">
        <w:rPr>
          <w:rFonts w:asciiTheme="minorHAnsi" w:hAnsiTheme="minorHAnsi" w:cstheme="minorHAnsi"/>
          <w:bCs/>
        </w:rPr>
        <w:t>Presidente</w:t>
      </w:r>
      <w:r w:rsidRPr="00B22D0A">
        <w:rPr>
          <w:rFonts w:asciiTheme="minorHAnsi" w:hAnsiTheme="minorHAnsi" w:cstheme="minorHAnsi"/>
          <w:bCs/>
        </w:rPr>
        <w:t xml:space="preserve"> interviene comunicando:</w:t>
      </w:r>
    </w:p>
    <w:p w:rsidR="008C39CC" w:rsidRPr="00B22D0A" w:rsidRDefault="008C39CC" w:rsidP="00411493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B22D0A">
        <w:rPr>
          <w:rFonts w:asciiTheme="minorHAnsi" w:hAnsiTheme="minorHAnsi" w:cstheme="minorHAnsi"/>
          <w:bCs/>
        </w:rPr>
        <w:t xml:space="preserve">sulla </w:t>
      </w:r>
      <w:r w:rsidR="0093593F">
        <w:rPr>
          <w:rFonts w:asciiTheme="minorHAnsi" w:hAnsiTheme="minorHAnsi" w:cstheme="minorHAnsi"/>
          <w:bCs/>
        </w:rPr>
        <w:t xml:space="preserve">recente </w:t>
      </w:r>
      <w:r w:rsidRPr="00B22D0A">
        <w:rPr>
          <w:rFonts w:asciiTheme="minorHAnsi" w:hAnsiTheme="minorHAnsi" w:cstheme="minorHAnsi"/>
          <w:bCs/>
        </w:rPr>
        <w:t xml:space="preserve">sentenza TAR Toscana </w:t>
      </w:r>
      <w:r w:rsidR="00C70694">
        <w:rPr>
          <w:rFonts w:asciiTheme="minorHAnsi" w:hAnsiTheme="minorHAnsi" w:cstheme="minorHAnsi"/>
          <w:bCs/>
        </w:rPr>
        <w:t xml:space="preserve">sul ricorso numero R.G. 1628 del 2015 </w:t>
      </w:r>
      <w:r w:rsidRPr="00B22D0A">
        <w:rPr>
          <w:rFonts w:asciiTheme="minorHAnsi" w:hAnsiTheme="minorHAnsi" w:cstheme="minorHAnsi"/>
          <w:bCs/>
        </w:rPr>
        <w:t xml:space="preserve">che conferma le nostre competenze </w:t>
      </w:r>
      <w:r w:rsidR="00EE237E" w:rsidRPr="00B22D0A">
        <w:rPr>
          <w:rFonts w:asciiTheme="minorHAnsi" w:hAnsiTheme="minorHAnsi" w:cstheme="minorHAnsi"/>
          <w:bCs/>
        </w:rPr>
        <w:t>esclusive</w:t>
      </w:r>
      <w:r w:rsidRPr="00B22D0A">
        <w:rPr>
          <w:rFonts w:asciiTheme="minorHAnsi" w:hAnsiTheme="minorHAnsi" w:cstheme="minorHAnsi"/>
          <w:bCs/>
        </w:rPr>
        <w:t xml:space="preserve"> sulla VTA in ambito urbano; a questo proposito sottolinea l’importanza di indirizzare il piani formativi;</w:t>
      </w:r>
    </w:p>
    <w:p w:rsidR="00B22D0A" w:rsidRDefault="00CC2F8C" w:rsidP="00411493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sui contenuti del</w:t>
      </w:r>
      <w:r w:rsidR="00B22D0A" w:rsidRPr="00B22D0A">
        <w:rPr>
          <w:rFonts w:asciiTheme="minorHAnsi" w:hAnsiTheme="minorHAnsi" w:cstheme="minorHAnsi"/>
          <w:bCs/>
        </w:rPr>
        <w:t xml:space="preserve"> nuovo decreto dei Lavori Pubblici</w:t>
      </w:r>
      <w:r>
        <w:rPr>
          <w:rFonts w:asciiTheme="minorHAnsi" w:hAnsiTheme="minorHAnsi" w:cstheme="minorHAnsi"/>
          <w:bCs/>
        </w:rPr>
        <w:t>,</w:t>
      </w:r>
      <w:r w:rsidR="00B22D0A" w:rsidRPr="00B22D0A">
        <w:rPr>
          <w:rFonts w:asciiTheme="minorHAnsi" w:hAnsiTheme="minorHAnsi" w:cstheme="minorHAnsi"/>
          <w:bCs/>
        </w:rPr>
        <w:t xml:space="preserve"> che finalmente introduce</w:t>
      </w:r>
      <w:r w:rsidR="00D27229">
        <w:rPr>
          <w:rFonts w:asciiTheme="minorHAnsi" w:hAnsiTheme="minorHAnsi" w:cstheme="minorHAnsi"/>
          <w:bCs/>
        </w:rPr>
        <w:t>,</w:t>
      </w:r>
      <w:r w:rsidR="00B22D0A" w:rsidRPr="00B22D0A">
        <w:rPr>
          <w:rFonts w:asciiTheme="minorHAnsi" w:hAnsiTheme="minorHAnsi" w:cstheme="minorHAnsi"/>
          <w:bCs/>
        </w:rPr>
        <w:t xml:space="preserve"> </w:t>
      </w:r>
      <w:r w:rsidR="00D27229" w:rsidRPr="00B22D0A">
        <w:rPr>
          <w:rFonts w:asciiTheme="minorHAnsi" w:hAnsiTheme="minorHAnsi" w:cstheme="minorHAnsi"/>
          <w:bCs/>
        </w:rPr>
        <w:t>oltre a quelli fino ad ora denominati</w:t>
      </w:r>
      <w:r w:rsidR="00D27229">
        <w:rPr>
          <w:rFonts w:asciiTheme="minorHAnsi" w:hAnsiTheme="minorHAnsi" w:cstheme="minorHAnsi"/>
          <w:bCs/>
        </w:rPr>
        <w:t xml:space="preserve"> come servizi dell’ingegneria e architettura,</w:t>
      </w:r>
      <w:r w:rsidR="00D27229" w:rsidRPr="00B22D0A">
        <w:rPr>
          <w:rFonts w:asciiTheme="minorHAnsi" w:hAnsiTheme="minorHAnsi" w:cstheme="minorHAnsi"/>
          <w:bCs/>
        </w:rPr>
        <w:t xml:space="preserve"> </w:t>
      </w:r>
      <w:r w:rsidR="00B22D0A" w:rsidRPr="00B22D0A">
        <w:rPr>
          <w:rFonts w:asciiTheme="minorHAnsi" w:hAnsiTheme="minorHAnsi" w:cstheme="minorHAnsi"/>
          <w:bCs/>
        </w:rPr>
        <w:t>gli altri servizi tecnici</w:t>
      </w:r>
      <w:r w:rsidR="00D27229">
        <w:rPr>
          <w:rFonts w:asciiTheme="minorHAnsi" w:hAnsiTheme="minorHAnsi" w:cstheme="minorHAnsi"/>
          <w:bCs/>
        </w:rPr>
        <w:t>, tra i quali quelli</w:t>
      </w:r>
      <w:r w:rsidR="00B22D0A" w:rsidRPr="00B22D0A">
        <w:rPr>
          <w:rFonts w:asciiTheme="minorHAnsi" w:hAnsiTheme="minorHAnsi" w:cstheme="minorHAnsi"/>
          <w:bCs/>
        </w:rPr>
        <w:t xml:space="preserve"> afferenti all’agronomia e alle altre competenze </w:t>
      </w:r>
      <w:r w:rsidR="00D27229">
        <w:rPr>
          <w:rFonts w:asciiTheme="minorHAnsi" w:hAnsiTheme="minorHAnsi" w:cstheme="minorHAnsi"/>
          <w:bCs/>
        </w:rPr>
        <w:t>della nostra</w:t>
      </w:r>
      <w:r w:rsidR="00B22D0A" w:rsidRPr="00B22D0A">
        <w:rPr>
          <w:rFonts w:asciiTheme="minorHAnsi" w:hAnsiTheme="minorHAnsi" w:cstheme="minorHAnsi"/>
          <w:bCs/>
        </w:rPr>
        <w:t xml:space="preserve"> categori</w:t>
      </w:r>
      <w:r w:rsidR="00D27229">
        <w:rPr>
          <w:rFonts w:asciiTheme="minorHAnsi" w:hAnsiTheme="minorHAnsi" w:cstheme="minorHAnsi"/>
          <w:bCs/>
        </w:rPr>
        <w:t>a</w:t>
      </w:r>
      <w:r w:rsidR="002A763A">
        <w:rPr>
          <w:rFonts w:asciiTheme="minorHAnsi" w:hAnsiTheme="minorHAnsi" w:cstheme="minorHAnsi"/>
          <w:bCs/>
        </w:rPr>
        <w:t>;</w:t>
      </w:r>
    </w:p>
    <w:p w:rsidR="002A763A" w:rsidRDefault="002A763A" w:rsidP="00411493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che il Conaf</w:t>
      </w:r>
      <w:r w:rsidR="00E00486" w:rsidRPr="00E00486">
        <w:rPr>
          <w:rFonts w:asciiTheme="minorHAnsi" w:hAnsiTheme="minorHAnsi" w:cstheme="minorHAnsi"/>
          <w:bCs/>
        </w:rPr>
        <w:t xml:space="preserve"> </w:t>
      </w:r>
      <w:r w:rsidR="00E00486">
        <w:rPr>
          <w:rFonts w:asciiTheme="minorHAnsi" w:hAnsiTheme="minorHAnsi" w:cstheme="minorHAnsi"/>
          <w:bCs/>
        </w:rPr>
        <w:t>in data 13/01/2016</w:t>
      </w:r>
      <w:r>
        <w:rPr>
          <w:rFonts w:asciiTheme="minorHAnsi" w:hAnsiTheme="minorHAnsi" w:cstheme="minorHAnsi"/>
          <w:bCs/>
        </w:rPr>
        <w:t>, in attuazione della Delibera del 23 dicembre</w:t>
      </w:r>
      <w:r w:rsidR="00E00486">
        <w:rPr>
          <w:rFonts w:asciiTheme="minorHAnsi" w:hAnsiTheme="minorHAnsi" w:cstheme="minorHAnsi"/>
          <w:bCs/>
        </w:rPr>
        <w:t xml:space="preserve"> relativ</w:t>
      </w:r>
      <w:r w:rsidR="00E00486">
        <w:rPr>
          <w:rFonts w:asciiTheme="minorHAnsi" w:hAnsiTheme="minorHAnsi"/>
        </w:rPr>
        <w:t xml:space="preserve">a al procedimento in essere presso il </w:t>
      </w:r>
      <w:r w:rsidR="00E00486" w:rsidRPr="005E6B88">
        <w:rPr>
          <w:rFonts w:asciiTheme="minorHAnsi" w:hAnsiTheme="minorHAnsi"/>
        </w:rPr>
        <w:t>Tar Lazio</w:t>
      </w:r>
      <w:r w:rsidR="00E00486">
        <w:rPr>
          <w:rFonts w:asciiTheme="minorHAnsi" w:hAnsiTheme="minorHAnsi"/>
        </w:rPr>
        <w:t xml:space="preserve"> nell’ambito della vertenza</w:t>
      </w:r>
      <w:r w:rsidR="00E00486" w:rsidRPr="005E6B88">
        <w:rPr>
          <w:rFonts w:asciiTheme="minorHAnsi" w:hAnsiTheme="minorHAnsi"/>
        </w:rPr>
        <w:t xml:space="preserve"> Marisa Gentile c/ Conaf </w:t>
      </w:r>
      <w:proofErr w:type="spellStart"/>
      <w:r w:rsidR="00E00486" w:rsidRPr="005E6B88">
        <w:rPr>
          <w:rFonts w:asciiTheme="minorHAnsi" w:hAnsiTheme="minorHAnsi"/>
        </w:rPr>
        <w:t>rg</w:t>
      </w:r>
      <w:proofErr w:type="spellEnd"/>
      <w:r w:rsidR="00E00486" w:rsidRPr="005E6B88">
        <w:rPr>
          <w:rFonts w:asciiTheme="minorHAnsi" w:hAnsiTheme="minorHAnsi"/>
        </w:rPr>
        <w:t xml:space="preserve"> 6945/201</w:t>
      </w:r>
      <w:r w:rsidR="00E00486">
        <w:rPr>
          <w:rFonts w:asciiTheme="minorHAnsi" w:hAnsiTheme="minorHAnsi" w:cstheme="minorHAnsi"/>
          <w:bCs/>
        </w:rPr>
        <w:t xml:space="preserve">a </w:t>
      </w:r>
      <w:r>
        <w:rPr>
          <w:rFonts w:asciiTheme="minorHAnsi" w:hAnsiTheme="minorHAnsi" w:cstheme="minorHAnsi"/>
          <w:bCs/>
        </w:rPr>
        <w:t xml:space="preserve">, </w:t>
      </w:r>
      <w:r w:rsidR="00CD4E5A">
        <w:rPr>
          <w:rFonts w:asciiTheme="minorHAnsi" w:hAnsiTheme="minorHAnsi" w:cstheme="minorHAnsi"/>
          <w:bCs/>
        </w:rPr>
        <w:t>ha</w:t>
      </w:r>
      <w:r w:rsidR="00E00486">
        <w:rPr>
          <w:rFonts w:asciiTheme="minorHAnsi" w:hAnsiTheme="minorHAnsi" w:cstheme="minorHAnsi"/>
          <w:bCs/>
        </w:rPr>
        <w:t xml:space="preserve"> inoltrato una segnalazione di circostanza ad AON, Quest’ultima ha confermato che la denuncia di sinistro è stata inoltrata all’assicuratore (numero del sinistro </w:t>
      </w:r>
      <w:r w:rsidR="00125F48">
        <w:rPr>
          <w:rFonts w:asciiTheme="minorHAnsi" w:hAnsiTheme="minorHAnsi" w:cstheme="minorHAnsi"/>
          <w:bCs/>
        </w:rPr>
        <w:t xml:space="preserve">RCD 2016/0002607 Polizza Tutela giudiziaria n. 11050119 e polizza RC professionale </w:t>
      </w:r>
      <w:r w:rsidR="00C70694">
        <w:rPr>
          <w:rFonts w:asciiTheme="minorHAnsi" w:hAnsiTheme="minorHAnsi" w:cstheme="minorHAnsi"/>
          <w:bCs/>
        </w:rPr>
        <w:t xml:space="preserve">consiglieri </w:t>
      </w:r>
      <w:r w:rsidR="00125F48">
        <w:rPr>
          <w:rFonts w:asciiTheme="minorHAnsi" w:hAnsiTheme="minorHAnsi" w:cstheme="minorHAnsi"/>
          <w:bCs/>
        </w:rPr>
        <w:t>n. 1905452, numero pratica assegnato RCD 2016/00002676);</w:t>
      </w:r>
    </w:p>
    <w:p w:rsidR="00CC2F8C" w:rsidRPr="00CC2F8C" w:rsidRDefault="002A763A" w:rsidP="00411493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per quanto riguarda la richiesta per la sentenza penale </w:t>
      </w:r>
      <w:r w:rsidR="00DE2ABA">
        <w:rPr>
          <w:rFonts w:asciiTheme="minorHAnsi" w:hAnsiTheme="minorHAnsi" w:cstheme="minorHAnsi"/>
          <w:bCs/>
        </w:rPr>
        <w:t xml:space="preserve">che riguarda la Dott.ssa Dina </w:t>
      </w:r>
      <w:proofErr w:type="spellStart"/>
      <w:r w:rsidR="00DE2ABA">
        <w:rPr>
          <w:rFonts w:asciiTheme="minorHAnsi" w:hAnsiTheme="minorHAnsi" w:cstheme="minorHAnsi"/>
          <w:bCs/>
        </w:rPr>
        <w:t>Porazzini</w:t>
      </w:r>
      <w:proofErr w:type="spellEnd"/>
      <w:r w:rsidR="00DE2ABA">
        <w:rPr>
          <w:rFonts w:asciiTheme="minorHAnsi" w:hAnsiTheme="minorHAnsi" w:cstheme="minorHAnsi"/>
          <w:bCs/>
        </w:rPr>
        <w:t xml:space="preserve">, assolta perché il fatto non sussiste, </w:t>
      </w:r>
      <w:r w:rsidR="00125F48">
        <w:rPr>
          <w:rFonts w:asciiTheme="minorHAnsi" w:hAnsiTheme="minorHAnsi" w:cstheme="minorHAnsi"/>
          <w:bCs/>
        </w:rPr>
        <w:t xml:space="preserve">il CONAF ha </w:t>
      </w:r>
      <w:r>
        <w:rPr>
          <w:rFonts w:asciiTheme="minorHAnsi" w:hAnsiTheme="minorHAnsi" w:cstheme="minorHAnsi"/>
          <w:bCs/>
        </w:rPr>
        <w:t xml:space="preserve">comunicato </w:t>
      </w:r>
      <w:r w:rsidR="00125F48">
        <w:rPr>
          <w:rFonts w:asciiTheme="minorHAnsi" w:hAnsiTheme="minorHAnsi" w:cstheme="minorHAnsi"/>
          <w:bCs/>
        </w:rPr>
        <w:t>una segnalazione di circostanza ad AON, c</w:t>
      </w:r>
      <w:r>
        <w:rPr>
          <w:rFonts w:asciiTheme="minorHAnsi" w:hAnsiTheme="minorHAnsi" w:cstheme="minorHAnsi"/>
          <w:bCs/>
        </w:rPr>
        <w:t>he l’ha presa in carico</w:t>
      </w:r>
      <w:r w:rsidR="00125F48">
        <w:rPr>
          <w:rFonts w:asciiTheme="minorHAnsi" w:hAnsiTheme="minorHAnsi" w:cstheme="minorHAnsi"/>
          <w:bCs/>
        </w:rPr>
        <w:t xml:space="preserve"> con numero RCD 2016/0002784 Polizza Tutela Giudiziaria n. 11050119 e polizza RC professionale </w:t>
      </w:r>
      <w:r w:rsidR="00C70694">
        <w:rPr>
          <w:rFonts w:asciiTheme="minorHAnsi" w:hAnsiTheme="minorHAnsi" w:cstheme="minorHAnsi"/>
          <w:bCs/>
        </w:rPr>
        <w:t xml:space="preserve">consiglieri </w:t>
      </w:r>
      <w:r w:rsidR="00125F48">
        <w:rPr>
          <w:rFonts w:asciiTheme="minorHAnsi" w:hAnsiTheme="minorHAnsi" w:cstheme="minorHAnsi"/>
          <w:bCs/>
        </w:rPr>
        <w:t>n. 1905452, numero pratica assegnato RCD 2016/00002712)</w:t>
      </w:r>
      <w:r w:rsidR="00CC2F8C">
        <w:rPr>
          <w:rFonts w:asciiTheme="minorHAnsi" w:hAnsiTheme="minorHAnsi" w:cstheme="minorHAnsi"/>
          <w:bCs/>
        </w:rPr>
        <w:t>.</w:t>
      </w:r>
    </w:p>
    <w:p w:rsidR="002A763A" w:rsidRPr="00DE2ABA" w:rsidRDefault="002A763A" w:rsidP="00DE2ABA">
      <w:pPr>
        <w:jc w:val="both"/>
        <w:rPr>
          <w:rFonts w:asciiTheme="minorHAnsi" w:hAnsiTheme="minorHAnsi" w:cstheme="minorHAnsi"/>
          <w:bCs/>
        </w:rPr>
      </w:pPr>
      <w:r w:rsidRPr="00DE2ABA">
        <w:rPr>
          <w:rFonts w:asciiTheme="minorHAnsi" w:hAnsiTheme="minorHAnsi" w:cstheme="minorHAnsi"/>
          <w:bCs/>
        </w:rPr>
        <w:t xml:space="preserve">Il </w:t>
      </w:r>
      <w:r w:rsidR="00B8389E" w:rsidRPr="00DE2ABA">
        <w:rPr>
          <w:rFonts w:asciiTheme="minorHAnsi" w:hAnsiTheme="minorHAnsi" w:cstheme="minorHAnsi"/>
          <w:bCs/>
        </w:rPr>
        <w:t>Presidente</w:t>
      </w:r>
      <w:r w:rsidRPr="00DE2ABA">
        <w:rPr>
          <w:rFonts w:asciiTheme="minorHAnsi" w:hAnsiTheme="minorHAnsi" w:cstheme="minorHAnsi"/>
          <w:bCs/>
        </w:rPr>
        <w:t xml:space="preserve"> invita il Centro Studi a costruire il data base delle varie sentenze.</w:t>
      </w:r>
    </w:p>
    <w:p w:rsidR="008C39CC" w:rsidRPr="00B22D0A" w:rsidRDefault="008C39CC" w:rsidP="008C39C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22D0A">
        <w:rPr>
          <w:rFonts w:asciiTheme="minorHAnsi" w:hAnsiTheme="minorHAnsi" w:cstheme="minorHAnsi"/>
          <w:b/>
          <w:bCs/>
          <w:u w:val="single"/>
        </w:rPr>
        <w:lastRenderedPageBreak/>
        <w:t>IL CONSIGLIO</w:t>
      </w:r>
    </w:p>
    <w:p w:rsidR="00B22D0A" w:rsidRPr="00B22D0A" w:rsidRDefault="00B22D0A" w:rsidP="00B22D0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Ascoltato l’intervento del </w:t>
      </w:r>
      <w:r w:rsidR="00B8389E">
        <w:rPr>
          <w:rFonts w:asciiTheme="minorHAnsi" w:hAnsiTheme="minorHAnsi" w:cstheme="minorHAnsi"/>
          <w:bCs/>
        </w:rPr>
        <w:t>Presidente</w:t>
      </w:r>
      <w:r>
        <w:rPr>
          <w:rFonts w:asciiTheme="minorHAnsi" w:hAnsiTheme="minorHAnsi" w:cstheme="minorHAnsi"/>
          <w:bCs/>
        </w:rPr>
        <w:t>,</w:t>
      </w:r>
    </w:p>
    <w:p w:rsidR="008C39CC" w:rsidRPr="00B22D0A" w:rsidRDefault="008C39CC" w:rsidP="008C39C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22D0A">
        <w:rPr>
          <w:rFonts w:asciiTheme="minorHAnsi" w:hAnsiTheme="minorHAnsi" w:cstheme="minorHAnsi"/>
          <w:b/>
          <w:bCs/>
          <w:u w:val="single"/>
        </w:rPr>
        <w:t>DELIBERA</w:t>
      </w:r>
    </w:p>
    <w:p w:rsidR="008C39CC" w:rsidRPr="00B22D0A" w:rsidRDefault="00B22D0A" w:rsidP="00411493">
      <w:pPr>
        <w:pStyle w:val="Paragrafoelenco"/>
        <w:numPr>
          <w:ilvl w:val="0"/>
          <w:numId w:val="5"/>
        </w:numPr>
        <w:spacing w:before="40" w:after="40"/>
        <w:ind w:rightChars="190" w:right="456"/>
        <w:jc w:val="both"/>
        <w:rPr>
          <w:rFonts w:asciiTheme="minorHAnsi" w:hAnsiTheme="minorHAnsi" w:cstheme="minorHAnsi"/>
          <w:b/>
          <w:bCs/>
          <w:u w:val="single"/>
        </w:rPr>
      </w:pPr>
      <w:r w:rsidRPr="00B22D0A">
        <w:rPr>
          <w:rFonts w:asciiTheme="minorHAnsi" w:hAnsiTheme="minorHAnsi" w:cstheme="minorHAnsi"/>
          <w:b/>
          <w:bCs/>
          <w:u w:val="single"/>
        </w:rPr>
        <w:t xml:space="preserve">Di prendere atto delle Comunicazioni del </w:t>
      </w:r>
      <w:r w:rsidR="00B8389E">
        <w:rPr>
          <w:rFonts w:asciiTheme="minorHAnsi" w:hAnsiTheme="minorHAnsi" w:cstheme="minorHAnsi"/>
          <w:b/>
          <w:bCs/>
          <w:u w:val="single"/>
        </w:rPr>
        <w:t>Presidente</w:t>
      </w:r>
      <w:r w:rsidRPr="00B22D0A">
        <w:rPr>
          <w:rFonts w:asciiTheme="minorHAnsi" w:hAnsiTheme="minorHAnsi" w:cstheme="minorHAnsi"/>
          <w:b/>
          <w:bCs/>
          <w:u w:val="single"/>
        </w:rPr>
        <w:t>.</w:t>
      </w:r>
    </w:p>
    <w:tbl>
      <w:tblPr>
        <w:tblW w:w="1049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585"/>
        <w:gridCol w:w="2911"/>
      </w:tblGrid>
      <w:tr w:rsidR="002D61F4" w:rsidRPr="00662B63" w:rsidTr="00197906">
        <w:trPr>
          <w:trHeight w:val="321"/>
        </w:trPr>
        <w:tc>
          <w:tcPr>
            <w:tcW w:w="7585" w:type="dxa"/>
          </w:tcPr>
          <w:p w:rsidR="002D61F4" w:rsidRPr="00662B63" w:rsidRDefault="002A763A" w:rsidP="00316F8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2D61F4"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di individuare quale Responsabile del Procedimento del presente atto:</w:t>
            </w:r>
          </w:p>
        </w:tc>
        <w:tc>
          <w:tcPr>
            <w:tcW w:w="2911" w:type="dxa"/>
          </w:tcPr>
          <w:p w:rsidR="002D61F4" w:rsidRPr="00662B63" w:rsidRDefault="00CA65BF" w:rsidP="00316F8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2D61F4" w:rsidRPr="00662B63" w:rsidTr="00197906">
        <w:trPr>
          <w:trHeight w:val="321"/>
        </w:trPr>
        <w:tc>
          <w:tcPr>
            <w:tcW w:w="7585" w:type="dxa"/>
            <w:tcBorders>
              <w:bottom w:val="dotted" w:sz="4" w:space="0" w:color="C6D9F1"/>
            </w:tcBorders>
          </w:tcPr>
          <w:p w:rsidR="002D61F4" w:rsidRPr="00662B63" w:rsidRDefault="002D61F4" w:rsidP="00E06D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del </w:t>
            </w:r>
            <w:r w:rsidR="00E06D25">
              <w:rPr>
                <w:rFonts w:asciiTheme="minorHAnsi" w:hAnsiTheme="minorHAnsi" w:cstheme="minorHAnsi"/>
                <w:bCs/>
                <w:sz w:val="20"/>
                <w:szCs w:val="20"/>
              </w:rPr>
              <w:t>Segretario</w:t>
            </w:r>
          </w:p>
        </w:tc>
        <w:tc>
          <w:tcPr>
            <w:tcW w:w="2911" w:type="dxa"/>
            <w:tcBorders>
              <w:bottom w:val="dotted" w:sz="4" w:space="0" w:color="C6D9F1"/>
            </w:tcBorders>
          </w:tcPr>
          <w:p w:rsidR="002D61F4" w:rsidRPr="00662B63" w:rsidRDefault="00E06D25" w:rsidP="00316F8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p w:rsidR="00CD4E5A" w:rsidRDefault="00CD4E5A" w:rsidP="0093593F">
      <w:pPr>
        <w:tabs>
          <w:tab w:val="left" w:pos="7479"/>
        </w:tabs>
        <w:ind w:left="-106"/>
        <w:contextualSpacing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27"/>
        <w:tblW w:w="10325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5"/>
        <w:gridCol w:w="877"/>
        <w:gridCol w:w="2622"/>
        <w:gridCol w:w="1333"/>
        <w:gridCol w:w="1335"/>
      </w:tblGrid>
      <w:tr w:rsidR="0093593F" w:rsidRPr="00334667" w:rsidTr="0093593F">
        <w:trPr>
          <w:trHeight w:val="364"/>
        </w:trPr>
        <w:tc>
          <w:tcPr>
            <w:tcW w:w="493" w:type="dxa"/>
          </w:tcPr>
          <w:p w:rsidR="0093593F" w:rsidRPr="00B22D0A" w:rsidRDefault="0093593F" w:rsidP="0093593F">
            <w:pPr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B22D0A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9832" w:type="dxa"/>
            <w:gridSpan w:val="5"/>
          </w:tcPr>
          <w:p w:rsidR="0093593F" w:rsidRPr="00B22D0A" w:rsidRDefault="0093593F" w:rsidP="0093593F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B22D0A">
              <w:rPr>
                <w:rFonts w:asciiTheme="minorHAnsi" w:hAnsiTheme="minorHAnsi"/>
                <w:b/>
              </w:rPr>
              <w:t>Ratifica decreto presidenziale n.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B22D0A">
              <w:rPr>
                <w:rFonts w:asciiTheme="minorHAnsi" w:hAnsiTheme="minorHAnsi"/>
                <w:b/>
              </w:rPr>
              <w:t>1_2016</w:t>
            </w:r>
          </w:p>
        </w:tc>
      </w:tr>
      <w:tr w:rsidR="0093593F" w:rsidRPr="00334667" w:rsidTr="0093593F">
        <w:trPr>
          <w:trHeight w:val="185"/>
        </w:trPr>
        <w:tc>
          <w:tcPr>
            <w:tcW w:w="493" w:type="dxa"/>
          </w:tcPr>
          <w:p w:rsidR="0093593F" w:rsidRPr="00334667" w:rsidRDefault="0093593F" w:rsidP="0093593F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65" w:type="dxa"/>
          </w:tcPr>
          <w:p w:rsidR="0093593F" w:rsidRPr="00334667" w:rsidRDefault="0093593F" w:rsidP="0093593F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7" w:type="dxa"/>
          </w:tcPr>
          <w:p w:rsidR="0093593F" w:rsidRPr="00762F2C" w:rsidRDefault="0093593F" w:rsidP="0093593F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22" w:type="dxa"/>
          </w:tcPr>
          <w:p w:rsidR="0093593F" w:rsidRPr="00762F2C" w:rsidRDefault="0093593F" w:rsidP="0093593F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62F2C">
              <w:rPr>
                <w:rFonts w:asciiTheme="minorHAnsi" w:hAnsiTheme="minorHAnsi" w:cstheme="minorHAnsi"/>
                <w:sz w:val="20"/>
                <w:szCs w:val="20"/>
              </w:rPr>
              <w:t>Relatore  Sisti</w:t>
            </w:r>
          </w:p>
        </w:tc>
        <w:tc>
          <w:tcPr>
            <w:tcW w:w="1333" w:type="dxa"/>
          </w:tcPr>
          <w:p w:rsidR="0093593F" w:rsidRPr="00334667" w:rsidRDefault="0093593F" w:rsidP="0093593F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5" w:type="dxa"/>
          </w:tcPr>
          <w:p w:rsidR="0093593F" w:rsidRPr="00334667" w:rsidRDefault="0093593F" w:rsidP="0093593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D4E5A" w:rsidRDefault="00CD4E5A" w:rsidP="0093593F">
      <w:pPr>
        <w:contextualSpacing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C52B8A" w:rsidRPr="00662B63" w:rsidTr="00C337D8">
        <w:trPr>
          <w:trHeight w:val="768"/>
        </w:trPr>
        <w:tc>
          <w:tcPr>
            <w:tcW w:w="2856" w:type="dxa"/>
          </w:tcPr>
          <w:p w:rsidR="00C52B8A" w:rsidRPr="00662B63" w:rsidRDefault="00C52B8A" w:rsidP="0093593F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  <w:tc>
          <w:tcPr>
            <w:tcW w:w="1622" w:type="dxa"/>
            <w:gridSpan w:val="2"/>
          </w:tcPr>
          <w:p w:rsidR="00C52B8A" w:rsidRPr="00662B63" w:rsidRDefault="00C52B8A" w:rsidP="0093593F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C52B8A" w:rsidRPr="00662B63" w:rsidRDefault="00C52B8A" w:rsidP="0093593F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C52B8A" w:rsidRPr="00662B63" w:rsidTr="00B22D0A">
        <w:trPr>
          <w:trHeight w:val="294"/>
        </w:trPr>
        <w:tc>
          <w:tcPr>
            <w:tcW w:w="2856" w:type="dxa"/>
          </w:tcPr>
          <w:p w:rsidR="00C52B8A" w:rsidRPr="00662B63" w:rsidRDefault="00C52B8A" w:rsidP="0093593F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Verbalizza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  <w:tc>
          <w:tcPr>
            <w:tcW w:w="7600" w:type="dxa"/>
            <w:gridSpan w:val="8"/>
          </w:tcPr>
          <w:p w:rsidR="00C52B8A" w:rsidRPr="00662B63" w:rsidRDefault="00C52B8A" w:rsidP="0093593F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nella qualità di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Segretario</w:t>
            </w:r>
          </w:p>
        </w:tc>
      </w:tr>
      <w:tr w:rsidR="006B63E8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6B63E8" w:rsidRPr="00FA1812" w:rsidRDefault="006B63E8" w:rsidP="000D6DC0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FA1812" w:rsidRDefault="006B63E8" w:rsidP="000D6DC0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FA1812" w:rsidRDefault="006B63E8" w:rsidP="000D6DC0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FA1812" w:rsidRDefault="006B63E8" w:rsidP="000D6D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FA1812" w:rsidRDefault="006B63E8" w:rsidP="000D6DC0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B63E8" w:rsidRPr="00FA1812" w:rsidRDefault="006B63E8" w:rsidP="000D6D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6B63E8" w:rsidRPr="00FA1812" w:rsidRDefault="006B63E8" w:rsidP="000D6DC0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B22D0A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B22D0A" w:rsidRPr="00FA1812" w:rsidRDefault="00B22D0A" w:rsidP="000D6DC0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22D0A" w:rsidRPr="00FA1812" w:rsidRDefault="00B8389E" w:rsidP="000D6DC0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FA1812" w:rsidRDefault="00B22D0A" w:rsidP="000D6DC0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FA1812" w:rsidRDefault="00B22D0A" w:rsidP="000D6DC0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 w:rsidRPr="00FA1812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FA1812" w:rsidRDefault="00B22D0A" w:rsidP="000D6DC0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FA1812" w:rsidRDefault="00B22D0A" w:rsidP="000D6DC0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FA1812" w:rsidRDefault="00B22D0A" w:rsidP="000D6DC0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FA1812" w:rsidRDefault="00B22D0A" w:rsidP="000D6DC0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FA1812" w:rsidRDefault="00B22D0A" w:rsidP="000D6DC0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FA1812" w:rsidRDefault="00B22D0A" w:rsidP="000D6DC0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FA1812" w:rsidRDefault="00B22D0A" w:rsidP="000D6DC0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FA1812" w:rsidRDefault="00B22D0A" w:rsidP="000D6DC0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Dott. Agr. Marcella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FA1812" w:rsidRDefault="00B22D0A" w:rsidP="000D6DC0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FA1812" w:rsidRDefault="00B22D0A" w:rsidP="000D6DC0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FA1812" w:rsidRDefault="00B22D0A" w:rsidP="000D6DC0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FA1812" w:rsidRDefault="00B22D0A" w:rsidP="000D6DC0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FA1812" w:rsidRDefault="00B22D0A" w:rsidP="000D6DC0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FA1812" w:rsidRDefault="00B22D0A" w:rsidP="000D6DC0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Dott. For. 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FA1812" w:rsidRDefault="00B22D0A" w:rsidP="000D6DC0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FA1812" w:rsidRDefault="00B22D0A" w:rsidP="000D6DC0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FA1812" w:rsidRDefault="00B22D0A" w:rsidP="000D6DC0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FA1812" w:rsidRDefault="00B22D0A" w:rsidP="000D6DC0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FA1812" w:rsidRDefault="00B22D0A" w:rsidP="000D6DC0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FA1812" w:rsidRDefault="00B22D0A" w:rsidP="000D6DC0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FA1812" w:rsidRDefault="00B22D0A" w:rsidP="000D6DC0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FA1812" w:rsidRDefault="00B22D0A" w:rsidP="000D6DC0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FA1812" w:rsidRDefault="00B22D0A" w:rsidP="000D6DC0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FA1812" w:rsidRDefault="00B22D0A" w:rsidP="000D6DC0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Dott. Agr. 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1812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1812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FA1812" w:rsidRDefault="00B22D0A" w:rsidP="000D6DC0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FA1812" w:rsidRDefault="00B22D0A" w:rsidP="000D6DC0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1812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1812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FA1812" w:rsidRDefault="00B22D0A" w:rsidP="000D6DC0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316F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B22D0A" w:rsidRPr="00FA1812" w:rsidRDefault="00B22D0A" w:rsidP="000D6DC0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18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A1812">
              <w:rPr>
                <w:rFonts w:asciiTheme="minorHAnsi" w:hAnsi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A1812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A1812">
              <w:rPr>
                <w:rFonts w:asciiTheme="minorHAnsi" w:hAnsi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FA1812" w:rsidRDefault="00B22D0A" w:rsidP="000D6DC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FA1812" w:rsidRDefault="00B22D0A" w:rsidP="000D6DC0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196F0F" w:rsidRDefault="00B109A6" w:rsidP="002A763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Il </w:t>
      </w:r>
      <w:r w:rsidR="00B8389E">
        <w:rPr>
          <w:rFonts w:asciiTheme="minorHAnsi" w:hAnsiTheme="minorHAnsi" w:cstheme="minorHAnsi"/>
          <w:bCs/>
        </w:rPr>
        <w:t>Presidente</w:t>
      </w:r>
      <w:r>
        <w:rPr>
          <w:rFonts w:asciiTheme="minorHAnsi" w:hAnsiTheme="minorHAnsi" w:cstheme="minorHAnsi"/>
          <w:bCs/>
        </w:rPr>
        <w:t xml:space="preserve"> informa</w:t>
      </w:r>
      <w:r w:rsidR="00196F0F">
        <w:rPr>
          <w:rFonts w:asciiTheme="minorHAnsi" w:hAnsiTheme="minorHAnsi" w:cstheme="minorHAnsi"/>
          <w:bCs/>
        </w:rPr>
        <w:t>:</w:t>
      </w:r>
    </w:p>
    <w:p w:rsidR="00196F0F" w:rsidRDefault="00B109A6" w:rsidP="00411493">
      <w:pPr>
        <w:pStyle w:val="Paragrafoelenco"/>
        <w:numPr>
          <w:ilvl w:val="0"/>
          <w:numId w:val="36"/>
        </w:numPr>
        <w:jc w:val="both"/>
        <w:rPr>
          <w:rFonts w:asciiTheme="minorHAnsi" w:hAnsiTheme="minorHAnsi" w:cstheme="minorHAnsi"/>
          <w:bCs/>
        </w:rPr>
      </w:pPr>
      <w:r w:rsidRPr="00196F0F">
        <w:rPr>
          <w:rFonts w:asciiTheme="minorHAnsi" w:hAnsiTheme="minorHAnsi" w:cstheme="minorHAnsi"/>
          <w:bCs/>
        </w:rPr>
        <w:t>di aver dovuto procedere con somma urgenza al v</w:t>
      </w:r>
      <w:r w:rsidR="002A763A" w:rsidRPr="00196F0F">
        <w:rPr>
          <w:rFonts w:asciiTheme="minorHAnsi" w:hAnsiTheme="minorHAnsi" w:cstheme="minorHAnsi"/>
          <w:bCs/>
        </w:rPr>
        <w:t xml:space="preserve">ersamento della quota </w:t>
      </w:r>
      <w:r w:rsidR="00723BCA" w:rsidRPr="00196F0F">
        <w:rPr>
          <w:rFonts w:asciiTheme="minorHAnsi" w:hAnsiTheme="minorHAnsi" w:cstheme="minorHAnsi"/>
          <w:bCs/>
        </w:rPr>
        <w:t xml:space="preserve">di quanto dovuto dal CONAF </w:t>
      </w:r>
      <w:r w:rsidR="002A763A" w:rsidRPr="00196F0F">
        <w:rPr>
          <w:rFonts w:asciiTheme="minorHAnsi" w:hAnsiTheme="minorHAnsi" w:cstheme="minorHAnsi"/>
          <w:bCs/>
        </w:rPr>
        <w:t xml:space="preserve">per il ricorso in appello </w:t>
      </w:r>
      <w:r w:rsidR="00196F0F" w:rsidRPr="00196F0F">
        <w:rPr>
          <w:rFonts w:asciiTheme="minorHAnsi" w:hAnsiTheme="minorHAnsi" w:cstheme="minorHAnsi"/>
          <w:bCs/>
        </w:rPr>
        <w:t xml:space="preserve">al Consiglio di Stato avverso alla sentenza </w:t>
      </w:r>
      <w:r w:rsidR="002A763A" w:rsidRPr="00196F0F">
        <w:rPr>
          <w:rFonts w:asciiTheme="minorHAnsi" w:hAnsiTheme="minorHAnsi" w:cstheme="minorHAnsi"/>
          <w:bCs/>
        </w:rPr>
        <w:t xml:space="preserve">del TAR Calabria </w:t>
      </w:r>
      <w:r w:rsidR="00196F0F" w:rsidRPr="00196F0F">
        <w:rPr>
          <w:rFonts w:asciiTheme="minorHAnsi" w:hAnsiTheme="minorHAnsi" w:cstheme="minorHAnsi"/>
          <w:bCs/>
        </w:rPr>
        <w:t>per l’incarico</w:t>
      </w:r>
      <w:r w:rsidR="002A763A" w:rsidRPr="00196F0F">
        <w:rPr>
          <w:rFonts w:asciiTheme="minorHAnsi" w:hAnsiTheme="minorHAnsi" w:cstheme="minorHAnsi"/>
          <w:bCs/>
        </w:rPr>
        <w:t xml:space="preserve"> </w:t>
      </w:r>
      <w:r w:rsidR="00723BCA" w:rsidRPr="00196F0F">
        <w:rPr>
          <w:rFonts w:asciiTheme="minorHAnsi" w:hAnsiTheme="minorHAnsi" w:cstheme="minorHAnsi"/>
          <w:bCs/>
        </w:rPr>
        <w:t xml:space="preserve">affidato </w:t>
      </w:r>
      <w:r w:rsidR="002A763A" w:rsidRPr="00196F0F">
        <w:rPr>
          <w:rFonts w:asciiTheme="minorHAnsi" w:hAnsiTheme="minorHAnsi" w:cstheme="minorHAnsi"/>
          <w:bCs/>
        </w:rPr>
        <w:t>da C</w:t>
      </w:r>
      <w:r w:rsidR="00196F0F">
        <w:rPr>
          <w:rFonts w:asciiTheme="minorHAnsi" w:hAnsiTheme="minorHAnsi" w:cstheme="minorHAnsi"/>
          <w:bCs/>
        </w:rPr>
        <w:t>alabria Verde ad un agrotecnico;</w:t>
      </w:r>
    </w:p>
    <w:p w:rsidR="00196F0F" w:rsidRDefault="00B109A6" w:rsidP="00411493">
      <w:pPr>
        <w:pStyle w:val="Paragrafoelenco"/>
        <w:numPr>
          <w:ilvl w:val="0"/>
          <w:numId w:val="36"/>
        </w:numPr>
        <w:jc w:val="both"/>
        <w:rPr>
          <w:rFonts w:asciiTheme="minorHAnsi" w:hAnsiTheme="minorHAnsi" w:cstheme="minorHAnsi"/>
          <w:bCs/>
        </w:rPr>
      </w:pPr>
      <w:r w:rsidRPr="00196F0F">
        <w:rPr>
          <w:rFonts w:asciiTheme="minorHAnsi" w:hAnsiTheme="minorHAnsi" w:cstheme="minorHAnsi"/>
          <w:bCs/>
        </w:rPr>
        <w:t>che l</w:t>
      </w:r>
      <w:r w:rsidR="002A64DC" w:rsidRPr="00196F0F">
        <w:rPr>
          <w:rFonts w:asciiTheme="minorHAnsi" w:hAnsiTheme="minorHAnsi" w:cstheme="minorHAnsi"/>
          <w:bCs/>
        </w:rPr>
        <w:t>’</w:t>
      </w:r>
      <w:r w:rsidR="002A763A" w:rsidRPr="00196F0F">
        <w:rPr>
          <w:rFonts w:asciiTheme="minorHAnsi" w:hAnsiTheme="minorHAnsi" w:cstheme="minorHAnsi"/>
          <w:bCs/>
        </w:rPr>
        <w:t xml:space="preserve">amministratore di Calabria </w:t>
      </w:r>
      <w:r w:rsidR="00196F0F" w:rsidRPr="00196F0F">
        <w:rPr>
          <w:rFonts w:asciiTheme="minorHAnsi" w:hAnsiTheme="minorHAnsi" w:cstheme="minorHAnsi"/>
          <w:bCs/>
        </w:rPr>
        <w:t>Verde</w:t>
      </w:r>
      <w:r w:rsidR="002A763A" w:rsidRPr="00196F0F">
        <w:rPr>
          <w:rFonts w:asciiTheme="minorHAnsi" w:hAnsiTheme="minorHAnsi" w:cstheme="minorHAnsi"/>
          <w:bCs/>
        </w:rPr>
        <w:t xml:space="preserve"> si è </w:t>
      </w:r>
      <w:r w:rsidR="00196F0F">
        <w:rPr>
          <w:rFonts w:asciiTheme="minorHAnsi" w:hAnsiTheme="minorHAnsi" w:cstheme="minorHAnsi"/>
          <w:bCs/>
        </w:rPr>
        <w:t>dimesso</w:t>
      </w:r>
      <w:r w:rsidR="002C79A3">
        <w:rPr>
          <w:rFonts w:asciiTheme="minorHAnsi" w:hAnsiTheme="minorHAnsi" w:cstheme="minorHAnsi"/>
          <w:bCs/>
        </w:rPr>
        <w:t>, probabilmente</w:t>
      </w:r>
      <w:r w:rsidR="00196F0F">
        <w:rPr>
          <w:rFonts w:asciiTheme="minorHAnsi" w:hAnsiTheme="minorHAnsi" w:cstheme="minorHAnsi"/>
          <w:bCs/>
        </w:rPr>
        <w:t xml:space="preserve"> per tale questione;</w:t>
      </w:r>
    </w:p>
    <w:p w:rsidR="00196F0F" w:rsidRDefault="00196F0F" w:rsidP="00411493">
      <w:pPr>
        <w:pStyle w:val="Paragrafoelenco"/>
        <w:numPr>
          <w:ilvl w:val="0"/>
          <w:numId w:val="3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che la</w:t>
      </w:r>
      <w:r w:rsidR="002A763A" w:rsidRPr="00196F0F">
        <w:rPr>
          <w:rFonts w:asciiTheme="minorHAnsi" w:hAnsiTheme="minorHAnsi" w:cstheme="minorHAnsi"/>
          <w:bCs/>
        </w:rPr>
        <w:t xml:space="preserve"> Regione Calabria ha scritto a Calabria Verde e agli Agrotecnici</w:t>
      </w:r>
      <w:r>
        <w:rPr>
          <w:rFonts w:asciiTheme="minorHAnsi" w:hAnsiTheme="minorHAnsi" w:cstheme="minorHAnsi"/>
          <w:bCs/>
        </w:rPr>
        <w:t>,</w:t>
      </w:r>
      <w:r w:rsidR="002A763A" w:rsidRPr="00196F0F">
        <w:rPr>
          <w:rFonts w:asciiTheme="minorHAnsi" w:hAnsiTheme="minorHAnsi" w:cstheme="minorHAnsi"/>
          <w:bCs/>
        </w:rPr>
        <w:t xml:space="preserve"> riferendosi </w:t>
      </w:r>
      <w:r w:rsidR="002C79A3">
        <w:rPr>
          <w:rFonts w:asciiTheme="minorHAnsi" w:hAnsiTheme="minorHAnsi" w:cstheme="minorHAnsi"/>
          <w:bCs/>
        </w:rPr>
        <w:t>al ricorso degli agrotecnici sulle competenze relative alla redazione dei Piani di Gestione</w:t>
      </w:r>
      <w:r>
        <w:rPr>
          <w:rFonts w:asciiTheme="minorHAnsi" w:hAnsiTheme="minorHAnsi" w:cstheme="minorHAnsi"/>
          <w:bCs/>
        </w:rPr>
        <w:t>,rifiutando</w:t>
      </w:r>
      <w:r w:rsidR="002A763A" w:rsidRPr="00196F0F">
        <w:rPr>
          <w:rFonts w:asciiTheme="minorHAnsi" w:hAnsiTheme="minorHAnsi" w:cstheme="minorHAnsi"/>
          <w:bCs/>
        </w:rPr>
        <w:t xml:space="preserve"> il Piano di Gestione </w:t>
      </w:r>
      <w:r>
        <w:rPr>
          <w:rFonts w:asciiTheme="minorHAnsi" w:hAnsiTheme="minorHAnsi" w:cstheme="minorHAnsi"/>
          <w:bCs/>
        </w:rPr>
        <w:t>firmato dall’</w:t>
      </w:r>
      <w:r w:rsidR="002A763A" w:rsidRPr="00196F0F">
        <w:rPr>
          <w:rFonts w:asciiTheme="minorHAnsi" w:hAnsiTheme="minorHAnsi" w:cstheme="minorHAnsi"/>
          <w:bCs/>
        </w:rPr>
        <w:t xml:space="preserve">Agrotecnico </w:t>
      </w:r>
      <w:r>
        <w:rPr>
          <w:rFonts w:asciiTheme="minorHAnsi" w:hAnsiTheme="minorHAnsi" w:cstheme="minorHAnsi"/>
          <w:bCs/>
        </w:rPr>
        <w:t xml:space="preserve">e affermando </w:t>
      </w:r>
      <w:r w:rsidR="002A763A" w:rsidRPr="00196F0F">
        <w:rPr>
          <w:rFonts w:asciiTheme="minorHAnsi" w:hAnsiTheme="minorHAnsi" w:cstheme="minorHAnsi"/>
          <w:bCs/>
        </w:rPr>
        <w:t>che ci</w:t>
      </w:r>
      <w:r>
        <w:rPr>
          <w:rFonts w:asciiTheme="minorHAnsi" w:hAnsiTheme="minorHAnsi" w:cstheme="minorHAnsi"/>
          <w:bCs/>
        </w:rPr>
        <w:t xml:space="preserve"> voleva la firma dell’agronomo;</w:t>
      </w:r>
    </w:p>
    <w:p w:rsidR="00B22D0A" w:rsidRPr="00196F0F" w:rsidRDefault="00196F0F" w:rsidP="00411493">
      <w:pPr>
        <w:pStyle w:val="Paragrafoelenco"/>
        <w:numPr>
          <w:ilvl w:val="0"/>
          <w:numId w:val="3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che </w:t>
      </w:r>
      <w:r w:rsidR="002C79A3">
        <w:rPr>
          <w:rFonts w:asciiTheme="minorHAnsi" w:hAnsiTheme="minorHAnsi" w:cstheme="minorHAnsi"/>
          <w:bCs/>
        </w:rPr>
        <w:t xml:space="preserve">a questo riguardo </w:t>
      </w:r>
      <w:r>
        <w:rPr>
          <w:rFonts w:asciiTheme="minorHAnsi" w:hAnsiTheme="minorHAnsi" w:cstheme="minorHAnsi"/>
          <w:bCs/>
        </w:rPr>
        <w:t>risulta che un</w:t>
      </w:r>
      <w:r w:rsidR="002A763A" w:rsidRPr="00196F0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dottore </w:t>
      </w:r>
      <w:r w:rsidR="002A763A" w:rsidRPr="00196F0F">
        <w:rPr>
          <w:rFonts w:asciiTheme="minorHAnsi" w:hAnsiTheme="minorHAnsi" w:cstheme="minorHAnsi"/>
          <w:bCs/>
        </w:rPr>
        <w:t xml:space="preserve">agronomo si </w:t>
      </w:r>
      <w:r w:rsidR="002C79A3">
        <w:rPr>
          <w:rFonts w:asciiTheme="minorHAnsi" w:hAnsiTheme="minorHAnsi" w:cstheme="minorHAnsi"/>
          <w:bCs/>
        </w:rPr>
        <w:t>presta</w:t>
      </w:r>
      <w:r w:rsidR="002A763A" w:rsidRPr="00196F0F">
        <w:rPr>
          <w:rFonts w:asciiTheme="minorHAnsi" w:hAnsiTheme="minorHAnsi" w:cstheme="minorHAnsi"/>
          <w:bCs/>
        </w:rPr>
        <w:t xml:space="preserve"> a firmare in maniera congiunta un altro incarico conferito all</w:t>
      </w:r>
      <w:r w:rsidR="002C79A3">
        <w:rPr>
          <w:rFonts w:asciiTheme="minorHAnsi" w:hAnsiTheme="minorHAnsi" w:cstheme="minorHAnsi"/>
          <w:bCs/>
        </w:rPr>
        <w:t>o stesso a</w:t>
      </w:r>
      <w:r w:rsidR="002A763A" w:rsidRPr="00196F0F">
        <w:rPr>
          <w:rFonts w:asciiTheme="minorHAnsi" w:hAnsiTheme="minorHAnsi" w:cstheme="minorHAnsi"/>
          <w:bCs/>
        </w:rPr>
        <w:t>grotecnico.</w:t>
      </w:r>
    </w:p>
    <w:p w:rsidR="00E06D25" w:rsidRPr="00762F2C" w:rsidRDefault="00E06D25" w:rsidP="00E06D2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762F2C">
        <w:rPr>
          <w:rFonts w:asciiTheme="minorHAnsi" w:hAnsiTheme="minorHAnsi" w:cstheme="minorHAnsi"/>
          <w:b/>
          <w:bCs/>
          <w:u w:val="single"/>
        </w:rPr>
        <w:t>IL CONSIGLIO</w:t>
      </w:r>
    </w:p>
    <w:p w:rsidR="00B22D0A" w:rsidRPr="0093593F" w:rsidRDefault="0093593F" w:rsidP="0093593F">
      <w:pPr>
        <w:jc w:val="both"/>
        <w:rPr>
          <w:rFonts w:asciiTheme="minorHAnsi" w:hAnsiTheme="minorHAnsi" w:cstheme="minorHAnsi"/>
          <w:bCs/>
        </w:rPr>
      </w:pPr>
      <w:r w:rsidRPr="0093593F">
        <w:rPr>
          <w:rFonts w:asciiTheme="minorHAnsi" w:hAnsiTheme="minorHAnsi" w:cstheme="minorHAnsi"/>
          <w:bCs/>
        </w:rPr>
        <w:lastRenderedPageBreak/>
        <w:t xml:space="preserve">Ascoltata la relazione del Presidente, vista l’urgenza del provvedimento, </w:t>
      </w:r>
    </w:p>
    <w:p w:rsidR="00E06D25" w:rsidRDefault="00E06D25" w:rsidP="00E06D2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762F2C">
        <w:rPr>
          <w:rFonts w:asciiTheme="minorHAnsi" w:hAnsiTheme="minorHAnsi" w:cstheme="minorHAnsi"/>
          <w:b/>
          <w:bCs/>
          <w:u w:val="single"/>
        </w:rPr>
        <w:t>DELIBERA</w:t>
      </w:r>
    </w:p>
    <w:p w:rsidR="00B109A6" w:rsidRPr="00B109A6" w:rsidRDefault="00B109A6" w:rsidP="00B109A6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109A6">
        <w:rPr>
          <w:rFonts w:asciiTheme="minorHAnsi" w:hAnsiTheme="minorHAnsi" w:cstheme="minorHAnsi"/>
          <w:b/>
          <w:bCs/>
          <w:u w:val="single"/>
        </w:rPr>
        <w:t xml:space="preserve">1. La ratifica del </w:t>
      </w:r>
      <w:r w:rsidRPr="00B109A6">
        <w:rPr>
          <w:rFonts w:asciiTheme="minorHAnsi" w:hAnsiTheme="minorHAnsi"/>
          <w:b/>
          <w:u w:val="single"/>
        </w:rPr>
        <w:t>decreto presidenziale n. 1_2016</w:t>
      </w:r>
      <w:r w:rsidR="00D27229">
        <w:rPr>
          <w:rFonts w:asciiTheme="minorHAnsi" w:hAnsiTheme="minorHAnsi"/>
          <w:b/>
          <w:u w:val="single"/>
        </w:rPr>
        <w:t>.</w:t>
      </w:r>
    </w:p>
    <w:tbl>
      <w:tblPr>
        <w:tblpPr w:leftFromText="141" w:rightFromText="141" w:vertAnchor="text" w:horzAnchor="margin" w:tblpY="94"/>
        <w:tblW w:w="10671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11"/>
        <w:gridCol w:w="2960"/>
      </w:tblGrid>
      <w:tr w:rsidR="002A763A" w:rsidRPr="00662B63" w:rsidTr="002A763A">
        <w:trPr>
          <w:trHeight w:val="291"/>
        </w:trPr>
        <w:tc>
          <w:tcPr>
            <w:tcW w:w="7711" w:type="dxa"/>
          </w:tcPr>
          <w:p w:rsidR="002A763A" w:rsidRPr="00662B63" w:rsidRDefault="002A763A" w:rsidP="002A763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2960" w:type="dxa"/>
          </w:tcPr>
          <w:p w:rsidR="002A763A" w:rsidRPr="00662B63" w:rsidRDefault="002A763A" w:rsidP="002A763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2A763A" w:rsidRPr="00662B63" w:rsidTr="002A763A">
        <w:trPr>
          <w:trHeight w:val="258"/>
        </w:trPr>
        <w:tc>
          <w:tcPr>
            <w:tcW w:w="7711" w:type="dxa"/>
            <w:tcBorders>
              <w:bottom w:val="dotted" w:sz="4" w:space="0" w:color="C6D9F1"/>
            </w:tcBorders>
          </w:tcPr>
          <w:p w:rsidR="002A763A" w:rsidRPr="00662B63" w:rsidRDefault="002A763A" w:rsidP="002A763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Per l’attuazione del presente deliberazione sotto il coordinamento del Consigliere</w:t>
            </w:r>
          </w:p>
        </w:tc>
        <w:tc>
          <w:tcPr>
            <w:tcW w:w="2960" w:type="dxa"/>
            <w:tcBorders>
              <w:bottom w:val="dotted" w:sz="4" w:space="0" w:color="C6D9F1"/>
            </w:tcBorders>
          </w:tcPr>
          <w:p w:rsidR="002A763A" w:rsidRPr="00662B63" w:rsidRDefault="002A763A" w:rsidP="002A763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tbl>
      <w:tblPr>
        <w:tblStyle w:val="Grigliatabella"/>
        <w:tblpPr w:leftFromText="141" w:rightFromText="141" w:vertAnchor="text" w:horzAnchor="margin" w:tblpY="810"/>
        <w:tblW w:w="10300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1"/>
        <w:gridCol w:w="3656"/>
        <w:gridCol w:w="875"/>
        <w:gridCol w:w="3083"/>
        <w:gridCol w:w="1496"/>
        <w:gridCol w:w="699"/>
      </w:tblGrid>
      <w:tr w:rsidR="0093593F" w:rsidRPr="00334667" w:rsidTr="00573D86">
        <w:trPr>
          <w:trHeight w:val="278"/>
        </w:trPr>
        <w:tc>
          <w:tcPr>
            <w:tcW w:w="491" w:type="dxa"/>
          </w:tcPr>
          <w:p w:rsidR="0093593F" w:rsidRPr="00B22D0A" w:rsidRDefault="0093593F" w:rsidP="0093593F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B22D0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809" w:type="dxa"/>
            <w:gridSpan w:val="5"/>
          </w:tcPr>
          <w:p w:rsidR="0093593F" w:rsidRPr="00B22D0A" w:rsidRDefault="0093593F" w:rsidP="0093593F">
            <w:pPr>
              <w:rPr>
                <w:rFonts w:asciiTheme="minorHAnsi" w:hAnsiTheme="minorHAnsi" w:cstheme="minorHAnsi"/>
                <w:b/>
              </w:rPr>
            </w:pPr>
            <w:r w:rsidRPr="00B22D0A">
              <w:rPr>
                <w:rFonts w:asciiTheme="minorHAnsi" w:hAnsiTheme="minorHAnsi" w:cstheme="minorHAnsi"/>
                <w:b/>
              </w:rPr>
              <w:t>Ratifica incarico per progetto grafico attestati e auguri 2015: esame e determinazioni.</w:t>
            </w:r>
          </w:p>
        </w:tc>
      </w:tr>
      <w:tr w:rsidR="0093593F" w:rsidRPr="00334667" w:rsidTr="0093593F">
        <w:trPr>
          <w:trHeight w:val="185"/>
        </w:trPr>
        <w:tc>
          <w:tcPr>
            <w:tcW w:w="491" w:type="dxa"/>
          </w:tcPr>
          <w:p w:rsidR="0093593F" w:rsidRPr="00334667" w:rsidRDefault="0093593F" w:rsidP="0093593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56" w:type="dxa"/>
          </w:tcPr>
          <w:p w:rsidR="0093593F" w:rsidRPr="00334667" w:rsidRDefault="0093593F" w:rsidP="0093593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Proposta atto deliberativo n.</w:t>
            </w:r>
          </w:p>
        </w:tc>
        <w:tc>
          <w:tcPr>
            <w:tcW w:w="875" w:type="dxa"/>
          </w:tcPr>
          <w:p w:rsidR="0093593F" w:rsidRPr="00F04549" w:rsidRDefault="0093593F" w:rsidP="00411493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454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83" w:type="dxa"/>
          </w:tcPr>
          <w:p w:rsidR="0093593F" w:rsidRPr="00334667" w:rsidRDefault="0093593F" w:rsidP="0093593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Relatori: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Zari</w:t>
            </w:r>
          </w:p>
        </w:tc>
        <w:tc>
          <w:tcPr>
            <w:tcW w:w="1496" w:type="dxa"/>
          </w:tcPr>
          <w:p w:rsidR="0093593F" w:rsidRPr="00334667" w:rsidRDefault="0093593F" w:rsidP="0093593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699" w:type="dxa"/>
          </w:tcPr>
          <w:p w:rsidR="0093593F" w:rsidRPr="00334667" w:rsidRDefault="0093593F" w:rsidP="009359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C52B8A" w:rsidRPr="00662B63" w:rsidTr="00C67FF1">
        <w:trPr>
          <w:trHeight w:val="768"/>
        </w:trPr>
        <w:tc>
          <w:tcPr>
            <w:tcW w:w="2856" w:type="dxa"/>
          </w:tcPr>
          <w:p w:rsidR="00C52B8A" w:rsidRPr="00662B63" w:rsidRDefault="00C52B8A" w:rsidP="005030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  <w:tc>
          <w:tcPr>
            <w:tcW w:w="1622" w:type="dxa"/>
            <w:gridSpan w:val="2"/>
          </w:tcPr>
          <w:p w:rsidR="00C52B8A" w:rsidRPr="00662B63" w:rsidRDefault="00C52B8A" w:rsidP="005030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C52B8A" w:rsidRPr="00662B63" w:rsidRDefault="00C52B8A" w:rsidP="005030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C52B8A" w:rsidRPr="00662B63" w:rsidTr="00B22D0A">
        <w:trPr>
          <w:trHeight w:val="187"/>
        </w:trPr>
        <w:tc>
          <w:tcPr>
            <w:tcW w:w="2856" w:type="dxa"/>
          </w:tcPr>
          <w:p w:rsidR="00C52B8A" w:rsidRPr="00662B63" w:rsidRDefault="00C52B8A" w:rsidP="005030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Verbalizza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  <w:tc>
          <w:tcPr>
            <w:tcW w:w="7600" w:type="dxa"/>
            <w:gridSpan w:val="8"/>
          </w:tcPr>
          <w:p w:rsidR="00C52B8A" w:rsidRPr="00662B63" w:rsidRDefault="00C52B8A" w:rsidP="005030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nella qualità di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Segretario</w:t>
            </w:r>
          </w:p>
        </w:tc>
      </w:tr>
      <w:tr w:rsidR="009C13F2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9C13F2" w:rsidRPr="00662B63" w:rsidRDefault="009C13F2" w:rsidP="00FA1812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3F2" w:rsidRPr="00662B63" w:rsidRDefault="009C13F2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3F2" w:rsidRPr="00662B63" w:rsidRDefault="009C13F2" w:rsidP="00FA1812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3F2" w:rsidRPr="00662B63" w:rsidRDefault="009C13F2" w:rsidP="00FA1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3F2" w:rsidRPr="00662B63" w:rsidRDefault="009C13F2" w:rsidP="00FA1812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C13F2" w:rsidRPr="00662B63" w:rsidRDefault="009C13F2" w:rsidP="00FA1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9C13F2" w:rsidRPr="00662B63" w:rsidRDefault="009C13F2" w:rsidP="00FA1812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B22D0A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22D0A" w:rsidRPr="00662B63" w:rsidRDefault="00B8389E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C67F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2A64DC" w:rsidRPr="00436F0C" w:rsidRDefault="0040725D" w:rsidP="00436F0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La </w:t>
      </w:r>
      <w:proofErr w:type="spellStart"/>
      <w:r>
        <w:rPr>
          <w:rFonts w:asciiTheme="minorHAnsi" w:hAnsiTheme="minorHAnsi" w:cstheme="minorHAnsi"/>
          <w:bCs/>
        </w:rPr>
        <w:t>Vice</w:t>
      </w:r>
      <w:r w:rsidR="00B8389E">
        <w:rPr>
          <w:rFonts w:asciiTheme="minorHAnsi" w:hAnsiTheme="minorHAnsi" w:cstheme="minorHAnsi"/>
          <w:bCs/>
        </w:rPr>
        <w:t>Presidente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="00436F0C" w:rsidRPr="00436F0C">
        <w:rPr>
          <w:rFonts w:asciiTheme="minorHAnsi" w:hAnsiTheme="minorHAnsi" w:cstheme="minorHAnsi"/>
          <w:bCs/>
        </w:rPr>
        <w:t>Zar</w:t>
      </w:r>
      <w:r>
        <w:rPr>
          <w:rFonts w:asciiTheme="minorHAnsi" w:hAnsiTheme="minorHAnsi" w:cstheme="minorHAnsi"/>
          <w:bCs/>
        </w:rPr>
        <w:t xml:space="preserve">i, relatrice del punto, informa che è stato conferito un </w:t>
      </w:r>
      <w:r w:rsidR="00436F0C" w:rsidRPr="00436F0C">
        <w:rPr>
          <w:rFonts w:asciiTheme="minorHAnsi" w:hAnsiTheme="minorHAnsi" w:cstheme="minorHAnsi"/>
          <w:bCs/>
        </w:rPr>
        <w:t>incarico a</w:t>
      </w:r>
      <w:r w:rsidR="00436F0C">
        <w:rPr>
          <w:rFonts w:asciiTheme="minorHAnsi" w:hAnsiTheme="minorHAnsi" w:cstheme="minorHAnsi"/>
          <w:bCs/>
        </w:rPr>
        <w:t>l Grafico Roberta Cavezzi</w:t>
      </w:r>
      <w:r>
        <w:rPr>
          <w:rFonts w:asciiTheme="minorHAnsi" w:hAnsiTheme="minorHAnsi" w:cstheme="minorHAnsi"/>
          <w:bCs/>
        </w:rPr>
        <w:t xml:space="preserve">, finalizzato a </w:t>
      </w:r>
      <w:r w:rsidR="00436F0C">
        <w:rPr>
          <w:rFonts w:asciiTheme="minorHAnsi" w:hAnsiTheme="minorHAnsi" w:cstheme="minorHAnsi"/>
          <w:bCs/>
        </w:rPr>
        <w:t>produrre la grafica degli attestati per i volontari</w:t>
      </w:r>
      <w:r>
        <w:rPr>
          <w:rFonts w:asciiTheme="minorHAnsi" w:hAnsiTheme="minorHAnsi" w:cstheme="minorHAnsi"/>
          <w:bCs/>
        </w:rPr>
        <w:t xml:space="preserve"> Expo</w:t>
      </w:r>
      <w:r w:rsidR="002C79A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e per i partecipanti </w:t>
      </w:r>
      <w:r w:rsidR="00436F0C">
        <w:rPr>
          <w:rFonts w:asciiTheme="minorHAnsi" w:hAnsiTheme="minorHAnsi" w:cstheme="minorHAnsi"/>
          <w:bCs/>
        </w:rPr>
        <w:t xml:space="preserve">al </w:t>
      </w:r>
      <w:proofErr w:type="spellStart"/>
      <w:r>
        <w:rPr>
          <w:rFonts w:asciiTheme="minorHAnsi" w:hAnsiTheme="minorHAnsi" w:cstheme="minorHAnsi"/>
          <w:bCs/>
        </w:rPr>
        <w:t>VI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="00436F0C">
        <w:rPr>
          <w:rFonts w:asciiTheme="minorHAnsi" w:hAnsiTheme="minorHAnsi" w:cstheme="minorHAnsi"/>
          <w:bCs/>
        </w:rPr>
        <w:t>Congresso</w:t>
      </w:r>
      <w:r>
        <w:rPr>
          <w:rFonts w:asciiTheme="minorHAnsi" w:hAnsiTheme="minorHAnsi" w:cstheme="minorHAnsi"/>
          <w:bCs/>
        </w:rPr>
        <w:t xml:space="preserve"> Mondiale</w:t>
      </w:r>
      <w:r w:rsidR="00436F0C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La grafica ha già </w:t>
      </w:r>
      <w:r w:rsidR="00436F0C">
        <w:rPr>
          <w:rFonts w:asciiTheme="minorHAnsi" w:hAnsiTheme="minorHAnsi" w:cstheme="minorHAnsi"/>
          <w:bCs/>
        </w:rPr>
        <w:t xml:space="preserve">predisposto i banner per i </w:t>
      </w:r>
      <w:r w:rsidR="003451AE">
        <w:rPr>
          <w:rFonts w:asciiTheme="minorHAnsi" w:hAnsiTheme="minorHAnsi" w:cstheme="minorHAnsi"/>
          <w:bCs/>
        </w:rPr>
        <w:t>siti</w:t>
      </w:r>
      <w:r w:rsidR="00436F0C">
        <w:rPr>
          <w:rFonts w:asciiTheme="minorHAnsi" w:hAnsiTheme="minorHAnsi" w:cstheme="minorHAnsi"/>
          <w:bCs/>
        </w:rPr>
        <w:t xml:space="preserve"> </w:t>
      </w:r>
      <w:r w:rsidR="002C79A3">
        <w:rPr>
          <w:rFonts w:asciiTheme="minorHAnsi" w:hAnsiTheme="minorHAnsi" w:cstheme="minorHAnsi"/>
          <w:bCs/>
        </w:rPr>
        <w:t xml:space="preserve">natalizi </w:t>
      </w:r>
      <w:r w:rsidR="00436F0C">
        <w:rPr>
          <w:rFonts w:asciiTheme="minorHAnsi" w:hAnsiTheme="minorHAnsi" w:cstheme="minorHAnsi"/>
          <w:bCs/>
        </w:rPr>
        <w:t xml:space="preserve">e la grafica dei siti Conaf e WWA al prezzo di € </w:t>
      </w:r>
      <w:r w:rsidR="00CD77FB">
        <w:rPr>
          <w:rFonts w:asciiTheme="minorHAnsi" w:hAnsiTheme="minorHAnsi" w:cstheme="minorHAnsi"/>
          <w:bCs/>
        </w:rPr>
        <w:t>1.0</w:t>
      </w:r>
      <w:r w:rsidR="002C79A3">
        <w:rPr>
          <w:rFonts w:asciiTheme="minorHAnsi" w:hAnsiTheme="minorHAnsi" w:cstheme="minorHAnsi"/>
          <w:bCs/>
        </w:rPr>
        <w:t xml:space="preserve">00,00 </w:t>
      </w:r>
      <w:r w:rsidR="00CD77FB">
        <w:rPr>
          <w:rFonts w:asciiTheme="minorHAnsi" w:hAnsiTheme="minorHAnsi" w:cstheme="minorHAnsi"/>
          <w:bCs/>
        </w:rPr>
        <w:t xml:space="preserve">lorde </w:t>
      </w:r>
      <w:r w:rsidR="003451AE">
        <w:rPr>
          <w:rFonts w:asciiTheme="minorHAnsi" w:hAnsiTheme="minorHAnsi" w:cstheme="minorHAnsi"/>
          <w:bCs/>
        </w:rPr>
        <w:t>(</w:t>
      </w:r>
      <w:r w:rsidR="002C79A3">
        <w:rPr>
          <w:rFonts w:asciiTheme="minorHAnsi" w:hAnsiTheme="minorHAnsi" w:cstheme="minorHAnsi"/>
          <w:bCs/>
        </w:rPr>
        <w:t xml:space="preserve">la Sig.ra Cavezzi effettua </w:t>
      </w:r>
      <w:r w:rsidR="00BB5762">
        <w:rPr>
          <w:rFonts w:asciiTheme="minorHAnsi" w:hAnsiTheme="minorHAnsi" w:cstheme="minorHAnsi"/>
          <w:bCs/>
        </w:rPr>
        <w:t xml:space="preserve">nel caso in oggetto </w:t>
      </w:r>
      <w:r w:rsidR="002C79A3">
        <w:rPr>
          <w:rFonts w:asciiTheme="minorHAnsi" w:hAnsiTheme="minorHAnsi" w:cstheme="minorHAnsi"/>
          <w:bCs/>
        </w:rPr>
        <w:t xml:space="preserve">una </w:t>
      </w:r>
      <w:r w:rsidR="003451AE">
        <w:rPr>
          <w:rFonts w:asciiTheme="minorHAnsi" w:hAnsiTheme="minorHAnsi" w:cstheme="minorHAnsi"/>
          <w:bCs/>
        </w:rPr>
        <w:t>prestazione occasionale)</w:t>
      </w:r>
      <w:r w:rsidR="00436F0C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La Sig.ra Cavezzi sta </w:t>
      </w:r>
      <w:r w:rsidR="003451AE">
        <w:rPr>
          <w:rFonts w:asciiTheme="minorHAnsi" w:hAnsiTheme="minorHAnsi" w:cstheme="minorHAnsi"/>
          <w:bCs/>
        </w:rPr>
        <w:t xml:space="preserve">inoltre predisponendo </w:t>
      </w:r>
      <w:r w:rsidR="00BB5762">
        <w:rPr>
          <w:rFonts w:asciiTheme="minorHAnsi" w:hAnsiTheme="minorHAnsi" w:cstheme="minorHAnsi"/>
          <w:bCs/>
        </w:rPr>
        <w:t xml:space="preserve">per i Consiglieri Nazionali e per i partecipanti al Congresso, </w:t>
      </w:r>
      <w:r w:rsidR="003451AE">
        <w:rPr>
          <w:rFonts w:asciiTheme="minorHAnsi" w:hAnsiTheme="minorHAnsi" w:cstheme="minorHAnsi"/>
          <w:bCs/>
        </w:rPr>
        <w:t xml:space="preserve">un </w:t>
      </w:r>
      <w:r w:rsidR="00CD77FB">
        <w:rPr>
          <w:rFonts w:asciiTheme="minorHAnsi" w:hAnsiTheme="minorHAnsi" w:cstheme="minorHAnsi"/>
          <w:bCs/>
        </w:rPr>
        <w:t>modello</w:t>
      </w:r>
      <w:r w:rsidR="003451AE">
        <w:rPr>
          <w:rFonts w:asciiTheme="minorHAnsi" w:hAnsiTheme="minorHAnsi" w:cstheme="minorHAnsi"/>
          <w:bCs/>
        </w:rPr>
        <w:t xml:space="preserve"> più semplice </w:t>
      </w:r>
      <w:r>
        <w:rPr>
          <w:rFonts w:asciiTheme="minorHAnsi" w:hAnsiTheme="minorHAnsi" w:cstheme="minorHAnsi"/>
          <w:bCs/>
        </w:rPr>
        <w:t xml:space="preserve">da </w:t>
      </w:r>
      <w:r w:rsidR="003451AE">
        <w:rPr>
          <w:rFonts w:asciiTheme="minorHAnsi" w:hAnsiTheme="minorHAnsi" w:cstheme="minorHAnsi"/>
          <w:bCs/>
        </w:rPr>
        <w:t>stampare</w:t>
      </w:r>
      <w:r>
        <w:rPr>
          <w:rFonts w:asciiTheme="minorHAnsi" w:hAnsiTheme="minorHAnsi" w:cstheme="minorHAnsi"/>
          <w:bCs/>
        </w:rPr>
        <w:t xml:space="preserve"> con la possibilità di modificare </w:t>
      </w:r>
      <w:r w:rsidR="003451AE">
        <w:rPr>
          <w:rFonts w:asciiTheme="minorHAnsi" w:hAnsiTheme="minorHAnsi" w:cstheme="minorHAnsi"/>
          <w:bCs/>
        </w:rPr>
        <w:t xml:space="preserve">il </w:t>
      </w:r>
      <w:r>
        <w:rPr>
          <w:rFonts w:asciiTheme="minorHAnsi" w:hAnsiTheme="minorHAnsi" w:cstheme="minorHAnsi"/>
          <w:bCs/>
        </w:rPr>
        <w:t xml:space="preserve">proprio </w:t>
      </w:r>
      <w:r w:rsidR="003451AE">
        <w:rPr>
          <w:rFonts w:asciiTheme="minorHAnsi" w:hAnsiTheme="minorHAnsi" w:cstheme="minorHAnsi"/>
          <w:bCs/>
        </w:rPr>
        <w:t>nome</w:t>
      </w:r>
      <w:r>
        <w:rPr>
          <w:rFonts w:asciiTheme="minorHAnsi" w:hAnsiTheme="minorHAnsi" w:cstheme="minorHAnsi"/>
          <w:bCs/>
        </w:rPr>
        <w:t xml:space="preserve"> e cognome</w:t>
      </w:r>
      <w:r w:rsidR="003451AE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>Saranno definiti</w:t>
      </w:r>
      <w:r w:rsidR="00CD77FB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="00CD77FB">
        <w:rPr>
          <w:rFonts w:asciiTheme="minorHAnsi" w:hAnsiTheme="minorHAnsi" w:cstheme="minorHAnsi"/>
          <w:bCs/>
        </w:rPr>
        <w:t xml:space="preserve">pertanto, </w:t>
      </w:r>
      <w:r w:rsidR="003451AE">
        <w:rPr>
          <w:rFonts w:asciiTheme="minorHAnsi" w:hAnsiTheme="minorHAnsi" w:cstheme="minorHAnsi"/>
          <w:bCs/>
        </w:rPr>
        <w:t>due format grafici</w:t>
      </w:r>
      <w:r>
        <w:rPr>
          <w:rFonts w:asciiTheme="minorHAnsi" w:hAnsiTheme="minorHAnsi" w:cstheme="minorHAnsi"/>
          <w:bCs/>
        </w:rPr>
        <w:t>,</w:t>
      </w:r>
      <w:r w:rsidR="00CD77FB">
        <w:rPr>
          <w:rFonts w:asciiTheme="minorHAnsi" w:hAnsiTheme="minorHAnsi" w:cstheme="minorHAnsi"/>
          <w:bCs/>
        </w:rPr>
        <w:t xml:space="preserve"> </w:t>
      </w:r>
      <w:r w:rsidR="003451AE">
        <w:rPr>
          <w:rFonts w:asciiTheme="minorHAnsi" w:hAnsiTheme="minorHAnsi" w:cstheme="minorHAnsi"/>
          <w:bCs/>
        </w:rPr>
        <w:t xml:space="preserve">uno per la gestione del Padiglione </w:t>
      </w:r>
      <w:r>
        <w:rPr>
          <w:rFonts w:asciiTheme="minorHAnsi" w:hAnsiTheme="minorHAnsi" w:cstheme="minorHAnsi"/>
          <w:bCs/>
        </w:rPr>
        <w:t xml:space="preserve">l’altro per il </w:t>
      </w:r>
      <w:r w:rsidR="003451AE">
        <w:rPr>
          <w:rFonts w:asciiTheme="minorHAnsi" w:hAnsiTheme="minorHAnsi" w:cstheme="minorHAnsi"/>
          <w:bCs/>
        </w:rPr>
        <w:t xml:space="preserve">Congresso. </w:t>
      </w:r>
      <w:r>
        <w:rPr>
          <w:rFonts w:asciiTheme="minorHAnsi" w:hAnsiTheme="minorHAnsi" w:cstheme="minorHAnsi"/>
          <w:bCs/>
        </w:rPr>
        <w:t xml:space="preserve">Su proposta del </w:t>
      </w:r>
      <w:r w:rsidR="00B8389E">
        <w:rPr>
          <w:rFonts w:asciiTheme="minorHAnsi" w:hAnsiTheme="minorHAnsi" w:cstheme="minorHAnsi"/>
          <w:bCs/>
        </w:rPr>
        <w:t>Presidente</w:t>
      </w:r>
      <w:r>
        <w:rPr>
          <w:rFonts w:asciiTheme="minorHAnsi" w:hAnsiTheme="minorHAnsi" w:cstheme="minorHAnsi"/>
          <w:bCs/>
        </w:rPr>
        <w:t xml:space="preserve"> il Consiglio delega l</w:t>
      </w:r>
      <w:r w:rsidR="003451AE">
        <w:rPr>
          <w:rFonts w:asciiTheme="minorHAnsi" w:hAnsiTheme="minorHAnsi" w:cstheme="minorHAnsi"/>
          <w:bCs/>
        </w:rPr>
        <w:t xml:space="preserve">a </w:t>
      </w:r>
      <w:proofErr w:type="spellStart"/>
      <w:r>
        <w:rPr>
          <w:rFonts w:asciiTheme="minorHAnsi" w:hAnsiTheme="minorHAnsi" w:cstheme="minorHAnsi"/>
          <w:bCs/>
        </w:rPr>
        <w:t>Vice</w:t>
      </w:r>
      <w:r w:rsidR="00B8389E">
        <w:rPr>
          <w:rFonts w:asciiTheme="minorHAnsi" w:hAnsiTheme="minorHAnsi" w:cstheme="minorHAnsi"/>
          <w:bCs/>
        </w:rPr>
        <w:t>Presidente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="003451AE">
        <w:rPr>
          <w:rFonts w:asciiTheme="minorHAnsi" w:hAnsiTheme="minorHAnsi" w:cstheme="minorHAnsi"/>
          <w:bCs/>
        </w:rPr>
        <w:t xml:space="preserve">Zari, </w:t>
      </w:r>
      <w:r>
        <w:rPr>
          <w:rFonts w:asciiTheme="minorHAnsi" w:hAnsiTheme="minorHAnsi" w:cstheme="minorHAnsi"/>
          <w:bCs/>
        </w:rPr>
        <w:t xml:space="preserve">e i Consiglieri </w:t>
      </w:r>
      <w:r w:rsidR="003451AE">
        <w:rPr>
          <w:rFonts w:asciiTheme="minorHAnsi" w:hAnsiTheme="minorHAnsi" w:cstheme="minorHAnsi"/>
          <w:bCs/>
        </w:rPr>
        <w:t>Cipriani</w:t>
      </w:r>
      <w:r>
        <w:rPr>
          <w:rFonts w:asciiTheme="minorHAnsi" w:hAnsiTheme="minorHAnsi" w:cstheme="minorHAnsi"/>
          <w:bCs/>
        </w:rPr>
        <w:t xml:space="preserve">, Diamanti e Busti </w:t>
      </w:r>
      <w:r w:rsidR="00CD77FB">
        <w:rPr>
          <w:rFonts w:asciiTheme="minorHAnsi" w:hAnsiTheme="minorHAnsi" w:cstheme="minorHAnsi"/>
          <w:bCs/>
        </w:rPr>
        <w:t>a seguire l’</w:t>
      </w:r>
      <w:r w:rsidR="005276ED">
        <w:rPr>
          <w:rFonts w:asciiTheme="minorHAnsi" w:hAnsiTheme="minorHAnsi" w:cstheme="minorHAnsi"/>
          <w:bCs/>
        </w:rPr>
        <w:t xml:space="preserve">impostazione grafica </w:t>
      </w:r>
      <w:r>
        <w:rPr>
          <w:rFonts w:asciiTheme="minorHAnsi" w:hAnsiTheme="minorHAnsi" w:cstheme="minorHAnsi"/>
          <w:bCs/>
        </w:rPr>
        <w:t>degli attestati stessi</w:t>
      </w:r>
      <w:r w:rsidR="003451AE">
        <w:rPr>
          <w:rFonts w:asciiTheme="minorHAnsi" w:hAnsiTheme="minorHAnsi" w:cstheme="minorHAnsi"/>
          <w:bCs/>
        </w:rPr>
        <w:t xml:space="preserve">. </w:t>
      </w:r>
    </w:p>
    <w:p w:rsidR="009C13F2" w:rsidRDefault="009C13F2" w:rsidP="009C13F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6350C">
        <w:rPr>
          <w:rFonts w:asciiTheme="minorHAnsi" w:hAnsiTheme="minorHAnsi" w:cstheme="minorHAnsi"/>
          <w:b/>
          <w:bCs/>
          <w:u w:val="single"/>
        </w:rPr>
        <w:t>IL CONSIGLIO</w:t>
      </w:r>
    </w:p>
    <w:p w:rsidR="002A64DC" w:rsidRPr="003451AE" w:rsidRDefault="003451AE" w:rsidP="003451AE">
      <w:pPr>
        <w:jc w:val="both"/>
        <w:rPr>
          <w:rFonts w:asciiTheme="minorHAnsi" w:hAnsiTheme="minorHAnsi" w:cstheme="minorHAnsi"/>
          <w:bCs/>
        </w:rPr>
      </w:pPr>
      <w:r w:rsidRPr="003451AE">
        <w:rPr>
          <w:rFonts w:asciiTheme="minorHAnsi" w:hAnsiTheme="minorHAnsi" w:cstheme="minorHAnsi"/>
          <w:bCs/>
        </w:rPr>
        <w:t xml:space="preserve">Ascoltata la relazione della </w:t>
      </w:r>
      <w:proofErr w:type="spellStart"/>
      <w:r w:rsidRPr="003451AE">
        <w:rPr>
          <w:rFonts w:asciiTheme="minorHAnsi" w:hAnsiTheme="minorHAnsi" w:cstheme="minorHAnsi"/>
          <w:bCs/>
        </w:rPr>
        <w:t>Vice</w:t>
      </w:r>
      <w:r w:rsidR="00B8389E">
        <w:rPr>
          <w:rFonts w:asciiTheme="minorHAnsi" w:hAnsiTheme="minorHAnsi" w:cstheme="minorHAnsi"/>
          <w:bCs/>
        </w:rPr>
        <w:t>Presidente</w:t>
      </w:r>
      <w:proofErr w:type="spellEnd"/>
      <w:r w:rsidRPr="003451AE">
        <w:rPr>
          <w:rFonts w:asciiTheme="minorHAnsi" w:hAnsiTheme="minorHAnsi" w:cstheme="minorHAnsi"/>
          <w:bCs/>
        </w:rPr>
        <w:t xml:space="preserve"> Zari,</w:t>
      </w:r>
    </w:p>
    <w:p w:rsidR="002A763A" w:rsidRDefault="009C13F2" w:rsidP="009C13F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6350C">
        <w:rPr>
          <w:rFonts w:asciiTheme="minorHAnsi" w:hAnsiTheme="minorHAnsi" w:cstheme="minorHAnsi"/>
          <w:b/>
          <w:bCs/>
          <w:u w:val="single"/>
        </w:rPr>
        <w:t>DELIBERA</w:t>
      </w:r>
    </w:p>
    <w:p w:rsidR="003451AE" w:rsidRDefault="003451AE" w:rsidP="00411493">
      <w:pPr>
        <w:pStyle w:val="Paragrafoelenco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lastRenderedPageBreak/>
        <w:t>Di approvare l’</w:t>
      </w:r>
      <w:r w:rsidR="005276ED">
        <w:rPr>
          <w:rFonts w:asciiTheme="minorHAnsi" w:hAnsiTheme="minorHAnsi" w:cstheme="minorHAnsi"/>
          <w:b/>
          <w:bCs/>
          <w:u w:val="single"/>
        </w:rPr>
        <w:t>incarico alla Sig.ra Roberta Ca</w:t>
      </w:r>
      <w:r>
        <w:rPr>
          <w:rFonts w:asciiTheme="minorHAnsi" w:hAnsiTheme="minorHAnsi" w:cstheme="minorHAnsi"/>
          <w:b/>
          <w:bCs/>
          <w:u w:val="single"/>
        </w:rPr>
        <w:t xml:space="preserve">vezzi per la produzione grafica di tutti i modelli di attestato per </w:t>
      </w:r>
      <w:r w:rsidR="0040725D">
        <w:rPr>
          <w:rFonts w:asciiTheme="minorHAnsi" w:hAnsiTheme="minorHAnsi" w:cstheme="minorHAnsi"/>
          <w:b/>
          <w:bCs/>
          <w:u w:val="single"/>
        </w:rPr>
        <w:t>volontari</w:t>
      </w:r>
      <w:r>
        <w:rPr>
          <w:rFonts w:asciiTheme="minorHAnsi" w:hAnsiTheme="minorHAnsi" w:cstheme="minorHAnsi"/>
          <w:b/>
          <w:bCs/>
          <w:u w:val="single"/>
        </w:rPr>
        <w:t xml:space="preserve"> e </w:t>
      </w:r>
      <w:r w:rsidR="00A553FB">
        <w:rPr>
          <w:rFonts w:asciiTheme="minorHAnsi" w:hAnsiTheme="minorHAnsi" w:cstheme="minorHAnsi"/>
          <w:b/>
          <w:bCs/>
          <w:u w:val="single"/>
        </w:rPr>
        <w:t xml:space="preserve">i </w:t>
      </w:r>
      <w:r>
        <w:rPr>
          <w:rFonts w:asciiTheme="minorHAnsi" w:hAnsiTheme="minorHAnsi" w:cstheme="minorHAnsi"/>
          <w:b/>
          <w:bCs/>
          <w:u w:val="single"/>
        </w:rPr>
        <w:t>partecipanti al Congresso Mondiale e all’Expo</w:t>
      </w:r>
      <w:r w:rsidR="0040725D">
        <w:rPr>
          <w:rFonts w:asciiTheme="minorHAnsi" w:hAnsiTheme="minorHAnsi" w:cstheme="minorHAnsi"/>
          <w:b/>
          <w:bCs/>
          <w:u w:val="single"/>
        </w:rPr>
        <w:t xml:space="preserve">, al costo di € </w:t>
      </w:r>
      <w:r w:rsidR="00CD77FB">
        <w:rPr>
          <w:rFonts w:asciiTheme="minorHAnsi" w:hAnsiTheme="minorHAnsi" w:cstheme="minorHAnsi"/>
          <w:b/>
          <w:bCs/>
          <w:u w:val="single"/>
        </w:rPr>
        <w:t xml:space="preserve">1.000,00 al </w:t>
      </w:r>
      <w:r w:rsidR="00A553FB">
        <w:rPr>
          <w:rFonts w:asciiTheme="minorHAnsi" w:hAnsiTheme="minorHAnsi" w:cstheme="minorHAnsi"/>
          <w:b/>
          <w:bCs/>
          <w:u w:val="single"/>
        </w:rPr>
        <w:t xml:space="preserve">lordo </w:t>
      </w:r>
      <w:r w:rsidR="00CD77FB">
        <w:rPr>
          <w:rFonts w:asciiTheme="minorHAnsi" w:hAnsiTheme="minorHAnsi" w:cstheme="minorHAnsi"/>
          <w:b/>
          <w:bCs/>
          <w:u w:val="single"/>
        </w:rPr>
        <w:t>della ritenuta d’acconto</w:t>
      </w:r>
      <w:r>
        <w:rPr>
          <w:rFonts w:asciiTheme="minorHAnsi" w:hAnsiTheme="minorHAnsi" w:cstheme="minorHAnsi"/>
          <w:b/>
          <w:bCs/>
          <w:u w:val="single"/>
        </w:rPr>
        <w:t>.</w:t>
      </w:r>
    </w:p>
    <w:p w:rsidR="0040725D" w:rsidRPr="0040725D" w:rsidRDefault="0040725D" w:rsidP="00411493">
      <w:pPr>
        <w:pStyle w:val="Paragrafoelenco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b/>
          <w:bCs/>
          <w:u w:val="single"/>
        </w:rPr>
      </w:pPr>
      <w:r w:rsidRPr="0040725D">
        <w:rPr>
          <w:rFonts w:asciiTheme="minorHAnsi" w:hAnsiTheme="minorHAnsi" w:cstheme="minorHAnsi"/>
          <w:b/>
          <w:bCs/>
          <w:u w:val="single"/>
        </w:rPr>
        <w:t xml:space="preserve">Di delegare la </w:t>
      </w:r>
      <w:proofErr w:type="spellStart"/>
      <w:r w:rsidRPr="0040725D">
        <w:rPr>
          <w:rFonts w:asciiTheme="minorHAnsi" w:hAnsiTheme="minorHAnsi" w:cstheme="minorHAnsi"/>
          <w:b/>
          <w:bCs/>
          <w:u w:val="single"/>
        </w:rPr>
        <w:t>Vice</w:t>
      </w:r>
      <w:r w:rsidR="00B8389E">
        <w:rPr>
          <w:rFonts w:asciiTheme="minorHAnsi" w:hAnsiTheme="minorHAnsi" w:cstheme="minorHAnsi"/>
          <w:b/>
          <w:bCs/>
          <w:u w:val="single"/>
        </w:rPr>
        <w:t>Presidente</w:t>
      </w:r>
      <w:proofErr w:type="spellEnd"/>
      <w:r w:rsidRPr="0040725D">
        <w:rPr>
          <w:rFonts w:asciiTheme="minorHAnsi" w:hAnsiTheme="minorHAnsi" w:cstheme="minorHAnsi"/>
          <w:b/>
          <w:bCs/>
          <w:u w:val="single"/>
        </w:rPr>
        <w:t xml:space="preserve"> Zari e i Consiglieri Cipriani, Diamanti e Busti per </w:t>
      </w:r>
      <w:r>
        <w:rPr>
          <w:rFonts w:asciiTheme="minorHAnsi" w:hAnsiTheme="minorHAnsi" w:cstheme="minorHAnsi"/>
          <w:b/>
          <w:bCs/>
          <w:u w:val="single"/>
        </w:rPr>
        <w:t xml:space="preserve">supportare la Sig.ra Cavezzi nel lavoro di </w:t>
      </w:r>
      <w:r w:rsidRPr="0040725D">
        <w:rPr>
          <w:rFonts w:asciiTheme="minorHAnsi" w:hAnsiTheme="minorHAnsi" w:cstheme="minorHAnsi"/>
          <w:b/>
          <w:bCs/>
          <w:u w:val="single"/>
        </w:rPr>
        <w:t>impostazione grafica degli attestati stessi.</w:t>
      </w:r>
    </w:p>
    <w:tbl>
      <w:tblPr>
        <w:tblW w:w="10671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11"/>
        <w:gridCol w:w="2960"/>
      </w:tblGrid>
      <w:tr w:rsidR="002A763A" w:rsidRPr="002A64DC" w:rsidTr="00E47525">
        <w:trPr>
          <w:trHeight w:val="291"/>
        </w:trPr>
        <w:tc>
          <w:tcPr>
            <w:tcW w:w="7711" w:type="dxa"/>
          </w:tcPr>
          <w:p w:rsidR="002A763A" w:rsidRPr="002A64DC" w:rsidRDefault="002A763A" w:rsidP="002A64D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4DC">
              <w:rPr>
                <w:rFonts w:asciiTheme="minorHAnsi" w:hAnsiTheme="minorHAnsi" w:cstheme="minorHAnsi"/>
                <w:bCs/>
              </w:rPr>
              <w:br w:type="page"/>
            </w:r>
            <w:r w:rsidR="002A64DC" w:rsidRPr="002A64DC">
              <w:rPr>
                <w:rFonts w:asciiTheme="minorHAnsi" w:hAnsiTheme="minorHAnsi" w:cstheme="minorHAnsi"/>
                <w:bCs/>
              </w:rPr>
              <w:t>e</w:t>
            </w:r>
            <w:r w:rsidRPr="002A6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di individuare quale Responsabile del Procedimento del presente atto:</w:t>
            </w:r>
          </w:p>
        </w:tc>
        <w:tc>
          <w:tcPr>
            <w:tcW w:w="2960" w:type="dxa"/>
          </w:tcPr>
          <w:p w:rsidR="002A763A" w:rsidRPr="002A64DC" w:rsidRDefault="002A763A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64DC"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2A763A" w:rsidRPr="00662B63" w:rsidTr="00E47525">
        <w:trPr>
          <w:trHeight w:val="258"/>
        </w:trPr>
        <w:tc>
          <w:tcPr>
            <w:tcW w:w="7711" w:type="dxa"/>
            <w:tcBorders>
              <w:bottom w:val="dotted" w:sz="4" w:space="0" w:color="C6D9F1"/>
            </w:tcBorders>
          </w:tcPr>
          <w:p w:rsidR="002A763A" w:rsidRPr="00662B63" w:rsidRDefault="002A763A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Per l’attuazione del presente deliberazione sotto il coordinamento del Consigliere</w:t>
            </w:r>
          </w:p>
        </w:tc>
        <w:tc>
          <w:tcPr>
            <w:tcW w:w="2960" w:type="dxa"/>
            <w:tcBorders>
              <w:bottom w:val="dotted" w:sz="4" w:space="0" w:color="C6D9F1"/>
            </w:tcBorders>
          </w:tcPr>
          <w:p w:rsidR="002A763A" w:rsidRPr="00662B63" w:rsidRDefault="002A763A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p w:rsidR="00A31FBB" w:rsidRDefault="00A31FBB" w:rsidP="00E4752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A31FBB" w:rsidRDefault="00A31FBB" w:rsidP="00A31FBB">
      <w:pPr>
        <w:tabs>
          <w:tab w:val="left" w:pos="7605"/>
        </w:tabs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384"/>
        <w:tblW w:w="10048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79"/>
        <w:gridCol w:w="3567"/>
        <w:gridCol w:w="853"/>
        <w:gridCol w:w="2552"/>
        <w:gridCol w:w="1297"/>
        <w:gridCol w:w="1300"/>
      </w:tblGrid>
      <w:tr w:rsidR="006F381A" w:rsidRPr="00334667" w:rsidTr="000D6DC0">
        <w:trPr>
          <w:trHeight w:val="558"/>
        </w:trPr>
        <w:tc>
          <w:tcPr>
            <w:tcW w:w="479" w:type="dxa"/>
          </w:tcPr>
          <w:p w:rsidR="006F381A" w:rsidRPr="005276ED" w:rsidRDefault="006F381A" w:rsidP="006F381A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276ED">
              <w:rPr>
                <w:rFonts w:asciiTheme="minorHAnsi" w:hAnsiTheme="minorHAnsi" w:cstheme="minorHAnsi"/>
                <w:b/>
              </w:rPr>
              <w:t>5</w:t>
            </w:r>
            <w:r w:rsidR="00296F22" w:rsidRPr="005276E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569" w:type="dxa"/>
            <w:gridSpan w:val="5"/>
          </w:tcPr>
          <w:p w:rsidR="006F381A" w:rsidRPr="005276ED" w:rsidRDefault="00F04549" w:rsidP="006F381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276ED">
              <w:rPr>
                <w:rFonts w:asciiTheme="minorHAnsi" w:hAnsiTheme="minorHAnsi"/>
                <w:b/>
              </w:rPr>
              <w:t>ANAC - Comunicazione di archiviazione del procedimento sanzionatorio ex art.19, c0.5, d.l. 24 giugno 2014, n.90 e s.m.: presa d’atto.</w:t>
            </w:r>
          </w:p>
        </w:tc>
      </w:tr>
      <w:tr w:rsidR="006F381A" w:rsidRPr="00334667" w:rsidTr="006F381A">
        <w:trPr>
          <w:trHeight w:val="177"/>
        </w:trPr>
        <w:tc>
          <w:tcPr>
            <w:tcW w:w="479" w:type="dxa"/>
          </w:tcPr>
          <w:p w:rsidR="006F381A" w:rsidRPr="00334667" w:rsidRDefault="006F381A" w:rsidP="006F381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567" w:type="dxa"/>
          </w:tcPr>
          <w:p w:rsidR="006F381A" w:rsidRPr="00334667" w:rsidRDefault="006F381A" w:rsidP="006F381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53" w:type="dxa"/>
          </w:tcPr>
          <w:p w:rsidR="006F381A" w:rsidRPr="001139A4" w:rsidRDefault="00F04549" w:rsidP="006F381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6F381A" w:rsidRPr="001139A4" w:rsidRDefault="006F381A" w:rsidP="00F0454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39A4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 w:rsidR="00296F22" w:rsidRPr="001139A4">
              <w:rPr>
                <w:rFonts w:asciiTheme="minorHAnsi" w:hAnsiTheme="minorHAnsi" w:cstheme="minorHAnsi"/>
                <w:sz w:val="20"/>
                <w:szCs w:val="20"/>
              </w:rPr>
              <w:t xml:space="preserve">Sisti </w:t>
            </w:r>
          </w:p>
        </w:tc>
        <w:tc>
          <w:tcPr>
            <w:tcW w:w="1297" w:type="dxa"/>
          </w:tcPr>
          <w:p w:rsidR="006F381A" w:rsidRPr="00334667" w:rsidRDefault="006F381A" w:rsidP="006F381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0" w:type="dxa"/>
          </w:tcPr>
          <w:p w:rsidR="006F381A" w:rsidRPr="00334667" w:rsidRDefault="006F381A" w:rsidP="006F38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624"/>
        <w:gridCol w:w="1596"/>
        <w:gridCol w:w="530"/>
        <w:gridCol w:w="1185"/>
        <w:gridCol w:w="858"/>
        <w:gridCol w:w="857"/>
        <w:gridCol w:w="1001"/>
        <w:gridCol w:w="1000"/>
        <w:gridCol w:w="805"/>
      </w:tblGrid>
      <w:tr w:rsidR="00AB4723" w:rsidRPr="00662B63" w:rsidTr="00DF51CA">
        <w:trPr>
          <w:trHeight w:val="768"/>
        </w:trPr>
        <w:tc>
          <w:tcPr>
            <w:tcW w:w="2624" w:type="dxa"/>
          </w:tcPr>
          <w:p w:rsidR="00AB4723" w:rsidRPr="00662B63" w:rsidRDefault="00AB4723" w:rsidP="005030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  <w:tc>
          <w:tcPr>
            <w:tcW w:w="2126" w:type="dxa"/>
            <w:gridSpan w:val="2"/>
          </w:tcPr>
          <w:p w:rsidR="00AB4723" w:rsidRPr="00662B63" w:rsidRDefault="00AB4723" w:rsidP="005030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706" w:type="dxa"/>
            <w:gridSpan w:val="6"/>
          </w:tcPr>
          <w:p w:rsidR="00AB4723" w:rsidRPr="00662B63" w:rsidRDefault="00AB4723" w:rsidP="005030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AB4723" w:rsidRPr="00662B63" w:rsidTr="00DF51CA">
        <w:trPr>
          <w:trHeight w:val="301"/>
        </w:trPr>
        <w:tc>
          <w:tcPr>
            <w:tcW w:w="2624" w:type="dxa"/>
          </w:tcPr>
          <w:p w:rsidR="00AB4723" w:rsidRPr="00662B63" w:rsidRDefault="00AB4723" w:rsidP="005030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Verbalizza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  <w:tc>
          <w:tcPr>
            <w:tcW w:w="7832" w:type="dxa"/>
            <w:gridSpan w:val="8"/>
          </w:tcPr>
          <w:p w:rsidR="00AB4723" w:rsidRPr="00662B63" w:rsidRDefault="00AB4723" w:rsidP="005030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nella qualità di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Segretario</w:t>
            </w:r>
          </w:p>
        </w:tc>
      </w:tr>
      <w:tr w:rsidR="00E06D25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06D25" w:rsidRPr="00662B63" w:rsidRDefault="00E06D25" w:rsidP="00FA1812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FA1812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FA1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FA1812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FA1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E06D25" w:rsidRPr="00662B63" w:rsidRDefault="00E06D25" w:rsidP="00FA1812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22D0A" w:rsidRPr="00662B63" w:rsidRDefault="00B8389E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276ED" w:rsidRDefault="005276ED" w:rsidP="005276ED">
      <w:pPr>
        <w:jc w:val="both"/>
        <w:rPr>
          <w:rFonts w:asciiTheme="minorHAnsi" w:hAnsiTheme="minorHAnsi"/>
        </w:rPr>
      </w:pPr>
      <w:r w:rsidRPr="005276ED">
        <w:rPr>
          <w:rFonts w:asciiTheme="minorHAnsi" w:hAnsiTheme="minorHAnsi"/>
        </w:rPr>
        <w:t xml:space="preserve">Il </w:t>
      </w:r>
      <w:r w:rsidR="00B8389E">
        <w:rPr>
          <w:rFonts w:asciiTheme="minorHAnsi" w:hAnsiTheme="minorHAnsi"/>
        </w:rPr>
        <w:t>Presidente</w:t>
      </w:r>
      <w:r w:rsidRPr="005276ED">
        <w:rPr>
          <w:rFonts w:asciiTheme="minorHAnsi" w:hAnsiTheme="minorHAnsi"/>
        </w:rPr>
        <w:t xml:space="preserve"> informa che è pervenuta dall’ANAC </w:t>
      </w:r>
      <w:r>
        <w:rPr>
          <w:rFonts w:asciiTheme="minorHAnsi" w:hAnsiTheme="minorHAnsi"/>
        </w:rPr>
        <w:t>la co</w:t>
      </w:r>
      <w:r w:rsidRPr="005276ED">
        <w:rPr>
          <w:rFonts w:asciiTheme="minorHAnsi" w:hAnsiTheme="minorHAnsi"/>
        </w:rPr>
        <w:t xml:space="preserve">municazione di archiviazione del procedimento sanzionatorio ex art.19, c0.5, d.l. 24 giugno 2014, n.90 e </w:t>
      </w:r>
      <w:proofErr w:type="spellStart"/>
      <w:r w:rsidRPr="005276ED">
        <w:rPr>
          <w:rFonts w:asciiTheme="minorHAnsi" w:hAnsiTheme="minorHAnsi"/>
        </w:rPr>
        <w:t>s</w:t>
      </w:r>
      <w:r w:rsidR="006C61A2">
        <w:rPr>
          <w:rFonts w:asciiTheme="minorHAnsi" w:hAnsiTheme="minorHAnsi"/>
        </w:rPr>
        <w:t>s</w:t>
      </w:r>
      <w:r w:rsidRPr="005276ED">
        <w:rPr>
          <w:rFonts w:asciiTheme="minorHAnsi" w:hAnsiTheme="minorHAnsi"/>
        </w:rPr>
        <w:t>.m</w:t>
      </w:r>
      <w:r w:rsidR="006C61A2">
        <w:rPr>
          <w:rFonts w:asciiTheme="minorHAnsi" w:hAnsiTheme="minorHAnsi"/>
        </w:rPr>
        <w:t>m</w:t>
      </w:r>
      <w:r w:rsidRPr="005276ED">
        <w:rPr>
          <w:rFonts w:asciiTheme="minorHAnsi" w:hAnsiTheme="minorHAnsi"/>
        </w:rPr>
        <w:t>.</w:t>
      </w:r>
      <w:r w:rsidR="006C61A2">
        <w:rPr>
          <w:rFonts w:asciiTheme="minorHAnsi" w:hAnsiTheme="minorHAnsi"/>
        </w:rPr>
        <w:t>ii</w:t>
      </w:r>
      <w:r>
        <w:rPr>
          <w:rFonts w:asciiTheme="minorHAnsi" w:hAnsiTheme="minorHAnsi"/>
        </w:rPr>
        <w:t>.</w:t>
      </w:r>
      <w:proofErr w:type="spellEnd"/>
      <w:r>
        <w:rPr>
          <w:rFonts w:asciiTheme="minorHAnsi" w:hAnsiTheme="minorHAnsi"/>
        </w:rPr>
        <w:t xml:space="preserve"> </w:t>
      </w:r>
    </w:p>
    <w:p w:rsidR="005276ED" w:rsidRDefault="005276ED" w:rsidP="005276ED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/>
        </w:rPr>
        <w:t xml:space="preserve">Il </w:t>
      </w:r>
      <w:r w:rsidR="00B8389E">
        <w:rPr>
          <w:rFonts w:asciiTheme="minorHAnsi" w:hAnsiTheme="minorHAnsi"/>
        </w:rPr>
        <w:t>Presidente</w:t>
      </w:r>
      <w:r>
        <w:rPr>
          <w:rFonts w:asciiTheme="minorHAnsi" w:hAnsiTheme="minorHAnsi"/>
        </w:rPr>
        <w:t xml:space="preserve"> dà lettura della comunicazione e delle motivazioni dell’archiviazione del procedimento sanzionatorio.</w:t>
      </w:r>
      <w:r w:rsidR="00ED6DAC">
        <w:rPr>
          <w:rFonts w:asciiTheme="minorHAnsi" w:hAnsiTheme="minorHAnsi"/>
        </w:rPr>
        <w:t xml:space="preserve"> </w:t>
      </w:r>
      <w:r w:rsidR="00DD48C7">
        <w:rPr>
          <w:rFonts w:asciiTheme="minorHAnsi" w:hAnsiTheme="minorHAnsi"/>
        </w:rPr>
        <w:t>Il Consiglio prende atto che l’archiviazione è stata disposta in quanto è stato dimostrato che il CONAF</w:t>
      </w:r>
      <w:r>
        <w:rPr>
          <w:rFonts w:asciiTheme="minorHAnsi" w:hAnsiTheme="minorHAnsi"/>
        </w:rPr>
        <w:t xml:space="preserve"> aveva </w:t>
      </w:r>
      <w:r w:rsidR="00DD48C7">
        <w:rPr>
          <w:rFonts w:asciiTheme="minorHAnsi" w:hAnsiTheme="minorHAnsi"/>
        </w:rPr>
        <w:t xml:space="preserve">già provveduto in tal senso </w:t>
      </w:r>
      <w:r>
        <w:rPr>
          <w:rFonts w:asciiTheme="minorHAnsi" w:hAnsiTheme="minorHAnsi"/>
        </w:rPr>
        <w:t>prima del controllo.</w:t>
      </w:r>
      <w:r w:rsidR="00ED6DAC">
        <w:rPr>
          <w:rFonts w:asciiTheme="minorHAnsi" w:hAnsiTheme="minorHAnsi"/>
        </w:rPr>
        <w:t xml:space="preserve"> </w:t>
      </w:r>
      <w:r w:rsidR="00DD48C7">
        <w:rPr>
          <w:rFonts w:asciiTheme="minorHAnsi" w:hAnsiTheme="minorHAnsi"/>
        </w:rPr>
        <w:t xml:space="preserve">Siamo ancora in attesa, continua il </w:t>
      </w:r>
      <w:r w:rsidR="00B8389E">
        <w:rPr>
          <w:rFonts w:asciiTheme="minorHAnsi" w:hAnsiTheme="minorHAnsi"/>
        </w:rPr>
        <w:t>Presidente</w:t>
      </w:r>
      <w:r w:rsidR="00DD48C7">
        <w:rPr>
          <w:rFonts w:asciiTheme="minorHAnsi" w:hAnsiTheme="minorHAnsi"/>
        </w:rPr>
        <w:t>, della comunicazione relativa al</w:t>
      </w:r>
      <w:r>
        <w:rPr>
          <w:rFonts w:asciiTheme="minorHAnsi" w:hAnsiTheme="minorHAnsi"/>
        </w:rPr>
        <w:t xml:space="preserve">l’altro provvedimento </w:t>
      </w:r>
      <w:r w:rsidR="00762BAF">
        <w:rPr>
          <w:rFonts w:asciiTheme="minorHAnsi" w:hAnsiTheme="minorHAnsi"/>
        </w:rPr>
        <w:t xml:space="preserve">sanzionatorio </w:t>
      </w:r>
      <w:r>
        <w:rPr>
          <w:rFonts w:asciiTheme="minorHAnsi" w:hAnsiTheme="minorHAnsi"/>
        </w:rPr>
        <w:t>sulla trasparenza</w:t>
      </w:r>
      <w:r w:rsidR="00762BAF">
        <w:rPr>
          <w:rFonts w:asciiTheme="minorHAnsi" w:hAnsiTheme="minorHAnsi"/>
        </w:rPr>
        <w:t xml:space="preserve">. Il </w:t>
      </w:r>
      <w:r w:rsidR="00B8389E">
        <w:rPr>
          <w:rFonts w:asciiTheme="minorHAnsi" w:hAnsiTheme="minorHAnsi"/>
        </w:rPr>
        <w:t>Presidente</w:t>
      </w:r>
      <w:r w:rsidR="00762BAF">
        <w:rPr>
          <w:rFonts w:asciiTheme="minorHAnsi" w:hAnsiTheme="minorHAnsi"/>
        </w:rPr>
        <w:t xml:space="preserve"> informa inoltre che la RPT ha già concordato con il Dott. </w:t>
      </w:r>
      <w:r>
        <w:rPr>
          <w:rFonts w:asciiTheme="minorHAnsi" w:hAnsiTheme="minorHAnsi"/>
        </w:rPr>
        <w:t xml:space="preserve">Cantone </w:t>
      </w:r>
      <w:r w:rsidR="00762BAF">
        <w:rPr>
          <w:rFonts w:asciiTheme="minorHAnsi" w:hAnsiTheme="minorHAnsi"/>
        </w:rPr>
        <w:t xml:space="preserve">lo spostamento della scadenza dell’obbligo della pubblicazione alla data del </w:t>
      </w:r>
      <w:r>
        <w:rPr>
          <w:rFonts w:asciiTheme="minorHAnsi" w:hAnsiTheme="minorHAnsi"/>
        </w:rPr>
        <w:t xml:space="preserve">15 gennaio 2016 la stessa. </w:t>
      </w:r>
      <w:r w:rsidR="00762BAF">
        <w:rPr>
          <w:rFonts w:asciiTheme="minorHAnsi" w:hAnsiTheme="minorHAnsi"/>
        </w:rPr>
        <w:t xml:space="preserve">Si è anche in attesa degli esiti del Consiglio dei Ministri che avrà luogo nella </w:t>
      </w:r>
      <w:r w:rsidR="00762BAF">
        <w:rPr>
          <w:rFonts w:asciiTheme="minorHAnsi" w:hAnsiTheme="minorHAnsi"/>
        </w:rPr>
        <w:lastRenderedPageBreak/>
        <w:t>giornata di oggi, all’interno del quale si attende una decisione in merito all’obbligo della pubblicazione dei dati reddituali personali</w:t>
      </w:r>
      <w:r>
        <w:rPr>
          <w:rFonts w:asciiTheme="minorHAnsi" w:hAnsiTheme="minorHAnsi"/>
        </w:rPr>
        <w:t xml:space="preserve">. </w:t>
      </w:r>
    </w:p>
    <w:p w:rsidR="00E06D25" w:rsidRDefault="00E06D25" w:rsidP="00E06D2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6350C">
        <w:rPr>
          <w:rFonts w:asciiTheme="minorHAnsi" w:hAnsiTheme="minorHAnsi" w:cstheme="minorHAnsi"/>
          <w:b/>
          <w:bCs/>
          <w:u w:val="single"/>
        </w:rPr>
        <w:t>IL CONSIGLIO</w:t>
      </w:r>
    </w:p>
    <w:p w:rsidR="002A64DC" w:rsidRPr="005276ED" w:rsidRDefault="005276ED" w:rsidP="005276ED">
      <w:pPr>
        <w:jc w:val="both"/>
        <w:rPr>
          <w:rFonts w:asciiTheme="minorHAnsi" w:hAnsiTheme="minorHAnsi" w:cstheme="minorHAnsi"/>
          <w:bCs/>
        </w:rPr>
      </w:pPr>
      <w:r w:rsidRPr="005276ED">
        <w:rPr>
          <w:rFonts w:asciiTheme="minorHAnsi" w:hAnsiTheme="minorHAnsi" w:cstheme="minorHAnsi"/>
          <w:bCs/>
        </w:rPr>
        <w:t xml:space="preserve">Ascoltata la relazione del </w:t>
      </w:r>
      <w:r w:rsidR="00B8389E">
        <w:rPr>
          <w:rFonts w:asciiTheme="minorHAnsi" w:hAnsiTheme="minorHAnsi" w:cstheme="minorHAnsi"/>
          <w:bCs/>
        </w:rPr>
        <w:t>Presidente</w:t>
      </w:r>
      <w:r w:rsidRPr="005276ED">
        <w:rPr>
          <w:rFonts w:asciiTheme="minorHAnsi" w:hAnsiTheme="minorHAnsi" w:cstheme="minorHAnsi"/>
          <w:bCs/>
        </w:rPr>
        <w:t>,</w:t>
      </w:r>
    </w:p>
    <w:p w:rsidR="006334ED" w:rsidRPr="0026350C" w:rsidRDefault="006334ED" w:rsidP="006334E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6350C">
        <w:rPr>
          <w:rFonts w:asciiTheme="minorHAnsi" w:hAnsiTheme="minorHAnsi" w:cstheme="minorHAnsi"/>
          <w:b/>
          <w:bCs/>
          <w:u w:val="single"/>
        </w:rPr>
        <w:t>DELIBERA</w:t>
      </w:r>
    </w:p>
    <w:p w:rsidR="006334ED" w:rsidRPr="005276ED" w:rsidRDefault="005276ED" w:rsidP="00411493">
      <w:pPr>
        <w:pStyle w:val="Paragrafoelenco"/>
        <w:numPr>
          <w:ilvl w:val="0"/>
          <w:numId w:val="7"/>
        </w:numPr>
        <w:ind w:left="426"/>
        <w:jc w:val="both"/>
        <w:rPr>
          <w:rFonts w:asciiTheme="minorHAnsi" w:hAnsiTheme="minorHAnsi"/>
          <w:b/>
          <w:u w:val="single"/>
        </w:rPr>
      </w:pPr>
      <w:r w:rsidRPr="005276ED">
        <w:rPr>
          <w:rFonts w:asciiTheme="minorHAnsi" w:hAnsiTheme="minorHAnsi" w:cstheme="minorHAnsi"/>
          <w:b/>
          <w:bCs/>
          <w:u w:val="single"/>
        </w:rPr>
        <w:t xml:space="preserve">Di prendere atto che </w:t>
      </w:r>
      <w:proofErr w:type="spellStart"/>
      <w:r w:rsidRPr="005276ED">
        <w:rPr>
          <w:rFonts w:asciiTheme="minorHAnsi" w:hAnsiTheme="minorHAnsi"/>
          <w:b/>
          <w:u w:val="single"/>
        </w:rPr>
        <w:t>che</w:t>
      </w:r>
      <w:proofErr w:type="spellEnd"/>
      <w:r w:rsidRPr="005276ED">
        <w:rPr>
          <w:rFonts w:asciiTheme="minorHAnsi" w:hAnsiTheme="minorHAnsi"/>
          <w:b/>
          <w:u w:val="single"/>
        </w:rPr>
        <w:t xml:space="preserve"> è pervenuta dall’ANAC la comunicazione di archiviazione del procedimento sanzionatorio ex art.</w:t>
      </w:r>
      <w:r w:rsidR="00A602D5">
        <w:rPr>
          <w:rFonts w:asciiTheme="minorHAnsi" w:hAnsiTheme="minorHAnsi"/>
          <w:b/>
          <w:u w:val="single"/>
        </w:rPr>
        <w:t xml:space="preserve"> </w:t>
      </w:r>
      <w:r w:rsidRPr="005276ED">
        <w:rPr>
          <w:rFonts w:asciiTheme="minorHAnsi" w:hAnsiTheme="minorHAnsi"/>
          <w:b/>
          <w:u w:val="single"/>
        </w:rPr>
        <w:t xml:space="preserve">19, c0.5, d.l. 24 giugno 2014, n.90 e </w:t>
      </w:r>
      <w:proofErr w:type="spellStart"/>
      <w:r w:rsidRPr="005276ED">
        <w:rPr>
          <w:rFonts w:asciiTheme="minorHAnsi" w:hAnsiTheme="minorHAnsi"/>
          <w:b/>
          <w:u w:val="single"/>
        </w:rPr>
        <w:t>s.m</w:t>
      </w:r>
      <w:proofErr w:type="spellEnd"/>
      <w:r w:rsidRPr="005276ED">
        <w:rPr>
          <w:rFonts w:asciiTheme="minorHAnsi" w:hAnsiTheme="minorHAnsi"/>
          <w:b/>
          <w:u w:val="single"/>
        </w:rPr>
        <w:t xml:space="preserve">.. </w:t>
      </w:r>
    </w:p>
    <w:tbl>
      <w:tblPr>
        <w:tblW w:w="10671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11"/>
        <w:gridCol w:w="2960"/>
      </w:tblGrid>
      <w:tr w:rsidR="002A64DC" w:rsidRPr="00662B63" w:rsidTr="00E47525">
        <w:trPr>
          <w:trHeight w:val="291"/>
        </w:trPr>
        <w:tc>
          <w:tcPr>
            <w:tcW w:w="7711" w:type="dxa"/>
          </w:tcPr>
          <w:p w:rsidR="002A64DC" w:rsidRPr="00662B63" w:rsidRDefault="002A64DC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2960" w:type="dxa"/>
          </w:tcPr>
          <w:p w:rsidR="002A64DC" w:rsidRPr="00662B63" w:rsidRDefault="002A64DC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2A64DC" w:rsidRPr="00662B63" w:rsidTr="00E47525">
        <w:trPr>
          <w:trHeight w:val="258"/>
        </w:trPr>
        <w:tc>
          <w:tcPr>
            <w:tcW w:w="7711" w:type="dxa"/>
            <w:tcBorders>
              <w:bottom w:val="dotted" w:sz="4" w:space="0" w:color="C6D9F1"/>
            </w:tcBorders>
          </w:tcPr>
          <w:p w:rsidR="002A64DC" w:rsidRPr="00662B63" w:rsidRDefault="002A64DC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Per l’attuazione del presente deliberazione sotto il coordinamento del Consigliere</w:t>
            </w:r>
          </w:p>
        </w:tc>
        <w:tc>
          <w:tcPr>
            <w:tcW w:w="2960" w:type="dxa"/>
            <w:tcBorders>
              <w:bottom w:val="dotted" w:sz="4" w:space="0" w:color="C6D9F1"/>
            </w:tcBorders>
          </w:tcPr>
          <w:p w:rsidR="002A64DC" w:rsidRPr="00662B63" w:rsidRDefault="002A64DC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tbl>
      <w:tblPr>
        <w:tblStyle w:val="Grigliatabella"/>
        <w:tblpPr w:leftFromText="141" w:rightFromText="141" w:vertAnchor="text" w:horzAnchor="margin" w:tblpY="413"/>
        <w:tblW w:w="10312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2"/>
        <w:gridCol w:w="3660"/>
        <w:gridCol w:w="876"/>
        <w:gridCol w:w="2619"/>
        <w:gridCol w:w="1331"/>
        <w:gridCol w:w="1334"/>
      </w:tblGrid>
      <w:tr w:rsidR="00F04549" w:rsidRPr="00334667" w:rsidTr="00E47525">
        <w:trPr>
          <w:trHeight w:val="269"/>
        </w:trPr>
        <w:tc>
          <w:tcPr>
            <w:tcW w:w="492" w:type="dxa"/>
          </w:tcPr>
          <w:p w:rsidR="00F04549" w:rsidRPr="00ED6DAC" w:rsidRDefault="00F04549" w:rsidP="00F04549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D6DAC">
              <w:rPr>
                <w:rFonts w:asciiTheme="minorHAnsi" w:hAnsiTheme="minorHAnsi" w:cstheme="minorHAnsi"/>
                <w:b/>
              </w:rPr>
              <w:t>6</w:t>
            </w:r>
            <w:r w:rsidR="002A763A" w:rsidRPr="00ED6DA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820" w:type="dxa"/>
            <w:gridSpan w:val="5"/>
          </w:tcPr>
          <w:p w:rsidR="00F04549" w:rsidRPr="00ED6DAC" w:rsidRDefault="00F04549" w:rsidP="00F0454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D6DAC">
              <w:rPr>
                <w:rFonts w:asciiTheme="minorHAnsi" w:hAnsiTheme="minorHAnsi" w:cstheme="minorHAnsi"/>
                <w:b/>
              </w:rPr>
              <w:t>Accertamento Contributi Iscritti al CONAF 2016: esame e determinazioni.</w:t>
            </w:r>
          </w:p>
        </w:tc>
      </w:tr>
      <w:tr w:rsidR="00F04549" w:rsidRPr="00334667" w:rsidTr="00C543F6">
        <w:trPr>
          <w:trHeight w:val="177"/>
        </w:trPr>
        <w:tc>
          <w:tcPr>
            <w:tcW w:w="492" w:type="dxa"/>
          </w:tcPr>
          <w:p w:rsidR="00F04549" w:rsidRPr="00334667" w:rsidRDefault="00F04549" w:rsidP="00F0454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60" w:type="dxa"/>
          </w:tcPr>
          <w:p w:rsidR="00F04549" w:rsidRPr="00334667" w:rsidRDefault="00F04549" w:rsidP="00F0454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6" w:type="dxa"/>
          </w:tcPr>
          <w:p w:rsidR="00F04549" w:rsidRPr="00334667" w:rsidRDefault="00F04549" w:rsidP="00F0454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619" w:type="dxa"/>
          </w:tcPr>
          <w:p w:rsidR="00F04549" w:rsidRPr="00334667" w:rsidRDefault="00F04549" w:rsidP="00F0454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 w:rsidRPr="003346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Sisti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 Pisanti</w:t>
            </w:r>
          </w:p>
        </w:tc>
        <w:tc>
          <w:tcPr>
            <w:tcW w:w="1331" w:type="dxa"/>
          </w:tcPr>
          <w:p w:rsidR="00F04549" w:rsidRPr="00334667" w:rsidRDefault="00F04549" w:rsidP="00F0454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4" w:type="dxa"/>
          </w:tcPr>
          <w:p w:rsidR="00F04549" w:rsidRPr="00334667" w:rsidRDefault="00F04549" w:rsidP="00F045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2A6100" w:rsidRPr="00662B63" w:rsidTr="00AF05A9">
        <w:trPr>
          <w:trHeight w:val="768"/>
        </w:trPr>
        <w:tc>
          <w:tcPr>
            <w:tcW w:w="2856" w:type="dxa"/>
          </w:tcPr>
          <w:p w:rsidR="002A6100" w:rsidRPr="00662B63" w:rsidRDefault="002A6100" w:rsidP="00183B9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Presiede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  <w:tc>
          <w:tcPr>
            <w:tcW w:w="1622" w:type="dxa"/>
            <w:gridSpan w:val="2"/>
          </w:tcPr>
          <w:p w:rsidR="002A6100" w:rsidRPr="00662B63" w:rsidRDefault="002A6100" w:rsidP="00183B9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2A6100" w:rsidRPr="00662B63" w:rsidRDefault="002A6100" w:rsidP="00183B9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2A6100" w:rsidRPr="00662B63" w:rsidTr="002A763A">
        <w:trPr>
          <w:trHeight w:val="291"/>
        </w:trPr>
        <w:tc>
          <w:tcPr>
            <w:tcW w:w="2856" w:type="dxa"/>
          </w:tcPr>
          <w:p w:rsidR="002A6100" w:rsidRPr="00662B63" w:rsidRDefault="002A6100" w:rsidP="00183B9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Verbalizza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  <w:tc>
          <w:tcPr>
            <w:tcW w:w="7600" w:type="dxa"/>
            <w:gridSpan w:val="8"/>
          </w:tcPr>
          <w:p w:rsidR="002A6100" w:rsidRPr="00662B63" w:rsidRDefault="002A6100" w:rsidP="00183B9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nella qualità di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Segretario</w:t>
            </w:r>
          </w:p>
        </w:tc>
      </w:tr>
      <w:tr w:rsidR="00E06D25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06D25" w:rsidRPr="00662B63" w:rsidRDefault="00E06D25" w:rsidP="00FA1812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FA1812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FA1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FA1812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FA1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E06D25" w:rsidRPr="00662B63" w:rsidRDefault="00E06D25" w:rsidP="00FA1812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22D0A" w:rsidRPr="00662B63" w:rsidRDefault="00B8389E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D0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B22D0A" w:rsidRPr="00662B63" w:rsidRDefault="00B22D0A" w:rsidP="00FA1812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0A" w:rsidRPr="00662B63" w:rsidRDefault="00B22D0A" w:rsidP="00FA1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D0A" w:rsidRPr="00662B63" w:rsidRDefault="00B22D0A" w:rsidP="00FA1812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ED6DAC" w:rsidRPr="0026350C" w:rsidRDefault="00ED6DAC" w:rsidP="002F77D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Il </w:t>
      </w:r>
      <w:r w:rsidR="001658C0">
        <w:rPr>
          <w:rFonts w:asciiTheme="minorHAnsi" w:hAnsiTheme="minorHAnsi" w:cs="Arial"/>
        </w:rPr>
        <w:t>Consigliere S</w:t>
      </w:r>
      <w:r>
        <w:rPr>
          <w:rFonts w:asciiTheme="minorHAnsi" w:hAnsiTheme="minorHAnsi" w:cs="Arial"/>
        </w:rPr>
        <w:t xml:space="preserve">egretario comunica che l’Ufficio ha provveduto all’invio ai 86 Ordini dell’accertamento dei ruoli 2016 sulla base dei dati presenti sull’Albo Unico, invitando gli Ordini ad aggiornare e comunicare al Conaf </w:t>
      </w:r>
      <w:r w:rsidR="001658C0">
        <w:rPr>
          <w:rFonts w:asciiTheme="minorHAnsi" w:hAnsiTheme="minorHAnsi" w:cs="Arial"/>
        </w:rPr>
        <w:t xml:space="preserve">i dati relativi agli </w:t>
      </w:r>
      <w:r>
        <w:rPr>
          <w:rFonts w:asciiTheme="minorHAnsi" w:hAnsiTheme="minorHAnsi" w:cs="Arial"/>
        </w:rPr>
        <w:t xml:space="preserve">iscritti, </w:t>
      </w:r>
      <w:r w:rsidR="001658C0">
        <w:rPr>
          <w:rFonts w:asciiTheme="minorHAnsi" w:hAnsiTheme="minorHAnsi" w:cs="Arial"/>
        </w:rPr>
        <w:t xml:space="preserve">ai </w:t>
      </w:r>
      <w:r>
        <w:rPr>
          <w:rFonts w:asciiTheme="minorHAnsi" w:hAnsiTheme="minorHAnsi" w:cs="Arial"/>
        </w:rPr>
        <w:t>sospesi ed alle categorie previste dal Regolamento sulle onorificenze.</w:t>
      </w:r>
      <w:r w:rsidR="001658C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Il ruolo complessivo sulla base di questi dati è di €  </w:t>
      </w:r>
      <w:r w:rsidR="00E733BA">
        <w:rPr>
          <w:rFonts w:asciiTheme="minorHAnsi" w:hAnsiTheme="minorHAnsi" w:cs="Arial"/>
        </w:rPr>
        <w:t>1.123.202,00</w:t>
      </w:r>
      <w:r>
        <w:rPr>
          <w:rFonts w:asciiTheme="minorHAnsi" w:hAnsiTheme="minorHAnsi" w:cs="Arial"/>
        </w:rPr>
        <w:t xml:space="preserve">  compresi sospesi e</w:t>
      </w:r>
      <w:r w:rsidR="00E733BA">
        <w:rPr>
          <w:rFonts w:asciiTheme="minorHAnsi" w:hAnsiTheme="minorHAnsi" w:cs="Arial"/>
        </w:rPr>
        <w:t>d esonerati per le onorificenze.</w:t>
      </w:r>
      <w:r>
        <w:rPr>
          <w:rFonts w:asciiTheme="minorHAnsi" w:hAnsiTheme="minorHAnsi" w:cs="Arial"/>
        </w:rPr>
        <w:t xml:space="preserve"> </w:t>
      </w:r>
    </w:p>
    <w:p w:rsidR="00E06D25" w:rsidRPr="0026350C" w:rsidRDefault="00E06D25" w:rsidP="00E06D2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6350C">
        <w:rPr>
          <w:rFonts w:asciiTheme="minorHAnsi" w:hAnsiTheme="minorHAnsi" w:cstheme="minorHAnsi"/>
          <w:b/>
          <w:bCs/>
          <w:u w:val="single"/>
        </w:rPr>
        <w:t>IL CONSIGLIO</w:t>
      </w:r>
    </w:p>
    <w:p w:rsidR="002A763A" w:rsidRPr="00012C5A" w:rsidRDefault="00012C5A" w:rsidP="00012C5A">
      <w:pPr>
        <w:jc w:val="both"/>
        <w:rPr>
          <w:rFonts w:asciiTheme="minorHAnsi" w:hAnsiTheme="minorHAnsi" w:cstheme="minorHAnsi"/>
          <w:bCs/>
        </w:rPr>
      </w:pPr>
      <w:r w:rsidRPr="00012C5A">
        <w:rPr>
          <w:rFonts w:asciiTheme="minorHAnsi" w:hAnsiTheme="minorHAnsi" w:cstheme="minorHAnsi"/>
          <w:bCs/>
        </w:rPr>
        <w:t>Ascoltate le comunicazioni del Segretario,</w:t>
      </w:r>
    </w:p>
    <w:p w:rsidR="002A763A" w:rsidRDefault="002A763A" w:rsidP="00E06D25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E06D25" w:rsidRDefault="00E06D25" w:rsidP="00E06D2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6350C">
        <w:rPr>
          <w:rFonts w:asciiTheme="minorHAnsi" w:hAnsiTheme="minorHAnsi" w:cstheme="minorHAnsi"/>
          <w:b/>
          <w:bCs/>
          <w:u w:val="single"/>
        </w:rPr>
        <w:t>DELIBERA</w:t>
      </w:r>
    </w:p>
    <w:p w:rsidR="002A64DC" w:rsidRDefault="00012C5A" w:rsidP="00411493">
      <w:pPr>
        <w:pStyle w:val="Paragrafoelenco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lastRenderedPageBreak/>
        <w:t>Di prendere atto dell’ammontare del ruolo 2016 dedotto dai dati presenti sull’Albo Unico.</w:t>
      </w:r>
    </w:p>
    <w:tbl>
      <w:tblPr>
        <w:tblW w:w="10671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11"/>
        <w:gridCol w:w="2960"/>
      </w:tblGrid>
      <w:tr w:rsidR="005237F1" w:rsidRPr="00662B63" w:rsidTr="00E47525">
        <w:trPr>
          <w:trHeight w:val="291"/>
        </w:trPr>
        <w:tc>
          <w:tcPr>
            <w:tcW w:w="7711" w:type="dxa"/>
          </w:tcPr>
          <w:p w:rsidR="005237F1" w:rsidRPr="00662B63" w:rsidRDefault="005237F1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2960" w:type="dxa"/>
          </w:tcPr>
          <w:p w:rsidR="005237F1" w:rsidRPr="00662B63" w:rsidRDefault="005237F1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5237F1" w:rsidRPr="00662B63" w:rsidTr="00E47525">
        <w:trPr>
          <w:trHeight w:val="258"/>
        </w:trPr>
        <w:tc>
          <w:tcPr>
            <w:tcW w:w="7711" w:type="dxa"/>
            <w:tcBorders>
              <w:bottom w:val="dotted" w:sz="4" w:space="0" w:color="C6D9F1"/>
            </w:tcBorders>
          </w:tcPr>
          <w:p w:rsidR="005237F1" w:rsidRPr="00662B63" w:rsidRDefault="005237F1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Per l’attuazione del presente deliberazione sotto il coordinamento del Consigliere</w:t>
            </w:r>
          </w:p>
        </w:tc>
        <w:tc>
          <w:tcPr>
            <w:tcW w:w="2960" w:type="dxa"/>
            <w:tcBorders>
              <w:bottom w:val="dotted" w:sz="4" w:space="0" w:color="C6D9F1"/>
            </w:tcBorders>
          </w:tcPr>
          <w:p w:rsidR="005237F1" w:rsidRPr="00662B63" w:rsidRDefault="005237F1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p w:rsidR="00A31FBB" w:rsidRDefault="00A31FBB" w:rsidP="005237F1">
      <w:pPr>
        <w:pStyle w:val="Paragrafoelenco"/>
        <w:jc w:val="both"/>
        <w:rPr>
          <w:rFonts w:asciiTheme="minorHAnsi" w:hAnsiTheme="minorHAnsi" w:cstheme="minorHAnsi"/>
          <w:b/>
          <w:bCs/>
          <w:u w:val="single"/>
        </w:rPr>
      </w:pPr>
    </w:p>
    <w:p w:rsidR="00A31FBB" w:rsidRDefault="00A31FBB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br w:type="page"/>
      </w:r>
    </w:p>
    <w:p w:rsidR="00C20A4E" w:rsidRDefault="00C20A4E" w:rsidP="005237F1">
      <w:pPr>
        <w:pStyle w:val="Paragrafoelenco"/>
        <w:jc w:val="both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gliatabella"/>
        <w:tblpPr w:leftFromText="141" w:rightFromText="141" w:vertAnchor="text" w:horzAnchor="margin" w:tblpY="367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3"/>
        <w:gridCol w:w="3669"/>
        <w:gridCol w:w="878"/>
        <w:gridCol w:w="2625"/>
        <w:gridCol w:w="1334"/>
        <w:gridCol w:w="1338"/>
      </w:tblGrid>
      <w:tr w:rsidR="00B0505B" w:rsidRPr="00334667" w:rsidTr="005030C8">
        <w:trPr>
          <w:trHeight w:val="273"/>
        </w:trPr>
        <w:tc>
          <w:tcPr>
            <w:tcW w:w="493" w:type="dxa"/>
          </w:tcPr>
          <w:p w:rsidR="00B0505B" w:rsidRPr="00B22D0A" w:rsidRDefault="00012C5A" w:rsidP="005030C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="005030C8" w:rsidRPr="00B22D0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844" w:type="dxa"/>
            <w:gridSpan w:val="5"/>
          </w:tcPr>
          <w:p w:rsidR="00B0505B" w:rsidRPr="00B22D0A" w:rsidRDefault="00F04549" w:rsidP="005030C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22D0A">
              <w:rPr>
                <w:rFonts w:asciiTheme="minorHAnsi" w:hAnsiTheme="minorHAnsi" w:cstheme="minorHAnsi"/>
                <w:b/>
              </w:rPr>
              <w:t>Accertamento residui dei Contributi iscritti residui al 31.12.2015: esame e determinazioni</w:t>
            </w:r>
          </w:p>
        </w:tc>
      </w:tr>
      <w:tr w:rsidR="005030C8" w:rsidRPr="00334667" w:rsidTr="005030C8">
        <w:trPr>
          <w:trHeight w:val="176"/>
        </w:trPr>
        <w:tc>
          <w:tcPr>
            <w:tcW w:w="493" w:type="dxa"/>
          </w:tcPr>
          <w:p w:rsidR="005030C8" w:rsidRPr="00334667" w:rsidRDefault="005030C8" w:rsidP="005030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69" w:type="dxa"/>
          </w:tcPr>
          <w:p w:rsidR="005030C8" w:rsidRPr="00334667" w:rsidRDefault="005030C8" w:rsidP="005030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5030C8" w:rsidRPr="00334667" w:rsidRDefault="004516A5" w:rsidP="005030C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625" w:type="dxa"/>
          </w:tcPr>
          <w:p w:rsidR="005030C8" w:rsidRPr="00334667" w:rsidRDefault="005030C8" w:rsidP="005030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 w:rsidRPr="003346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34667">
              <w:rPr>
                <w:rFonts w:asciiTheme="minorHAnsi" w:hAnsiTheme="minorHAnsi" w:cstheme="minorHAnsi"/>
                <w:b/>
                <w:sz w:val="20"/>
                <w:szCs w:val="20"/>
              </w:rPr>
              <w:t>Sisti</w:t>
            </w:r>
            <w:r w:rsidR="004516A5">
              <w:rPr>
                <w:rFonts w:asciiTheme="minorHAnsi" w:hAnsiTheme="minorHAnsi" w:cstheme="minorHAnsi"/>
                <w:b/>
                <w:sz w:val="20"/>
                <w:szCs w:val="20"/>
              </w:rPr>
              <w:t>-Pisanti</w:t>
            </w:r>
            <w:proofErr w:type="spellEnd"/>
          </w:p>
        </w:tc>
        <w:tc>
          <w:tcPr>
            <w:tcW w:w="1334" w:type="dxa"/>
          </w:tcPr>
          <w:p w:rsidR="005030C8" w:rsidRPr="00334667" w:rsidRDefault="005030C8" w:rsidP="005030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8" w:type="dxa"/>
          </w:tcPr>
          <w:p w:rsidR="005030C8" w:rsidRPr="00334667" w:rsidRDefault="005030C8" w:rsidP="005030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E06D25" w:rsidRPr="00662B63" w:rsidTr="00AF05A9">
        <w:trPr>
          <w:trHeight w:val="768"/>
        </w:trPr>
        <w:tc>
          <w:tcPr>
            <w:tcW w:w="2856" w:type="dxa"/>
          </w:tcPr>
          <w:p w:rsidR="00E06D25" w:rsidRPr="00662B63" w:rsidRDefault="00E06D25" w:rsidP="005030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E06D25" w:rsidRPr="00662B63" w:rsidRDefault="00E06D25" w:rsidP="005030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E06D25" w:rsidRPr="00662B63" w:rsidRDefault="00E06D25" w:rsidP="005030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E06D25" w:rsidRPr="00662B63" w:rsidTr="002A763A">
        <w:trPr>
          <w:trHeight w:val="269"/>
        </w:trPr>
        <w:tc>
          <w:tcPr>
            <w:tcW w:w="2856" w:type="dxa"/>
          </w:tcPr>
          <w:p w:rsidR="00E06D25" w:rsidRPr="00662B63" w:rsidRDefault="00E06D25" w:rsidP="005030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E06D25" w:rsidRPr="00662B63" w:rsidRDefault="00E06D25" w:rsidP="005030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E06D25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06D25" w:rsidRPr="00662B63" w:rsidRDefault="00E06D25" w:rsidP="00CD4E5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CD4E5A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CD4E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CD4E5A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CD4E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E06D25" w:rsidRPr="00662B63" w:rsidRDefault="00E06D25" w:rsidP="00CD4E5A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2A763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2A763A" w:rsidRPr="00662B63" w:rsidRDefault="002A763A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2A763A" w:rsidRPr="00662B63" w:rsidRDefault="00B8389E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63A" w:rsidRPr="00662B63" w:rsidRDefault="002A763A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63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2A763A" w:rsidRPr="00662B63" w:rsidRDefault="002A763A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63A" w:rsidRPr="00662B63" w:rsidRDefault="002A763A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63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2A763A" w:rsidRPr="00662B63" w:rsidRDefault="002A763A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63A" w:rsidRPr="00662B63" w:rsidRDefault="002A763A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63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2A763A" w:rsidRPr="00662B63" w:rsidRDefault="002A763A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63A" w:rsidRPr="00662B63" w:rsidRDefault="002A763A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63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2A763A" w:rsidRPr="00662B63" w:rsidRDefault="002A763A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63A" w:rsidRPr="00662B63" w:rsidRDefault="002A763A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63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2A763A" w:rsidRPr="00662B63" w:rsidRDefault="002A763A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63A" w:rsidRPr="00662B63" w:rsidRDefault="002A763A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63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2A763A" w:rsidRPr="00662B63" w:rsidRDefault="002A763A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63A" w:rsidRPr="00662B63" w:rsidRDefault="002A763A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63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2A763A" w:rsidRPr="00662B63" w:rsidRDefault="002A763A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63A" w:rsidRPr="00662B63" w:rsidRDefault="002A763A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63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2A763A" w:rsidRPr="00662B63" w:rsidRDefault="002A763A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63A" w:rsidRPr="00662B63" w:rsidRDefault="002A763A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63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2A763A" w:rsidRPr="00662B63" w:rsidRDefault="002A763A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63A" w:rsidRPr="00662B63" w:rsidRDefault="002A763A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63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2A763A" w:rsidRPr="00662B63" w:rsidRDefault="002A763A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63A" w:rsidRPr="00662B63" w:rsidRDefault="002A763A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63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2A763A" w:rsidRPr="00662B63" w:rsidRDefault="002A763A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63A" w:rsidRPr="00662B63" w:rsidRDefault="002A763A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63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2A763A" w:rsidRPr="00662B63" w:rsidRDefault="002A763A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63A" w:rsidRPr="00662B63" w:rsidRDefault="002A763A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63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2A763A" w:rsidRPr="00662B63" w:rsidRDefault="002A763A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63A" w:rsidRPr="00662B63" w:rsidRDefault="002A763A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63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2A763A" w:rsidRPr="00662B63" w:rsidRDefault="002A763A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63A" w:rsidRPr="00662B63" w:rsidRDefault="002A763A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63A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2A763A" w:rsidRPr="00662B63" w:rsidRDefault="002A763A" w:rsidP="00CD4E5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3A" w:rsidRPr="00662B63" w:rsidRDefault="002A763A" w:rsidP="00CD4E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63A" w:rsidRPr="00662B63" w:rsidRDefault="002A763A" w:rsidP="00CD4E5A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E733BA" w:rsidRDefault="00E733BA" w:rsidP="00E733BA">
      <w:pPr>
        <w:jc w:val="both"/>
        <w:rPr>
          <w:rFonts w:asciiTheme="minorHAnsi" w:hAnsiTheme="minorHAnsi" w:cstheme="minorHAnsi"/>
          <w:bCs/>
        </w:rPr>
      </w:pPr>
      <w:r w:rsidRPr="00E733BA">
        <w:rPr>
          <w:rFonts w:asciiTheme="minorHAnsi" w:hAnsiTheme="minorHAnsi" w:cstheme="minorHAnsi"/>
          <w:bCs/>
        </w:rPr>
        <w:t xml:space="preserve">Il </w:t>
      </w:r>
      <w:r w:rsidR="00B8389E">
        <w:rPr>
          <w:rFonts w:asciiTheme="minorHAnsi" w:hAnsiTheme="minorHAnsi" w:cstheme="minorHAnsi"/>
          <w:bCs/>
        </w:rPr>
        <w:t>Presidente</w:t>
      </w:r>
      <w:r w:rsidRPr="00E733BA">
        <w:rPr>
          <w:rFonts w:asciiTheme="minorHAnsi" w:hAnsiTheme="minorHAnsi" w:cstheme="minorHAnsi"/>
          <w:bCs/>
        </w:rPr>
        <w:t xml:space="preserve"> comunica che </w:t>
      </w:r>
      <w:r w:rsidR="001658C0">
        <w:rPr>
          <w:rFonts w:asciiTheme="minorHAnsi" w:hAnsiTheme="minorHAnsi" w:cstheme="minorHAnsi"/>
          <w:bCs/>
        </w:rPr>
        <w:t xml:space="preserve">l’accertamento delle </w:t>
      </w:r>
      <w:r w:rsidRPr="00E733BA">
        <w:rPr>
          <w:rFonts w:asciiTheme="minorHAnsi" w:hAnsiTheme="minorHAnsi" w:cstheme="minorHAnsi"/>
          <w:bCs/>
        </w:rPr>
        <w:t xml:space="preserve">quote pregresse </w:t>
      </w:r>
      <w:r w:rsidR="001658C0">
        <w:rPr>
          <w:rFonts w:asciiTheme="minorHAnsi" w:hAnsiTheme="minorHAnsi" w:cstheme="minorHAnsi"/>
          <w:bCs/>
        </w:rPr>
        <w:t>ammonta</w:t>
      </w:r>
      <w:r w:rsidRPr="00E733BA">
        <w:rPr>
          <w:rFonts w:asciiTheme="minorHAnsi" w:hAnsiTheme="minorHAnsi" w:cstheme="minorHAnsi"/>
          <w:bCs/>
        </w:rPr>
        <w:t xml:space="preserve"> a</w:t>
      </w:r>
      <w:r w:rsidR="00012C5A">
        <w:rPr>
          <w:rFonts w:asciiTheme="minorHAnsi" w:hAnsiTheme="minorHAnsi" w:cstheme="minorHAnsi"/>
          <w:bCs/>
        </w:rPr>
        <w:t xml:space="preserve"> </w:t>
      </w:r>
      <w:r w:rsidR="001658C0">
        <w:rPr>
          <w:rFonts w:asciiTheme="minorHAnsi" w:hAnsiTheme="minorHAnsi" w:cstheme="minorHAnsi"/>
          <w:bCs/>
        </w:rPr>
        <w:t xml:space="preserve">€504.505,98 rispetto alle annualità 2015 e pregresse, dando lettura dei residui per singola annualità. </w:t>
      </w:r>
      <w:r w:rsidR="00012C5A">
        <w:rPr>
          <w:rFonts w:asciiTheme="minorHAnsi" w:hAnsiTheme="minorHAnsi" w:cstheme="minorHAnsi"/>
          <w:bCs/>
        </w:rPr>
        <w:t xml:space="preserve">Si evidenzia che </w:t>
      </w:r>
      <w:r w:rsidR="001658C0">
        <w:rPr>
          <w:rFonts w:asciiTheme="minorHAnsi" w:hAnsiTheme="minorHAnsi" w:cstheme="minorHAnsi"/>
          <w:bCs/>
        </w:rPr>
        <w:t>sono nuovamente in corso gli aggiornamenti del</w:t>
      </w:r>
      <w:r w:rsidR="00012C5A">
        <w:rPr>
          <w:rFonts w:asciiTheme="minorHAnsi" w:hAnsiTheme="minorHAnsi" w:cstheme="minorHAnsi"/>
          <w:bCs/>
        </w:rPr>
        <w:t>le posizioni di morosità degli Ordini</w:t>
      </w:r>
      <w:r w:rsidR="001658C0">
        <w:rPr>
          <w:rFonts w:asciiTheme="minorHAnsi" w:hAnsiTheme="minorHAnsi" w:cstheme="minorHAnsi"/>
          <w:bCs/>
        </w:rPr>
        <w:t>, allo scopo di segnalare al Ministero di Giustizia le situazioni di quegli</w:t>
      </w:r>
      <w:r w:rsidR="00012C5A">
        <w:rPr>
          <w:rFonts w:asciiTheme="minorHAnsi" w:hAnsiTheme="minorHAnsi" w:cstheme="minorHAnsi"/>
          <w:bCs/>
        </w:rPr>
        <w:t xml:space="preserve"> Ordini che non versano la quota al Conaf e per i quali non figurano posizioni di sospensione. </w:t>
      </w:r>
    </w:p>
    <w:p w:rsidR="00C85A14" w:rsidRPr="00E733BA" w:rsidRDefault="00C85A14" w:rsidP="00E733B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Il </w:t>
      </w:r>
      <w:r w:rsidR="00B8389E">
        <w:rPr>
          <w:rFonts w:asciiTheme="minorHAnsi" w:hAnsiTheme="minorHAnsi" w:cstheme="minorHAnsi"/>
          <w:bCs/>
        </w:rPr>
        <w:t>Presidente</w:t>
      </w:r>
      <w:r w:rsidR="001658C0">
        <w:rPr>
          <w:rFonts w:asciiTheme="minorHAnsi" w:hAnsiTheme="minorHAnsi" w:cstheme="minorHAnsi"/>
          <w:bCs/>
        </w:rPr>
        <w:t xml:space="preserve">, a questo </w:t>
      </w:r>
      <w:proofErr w:type="spellStart"/>
      <w:r w:rsidR="001658C0">
        <w:rPr>
          <w:rFonts w:asciiTheme="minorHAnsi" w:hAnsiTheme="minorHAnsi" w:cstheme="minorHAnsi"/>
          <w:bCs/>
        </w:rPr>
        <w:t>propostio</w:t>
      </w:r>
      <w:proofErr w:type="spellEnd"/>
      <w:r w:rsidR="001658C0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dà lettura delle morosità </w:t>
      </w:r>
      <w:r w:rsidR="001658C0">
        <w:rPr>
          <w:rFonts w:asciiTheme="minorHAnsi" w:hAnsiTheme="minorHAnsi" w:cstheme="minorHAnsi"/>
          <w:bCs/>
        </w:rPr>
        <w:t xml:space="preserve">che residuano da ciascun </w:t>
      </w:r>
      <w:r>
        <w:rPr>
          <w:rFonts w:asciiTheme="minorHAnsi" w:hAnsiTheme="minorHAnsi" w:cstheme="minorHAnsi"/>
          <w:bCs/>
        </w:rPr>
        <w:t>Ordine.</w:t>
      </w:r>
    </w:p>
    <w:p w:rsidR="00E06D25" w:rsidRPr="00D36F79" w:rsidRDefault="00E06D25" w:rsidP="00E06D2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36F79">
        <w:rPr>
          <w:rFonts w:asciiTheme="minorHAnsi" w:hAnsiTheme="minorHAnsi" w:cstheme="minorHAnsi"/>
          <w:b/>
          <w:bCs/>
          <w:u w:val="single"/>
        </w:rPr>
        <w:t>IL CONSIGLIO</w:t>
      </w:r>
    </w:p>
    <w:p w:rsidR="002A763A" w:rsidRPr="00012C5A" w:rsidRDefault="00012C5A" w:rsidP="00012C5A">
      <w:pPr>
        <w:jc w:val="both"/>
        <w:rPr>
          <w:rFonts w:asciiTheme="minorHAnsi" w:hAnsiTheme="minorHAnsi" w:cstheme="minorHAnsi"/>
          <w:bCs/>
        </w:rPr>
      </w:pPr>
      <w:r w:rsidRPr="00012C5A">
        <w:rPr>
          <w:rFonts w:asciiTheme="minorHAnsi" w:hAnsiTheme="minorHAnsi" w:cstheme="minorHAnsi"/>
          <w:bCs/>
        </w:rPr>
        <w:t xml:space="preserve">Ascoltata l’informativa del </w:t>
      </w:r>
      <w:r w:rsidR="00B8389E">
        <w:rPr>
          <w:rFonts w:asciiTheme="minorHAnsi" w:hAnsiTheme="minorHAnsi" w:cstheme="minorHAnsi"/>
          <w:bCs/>
        </w:rPr>
        <w:t>Presidente</w:t>
      </w:r>
      <w:r w:rsidRPr="00012C5A">
        <w:rPr>
          <w:rFonts w:asciiTheme="minorHAnsi" w:hAnsiTheme="minorHAnsi" w:cstheme="minorHAnsi"/>
          <w:bCs/>
        </w:rPr>
        <w:t>,</w:t>
      </w:r>
    </w:p>
    <w:p w:rsidR="00E06D25" w:rsidRDefault="00E06D25" w:rsidP="00E06D2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36F79">
        <w:rPr>
          <w:rFonts w:asciiTheme="minorHAnsi" w:hAnsiTheme="minorHAnsi" w:cstheme="minorHAnsi"/>
          <w:b/>
          <w:bCs/>
          <w:u w:val="single"/>
        </w:rPr>
        <w:t>DELIBERA</w:t>
      </w:r>
    </w:p>
    <w:p w:rsidR="002A763A" w:rsidRDefault="001658C0" w:rsidP="00411493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u w:val="single"/>
        </w:rPr>
      </w:pPr>
      <w:proofErr w:type="spellStart"/>
      <w:r w:rsidRPr="001658C0">
        <w:rPr>
          <w:rFonts w:asciiTheme="minorHAnsi" w:hAnsiTheme="minorHAnsi" w:cstheme="minorHAnsi"/>
          <w:b/>
          <w:bCs/>
          <w:u w:val="single"/>
        </w:rPr>
        <w:t>DI</w:t>
      </w:r>
      <w:proofErr w:type="spellEnd"/>
      <w:r w:rsidRPr="001658C0">
        <w:rPr>
          <w:rFonts w:asciiTheme="minorHAnsi" w:hAnsiTheme="minorHAnsi" w:cstheme="minorHAnsi"/>
          <w:b/>
          <w:bCs/>
          <w:u w:val="single"/>
        </w:rPr>
        <w:t xml:space="preserve"> prendere atto che i residui relativi alle quote iscritti non versate dagli Ordini alla data del 31 dicembre 2015, ammonta a € 504.505,98</w:t>
      </w:r>
      <w:r>
        <w:rPr>
          <w:rFonts w:asciiTheme="minorHAnsi" w:hAnsiTheme="minorHAnsi" w:cstheme="minorHAnsi"/>
          <w:b/>
          <w:bCs/>
          <w:u w:val="single"/>
        </w:rPr>
        <w:t>.</w:t>
      </w:r>
    </w:p>
    <w:p w:rsidR="001658C0" w:rsidRPr="001658C0" w:rsidRDefault="001658C0" w:rsidP="00411493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Che saranno segnalate al Ministero di Giustizia le situazioni di morosità di quegli Ordini per i quali non risultano posizioni di sospensione per morosità.</w:t>
      </w:r>
    </w:p>
    <w:tbl>
      <w:tblPr>
        <w:tblW w:w="10671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11"/>
        <w:gridCol w:w="2960"/>
      </w:tblGrid>
      <w:tr w:rsidR="002A64DC" w:rsidRPr="00662B63" w:rsidTr="00E47525">
        <w:trPr>
          <w:trHeight w:val="291"/>
        </w:trPr>
        <w:tc>
          <w:tcPr>
            <w:tcW w:w="7711" w:type="dxa"/>
          </w:tcPr>
          <w:p w:rsidR="002A64DC" w:rsidRPr="00662B63" w:rsidRDefault="002A64DC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2960" w:type="dxa"/>
          </w:tcPr>
          <w:p w:rsidR="002A64DC" w:rsidRPr="00662B63" w:rsidRDefault="002A64DC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2A64DC" w:rsidRPr="00662B63" w:rsidTr="00E47525">
        <w:trPr>
          <w:trHeight w:val="258"/>
        </w:trPr>
        <w:tc>
          <w:tcPr>
            <w:tcW w:w="7711" w:type="dxa"/>
            <w:tcBorders>
              <w:bottom w:val="dotted" w:sz="4" w:space="0" w:color="C6D9F1"/>
            </w:tcBorders>
          </w:tcPr>
          <w:p w:rsidR="002A64DC" w:rsidRPr="00662B63" w:rsidRDefault="002A64DC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Per l’attuazione del presente deliberazione sotto il coordinamento del Consigliere</w:t>
            </w:r>
          </w:p>
        </w:tc>
        <w:tc>
          <w:tcPr>
            <w:tcW w:w="2960" w:type="dxa"/>
            <w:tcBorders>
              <w:bottom w:val="dotted" w:sz="4" w:space="0" w:color="C6D9F1"/>
            </w:tcBorders>
          </w:tcPr>
          <w:p w:rsidR="002A64DC" w:rsidRPr="00662B63" w:rsidRDefault="002A64DC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tbl>
      <w:tblPr>
        <w:tblStyle w:val="Grigliatabella"/>
        <w:tblpPr w:leftFromText="141" w:rightFromText="141" w:vertAnchor="text" w:horzAnchor="margin" w:tblpY="401"/>
        <w:tblW w:w="10111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82"/>
        <w:gridCol w:w="3589"/>
        <w:gridCol w:w="859"/>
        <w:gridCol w:w="2568"/>
        <w:gridCol w:w="1305"/>
        <w:gridCol w:w="1308"/>
      </w:tblGrid>
      <w:tr w:rsidR="00CE1208" w:rsidRPr="00334667" w:rsidTr="0030400A">
        <w:trPr>
          <w:trHeight w:val="273"/>
        </w:trPr>
        <w:tc>
          <w:tcPr>
            <w:tcW w:w="482" w:type="dxa"/>
          </w:tcPr>
          <w:p w:rsidR="00CE1208" w:rsidRPr="00557127" w:rsidRDefault="00CE1208" w:rsidP="00454D3E">
            <w:pPr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557127">
              <w:rPr>
                <w:rFonts w:asciiTheme="minorHAnsi" w:hAnsiTheme="minorHAnsi" w:cstheme="minorHAnsi"/>
                <w:b/>
              </w:rPr>
              <w:t>8</w:t>
            </w:r>
            <w:r w:rsidR="002A763A" w:rsidRPr="0055712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629" w:type="dxa"/>
            <w:gridSpan w:val="5"/>
          </w:tcPr>
          <w:p w:rsidR="00CE1208" w:rsidRPr="00557127" w:rsidRDefault="004516A5" w:rsidP="00454D3E">
            <w:pPr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557127">
              <w:rPr>
                <w:rFonts w:asciiTheme="minorHAnsi" w:hAnsiTheme="minorHAnsi" w:cstheme="minorHAnsi"/>
                <w:b/>
              </w:rPr>
              <w:t>Documento programmatico 2016: esame e determinazioni</w:t>
            </w:r>
          </w:p>
        </w:tc>
      </w:tr>
      <w:tr w:rsidR="00CE1208" w:rsidRPr="00334667" w:rsidTr="00CE1208">
        <w:trPr>
          <w:trHeight w:val="197"/>
        </w:trPr>
        <w:tc>
          <w:tcPr>
            <w:tcW w:w="482" w:type="dxa"/>
          </w:tcPr>
          <w:p w:rsidR="00CE1208" w:rsidRPr="00334667" w:rsidRDefault="00CE1208" w:rsidP="00454D3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589" w:type="dxa"/>
          </w:tcPr>
          <w:p w:rsidR="00CE1208" w:rsidRPr="00334667" w:rsidRDefault="00CE1208" w:rsidP="00454D3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59" w:type="dxa"/>
          </w:tcPr>
          <w:p w:rsidR="00CE1208" w:rsidRPr="00334667" w:rsidRDefault="004516A5" w:rsidP="00454D3E">
            <w:pPr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568" w:type="dxa"/>
          </w:tcPr>
          <w:p w:rsidR="00CE1208" w:rsidRPr="00334667" w:rsidRDefault="004D3D10" w:rsidP="00454D3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Relatore Sisti</w:t>
            </w:r>
            <w:r w:rsidR="004516A5">
              <w:rPr>
                <w:rFonts w:asciiTheme="minorHAnsi" w:hAnsiTheme="minorHAnsi" w:cstheme="minorHAnsi"/>
                <w:sz w:val="20"/>
                <w:szCs w:val="20"/>
              </w:rPr>
              <w:t xml:space="preserve"> ed Altri</w:t>
            </w:r>
          </w:p>
        </w:tc>
        <w:tc>
          <w:tcPr>
            <w:tcW w:w="1305" w:type="dxa"/>
          </w:tcPr>
          <w:p w:rsidR="00CE1208" w:rsidRPr="00334667" w:rsidRDefault="00CE1208" w:rsidP="00454D3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08" w:type="dxa"/>
          </w:tcPr>
          <w:p w:rsidR="00CE1208" w:rsidRPr="00334667" w:rsidRDefault="00CE1208" w:rsidP="00454D3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E06D25" w:rsidRPr="00662B63" w:rsidTr="00AF05A9">
        <w:trPr>
          <w:trHeight w:val="768"/>
        </w:trPr>
        <w:tc>
          <w:tcPr>
            <w:tcW w:w="2856" w:type="dxa"/>
          </w:tcPr>
          <w:p w:rsidR="00E06D25" w:rsidRPr="00662B63" w:rsidRDefault="00B32C9B" w:rsidP="00454D3E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Presiede Andrea Sisti</w:t>
            </w:r>
          </w:p>
        </w:tc>
        <w:tc>
          <w:tcPr>
            <w:tcW w:w="1622" w:type="dxa"/>
            <w:gridSpan w:val="2"/>
          </w:tcPr>
          <w:p w:rsidR="00E06D25" w:rsidRPr="00662B63" w:rsidRDefault="00E06D25" w:rsidP="00454D3E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</w:p>
        </w:tc>
        <w:tc>
          <w:tcPr>
            <w:tcW w:w="5978" w:type="dxa"/>
            <w:gridSpan w:val="6"/>
          </w:tcPr>
          <w:p w:rsidR="00E06D25" w:rsidRPr="00662B63" w:rsidRDefault="00E06D25" w:rsidP="00454D3E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E06D25" w:rsidRPr="00662B63" w:rsidTr="002A763A">
        <w:trPr>
          <w:trHeight w:val="321"/>
        </w:trPr>
        <w:tc>
          <w:tcPr>
            <w:tcW w:w="2856" w:type="dxa"/>
          </w:tcPr>
          <w:p w:rsidR="00E06D25" w:rsidRPr="00662B63" w:rsidRDefault="00E06D25" w:rsidP="00454D3E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E06D25" w:rsidRPr="00662B63" w:rsidRDefault="00E06D25" w:rsidP="00454D3E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E06D25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06D25" w:rsidRPr="00662B63" w:rsidRDefault="00E06D25" w:rsidP="00CD4E5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CD4E5A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CD4E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CD4E5A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CD4E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E06D25" w:rsidRPr="00662B63" w:rsidRDefault="00E06D25" w:rsidP="00CD4E5A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237F1" w:rsidRPr="00662B63" w:rsidRDefault="00B8389E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57127" w:rsidRDefault="00C85A14" w:rsidP="00C85A14">
      <w:pPr>
        <w:jc w:val="both"/>
        <w:rPr>
          <w:rFonts w:asciiTheme="minorHAnsi" w:hAnsiTheme="minorHAnsi" w:cstheme="minorHAnsi"/>
          <w:bCs/>
        </w:rPr>
      </w:pPr>
      <w:r w:rsidRPr="00C85A14">
        <w:rPr>
          <w:rFonts w:asciiTheme="minorHAnsi" w:hAnsiTheme="minorHAnsi" w:cstheme="minorHAnsi"/>
          <w:bCs/>
        </w:rPr>
        <w:t xml:space="preserve">Il </w:t>
      </w:r>
      <w:r w:rsidR="00B8389E">
        <w:rPr>
          <w:rFonts w:asciiTheme="minorHAnsi" w:hAnsiTheme="minorHAnsi" w:cstheme="minorHAnsi"/>
          <w:bCs/>
        </w:rPr>
        <w:t>Presidente</w:t>
      </w:r>
      <w:r w:rsidRPr="00C85A14">
        <w:rPr>
          <w:rFonts w:asciiTheme="minorHAnsi" w:hAnsiTheme="minorHAnsi" w:cstheme="minorHAnsi"/>
          <w:bCs/>
        </w:rPr>
        <w:t xml:space="preserve"> </w:t>
      </w:r>
      <w:r w:rsidR="00E46BC9">
        <w:rPr>
          <w:rFonts w:asciiTheme="minorHAnsi" w:hAnsiTheme="minorHAnsi" w:cstheme="minorHAnsi"/>
          <w:bCs/>
        </w:rPr>
        <w:t>espone il documento programmatico 2016 al Consiglio</w:t>
      </w:r>
      <w:r w:rsidR="00557127">
        <w:rPr>
          <w:rFonts w:asciiTheme="minorHAnsi" w:hAnsiTheme="minorHAnsi" w:cstheme="minorHAnsi"/>
          <w:bCs/>
        </w:rPr>
        <w:t xml:space="preserve">, partendo dalla strategia fissata per il periodo </w:t>
      </w:r>
      <w:r w:rsidR="00E46BC9">
        <w:rPr>
          <w:rFonts w:asciiTheme="minorHAnsi" w:hAnsiTheme="minorHAnsi" w:cstheme="minorHAnsi"/>
          <w:bCs/>
        </w:rPr>
        <w:t xml:space="preserve">2013-2018 quale programma di questa </w:t>
      </w:r>
      <w:proofErr w:type="spellStart"/>
      <w:r w:rsidR="00E46BC9">
        <w:rPr>
          <w:rFonts w:asciiTheme="minorHAnsi" w:hAnsiTheme="minorHAnsi" w:cstheme="minorHAnsi"/>
          <w:bCs/>
        </w:rPr>
        <w:t>consiliatura</w:t>
      </w:r>
      <w:proofErr w:type="spellEnd"/>
      <w:r w:rsidR="00E46BC9">
        <w:rPr>
          <w:rFonts w:asciiTheme="minorHAnsi" w:hAnsiTheme="minorHAnsi" w:cstheme="minorHAnsi"/>
          <w:bCs/>
        </w:rPr>
        <w:t>.</w:t>
      </w:r>
      <w:r w:rsidR="00557127">
        <w:rPr>
          <w:rFonts w:asciiTheme="minorHAnsi" w:hAnsiTheme="minorHAnsi" w:cstheme="minorHAnsi"/>
          <w:bCs/>
        </w:rPr>
        <w:t xml:space="preserve"> </w:t>
      </w:r>
    </w:p>
    <w:p w:rsidR="00557127" w:rsidRDefault="005237F1" w:rsidP="00C85A1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Relaziona sugli obiettivi del Conaf nel 2016 sottolineando</w:t>
      </w:r>
      <w:r w:rsidR="00557127">
        <w:rPr>
          <w:rFonts w:asciiTheme="minorHAnsi" w:hAnsiTheme="minorHAnsi" w:cstheme="minorHAnsi"/>
          <w:bCs/>
        </w:rPr>
        <w:t>:</w:t>
      </w:r>
    </w:p>
    <w:p w:rsidR="00557127" w:rsidRDefault="005237F1" w:rsidP="00411493">
      <w:pPr>
        <w:pStyle w:val="Paragrafoelenco"/>
        <w:numPr>
          <w:ilvl w:val="0"/>
          <w:numId w:val="29"/>
        </w:numPr>
        <w:jc w:val="both"/>
        <w:rPr>
          <w:rFonts w:asciiTheme="minorHAnsi" w:hAnsiTheme="minorHAnsi" w:cstheme="minorHAnsi"/>
          <w:bCs/>
        </w:rPr>
      </w:pPr>
      <w:r w:rsidRPr="00557127">
        <w:rPr>
          <w:rFonts w:asciiTheme="minorHAnsi" w:hAnsiTheme="minorHAnsi" w:cstheme="minorHAnsi"/>
          <w:bCs/>
        </w:rPr>
        <w:t>che l’esperienza dell’Expo dovrà servire ad indirizzare i risultati raggiunti verso l’</w:t>
      </w:r>
      <w:r w:rsidR="00E47525" w:rsidRPr="00557127">
        <w:rPr>
          <w:rFonts w:asciiTheme="minorHAnsi" w:hAnsiTheme="minorHAnsi" w:cstheme="minorHAnsi"/>
          <w:bCs/>
        </w:rPr>
        <w:t>esplorazione</w:t>
      </w:r>
      <w:r w:rsidRPr="00557127">
        <w:rPr>
          <w:rFonts w:asciiTheme="minorHAnsi" w:hAnsiTheme="minorHAnsi" w:cstheme="minorHAnsi"/>
          <w:bCs/>
        </w:rPr>
        <w:t xml:space="preserve"> di tutte le aree d</w:t>
      </w:r>
      <w:r w:rsidR="00557127">
        <w:rPr>
          <w:rFonts w:asciiTheme="minorHAnsi" w:hAnsiTheme="minorHAnsi" w:cstheme="minorHAnsi"/>
          <w:bCs/>
        </w:rPr>
        <w:t>i innovazione della professione;</w:t>
      </w:r>
    </w:p>
    <w:p w:rsidR="00557127" w:rsidRDefault="00557127" w:rsidP="00411493">
      <w:pPr>
        <w:pStyle w:val="Paragrafoelenco"/>
        <w:numPr>
          <w:ilvl w:val="0"/>
          <w:numId w:val="2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che la</w:t>
      </w:r>
      <w:r w:rsidR="005237F1" w:rsidRPr="00557127">
        <w:rPr>
          <w:rFonts w:asciiTheme="minorHAnsi" w:hAnsiTheme="minorHAnsi" w:cstheme="minorHAnsi"/>
          <w:bCs/>
        </w:rPr>
        <w:t xml:space="preserve"> realizzazione dei portali informatici con l’</w:t>
      </w:r>
      <w:r w:rsidR="00E47525" w:rsidRPr="00557127">
        <w:rPr>
          <w:rFonts w:asciiTheme="minorHAnsi" w:hAnsiTheme="minorHAnsi" w:cstheme="minorHAnsi"/>
          <w:bCs/>
        </w:rPr>
        <w:t>assistenza</w:t>
      </w:r>
      <w:r w:rsidR="005237F1" w:rsidRPr="00557127">
        <w:rPr>
          <w:rFonts w:asciiTheme="minorHAnsi" w:hAnsiTheme="minorHAnsi" w:cstheme="minorHAnsi"/>
          <w:bCs/>
        </w:rPr>
        <w:t xml:space="preserve"> del Centro Studi, è una delle azioni di maggiore importanza all’interno del progetto, ma poi va sostanziato in documenti effettivi. </w:t>
      </w:r>
    </w:p>
    <w:p w:rsidR="00557127" w:rsidRDefault="00557127" w:rsidP="0055712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Il </w:t>
      </w:r>
      <w:r w:rsidR="00B8389E">
        <w:rPr>
          <w:rFonts w:asciiTheme="minorHAnsi" w:hAnsiTheme="minorHAnsi" w:cstheme="minorHAnsi"/>
          <w:bCs/>
        </w:rPr>
        <w:t>Presidente</w:t>
      </w:r>
      <w:r>
        <w:rPr>
          <w:rFonts w:asciiTheme="minorHAnsi" w:hAnsiTheme="minorHAnsi" w:cstheme="minorHAnsi"/>
          <w:bCs/>
        </w:rPr>
        <w:t>, pertanto, chiede:</w:t>
      </w:r>
    </w:p>
    <w:p w:rsidR="00557127" w:rsidRDefault="005237F1" w:rsidP="00411493">
      <w:pPr>
        <w:pStyle w:val="Paragrafoelenco"/>
        <w:numPr>
          <w:ilvl w:val="0"/>
          <w:numId w:val="30"/>
        </w:numPr>
        <w:jc w:val="both"/>
        <w:rPr>
          <w:rFonts w:asciiTheme="minorHAnsi" w:hAnsiTheme="minorHAnsi" w:cstheme="minorHAnsi"/>
          <w:bCs/>
        </w:rPr>
      </w:pPr>
      <w:r w:rsidRPr="00557127">
        <w:rPr>
          <w:rFonts w:asciiTheme="minorHAnsi" w:hAnsiTheme="minorHAnsi" w:cstheme="minorHAnsi"/>
          <w:bCs/>
        </w:rPr>
        <w:t xml:space="preserve">che all’interno del documento programmatico, a parte il miglioramento delle performance dell’Ufficio e delle attività ordinarie dell’Ufficio, le attività svolte all’interno dell’esposizione </w:t>
      </w:r>
      <w:r w:rsidR="00557127" w:rsidRPr="00557127">
        <w:rPr>
          <w:rFonts w:asciiTheme="minorHAnsi" w:hAnsiTheme="minorHAnsi" w:cstheme="minorHAnsi"/>
          <w:bCs/>
        </w:rPr>
        <w:t xml:space="preserve">siano meglio </w:t>
      </w:r>
      <w:r w:rsidRPr="00557127">
        <w:rPr>
          <w:rFonts w:asciiTheme="minorHAnsi" w:hAnsiTheme="minorHAnsi" w:cstheme="minorHAnsi"/>
          <w:bCs/>
        </w:rPr>
        <w:t xml:space="preserve">sviluppate </w:t>
      </w:r>
      <w:r w:rsidR="00557127" w:rsidRPr="00557127">
        <w:rPr>
          <w:rFonts w:asciiTheme="minorHAnsi" w:hAnsiTheme="minorHAnsi" w:cstheme="minorHAnsi"/>
          <w:bCs/>
        </w:rPr>
        <w:t>con il contributo</w:t>
      </w:r>
      <w:r w:rsidRPr="00557127">
        <w:rPr>
          <w:rFonts w:asciiTheme="minorHAnsi" w:hAnsiTheme="minorHAnsi" w:cstheme="minorHAnsi"/>
          <w:bCs/>
        </w:rPr>
        <w:t xml:space="preserve"> del Ce</w:t>
      </w:r>
      <w:r w:rsidR="00557127">
        <w:rPr>
          <w:rFonts w:asciiTheme="minorHAnsi" w:hAnsiTheme="minorHAnsi" w:cstheme="minorHAnsi"/>
          <w:bCs/>
        </w:rPr>
        <w:t>ntro Studi;</w:t>
      </w:r>
    </w:p>
    <w:p w:rsidR="00557127" w:rsidRDefault="00557127" w:rsidP="00411493">
      <w:pPr>
        <w:pStyle w:val="Paragrafoelenco"/>
        <w:numPr>
          <w:ilvl w:val="0"/>
          <w:numId w:val="30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che tali attività </w:t>
      </w:r>
      <w:r w:rsidR="005237F1" w:rsidRPr="00557127">
        <w:rPr>
          <w:rFonts w:asciiTheme="minorHAnsi" w:hAnsiTheme="minorHAnsi" w:cstheme="minorHAnsi"/>
          <w:bCs/>
        </w:rPr>
        <w:t>trovino compiuta realizzazione attraverso la redazione di documenti specif</w:t>
      </w:r>
      <w:r w:rsidR="00E47525" w:rsidRPr="00557127">
        <w:rPr>
          <w:rFonts w:asciiTheme="minorHAnsi" w:hAnsiTheme="minorHAnsi" w:cstheme="minorHAnsi"/>
          <w:bCs/>
        </w:rPr>
        <w:t xml:space="preserve">ici sui PEI, </w:t>
      </w:r>
      <w:r>
        <w:rPr>
          <w:rFonts w:asciiTheme="minorHAnsi" w:hAnsiTheme="minorHAnsi" w:cstheme="minorHAnsi"/>
          <w:bCs/>
        </w:rPr>
        <w:t xml:space="preserve">sullo </w:t>
      </w:r>
      <w:r w:rsidR="00E47525" w:rsidRPr="00557127">
        <w:rPr>
          <w:rFonts w:asciiTheme="minorHAnsi" w:hAnsiTheme="minorHAnsi" w:cstheme="minorHAnsi"/>
          <w:bCs/>
        </w:rPr>
        <w:t xml:space="preserve">sviluppo rurale, </w:t>
      </w:r>
      <w:r>
        <w:rPr>
          <w:rFonts w:asciiTheme="minorHAnsi" w:hAnsiTheme="minorHAnsi" w:cstheme="minorHAnsi"/>
          <w:bCs/>
        </w:rPr>
        <w:t>sull’</w:t>
      </w:r>
      <w:r w:rsidR="00E47525" w:rsidRPr="00557127">
        <w:rPr>
          <w:rFonts w:asciiTheme="minorHAnsi" w:hAnsiTheme="minorHAnsi" w:cstheme="minorHAnsi"/>
          <w:bCs/>
        </w:rPr>
        <w:t>i</w:t>
      </w:r>
      <w:r w:rsidR="005237F1" w:rsidRPr="00557127">
        <w:rPr>
          <w:rFonts w:asciiTheme="minorHAnsi" w:hAnsiTheme="minorHAnsi" w:cstheme="minorHAnsi"/>
          <w:bCs/>
        </w:rPr>
        <w:t xml:space="preserve">nnovazione, </w:t>
      </w:r>
      <w:r>
        <w:rPr>
          <w:rFonts w:asciiTheme="minorHAnsi" w:hAnsiTheme="minorHAnsi" w:cstheme="minorHAnsi"/>
          <w:bCs/>
        </w:rPr>
        <w:t>sull’</w:t>
      </w:r>
      <w:r w:rsidR="005237F1" w:rsidRPr="00557127">
        <w:rPr>
          <w:rFonts w:asciiTheme="minorHAnsi" w:hAnsiTheme="minorHAnsi" w:cstheme="minorHAnsi"/>
          <w:bCs/>
        </w:rPr>
        <w:t xml:space="preserve">università e </w:t>
      </w:r>
      <w:r>
        <w:rPr>
          <w:rFonts w:asciiTheme="minorHAnsi" w:hAnsiTheme="minorHAnsi" w:cstheme="minorHAnsi"/>
          <w:bCs/>
        </w:rPr>
        <w:t xml:space="preserve">sulla </w:t>
      </w:r>
      <w:r w:rsidR="005237F1" w:rsidRPr="00557127">
        <w:rPr>
          <w:rFonts w:asciiTheme="minorHAnsi" w:hAnsiTheme="minorHAnsi" w:cstheme="minorHAnsi"/>
          <w:bCs/>
        </w:rPr>
        <w:t>formazione</w:t>
      </w:r>
      <w:r w:rsidR="00E47525" w:rsidRPr="00557127">
        <w:rPr>
          <w:rFonts w:asciiTheme="minorHAnsi" w:hAnsiTheme="minorHAnsi" w:cstheme="minorHAnsi"/>
          <w:bCs/>
        </w:rPr>
        <w:t xml:space="preserve">, oltre </w:t>
      </w:r>
      <w:r>
        <w:rPr>
          <w:rFonts w:asciiTheme="minorHAnsi" w:hAnsiTheme="minorHAnsi" w:cstheme="minorHAnsi"/>
          <w:bCs/>
        </w:rPr>
        <w:t xml:space="preserve">che </w:t>
      </w:r>
      <w:r w:rsidR="00E47525" w:rsidRPr="00557127">
        <w:rPr>
          <w:rFonts w:asciiTheme="minorHAnsi" w:hAnsiTheme="minorHAnsi" w:cstheme="minorHAnsi"/>
          <w:bCs/>
        </w:rPr>
        <w:t xml:space="preserve">all’organizzazione dell’ufficio. </w:t>
      </w:r>
    </w:p>
    <w:p w:rsidR="005237F1" w:rsidRPr="00557127" w:rsidRDefault="00454D3E" w:rsidP="00557127">
      <w:pPr>
        <w:jc w:val="both"/>
        <w:rPr>
          <w:rFonts w:asciiTheme="minorHAnsi" w:hAnsiTheme="minorHAnsi" w:cstheme="minorHAnsi"/>
          <w:bCs/>
        </w:rPr>
      </w:pPr>
      <w:r w:rsidRPr="00557127">
        <w:rPr>
          <w:rFonts w:asciiTheme="minorHAnsi" w:hAnsiTheme="minorHAnsi" w:cstheme="minorHAnsi"/>
          <w:bCs/>
        </w:rPr>
        <w:t>Diamo continuità e sostanza</w:t>
      </w:r>
      <w:r w:rsidR="00557127">
        <w:rPr>
          <w:rFonts w:asciiTheme="minorHAnsi" w:hAnsiTheme="minorHAnsi" w:cstheme="minorHAnsi"/>
          <w:bCs/>
        </w:rPr>
        <w:t xml:space="preserve">, conclude il </w:t>
      </w:r>
      <w:r w:rsidR="00B8389E">
        <w:rPr>
          <w:rFonts w:asciiTheme="minorHAnsi" w:hAnsiTheme="minorHAnsi" w:cstheme="minorHAnsi"/>
          <w:bCs/>
        </w:rPr>
        <w:t>Presidente</w:t>
      </w:r>
      <w:r w:rsidR="00557127">
        <w:rPr>
          <w:rFonts w:asciiTheme="minorHAnsi" w:hAnsiTheme="minorHAnsi" w:cstheme="minorHAnsi"/>
          <w:bCs/>
        </w:rPr>
        <w:t>, all’esperienza del 2015, magari provando a trasferire tale esperienza in altri contesti quali ad esempio, la Fiera di Verona.</w:t>
      </w:r>
    </w:p>
    <w:p w:rsidR="001454C8" w:rsidRPr="00D36F79" w:rsidRDefault="001454C8" w:rsidP="001454C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36F79">
        <w:rPr>
          <w:rFonts w:asciiTheme="minorHAnsi" w:hAnsiTheme="minorHAnsi" w:cstheme="minorHAnsi"/>
          <w:b/>
          <w:bCs/>
          <w:u w:val="single"/>
        </w:rPr>
        <w:t>IL CONSIGLIO</w:t>
      </w:r>
    </w:p>
    <w:p w:rsidR="002A763A" w:rsidRPr="008B0F0C" w:rsidRDefault="008B0F0C" w:rsidP="008B0F0C">
      <w:pPr>
        <w:jc w:val="both"/>
        <w:rPr>
          <w:rFonts w:asciiTheme="minorHAnsi" w:hAnsiTheme="minorHAnsi" w:cstheme="minorHAnsi"/>
          <w:bCs/>
        </w:rPr>
      </w:pPr>
      <w:r w:rsidRPr="008B0F0C">
        <w:rPr>
          <w:rFonts w:asciiTheme="minorHAnsi" w:hAnsiTheme="minorHAnsi" w:cstheme="minorHAnsi"/>
          <w:bCs/>
        </w:rPr>
        <w:t xml:space="preserve">Ascoltata la relazione programmatica esposta dal </w:t>
      </w:r>
      <w:r w:rsidR="00B8389E">
        <w:rPr>
          <w:rFonts w:asciiTheme="minorHAnsi" w:hAnsiTheme="minorHAnsi" w:cstheme="minorHAnsi"/>
          <w:bCs/>
        </w:rPr>
        <w:t>Presidente</w:t>
      </w:r>
      <w:r w:rsidRPr="008B0F0C">
        <w:rPr>
          <w:rFonts w:asciiTheme="minorHAnsi" w:hAnsiTheme="minorHAnsi" w:cstheme="minorHAnsi"/>
          <w:bCs/>
        </w:rPr>
        <w:t>,</w:t>
      </w:r>
    </w:p>
    <w:p w:rsidR="00D36F79" w:rsidRDefault="001454C8" w:rsidP="001454C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36F79">
        <w:rPr>
          <w:rFonts w:asciiTheme="minorHAnsi" w:hAnsiTheme="minorHAnsi" w:cstheme="minorHAnsi"/>
          <w:b/>
          <w:bCs/>
          <w:u w:val="single"/>
        </w:rPr>
        <w:t>DELIBERA</w:t>
      </w:r>
    </w:p>
    <w:p w:rsidR="00E47525" w:rsidRDefault="00E47525" w:rsidP="00411493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Di </w:t>
      </w:r>
      <w:r w:rsidR="00683530">
        <w:rPr>
          <w:rFonts w:asciiTheme="minorHAnsi" w:hAnsiTheme="minorHAnsi" w:cstheme="minorHAnsi"/>
          <w:b/>
          <w:bCs/>
          <w:u w:val="single"/>
        </w:rPr>
        <w:t>prendere atto dei contributi fin qui pervenuti</w:t>
      </w:r>
      <w:r w:rsidR="00557127">
        <w:rPr>
          <w:rFonts w:asciiTheme="minorHAnsi" w:hAnsiTheme="minorHAnsi" w:cstheme="minorHAnsi"/>
          <w:b/>
          <w:bCs/>
          <w:u w:val="single"/>
        </w:rPr>
        <w:t xml:space="preserve"> dai Consiglieri.</w:t>
      </w:r>
    </w:p>
    <w:p w:rsidR="00557127" w:rsidRDefault="00557127" w:rsidP="00411493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lastRenderedPageBreak/>
        <w:t xml:space="preserve">Di sviluppare tali contributi tenuto anche conto della </w:t>
      </w:r>
      <w:r w:rsidR="00683530">
        <w:rPr>
          <w:rFonts w:asciiTheme="minorHAnsi" w:hAnsiTheme="minorHAnsi" w:cstheme="minorHAnsi"/>
          <w:b/>
          <w:bCs/>
          <w:u w:val="single"/>
        </w:rPr>
        <w:t xml:space="preserve">discussione </w:t>
      </w:r>
      <w:r>
        <w:rPr>
          <w:rFonts w:asciiTheme="minorHAnsi" w:hAnsiTheme="minorHAnsi" w:cstheme="minorHAnsi"/>
          <w:b/>
          <w:bCs/>
          <w:u w:val="single"/>
        </w:rPr>
        <w:t>sviluppatasi nella trattazione del presente punto all’ordine del giorno.</w:t>
      </w:r>
    </w:p>
    <w:p w:rsidR="00683530" w:rsidRPr="00E47525" w:rsidRDefault="00557127" w:rsidP="00411493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Di delegare un gruppo di lavoro nelle persone di Antignati, Giuliani, D’Antonio, Sisti, Bisogno, Martello e Centro Studi a sviluppare ulteriori </w:t>
      </w:r>
      <w:r w:rsidR="00683530">
        <w:rPr>
          <w:rFonts w:asciiTheme="minorHAnsi" w:hAnsiTheme="minorHAnsi" w:cstheme="minorHAnsi"/>
          <w:b/>
          <w:bCs/>
          <w:u w:val="single"/>
        </w:rPr>
        <w:t xml:space="preserve">profili </w:t>
      </w:r>
      <w:r>
        <w:rPr>
          <w:rFonts w:asciiTheme="minorHAnsi" w:hAnsiTheme="minorHAnsi" w:cstheme="minorHAnsi"/>
          <w:b/>
          <w:bCs/>
          <w:u w:val="single"/>
        </w:rPr>
        <w:t>all’interno del documento programmatico, tesi ad</w:t>
      </w:r>
      <w:r w:rsidR="00683530">
        <w:rPr>
          <w:rFonts w:asciiTheme="minorHAnsi" w:hAnsiTheme="minorHAnsi" w:cstheme="minorHAnsi"/>
          <w:b/>
          <w:bCs/>
          <w:u w:val="single"/>
        </w:rPr>
        <w:t xml:space="preserve"> evidenziare e sviluppare i processi innovativi fin qui svolti</w:t>
      </w:r>
      <w:r>
        <w:rPr>
          <w:rFonts w:asciiTheme="minorHAnsi" w:hAnsiTheme="minorHAnsi" w:cstheme="minorHAnsi"/>
          <w:b/>
          <w:bCs/>
          <w:u w:val="single"/>
        </w:rPr>
        <w:t>.</w:t>
      </w:r>
      <w:r w:rsidR="00683530">
        <w:rPr>
          <w:rFonts w:asciiTheme="minorHAnsi" w:hAnsiTheme="minorHAnsi" w:cstheme="minorHAnsi"/>
          <w:b/>
          <w:bCs/>
          <w:u w:val="single"/>
        </w:rPr>
        <w:t xml:space="preserve"> </w:t>
      </w:r>
    </w:p>
    <w:tbl>
      <w:tblPr>
        <w:tblW w:w="10671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11"/>
        <w:gridCol w:w="2960"/>
      </w:tblGrid>
      <w:tr w:rsidR="002A64DC" w:rsidRPr="00662B63" w:rsidTr="00E47525">
        <w:trPr>
          <w:trHeight w:val="291"/>
        </w:trPr>
        <w:tc>
          <w:tcPr>
            <w:tcW w:w="7711" w:type="dxa"/>
          </w:tcPr>
          <w:p w:rsidR="002A64DC" w:rsidRPr="00662B63" w:rsidRDefault="002A64DC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2960" w:type="dxa"/>
          </w:tcPr>
          <w:p w:rsidR="002A64DC" w:rsidRPr="00662B63" w:rsidRDefault="002A64DC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2A64DC" w:rsidRPr="00662B63" w:rsidTr="00E47525">
        <w:trPr>
          <w:trHeight w:val="258"/>
        </w:trPr>
        <w:tc>
          <w:tcPr>
            <w:tcW w:w="7711" w:type="dxa"/>
            <w:tcBorders>
              <w:bottom w:val="dotted" w:sz="4" w:space="0" w:color="C6D9F1"/>
            </w:tcBorders>
          </w:tcPr>
          <w:p w:rsidR="002A64DC" w:rsidRPr="00662B63" w:rsidRDefault="002A64DC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Per l’attuazione del presente deliberazione sotto il coordinamento del Consigliere</w:t>
            </w:r>
          </w:p>
        </w:tc>
        <w:tc>
          <w:tcPr>
            <w:tcW w:w="2960" w:type="dxa"/>
            <w:tcBorders>
              <w:bottom w:val="dotted" w:sz="4" w:space="0" w:color="C6D9F1"/>
            </w:tcBorders>
          </w:tcPr>
          <w:p w:rsidR="002A64DC" w:rsidRPr="00662B63" w:rsidRDefault="002A64DC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p w:rsidR="003B6755" w:rsidRDefault="003B6755" w:rsidP="00E4752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318DB" w:rsidRPr="00557127" w:rsidRDefault="00D318DB" w:rsidP="00557127">
      <w:pPr>
        <w:tabs>
          <w:tab w:val="left" w:pos="7605"/>
        </w:tabs>
        <w:ind w:left="-106"/>
        <w:jc w:val="both"/>
        <w:rPr>
          <w:rFonts w:asciiTheme="minorHAnsi" w:hAnsiTheme="minorHAnsi" w:cstheme="minorHAnsi"/>
          <w:bCs/>
        </w:rPr>
      </w:pPr>
      <w:r w:rsidRPr="00557127">
        <w:rPr>
          <w:rFonts w:asciiTheme="minorHAnsi" w:hAnsiTheme="minorHAnsi" w:cstheme="minorHAnsi"/>
          <w:bCs/>
        </w:rPr>
        <w:t>Il Consiglio decide, inoltre, che i punti dal n. 12 al n. 19 dell’ordine del giorno</w:t>
      </w:r>
      <w:r w:rsidR="00557127" w:rsidRPr="00557127">
        <w:rPr>
          <w:rFonts w:asciiTheme="minorHAnsi" w:hAnsiTheme="minorHAnsi" w:cstheme="minorHAnsi"/>
          <w:bCs/>
        </w:rPr>
        <w:t xml:space="preserve"> </w:t>
      </w:r>
      <w:r w:rsidR="00557127">
        <w:rPr>
          <w:rFonts w:asciiTheme="minorHAnsi" w:hAnsiTheme="minorHAnsi" w:cstheme="minorHAnsi"/>
          <w:bCs/>
        </w:rPr>
        <w:t xml:space="preserve">sono da considerare </w:t>
      </w:r>
      <w:r w:rsidR="00557127" w:rsidRPr="00D318DB">
        <w:rPr>
          <w:rFonts w:asciiTheme="minorHAnsi" w:hAnsiTheme="minorHAnsi" w:cstheme="minorHAnsi"/>
          <w:bCs/>
        </w:rPr>
        <w:t xml:space="preserve"> assorbiti </w:t>
      </w:r>
      <w:r w:rsidR="00557127">
        <w:rPr>
          <w:rFonts w:asciiTheme="minorHAnsi" w:hAnsiTheme="minorHAnsi" w:cstheme="minorHAnsi"/>
          <w:bCs/>
        </w:rPr>
        <w:t xml:space="preserve">e </w:t>
      </w:r>
      <w:r w:rsidR="00557127" w:rsidRPr="00D318DB">
        <w:rPr>
          <w:rFonts w:asciiTheme="minorHAnsi" w:hAnsiTheme="minorHAnsi" w:cstheme="minorHAnsi"/>
          <w:bCs/>
        </w:rPr>
        <w:t>quindi discussi all’interno del piano programmatico</w:t>
      </w:r>
      <w:r w:rsidR="00557127">
        <w:rPr>
          <w:rFonts w:asciiTheme="minorHAnsi" w:hAnsiTheme="minorHAnsi" w:cstheme="minorHAnsi"/>
          <w:bCs/>
        </w:rPr>
        <w:t>, in quanto ne costituiscono parte integrante:</w:t>
      </w:r>
    </w:p>
    <w:tbl>
      <w:tblPr>
        <w:tblStyle w:val="Grigliatabella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803"/>
      </w:tblGrid>
      <w:tr w:rsidR="00D318DB" w:rsidRPr="00557127" w:rsidTr="00D318DB">
        <w:trPr>
          <w:trHeight w:val="364"/>
        </w:trPr>
        <w:tc>
          <w:tcPr>
            <w:tcW w:w="534" w:type="dxa"/>
          </w:tcPr>
          <w:p w:rsidR="00D318DB" w:rsidRPr="00557127" w:rsidRDefault="00D318DB" w:rsidP="00B109A6">
            <w:pPr>
              <w:jc w:val="both"/>
              <w:rPr>
                <w:rFonts w:asciiTheme="minorHAnsi" w:hAnsiTheme="minorHAnsi" w:cstheme="minorHAnsi"/>
              </w:rPr>
            </w:pPr>
            <w:r w:rsidRPr="00557127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9803" w:type="dxa"/>
          </w:tcPr>
          <w:p w:rsidR="00D318DB" w:rsidRPr="00557127" w:rsidRDefault="00D318DB" w:rsidP="00B109A6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57127">
              <w:rPr>
                <w:rFonts w:ascii="Calibri" w:hAnsi="Calibri" w:cs="Calibri"/>
              </w:rPr>
              <w:t>Coltiv@laprofessione</w:t>
            </w:r>
            <w:proofErr w:type="spellEnd"/>
            <w:r w:rsidRPr="00557127">
              <w:rPr>
                <w:rFonts w:ascii="Calibri" w:hAnsi="Calibri" w:cs="Calibri"/>
              </w:rPr>
              <w:t xml:space="preserve"> -  </w:t>
            </w:r>
            <w:proofErr w:type="spellStart"/>
            <w:r w:rsidRPr="00557127">
              <w:rPr>
                <w:rFonts w:ascii="Calibri" w:hAnsi="Calibri" w:cs="Calibri"/>
              </w:rPr>
              <w:t>Af-Online</w:t>
            </w:r>
            <w:proofErr w:type="spellEnd"/>
            <w:r w:rsidRPr="00557127">
              <w:rPr>
                <w:rFonts w:ascii="Calibri" w:hAnsi="Calibri" w:cs="Calibri"/>
              </w:rPr>
              <w:t xml:space="preserve"> – dottori agronomi e dottori forestali magazine-  sviluppo delle attività : esame e determinazioni.</w:t>
            </w:r>
          </w:p>
        </w:tc>
      </w:tr>
      <w:tr w:rsidR="00D318DB" w:rsidRPr="00557127" w:rsidTr="00D318DB">
        <w:tc>
          <w:tcPr>
            <w:tcW w:w="534" w:type="dxa"/>
          </w:tcPr>
          <w:p w:rsidR="00D318DB" w:rsidRPr="00557127" w:rsidRDefault="00D318DB" w:rsidP="00B109A6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57127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9803" w:type="dxa"/>
          </w:tcPr>
          <w:p w:rsidR="00D318DB" w:rsidRPr="00557127" w:rsidRDefault="00D318DB" w:rsidP="00B109A6">
            <w:pPr>
              <w:rPr>
                <w:rFonts w:ascii="Calibri" w:hAnsi="Calibri" w:cs="Calibri"/>
              </w:rPr>
            </w:pPr>
            <w:r w:rsidRPr="00557127">
              <w:rPr>
                <w:rFonts w:ascii="Calibri" w:hAnsi="Calibri" w:cs="Calibri"/>
              </w:rPr>
              <w:t xml:space="preserve">CONEF – Portale </w:t>
            </w:r>
            <w:proofErr w:type="spellStart"/>
            <w:r w:rsidRPr="00557127">
              <w:rPr>
                <w:rFonts w:ascii="Calibri" w:hAnsi="Calibri" w:cs="Calibri"/>
              </w:rPr>
              <w:t>Fitoiatrico</w:t>
            </w:r>
            <w:proofErr w:type="spellEnd"/>
            <w:r w:rsidRPr="00557127">
              <w:rPr>
                <w:rFonts w:ascii="Calibri" w:hAnsi="Calibri" w:cs="Calibri"/>
              </w:rPr>
              <w:t xml:space="preserve"> e della Trasparenza Agroalimentare: esame e determinazioni.</w:t>
            </w:r>
          </w:p>
        </w:tc>
      </w:tr>
      <w:tr w:rsidR="00D318DB" w:rsidRPr="00557127" w:rsidTr="00D318DB">
        <w:tc>
          <w:tcPr>
            <w:tcW w:w="534" w:type="dxa"/>
          </w:tcPr>
          <w:p w:rsidR="00D318DB" w:rsidRPr="00557127" w:rsidRDefault="00D318DB" w:rsidP="00B109A6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57127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9803" w:type="dxa"/>
          </w:tcPr>
          <w:p w:rsidR="00D318DB" w:rsidRPr="00557127" w:rsidRDefault="00D318DB" w:rsidP="00B109A6">
            <w:pPr>
              <w:jc w:val="both"/>
              <w:rPr>
                <w:rFonts w:asciiTheme="minorHAnsi" w:hAnsiTheme="minorHAnsi" w:cstheme="minorHAnsi"/>
              </w:rPr>
            </w:pPr>
            <w:r w:rsidRPr="00557127">
              <w:rPr>
                <w:rFonts w:ascii="Calibri" w:hAnsi="Calibri" w:cs="Calibri"/>
              </w:rPr>
              <w:t>CONAF-DIVERSITY - Portale della Biodiversità Agroalimentare, zootecnica e forestale dei dottori agronomi e dottori forestali: esame e determinazioni.</w:t>
            </w:r>
          </w:p>
        </w:tc>
      </w:tr>
      <w:tr w:rsidR="00D318DB" w:rsidRPr="00557127" w:rsidTr="00D318DB">
        <w:tc>
          <w:tcPr>
            <w:tcW w:w="534" w:type="dxa"/>
          </w:tcPr>
          <w:p w:rsidR="00D318DB" w:rsidRPr="00557127" w:rsidRDefault="00D318DB" w:rsidP="00B109A6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57127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9803" w:type="dxa"/>
          </w:tcPr>
          <w:p w:rsidR="00D318DB" w:rsidRPr="00557127" w:rsidRDefault="00D318DB" w:rsidP="00B109A6">
            <w:pPr>
              <w:rPr>
                <w:rFonts w:asciiTheme="minorHAnsi" w:hAnsiTheme="minorHAnsi" w:cstheme="minorHAnsi"/>
              </w:rPr>
            </w:pPr>
            <w:r w:rsidRPr="00557127">
              <w:rPr>
                <w:rFonts w:ascii="Calibri" w:hAnsi="Calibri" w:cs="Calibri"/>
              </w:rPr>
              <w:t xml:space="preserve">CONAF- </w:t>
            </w:r>
            <w:proofErr w:type="spellStart"/>
            <w:r w:rsidRPr="00557127">
              <w:rPr>
                <w:rFonts w:ascii="Calibri" w:hAnsi="Calibri" w:cs="Calibri"/>
              </w:rPr>
              <w:t>Skill</w:t>
            </w:r>
            <w:proofErr w:type="spellEnd"/>
            <w:r w:rsidRPr="00557127">
              <w:rPr>
                <w:rFonts w:ascii="Calibri" w:hAnsi="Calibri" w:cs="Calibri"/>
              </w:rPr>
              <w:t xml:space="preserve"> </w:t>
            </w:r>
            <w:proofErr w:type="spellStart"/>
            <w:r w:rsidRPr="00557127">
              <w:rPr>
                <w:rFonts w:ascii="Calibri" w:hAnsi="Calibri" w:cs="Calibri"/>
              </w:rPr>
              <w:t>Innovation</w:t>
            </w:r>
            <w:proofErr w:type="spellEnd"/>
            <w:r w:rsidRPr="00557127">
              <w:rPr>
                <w:rFonts w:ascii="Calibri" w:hAnsi="Calibri" w:cs="Calibri"/>
              </w:rPr>
              <w:t xml:space="preserve">  - Portale dell’Innovazione nella professione: esame e determinazioni</w:t>
            </w:r>
          </w:p>
        </w:tc>
      </w:tr>
      <w:tr w:rsidR="00D318DB" w:rsidRPr="00557127" w:rsidTr="00D318DB">
        <w:tc>
          <w:tcPr>
            <w:tcW w:w="534" w:type="dxa"/>
          </w:tcPr>
          <w:p w:rsidR="00D318DB" w:rsidRPr="00557127" w:rsidRDefault="00D318DB" w:rsidP="00B109A6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57127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9803" w:type="dxa"/>
          </w:tcPr>
          <w:p w:rsidR="00D318DB" w:rsidRPr="00557127" w:rsidRDefault="00D318DB" w:rsidP="00D318DB">
            <w:pPr>
              <w:rPr>
                <w:rFonts w:asciiTheme="minorHAnsi" w:hAnsiTheme="minorHAnsi" w:cstheme="minorHAnsi"/>
              </w:rPr>
            </w:pPr>
            <w:proofErr w:type="spellStart"/>
            <w:r w:rsidRPr="00557127">
              <w:rPr>
                <w:rFonts w:ascii="Calibri" w:hAnsi="Calibri" w:cs="Calibri"/>
              </w:rPr>
              <w:t>CONAF-Alta</w:t>
            </w:r>
            <w:proofErr w:type="spellEnd"/>
            <w:r w:rsidRPr="00557127">
              <w:rPr>
                <w:rFonts w:ascii="Calibri" w:hAnsi="Calibri" w:cs="Calibri"/>
              </w:rPr>
              <w:t xml:space="preserve"> Formazione  - Portale della formazione dei professionisti: esame e determinazioni</w:t>
            </w:r>
          </w:p>
        </w:tc>
      </w:tr>
      <w:tr w:rsidR="00D318DB" w:rsidRPr="00557127" w:rsidTr="00D318DB">
        <w:tc>
          <w:tcPr>
            <w:tcW w:w="534" w:type="dxa"/>
          </w:tcPr>
          <w:p w:rsidR="00D318DB" w:rsidRPr="00557127" w:rsidRDefault="00D318DB" w:rsidP="00B109A6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57127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9803" w:type="dxa"/>
          </w:tcPr>
          <w:p w:rsidR="00D318DB" w:rsidRPr="00557127" w:rsidRDefault="00D318DB" w:rsidP="00B109A6">
            <w:pPr>
              <w:jc w:val="both"/>
              <w:rPr>
                <w:rFonts w:asciiTheme="minorHAnsi" w:hAnsiTheme="minorHAnsi" w:cstheme="minorHAnsi"/>
              </w:rPr>
            </w:pPr>
            <w:r w:rsidRPr="00557127">
              <w:rPr>
                <w:rFonts w:ascii="Calibri" w:hAnsi="Calibri" w:cs="Calibri"/>
              </w:rPr>
              <w:t xml:space="preserve">CONAF – </w:t>
            </w:r>
            <w:proofErr w:type="spellStart"/>
            <w:r w:rsidRPr="00557127">
              <w:rPr>
                <w:rFonts w:ascii="Calibri" w:hAnsi="Calibri" w:cs="Calibri"/>
              </w:rPr>
              <w:t>RETE</w:t>
            </w:r>
            <w:r w:rsidRPr="00557127">
              <w:rPr>
                <w:rFonts w:ascii="Calibri" w:hAnsi="Calibri" w:cs="Calibri"/>
                <w:i/>
              </w:rPr>
              <w:t>Rurale</w:t>
            </w:r>
            <w:proofErr w:type="spellEnd"/>
            <w:r w:rsidRPr="00557127">
              <w:rPr>
                <w:rFonts w:ascii="Calibri" w:hAnsi="Calibri" w:cs="Calibri"/>
                <w:i/>
              </w:rPr>
              <w:t xml:space="preserve"> e dei PEI</w:t>
            </w:r>
            <w:r w:rsidRPr="00557127">
              <w:rPr>
                <w:rFonts w:ascii="Calibri" w:hAnsi="Calibri" w:cs="Calibri"/>
              </w:rPr>
              <w:t xml:space="preserve">  - Portale  della rete rurale e dei partenariati europei  dei professionisti dottori agronomi e dottori forestali : esame e determinazioni.</w:t>
            </w:r>
          </w:p>
        </w:tc>
      </w:tr>
      <w:tr w:rsidR="00D318DB" w:rsidRPr="00557127" w:rsidTr="00D318DB">
        <w:tc>
          <w:tcPr>
            <w:tcW w:w="534" w:type="dxa"/>
          </w:tcPr>
          <w:p w:rsidR="00D318DB" w:rsidRPr="00557127" w:rsidRDefault="00D318DB" w:rsidP="00B109A6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57127">
              <w:rPr>
                <w:rFonts w:asciiTheme="minorHAnsi" w:hAnsiTheme="minorHAnsi" w:cstheme="minorHAnsi"/>
              </w:rPr>
              <w:t>18</w:t>
            </w:r>
            <w:r w:rsidR="0055712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803" w:type="dxa"/>
          </w:tcPr>
          <w:p w:rsidR="00D318DB" w:rsidRPr="00557127" w:rsidRDefault="00D318DB" w:rsidP="00B109A6">
            <w:pPr>
              <w:jc w:val="both"/>
              <w:rPr>
                <w:rFonts w:asciiTheme="minorHAnsi" w:hAnsiTheme="minorHAnsi" w:cstheme="minorHAnsi"/>
              </w:rPr>
            </w:pPr>
            <w:r w:rsidRPr="00557127">
              <w:rPr>
                <w:rFonts w:ascii="Calibri" w:hAnsi="Calibri" w:cs="Calibri"/>
              </w:rPr>
              <w:t xml:space="preserve">CONAF – </w:t>
            </w:r>
            <w:proofErr w:type="spellStart"/>
            <w:r w:rsidRPr="00557127">
              <w:rPr>
                <w:rFonts w:ascii="Calibri" w:hAnsi="Calibri" w:cs="Calibri"/>
              </w:rPr>
              <w:t>Urbanagro</w:t>
            </w:r>
            <w:proofErr w:type="spellEnd"/>
            <w:r w:rsidRPr="00557127">
              <w:rPr>
                <w:rFonts w:ascii="Calibri" w:hAnsi="Calibri" w:cs="Calibri"/>
              </w:rPr>
              <w:t xml:space="preserve"> - Portale  delle buone pratiche progettuali e gestionale nell’ambiente e nel paesaggio  urbano  dei professionisti dottori agronomi e dottori forestali : esame e determinazioni.</w:t>
            </w:r>
          </w:p>
        </w:tc>
      </w:tr>
      <w:tr w:rsidR="00D318DB" w:rsidRPr="00557127" w:rsidTr="00D318DB">
        <w:tc>
          <w:tcPr>
            <w:tcW w:w="534" w:type="dxa"/>
          </w:tcPr>
          <w:p w:rsidR="00D318DB" w:rsidRPr="00557127" w:rsidRDefault="00D318DB" w:rsidP="00B109A6">
            <w:pPr>
              <w:ind w:left="-392" w:right="-392"/>
              <w:jc w:val="center"/>
              <w:rPr>
                <w:rFonts w:asciiTheme="minorHAnsi" w:hAnsiTheme="minorHAnsi" w:cstheme="minorHAnsi"/>
              </w:rPr>
            </w:pPr>
            <w:r w:rsidRPr="00557127">
              <w:rPr>
                <w:rFonts w:asciiTheme="minorHAnsi" w:hAnsiTheme="minorHAnsi" w:cstheme="minorHAnsi"/>
              </w:rPr>
              <w:t>19</w:t>
            </w:r>
            <w:r w:rsidR="0055712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803" w:type="dxa"/>
          </w:tcPr>
          <w:p w:rsidR="00D318DB" w:rsidRPr="00557127" w:rsidRDefault="00D318DB" w:rsidP="00B109A6">
            <w:pPr>
              <w:jc w:val="both"/>
              <w:rPr>
                <w:rFonts w:asciiTheme="minorHAnsi" w:hAnsiTheme="minorHAnsi" w:cstheme="minorHAnsi"/>
              </w:rPr>
            </w:pPr>
            <w:r w:rsidRPr="00557127">
              <w:rPr>
                <w:rFonts w:ascii="Calibri" w:hAnsi="Calibri" w:cs="Calibri"/>
              </w:rPr>
              <w:t>CONAF – Osservatorio Paesaggio- Portale  delle buone pratiche progettuali e gestionale nel paesaggio dei professionisti dottori agronomi e dottori forestali : esame e determinazioni.</w:t>
            </w:r>
          </w:p>
        </w:tc>
      </w:tr>
    </w:tbl>
    <w:tbl>
      <w:tblPr>
        <w:tblStyle w:val="Grigliatabella"/>
        <w:tblpPr w:leftFromText="141" w:rightFromText="141" w:vertAnchor="text" w:horzAnchor="margin" w:tblpY="331"/>
        <w:tblW w:w="1018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86"/>
        <w:gridCol w:w="3616"/>
        <w:gridCol w:w="865"/>
        <w:gridCol w:w="2587"/>
        <w:gridCol w:w="1315"/>
        <w:gridCol w:w="1318"/>
      </w:tblGrid>
      <w:tr w:rsidR="004516A5" w:rsidRPr="00334667" w:rsidTr="005237F1">
        <w:trPr>
          <w:trHeight w:val="278"/>
        </w:trPr>
        <w:tc>
          <w:tcPr>
            <w:tcW w:w="486" w:type="dxa"/>
          </w:tcPr>
          <w:p w:rsidR="004516A5" w:rsidRPr="008B4EE4" w:rsidRDefault="004516A5" w:rsidP="0082203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8B4EE4">
              <w:rPr>
                <w:rFonts w:asciiTheme="minorHAnsi" w:hAnsiTheme="minorHAnsi" w:cstheme="minorHAnsi"/>
                <w:b/>
              </w:rPr>
              <w:t>9</w:t>
            </w:r>
            <w:r w:rsidR="002A763A" w:rsidRPr="008B4EE4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701" w:type="dxa"/>
            <w:gridSpan w:val="5"/>
          </w:tcPr>
          <w:p w:rsidR="004516A5" w:rsidRPr="008B4EE4" w:rsidRDefault="004516A5" w:rsidP="004516A5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  <w:r w:rsidRPr="008B4EE4">
              <w:rPr>
                <w:rFonts w:asciiTheme="minorHAnsi" w:hAnsiTheme="minorHAnsi" w:cs="Arial-BoldMT"/>
                <w:b/>
                <w:bCs/>
              </w:rPr>
              <w:t>Bilancio pluriennale 2016-2018: esame e determinazioni.</w:t>
            </w:r>
          </w:p>
        </w:tc>
      </w:tr>
      <w:tr w:rsidR="004516A5" w:rsidRPr="00334667" w:rsidTr="009D41DB">
        <w:trPr>
          <w:trHeight w:val="184"/>
        </w:trPr>
        <w:tc>
          <w:tcPr>
            <w:tcW w:w="486" w:type="dxa"/>
          </w:tcPr>
          <w:p w:rsidR="004516A5" w:rsidRPr="00334667" w:rsidRDefault="004516A5" w:rsidP="0082203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16" w:type="dxa"/>
          </w:tcPr>
          <w:p w:rsidR="004516A5" w:rsidRPr="00334667" w:rsidRDefault="004516A5" w:rsidP="007E48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65" w:type="dxa"/>
          </w:tcPr>
          <w:p w:rsidR="004516A5" w:rsidRPr="00334667" w:rsidRDefault="004516A5" w:rsidP="007E48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587" w:type="dxa"/>
          </w:tcPr>
          <w:p w:rsidR="004516A5" w:rsidRPr="00334667" w:rsidRDefault="004516A5" w:rsidP="007E48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Relatore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Sisti-Pisanti</w:t>
            </w:r>
            <w:proofErr w:type="spellEnd"/>
          </w:p>
        </w:tc>
        <w:tc>
          <w:tcPr>
            <w:tcW w:w="1315" w:type="dxa"/>
          </w:tcPr>
          <w:p w:rsidR="004516A5" w:rsidRPr="00334667" w:rsidRDefault="004516A5" w:rsidP="0082203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Allegato </w:t>
            </w:r>
          </w:p>
        </w:tc>
        <w:tc>
          <w:tcPr>
            <w:tcW w:w="1318" w:type="dxa"/>
          </w:tcPr>
          <w:p w:rsidR="004516A5" w:rsidRPr="00334667" w:rsidRDefault="004516A5" w:rsidP="00822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E06D25" w:rsidRPr="00662B63" w:rsidTr="00AF05A9">
        <w:trPr>
          <w:trHeight w:val="768"/>
        </w:trPr>
        <w:tc>
          <w:tcPr>
            <w:tcW w:w="2856" w:type="dxa"/>
          </w:tcPr>
          <w:p w:rsidR="00E06D25" w:rsidRPr="00662B63" w:rsidRDefault="00E06D25" w:rsidP="00AF05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E06D25" w:rsidRPr="00662B63" w:rsidRDefault="00E06D25" w:rsidP="00AF05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E06D25" w:rsidRPr="00662B63" w:rsidRDefault="00E06D25" w:rsidP="00AF05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E06D25" w:rsidRPr="00662B63" w:rsidTr="00454D3E">
        <w:trPr>
          <w:trHeight w:val="177"/>
        </w:trPr>
        <w:tc>
          <w:tcPr>
            <w:tcW w:w="2856" w:type="dxa"/>
          </w:tcPr>
          <w:p w:rsidR="00E06D25" w:rsidRPr="00662B63" w:rsidRDefault="00E06D25" w:rsidP="00AF05A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E06D25" w:rsidRPr="00662B63" w:rsidRDefault="00E06D25" w:rsidP="00AF05A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E06D25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06D25" w:rsidRPr="00662B63" w:rsidRDefault="00E06D25" w:rsidP="00CD4E5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CD4E5A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CD4E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CD4E5A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06D25" w:rsidRPr="00662B63" w:rsidRDefault="00E06D25" w:rsidP="00CD4E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E06D25" w:rsidRPr="00662B63" w:rsidRDefault="00E06D25" w:rsidP="00CD4E5A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237F1" w:rsidRPr="00662B63" w:rsidRDefault="00B8389E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AF0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454D3E" w:rsidRDefault="00CE49FD" w:rsidP="003B675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</w:t>
      </w:r>
      <w:r w:rsidR="003B6755" w:rsidRPr="00CE49FD">
        <w:rPr>
          <w:rFonts w:asciiTheme="minorHAnsi" w:hAnsiTheme="minorHAnsi" w:cstheme="minorHAnsi"/>
          <w:bCs/>
        </w:rPr>
        <w:t xml:space="preserve"> </w:t>
      </w:r>
      <w:r w:rsidR="00B8389E">
        <w:rPr>
          <w:rFonts w:asciiTheme="minorHAnsi" w:hAnsiTheme="minorHAnsi" w:cstheme="minorHAnsi"/>
          <w:bCs/>
        </w:rPr>
        <w:t>Presidente</w:t>
      </w:r>
      <w:r w:rsidR="003B6755" w:rsidRPr="00CE49FD">
        <w:rPr>
          <w:rFonts w:asciiTheme="minorHAnsi" w:hAnsiTheme="minorHAnsi" w:cstheme="minorHAnsi"/>
          <w:bCs/>
        </w:rPr>
        <w:t xml:space="preserve"> espone i contenuti del bilancio pluriennale, che viene </w:t>
      </w:r>
      <w:r w:rsidRPr="00CE49FD">
        <w:rPr>
          <w:rFonts w:asciiTheme="minorHAnsi" w:hAnsiTheme="minorHAnsi" w:cstheme="minorHAnsi"/>
          <w:bCs/>
        </w:rPr>
        <w:t>allegato</w:t>
      </w:r>
      <w:r w:rsidR="003B6755" w:rsidRPr="00CE49FD">
        <w:rPr>
          <w:rFonts w:asciiTheme="minorHAnsi" w:hAnsiTheme="minorHAnsi" w:cstheme="minorHAnsi"/>
          <w:bCs/>
        </w:rPr>
        <w:t xml:space="preserve"> al presente </w:t>
      </w:r>
      <w:r w:rsidRPr="00CE49FD">
        <w:rPr>
          <w:rFonts w:asciiTheme="minorHAnsi" w:hAnsiTheme="minorHAnsi" w:cstheme="minorHAnsi"/>
          <w:bCs/>
        </w:rPr>
        <w:t>verbale</w:t>
      </w:r>
      <w:r>
        <w:rPr>
          <w:rFonts w:asciiTheme="minorHAnsi" w:hAnsiTheme="minorHAnsi" w:cstheme="minorHAnsi"/>
          <w:bCs/>
        </w:rPr>
        <w:t xml:space="preserve"> e ne costituisce parte integrante e sostanziale</w:t>
      </w:r>
      <w:r w:rsidR="003B6755" w:rsidRPr="00CE49FD">
        <w:rPr>
          <w:rFonts w:asciiTheme="minorHAnsi" w:hAnsiTheme="minorHAnsi" w:cstheme="minorHAnsi"/>
          <w:bCs/>
        </w:rPr>
        <w:t xml:space="preserve">. </w:t>
      </w:r>
      <w:r w:rsidR="008B4EE4">
        <w:rPr>
          <w:rFonts w:asciiTheme="minorHAnsi" w:hAnsiTheme="minorHAnsi" w:cstheme="minorHAnsi"/>
          <w:bCs/>
        </w:rPr>
        <w:t xml:space="preserve">Poiché tale bilancio merita il dovuto approfondimento da parte dei Consiglieri, </w:t>
      </w:r>
    </w:p>
    <w:p w:rsidR="00AB01DA" w:rsidRPr="0026350C" w:rsidRDefault="00AB01DA" w:rsidP="00AB01D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6350C">
        <w:rPr>
          <w:rFonts w:asciiTheme="minorHAnsi" w:hAnsiTheme="minorHAnsi" w:cstheme="minorHAnsi"/>
          <w:b/>
          <w:bCs/>
          <w:u w:val="single"/>
        </w:rPr>
        <w:t>IL CONSIGLIO</w:t>
      </w:r>
    </w:p>
    <w:p w:rsidR="002A64DC" w:rsidRPr="008B4EE4" w:rsidRDefault="008B4EE4" w:rsidP="008B4EE4">
      <w:pPr>
        <w:jc w:val="both"/>
        <w:rPr>
          <w:rFonts w:asciiTheme="minorHAnsi" w:hAnsiTheme="minorHAnsi" w:cstheme="minorHAnsi"/>
          <w:bCs/>
        </w:rPr>
      </w:pPr>
      <w:r w:rsidRPr="008B4EE4">
        <w:rPr>
          <w:rFonts w:asciiTheme="minorHAnsi" w:hAnsiTheme="minorHAnsi" w:cstheme="minorHAnsi"/>
          <w:bCs/>
        </w:rPr>
        <w:t xml:space="preserve">Ascoltata l’esposizione del </w:t>
      </w:r>
      <w:r w:rsidR="00B8389E">
        <w:rPr>
          <w:rFonts w:asciiTheme="minorHAnsi" w:hAnsiTheme="minorHAnsi" w:cstheme="minorHAnsi"/>
          <w:bCs/>
        </w:rPr>
        <w:t>Presidente</w:t>
      </w:r>
      <w:r w:rsidRPr="008B4EE4">
        <w:rPr>
          <w:rFonts w:asciiTheme="minorHAnsi" w:hAnsiTheme="minorHAnsi" w:cstheme="minorHAnsi"/>
          <w:bCs/>
        </w:rPr>
        <w:t xml:space="preserve"> relativa ai contenuti del bilancio pluriennale dell’Ente,</w:t>
      </w:r>
    </w:p>
    <w:p w:rsidR="005816F7" w:rsidRDefault="00AB01DA" w:rsidP="00AB01D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6350C">
        <w:rPr>
          <w:rFonts w:asciiTheme="minorHAnsi" w:hAnsiTheme="minorHAnsi" w:cstheme="minorHAnsi"/>
          <w:b/>
          <w:bCs/>
          <w:u w:val="single"/>
        </w:rPr>
        <w:t>DELIBERA</w:t>
      </w:r>
    </w:p>
    <w:p w:rsidR="002A64DC" w:rsidRPr="006545CB" w:rsidRDefault="006545CB" w:rsidP="00411493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Di prendere atto dell’esposizione del </w:t>
      </w:r>
      <w:r w:rsidR="00B8389E">
        <w:rPr>
          <w:rFonts w:asciiTheme="minorHAnsi" w:hAnsiTheme="minorHAnsi" w:cstheme="minorHAnsi"/>
          <w:b/>
          <w:bCs/>
          <w:u w:val="single"/>
        </w:rPr>
        <w:t>Presidente</w:t>
      </w:r>
      <w:r>
        <w:rPr>
          <w:rFonts w:asciiTheme="minorHAnsi" w:hAnsiTheme="minorHAnsi" w:cstheme="minorHAnsi"/>
          <w:b/>
          <w:bCs/>
          <w:u w:val="single"/>
        </w:rPr>
        <w:t xml:space="preserve">, che invierà il bilancio per consentire ai Consiglieri </w:t>
      </w:r>
      <w:r w:rsidR="008B4EE4">
        <w:rPr>
          <w:rFonts w:asciiTheme="minorHAnsi" w:hAnsiTheme="minorHAnsi" w:cstheme="minorHAnsi"/>
          <w:b/>
          <w:bCs/>
          <w:u w:val="single"/>
        </w:rPr>
        <w:t xml:space="preserve">di formulare </w:t>
      </w:r>
      <w:r>
        <w:rPr>
          <w:rFonts w:asciiTheme="minorHAnsi" w:hAnsiTheme="minorHAnsi" w:cstheme="minorHAnsi"/>
          <w:b/>
          <w:bCs/>
          <w:u w:val="single"/>
        </w:rPr>
        <w:t>eventuali osservazioni.</w:t>
      </w:r>
    </w:p>
    <w:tbl>
      <w:tblPr>
        <w:tblW w:w="10671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11"/>
        <w:gridCol w:w="2960"/>
      </w:tblGrid>
      <w:tr w:rsidR="00D61F34" w:rsidRPr="00662B63" w:rsidTr="00E47525">
        <w:trPr>
          <w:trHeight w:val="291"/>
        </w:trPr>
        <w:tc>
          <w:tcPr>
            <w:tcW w:w="7711" w:type="dxa"/>
          </w:tcPr>
          <w:p w:rsidR="00D61F34" w:rsidRPr="00662B63" w:rsidRDefault="00D61F34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2960" w:type="dxa"/>
          </w:tcPr>
          <w:p w:rsidR="00D61F34" w:rsidRPr="00662B63" w:rsidRDefault="00D61F34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D61F34" w:rsidRPr="00662B63" w:rsidTr="00E47525">
        <w:trPr>
          <w:trHeight w:val="258"/>
        </w:trPr>
        <w:tc>
          <w:tcPr>
            <w:tcW w:w="7711" w:type="dxa"/>
            <w:tcBorders>
              <w:bottom w:val="dotted" w:sz="4" w:space="0" w:color="C6D9F1"/>
            </w:tcBorders>
          </w:tcPr>
          <w:p w:rsidR="00D61F34" w:rsidRPr="00662B63" w:rsidRDefault="00D61F34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Per l’attuazione del presente deliberazione sotto il coordinamento del Consigliere</w:t>
            </w:r>
          </w:p>
        </w:tc>
        <w:tc>
          <w:tcPr>
            <w:tcW w:w="2960" w:type="dxa"/>
            <w:tcBorders>
              <w:bottom w:val="dotted" w:sz="4" w:space="0" w:color="C6D9F1"/>
            </w:tcBorders>
          </w:tcPr>
          <w:p w:rsidR="00D61F34" w:rsidRPr="00662B63" w:rsidRDefault="00D61F34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tbl>
      <w:tblPr>
        <w:tblStyle w:val="Grigliatabella"/>
        <w:tblpPr w:leftFromText="141" w:rightFromText="141" w:vertAnchor="text" w:horzAnchor="margin" w:tblpY="359"/>
        <w:tblW w:w="10325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534"/>
        <w:gridCol w:w="3624"/>
        <w:gridCol w:w="877"/>
        <w:gridCol w:w="2622"/>
        <w:gridCol w:w="1333"/>
        <w:gridCol w:w="1335"/>
      </w:tblGrid>
      <w:tr w:rsidR="00D97634" w:rsidRPr="00334667" w:rsidTr="00573D86">
        <w:trPr>
          <w:trHeight w:val="281"/>
        </w:trPr>
        <w:tc>
          <w:tcPr>
            <w:tcW w:w="534" w:type="dxa"/>
          </w:tcPr>
          <w:p w:rsidR="00D97634" w:rsidRPr="008B4EE4" w:rsidRDefault="00D97634" w:rsidP="0082203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8B4EE4">
              <w:rPr>
                <w:rFonts w:asciiTheme="minorHAnsi" w:hAnsiTheme="minorHAnsi" w:cstheme="minorHAnsi"/>
                <w:b/>
              </w:rPr>
              <w:t>10</w:t>
            </w:r>
            <w:r w:rsidR="0030400A" w:rsidRPr="008B4EE4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791" w:type="dxa"/>
            <w:gridSpan w:val="5"/>
          </w:tcPr>
          <w:p w:rsidR="00D97634" w:rsidRPr="008B4EE4" w:rsidRDefault="004516A5" w:rsidP="007E485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B4EE4">
              <w:rPr>
                <w:rFonts w:asciiTheme="minorHAnsi" w:hAnsiTheme="minorHAnsi" w:cs="Arial-BoldMT"/>
                <w:b/>
                <w:bCs/>
              </w:rPr>
              <w:t>Bilancio preventivo 2016: esame e determinazioni</w:t>
            </w:r>
          </w:p>
        </w:tc>
      </w:tr>
      <w:tr w:rsidR="00D97634" w:rsidRPr="00334667" w:rsidTr="0030400A">
        <w:trPr>
          <w:trHeight w:val="185"/>
        </w:trPr>
        <w:tc>
          <w:tcPr>
            <w:tcW w:w="534" w:type="dxa"/>
          </w:tcPr>
          <w:p w:rsidR="00D97634" w:rsidRPr="00334667" w:rsidRDefault="00D97634" w:rsidP="0082203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24" w:type="dxa"/>
          </w:tcPr>
          <w:p w:rsidR="00D97634" w:rsidRPr="00334667" w:rsidRDefault="00D97634" w:rsidP="007E48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7" w:type="dxa"/>
          </w:tcPr>
          <w:p w:rsidR="00D97634" w:rsidRPr="00334667" w:rsidRDefault="004516A5" w:rsidP="007E485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622" w:type="dxa"/>
          </w:tcPr>
          <w:p w:rsidR="00D97634" w:rsidRPr="00334667" w:rsidRDefault="00D97634" w:rsidP="007E48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 w:rsidR="009D41DB" w:rsidRPr="003346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D41DB" w:rsidRPr="00334667">
              <w:rPr>
                <w:rFonts w:asciiTheme="minorHAnsi" w:hAnsiTheme="minorHAnsi" w:cstheme="minorHAnsi"/>
                <w:b/>
                <w:sz w:val="20"/>
                <w:szCs w:val="20"/>
              </w:rPr>
              <w:t>Sisti</w:t>
            </w:r>
            <w:r w:rsidR="004516A5">
              <w:rPr>
                <w:rFonts w:asciiTheme="minorHAnsi" w:hAnsiTheme="minorHAnsi" w:cstheme="minorHAnsi"/>
                <w:b/>
                <w:sz w:val="20"/>
                <w:szCs w:val="20"/>
              </w:rPr>
              <w:t>-Pisanti</w:t>
            </w:r>
            <w:proofErr w:type="spellEnd"/>
          </w:p>
        </w:tc>
        <w:tc>
          <w:tcPr>
            <w:tcW w:w="1333" w:type="dxa"/>
          </w:tcPr>
          <w:p w:rsidR="00D97634" w:rsidRPr="00334667" w:rsidRDefault="00D97634" w:rsidP="0082203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5" w:type="dxa"/>
          </w:tcPr>
          <w:p w:rsidR="00D97634" w:rsidRPr="00334667" w:rsidRDefault="00D97634" w:rsidP="008220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F72FE9" w:rsidRPr="00662B63" w:rsidTr="0024474A">
        <w:trPr>
          <w:trHeight w:val="768"/>
        </w:trPr>
        <w:tc>
          <w:tcPr>
            <w:tcW w:w="2856" w:type="dxa"/>
          </w:tcPr>
          <w:p w:rsidR="00F72FE9" w:rsidRPr="00662B63" w:rsidRDefault="00F72FE9" w:rsidP="0024474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F72FE9" w:rsidRPr="00662B63" w:rsidRDefault="00F72FE9" w:rsidP="0024474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F72FE9" w:rsidRPr="00662B63" w:rsidRDefault="00F72FE9" w:rsidP="0024474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F72FE9" w:rsidRPr="00662B63" w:rsidTr="008B4EE4">
        <w:trPr>
          <w:trHeight w:val="178"/>
        </w:trPr>
        <w:tc>
          <w:tcPr>
            <w:tcW w:w="2856" w:type="dxa"/>
          </w:tcPr>
          <w:p w:rsidR="00F72FE9" w:rsidRPr="00662B63" w:rsidRDefault="00F72FE9" w:rsidP="0024474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F72FE9" w:rsidRPr="00662B63" w:rsidRDefault="00F72FE9" w:rsidP="002447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F72FE9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F72FE9" w:rsidRPr="00662B63" w:rsidRDefault="00F72FE9" w:rsidP="00CD4E5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72FE9" w:rsidRPr="00662B63" w:rsidRDefault="00F72FE9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72FE9" w:rsidRPr="00662B63" w:rsidRDefault="00F72FE9" w:rsidP="00CD4E5A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72FE9" w:rsidRPr="00662B63" w:rsidRDefault="00F72FE9" w:rsidP="00CD4E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72FE9" w:rsidRPr="00662B63" w:rsidRDefault="00F72FE9" w:rsidP="00CD4E5A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72FE9" w:rsidRPr="00662B63" w:rsidRDefault="00F72FE9" w:rsidP="00CD4E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F72FE9" w:rsidRPr="00662B63" w:rsidRDefault="00F72FE9" w:rsidP="00CD4E5A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5237F1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237F1" w:rsidRPr="00662B63" w:rsidRDefault="00B8389E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2447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8B4EE4" w:rsidRDefault="008B4EE4" w:rsidP="008B4EE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Il</w:t>
      </w:r>
      <w:r w:rsidRPr="00CE49FD">
        <w:rPr>
          <w:rFonts w:asciiTheme="minorHAnsi" w:hAnsiTheme="minorHAnsi" w:cstheme="minorHAnsi"/>
          <w:bCs/>
        </w:rPr>
        <w:t xml:space="preserve"> </w:t>
      </w:r>
      <w:r w:rsidR="00B8389E">
        <w:rPr>
          <w:rFonts w:asciiTheme="minorHAnsi" w:hAnsiTheme="minorHAnsi" w:cstheme="minorHAnsi"/>
          <w:bCs/>
        </w:rPr>
        <w:t>Presidente</w:t>
      </w:r>
      <w:r w:rsidRPr="00CE49FD">
        <w:rPr>
          <w:rFonts w:asciiTheme="minorHAnsi" w:hAnsiTheme="minorHAnsi" w:cstheme="minorHAnsi"/>
          <w:bCs/>
        </w:rPr>
        <w:t xml:space="preserve"> espone i contenuti del bilancio </w:t>
      </w:r>
      <w:r>
        <w:rPr>
          <w:rFonts w:asciiTheme="minorHAnsi" w:hAnsiTheme="minorHAnsi" w:cstheme="minorHAnsi"/>
          <w:bCs/>
        </w:rPr>
        <w:t>preventivo 2016</w:t>
      </w:r>
      <w:r w:rsidRPr="00CE49FD">
        <w:rPr>
          <w:rFonts w:asciiTheme="minorHAnsi" w:hAnsiTheme="minorHAnsi" w:cstheme="minorHAnsi"/>
          <w:bCs/>
        </w:rPr>
        <w:t>, che viene allegato al presente verbale</w:t>
      </w:r>
      <w:r>
        <w:rPr>
          <w:rFonts w:asciiTheme="minorHAnsi" w:hAnsiTheme="minorHAnsi" w:cstheme="minorHAnsi"/>
          <w:bCs/>
        </w:rPr>
        <w:t xml:space="preserve"> e ne costituisce parte integrante e sostanziale</w:t>
      </w:r>
      <w:r w:rsidRPr="00CE49FD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Poiché tale bilancio merita il dovuto approfondimento da parte dei Consiglieri, </w:t>
      </w:r>
    </w:p>
    <w:p w:rsidR="008B4EE4" w:rsidRPr="0026350C" w:rsidRDefault="008B4EE4" w:rsidP="008B4EE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6350C">
        <w:rPr>
          <w:rFonts w:asciiTheme="minorHAnsi" w:hAnsiTheme="minorHAnsi" w:cstheme="minorHAnsi"/>
          <w:b/>
          <w:bCs/>
          <w:u w:val="single"/>
        </w:rPr>
        <w:t>IL CONSIGLIO</w:t>
      </w:r>
    </w:p>
    <w:p w:rsidR="008B4EE4" w:rsidRPr="008B4EE4" w:rsidRDefault="008B4EE4" w:rsidP="008B4EE4">
      <w:pPr>
        <w:jc w:val="both"/>
        <w:rPr>
          <w:rFonts w:asciiTheme="minorHAnsi" w:hAnsiTheme="minorHAnsi" w:cstheme="minorHAnsi"/>
          <w:bCs/>
        </w:rPr>
      </w:pPr>
      <w:r w:rsidRPr="008B4EE4">
        <w:rPr>
          <w:rFonts w:asciiTheme="minorHAnsi" w:hAnsiTheme="minorHAnsi" w:cstheme="minorHAnsi"/>
          <w:bCs/>
        </w:rPr>
        <w:t xml:space="preserve">Ascoltata l’esposizione del </w:t>
      </w:r>
      <w:r w:rsidR="00B8389E">
        <w:rPr>
          <w:rFonts w:asciiTheme="minorHAnsi" w:hAnsiTheme="minorHAnsi" w:cstheme="minorHAnsi"/>
          <w:bCs/>
        </w:rPr>
        <w:t>Presidente</w:t>
      </w:r>
      <w:r w:rsidRPr="008B4EE4">
        <w:rPr>
          <w:rFonts w:asciiTheme="minorHAnsi" w:hAnsiTheme="minorHAnsi" w:cstheme="minorHAnsi"/>
          <w:bCs/>
        </w:rPr>
        <w:t xml:space="preserve"> relativa ai contenuti del bilancio pluriennale dell’Ente,</w:t>
      </w:r>
    </w:p>
    <w:p w:rsidR="008B4EE4" w:rsidRDefault="008B4EE4" w:rsidP="008B4EE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6350C">
        <w:rPr>
          <w:rFonts w:asciiTheme="minorHAnsi" w:hAnsiTheme="minorHAnsi" w:cstheme="minorHAnsi"/>
          <w:b/>
          <w:bCs/>
          <w:u w:val="single"/>
        </w:rPr>
        <w:t>DELIBERA</w:t>
      </w:r>
    </w:p>
    <w:p w:rsidR="008B4EE4" w:rsidRPr="006545CB" w:rsidRDefault="008B4EE4" w:rsidP="00411493">
      <w:pPr>
        <w:pStyle w:val="Paragrafoelenco"/>
        <w:numPr>
          <w:ilvl w:val="0"/>
          <w:numId w:val="31"/>
        </w:numPr>
        <w:ind w:left="426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Di prendere atto dell’esposizione del </w:t>
      </w:r>
      <w:r w:rsidR="00B8389E">
        <w:rPr>
          <w:rFonts w:asciiTheme="minorHAnsi" w:hAnsiTheme="minorHAnsi" w:cstheme="minorHAnsi"/>
          <w:b/>
          <w:bCs/>
          <w:u w:val="single"/>
        </w:rPr>
        <w:t>Presidente</w:t>
      </w:r>
      <w:r>
        <w:rPr>
          <w:rFonts w:asciiTheme="minorHAnsi" w:hAnsiTheme="minorHAnsi" w:cstheme="minorHAnsi"/>
          <w:b/>
          <w:bCs/>
          <w:u w:val="single"/>
        </w:rPr>
        <w:t>, che invierà il bilancio preventivo 2016 per consentire ai Consiglieri di formulare eventuali osservazioni</w:t>
      </w:r>
      <w:r w:rsidR="004A3262">
        <w:rPr>
          <w:rFonts w:asciiTheme="minorHAnsi" w:hAnsiTheme="minorHAnsi" w:cstheme="minorHAnsi"/>
          <w:b/>
          <w:bCs/>
          <w:u w:val="single"/>
        </w:rPr>
        <w:t xml:space="preserve"> anche in relazione al documento programmatico</w:t>
      </w:r>
      <w:r>
        <w:rPr>
          <w:rFonts w:asciiTheme="minorHAnsi" w:hAnsiTheme="minorHAnsi" w:cstheme="minorHAnsi"/>
          <w:b/>
          <w:bCs/>
          <w:u w:val="single"/>
        </w:rPr>
        <w:t>.</w:t>
      </w:r>
    </w:p>
    <w:tbl>
      <w:tblPr>
        <w:tblW w:w="10671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11"/>
        <w:gridCol w:w="2960"/>
      </w:tblGrid>
      <w:tr w:rsidR="00D61F34" w:rsidRPr="00662B63" w:rsidTr="00E47525">
        <w:trPr>
          <w:trHeight w:val="291"/>
        </w:trPr>
        <w:tc>
          <w:tcPr>
            <w:tcW w:w="7711" w:type="dxa"/>
          </w:tcPr>
          <w:p w:rsidR="00D61F34" w:rsidRPr="00662B63" w:rsidRDefault="00D61F34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2960" w:type="dxa"/>
          </w:tcPr>
          <w:p w:rsidR="00D61F34" w:rsidRPr="00662B63" w:rsidRDefault="00D61F34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D61F34" w:rsidRPr="00662B63" w:rsidTr="00E47525">
        <w:trPr>
          <w:trHeight w:val="258"/>
        </w:trPr>
        <w:tc>
          <w:tcPr>
            <w:tcW w:w="7711" w:type="dxa"/>
            <w:tcBorders>
              <w:bottom w:val="dotted" w:sz="4" w:space="0" w:color="C6D9F1"/>
            </w:tcBorders>
          </w:tcPr>
          <w:p w:rsidR="00D61F34" w:rsidRPr="00662B63" w:rsidRDefault="00D61F34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Per l’attuazione del presente deliberazione sotto il coordinamento del Consigliere</w:t>
            </w:r>
          </w:p>
        </w:tc>
        <w:tc>
          <w:tcPr>
            <w:tcW w:w="2960" w:type="dxa"/>
            <w:tcBorders>
              <w:bottom w:val="dotted" w:sz="4" w:space="0" w:color="C6D9F1"/>
            </w:tcBorders>
          </w:tcPr>
          <w:p w:rsidR="00D61F34" w:rsidRPr="00662B63" w:rsidRDefault="00D61F34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p w:rsidR="008B4EE4" w:rsidRDefault="008B4EE4" w:rsidP="00F72FE9">
      <w:pPr>
        <w:jc w:val="center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gliatabella"/>
        <w:tblW w:w="10300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534"/>
        <w:gridCol w:w="3613"/>
        <w:gridCol w:w="875"/>
        <w:gridCol w:w="2616"/>
        <w:gridCol w:w="1330"/>
        <w:gridCol w:w="1332"/>
      </w:tblGrid>
      <w:tr w:rsidR="004516A5" w:rsidRPr="00334667" w:rsidTr="00E47525">
        <w:trPr>
          <w:trHeight w:val="189"/>
        </w:trPr>
        <w:tc>
          <w:tcPr>
            <w:tcW w:w="534" w:type="dxa"/>
          </w:tcPr>
          <w:p w:rsidR="004516A5" w:rsidRPr="0026350C" w:rsidRDefault="004516A5" w:rsidP="004516A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6350C">
              <w:rPr>
                <w:rFonts w:asciiTheme="minorHAnsi" w:hAnsiTheme="minorHAnsi" w:cstheme="minorHAnsi"/>
                <w:b/>
              </w:rPr>
              <w:t>11</w:t>
            </w:r>
            <w:r w:rsidR="00E47525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766" w:type="dxa"/>
            <w:gridSpan w:val="5"/>
          </w:tcPr>
          <w:p w:rsidR="004516A5" w:rsidRPr="008B4EE4" w:rsidRDefault="004516A5" w:rsidP="004516A5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8B4EE4">
              <w:rPr>
                <w:rFonts w:ascii="Calibri" w:hAnsi="Calibri"/>
                <w:b/>
                <w:color w:val="000000"/>
              </w:rPr>
              <w:t>Piano di comunicazione 2016: esame e determinazioni.</w:t>
            </w:r>
          </w:p>
        </w:tc>
      </w:tr>
      <w:tr w:rsidR="004516A5" w:rsidRPr="00334667" w:rsidTr="00E47525">
        <w:trPr>
          <w:trHeight w:val="185"/>
        </w:trPr>
        <w:tc>
          <w:tcPr>
            <w:tcW w:w="534" w:type="dxa"/>
          </w:tcPr>
          <w:p w:rsidR="004516A5" w:rsidRPr="00334667" w:rsidRDefault="004516A5" w:rsidP="004516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13" w:type="dxa"/>
          </w:tcPr>
          <w:p w:rsidR="004516A5" w:rsidRPr="00334667" w:rsidRDefault="004516A5" w:rsidP="004516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5" w:type="dxa"/>
          </w:tcPr>
          <w:p w:rsidR="004516A5" w:rsidRPr="00334667" w:rsidRDefault="004516A5" w:rsidP="004516A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616" w:type="dxa"/>
          </w:tcPr>
          <w:p w:rsidR="004516A5" w:rsidRPr="00334667" w:rsidRDefault="004516A5" w:rsidP="004516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 w:rsidRPr="00334667">
              <w:rPr>
                <w:rFonts w:asciiTheme="minorHAnsi" w:hAnsiTheme="minorHAnsi" w:cstheme="minorHAnsi"/>
                <w:b/>
                <w:sz w:val="20"/>
                <w:szCs w:val="20"/>
              </w:rPr>
              <w:t>Sisti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ed Altri</w:t>
            </w:r>
          </w:p>
        </w:tc>
        <w:tc>
          <w:tcPr>
            <w:tcW w:w="1330" w:type="dxa"/>
          </w:tcPr>
          <w:p w:rsidR="004516A5" w:rsidRPr="00334667" w:rsidRDefault="004516A5" w:rsidP="004516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2" w:type="dxa"/>
          </w:tcPr>
          <w:p w:rsidR="004516A5" w:rsidRPr="00334667" w:rsidRDefault="004516A5" w:rsidP="004516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814"/>
        <w:gridCol w:w="901"/>
        <w:gridCol w:w="858"/>
        <w:gridCol w:w="857"/>
        <w:gridCol w:w="1001"/>
        <w:gridCol w:w="1000"/>
        <w:gridCol w:w="805"/>
      </w:tblGrid>
      <w:tr w:rsidR="004516A5" w:rsidRPr="00662B63" w:rsidTr="004516A5">
        <w:trPr>
          <w:trHeight w:val="768"/>
        </w:trPr>
        <w:tc>
          <w:tcPr>
            <w:tcW w:w="2856" w:type="dxa"/>
          </w:tcPr>
          <w:p w:rsidR="004516A5" w:rsidRPr="00662B63" w:rsidRDefault="004516A5" w:rsidP="004516A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2178" w:type="dxa"/>
            <w:gridSpan w:val="2"/>
          </w:tcPr>
          <w:p w:rsidR="004516A5" w:rsidRPr="00662B63" w:rsidRDefault="004516A5" w:rsidP="004516A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422" w:type="dxa"/>
            <w:gridSpan w:val="6"/>
          </w:tcPr>
          <w:p w:rsidR="004516A5" w:rsidRPr="00662B63" w:rsidRDefault="004516A5" w:rsidP="004516A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4516A5" w:rsidRPr="00662B63" w:rsidTr="00E47525">
        <w:trPr>
          <w:trHeight w:val="327"/>
        </w:trPr>
        <w:tc>
          <w:tcPr>
            <w:tcW w:w="2856" w:type="dxa"/>
          </w:tcPr>
          <w:p w:rsidR="004516A5" w:rsidRPr="00662B63" w:rsidRDefault="004516A5" w:rsidP="004516A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4516A5" w:rsidRPr="00662B63" w:rsidRDefault="004516A5" w:rsidP="004516A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4516A5" w:rsidRPr="00662B63" w:rsidTr="00451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4516A5" w:rsidRPr="00662B63" w:rsidRDefault="004516A5" w:rsidP="00CD4E5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516A5" w:rsidRPr="00662B63" w:rsidRDefault="004516A5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516A5" w:rsidRPr="00662B63" w:rsidRDefault="004516A5" w:rsidP="00CD4E5A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516A5" w:rsidRPr="00662B63" w:rsidRDefault="004516A5" w:rsidP="00CD4E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516A5" w:rsidRPr="00662B63" w:rsidRDefault="004516A5" w:rsidP="00CD4E5A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516A5" w:rsidRPr="00662B63" w:rsidRDefault="004516A5" w:rsidP="00CD4E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516A5" w:rsidRPr="00662B63" w:rsidRDefault="004516A5" w:rsidP="00CD4E5A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5237F1" w:rsidRPr="00662B63" w:rsidTr="00451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237F1" w:rsidRPr="00662B63" w:rsidRDefault="00B8389E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451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451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451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451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451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451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451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451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451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451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451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451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451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451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37F1" w:rsidRPr="00662B63" w:rsidTr="004516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5237F1" w:rsidRPr="00662B63" w:rsidRDefault="005237F1" w:rsidP="00CD4E5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F1" w:rsidRPr="00662B63" w:rsidRDefault="005237F1" w:rsidP="00CD4E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7F1" w:rsidRPr="00662B63" w:rsidRDefault="005237F1" w:rsidP="00CD4E5A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D61F34" w:rsidRPr="00EA492F" w:rsidRDefault="00EA492F" w:rsidP="008B0F0C">
      <w:pPr>
        <w:jc w:val="both"/>
        <w:rPr>
          <w:rFonts w:asciiTheme="minorHAnsi" w:hAnsiTheme="minorHAnsi" w:cstheme="minorHAnsi"/>
          <w:bCs/>
        </w:rPr>
      </w:pPr>
      <w:r w:rsidRPr="00EA492F">
        <w:rPr>
          <w:rFonts w:asciiTheme="minorHAnsi" w:hAnsiTheme="minorHAnsi" w:cstheme="minorHAnsi"/>
          <w:bCs/>
        </w:rPr>
        <w:t xml:space="preserve">Il Presidente, poiché </w:t>
      </w:r>
      <w:r w:rsidR="008B0F0C" w:rsidRPr="00EA492F">
        <w:rPr>
          <w:rFonts w:asciiTheme="minorHAnsi" w:hAnsiTheme="minorHAnsi" w:cstheme="minorHAnsi"/>
          <w:bCs/>
        </w:rPr>
        <w:t xml:space="preserve">Il Piano di Comunicazione anticipa </w:t>
      </w:r>
      <w:r w:rsidR="00936E2F">
        <w:rPr>
          <w:rFonts w:asciiTheme="minorHAnsi" w:hAnsiTheme="minorHAnsi" w:cstheme="minorHAnsi"/>
          <w:bCs/>
        </w:rPr>
        <w:t>il documento programmatico</w:t>
      </w:r>
      <w:r w:rsidR="008B0F0C" w:rsidRPr="00EA492F">
        <w:rPr>
          <w:rFonts w:asciiTheme="minorHAnsi" w:hAnsiTheme="minorHAnsi" w:cstheme="minorHAnsi"/>
          <w:bCs/>
        </w:rPr>
        <w:t xml:space="preserve"> del CONAF</w:t>
      </w:r>
      <w:r>
        <w:rPr>
          <w:rFonts w:asciiTheme="minorHAnsi" w:hAnsiTheme="minorHAnsi" w:cstheme="minorHAnsi"/>
          <w:bCs/>
        </w:rPr>
        <w:t>, propone il rinvio dell’esame del Piano</w:t>
      </w:r>
      <w:r w:rsidR="008B0F0C" w:rsidRPr="00EA492F">
        <w:rPr>
          <w:rFonts w:asciiTheme="minorHAnsi" w:hAnsiTheme="minorHAnsi" w:cstheme="minorHAnsi"/>
          <w:bCs/>
        </w:rPr>
        <w:t>.</w:t>
      </w:r>
    </w:p>
    <w:p w:rsidR="004516A5" w:rsidRPr="0026350C" w:rsidRDefault="004516A5" w:rsidP="004516A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6350C">
        <w:rPr>
          <w:rFonts w:asciiTheme="minorHAnsi" w:hAnsiTheme="minorHAnsi" w:cstheme="minorHAnsi"/>
          <w:b/>
          <w:bCs/>
          <w:u w:val="single"/>
        </w:rPr>
        <w:t>IL CONSIGLIO</w:t>
      </w:r>
    </w:p>
    <w:p w:rsidR="00D61F34" w:rsidRDefault="00EA492F" w:rsidP="00EA492F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Cs/>
        </w:rPr>
        <w:t>Ascoltata la proposta del Presidente,</w:t>
      </w:r>
    </w:p>
    <w:p w:rsidR="004516A5" w:rsidRPr="0026350C" w:rsidRDefault="004516A5" w:rsidP="004516A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6350C">
        <w:rPr>
          <w:rFonts w:asciiTheme="minorHAnsi" w:hAnsiTheme="minorHAnsi" w:cstheme="minorHAnsi"/>
          <w:b/>
          <w:bCs/>
          <w:u w:val="single"/>
        </w:rPr>
        <w:t>DELIBERA</w:t>
      </w:r>
    </w:p>
    <w:p w:rsidR="009D41DB" w:rsidRPr="00EA492F" w:rsidRDefault="00EA492F" w:rsidP="00C8358F">
      <w:pPr>
        <w:rPr>
          <w:rFonts w:asciiTheme="minorHAnsi" w:hAnsiTheme="minorHAnsi" w:cstheme="minorHAnsi"/>
          <w:b/>
          <w:u w:val="single"/>
        </w:rPr>
      </w:pPr>
      <w:r w:rsidRPr="00EA492F">
        <w:rPr>
          <w:rFonts w:asciiTheme="minorHAnsi" w:hAnsiTheme="minorHAnsi" w:cstheme="minorHAnsi"/>
          <w:b/>
          <w:u w:val="single"/>
        </w:rPr>
        <w:t>1. Il rinvio dell’esame del Piano di comunicazione.</w:t>
      </w:r>
    </w:p>
    <w:tbl>
      <w:tblPr>
        <w:tblW w:w="10671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11"/>
        <w:gridCol w:w="2960"/>
      </w:tblGrid>
      <w:tr w:rsidR="00D61F34" w:rsidRPr="00662B63" w:rsidTr="00E47525">
        <w:trPr>
          <w:trHeight w:val="291"/>
        </w:trPr>
        <w:tc>
          <w:tcPr>
            <w:tcW w:w="7711" w:type="dxa"/>
          </w:tcPr>
          <w:p w:rsidR="00D61F34" w:rsidRPr="00662B63" w:rsidRDefault="00D61F34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2960" w:type="dxa"/>
          </w:tcPr>
          <w:p w:rsidR="00D61F34" w:rsidRPr="00662B63" w:rsidRDefault="00D61F34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D61F34" w:rsidRPr="00662B63" w:rsidTr="00E47525">
        <w:trPr>
          <w:trHeight w:val="258"/>
        </w:trPr>
        <w:tc>
          <w:tcPr>
            <w:tcW w:w="7711" w:type="dxa"/>
            <w:tcBorders>
              <w:bottom w:val="dotted" w:sz="4" w:space="0" w:color="C6D9F1"/>
            </w:tcBorders>
          </w:tcPr>
          <w:p w:rsidR="00D61F34" w:rsidRPr="00662B63" w:rsidRDefault="00D61F34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Per l’attuazione del presente deliberazione sotto il coordinamento del Consigliere</w:t>
            </w:r>
          </w:p>
        </w:tc>
        <w:tc>
          <w:tcPr>
            <w:tcW w:w="2960" w:type="dxa"/>
            <w:tcBorders>
              <w:bottom w:val="dotted" w:sz="4" w:space="0" w:color="C6D9F1"/>
            </w:tcBorders>
          </w:tcPr>
          <w:p w:rsidR="00D61F34" w:rsidRPr="00662B63" w:rsidRDefault="00D61F34" w:rsidP="00E4752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p w:rsidR="00D61F34" w:rsidRDefault="00D61F34" w:rsidP="00C8358F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19"/>
        <w:gridCol w:w="256"/>
        <w:gridCol w:w="2862"/>
        <w:gridCol w:w="746"/>
        <w:gridCol w:w="2231"/>
        <w:gridCol w:w="1134"/>
        <w:gridCol w:w="1136"/>
      </w:tblGrid>
      <w:tr w:rsidR="00422C86" w:rsidRPr="00334667" w:rsidTr="00470013">
        <w:tc>
          <w:tcPr>
            <w:tcW w:w="675" w:type="dxa"/>
            <w:gridSpan w:val="2"/>
          </w:tcPr>
          <w:p w:rsidR="00422C86" w:rsidRPr="00B868B4" w:rsidRDefault="00422C86" w:rsidP="00470013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868B4">
              <w:rPr>
                <w:rFonts w:asciiTheme="minorHAnsi" w:hAnsiTheme="minorHAnsi" w:cstheme="minorHAnsi"/>
                <w:b/>
              </w:rPr>
              <w:t>20</w:t>
            </w:r>
            <w:r w:rsidR="008B4EE4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109" w:type="dxa"/>
            <w:gridSpan w:val="5"/>
          </w:tcPr>
          <w:p w:rsidR="00422C86" w:rsidRPr="008B4EE4" w:rsidRDefault="00743D3B" w:rsidP="0047001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B4EE4">
              <w:rPr>
                <w:rFonts w:asciiTheme="minorHAnsi" w:hAnsiTheme="minorHAnsi" w:cstheme="minorHAnsi"/>
                <w:b/>
              </w:rPr>
              <w:t>Revisione regolamento Generale CONAF: esame e determinazioni</w:t>
            </w:r>
          </w:p>
        </w:tc>
      </w:tr>
      <w:tr w:rsidR="00422C86" w:rsidRPr="00334667" w:rsidTr="00470013">
        <w:trPr>
          <w:trHeight w:val="185"/>
        </w:trPr>
        <w:tc>
          <w:tcPr>
            <w:tcW w:w="419" w:type="dxa"/>
          </w:tcPr>
          <w:p w:rsidR="00422C86" w:rsidRPr="00334667" w:rsidRDefault="00422C86" w:rsidP="0047001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422C86" w:rsidRPr="00334667" w:rsidRDefault="00422C86" w:rsidP="0047001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</w:tcPr>
          <w:p w:rsidR="00422C86" w:rsidRPr="00334667" w:rsidRDefault="00743D3B" w:rsidP="0047001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2231" w:type="dxa"/>
          </w:tcPr>
          <w:p w:rsidR="00422C86" w:rsidRPr="00334667" w:rsidRDefault="00422C86" w:rsidP="0047001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 w:rsidRPr="00334667">
              <w:rPr>
                <w:rFonts w:asciiTheme="minorHAnsi" w:hAnsiTheme="minorHAnsi" w:cstheme="minorHAnsi"/>
                <w:b/>
                <w:sz w:val="20"/>
                <w:szCs w:val="20"/>
              </w:rPr>
              <w:t>Sisti</w:t>
            </w:r>
            <w:r w:rsidR="00743D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ed Altri</w:t>
            </w:r>
          </w:p>
        </w:tc>
        <w:tc>
          <w:tcPr>
            <w:tcW w:w="1134" w:type="dxa"/>
          </w:tcPr>
          <w:p w:rsidR="00422C86" w:rsidRPr="00334667" w:rsidRDefault="00422C86" w:rsidP="0047001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136" w:type="dxa"/>
          </w:tcPr>
          <w:p w:rsidR="00422C86" w:rsidRPr="00334667" w:rsidRDefault="00422C86" w:rsidP="004700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422C86" w:rsidRPr="00662B63" w:rsidTr="00470013">
        <w:trPr>
          <w:trHeight w:val="768"/>
        </w:trPr>
        <w:tc>
          <w:tcPr>
            <w:tcW w:w="2856" w:type="dxa"/>
          </w:tcPr>
          <w:p w:rsidR="00422C86" w:rsidRPr="00662B63" w:rsidRDefault="00422C86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422C86" w:rsidRPr="00662B63" w:rsidRDefault="00422C86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422C86" w:rsidRPr="00662B63" w:rsidRDefault="00422C86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422C86" w:rsidRPr="00662B63" w:rsidTr="00573D86">
        <w:trPr>
          <w:trHeight w:val="289"/>
        </w:trPr>
        <w:tc>
          <w:tcPr>
            <w:tcW w:w="2856" w:type="dxa"/>
          </w:tcPr>
          <w:p w:rsidR="00422C86" w:rsidRPr="00662B63" w:rsidRDefault="00422C86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422C86" w:rsidRPr="00662B63" w:rsidRDefault="00422C86" w:rsidP="004700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422C8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422C86" w:rsidRPr="00662B63" w:rsidRDefault="00422C86" w:rsidP="00470013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22C86" w:rsidRPr="00662B63" w:rsidRDefault="00422C86" w:rsidP="0047001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22C86" w:rsidRPr="00662B63" w:rsidRDefault="00422C86" w:rsidP="00470013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22C86" w:rsidRPr="00662B63" w:rsidRDefault="00422C86" w:rsidP="0047001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22C86" w:rsidRPr="00662B63" w:rsidRDefault="00422C86" w:rsidP="00470013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22C86" w:rsidRPr="00662B63" w:rsidRDefault="00422C86" w:rsidP="0047001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22C86" w:rsidRPr="00662B63" w:rsidRDefault="00422C86" w:rsidP="0047001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CE49FD" w:rsidRPr="00662B63" w:rsidRDefault="00CE49FD" w:rsidP="0047001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E49FD" w:rsidRPr="00662B63" w:rsidRDefault="00B8389E" w:rsidP="0047001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47001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47001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47001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47001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47001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47001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47001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47001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47001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47001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47001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47001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47001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470013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CE49FD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470013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8B4EE4" w:rsidRDefault="008B4EE4" w:rsidP="004C327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Il </w:t>
      </w:r>
      <w:r w:rsidR="00B8389E">
        <w:rPr>
          <w:rFonts w:asciiTheme="minorHAnsi" w:hAnsiTheme="minorHAnsi" w:cstheme="minorHAnsi"/>
          <w:bCs/>
        </w:rPr>
        <w:t>Presidente</w:t>
      </w:r>
      <w:r>
        <w:rPr>
          <w:rFonts w:asciiTheme="minorHAnsi" w:hAnsiTheme="minorHAnsi" w:cstheme="minorHAnsi"/>
          <w:bCs/>
        </w:rPr>
        <w:t xml:space="preserve"> avvia la discussione sui contenuti e sulle modifiche da apportare al regolamento generale del CONAF. Al termine della discussione,</w:t>
      </w:r>
    </w:p>
    <w:p w:rsidR="00422C86" w:rsidRDefault="00422C86" w:rsidP="00422C86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868B4">
        <w:rPr>
          <w:rFonts w:asciiTheme="minorHAnsi" w:hAnsiTheme="minorHAnsi" w:cstheme="minorHAnsi"/>
          <w:b/>
          <w:bCs/>
          <w:u w:val="single"/>
        </w:rPr>
        <w:t>IL CONSIGLIO</w:t>
      </w:r>
    </w:p>
    <w:p w:rsidR="008B4EE4" w:rsidRPr="008B4EE4" w:rsidRDefault="008B4EE4" w:rsidP="008B4EE4">
      <w:pPr>
        <w:jc w:val="both"/>
        <w:rPr>
          <w:rFonts w:asciiTheme="minorHAnsi" w:hAnsiTheme="minorHAnsi" w:cstheme="minorHAnsi"/>
          <w:bCs/>
        </w:rPr>
      </w:pPr>
      <w:r w:rsidRPr="008B4EE4">
        <w:rPr>
          <w:rFonts w:asciiTheme="minorHAnsi" w:hAnsiTheme="minorHAnsi" w:cstheme="minorHAnsi"/>
          <w:bCs/>
        </w:rPr>
        <w:t xml:space="preserve">Nel prendere atto delle nuove esigenze </w:t>
      </w:r>
      <w:r>
        <w:rPr>
          <w:rFonts w:asciiTheme="minorHAnsi" w:hAnsiTheme="minorHAnsi" w:cstheme="minorHAnsi"/>
          <w:bCs/>
        </w:rPr>
        <w:t>dell’Ente</w:t>
      </w:r>
      <w:r w:rsidRPr="008B4EE4">
        <w:rPr>
          <w:rFonts w:asciiTheme="minorHAnsi" w:hAnsiTheme="minorHAnsi" w:cstheme="minorHAnsi"/>
          <w:bCs/>
        </w:rPr>
        <w:t>,</w:t>
      </w:r>
    </w:p>
    <w:p w:rsidR="00422C86" w:rsidRPr="00B868B4" w:rsidRDefault="00422C86" w:rsidP="00422C86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868B4">
        <w:rPr>
          <w:rFonts w:asciiTheme="minorHAnsi" w:hAnsiTheme="minorHAnsi" w:cstheme="minorHAnsi"/>
          <w:b/>
          <w:bCs/>
          <w:u w:val="single"/>
        </w:rPr>
        <w:t>DELIBERA</w:t>
      </w:r>
    </w:p>
    <w:p w:rsidR="008B4EE4" w:rsidRPr="008B4EE4" w:rsidRDefault="008B4EE4" w:rsidP="008B4EE4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8B4EE4">
        <w:rPr>
          <w:rFonts w:asciiTheme="minorHAnsi" w:hAnsiTheme="minorHAnsi" w:cstheme="minorHAnsi"/>
          <w:b/>
          <w:bCs/>
          <w:u w:val="single"/>
        </w:rPr>
        <w:t>1. Di dare mandato all’Ufficio con il supporto del consulente legale di rivedere il regolamento generale sui seguenti punti:</w:t>
      </w:r>
    </w:p>
    <w:p w:rsidR="008B4EE4" w:rsidRPr="008B4EE4" w:rsidRDefault="008B4EE4" w:rsidP="00411493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8B4EE4">
        <w:rPr>
          <w:rFonts w:asciiTheme="minorHAnsi" w:hAnsiTheme="minorHAnsi" w:cstheme="minorHAnsi"/>
          <w:b/>
          <w:bCs/>
          <w:u w:val="single"/>
        </w:rPr>
        <w:t>adeguamento alla normativa sull’anticorruzione e trasparenza;</w:t>
      </w:r>
    </w:p>
    <w:p w:rsidR="008B4EE4" w:rsidRPr="008B4EE4" w:rsidRDefault="008B4EE4" w:rsidP="00411493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8B4EE4">
        <w:rPr>
          <w:rFonts w:asciiTheme="minorHAnsi" w:hAnsiTheme="minorHAnsi" w:cstheme="minorHAnsi"/>
          <w:b/>
          <w:bCs/>
          <w:u w:val="single"/>
        </w:rPr>
        <w:t>regolamento sul personale;</w:t>
      </w:r>
    </w:p>
    <w:p w:rsidR="008B4EE4" w:rsidRPr="008B4EE4" w:rsidRDefault="008B4EE4" w:rsidP="00411493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8B4EE4">
        <w:rPr>
          <w:rFonts w:asciiTheme="minorHAnsi" w:hAnsiTheme="minorHAnsi" w:cstheme="minorHAnsi"/>
          <w:b/>
          <w:bCs/>
          <w:u w:val="single"/>
        </w:rPr>
        <w:t>convocazione delle sedute di Consiglio (analogico e/o digitale);</w:t>
      </w:r>
    </w:p>
    <w:p w:rsidR="008B4EE4" w:rsidRPr="008B4EE4" w:rsidRDefault="008B4EE4" w:rsidP="00411493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8B4EE4">
        <w:rPr>
          <w:rFonts w:asciiTheme="minorHAnsi" w:hAnsiTheme="minorHAnsi" w:cstheme="minorHAnsi"/>
          <w:b/>
          <w:bCs/>
          <w:u w:val="single"/>
        </w:rPr>
        <w:t>verbale è anche deliberazione (è contestuale e non separato);</w:t>
      </w:r>
    </w:p>
    <w:p w:rsidR="008B4EE4" w:rsidRPr="008B4EE4" w:rsidRDefault="008B4EE4" w:rsidP="00411493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8B4EE4">
        <w:rPr>
          <w:rFonts w:asciiTheme="minorHAnsi" w:hAnsiTheme="minorHAnsi" w:cstheme="minorHAnsi"/>
          <w:b/>
          <w:bCs/>
          <w:u w:val="single"/>
        </w:rPr>
        <w:t>partecipazione alla seduta amministrativa in remoto.</w:t>
      </w:r>
    </w:p>
    <w:tbl>
      <w:tblPr>
        <w:tblW w:w="10671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11"/>
        <w:gridCol w:w="2960"/>
      </w:tblGrid>
      <w:tr w:rsidR="003E606A" w:rsidRPr="00662B63" w:rsidTr="00785503">
        <w:trPr>
          <w:trHeight w:val="291"/>
        </w:trPr>
        <w:tc>
          <w:tcPr>
            <w:tcW w:w="7711" w:type="dxa"/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2960" w:type="dxa"/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3E606A" w:rsidRPr="00662B63" w:rsidTr="00785503">
        <w:trPr>
          <w:trHeight w:val="258"/>
        </w:trPr>
        <w:tc>
          <w:tcPr>
            <w:tcW w:w="7711" w:type="dxa"/>
            <w:tcBorders>
              <w:bottom w:val="dotted" w:sz="4" w:space="0" w:color="C6D9F1"/>
            </w:tcBorders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Per l’attuazione del presente deliberazione sotto il coordinamento del Consigliere</w:t>
            </w:r>
          </w:p>
        </w:tc>
        <w:tc>
          <w:tcPr>
            <w:tcW w:w="2960" w:type="dxa"/>
            <w:tcBorders>
              <w:bottom w:val="dotted" w:sz="4" w:space="0" w:color="C6D9F1"/>
            </w:tcBorders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p w:rsidR="003E606A" w:rsidRDefault="003E606A" w:rsidP="00422C8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E606A" w:rsidRDefault="003E606A" w:rsidP="00422C86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3487"/>
        <w:gridCol w:w="878"/>
        <w:gridCol w:w="2625"/>
        <w:gridCol w:w="1334"/>
        <w:gridCol w:w="1338"/>
      </w:tblGrid>
      <w:tr w:rsidR="00743D3B" w:rsidRPr="00E04C17" w:rsidTr="008B4EE4">
        <w:trPr>
          <w:trHeight w:val="225"/>
        </w:trPr>
        <w:tc>
          <w:tcPr>
            <w:tcW w:w="675" w:type="dxa"/>
          </w:tcPr>
          <w:p w:rsidR="00743D3B" w:rsidRPr="00E04C17" w:rsidRDefault="00743D3B" w:rsidP="00470013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04C17">
              <w:rPr>
                <w:rFonts w:asciiTheme="minorHAnsi" w:hAnsiTheme="minorHAnsi" w:cstheme="minorHAnsi"/>
                <w:b/>
              </w:rPr>
              <w:t>21</w:t>
            </w:r>
            <w:r w:rsidR="008B4EE4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662" w:type="dxa"/>
            <w:gridSpan w:val="5"/>
          </w:tcPr>
          <w:p w:rsidR="00743D3B" w:rsidRPr="008B4EE4" w:rsidRDefault="00743D3B" w:rsidP="004700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8B4EE4">
              <w:rPr>
                <w:rFonts w:ascii="Calibri" w:hAnsi="Calibri" w:cs="Calibri"/>
                <w:b/>
              </w:rPr>
              <w:t>Revisione del Regolamento di Contabilità ed amministrazione: esame e determinazioni</w:t>
            </w:r>
          </w:p>
        </w:tc>
      </w:tr>
      <w:tr w:rsidR="00743D3B" w:rsidRPr="00334667" w:rsidTr="008B4EE4">
        <w:trPr>
          <w:trHeight w:val="195"/>
        </w:trPr>
        <w:tc>
          <w:tcPr>
            <w:tcW w:w="675" w:type="dxa"/>
          </w:tcPr>
          <w:p w:rsidR="00743D3B" w:rsidRPr="00334667" w:rsidRDefault="00743D3B" w:rsidP="0047001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487" w:type="dxa"/>
          </w:tcPr>
          <w:p w:rsidR="00743D3B" w:rsidRPr="00334667" w:rsidRDefault="00743D3B" w:rsidP="0047001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743D3B" w:rsidRPr="00334667" w:rsidRDefault="00743D3B" w:rsidP="0047001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2625" w:type="dxa"/>
          </w:tcPr>
          <w:p w:rsidR="00743D3B" w:rsidRPr="00334667" w:rsidRDefault="00743D3B" w:rsidP="0047001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proofErr w:type="spellStart"/>
            <w:r w:rsidRPr="00334667">
              <w:rPr>
                <w:rFonts w:asciiTheme="minorHAnsi" w:hAnsiTheme="minorHAnsi" w:cstheme="minorHAnsi"/>
                <w:b/>
                <w:sz w:val="20"/>
                <w:szCs w:val="20"/>
              </w:rPr>
              <w:t>Sisti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-Pisanti</w:t>
            </w:r>
            <w:proofErr w:type="spellEnd"/>
          </w:p>
        </w:tc>
        <w:tc>
          <w:tcPr>
            <w:tcW w:w="1334" w:type="dxa"/>
          </w:tcPr>
          <w:p w:rsidR="00743D3B" w:rsidRPr="00334667" w:rsidRDefault="00743D3B" w:rsidP="0047001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8" w:type="dxa"/>
          </w:tcPr>
          <w:p w:rsidR="00743D3B" w:rsidRPr="00334667" w:rsidRDefault="00743D3B" w:rsidP="004700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422C86" w:rsidRPr="00662B63" w:rsidTr="00470013">
        <w:trPr>
          <w:trHeight w:val="768"/>
        </w:trPr>
        <w:tc>
          <w:tcPr>
            <w:tcW w:w="2856" w:type="dxa"/>
          </w:tcPr>
          <w:p w:rsidR="00422C86" w:rsidRPr="00662B63" w:rsidRDefault="00422C86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422C86" w:rsidRPr="00662B63" w:rsidRDefault="00422C86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422C86" w:rsidRPr="00662B63" w:rsidRDefault="00422C86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422C86" w:rsidRPr="00662B63" w:rsidTr="00470013">
        <w:trPr>
          <w:trHeight w:val="456"/>
        </w:trPr>
        <w:tc>
          <w:tcPr>
            <w:tcW w:w="2856" w:type="dxa"/>
          </w:tcPr>
          <w:p w:rsidR="00422C86" w:rsidRPr="00662B63" w:rsidRDefault="00422C86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422C86" w:rsidRPr="00662B63" w:rsidRDefault="00422C86" w:rsidP="004700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422C8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422C86" w:rsidRPr="00662B63" w:rsidRDefault="00422C86" w:rsidP="00936E2F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22C86" w:rsidRPr="00662B63" w:rsidRDefault="00422C8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22C86" w:rsidRPr="00662B63" w:rsidRDefault="00422C86" w:rsidP="00936E2F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22C86" w:rsidRPr="00662B63" w:rsidRDefault="00422C86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22C86" w:rsidRPr="00662B63" w:rsidRDefault="00422C86" w:rsidP="00936E2F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22C86" w:rsidRPr="00662B63" w:rsidRDefault="00422C86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22C86" w:rsidRPr="00662B63" w:rsidRDefault="00422C86" w:rsidP="00936E2F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E49FD" w:rsidRPr="00662B63" w:rsidRDefault="00B8389E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8B4EE4" w:rsidRPr="008B4EE4" w:rsidRDefault="008B4EE4" w:rsidP="008B4EE4">
      <w:pPr>
        <w:jc w:val="both"/>
        <w:rPr>
          <w:rFonts w:asciiTheme="minorHAnsi" w:hAnsiTheme="minorHAnsi" w:cstheme="minorHAnsi"/>
          <w:bCs/>
        </w:rPr>
      </w:pPr>
      <w:r w:rsidRPr="008B4EE4">
        <w:rPr>
          <w:rFonts w:asciiTheme="minorHAnsi" w:hAnsiTheme="minorHAnsi" w:cstheme="minorHAnsi"/>
          <w:bCs/>
        </w:rPr>
        <w:t xml:space="preserve">Il </w:t>
      </w:r>
      <w:r w:rsidR="00B8389E">
        <w:rPr>
          <w:rFonts w:asciiTheme="minorHAnsi" w:hAnsiTheme="minorHAnsi" w:cstheme="minorHAnsi"/>
          <w:bCs/>
        </w:rPr>
        <w:t>Presidente</w:t>
      </w:r>
      <w:r w:rsidRPr="008B4EE4">
        <w:rPr>
          <w:rFonts w:asciiTheme="minorHAnsi" w:hAnsiTheme="minorHAnsi" w:cstheme="minorHAnsi"/>
          <w:bCs/>
        </w:rPr>
        <w:t xml:space="preserve"> avvia la discussione sui contenuti e sulle modifiche da apportare al  </w:t>
      </w:r>
      <w:r w:rsidRPr="008B4EE4">
        <w:rPr>
          <w:rFonts w:ascii="Calibri" w:hAnsi="Calibri" w:cs="Calibri"/>
        </w:rPr>
        <w:t>Regolamento di Contabilità ed amministrazione del CONAF</w:t>
      </w:r>
      <w:r w:rsidRPr="008B4EE4">
        <w:rPr>
          <w:rFonts w:asciiTheme="minorHAnsi" w:hAnsiTheme="minorHAnsi" w:cstheme="minorHAnsi"/>
          <w:bCs/>
        </w:rPr>
        <w:t>. Al termine della discussione,</w:t>
      </w:r>
    </w:p>
    <w:p w:rsidR="008B4EE4" w:rsidRDefault="008B4EE4" w:rsidP="008B4EE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868B4">
        <w:rPr>
          <w:rFonts w:asciiTheme="minorHAnsi" w:hAnsiTheme="minorHAnsi" w:cstheme="minorHAnsi"/>
          <w:b/>
          <w:bCs/>
          <w:u w:val="single"/>
        </w:rPr>
        <w:t>IL CONSIGLIO</w:t>
      </w:r>
    </w:p>
    <w:p w:rsidR="008B4EE4" w:rsidRPr="008B4EE4" w:rsidRDefault="008B4EE4" w:rsidP="008B4EE4">
      <w:pPr>
        <w:jc w:val="both"/>
        <w:rPr>
          <w:rFonts w:asciiTheme="minorHAnsi" w:hAnsiTheme="minorHAnsi" w:cstheme="minorHAnsi"/>
          <w:bCs/>
        </w:rPr>
      </w:pPr>
      <w:r w:rsidRPr="008B4EE4">
        <w:rPr>
          <w:rFonts w:asciiTheme="minorHAnsi" w:hAnsiTheme="minorHAnsi" w:cstheme="minorHAnsi"/>
          <w:bCs/>
        </w:rPr>
        <w:t xml:space="preserve">Nel prendere atto delle nuove esigenze </w:t>
      </w:r>
      <w:r>
        <w:rPr>
          <w:rFonts w:asciiTheme="minorHAnsi" w:hAnsiTheme="minorHAnsi" w:cstheme="minorHAnsi"/>
          <w:bCs/>
        </w:rPr>
        <w:t>dell’Ente</w:t>
      </w:r>
      <w:r w:rsidRPr="008B4EE4">
        <w:rPr>
          <w:rFonts w:asciiTheme="minorHAnsi" w:hAnsiTheme="minorHAnsi" w:cstheme="minorHAnsi"/>
          <w:bCs/>
        </w:rPr>
        <w:t>,</w:t>
      </w:r>
    </w:p>
    <w:p w:rsidR="008B4EE4" w:rsidRPr="00B868B4" w:rsidRDefault="008B4EE4" w:rsidP="008B4EE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868B4">
        <w:rPr>
          <w:rFonts w:asciiTheme="minorHAnsi" w:hAnsiTheme="minorHAnsi" w:cstheme="minorHAnsi"/>
          <w:b/>
          <w:bCs/>
          <w:u w:val="single"/>
        </w:rPr>
        <w:t>DELIBERA</w:t>
      </w:r>
    </w:p>
    <w:p w:rsidR="008B4EE4" w:rsidRPr="008B4EE4" w:rsidRDefault="008B4EE4" w:rsidP="008B4EE4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8B4EE4">
        <w:rPr>
          <w:rFonts w:asciiTheme="minorHAnsi" w:hAnsiTheme="minorHAnsi" w:cstheme="minorHAnsi"/>
          <w:b/>
          <w:bCs/>
          <w:u w:val="single"/>
        </w:rPr>
        <w:t>1. Di dare mandato all’Ufficio con il supporto del consulente legale di rivedere il regolamento generale sui seguenti punti:</w:t>
      </w:r>
    </w:p>
    <w:p w:rsidR="006545CB" w:rsidRPr="008B4EE4" w:rsidRDefault="006545CB" w:rsidP="00411493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8B4EE4">
        <w:rPr>
          <w:rFonts w:asciiTheme="minorHAnsi" w:hAnsiTheme="minorHAnsi" w:cstheme="minorHAnsi"/>
          <w:b/>
          <w:bCs/>
          <w:u w:val="single"/>
        </w:rPr>
        <w:t>adeguamento alla normativa sull’anticorruzione e trasparenza;</w:t>
      </w:r>
    </w:p>
    <w:p w:rsidR="004C3276" w:rsidRPr="008B4EE4" w:rsidRDefault="004C3276" w:rsidP="00411493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8B4EE4">
        <w:rPr>
          <w:rFonts w:asciiTheme="minorHAnsi" w:hAnsiTheme="minorHAnsi" w:cstheme="minorHAnsi"/>
          <w:b/>
          <w:bCs/>
          <w:u w:val="single"/>
        </w:rPr>
        <w:t>regolamento sul personale</w:t>
      </w:r>
      <w:r w:rsidR="008B4EE4" w:rsidRPr="008B4EE4">
        <w:rPr>
          <w:rFonts w:asciiTheme="minorHAnsi" w:hAnsiTheme="minorHAnsi" w:cstheme="minorHAnsi"/>
          <w:b/>
          <w:bCs/>
          <w:u w:val="single"/>
        </w:rPr>
        <w:t>;</w:t>
      </w:r>
    </w:p>
    <w:p w:rsidR="00B67EA5" w:rsidRPr="008B4EE4" w:rsidRDefault="004C3276" w:rsidP="00411493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8B4EE4">
        <w:rPr>
          <w:rFonts w:asciiTheme="minorHAnsi" w:hAnsiTheme="minorHAnsi" w:cstheme="minorHAnsi"/>
          <w:b/>
          <w:bCs/>
          <w:u w:val="single"/>
        </w:rPr>
        <w:t>utilizzo carte di credito</w:t>
      </w:r>
      <w:r w:rsidR="008B4EE4" w:rsidRPr="008B4EE4">
        <w:rPr>
          <w:rFonts w:asciiTheme="minorHAnsi" w:hAnsiTheme="minorHAnsi" w:cstheme="minorHAnsi"/>
          <w:b/>
          <w:bCs/>
          <w:u w:val="single"/>
        </w:rPr>
        <w:t>;</w:t>
      </w:r>
    </w:p>
    <w:p w:rsidR="006545CB" w:rsidRPr="008B4EE4" w:rsidRDefault="004C3276" w:rsidP="00411493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8B4EE4">
        <w:rPr>
          <w:rFonts w:asciiTheme="minorHAnsi" w:hAnsiTheme="minorHAnsi" w:cstheme="minorHAnsi"/>
          <w:b/>
          <w:bCs/>
          <w:u w:val="single"/>
        </w:rPr>
        <w:t>nuova contrattualistica sugli appalti</w:t>
      </w:r>
      <w:r w:rsidR="008B4EE4" w:rsidRPr="008B4EE4">
        <w:rPr>
          <w:rFonts w:asciiTheme="minorHAnsi" w:hAnsiTheme="minorHAnsi" w:cstheme="minorHAnsi"/>
          <w:b/>
          <w:bCs/>
          <w:u w:val="single"/>
        </w:rPr>
        <w:t>.</w:t>
      </w:r>
    </w:p>
    <w:tbl>
      <w:tblPr>
        <w:tblW w:w="10671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11"/>
        <w:gridCol w:w="2960"/>
      </w:tblGrid>
      <w:tr w:rsidR="003E606A" w:rsidRPr="00662B63" w:rsidTr="00785503">
        <w:trPr>
          <w:trHeight w:val="291"/>
        </w:trPr>
        <w:tc>
          <w:tcPr>
            <w:tcW w:w="7711" w:type="dxa"/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2960" w:type="dxa"/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3E606A" w:rsidRPr="00662B63" w:rsidTr="00785503">
        <w:trPr>
          <w:trHeight w:val="258"/>
        </w:trPr>
        <w:tc>
          <w:tcPr>
            <w:tcW w:w="7711" w:type="dxa"/>
            <w:tcBorders>
              <w:bottom w:val="dotted" w:sz="4" w:space="0" w:color="C6D9F1"/>
            </w:tcBorders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Per l’attuazione del presente deliberazione sotto il coordinamento del Consigliere</w:t>
            </w:r>
          </w:p>
        </w:tc>
        <w:tc>
          <w:tcPr>
            <w:tcW w:w="2960" w:type="dxa"/>
            <w:tcBorders>
              <w:bottom w:val="dotted" w:sz="4" w:space="0" w:color="C6D9F1"/>
            </w:tcBorders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p w:rsidR="00CE49FD" w:rsidRDefault="00CE49FD" w:rsidP="00422C86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3487"/>
        <w:gridCol w:w="878"/>
        <w:gridCol w:w="2625"/>
        <w:gridCol w:w="1334"/>
        <w:gridCol w:w="1338"/>
      </w:tblGrid>
      <w:tr w:rsidR="00422C86" w:rsidRPr="004C3276" w:rsidTr="004C3276">
        <w:trPr>
          <w:trHeight w:val="459"/>
        </w:trPr>
        <w:tc>
          <w:tcPr>
            <w:tcW w:w="675" w:type="dxa"/>
          </w:tcPr>
          <w:p w:rsidR="00422C86" w:rsidRPr="004C3276" w:rsidRDefault="00422C86" w:rsidP="00470013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C3276">
              <w:rPr>
                <w:rFonts w:asciiTheme="minorHAnsi" w:hAnsiTheme="minorHAnsi" w:cstheme="minorHAnsi"/>
                <w:b/>
              </w:rPr>
              <w:t>22</w:t>
            </w:r>
            <w:r w:rsidR="004C3276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662" w:type="dxa"/>
            <w:gridSpan w:val="5"/>
          </w:tcPr>
          <w:p w:rsidR="00422C86" w:rsidRPr="004C3276" w:rsidRDefault="00743D3B" w:rsidP="00470013">
            <w:pPr>
              <w:rPr>
                <w:rFonts w:asciiTheme="minorHAnsi" w:hAnsiTheme="minorHAnsi" w:cstheme="minorHAnsi"/>
                <w:b/>
              </w:rPr>
            </w:pPr>
            <w:r w:rsidRPr="004C3276">
              <w:rPr>
                <w:rFonts w:asciiTheme="minorHAnsi" w:hAnsiTheme="minorHAnsi" w:cstheme="minorHAnsi"/>
                <w:b/>
              </w:rPr>
              <w:t>Revisione regolamento delle indennità e dei rimborsi per le attività svolte nel Consiglio Nazionale: esame e determinazioni.</w:t>
            </w:r>
          </w:p>
        </w:tc>
      </w:tr>
      <w:tr w:rsidR="00422C86" w:rsidRPr="00334667" w:rsidTr="004C3276">
        <w:trPr>
          <w:trHeight w:val="174"/>
        </w:trPr>
        <w:tc>
          <w:tcPr>
            <w:tcW w:w="675" w:type="dxa"/>
          </w:tcPr>
          <w:p w:rsidR="00422C86" w:rsidRPr="00334667" w:rsidRDefault="00422C86" w:rsidP="0047001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487" w:type="dxa"/>
          </w:tcPr>
          <w:p w:rsidR="00422C86" w:rsidRPr="00334667" w:rsidRDefault="00422C86" w:rsidP="0047001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422C86" w:rsidRPr="00334667" w:rsidRDefault="00743D3B" w:rsidP="0047001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2625" w:type="dxa"/>
          </w:tcPr>
          <w:p w:rsidR="00422C86" w:rsidRPr="00334667" w:rsidRDefault="00422C86" w:rsidP="00743D3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proofErr w:type="spellStart"/>
            <w:r w:rsidR="00743D3B">
              <w:rPr>
                <w:rFonts w:asciiTheme="minorHAnsi" w:hAnsiTheme="minorHAnsi" w:cstheme="minorHAnsi"/>
                <w:sz w:val="20"/>
                <w:szCs w:val="20"/>
              </w:rPr>
              <w:t>Sisti-Pisanti</w:t>
            </w:r>
            <w:proofErr w:type="spellEnd"/>
          </w:p>
        </w:tc>
        <w:tc>
          <w:tcPr>
            <w:tcW w:w="1334" w:type="dxa"/>
          </w:tcPr>
          <w:p w:rsidR="00422C86" w:rsidRPr="00334667" w:rsidRDefault="00422C86" w:rsidP="0047001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8" w:type="dxa"/>
          </w:tcPr>
          <w:p w:rsidR="00422C86" w:rsidRPr="00334667" w:rsidRDefault="00422C86" w:rsidP="004700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422C86" w:rsidRPr="00662B63" w:rsidTr="00470013">
        <w:trPr>
          <w:trHeight w:val="768"/>
        </w:trPr>
        <w:tc>
          <w:tcPr>
            <w:tcW w:w="2856" w:type="dxa"/>
          </w:tcPr>
          <w:p w:rsidR="00422C86" w:rsidRPr="00662B63" w:rsidRDefault="00422C86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Presiede Andrea Sisti</w:t>
            </w:r>
          </w:p>
        </w:tc>
        <w:tc>
          <w:tcPr>
            <w:tcW w:w="1622" w:type="dxa"/>
            <w:gridSpan w:val="2"/>
          </w:tcPr>
          <w:p w:rsidR="00422C86" w:rsidRPr="00662B63" w:rsidRDefault="00422C86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422C86" w:rsidRPr="00662B63" w:rsidRDefault="00422C86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422C86" w:rsidRPr="00662B63" w:rsidTr="00470013">
        <w:trPr>
          <w:trHeight w:val="456"/>
        </w:trPr>
        <w:tc>
          <w:tcPr>
            <w:tcW w:w="2856" w:type="dxa"/>
          </w:tcPr>
          <w:p w:rsidR="00422C86" w:rsidRPr="00662B63" w:rsidRDefault="00422C86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422C86" w:rsidRPr="00662B63" w:rsidRDefault="00422C86" w:rsidP="004700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422C8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422C86" w:rsidRPr="00662B63" w:rsidRDefault="00422C86" w:rsidP="00936E2F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22C86" w:rsidRPr="00662B63" w:rsidRDefault="00422C8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22C86" w:rsidRPr="00662B63" w:rsidRDefault="00422C86" w:rsidP="00936E2F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22C86" w:rsidRPr="00662B63" w:rsidRDefault="00422C86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22C86" w:rsidRPr="00662B63" w:rsidRDefault="00422C86" w:rsidP="00936E2F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22C86" w:rsidRPr="00662B63" w:rsidRDefault="00422C86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22C86" w:rsidRPr="00662B63" w:rsidRDefault="00422C86" w:rsidP="00936E2F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E49FD" w:rsidRPr="00662B63" w:rsidRDefault="00B8389E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B8389E" w:rsidRDefault="00B8389E" w:rsidP="00B8389E">
      <w:pPr>
        <w:jc w:val="both"/>
        <w:rPr>
          <w:rFonts w:asciiTheme="minorHAnsi" w:hAnsiTheme="minorHAnsi" w:cstheme="minorHAnsi"/>
        </w:rPr>
      </w:pPr>
      <w:r w:rsidRPr="00B8389E">
        <w:rPr>
          <w:rFonts w:asciiTheme="minorHAnsi" w:hAnsiTheme="minorHAnsi" w:cstheme="minorHAnsi"/>
          <w:bCs/>
        </w:rPr>
        <w:t xml:space="preserve">Il </w:t>
      </w:r>
      <w:r>
        <w:rPr>
          <w:rFonts w:asciiTheme="minorHAnsi" w:hAnsiTheme="minorHAnsi" w:cstheme="minorHAnsi"/>
          <w:bCs/>
        </w:rPr>
        <w:t>Presidente</w:t>
      </w:r>
      <w:r w:rsidRPr="00B8389E">
        <w:rPr>
          <w:rFonts w:asciiTheme="minorHAnsi" w:hAnsiTheme="minorHAnsi" w:cstheme="minorHAnsi"/>
          <w:bCs/>
        </w:rPr>
        <w:t xml:space="preserve"> avvia la discussione sui contenuti e sulle modifiche da apportare al  </w:t>
      </w:r>
      <w:r w:rsidRPr="00B8389E">
        <w:rPr>
          <w:rFonts w:ascii="Calibri" w:hAnsi="Calibri" w:cs="Calibri"/>
        </w:rPr>
        <w:t xml:space="preserve">Regolamento di </w:t>
      </w:r>
      <w:r w:rsidRPr="00B8389E">
        <w:rPr>
          <w:rFonts w:asciiTheme="minorHAnsi" w:hAnsiTheme="minorHAnsi" w:cstheme="minorHAnsi"/>
        </w:rPr>
        <w:t>delle indennità e dei rimborsi per le attività svolte nel Consiglio Nazionale</w:t>
      </w:r>
      <w:r>
        <w:rPr>
          <w:rFonts w:asciiTheme="minorHAnsi" w:hAnsiTheme="minorHAnsi" w:cstheme="minorHAnsi"/>
        </w:rPr>
        <w:t>.</w:t>
      </w:r>
    </w:p>
    <w:p w:rsidR="00B8389E" w:rsidRPr="00B8389E" w:rsidRDefault="00B8389E" w:rsidP="00B8389E">
      <w:pPr>
        <w:jc w:val="both"/>
        <w:rPr>
          <w:rFonts w:asciiTheme="minorHAnsi" w:hAnsiTheme="minorHAnsi" w:cstheme="minorHAnsi"/>
          <w:bCs/>
          <w:u w:val="single"/>
        </w:rPr>
      </w:pPr>
      <w:r w:rsidRPr="008B4EE4">
        <w:rPr>
          <w:rFonts w:asciiTheme="minorHAnsi" w:hAnsiTheme="minorHAnsi" w:cstheme="minorHAnsi"/>
          <w:bCs/>
        </w:rPr>
        <w:t>Al termine della discussione,</w:t>
      </w:r>
    </w:p>
    <w:p w:rsidR="00B8389E" w:rsidRDefault="00B8389E" w:rsidP="00B8389E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868B4">
        <w:rPr>
          <w:rFonts w:asciiTheme="minorHAnsi" w:hAnsiTheme="minorHAnsi" w:cstheme="minorHAnsi"/>
          <w:b/>
          <w:bCs/>
          <w:u w:val="single"/>
        </w:rPr>
        <w:t>IL CONSIGLIO</w:t>
      </w:r>
    </w:p>
    <w:p w:rsidR="00B8389E" w:rsidRPr="008B4EE4" w:rsidRDefault="00B8389E" w:rsidP="00B8389E">
      <w:pPr>
        <w:jc w:val="both"/>
        <w:rPr>
          <w:rFonts w:asciiTheme="minorHAnsi" w:hAnsiTheme="minorHAnsi" w:cstheme="minorHAnsi"/>
          <w:bCs/>
        </w:rPr>
      </w:pPr>
      <w:r w:rsidRPr="008B4EE4">
        <w:rPr>
          <w:rFonts w:asciiTheme="minorHAnsi" w:hAnsiTheme="minorHAnsi" w:cstheme="minorHAnsi"/>
          <w:bCs/>
        </w:rPr>
        <w:t xml:space="preserve">Nel prendere atto delle nuove esigenze </w:t>
      </w:r>
      <w:r>
        <w:rPr>
          <w:rFonts w:asciiTheme="minorHAnsi" w:hAnsiTheme="minorHAnsi" w:cstheme="minorHAnsi"/>
          <w:bCs/>
        </w:rPr>
        <w:t>dell’Ente</w:t>
      </w:r>
      <w:r w:rsidRPr="008B4EE4">
        <w:rPr>
          <w:rFonts w:asciiTheme="minorHAnsi" w:hAnsiTheme="minorHAnsi" w:cstheme="minorHAnsi"/>
          <w:bCs/>
        </w:rPr>
        <w:t>,</w:t>
      </w:r>
    </w:p>
    <w:p w:rsidR="00B8389E" w:rsidRPr="00B868B4" w:rsidRDefault="00B8389E" w:rsidP="00B8389E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B868B4">
        <w:rPr>
          <w:rFonts w:asciiTheme="minorHAnsi" w:hAnsiTheme="minorHAnsi" w:cstheme="minorHAnsi"/>
          <w:b/>
          <w:bCs/>
          <w:u w:val="single"/>
        </w:rPr>
        <w:t>DELIBERA</w:t>
      </w:r>
    </w:p>
    <w:p w:rsidR="00B8389E" w:rsidRPr="00B8389E" w:rsidRDefault="00B8389E" w:rsidP="00B8389E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8389E">
        <w:rPr>
          <w:rFonts w:asciiTheme="minorHAnsi" w:hAnsiTheme="minorHAnsi" w:cstheme="minorHAnsi"/>
          <w:b/>
          <w:bCs/>
          <w:u w:val="single"/>
        </w:rPr>
        <w:t>1. Di dare mandato all’Ufficio con il supporto del consulente legale di rivedere il regolamento generale sui seguenti punti:</w:t>
      </w:r>
    </w:p>
    <w:p w:rsidR="004C3276" w:rsidRPr="00B8389E" w:rsidRDefault="004C3276" w:rsidP="00411493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B8389E">
        <w:rPr>
          <w:rFonts w:asciiTheme="minorHAnsi" w:hAnsiTheme="minorHAnsi" w:cstheme="minorHAnsi"/>
          <w:b/>
          <w:bCs/>
          <w:u w:val="single"/>
        </w:rPr>
        <w:t>adeguamento alla normativa sull’anticorruzione e trasparenza;</w:t>
      </w:r>
    </w:p>
    <w:p w:rsidR="004C3276" w:rsidRPr="00B8389E" w:rsidRDefault="004C3276" w:rsidP="00411493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B8389E">
        <w:rPr>
          <w:rFonts w:asciiTheme="minorHAnsi" w:hAnsiTheme="minorHAnsi" w:cstheme="minorHAnsi"/>
          <w:b/>
          <w:bCs/>
          <w:u w:val="single"/>
        </w:rPr>
        <w:t>calcolo dell’indennità giornaliera, modificando il regolamento generale</w:t>
      </w:r>
      <w:r w:rsidR="00B8389E">
        <w:rPr>
          <w:rFonts w:asciiTheme="minorHAnsi" w:hAnsiTheme="minorHAnsi" w:cstheme="minorHAnsi"/>
          <w:b/>
          <w:bCs/>
          <w:u w:val="single"/>
        </w:rPr>
        <w:t>.</w:t>
      </w:r>
    </w:p>
    <w:tbl>
      <w:tblPr>
        <w:tblW w:w="10671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11"/>
        <w:gridCol w:w="2960"/>
      </w:tblGrid>
      <w:tr w:rsidR="003E606A" w:rsidRPr="00662B63" w:rsidTr="00785503">
        <w:trPr>
          <w:trHeight w:val="291"/>
        </w:trPr>
        <w:tc>
          <w:tcPr>
            <w:tcW w:w="7711" w:type="dxa"/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2960" w:type="dxa"/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3E606A" w:rsidRPr="00662B63" w:rsidTr="00785503">
        <w:trPr>
          <w:trHeight w:val="258"/>
        </w:trPr>
        <w:tc>
          <w:tcPr>
            <w:tcW w:w="7711" w:type="dxa"/>
            <w:tcBorders>
              <w:bottom w:val="dotted" w:sz="4" w:space="0" w:color="C6D9F1"/>
            </w:tcBorders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Per l’attuazione del presente deliberazione sotto il coordinamento del Consigliere</w:t>
            </w:r>
          </w:p>
        </w:tc>
        <w:tc>
          <w:tcPr>
            <w:tcW w:w="2960" w:type="dxa"/>
            <w:tcBorders>
              <w:bottom w:val="dotted" w:sz="4" w:space="0" w:color="C6D9F1"/>
            </w:tcBorders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p w:rsidR="003E606A" w:rsidRDefault="003E606A" w:rsidP="00422C86">
      <w:pPr>
        <w:jc w:val="center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gliatabella"/>
        <w:tblW w:w="10300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3472"/>
        <w:gridCol w:w="875"/>
        <w:gridCol w:w="2616"/>
        <w:gridCol w:w="1330"/>
        <w:gridCol w:w="1332"/>
      </w:tblGrid>
      <w:tr w:rsidR="00743D3B" w:rsidRPr="00677124" w:rsidTr="00B8389E">
        <w:trPr>
          <w:trHeight w:val="379"/>
        </w:trPr>
        <w:tc>
          <w:tcPr>
            <w:tcW w:w="675" w:type="dxa"/>
          </w:tcPr>
          <w:p w:rsidR="00743D3B" w:rsidRPr="00677124" w:rsidRDefault="00743D3B" w:rsidP="00470013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77124">
              <w:rPr>
                <w:rFonts w:asciiTheme="minorHAnsi" w:hAnsiTheme="minorHAnsi" w:cstheme="minorHAnsi"/>
                <w:b/>
              </w:rPr>
              <w:t>23</w:t>
            </w:r>
            <w:r w:rsidR="00B8389E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625" w:type="dxa"/>
            <w:gridSpan w:val="5"/>
          </w:tcPr>
          <w:p w:rsidR="00743D3B" w:rsidRPr="00B8389E" w:rsidRDefault="00743D3B" w:rsidP="00470013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8389E">
              <w:rPr>
                <w:rFonts w:asciiTheme="minorHAnsi" w:hAnsiTheme="minorHAnsi" w:cstheme="minorHAnsi"/>
                <w:b/>
              </w:rPr>
              <w:t>Linee di indirizzo e Piano triennale Centro Studi: esame e determinazioni.</w:t>
            </w:r>
          </w:p>
        </w:tc>
      </w:tr>
      <w:tr w:rsidR="00743D3B" w:rsidRPr="00334667" w:rsidTr="00B8389E">
        <w:trPr>
          <w:trHeight w:val="193"/>
        </w:trPr>
        <w:tc>
          <w:tcPr>
            <w:tcW w:w="675" w:type="dxa"/>
          </w:tcPr>
          <w:p w:rsidR="00743D3B" w:rsidRPr="00334667" w:rsidRDefault="00743D3B" w:rsidP="0047001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472" w:type="dxa"/>
          </w:tcPr>
          <w:p w:rsidR="00743D3B" w:rsidRPr="00334667" w:rsidRDefault="00743D3B" w:rsidP="0047001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5" w:type="dxa"/>
          </w:tcPr>
          <w:p w:rsidR="00743D3B" w:rsidRPr="00334667" w:rsidRDefault="00743D3B" w:rsidP="00743D3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2616" w:type="dxa"/>
          </w:tcPr>
          <w:p w:rsidR="00743D3B" w:rsidRPr="00334667" w:rsidRDefault="00743D3B" w:rsidP="00743D3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Sisti -</w:t>
            </w:r>
          </w:p>
        </w:tc>
        <w:tc>
          <w:tcPr>
            <w:tcW w:w="1330" w:type="dxa"/>
          </w:tcPr>
          <w:p w:rsidR="00743D3B" w:rsidRPr="00334667" w:rsidRDefault="00743D3B" w:rsidP="0047001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2" w:type="dxa"/>
          </w:tcPr>
          <w:p w:rsidR="00743D3B" w:rsidRPr="00334667" w:rsidRDefault="00743D3B" w:rsidP="004700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422C86" w:rsidRPr="00662B63" w:rsidTr="00470013">
        <w:trPr>
          <w:trHeight w:val="768"/>
        </w:trPr>
        <w:tc>
          <w:tcPr>
            <w:tcW w:w="2856" w:type="dxa"/>
          </w:tcPr>
          <w:p w:rsidR="00422C86" w:rsidRPr="00662B63" w:rsidRDefault="00422C86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422C86" w:rsidRPr="00662B63" w:rsidRDefault="00422C86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422C86" w:rsidRPr="00662B63" w:rsidRDefault="00422C86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422C86" w:rsidRPr="00662B63" w:rsidTr="00B8389E">
        <w:trPr>
          <w:trHeight w:val="232"/>
        </w:trPr>
        <w:tc>
          <w:tcPr>
            <w:tcW w:w="2856" w:type="dxa"/>
          </w:tcPr>
          <w:p w:rsidR="00422C86" w:rsidRPr="00662B63" w:rsidRDefault="00422C86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422C86" w:rsidRPr="00662B63" w:rsidRDefault="00422C86" w:rsidP="004700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422C8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422C86" w:rsidRPr="00662B63" w:rsidRDefault="00422C86" w:rsidP="00936E2F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22C86" w:rsidRPr="00662B63" w:rsidRDefault="00422C8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22C86" w:rsidRPr="00662B63" w:rsidRDefault="00422C86" w:rsidP="00936E2F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22C86" w:rsidRPr="00662B63" w:rsidRDefault="00422C86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22C86" w:rsidRPr="00662B63" w:rsidRDefault="00422C86" w:rsidP="00936E2F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22C86" w:rsidRPr="00662B63" w:rsidRDefault="00422C86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22C86" w:rsidRPr="00662B63" w:rsidRDefault="00422C86" w:rsidP="00936E2F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E49FD" w:rsidRPr="00662B63" w:rsidRDefault="00B8389E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B66F1D" w:rsidRDefault="00BC2BEF" w:rsidP="00BC2BE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Il </w:t>
      </w:r>
      <w:r w:rsidR="00B8389E">
        <w:rPr>
          <w:rFonts w:asciiTheme="minorHAnsi" w:hAnsiTheme="minorHAnsi" w:cstheme="minorHAnsi"/>
          <w:bCs/>
        </w:rPr>
        <w:t>Presidente</w:t>
      </w:r>
      <w:r>
        <w:rPr>
          <w:rFonts w:asciiTheme="minorHAnsi" w:hAnsiTheme="minorHAnsi" w:cstheme="minorHAnsi"/>
          <w:bCs/>
        </w:rPr>
        <w:t xml:space="preserve"> invita il coordinatore</w:t>
      </w:r>
      <w:r w:rsidR="00B8389E">
        <w:rPr>
          <w:rFonts w:asciiTheme="minorHAnsi" w:hAnsiTheme="minorHAnsi" w:cstheme="minorHAnsi"/>
          <w:bCs/>
        </w:rPr>
        <w:t xml:space="preserve"> Giancarlo Quaglia </w:t>
      </w:r>
      <w:r>
        <w:rPr>
          <w:rFonts w:asciiTheme="minorHAnsi" w:hAnsiTheme="minorHAnsi" w:cstheme="minorHAnsi"/>
          <w:bCs/>
        </w:rPr>
        <w:t>ad inviare a tutti i consiglieri il documento</w:t>
      </w:r>
      <w:r w:rsidR="00B8389E">
        <w:rPr>
          <w:rFonts w:asciiTheme="minorHAnsi" w:hAnsiTheme="minorHAnsi" w:cstheme="minorHAnsi"/>
          <w:bCs/>
        </w:rPr>
        <w:t xml:space="preserve"> preparato; di tali contenuti occorrerà </w:t>
      </w:r>
      <w:r>
        <w:rPr>
          <w:rFonts w:asciiTheme="minorHAnsi" w:hAnsiTheme="minorHAnsi" w:cstheme="minorHAnsi"/>
          <w:bCs/>
        </w:rPr>
        <w:t>tenerne conto ai fini del documento programmatico, soprattutto per le premesse</w:t>
      </w:r>
      <w:r w:rsidR="00B66F1D">
        <w:rPr>
          <w:rFonts w:asciiTheme="minorHAnsi" w:hAnsiTheme="minorHAnsi" w:cstheme="minorHAnsi"/>
          <w:bCs/>
        </w:rPr>
        <w:t>, e per gli standard prestazionali</w:t>
      </w:r>
      <w:r>
        <w:rPr>
          <w:rFonts w:asciiTheme="minorHAnsi" w:hAnsiTheme="minorHAnsi" w:cstheme="minorHAnsi"/>
          <w:bCs/>
        </w:rPr>
        <w:t>.</w:t>
      </w:r>
    </w:p>
    <w:p w:rsidR="00B66F1D" w:rsidRDefault="00B8389E" w:rsidP="00BC2BE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Il Coordinatore del Centro </w:t>
      </w:r>
      <w:r w:rsidR="00B66F1D">
        <w:rPr>
          <w:rFonts w:asciiTheme="minorHAnsi" w:hAnsiTheme="minorHAnsi" w:cstheme="minorHAnsi"/>
          <w:bCs/>
        </w:rPr>
        <w:t xml:space="preserve">Studi illustra il documento al Consiglio. Quaglia richiama il piano triennale che viene aggiornato anno per anno. </w:t>
      </w:r>
    </w:p>
    <w:p w:rsidR="00BC2BEF" w:rsidRDefault="00B66F1D" w:rsidP="00BC2BE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Il piano triennale stabilito i principi generali nel 2016 si passerà a mettere in pratica i principi, definizione degli standard, delle buone pratiche per lo svolgimento delle attività in 4 settori:1) </w:t>
      </w:r>
      <w:proofErr w:type="spellStart"/>
      <w:r>
        <w:rPr>
          <w:rFonts w:asciiTheme="minorHAnsi" w:hAnsiTheme="minorHAnsi" w:cstheme="minorHAnsi"/>
          <w:bCs/>
        </w:rPr>
        <w:t>psr</w:t>
      </w:r>
      <w:proofErr w:type="spellEnd"/>
      <w:r>
        <w:rPr>
          <w:rFonts w:asciiTheme="minorHAnsi" w:hAnsiTheme="minorHAnsi" w:cstheme="minorHAnsi"/>
          <w:bCs/>
        </w:rPr>
        <w:t xml:space="preserve"> con gestione del fascicolo e tutte le attività connesse al </w:t>
      </w:r>
      <w:proofErr w:type="spellStart"/>
      <w:r>
        <w:rPr>
          <w:rFonts w:asciiTheme="minorHAnsi" w:hAnsiTheme="minorHAnsi" w:cstheme="minorHAnsi"/>
          <w:bCs/>
        </w:rPr>
        <w:t>psr</w:t>
      </w:r>
      <w:proofErr w:type="spellEnd"/>
      <w:r>
        <w:rPr>
          <w:rFonts w:asciiTheme="minorHAnsi" w:hAnsiTheme="minorHAnsi" w:cstheme="minorHAnsi"/>
          <w:bCs/>
        </w:rPr>
        <w:t xml:space="preserve">, 2) attinente all’attività </w:t>
      </w:r>
      <w:proofErr w:type="spellStart"/>
      <w:r>
        <w:rPr>
          <w:rFonts w:asciiTheme="minorHAnsi" w:hAnsiTheme="minorHAnsi" w:cstheme="minorHAnsi"/>
          <w:bCs/>
        </w:rPr>
        <w:t>fitoiatrica</w:t>
      </w:r>
      <w:proofErr w:type="spellEnd"/>
      <w:r>
        <w:rPr>
          <w:rFonts w:asciiTheme="minorHAnsi" w:hAnsiTheme="minorHAnsi" w:cstheme="minorHAnsi"/>
          <w:bCs/>
        </w:rPr>
        <w:t xml:space="preserve"> PAN e direttiva fitofarmaci con lo standard prestazionale connesso 3) settore dell’agronomia urbana cioè il campo di attività determinato dalla legge 10 (come fare i piani del verde, VTA, Censimenti)4) Attività estimativa sempre più espropriata da società che occupano spazi che ci competono . E’necessario attuare determinate metodologie di attività con eventuale certificazione, standard operativi per far si che l’attività dell’agronomo sia definita e qualificata per avvicinarci al modello anglosassone di certificazione della capacit</w:t>
      </w:r>
      <w:r w:rsidR="0063131D">
        <w:rPr>
          <w:rFonts w:asciiTheme="minorHAnsi" w:hAnsiTheme="minorHAnsi" w:cstheme="minorHAnsi"/>
          <w:bCs/>
        </w:rPr>
        <w:t xml:space="preserve">à dei professionisti ad operare. </w:t>
      </w:r>
    </w:p>
    <w:p w:rsidR="003E606A" w:rsidRPr="005671B2" w:rsidRDefault="00422C86" w:rsidP="003E606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77124">
        <w:rPr>
          <w:rFonts w:asciiTheme="minorHAnsi" w:hAnsiTheme="minorHAnsi" w:cstheme="minorHAnsi"/>
          <w:bCs/>
        </w:rPr>
        <w:t xml:space="preserve"> </w:t>
      </w:r>
      <w:r w:rsidR="003E606A" w:rsidRPr="005671B2">
        <w:rPr>
          <w:rFonts w:asciiTheme="minorHAnsi" w:hAnsiTheme="minorHAnsi" w:cstheme="minorHAnsi"/>
          <w:b/>
          <w:bCs/>
          <w:u w:val="single"/>
        </w:rPr>
        <w:t>IL CONSIGLIO</w:t>
      </w:r>
    </w:p>
    <w:p w:rsidR="00422C86" w:rsidRPr="00677124" w:rsidRDefault="00422C86" w:rsidP="00422C86">
      <w:pPr>
        <w:jc w:val="both"/>
        <w:rPr>
          <w:rFonts w:asciiTheme="minorHAnsi" w:hAnsiTheme="minorHAnsi" w:cstheme="minorHAnsi"/>
          <w:bCs/>
        </w:rPr>
      </w:pPr>
    </w:p>
    <w:p w:rsidR="00422C86" w:rsidRDefault="00422C86" w:rsidP="00422C86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77124">
        <w:rPr>
          <w:rFonts w:asciiTheme="minorHAnsi" w:hAnsiTheme="minorHAnsi" w:cstheme="minorHAnsi"/>
          <w:b/>
          <w:bCs/>
          <w:u w:val="single"/>
        </w:rPr>
        <w:t>DELIBERA</w:t>
      </w:r>
    </w:p>
    <w:p w:rsidR="003E606A" w:rsidRPr="00B66F1D" w:rsidRDefault="00B66F1D" w:rsidP="00411493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Di rinviare l’approvazione alla prossima seduta.</w:t>
      </w:r>
    </w:p>
    <w:tbl>
      <w:tblPr>
        <w:tblW w:w="10671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11"/>
        <w:gridCol w:w="2960"/>
      </w:tblGrid>
      <w:tr w:rsidR="003E606A" w:rsidRPr="00662B63" w:rsidTr="00785503">
        <w:trPr>
          <w:trHeight w:val="291"/>
        </w:trPr>
        <w:tc>
          <w:tcPr>
            <w:tcW w:w="7711" w:type="dxa"/>
          </w:tcPr>
          <w:p w:rsidR="003E606A" w:rsidRPr="00B66F1D" w:rsidRDefault="003E606A" w:rsidP="00B66F1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6F1D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2960" w:type="dxa"/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3E606A" w:rsidRPr="00662B63" w:rsidTr="00785503">
        <w:trPr>
          <w:trHeight w:val="258"/>
        </w:trPr>
        <w:tc>
          <w:tcPr>
            <w:tcW w:w="7711" w:type="dxa"/>
            <w:tcBorders>
              <w:bottom w:val="dotted" w:sz="4" w:space="0" w:color="C6D9F1"/>
            </w:tcBorders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Per l’attuazione del presente deliberazione sotto il coordinamento del Consigliere</w:t>
            </w:r>
          </w:p>
        </w:tc>
        <w:tc>
          <w:tcPr>
            <w:tcW w:w="2960" w:type="dxa"/>
            <w:tcBorders>
              <w:bottom w:val="dotted" w:sz="4" w:space="0" w:color="C6D9F1"/>
            </w:tcBorders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p w:rsidR="003E606A" w:rsidRDefault="003E606A" w:rsidP="00422C86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B8389E" w:rsidRDefault="00B8389E" w:rsidP="00B8389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Nel corso della trattazione del punto, alle ore 20,00 il Segretario lascia la seduta.</w:t>
      </w:r>
    </w:p>
    <w:p w:rsidR="003E606A" w:rsidRPr="00B8389E" w:rsidRDefault="00B8389E" w:rsidP="00B8389E">
      <w:pPr>
        <w:jc w:val="both"/>
        <w:rPr>
          <w:rFonts w:asciiTheme="minorHAnsi" w:hAnsiTheme="minorHAnsi" w:cstheme="minorHAnsi"/>
          <w:bCs/>
        </w:rPr>
      </w:pPr>
      <w:r w:rsidRPr="00B8389E">
        <w:rPr>
          <w:rFonts w:asciiTheme="minorHAnsi" w:hAnsiTheme="minorHAnsi" w:cstheme="minorHAnsi"/>
          <w:bCs/>
        </w:rPr>
        <w:t>In assenza del Consigliere Segretario Pisanti, relatore dei punti successivi, il Consiglio decide di anticipare e quindi trattare i seguenti punti all’ordine del giorno.</w:t>
      </w:r>
    </w:p>
    <w:p w:rsidR="00B8389E" w:rsidRDefault="00B8389E" w:rsidP="00B8389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Prosegue nella verbalizzazione il Consigliere Cipriani.</w:t>
      </w:r>
    </w:p>
    <w:p w:rsidR="00330099" w:rsidRPr="00E3742D" w:rsidRDefault="00330099" w:rsidP="00B8389E">
      <w:pPr>
        <w:tabs>
          <w:tab w:val="left" w:pos="3506"/>
        </w:tabs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tbl>
      <w:tblPr>
        <w:tblStyle w:val="Grigliatabella"/>
        <w:tblW w:w="10300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3472"/>
        <w:gridCol w:w="875"/>
        <w:gridCol w:w="2616"/>
        <w:gridCol w:w="1330"/>
        <w:gridCol w:w="1332"/>
      </w:tblGrid>
      <w:tr w:rsidR="00330099" w:rsidRPr="00334667" w:rsidTr="00B8389E">
        <w:trPr>
          <w:trHeight w:val="414"/>
        </w:trPr>
        <w:tc>
          <w:tcPr>
            <w:tcW w:w="675" w:type="dxa"/>
          </w:tcPr>
          <w:p w:rsidR="00330099" w:rsidRPr="001E3937" w:rsidRDefault="00330099" w:rsidP="00B8389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E3937">
              <w:rPr>
                <w:rFonts w:asciiTheme="minorHAnsi" w:hAnsiTheme="minorHAnsi" w:cstheme="minorHAnsi"/>
                <w:b/>
              </w:rPr>
              <w:t>24</w:t>
            </w:r>
            <w:r w:rsidR="00B8389E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625" w:type="dxa"/>
            <w:gridSpan w:val="5"/>
          </w:tcPr>
          <w:p w:rsidR="00330099" w:rsidRPr="00B8389E" w:rsidRDefault="00743D3B" w:rsidP="00B8389E">
            <w:pPr>
              <w:rPr>
                <w:rFonts w:asciiTheme="minorHAnsi" w:hAnsiTheme="minorHAnsi" w:cstheme="minorHAnsi"/>
                <w:b/>
              </w:rPr>
            </w:pPr>
            <w:r w:rsidRPr="00B8389E">
              <w:rPr>
                <w:rFonts w:ascii="Calibri" w:hAnsi="Calibri" w:cs="Calibri"/>
                <w:b/>
              </w:rPr>
              <w:t>Legge delega lavori pubblici e servizi: esame e determinazioni</w:t>
            </w:r>
          </w:p>
        </w:tc>
      </w:tr>
      <w:tr w:rsidR="00330099" w:rsidRPr="00334667" w:rsidTr="00B8389E">
        <w:trPr>
          <w:trHeight w:val="211"/>
        </w:trPr>
        <w:tc>
          <w:tcPr>
            <w:tcW w:w="675" w:type="dxa"/>
          </w:tcPr>
          <w:p w:rsidR="00330099" w:rsidRPr="00334667" w:rsidRDefault="00330099" w:rsidP="00B83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472" w:type="dxa"/>
          </w:tcPr>
          <w:p w:rsidR="00330099" w:rsidRPr="00334667" w:rsidRDefault="00330099" w:rsidP="00B83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5" w:type="dxa"/>
          </w:tcPr>
          <w:p w:rsidR="00330099" w:rsidRPr="00334667" w:rsidRDefault="00330099" w:rsidP="00B8389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743D3B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616" w:type="dxa"/>
          </w:tcPr>
          <w:p w:rsidR="00330099" w:rsidRPr="00334667" w:rsidRDefault="00330099" w:rsidP="00B83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proofErr w:type="spellStart"/>
            <w:r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>Sisti</w:t>
            </w:r>
            <w:r w:rsidR="00743D3B">
              <w:rPr>
                <w:rFonts w:asciiTheme="minorHAnsi" w:hAnsiTheme="minorHAnsi" w:cstheme="minorHAnsi"/>
                <w:b/>
                <w:sz w:val="20"/>
                <w:szCs w:val="20"/>
              </w:rPr>
              <w:t>-Busti</w:t>
            </w:r>
            <w:proofErr w:type="spellEnd"/>
          </w:p>
        </w:tc>
        <w:tc>
          <w:tcPr>
            <w:tcW w:w="1330" w:type="dxa"/>
          </w:tcPr>
          <w:p w:rsidR="00330099" w:rsidRPr="00334667" w:rsidRDefault="00330099" w:rsidP="00B83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2" w:type="dxa"/>
          </w:tcPr>
          <w:p w:rsidR="00330099" w:rsidRPr="00334667" w:rsidRDefault="00330099" w:rsidP="00B838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330099" w:rsidRPr="00662B63" w:rsidTr="00183B99">
        <w:trPr>
          <w:trHeight w:val="768"/>
        </w:trPr>
        <w:tc>
          <w:tcPr>
            <w:tcW w:w="2856" w:type="dxa"/>
          </w:tcPr>
          <w:p w:rsidR="00330099" w:rsidRPr="00662B63" w:rsidRDefault="00330099" w:rsidP="00B8389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Presiede Andrea Sisti</w:t>
            </w:r>
          </w:p>
        </w:tc>
        <w:tc>
          <w:tcPr>
            <w:tcW w:w="1622" w:type="dxa"/>
            <w:gridSpan w:val="2"/>
          </w:tcPr>
          <w:p w:rsidR="00330099" w:rsidRPr="00662B63" w:rsidRDefault="00330099" w:rsidP="00B8389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330099" w:rsidRPr="00662B63" w:rsidRDefault="00330099" w:rsidP="00B8389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330099" w:rsidRPr="00662B63" w:rsidTr="00B8389E">
        <w:trPr>
          <w:trHeight w:val="212"/>
        </w:trPr>
        <w:tc>
          <w:tcPr>
            <w:tcW w:w="2856" w:type="dxa"/>
          </w:tcPr>
          <w:p w:rsidR="00330099" w:rsidRPr="00662B63" w:rsidRDefault="00330099" w:rsidP="00B8389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330099" w:rsidRPr="00662B63" w:rsidRDefault="00330099" w:rsidP="00B838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330099" w:rsidRPr="00662B63" w:rsidTr="00183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330099" w:rsidRPr="00662B63" w:rsidRDefault="00330099" w:rsidP="00936E2F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30099" w:rsidRPr="00662B63" w:rsidRDefault="00330099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30099" w:rsidRPr="00662B63" w:rsidRDefault="00330099" w:rsidP="00936E2F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30099" w:rsidRPr="00662B63" w:rsidRDefault="00330099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30099" w:rsidRPr="00662B63" w:rsidRDefault="00330099" w:rsidP="00936E2F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330099" w:rsidRPr="00662B63" w:rsidRDefault="00330099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330099" w:rsidRPr="00662B63" w:rsidRDefault="00330099" w:rsidP="00936E2F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CE49FD" w:rsidRPr="00662B63" w:rsidTr="00183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E49FD" w:rsidRPr="00662B63" w:rsidRDefault="00B8389E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183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183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936E2F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936E2F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183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183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183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183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183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183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183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183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183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183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183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662B63" w:rsidTr="00183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CE49FD" w:rsidRPr="00662B63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662B63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9FD" w:rsidRPr="00BE2C69" w:rsidTr="00183B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CE49FD" w:rsidRPr="00BE2C69" w:rsidRDefault="00CE49FD" w:rsidP="00936E2F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2C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E49FD" w:rsidRPr="00BE2C69" w:rsidRDefault="00CE49FD" w:rsidP="00936E2F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CE49FD" w:rsidP="00936E2F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36E2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936E2F" w:rsidP="00936E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662B63" w:rsidRDefault="00936E2F" w:rsidP="00936E2F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9FD" w:rsidRPr="00BE2C69" w:rsidRDefault="00CE49FD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49FD" w:rsidRPr="00BE2C69" w:rsidRDefault="00CE49FD" w:rsidP="00936E2F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CE49FD" w:rsidRPr="00A44B95" w:rsidRDefault="00A44B95" w:rsidP="008509D5">
      <w:pPr>
        <w:jc w:val="both"/>
        <w:rPr>
          <w:rFonts w:asciiTheme="minorHAnsi" w:hAnsiTheme="minorHAnsi" w:cstheme="minorHAnsi"/>
          <w:bCs/>
        </w:rPr>
      </w:pPr>
      <w:r w:rsidRPr="00A44B95">
        <w:rPr>
          <w:rFonts w:asciiTheme="minorHAnsi" w:hAnsiTheme="minorHAnsi" w:cstheme="minorHAnsi"/>
          <w:bCs/>
        </w:rPr>
        <w:t xml:space="preserve">Il </w:t>
      </w:r>
      <w:r w:rsidR="00B8389E">
        <w:rPr>
          <w:rFonts w:asciiTheme="minorHAnsi" w:hAnsiTheme="minorHAnsi" w:cstheme="minorHAnsi"/>
          <w:bCs/>
        </w:rPr>
        <w:t>Presidente</w:t>
      </w:r>
      <w:r>
        <w:rPr>
          <w:rFonts w:asciiTheme="minorHAnsi" w:hAnsiTheme="minorHAnsi" w:cstheme="minorHAnsi"/>
          <w:bCs/>
        </w:rPr>
        <w:t xml:space="preserve"> da lettura di stralcio della legge delega lavori pubblici e servizi, in particolare </w:t>
      </w:r>
      <w:r w:rsidR="00B8389E">
        <w:rPr>
          <w:rFonts w:asciiTheme="minorHAnsi" w:hAnsiTheme="minorHAnsi" w:cstheme="minorHAnsi"/>
          <w:bCs/>
        </w:rPr>
        <w:t xml:space="preserve">nella parte </w:t>
      </w:r>
      <w:r>
        <w:rPr>
          <w:rFonts w:asciiTheme="minorHAnsi" w:hAnsiTheme="minorHAnsi" w:cstheme="minorHAnsi"/>
          <w:bCs/>
        </w:rPr>
        <w:t xml:space="preserve">dove si introducono alcune tipologie di lavoro che </w:t>
      </w:r>
      <w:r w:rsidR="00B8389E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iguardano</w:t>
      </w:r>
      <w:r w:rsidR="00B8389E">
        <w:rPr>
          <w:rFonts w:asciiTheme="minorHAnsi" w:hAnsiTheme="minorHAnsi" w:cstheme="minorHAnsi"/>
          <w:bCs/>
        </w:rPr>
        <w:t xml:space="preserve"> la nostra categoria</w:t>
      </w:r>
      <w:r>
        <w:rPr>
          <w:rFonts w:asciiTheme="minorHAnsi" w:hAnsiTheme="minorHAnsi" w:cstheme="minorHAnsi"/>
          <w:bCs/>
        </w:rPr>
        <w:t xml:space="preserve">. E’ necessario contattare  il ministero dei lavori pubblici </w:t>
      </w:r>
      <w:r w:rsidR="00E76784">
        <w:rPr>
          <w:rFonts w:asciiTheme="minorHAnsi" w:hAnsiTheme="minorHAnsi" w:cstheme="minorHAnsi"/>
          <w:bCs/>
        </w:rPr>
        <w:t xml:space="preserve">e </w:t>
      </w:r>
      <w:r>
        <w:rPr>
          <w:rFonts w:asciiTheme="minorHAnsi" w:hAnsiTheme="minorHAnsi" w:cstheme="minorHAnsi"/>
          <w:bCs/>
        </w:rPr>
        <w:t xml:space="preserve"> predisporre la lettera al ministro </w:t>
      </w:r>
      <w:r w:rsidR="00E76784">
        <w:rPr>
          <w:rFonts w:asciiTheme="minorHAnsi" w:hAnsiTheme="minorHAnsi" w:cstheme="minorHAnsi"/>
          <w:bCs/>
        </w:rPr>
        <w:t xml:space="preserve"> Del Rio. E’ necessario definire “Tutti i servizi di natura tecnica” </w:t>
      </w:r>
      <w:r w:rsidR="00F072E6">
        <w:rPr>
          <w:rFonts w:asciiTheme="minorHAnsi" w:hAnsiTheme="minorHAnsi" w:cstheme="minorHAnsi"/>
          <w:bCs/>
        </w:rPr>
        <w:t xml:space="preserve">o “Altri servizi di natura tecnica” più colte citati nella legge </w:t>
      </w:r>
      <w:r w:rsidR="00E76784">
        <w:rPr>
          <w:rFonts w:asciiTheme="minorHAnsi" w:hAnsiTheme="minorHAnsi" w:cstheme="minorHAnsi"/>
          <w:bCs/>
        </w:rPr>
        <w:t xml:space="preserve">per inserirli in maniera corretta </w:t>
      </w:r>
      <w:r w:rsidR="00F072E6">
        <w:rPr>
          <w:rFonts w:asciiTheme="minorHAnsi" w:hAnsiTheme="minorHAnsi" w:cstheme="minorHAnsi"/>
          <w:bCs/>
        </w:rPr>
        <w:t xml:space="preserve">ed esaustiva </w:t>
      </w:r>
      <w:r w:rsidR="00E76784">
        <w:rPr>
          <w:rFonts w:asciiTheme="minorHAnsi" w:hAnsiTheme="minorHAnsi" w:cstheme="minorHAnsi"/>
          <w:bCs/>
        </w:rPr>
        <w:t>nel decreto attuativo</w:t>
      </w:r>
      <w:r w:rsidR="00F072E6">
        <w:rPr>
          <w:rFonts w:asciiTheme="minorHAnsi" w:hAnsiTheme="minorHAnsi" w:cstheme="minorHAnsi"/>
          <w:bCs/>
        </w:rPr>
        <w:t xml:space="preserve">. Evidenziazione nella formulazione del decreto di specifiche </w:t>
      </w:r>
      <w:r w:rsidR="00263845">
        <w:rPr>
          <w:rFonts w:asciiTheme="minorHAnsi" w:hAnsiTheme="minorHAnsi" w:cstheme="minorHAnsi"/>
          <w:bCs/>
        </w:rPr>
        <w:t xml:space="preserve">su direttore tecnico, </w:t>
      </w:r>
      <w:r w:rsidR="00F072E6">
        <w:rPr>
          <w:rFonts w:asciiTheme="minorHAnsi" w:hAnsiTheme="minorHAnsi" w:cstheme="minorHAnsi"/>
          <w:bCs/>
        </w:rPr>
        <w:t>SOA</w:t>
      </w:r>
      <w:r w:rsidR="00263845">
        <w:rPr>
          <w:rFonts w:asciiTheme="minorHAnsi" w:hAnsiTheme="minorHAnsi" w:cstheme="minorHAnsi"/>
          <w:bCs/>
        </w:rPr>
        <w:t xml:space="preserve">, </w:t>
      </w:r>
      <w:r w:rsidR="00F072E6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</w:t>
      </w:r>
      <w:r w:rsidR="00F072E6">
        <w:rPr>
          <w:rFonts w:asciiTheme="minorHAnsi" w:hAnsiTheme="minorHAnsi" w:cstheme="minorHAnsi"/>
          <w:bCs/>
        </w:rPr>
        <w:t xml:space="preserve">partenariati e lavori sul verde con </w:t>
      </w:r>
      <w:r w:rsidR="00263845">
        <w:rPr>
          <w:rFonts w:asciiTheme="minorHAnsi" w:hAnsiTheme="minorHAnsi" w:cstheme="minorHAnsi"/>
          <w:bCs/>
        </w:rPr>
        <w:t xml:space="preserve">arboricoltura urbana. </w:t>
      </w:r>
    </w:p>
    <w:p w:rsidR="00330099" w:rsidRPr="001E3937" w:rsidRDefault="00330099" w:rsidP="0033009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E3937">
        <w:rPr>
          <w:rFonts w:asciiTheme="minorHAnsi" w:hAnsiTheme="minorHAnsi" w:cstheme="minorHAnsi"/>
          <w:b/>
          <w:bCs/>
          <w:u w:val="single"/>
        </w:rPr>
        <w:t>IL CONSIGLIO</w:t>
      </w:r>
    </w:p>
    <w:p w:rsidR="00CE49FD" w:rsidRPr="00A44B95" w:rsidRDefault="00A44B95" w:rsidP="00263845">
      <w:pPr>
        <w:rPr>
          <w:rFonts w:asciiTheme="minorHAnsi" w:hAnsiTheme="minorHAnsi" w:cstheme="minorHAnsi"/>
          <w:bCs/>
        </w:rPr>
      </w:pPr>
      <w:r w:rsidRPr="00A44B95">
        <w:rPr>
          <w:rFonts w:asciiTheme="minorHAnsi" w:hAnsiTheme="minorHAnsi" w:cstheme="minorHAnsi"/>
          <w:bCs/>
        </w:rPr>
        <w:t>Ascoltata</w:t>
      </w:r>
      <w:r w:rsidR="00B8389E">
        <w:rPr>
          <w:rFonts w:asciiTheme="minorHAnsi" w:hAnsiTheme="minorHAnsi" w:cstheme="minorHAnsi"/>
          <w:bCs/>
        </w:rPr>
        <w:t xml:space="preserve"> la relazione del Presidente</w:t>
      </w:r>
    </w:p>
    <w:p w:rsidR="00330099" w:rsidRDefault="00330099" w:rsidP="00330099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E3937">
        <w:rPr>
          <w:rFonts w:asciiTheme="minorHAnsi" w:hAnsiTheme="minorHAnsi" w:cstheme="minorHAnsi"/>
          <w:b/>
          <w:bCs/>
          <w:u w:val="single"/>
        </w:rPr>
        <w:t>DELIBERA</w:t>
      </w:r>
    </w:p>
    <w:p w:rsidR="00A44B95" w:rsidRPr="00B8389E" w:rsidRDefault="00A44B95" w:rsidP="00411493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B8389E">
        <w:rPr>
          <w:rFonts w:asciiTheme="minorHAnsi" w:hAnsiTheme="minorHAnsi" w:cstheme="minorHAnsi"/>
          <w:b/>
          <w:bCs/>
          <w:u w:val="single"/>
        </w:rPr>
        <w:t>Di delegare il Centro Studi e i Consiglieri Mattia Busti</w:t>
      </w:r>
      <w:r w:rsidR="00F072E6" w:rsidRPr="00B8389E">
        <w:rPr>
          <w:rFonts w:asciiTheme="minorHAnsi" w:hAnsiTheme="minorHAnsi" w:cstheme="minorHAnsi"/>
          <w:b/>
          <w:bCs/>
          <w:u w:val="single"/>
        </w:rPr>
        <w:t xml:space="preserve">, Fenu Diamanti, </w:t>
      </w:r>
      <w:r w:rsidRPr="00B8389E">
        <w:rPr>
          <w:rFonts w:asciiTheme="minorHAnsi" w:hAnsiTheme="minorHAnsi" w:cstheme="minorHAnsi"/>
          <w:b/>
          <w:bCs/>
          <w:u w:val="single"/>
        </w:rPr>
        <w:t>Graziano Martello</w:t>
      </w:r>
      <w:r w:rsidR="00F072E6" w:rsidRPr="00B8389E">
        <w:rPr>
          <w:rFonts w:asciiTheme="minorHAnsi" w:hAnsiTheme="minorHAnsi" w:cstheme="minorHAnsi"/>
          <w:b/>
          <w:bCs/>
          <w:u w:val="single"/>
        </w:rPr>
        <w:t xml:space="preserve"> di fare un gruppo di lavoro </w:t>
      </w:r>
    </w:p>
    <w:p w:rsidR="00A44B95" w:rsidRPr="00B8389E" w:rsidRDefault="00A44B95" w:rsidP="00411493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B8389E">
        <w:rPr>
          <w:rFonts w:asciiTheme="minorHAnsi" w:hAnsiTheme="minorHAnsi" w:cstheme="minorHAnsi"/>
          <w:b/>
          <w:bCs/>
          <w:u w:val="single"/>
        </w:rPr>
        <w:t>Di dare mandato a Mattia Busti di predisporre la lettera per il Ministro dei lavori pubblici Del Rio</w:t>
      </w:r>
      <w:r w:rsidR="00936E2F">
        <w:rPr>
          <w:rFonts w:asciiTheme="minorHAnsi" w:hAnsiTheme="minorHAnsi" w:cstheme="minorHAnsi"/>
          <w:b/>
          <w:bCs/>
          <w:u w:val="single"/>
        </w:rPr>
        <w:t>.</w:t>
      </w:r>
      <w:r w:rsidRPr="00B8389E">
        <w:rPr>
          <w:rFonts w:asciiTheme="minorHAnsi" w:hAnsiTheme="minorHAnsi" w:cstheme="minorHAnsi"/>
          <w:b/>
          <w:bCs/>
          <w:u w:val="single"/>
        </w:rPr>
        <w:t xml:space="preserve"> </w:t>
      </w:r>
    </w:p>
    <w:tbl>
      <w:tblPr>
        <w:tblW w:w="10671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11"/>
        <w:gridCol w:w="2960"/>
      </w:tblGrid>
      <w:tr w:rsidR="003E606A" w:rsidRPr="00662B63" w:rsidTr="00785503">
        <w:trPr>
          <w:trHeight w:val="291"/>
        </w:trPr>
        <w:tc>
          <w:tcPr>
            <w:tcW w:w="7711" w:type="dxa"/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di individuare quale Responsabile del Procedimento del presente atto:</w:t>
            </w:r>
          </w:p>
        </w:tc>
        <w:tc>
          <w:tcPr>
            <w:tcW w:w="2960" w:type="dxa"/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3E606A" w:rsidRPr="00662B63" w:rsidTr="00785503">
        <w:trPr>
          <w:trHeight w:val="258"/>
        </w:trPr>
        <w:tc>
          <w:tcPr>
            <w:tcW w:w="7711" w:type="dxa"/>
            <w:tcBorders>
              <w:bottom w:val="dotted" w:sz="4" w:space="0" w:color="C6D9F1"/>
            </w:tcBorders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Per l’attuazione del presente deliberazione sotto il coordinamento del Consigliere</w:t>
            </w:r>
          </w:p>
        </w:tc>
        <w:tc>
          <w:tcPr>
            <w:tcW w:w="2960" w:type="dxa"/>
            <w:tcBorders>
              <w:bottom w:val="dotted" w:sz="4" w:space="0" w:color="C6D9F1"/>
            </w:tcBorders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p w:rsidR="00CE49FD" w:rsidRDefault="00CE49FD" w:rsidP="00CE49FD">
      <w:pPr>
        <w:jc w:val="both"/>
        <w:rPr>
          <w:rFonts w:asciiTheme="minorHAnsi" w:hAnsiTheme="minorHAnsi"/>
        </w:rPr>
      </w:pPr>
    </w:p>
    <w:p w:rsidR="00785503" w:rsidRDefault="00785503" w:rsidP="00CE49F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Vengono anticipati i punti all’ordine del giorno </w:t>
      </w:r>
      <w:proofErr w:type="spellStart"/>
      <w:r>
        <w:rPr>
          <w:rFonts w:asciiTheme="minorHAnsi" w:hAnsiTheme="minorHAnsi"/>
        </w:rPr>
        <w:t>nn</w:t>
      </w:r>
      <w:proofErr w:type="spellEnd"/>
      <w:r>
        <w:rPr>
          <w:rFonts w:asciiTheme="minorHAnsi" w:hAnsiTheme="minorHAnsi"/>
        </w:rPr>
        <w:t>. 33, 34, 35, 36, 37, 38.</w:t>
      </w:r>
    </w:p>
    <w:p w:rsidR="000D6DC0" w:rsidRDefault="000D6DC0" w:rsidP="00CE49FD">
      <w:pPr>
        <w:jc w:val="both"/>
        <w:rPr>
          <w:rFonts w:asciiTheme="minorHAnsi" w:hAnsiTheme="minorHAnsi"/>
        </w:rPr>
      </w:pPr>
    </w:p>
    <w:tbl>
      <w:tblPr>
        <w:tblStyle w:val="Grigliatabella"/>
        <w:tblW w:w="10300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3472"/>
        <w:gridCol w:w="875"/>
        <w:gridCol w:w="2616"/>
        <w:gridCol w:w="1330"/>
        <w:gridCol w:w="1332"/>
      </w:tblGrid>
      <w:tr w:rsidR="00D07F69" w:rsidRPr="00334667" w:rsidTr="00D07F69">
        <w:trPr>
          <w:trHeight w:val="414"/>
        </w:trPr>
        <w:tc>
          <w:tcPr>
            <w:tcW w:w="675" w:type="dxa"/>
          </w:tcPr>
          <w:p w:rsidR="00D07F69" w:rsidRPr="001E3937" w:rsidRDefault="00D07F69" w:rsidP="00721256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33.</w:t>
            </w:r>
          </w:p>
        </w:tc>
        <w:tc>
          <w:tcPr>
            <w:tcW w:w="9625" w:type="dxa"/>
            <w:gridSpan w:val="5"/>
          </w:tcPr>
          <w:p w:rsidR="00D07F69" w:rsidRPr="00B8389E" w:rsidRDefault="00D07F69" w:rsidP="0072125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B8389E">
              <w:rPr>
                <w:rFonts w:asciiTheme="minorHAnsi" w:hAnsiTheme="minorHAnsi"/>
                <w:b/>
              </w:rPr>
              <w:t>Procedura di assunzione a tempo indeterminato funzionario contabile categoria C1 – richiesta chiarimenti clausola CONAF: esame e determinazioni.</w:t>
            </w:r>
          </w:p>
        </w:tc>
      </w:tr>
      <w:tr w:rsidR="00D07F69" w:rsidRPr="00334667" w:rsidTr="00D07F69">
        <w:trPr>
          <w:trHeight w:val="211"/>
        </w:trPr>
        <w:tc>
          <w:tcPr>
            <w:tcW w:w="675" w:type="dxa"/>
          </w:tcPr>
          <w:p w:rsidR="00D07F69" w:rsidRPr="00334667" w:rsidRDefault="00D07F69" w:rsidP="0072125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472" w:type="dxa"/>
          </w:tcPr>
          <w:p w:rsidR="00D07F69" w:rsidRPr="00334667" w:rsidRDefault="00D07F69" w:rsidP="0072125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5" w:type="dxa"/>
          </w:tcPr>
          <w:p w:rsidR="00D07F69" w:rsidRPr="00334667" w:rsidRDefault="00D07F69" w:rsidP="0072125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2616" w:type="dxa"/>
          </w:tcPr>
          <w:p w:rsidR="00D07F69" w:rsidRPr="00334667" w:rsidRDefault="00D07F69" w:rsidP="0072125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proofErr w:type="spellStart"/>
            <w:r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>Sisti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-Pisanti</w:t>
            </w:r>
            <w:proofErr w:type="spellEnd"/>
          </w:p>
        </w:tc>
        <w:tc>
          <w:tcPr>
            <w:tcW w:w="1330" w:type="dxa"/>
          </w:tcPr>
          <w:p w:rsidR="00D07F69" w:rsidRPr="00334667" w:rsidRDefault="00D07F69" w:rsidP="0072125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2" w:type="dxa"/>
          </w:tcPr>
          <w:p w:rsidR="00D07F69" w:rsidRPr="00334667" w:rsidRDefault="00D07F69" w:rsidP="00721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785503" w:rsidRPr="00662B63" w:rsidTr="00785503">
        <w:trPr>
          <w:trHeight w:val="768"/>
        </w:trPr>
        <w:tc>
          <w:tcPr>
            <w:tcW w:w="2856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Presiede Andrea Sisti</w:t>
            </w:r>
          </w:p>
        </w:tc>
        <w:tc>
          <w:tcPr>
            <w:tcW w:w="1622" w:type="dxa"/>
            <w:gridSpan w:val="2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785503" w:rsidRPr="00662B63" w:rsidTr="00B8389E">
        <w:trPr>
          <w:trHeight w:val="250"/>
        </w:trPr>
        <w:tc>
          <w:tcPr>
            <w:tcW w:w="2856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85503" w:rsidRPr="00662B63" w:rsidRDefault="00B8389E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E65BE1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E65BE1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05719E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05719E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05719E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05719E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05719E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65BE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E65BE1" w:rsidP="00936E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65BE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785503" w:rsidRPr="008509D5" w:rsidRDefault="00785503" w:rsidP="00785503">
      <w:pPr>
        <w:jc w:val="both"/>
        <w:rPr>
          <w:rFonts w:asciiTheme="minorHAnsi" w:hAnsiTheme="minorHAnsi" w:cstheme="minorHAnsi"/>
          <w:bCs/>
        </w:rPr>
      </w:pPr>
      <w:r w:rsidRPr="008509D5">
        <w:rPr>
          <w:rFonts w:asciiTheme="minorHAnsi" w:hAnsiTheme="minorHAnsi" w:cstheme="minorHAnsi"/>
          <w:bCs/>
        </w:rPr>
        <w:t xml:space="preserve">Il </w:t>
      </w:r>
      <w:r w:rsidR="00B8389E">
        <w:rPr>
          <w:rFonts w:asciiTheme="minorHAnsi" w:hAnsiTheme="minorHAnsi" w:cstheme="minorHAnsi"/>
          <w:bCs/>
        </w:rPr>
        <w:t>Presidente</w:t>
      </w:r>
      <w:r w:rsidRPr="008509D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ricorda che il consiglio ha inserito un clausola contrattuale, cioè se il ricorso fatto da Della  Torre annullasse il concorso e  conseguentemente la graduatoria e pertanto  richiedesse la riformulazione della prova;  la clausola è escludente, è avvenuta la convocazione , gli è stato dato un termine non perentorio della presa in carico, ha avuto un incontro con la </w:t>
      </w:r>
      <w:proofErr w:type="spellStart"/>
      <w:r>
        <w:rPr>
          <w:rFonts w:asciiTheme="minorHAnsi" w:hAnsiTheme="minorHAnsi" w:cstheme="minorHAnsi"/>
          <w:bCs/>
        </w:rPr>
        <w:t>vice</w:t>
      </w:r>
      <w:r w:rsidR="00B8389E">
        <w:rPr>
          <w:rFonts w:asciiTheme="minorHAnsi" w:hAnsiTheme="minorHAnsi" w:cstheme="minorHAnsi"/>
          <w:bCs/>
        </w:rPr>
        <w:t>Presidente</w:t>
      </w:r>
      <w:proofErr w:type="spellEnd"/>
      <w:r w:rsidR="000D6DC0">
        <w:rPr>
          <w:rFonts w:asciiTheme="minorHAnsi" w:hAnsiTheme="minorHAnsi" w:cstheme="minorHAnsi"/>
          <w:bCs/>
        </w:rPr>
        <w:t xml:space="preserve"> e con il S</w:t>
      </w:r>
      <w:r>
        <w:rPr>
          <w:rFonts w:asciiTheme="minorHAnsi" w:hAnsiTheme="minorHAnsi" w:cstheme="minorHAnsi"/>
          <w:bCs/>
        </w:rPr>
        <w:t>egretario; il nostro consulente legale ha dato parere favorevol</w:t>
      </w:r>
      <w:r w:rsidR="000D6DC0">
        <w:rPr>
          <w:rFonts w:asciiTheme="minorHAnsi" w:hAnsiTheme="minorHAnsi" w:cstheme="minorHAnsi"/>
          <w:bCs/>
        </w:rPr>
        <w:t>e all’inclusione della clausola.</w:t>
      </w:r>
    </w:p>
    <w:p w:rsidR="00785503" w:rsidRDefault="00785503" w:rsidP="0078550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D5093">
        <w:rPr>
          <w:rFonts w:asciiTheme="minorHAnsi" w:hAnsiTheme="minorHAnsi" w:cstheme="minorHAnsi"/>
          <w:b/>
          <w:bCs/>
          <w:u w:val="single"/>
        </w:rPr>
        <w:t>IL CONSIGLIO</w:t>
      </w:r>
    </w:p>
    <w:p w:rsidR="00785503" w:rsidRPr="008509D5" w:rsidRDefault="00785503" w:rsidP="00785503">
      <w:pPr>
        <w:rPr>
          <w:rFonts w:asciiTheme="minorHAnsi" w:hAnsiTheme="minorHAnsi" w:cstheme="minorHAnsi"/>
          <w:bCs/>
        </w:rPr>
      </w:pPr>
      <w:r w:rsidRPr="008509D5">
        <w:rPr>
          <w:rFonts w:asciiTheme="minorHAnsi" w:hAnsiTheme="minorHAnsi" w:cstheme="minorHAnsi"/>
          <w:bCs/>
        </w:rPr>
        <w:t xml:space="preserve">Sentita la relazione del </w:t>
      </w:r>
      <w:r w:rsidR="00B8389E">
        <w:rPr>
          <w:rFonts w:asciiTheme="minorHAnsi" w:hAnsiTheme="minorHAnsi" w:cstheme="minorHAnsi"/>
          <w:bCs/>
        </w:rPr>
        <w:t>Presidente</w:t>
      </w:r>
      <w:r w:rsidRPr="008509D5">
        <w:rPr>
          <w:rFonts w:asciiTheme="minorHAnsi" w:hAnsiTheme="minorHAnsi" w:cstheme="minorHAnsi"/>
          <w:bCs/>
        </w:rPr>
        <w:t xml:space="preserve"> </w:t>
      </w:r>
    </w:p>
    <w:p w:rsidR="00785503" w:rsidRDefault="00785503" w:rsidP="0078550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D5093">
        <w:rPr>
          <w:rFonts w:asciiTheme="minorHAnsi" w:hAnsiTheme="minorHAnsi" w:cstheme="minorHAnsi"/>
          <w:b/>
          <w:bCs/>
          <w:u w:val="single"/>
        </w:rPr>
        <w:t>DELIBERA</w:t>
      </w:r>
    </w:p>
    <w:p w:rsidR="00785503" w:rsidRPr="00B8389E" w:rsidRDefault="00B8389E" w:rsidP="00411493">
      <w:pPr>
        <w:pStyle w:val="Paragrafoelenco"/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Di approvare la lettera d</w:t>
      </w:r>
      <w:r w:rsidR="00785503" w:rsidRPr="00B8389E">
        <w:rPr>
          <w:rFonts w:asciiTheme="minorHAnsi" w:hAnsiTheme="minorHAnsi" w:cstheme="minorHAnsi"/>
          <w:b/>
          <w:bCs/>
          <w:u w:val="single"/>
        </w:rPr>
        <w:t xml:space="preserve">i comunicazione all’interessato per eventuale accettazione con clausola contrattuale con termine perentorio di 15 giorni 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785503" w:rsidRPr="00662B63" w:rsidTr="00785503">
        <w:trPr>
          <w:trHeight w:val="321"/>
        </w:trPr>
        <w:tc>
          <w:tcPr>
            <w:tcW w:w="7230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785503" w:rsidRPr="00662B63" w:rsidTr="00785503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tbl>
      <w:tblPr>
        <w:tblStyle w:val="Grigliatabella"/>
        <w:tblpPr w:leftFromText="141" w:rightFromText="141" w:vertAnchor="text" w:horzAnchor="margin" w:tblpY="411"/>
        <w:tblW w:w="103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534"/>
        <w:gridCol w:w="3628"/>
        <w:gridCol w:w="878"/>
        <w:gridCol w:w="2928"/>
        <w:gridCol w:w="1334"/>
        <w:gridCol w:w="1035"/>
      </w:tblGrid>
      <w:tr w:rsidR="00785503" w:rsidRPr="00334667" w:rsidTr="00B8389E">
        <w:trPr>
          <w:trHeight w:val="474"/>
        </w:trPr>
        <w:tc>
          <w:tcPr>
            <w:tcW w:w="534" w:type="dxa"/>
          </w:tcPr>
          <w:p w:rsidR="00785503" w:rsidRPr="00D930B0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930B0">
              <w:rPr>
                <w:rFonts w:asciiTheme="minorHAnsi" w:hAnsiTheme="minorHAnsi" w:cstheme="minorHAnsi"/>
                <w:b/>
              </w:rPr>
              <w:t>34</w:t>
            </w:r>
            <w:r w:rsidR="00B8389E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803" w:type="dxa"/>
            <w:gridSpan w:val="5"/>
          </w:tcPr>
          <w:p w:rsidR="00785503" w:rsidRPr="00B8389E" w:rsidRDefault="00785503" w:rsidP="00785503">
            <w:pPr>
              <w:rPr>
                <w:rFonts w:asciiTheme="minorHAnsi" w:hAnsiTheme="minorHAnsi" w:cs="Calibri"/>
                <w:b/>
              </w:rPr>
            </w:pPr>
            <w:r w:rsidRPr="00B8389E">
              <w:rPr>
                <w:rFonts w:asciiTheme="minorHAnsi" w:hAnsiTheme="minorHAnsi" w:cs="Calibri"/>
                <w:b/>
              </w:rPr>
              <w:t>Proroga e adeguamento della borsa di studio del Centro Studi: esame e determinazioni</w:t>
            </w:r>
          </w:p>
        </w:tc>
      </w:tr>
      <w:tr w:rsidR="00785503" w:rsidRPr="00334667" w:rsidTr="00B8389E">
        <w:trPr>
          <w:trHeight w:val="180"/>
        </w:trPr>
        <w:tc>
          <w:tcPr>
            <w:tcW w:w="534" w:type="dxa"/>
          </w:tcPr>
          <w:p w:rsidR="00785503" w:rsidRPr="00334667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28" w:type="dxa"/>
          </w:tcPr>
          <w:p w:rsidR="00785503" w:rsidRPr="00334667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8" w:type="dxa"/>
          </w:tcPr>
          <w:p w:rsidR="00785503" w:rsidRPr="00334667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2928" w:type="dxa"/>
          </w:tcPr>
          <w:p w:rsidR="00785503" w:rsidRPr="00334667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Sisti</w:t>
            </w:r>
          </w:p>
        </w:tc>
        <w:tc>
          <w:tcPr>
            <w:tcW w:w="1334" w:type="dxa"/>
          </w:tcPr>
          <w:p w:rsidR="00785503" w:rsidRPr="00334667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035" w:type="dxa"/>
          </w:tcPr>
          <w:p w:rsidR="00785503" w:rsidRPr="00334667" w:rsidRDefault="00785503" w:rsidP="007855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785503" w:rsidRDefault="00785503" w:rsidP="007855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785503" w:rsidRPr="00662B63" w:rsidTr="00785503">
        <w:trPr>
          <w:trHeight w:val="768"/>
        </w:trPr>
        <w:tc>
          <w:tcPr>
            <w:tcW w:w="2856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785503" w:rsidRPr="00662B63" w:rsidTr="00B8389E">
        <w:trPr>
          <w:trHeight w:val="180"/>
        </w:trPr>
        <w:tc>
          <w:tcPr>
            <w:tcW w:w="2856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85503" w:rsidRPr="00662B63" w:rsidRDefault="00B8389E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E65BE1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E65BE1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05719E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05719E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05719E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05719E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05719E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65BE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E65BE1" w:rsidP="00936E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65BE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785503" w:rsidRPr="00C40F35" w:rsidRDefault="00785503" w:rsidP="0078550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Il </w:t>
      </w:r>
      <w:r w:rsidR="00B8389E">
        <w:rPr>
          <w:rFonts w:asciiTheme="minorHAnsi" w:hAnsiTheme="minorHAnsi" w:cstheme="minorHAnsi"/>
          <w:bCs/>
        </w:rPr>
        <w:t>Presidente</w:t>
      </w:r>
      <w:r>
        <w:rPr>
          <w:rFonts w:asciiTheme="minorHAnsi" w:hAnsiTheme="minorHAnsi" w:cstheme="minorHAnsi"/>
          <w:bCs/>
        </w:rPr>
        <w:t xml:space="preserve"> comunica che la Dott.ssa </w:t>
      </w:r>
      <w:proofErr w:type="spellStart"/>
      <w:r>
        <w:rPr>
          <w:rFonts w:asciiTheme="minorHAnsi" w:hAnsiTheme="minorHAnsi" w:cstheme="minorHAnsi"/>
          <w:bCs/>
        </w:rPr>
        <w:t>Pietre</w:t>
      </w:r>
      <w:r w:rsidR="00576A36">
        <w:rPr>
          <w:rFonts w:asciiTheme="minorHAnsi" w:hAnsiTheme="minorHAnsi" w:cstheme="minorHAnsi"/>
          <w:bCs/>
        </w:rPr>
        <w:t>tti</w:t>
      </w:r>
      <w:proofErr w:type="spellEnd"/>
      <w:r w:rsidR="00576A36">
        <w:rPr>
          <w:rFonts w:asciiTheme="minorHAnsi" w:hAnsiTheme="minorHAnsi" w:cstheme="minorHAnsi"/>
          <w:bCs/>
        </w:rPr>
        <w:t xml:space="preserve"> ha il contratto in scadenza</w:t>
      </w:r>
      <w:r>
        <w:rPr>
          <w:rFonts w:asciiTheme="minorHAnsi" w:hAnsiTheme="minorHAnsi" w:cstheme="minorHAnsi"/>
          <w:bCs/>
        </w:rPr>
        <w:t>,</w:t>
      </w:r>
      <w:r w:rsidR="00576A36">
        <w:rPr>
          <w:rFonts w:asciiTheme="minorHAnsi" w:hAnsiTheme="minorHAnsi" w:cstheme="minorHAnsi"/>
          <w:bCs/>
        </w:rPr>
        <w:t xml:space="preserve"> e che ritiene che</w:t>
      </w:r>
      <w:r>
        <w:rPr>
          <w:rFonts w:asciiTheme="minorHAnsi" w:hAnsiTheme="minorHAnsi" w:cstheme="minorHAnsi"/>
          <w:bCs/>
        </w:rPr>
        <w:t xml:space="preserve"> il consiglio nazionale non ne può perdere </w:t>
      </w:r>
      <w:r w:rsidR="00576A36">
        <w:rPr>
          <w:rFonts w:asciiTheme="minorHAnsi" w:hAnsiTheme="minorHAnsi" w:cstheme="minorHAnsi"/>
          <w:bCs/>
        </w:rPr>
        <w:t>tale</w:t>
      </w:r>
      <w:r>
        <w:rPr>
          <w:rFonts w:asciiTheme="minorHAnsi" w:hAnsiTheme="minorHAnsi" w:cstheme="minorHAnsi"/>
          <w:bCs/>
        </w:rPr>
        <w:t xml:space="preserve"> professionalità; </w:t>
      </w:r>
      <w:r w:rsidR="00576A36">
        <w:rPr>
          <w:rFonts w:asciiTheme="minorHAnsi" w:hAnsiTheme="minorHAnsi" w:cstheme="minorHAnsi"/>
          <w:bCs/>
        </w:rPr>
        <w:t>nell’avviso del CONAF non ci sono riferimenti ad una possibilità di proroga delle bo</w:t>
      </w:r>
      <w:r>
        <w:rPr>
          <w:rFonts w:asciiTheme="minorHAnsi" w:hAnsiTheme="minorHAnsi" w:cstheme="minorHAnsi"/>
          <w:bCs/>
        </w:rPr>
        <w:t>rse di studio</w:t>
      </w:r>
      <w:r w:rsidR="00576A36">
        <w:rPr>
          <w:rFonts w:asciiTheme="minorHAnsi" w:hAnsiTheme="minorHAnsi" w:cstheme="minorHAnsi"/>
          <w:bCs/>
        </w:rPr>
        <w:t>, né tantomeno esiste un regolamento CONAF specifico per le</w:t>
      </w:r>
      <w:r>
        <w:rPr>
          <w:rFonts w:asciiTheme="minorHAnsi" w:hAnsiTheme="minorHAnsi" w:cstheme="minorHAnsi"/>
          <w:bCs/>
        </w:rPr>
        <w:t xml:space="preserve"> borse di studio e dottorati di ricerca</w:t>
      </w:r>
      <w:r w:rsidR="00576A36">
        <w:rPr>
          <w:rFonts w:asciiTheme="minorHAnsi" w:hAnsiTheme="minorHAnsi" w:cstheme="minorHAnsi"/>
          <w:bCs/>
        </w:rPr>
        <w:t>. Allo stato attuale,</w:t>
      </w:r>
      <w:r>
        <w:rPr>
          <w:rFonts w:asciiTheme="minorHAnsi" w:hAnsiTheme="minorHAnsi" w:cstheme="minorHAnsi"/>
          <w:bCs/>
        </w:rPr>
        <w:t xml:space="preserve"> pertanto</w:t>
      </w:r>
      <w:r w:rsidR="00576A36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="00576A36">
        <w:rPr>
          <w:rFonts w:asciiTheme="minorHAnsi" w:hAnsiTheme="minorHAnsi" w:cstheme="minorHAnsi"/>
          <w:bCs/>
        </w:rPr>
        <w:t xml:space="preserve">il CONAF non può rinnovare </w:t>
      </w:r>
      <w:r>
        <w:rPr>
          <w:rFonts w:asciiTheme="minorHAnsi" w:hAnsiTheme="minorHAnsi" w:cstheme="minorHAnsi"/>
          <w:bCs/>
        </w:rPr>
        <w:t>la borsa di s</w:t>
      </w:r>
      <w:r w:rsidR="00452471">
        <w:rPr>
          <w:rFonts w:asciiTheme="minorHAnsi" w:hAnsiTheme="minorHAnsi" w:cstheme="minorHAnsi"/>
          <w:bCs/>
        </w:rPr>
        <w:t>tudio in assenza di regolamento;</w:t>
      </w:r>
      <w:r>
        <w:rPr>
          <w:rFonts w:asciiTheme="minorHAnsi" w:hAnsiTheme="minorHAnsi" w:cstheme="minorHAnsi"/>
          <w:bCs/>
        </w:rPr>
        <w:t xml:space="preserve"> </w:t>
      </w:r>
      <w:r w:rsidR="00452471">
        <w:rPr>
          <w:rFonts w:asciiTheme="minorHAnsi" w:hAnsiTheme="minorHAnsi" w:cstheme="minorHAnsi"/>
          <w:bCs/>
        </w:rPr>
        <w:t xml:space="preserve">pertanto occorre avviare un </w:t>
      </w:r>
      <w:r>
        <w:rPr>
          <w:rFonts w:asciiTheme="minorHAnsi" w:hAnsiTheme="minorHAnsi" w:cstheme="minorHAnsi"/>
          <w:bCs/>
        </w:rPr>
        <w:t xml:space="preserve"> percorso per </w:t>
      </w:r>
      <w:r w:rsidR="00452471">
        <w:rPr>
          <w:rFonts w:asciiTheme="minorHAnsi" w:hAnsiTheme="minorHAnsi" w:cstheme="minorHAnsi"/>
          <w:bCs/>
        </w:rPr>
        <w:t xml:space="preserve">poi poter </w:t>
      </w:r>
      <w:r>
        <w:rPr>
          <w:rFonts w:asciiTheme="minorHAnsi" w:hAnsiTheme="minorHAnsi" w:cstheme="minorHAnsi"/>
          <w:bCs/>
        </w:rPr>
        <w:t>procedere al rinnovo della borsa di studio</w:t>
      </w:r>
      <w:r w:rsidR="00452471">
        <w:rPr>
          <w:rFonts w:asciiTheme="minorHAnsi" w:hAnsiTheme="minorHAnsi" w:cstheme="minorHAnsi"/>
          <w:bCs/>
        </w:rPr>
        <w:t xml:space="preserve">, percorso che non può prescindere dall’approvazione di un regolamento o in alternativa </w:t>
      </w:r>
      <w:r>
        <w:rPr>
          <w:rFonts w:asciiTheme="minorHAnsi" w:hAnsiTheme="minorHAnsi" w:cstheme="minorHAnsi"/>
          <w:bCs/>
        </w:rPr>
        <w:t xml:space="preserve">la possibilità di trovare risorse </w:t>
      </w:r>
      <w:r w:rsidR="00452471">
        <w:rPr>
          <w:rFonts w:asciiTheme="minorHAnsi" w:hAnsiTheme="minorHAnsi" w:cstheme="minorHAnsi"/>
          <w:bCs/>
        </w:rPr>
        <w:t>economiche attraverso l</w:t>
      </w:r>
      <w:r>
        <w:rPr>
          <w:rFonts w:asciiTheme="minorHAnsi" w:hAnsiTheme="minorHAnsi" w:cstheme="minorHAnsi"/>
          <w:bCs/>
        </w:rPr>
        <w:t>a rete rurale nazionale e</w:t>
      </w:r>
      <w:r w:rsidR="00452471">
        <w:rPr>
          <w:rFonts w:asciiTheme="minorHAnsi" w:hAnsiTheme="minorHAnsi" w:cstheme="minorHAnsi"/>
          <w:bCs/>
        </w:rPr>
        <w:t>/o</w:t>
      </w:r>
      <w:r>
        <w:rPr>
          <w:rFonts w:asciiTheme="minorHAnsi" w:hAnsiTheme="minorHAnsi" w:cstheme="minorHAnsi"/>
          <w:bCs/>
        </w:rPr>
        <w:t xml:space="preserve"> con il </w:t>
      </w:r>
      <w:r w:rsidR="00452471">
        <w:rPr>
          <w:rFonts w:asciiTheme="minorHAnsi" w:hAnsiTheme="minorHAnsi" w:cstheme="minorHAnsi"/>
          <w:bCs/>
        </w:rPr>
        <w:t>PSR</w:t>
      </w:r>
      <w:r>
        <w:rPr>
          <w:rFonts w:asciiTheme="minorHAnsi" w:hAnsiTheme="minorHAnsi" w:cstheme="minorHAnsi"/>
          <w:bCs/>
        </w:rPr>
        <w:t xml:space="preserve"> misura 16, accreditando il </w:t>
      </w:r>
      <w:r w:rsidR="00452471">
        <w:rPr>
          <w:rFonts w:asciiTheme="minorHAnsi" w:hAnsiTheme="minorHAnsi" w:cstheme="minorHAnsi"/>
          <w:bCs/>
        </w:rPr>
        <w:t xml:space="preserve">nostro </w:t>
      </w:r>
      <w:r>
        <w:rPr>
          <w:rFonts w:asciiTheme="minorHAnsi" w:hAnsiTheme="minorHAnsi" w:cstheme="minorHAnsi"/>
          <w:bCs/>
        </w:rPr>
        <w:t>centro studi presso il ministero MIUR e MIPAAF</w:t>
      </w:r>
      <w:r w:rsidR="00B8389E">
        <w:rPr>
          <w:rFonts w:asciiTheme="minorHAnsi" w:hAnsiTheme="minorHAnsi" w:cstheme="minorHAnsi"/>
          <w:bCs/>
        </w:rPr>
        <w:t>.</w:t>
      </w:r>
    </w:p>
    <w:p w:rsidR="00785503" w:rsidRDefault="00785503" w:rsidP="0078550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D5093">
        <w:rPr>
          <w:rFonts w:asciiTheme="minorHAnsi" w:hAnsiTheme="minorHAnsi" w:cstheme="minorHAnsi"/>
          <w:b/>
          <w:bCs/>
          <w:u w:val="single"/>
        </w:rPr>
        <w:t>IL CONSIGLIO</w:t>
      </w:r>
    </w:p>
    <w:p w:rsidR="00785503" w:rsidRPr="004D1F7A" w:rsidRDefault="00785503" w:rsidP="00B8389E">
      <w:pPr>
        <w:jc w:val="both"/>
        <w:rPr>
          <w:rFonts w:asciiTheme="minorHAnsi" w:hAnsiTheme="minorHAnsi" w:cstheme="minorHAnsi"/>
          <w:bCs/>
        </w:rPr>
      </w:pPr>
      <w:r w:rsidRPr="004D1F7A">
        <w:rPr>
          <w:rFonts w:asciiTheme="minorHAnsi" w:hAnsiTheme="minorHAnsi" w:cstheme="minorHAnsi"/>
          <w:bCs/>
        </w:rPr>
        <w:t xml:space="preserve">Sentita la relazione del </w:t>
      </w:r>
      <w:r w:rsidR="00B8389E">
        <w:rPr>
          <w:rFonts w:asciiTheme="minorHAnsi" w:hAnsiTheme="minorHAnsi" w:cstheme="minorHAnsi"/>
          <w:bCs/>
        </w:rPr>
        <w:t>Presidente</w:t>
      </w:r>
      <w:r w:rsidRPr="004D1F7A">
        <w:rPr>
          <w:rFonts w:asciiTheme="minorHAnsi" w:hAnsiTheme="minorHAnsi" w:cstheme="minorHAnsi"/>
          <w:bCs/>
        </w:rPr>
        <w:t xml:space="preserve">, dopo </w:t>
      </w:r>
      <w:r w:rsidR="00B8389E">
        <w:rPr>
          <w:rFonts w:asciiTheme="minorHAnsi" w:hAnsiTheme="minorHAnsi" w:cstheme="minorHAnsi"/>
          <w:bCs/>
        </w:rPr>
        <w:t xml:space="preserve">sintetica </w:t>
      </w:r>
      <w:r w:rsidRPr="004D1F7A">
        <w:rPr>
          <w:rFonts w:asciiTheme="minorHAnsi" w:hAnsiTheme="minorHAnsi" w:cstheme="minorHAnsi"/>
          <w:bCs/>
        </w:rPr>
        <w:t xml:space="preserve">discussione </w:t>
      </w:r>
    </w:p>
    <w:p w:rsidR="00785503" w:rsidRDefault="00785503" w:rsidP="0078550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C40F35">
        <w:rPr>
          <w:rFonts w:asciiTheme="minorHAnsi" w:hAnsiTheme="minorHAnsi" w:cstheme="minorHAnsi"/>
          <w:b/>
          <w:bCs/>
          <w:u w:val="single"/>
        </w:rPr>
        <w:t>DELIBERA</w:t>
      </w:r>
    </w:p>
    <w:p w:rsidR="00785503" w:rsidRPr="004D1F7A" w:rsidRDefault="00785503" w:rsidP="00411493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4D1F7A">
        <w:rPr>
          <w:rFonts w:asciiTheme="minorHAnsi" w:hAnsiTheme="minorHAnsi" w:cstheme="minorHAnsi"/>
          <w:b/>
          <w:bCs/>
          <w:u w:val="single"/>
        </w:rPr>
        <w:t xml:space="preserve">Di dare mandato </w:t>
      </w:r>
      <w:r w:rsidR="00452471">
        <w:rPr>
          <w:rFonts w:asciiTheme="minorHAnsi" w:hAnsiTheme="minorHAnsi" w:cstheme="minorHAnsi"/>
          <w:b/>
          <w:bCs/>
          <w:u w:val="single"/>
        </w:rPr>
        <w:t xml:space="preserve">al Centro Studi </w:t>
      </w:r>
      <w:r w:rsidRPr="004D1F7A">
        <w:rPr>
          <w:rFonts w:asciiTheme="minorHAnsi" w:hAnsiTheme="minorHAnsi" w:cstheme="minorHAnsi"/>
          <w:b/>
          <w:bCs/>
          <w:u w:val="single"/>
        </w:rPr>
        <w:t>di redigere un regolamento sulle borse di studio e dottorati di ricerca , assegni di ricerca e soggiorni di studio all’estero per scopo formativo</w:t>
      </w:r>
      <w:r w:rsidR="00452471">
        <w:rPr>
          <w:rFonts w:asciiTheme="minorHAnsi" w:hAnsiTheme="minorHAnsi" w:cstheme="minorHAnsi"/>
          <w:b/>
          <w:bCs/>
          <w:u w:val="single"/>
        </w:rPr>
        <w:t>.</w:t>
      </w:r>
    </w:p>
    <w:p w:rsidR="00785503" w:rsidRPr="004D1F7A" w:rsidRDefault="00785503" w:rsidP="00411493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4D1F7A">
        <w:rPr>
          <w:rFonts w:asciiTheme="minorHAnsi" w:hAnsiTheme="minorHAnsi" w:cstheme="minorHAnsi"/>
          <w:b/>
          <w:bCs/>
          <w:u w:val="single"/>
        </w:rPr>
        <w:t>Di pr</w:t>
      </w:r>
      <w:r w:rsidR="00452471">
        <w:rPr>
          <w:rFonts w:asciiTheme="minorHAnsi" w:hAnsiTheme="minorHAnsi" w:cstheme="minorHAnsi"/>
          <w:b/>
          <w:bCs/>
          <w:u w:val="single"/>
        </w:rPr>
        <w:t>ocedere all’accreditamento del Centro S</w:t>
      </w:r>
      <w:r w:rsidRPr="004D1F7A">
        <w:rPr>
          <w:rFonts w:asciiTheme="minorHAnsi" w:hAnsiTheme="minorHAnsi" w:cstheme="minorHAnsi"/>
          <w:b/>
          <w:bCs/>
          <w:u w:val="single"/>
        </w:rPr>
        <w:t xml:space="preserve">tudi presso il MIUR e MIPAAF </w:t>
      </w:r>
      <w:r w:rsidR="00452471">
        <w:rPr>
          <w:rFonts w:asciiTheme="minorHAnsi" w:hAnsiTheme="minorHAnsi" w:cstheme="minorHAnsi"/>
          <w:b/>
          <w:bCs/>
          <w:u w:val="single"/>
        </w:rPr>
        <w:t>.</w:t>
      </w:r>
      <w:r w:rsidRPr="004D1F7A">
        <w:rPr>
          <w:rFonts w:asciiTheme="minorHAnsi" w:hAnsiTheme="minorHAnsi" w:cstheme="minorHAnsi"/>
          <w:b/>
          <w:bCs/>
          <w:u w:val="single"/>
        </w:rPr>
        <w:t xml:space="preserve"> 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785503" w:rsidRPr="00662B63" w:rsidTr="00785503">
        <w:trPr>
          <w:trHeight w:val="321"/>
        </w:trPr>
        <w:tc>
          <w:tcPr>
            <w:tcW w:w="7230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785503" w:rsidRPr="00662B63" w:rsidTr="00785503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tbl>
      <w:tblPr>
        <w:tblStyle w:val="Grigliatabella"/>
        <w:tblpPr w:leftFromText="141" w:rightFromText="141" w:vertAnchor="text" w:horzAnchor="margin" w:tblpY="434"/>
        <w:tblW w:w="10312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3477"/>
        <w:gridCol w:w="876"/>
        <w:gridCol w:w="2921"/>
        <w:gridCol w:w="1331"/>
        <w:gridCol w:w="1032"/>
      </w:tblGrid>
      <w:tr w:rsidR="00785503" w:rsidRPr="002314E4" w:rsidTr="00B8389E">
        <w:trPr>
          <w:trHeight w:val="364"/>
        </w:trPr>
        <w:tc>
          <w:tcPr>
            <w:tcW w:w="675" w:type="dxa"/>
          </w:tcPr>
          <w:p w:rsidR="00785503" w:rsidRPr="002314E4" w:rsidRDefault="00B8389E" w:rsidP="00785503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785503" w:rsidRPr="002314E4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637" w:type="dxa"/>
            <w:gridSpan w:val="5"/>
          </w:tcPr>
          <w:p w:rsidR="00785503" w:rsidRPr="00B8389E" w:rsidRDefault="00785503" w:rsidP="0078550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8389E">
              <w:rPr>
                <w:rFonts w:asciiTheme="minorHAnsi" w:hAnsiTheme="minorHAnsi"/>
                <w:b/>
              </w:rPr>
              <w:t>Borsa di studio sul tema - “ricerche ed innovazioni per la professione del dottore agronomo e dottore forestale nell’ambito della gestione agro-zootecnica- forestale ed ambientale sostenibile”:esame e determinazioni.</w:t>
            </w:r>
          </w:p>
        </w:tc>
      </w:tr>
      <w:tr w:rsidR="00785503" w:rsidRPr="00334667" w:rsidTr="00B8389E">
        <w:trPr>
          <w:trHeight w:val="185"/>
        </w:trPr>
        <w:tc>
          <w:tcPr>
            <w:tcW w:w="675" w:type="dxa"/>
          </w:tcPr>
          <w:p w:rsidR="00785503" w:rsidRPr="00334667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477" w:type="dxa"/>
          </w:tcPr>
          <w:p w:rsidR="00785503" w:rsidRPr="00334667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6" w:type="dxa"/>
          </w:tcPr>
          <w:p w:rsidR="00785503" w:rsidRPr="006A3116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921" w:type="dxa"/>
          </w:tcPr>
          <w:p w:rsidR="00785503" w:rsidRPr="006A3116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3116">
              <w:rPr>
                <w:rFonts w:asciiTheme="minorHAnsi" w:hAnsiTheme="minorHAnsi" w:cstheme="minorHAnsi"/>
                <w:sz w:val="20"/>
                <w:szCs w:val="20"/>
              </w:rPr>
              <w:t>Relatore  Sisti</w:t>
            </w:r>
          </w:p>
        </w:tc>
        <w:tc>
          <w:tcPr>
            <w:tcW w:w="1331" w:type="dxa"/>
          </w:tcPr>
          <w:p w:rsidR="00785503" w:rsidRPr="00334667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032" w:type="dxa"/>
          </w:tcPr>
          <w:p w:rsidR="00785503" w:rsidRPr="00334667" w:rsidRDefault="00785503" w:rsidP="007855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785503" w:rsidRPr="00662B63" w:rsidTr="00785503">
        <w:trPr>
          <w:trHeight w:val="768"/>
        </w:trPr>
        <w:tc>
          <w:tcPr>
            <w:tcW w:w="2856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785503" w:rsidRPr="00662B63" w:rsidTr="00785503">
        <w:trPr>
          <w:trHeight w:val="456"/>
        </w:trPr>
        <w:tc>
          <w:tcPr>
            <w:tcW w:w="2856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21256" w:rsidRPr="00662B63" w:rsidRDefault="00B8389E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452471" w:rsidRDefault="00785503" w:rsidP="00B8389E">
      <w:pPr>
        <w:contextualSpacing/>
        <w:jc w:val="both"/>
        <w:rPr>
          <w:rFonts w:asciiTheme="minorHAnsi" w:hAnsiTheme="minorHAnsi" w:cstheme="minorHAnsi"/>
          <w:bCs/>
        </w:rPr>
      </w:pPr>
      <w:r w:rsidRPr="00452471">
        <w:rPr>
          <w:rFonts w:asciiTheme="minorHAnsi" w:hAnsiTheme="minorHAnsi" w:cstheme="minorHAnsi"/>
          <w:bCs/>
        </w:rPr>
        <w:t xml:space="preserve">Il </w:t>
      </w:r>
      <w:r w:rsidR="00B8389E" w:rsidRPr="00452471">
        <w:rPr>
          <w:rFonts w:asciiTheme="minorHAnsi" w:hAnsiTheme="minorHAnsi" w:cstheme="minorHAnsi"/>
          <w:bCs/>
        </w:rPr>
        <w:t>Presidente</w:t>
      </w:r>
      <w:r w:rsidRPr="00452471">
        <w:rPr>
          <w:rFonts w:asciiTheme="minorHAnsi" w:hAnsiTheme="minorHAnsi" w:cstheme="minorHAnsi"/>
          <w:bCs/>
        </w:rPr>
        <w:t xml:space="preserve"> comunica che il </w:t>
      </w:r>
      <w:r w:rsidR="00452471">
        <w:rPr>
          <w:rFonts w:asciiTheme="minorHAnsi" w:hAnsiTheme="minorHAnsi" w:cstheme="minorHAnsi"/>
          <w:bCs/>
        </w:rPr>
        <w:t xml:space="preserve"> Dott. Vito Borraccia </w:t>
      </w:r>
      <w:r w:rsidRPr="00452471">
        <w:rPr>
          <w:rFonts w:asciiTheme="minorHAnsi" w:hAnsiTheme="minorHAnsi" w:cstheme="minorHAnsi"/>
          <w:bCs/>
        </w:rPr>
        <w:t>ha rinunciato alla borsa di studio</w:t>
      </w:r>
      <w:r w:rsidR="00452471">
        <w:rPr>
          <w:rFonts w:asciiTheme="minorHAnsi" w:hAnsiTheme="minorHAnsi" w:cstheme="minorHAnsi"/>
          <w:bCs/>
        </w:rPr>
        <w:t xml:space="preserve"> del CONAF.</w:t>
      </w:r>
    </w:p>
    <w:p w:rsidR="00785503" w:rsidRPr="00452471" w:rsidRDefault="00452471" w:rsidP="00B8389E">
      <w:pPr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E’ pertanto</w:t>
      </w:r>
      <w:r w:rsidR="00785503" w:rsidRPr="00452471">
        <w:rPr>
          <w:rFonts w:asciiTheme="minorHAnsi" w:hAnsiTheme="minorHAnsi" w:cstheme="minorHAnsi"/>
          <w:bCs/>
        </w:rPr>
        <w:t xml:space="preserve"> nec</w:t>
      </w:r>
      <w:r>
        <w:rPr>
          <w:rFonts w:asciiTheme="minorHAnsi" w:hAnsiTheme="minorHAnsi" w:cstheme="minorHAnsi"/>
          <w:bCs/>
        </w:rPr>
        <w:t xml:space="preserve">essario </w:t>
      </w:r>
      <w:r w:rsidR="00F73FF7">
        <w:rPr>
          <w:rFonts w:asciiTheme="minorHAnsi" w:hAnsiTheme="minorHAnsi" w:cstheme="minorHAnsi"/>
          <w:bCs/>
        </w:rPr>
        <w:t>richiedere la disponibilità ad accettare la borsa</w:t>
      </w:r>
      <w:r>
        <w:rPr>
          <w:rFonts w:asciiTheme="minorHAnsi" w:hAnsiTheme="minorHAnsi" w:cstheme="minorHAnsi"/>
          <w:bCs/>
        </w:rPr>
        <w:t xml:space="preserve"> ai </w:t>
      </w:r>
      <w:r w:rsidR="00785503" w:rsidRPr="00452471">
        <w:rPr>
          <w:rFonts w:asciiTheme="minorHAnsi" w:hAnsiTheme="minorHAnsi" w:cstheme="minorHAnsi"/>
          <w:bCs/>
        </w:rPr>
        <w:t xml:space="preserve">candidati </w:t>
      </w:r>
      <w:r>
        <w:rPr>
          <w:rFonts w:asciiTheme="minorHAnsi" w:hAnsiTheme="minorHAnsi" w:cstheme="minorHAnsi"/>
          <w:bCs/>
        </w:rPr>
        <w:t>che residuano dallo scorrimento della graduatoria</w:t>
      </w:r>
      <w:r w:rsidR="00F73FF7">
        <w:rPr>
          <w:rFonts w:asciiTheme="minorHAnsi" w:hAnsiTheme="minorHAnsi" w:cstheme="minorHAnsi"/>
          <w:bCs/>
        </w:rPr>
        <w:t xml:space="preserve"> , (</w:t>
      </w:r>
      <w:proofErr w:type="spellStart"/>
      <w:r w:rsidR="00F73FF7">
        <w:rPr>
          <w:rFonts w:asciiTheme="minorHAnsi" w:hAnsiTheme="minorHAnsi" w:cstheme="minorHAnsi"/>
          <w:bCs/>
        </w:rPr>
        <w:t>Nocelli</w:t>
      </w:r>
      <w:proofErr w:type="spellEnd"/>
      <w:r w:rsidR="00F73FF7">
        <w:rPr>
          <w:rFonts w:asciiTheme="minorHAnsi" w:hAnsiTheme="minorHAnsi" w:cstheme="minorHAnsi"/>
          <w:bCs/>
        </w:rPr>
        <w:t xml:space="preserve">, Serra, Chirico, </w:t>
      </w:r>
      <w:proofErr w:type="spellStart"/>
      <w:r w:rsidR="00F73FF7">
        <w:rPr>
          <w:rFonts w:asciiTheme="minorHAnsi" w:hAnsiTheme="minorHAnsi" w:cstheme="minorHAnsi"/>
          <w:bCs/>
        </w:rPr>
        <w:t>Ceccarelli</w:t>
      </w:r>
      <w:proofErr w:type="spellEnd"/>
      <w:r w:rsidR="00F73FF7">
        <w:rPr>
          <w:rFonts w:asciiTheme="minorHAnsi" w:hAnsiTheme="minorHAnsi" w:cstheme="minorHAnsi"/>
          <w:bCs/>
        </w:rPr>
        <w:t xml:space="preserve"> e Guida).</w:t>
      </w:r>
    </w:p>
    <w:p w:rsidR="00785503" w:rsidRPr="00B8389E" w:rsidRDefault="00785503" w:rsidP="00B8389E">
      <w:pPr>
        <w:contextualSpacing/>
        <w:jc w:val="center"/>
        <w:rPr>
          <w:rFonts w:asciiTheme="minorHAnsi" w:hAnsiTheme="minorHAnsi" w:cstheme="minorHAnsi"/>
          <w:b/>
          <w:bCs/>
          <w:u w:val="single"/>
        </w:rPr>
      </w:pPr>
      <w:r w:rsidRPr="00B8389E">
        <w:rPr>
          <w:rFonts w:asciiTheme="minorHAnsi" w:hAnsiTheme="minorHAnsi" w:cstheme="minorHAnsi"/>
          <w:b/>
          <w:bCs/>
          <w:u w:val="single"/>
        </w:rPr>
        <w:t>IL CONSIGLIO</w:t>
      </w:r>
    </w:p>
    <w:p w:rsidR="00785503" w:rsidRPr="00B8389E" w:rsidRDefault="00785503" w:rsidP="00B8389E">
      <w:pPr>
        <w:contextualSpacing/>
        <w:jc w:val="both"/>
        <w:rPr>
          <w:rFonts w:asciiTheme="minorHAnsi" w:hAnsiTheme="minorHAnsi" w:cstheme="minorHAnsi"/>
          <w:bCs/>
          <w:u w:val="single"/>
        </w:rPr>
      </w:pPr>
      <w:r w:rsidRPr="00B8389E">
        <w:rPr>
          <w:rFonts w:asciiTheme="minorHAnsi" w:hAnsiTheme="minorHAnsi" w:cstheme="minorHAnsi"/>
          <w:bCs/>
          <w:u w:val="single"/>
        </w:rPr>
        <w:t xml:space="preserve">Sentita la relazione del </w:t>
      </w:r>
      <w:r w:rsidR="00B8389E" w:rsidRPr="00B8389E">
        <w:rPr>
          <w:rFonts w:asciiTheme="minorHAnsi" w:hAnsiTheme="minorHAnsi" w:cstheme="minorHAnsi"/>
          <w:bCs/>
          <w:u w:val="single"/>
        </w:rPr>
        <w:t>Presidente</w:t>
      </w:r>
      <w:r w:rsidRPr="00B8389E">
        <w:rPr>
          <w:rFonts w:asciiTheme="minorHAnsi" w:hAnsiTheme="minorHAnsi" w:cstheme="minorHAnsi"/>
          <w:bCs/>
          <w:u w:val="single"/>
        </w:rPr>
        <w:t xml:space="preserve"> </w:t>
      </w:r>
    </w:p>
    <w:p w:rsidR="00785503" w:rsidRPr="00B8389E" w:rsidRDefault="00785503" w:rsidP="00B8389E">
      <w:pPr>
        <w:contextualSpacing/>
        <w:jc w:val="center"/>
        <w:rPr>
          <w:rFonts w:asciiTheme="minorHAnsi" w:hAnsiTheme="minorHAnsi" w:cstheme="minorHAnsi"/>
          <w:b/>
          <w:bCs/>
          <w:u w:val="single"/>
        </w:rPr>
      </w:pPr>
      <w:r w:rsidRPr="00B8389E">
        <w:rPr>
          <w:rFonts w:asciiTheme="minorHAnsi" w:hAnsiTheme="minorHAnsi" w:cstheme="minorHAnsi"/>
          <w:b/>
          <w:bCs/>
          <w:u w:val="single"/>
        </w:rPr>
        <w:t>DELIBERA</w:t>
      </w:r>
    </w:p>
    <w:p w:rsidR="00785503" w:rsidRPr="00B8389E" w:rsidRDefault="00B8389E" w:rsidP="00411493">
      <w:pPr>
        <w:pStyle w:val="Paragrafoelenco"/>
        <w:numPr>
          <w:ilvl w:val="0"/>
          <w:numId w:val="34"/>
        </w:numPr>
        <w:ind w:left="426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Di d</w:t>
      </w:r>
      <w:r w:rsidR="00785503" w:rsidRPr="00B8389E">
        <w:rPr>
          <w:rFonts w:asciiTheme="minorHAnsi" w:hAnsiTheme="minorHAnsi" w:cstheme="minorHAnsi"/>
          <w:b/>
          <w:bCs/>
          <w:u w:val="single"/>
        </w:rPr>
        <w:t>are mandato all’ufficio con la supervisione d</w:t>
      </w:r>
      <w:r w:rsidR="00F73FF7">
        <w:rPr>
          <w:rFonts w:asciiTheme="minorHAnsi" w:hAnsiTheme="minorHAnsi" w:cstheme="minorHAnsi"/>
          <w:b/>
          <w:bCs/>
          <w:u w:val="single"/>
        </w:rPr>
        <w:t xml:space="preserve">i Giancarlo Quaglia per l’invio della richiesta di disponibilità ad accettare la borsa di studio, fissando il termine di </w:t>
      </w:r>
      <w:r w:rsidR="00785503" w:rsidRPr="00B8389E">
        <w:rPr>
          <w:rFonts w:asciiTheme="minorHAnsi" w:hAnsiTheme="minorHAnsi" w:cstheme="minorHAnsi"/>
          <w:b/>
          <w:bCs/>
          <w:u w:val="single"/>
        </w:rPr>
        <w:t xml:space="preserve">10 giorni </w:t>
      </w:r>
      <w:r w:rsidR="00F73FF7">
        <w:rPr>
          <w:rFonts w:asciiTheme="minorHAnsi" w:hAnsiTheme="minorHAnsi" w:cstheme="minorHAnsi"/>
          <w:b/>
          <w:bCs/>
          <w:u w:val="single"/>
        </w:rPr>
        <w:t>per la risposta.</w:t>
      </w:r>
    </w:p>
    <w:p w:rsidR="00785503" w:rsidRPr="00B8389E" w:rsidRDefault="00785503" w:rsidP="00411493">
      <w:pPr>
        <w:pStyle w:val="Paragrafoelenco"/>
        <w:numPr>
          <w:ilvl w:val="0"/>
          <w:numId w:val="34"/>
        </w:numPr>
        <w:ind w:left="426"/>
        <w:jc w:val="both"/>
        <w:rPr>
          <w:rFonts w:asciiTheme="minorHAnsi" w:hAnsiTheme="minorHAnsi" w:cstheme="minorHAnsi"/>
          <w:b/>
          <w:bCs/>
          <w:u w:val="single"/>
        </w:rPr>
      </w:pPr>
      <w:r w:rsidRPr="00B8389E">
        <w:rPr>
          <w:rFonts w:asciiTheme="minorHAnsi" w:hAnsiTheme="minorHAnsi" w:cstheme="minorHAnsi"/>
          <w:b/>
          <w:bCs/>
          <w:u w:val="single"/>
        </w:rPr>
        <w:t>Di prendere atto che occorre entro il 30 giugno prevedere un applicativo che consenta ai nostri colleghi per poter accedere al processo telematico.</w:t>
      </w:r>
    </w:p>
    <w:p w:rsidR="00785503" w:rsidRPr="00B8389E" w:rsidRDefault="00B8389E" w:rsidP="00411493">
      <w:pPr>
        <w:pStyle w:val="Paragrafoelenco"/>
        <w:numPr>
          <w:ilvl w:val="0"/>
          <w:numId w:val="34"/>
        </w:numPr>
        <w:ind w:left="426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Di delegare </w:t>
      </w:r>
      <w:r w:rsidR="00785503" w:rsidRPr="00B8389E">
        <w:rPr>
          <w:rFonts w:asciiTheme="minorHAnsi" w:hAnsiTheme="minorHAnsi" w:cstheme="minorHAnsi"/>
          <w:b/>
          <w:bCs/>
          <w:u w:val="single"/>
        </w:rPr>
        <w:t xml:space="preserve">la </w:t>
      </w:r>
      <w:proofErr w:type="spellStart"/>
      <w:r w:rsidR="00785503" w:rsidRPr="00B8389E">
        <w:rPr>
          <w:rFonts w:asciiTheme="minorHAnsi" w:hAnsiTheme="minorHAnsi" w:cstheme="minorHAnsi"/>
          <w:b/>
          <w:bCs/>
          <w:u w:val="single"/>
        </w:rPr>
        <w:t>Vice</w:t>
      </w:r>
      <w:r w:rsidRPr="00B8389E">
        <w:rPr>
          <w:rFonts w:asciiTheme="minorHAnsi" w:hAnsiTheme="minorHAnsi" w:cstheme="minorHAnsi"/>
          <w:b/>
          <w:bCs/>
          <w:u w:val="single"/>
        </w:rPr>
        <w:t>Presidente</w:t>
      </w:r>
      <w:proofErr w:type="spellEnd"/>
      <w:r w:rsidR="00785503" w:rsidRPr="00B8389E">
        <w:rPr>
          <w:rFonts w:asciiTheme="minorHAnsi" w:hAnsiTheme="minorHAnsi" w:cstheme="minorHAnsi"/>
          <w:b/>
          <w:bCs/>
          <w:u w:val="single"/>
        </w:rPr>
        <w:t xml:space="preserve"> Zari a procedere ad acquisire preventivi e eventuale convenzioni nei confronti degli iscritti.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785503" w:rsidRPr="00662B63" w:rsidTr="00785503">
        <w:trPr>
          <w:trHeight w:val="321"/>
        </w:trPr>
        <w:tc>
          <w:tcPr>
            <w:tcW w:w="7230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785503" w:rsidRPr="00662B63" w:rsidTr="00785503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tbl>
      <w:tblPr>
        <w:tblStyle w:val="Grigliatabella"/>
        <w:tblpPr w:leftFromText="141" w:rightFromText="141" w:vertAnchor="text" w:horzAnchor="margin" w:tblpY="82"/>
        <w:tblW w:w="10250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534"/>
        <w:gridCol w:w="451"/>
        <w:gridCol w:w="3142"/>
        <w:gridCol w:w="2218"/>
        <w:gridCol w:w="1555"/>
        <w:gridCol w:w="1323"/>
        <w:gridCol w:w="1027"/>
      </w:tblGrid>
      <w:tr w:rsidR="00785503" w:rsidRPr="00334667" w:rsidTr="00B8389E">
        <w:trPr>
          <w:trHeight w:val="275"/>
        </w:trPr>
        <w:tc>
          <w:tcPr>
            <w:tcW w:w="534" w:type="dxa"/>
          </w:tcPr>
          <w:p w:rsidR="00785503" w:rsidRPr="00A50A71" w:rsidRDefault="00785503" w:rsidP="0078550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50A71">
              <w:rPr>
                <w:rFonts w:asciiTheme="minorHAnsi" w:hAnsiTheme="minorHAnsi" w:cstheme="minorHAnsi"/>
                <w:b/>
              </w:rPr>
              <w:t>36</w:t>
            </w:r>
            <w:r w:rsidR="00B8389E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716" w:type="dxa"/>
            <w:gridSpan w:val="6"/>
          </w:tcPr>
          <w:p w:rsidR="00785503" w:rsidRPr="00B8389E" w:rsidRDefault="00785503" w:rsidP="00785503">
            <w:pPr>
              <w:rPr>
                <w:rFonts w:asciiTheme="minorHAnsi" w:hAnsiTheme="minorHAnsi" w:cstheme="minorHAnsi"/>
                <w:b/>
              </w:rPr>
            </w:pPr>
            <w:r w:rsidRPr="00B8389E">
              <w:rPr>
                <w:rFonts w:asciiTheme="minorHAnsi" w:hAnsiTheme="minorHAnsi"/>
                <w:b/>
              </w:rPr>
              <w:t>Accordo di collaborazione Agenzia delle entrate per perizia di valutazione immobile : esame e deliberazioni</w:t>
            </w:r>
          </w:p>
        </w:tc>
      </w:tr>
      <w:tr w:rsidR="00785503" w:rsidRPr="00334667" w:rsidTr="00B8389E">
        <w:trPr>
          <w:trHeight w:val="196"/>
        </w:trPr>
        <w:tc>
          <w:tcPr>
            <w:tcW w:w="534" w:type="dxa"/>
          </w:tcPr>
          <w:p w:rsidR="00785503" w:rsidRPr="00334667" w:rsidRDefault="00785503" w:rsidP="007855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593" w:type="dxa"/>
            <w:gridSpan w:val="2"/>
          </w:tcPr>
          <w:p w:rsidR="00785503" w:rsidRPr="00334667" w:rsidRDefault="00785503" w:rsidP="007855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218" w:type="dxa"/>
          </w:tcPr>
          <w:p w:rsidR="00785503" w:rsidRPr="00334667" w:rsidRDefault="00785503" w:rsidP="007855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Pisanti</w:t>
            </w:r>
          </w:p>
        </w:tc>
        <w:tc>
          <w:tcPr>
            <w:tcW w:w="1555" w:type="dxa"/>
          </w:tcPr>
          <w:p w:rsidR="00785503" w:rsidRPr="00334667" w:rsidRDefault="00785503" w:rsidP="007855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23" w:type="dxa"/>
          </w:tcPr>
          <w:p w:rsidR="00785503" w:rsidRPr="00334667" w:rsidRDefault="00785503" w:rsidP="007855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:rsidR="00785503" w:rsidRPr="00334667" w:rsidRDefault="00785503" w:rsidP="007855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334667" w:rsidTr="00785503">
        <w:trPr>
          <w:trHeight w:val="398"/>
        </w:trPr>
        <w:tc>
          <w:tcPr>
            <w:tcW w:w="985" w:type="dxa"/>
            <w:gridSpan w:val="2"/>
          </w:tcPr>
          <w:p w:rsidR="00785503" w:rsidRPr="00334667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Note:</w:t>
            </w:r>
          </w:p>
        </w:tc>
        <w:tc>
          <w:tcPr>
            <w:tcW w:w="9265" w:type="dxa"/>
            <w:gridSpan w:val="5"/>
          </w:tcPr>
          <w:p w:rsidR="00785503" w:rsidRPr="00334667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Atto depositato presso la segreteria.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785503" w:rsidRPr="00662B63" w:rsidTr="00785503">
        <w:trPr>
          <w:trHeight w:val="768"/>
        </w:trPr>
        <w:tc>
          <w:tcPr>
            <w:tcW w:w="2856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resiede Andrea Sisti</w:t>
            </w:r>
          </w:p>
        </w:tc>
        <w:tc>
          <w:tcPr>
            <w:tcW w:w="1622" w:type="dxa"/>
            <w:gridSpan w:val="2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785503" w:rsidRPr="00662B63" w:rsidTr="00B8389E">
        <w:trPr>
          <w:trHeight w:val="169"/>
        </w:trPr>
        <w:tc>
          <w:tcPr>
            <w:tcW w:w="2856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21256" w:rsidRPr="00662B63" w:rsidRDefault="00B8389E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785503" w:rsidRPr="00E868EB" w:rsidRDefault="00936E2F" w:rsidP="0078550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Presidente espone il testo dell’accordo inviato dall’Agenzia delle Entrate per la valutazione della sede del Conaf. La spesa pre</w:t>
      </w:r>
      <w:r w:rsidR="00F73FF7">
        <w:rPr>
          <w:rFonts w:asciiTheme="minorHAnsi" w:hAnsiTheme="minorHAnsi" w:cstheme="minorHAnsi"/>
        </w:rPr>
        <w:t>vista è di € 1.692,00</w:t>
      </w:r>
      <w:r>
        <w:rPr>
          <w:rFonts w:asciiTheme="minorHAnsi" w:hAnsiTheme="minorHAnsi" w:cstheme="minorHAnsi"/>
        </w:rPr>
        <w:t>.</w:t>
      </w:r>
    </w:p>
    <w:p w:rsidR="00785503" w:rsidRDefault="00936E2F" w:rsidP="00785503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IL CONSIGLIO</w:t>
      </w:r>
    </w:p>
    <w:p w:rsidR="00936E2F" w:rsidRPr="00936E2F" w:rsidRDefault="00936E2F" w:rsidP="00936E2F">
      <w:pPr>
        <w:jc w:val="both"/>
        <w:rPr>
          <w:rFonts w:asciiTheme="minorHAnsi" w:hAnsiTheme="minorHAnsi" w:cstheme="minorHAnsi"/>
          <w:bCs/>
        </w:rPr>
      </w:pPr>
      <w:r w:rsidRPr="00936E2F">
        <w:rPr>
          <w:rFonts w:asciiTheme="minorHAnsi" w:hAnsiTheme="minorHAnsi" w:cstheme="minorHAnsi"/>
          <w:bCs/>
        </w:rPr>
        <w:t>Ascoltata la lettura del testo dell’accordo di collaborazione con l’Agenzia delle Entrate,</w:t>
      </w:r>
    </w:p>
    <w:p w:rsidR="00785503" w:rsidRDefault="00785503" w:rsidP="0078550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E868EB">
        <w:rPr>
          <w:rFonts w:asciiTheme="minorHAnsi" w:hAnsiTheme="minorHAnsi" w:cstheme="minorHAnsi"/>
          <w:b/>
          <w:bCs/>
          <w:u w:val="single"/>
        </w:rPr>
        <w:t>DELIBERA</w:t>
      </w:r>
    </w:p>
    <w:p w:rsidR="00936E2F" w:rsidRPr="00E868EB" w:rsidRDefault="00936E2F" w:rsidP="00936E2F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1. Di approvare i contenuti dell’accordo</w:t>
      </w:r>
      <w:r w:rsidR="00F73FF7">
        <w:rPr>
          <w:rFonts w:asciiTheme="minorHAnsi" w:hAnsiTheme="minorHAnsi" w:cstheme="minorHAnsi"/>
          <w:b/>
          <w:bCs/>
          <w:u w:val="single"/>
        </w:rPr>
        <w:t xml:space="preserve"> e l’impegno di spesa di € 1.692,00</w:t>
      </w:r>
      <w:r>
        <w:rPr>
          <w:rFonts w:asciiTheme="minorHAnsi" w:hAnsiTheme="minorHAnsi" w:cstheme="minorHAnsi"/>
          <w:b/>
          <w:bCs/>
          <w:u w:val="single"/>
        </w:rPr>
        <w:t>, dando mandato al Presidente di sottoscrivere tale accordo alle condizioni proposte dall’Agenzia delle Entrate.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785503" w:rsidRPr="00662B63" w:rsidTr="00785503">
        <w:trPr>
          <w:trHeight w:val="321"/>
        </w:trPr>
        <w:tc>
          <w:tcPr>
            <w:tcW w:w="7230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785503" w:rsidRPr="00662B63" w:rsidTr="00785503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936E2F" w:rsidRDefault="00936E2F" w:rsidP="007855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82"/>
        <w:tblW w:w="10250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310"/>
        <w:gridCol w:w="3142"/>
        <w:gridCol w:w="2218"/>
        <w:gridCol w:w="1555"/>
        <w:gridCol w:w="1323"/>
        <w:gridCol w:w="1027"/>
      </w:tblGrid>
      <w:tr w:rsidR="00785503" w:rsidRPr="00334667" w:rsidTr="00B8389E">
        <w:trPr>
          <w:trHeight w:val="275"/>
        </w:trPr>
        <w:tc>
          <w:tcPr>
            <w:tcW w:w="675" w:type="dxa"/>
          </w:tcPr>
          <w:p w:rsidR="00785503" w:rsidRPr="00A50A71" w:rsidRDefault="00785503" w:rsidP="0078550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37</w:t>
            </w:r>
            <w:r w:rsidR="00B8389E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575" w:type="dxa"/>
            <w:gridSpan w:val="6"/>
          </w:tcPr>
          <w:p w:rsidR="00785503" w:rsidRPr="00B8389E" w:rsidRDefault="00785503" w:rsidP="00785503">
            <w:pPr>
              <w:rPr>
                <w:rFonts w:asciiTheme="minorHAnsi" w:hAnsiTheme="minorHAnsi" w:cstheme="minorHAnsi"/>
                <w:b/>
              </w:rPr>
            </w:pPr>
            <w:r w:rsidRPr="00B8389E">
              <w:rPr>
                <w:rFonts w:asciiTheme="minorHAnsi" w:hAnsiTheme="minorHAnsi" w:cs="Calibri"/>
                <w:b/>
              </w:rPr>
              <w:t>Sede ed uffici CONAF: esame e determinazioni</w:t>
            </w:r>
          </w:p>
        </w:tc>
      </w:tr>
      <w:tr w:rsidR="00785503" w:rsidRPr="00334667" w:rsidTr="00B8389E">
        <w:trPr>
          <w:trHeight w:val="196"/>
        </w:trPr>
        <w:tc>
          <w:tcPr>
            <w:tcW w:w="675" w:type="dxa"/>
          </w:tcPr>
          <w:p w:rsidR="00785503" w:rsidRPr="00334667" w:rsidRDefault="00785503" w:rsidP="007855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452" w:type="dxa"/>
            <w:gridSpan w:val="2"/>
          </w:tcPr>
          <w:p w:rsidR="00785503" w:rsidRPr="00334667" w:rsidRDefault="00785503" w:rsidP="007855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2218" w:type="dxa"/>
          </w:tcPr>
          <w:p w:rsidR="00785503" w:rsidRPr="00334667" w:rsidRDefault="00785503" w:rsidP="007855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Sisti</w:t>
            </w:r>
          </w:p>
        </w:tc>
        <w:tc>
          <w:tcPr>
            <w:tcW w:w="1555" w:type="dxa"/>
          </w:tcPr>
          <w:p w:rsidR="00785503" w:rsidRPr="00334667" w:rsidRDefault="00785503" w:rsidP="007855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23" w:type="dxa"/>
          </w:tcPr>
          <w:p w:rsidR="00785503" w:rsidRPr="00334667" w:rsidRDefault="00785503" w:rsidP="007855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7" w:type="dxa"/>
          </w:tcPr>
          <w:p w:rsidR="00785503" w:rsidRPr="00334667" w:rsidRDefault="00785503" w:rsidP="007855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03" w:rsidRPr="00334667" w:rsidTr="00785503">
        <w:trPr>
          <w:trHeight w:val="398"/>
        </w:trPr>
        <w:tc>
          <w:tcPr>
            <w:tcW w:w="985" w:type="dxa"/>
            <w:gridSpan w:val="2"/>
          </w:tcPr>
          <w:p w:rsidR="00785503" w:rsidRPr="00334667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Note:</w:t>
            </w:r>
          </w:p>
        </w:tc>
        <w:tc>
          <w:tcPr>
            <w:tcW w:w="9265" w:type="dxa"/>
            <w:gridSpan w:val="5"/>
          </w:tcPr>
          <w:p w:rsidR="00785503" w:rsidRPr="00334667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Atto depositato presso la segreteria.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785503" w:rsidRPr="00662B63" w:rsidTr="00785503">
        <w:trPr>
          <w:trHeight w:val="768"/>
        </w:trPr>
        <w:tc>
          <w:tcPr>
            <w:tcW w:w="2856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resiede Andrea Sisti</w:t>
            </w:r>
          </w:p>
        </w:tc>
        <w:tc>
          <w:tcPr>
            <w:tcW w:w="1622" w:type="dxa"/>
            <w:gridSpan w:val="2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785503" w:rsidRPr="00662B63" w:rsidTr="00D21909">
        <w:trPr>
          <w:trHeight w:val="248"/>
        </w:trPr>
        <w:tc>
          <w:tcPr>
            <w:tcW w:w="2856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785503" w:rsidRPr="00662B63" w:rsidRDefault="00785503" w:rsidP="00936E2F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21256" w:rsidRPr="00662B63" w:rsidRDefault="00B8389E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21256" w:rsidRPr="00662B63" w:rsidRDefault="00721256" w:rsidP="00936E2F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936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936E2F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310DE2" w:rsidRDefault="00310DE2" w:rsidP="00936E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Presidente fa presente che occorre far</w:t>
      </w:r>
      <w:r w:rsidR="00785503">
        <w:rPr>
          <w:rFonts w:asciiTheme="minorHAnsi" w:hAnsiTheme="minorHAnsi" w:cstheme="minorHAnsi"/>
        </w:rPr>
        <w:t xml:space="preserve"> fronte alle esigenze di spazio</w:t>
      </w:r>
      <w:r>
        <w:rPr>
          <w:rFonts w:asciiTheme="minorHAnsi" w:hAnsiTheme="minorHAnsi" w:cstheme="minorHAnsi"/>
        </w:rPr>
        <w:t xml:space="preserve"> per le nuove attività del Conaf, e quindi della necessità di disporre di aree di ufficio più funzionali.</w:t>
      </w:r>
    </w:p>
    <w:p w:rsidR="00785503" w:rsidRPr="00E868EB" w:rsidRDefault="00310DE2" w:rsidP="00936E2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 </w:t>
      </w:r>
      <w:r w:rsidR="00785503">
        <w:rPr>
          <w:rFonts w:asciiTheme="minorHAnsi" w:hAnsiTheme="minorHAnsi" w:cstheme="minorHAnsi"/>
        </w:rPr>
        <w:t xml:space="preserve">che ha offerto un importo da  </w:t>
      </w:r>
      <w:r w:rsidR="00F73FF7">
        <w:rPr>
          <w:rFonts w:asciiTheme="minorHAnsi" w:hAnsiTheme="minorHAnsi" w:cstheme="minorHAnsi"/>
        </w:rPr>
        <w:t xml:space="preserve">€ </w:t>
      </w:r>
      <w:r w:rsidR="00785503">
        <w:rPr>
          <w:rFonts w:asciiTheme="minorHAnsi" w:hAnsiTheme="minorHAnsi" w:cstheme="minorHAnsi"/>
        </w:rPr>
        <w:t>2</w:t>
      </w:r>
      <w:r w:rsidR="00F73FF7">
        <w:rPr>
          <w:rFonts w:asciiTheme="minorHAnsi" w:hAnsiTheme="minorHAnsi" w:cstheme="minorHAnsi"/>
        </w:rPr>
        <w:t>.</w:t>
      </w:r>
      <w:r w:rsidR="00785503">
        <w:rPr>
          <w:rFonts w:asciiTheme="minorHAnsi" w:hAnsiTheme="minorHAnsi" w:cstheme="minorHAnsi"/>
        </w:rPr>
        <w:t>000,00 a 2</w:t>
      </w:r>
      <w:r w:rsidR="00F73FF7">
        <w:rPr>
          <w:rFonts w:asciiTheme="minorHAnsi" w:hAnsiTheme="minorHAnsi" w:cstheme="minorHAnsi"/>
        </w:rPr>
        <w:t>.</w:t>
      </w:r>
      <w:r w:rsidR="00785503">
        <w:rPr>
          <w:rFonts w:asciiTheme="minorHAnsi" w:hAnsiTheme="minorHAnsi" w:cstheme="minorHAnsi"/>
        </w:rPr>
        <w:t xml:space="preserve">500,00 per </w:t>
      </w:r>
      <w:r>
        <w:rPr>
          <w:rFonts w:asciiTheme="minorHAnsi" w:hAnsiTheme="minorHAnsi" w:cstheme="minorHAnsi"/>
        </w:rPr>
        <w:t>un ufficio ubicato all’interno del palazzo dove ha sede la nostra sede. Chiede, pertanto, un mandato a trattare con il proprietario per l’entità del canone.</w:t>
      </w:r>
      <w:r w:rsidR="00785503">
        <w:rPr>
          <w:rFonts w:asciiTheme="minorHAnsi" w:hAnsiTheme="minorHAnsi" w:cstheme="minorHAnsi"/>
        </w:rPr>
        <w:t xml:space="preserve"> </w:t>
      </w:r>
    </w:p>
    <w:p w:rsidR="00785503" w:rsidRDefault="00785503" w:rsidP="0078550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E868EB">
        <w:rPr>
          <w:rFonts w:asciiTheme="minorHAnsi" w:hAnsiTheme="minorHAnsi" w:cstheme="minorHAnsi"/>
          <w:b/>
          <w:bCs/>
          <w:u w:val="single"/>
        </w:rPr>
        <w:t>IL CONSIGLIO</w:t>
      </w:r>
    </w:p>
    <w:p w:rsidR="00785503" w:rsidRPr="00FA48EA" w:rsidRDefault="00310DE2" w:rsidP="00310DE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Ascoltata la proposta del Presidente,</w:t>
      </w:r>
    </w:p>
    <w:p w:rsidR="00785503" w:rsidRPr="00E868EB" w:rsidRDefault="00785503" w:rsidP="0078550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E868EB">
        <w:rPr>
          <w:rFonts w:asciiTheme="minorHAnsi" w:hAnsiTheme="minorHAnsi" w:cstheme="minorHAnsi"/>
          <w:b/>
          <w:bCs/>
          <w:u w:val="single"/>
        </w:rPr>
        <w:t>DELIBERA</w:t>
      </w:r>
    </w:p>
    <w:p w:rsidR="00785503" w:rsidRPr="00B8389E" w:rsidRDefault="00785503" w:rsidP="00411493">
      <w:pPr>
        <w:pStyle w:val="Paragrafoelenco"/>
        <w:numPr>
          <w:ilvl w:val="0"/>
          <w:numId w:val="3"/>
        </w:numPr>
        <w:ind w:left="284"/>
        <w:jc w:val="both"/>
        <w:rPr>
          <w:rFonts w:asciiTheme="minorHAnsi" w:hAnsiTheme="minorHAnsi" w:cstheme="minorHAnsi"/>
          <w:b/>
          <w:bCs/>
          <w:u w:val="single"/>
        </w:rPr>
      </w:pPr>
      <w:r w:rsidRPr="00B8389E">
        <w:rPr>
          <w:rFonts w:asciiTheme="minorHAnsi" w:hAnsiTheme="minorHAnsi" w:cstheme="minorHAnsi"/>
          <w:b/>
          <w:bCs/>
          <w:u w:val="single"/>
        </w:rPr>
        <w:t xml:space="preserve">Delega il </w:t>
      </w:r>
      <w:r w:rsidR="00B8389E" w:rsidRPr="00B8389E">
        <w:rPr>
          <w:rFonts w:asciiTheme="minorHAnsi" w:hAnsiTheme="minorHAnsi" w:cstheme="minorHAnsi"/>
          <w:b/>
          <w:bCs/>
          <w:u w:val="single"/>
        </w:rPr>
        <w:t>Presidente</w:t>
      </w:r>
      <w:r w:rsidRPr="00B8389E">
        <w:rPr>
          <w:rFonts w:asciiTheme="minorHAnsi" w:hAnsiTheme="minorHAnsi" w:cstheme="minorHAnsi"/>
          <w:b/>
          <w:bCs/>
          <w:u w:val="single"/>
        </w:rPr>
        <w:t xml:space="preserve"> a contrattare eventuale canone per l’affitto di appartamento uso ufficio 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785503" w:rsidRPr="00662B63" w:rsidTr="00785503">
        <w:trPr>
          <w:trHeight w:val="321"/>
        </w:trPr>
        <w:tc>
          <w:tcPr>
            <w:tcW w:w="7230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785503" w:rsidRPr="00662B63" w:rsidTr="00785503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tbl>
      <w:tblPr>
        <w:tblStyle w:val="Grigliatabella"/>
        <w:tblpPr w:leftFromText="141" w:rightFromText="141" w:vertAnchor="text" w:horzAnchor="margin" w:tblpY="431"/>
        <w:tblW w:w="9986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76"/>
        <w:gridCol w:w="58"/>
        <w:gridCol w:w="3487"/>
        <w:gridCol w:w="848"/>
        <w:gridCol w:w="2536"/>
        <w:gridCol w:w="1289"/>
        <w:gridCol w:w="1292"/>
      </w:tblGrid>
      <w:tr w:rsidR="00785503" w:rsidRPr="00334667" w:rsidTr="00E00212">
        <w:trPr>
          <w:trHeight w:val="455"/>
        </w:trPr>
        <w:tc>
          <w:tcPr>
            <w:tcW w:w="534" w:type="dxa"/>
            <w:gridSpan w:val="2"/>
          </w:tcPr>
          <w:p w:rsidR="00785503" w:rsidRPr="00E00212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00212">
              <w:rPr>
                <w:rFonts w:asciiTheme="minorHAnsi" w:hAnsiTheme="minorHAnsi" w:cstheme="minorHAnsi"/>
                <w:b/>
              </w:rPr>
              <w:t>38</w:t>
            </w:r>
            <w:r w:rsidR="00B8389E" w:rsidRPr="00E00212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452" w:type="dxa"/>
            <w:gridSpan w:val="5"/>
          </w:tcPr>
          <w:p w:rsidR="00785503" w:rsidRPr="00B8389E" w:rsidRDefault="00785503" w:rsidP="00785503">
            <w:pPr>
              <w:rPr>
                <w:rFonts w:asciiTheme="minorHAnsi" w:hAnsiTheme="minorHAnsi" w:cstheme="minorHAnsi"/>
                <w:b/>
              </w:rPr>
            </w:pPr>
            <w:r w:rsidRPr="00B8389E">
              <w:rPr>
                <w:rFonts w:asciiTheme="minorHAnsi" w:hAnsiTheme="minorHAnsi" w:cs="Arial-BoldMT"/>
                <w:b/>
                <w:bCs/>
              </w:rPr>
              <w:t>Quota retribuzione dipendenti CONAF per rendicontazione finale EXPO2015 per MIPAAF: esame e determinazioni.</w:t>
            </w:r>
          </w:p>
        </w:tc>
      </w:tr>
      <w:tr w:rsidR="00785503" w:rsidRPr="00334667" w:rsidTr="00785503">
        <w:trPr>
          <w:trHeight w:val="172"/>
        </w:trPr>
        <w:tc>
          <w:tcPr>
            <w:tcW w:w="476" w:type="dxa"/>
          </w:tcPr>
          <w:p w:rsidR="00785503" w:rsidRPr="00334667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545" w:type="dxa"/>
            <w:gridSpan w:val="2"/>
          </w:tcPr>
          <w:p w:rsidR="00785503" w:rsidRPr="00334667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48" w:type="dxa"/>
          </w:tcPr>
          <w:p w:rsidR="00785503" w:rsidRPr="00334667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38</w:t>
            </w:r>
          </w:p>
        </w:tc>
        <w:tc>
          <w:tcPr>
            <w:tcW w:w="2536" w:type="dxa"/>
          </w:tcPr>
          <w:p w:rsidR="00785503" w:rsidRPr="00334667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>Sisti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-Pisanti</w:t>
            </w:r>
            <w:proofErr w:type="spellEnd"/>
          </w:p>
        </w:tc>
        <w:tc>
          <w:tcPr>
            <w:tcW w:w="1289" w:type="dxa"/>
          </w:tcPr>
          <w:p w:rsidR="00785503" w:rsidRPr="00334667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292" w:type="dxa"/>
          </w:tcPr>
          <w:p w:rsidR="00785503" w:rsidRPr="00334667" w:rsidRDefault="00785503" w:rsidP="007855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785503" w:rsidRPr="00662B63" w:rsidTr="00785503">
        <w:trPr>
          <w:trHeight w:val="768"/>
        </w:trPr>
        <w:tc>
          <w:tcPr>
            <w:tcW w:w="2856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785503" w:rsidRPr="00662B63" w:rsidTr="00B8389E">
        <w:trPr>
          <w:trHeight w:val="164"/>
        </w:trPr>
        <w:tc>
          <w:tcPr>
            <w:tcW w:w="2856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785503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785503" w:rsidRPr="00662B63" w:rsidRDefault="00785503" w:rsidP="00D21909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D21909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D219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D21909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785503" w:rsidRPr="00662B63" w:rsidRDefault="00785503" w:rsidP="00D219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785503" w:rsidRPr="00662B63" w:rsidRDefault="00785503" w:rsidP="00D21909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21256" w:rsidRPr="00662B63" w:rsidRDefault="00B8389E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7855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B8389E" w:rsidRDefault="00B8389E" w:rsidP="00B8389E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8389E">
        <w:rPr>
          <w:rFonts w:asciiTheme="minorHAnsi" w:hAnsiTheme="minorHAnsi" w:cstheme="minorHAnsi"/>
          <w:bCs/>
        </w:rPr>
        <w:t>Il Presidente relaziona sul punto</w:t>
      </w:r>
      <w:r>
        <w:rPr>
          <w:rFonts w:asciiTheme="minorHAnsi" w:hAnsiTheme="minorHAnsi" w:cstheme="minorHAnsi"/>
          <w:bCs/>
        </w:rPr>
        <w:t>, evidenziando che ai fini della rendicontazione finale al MIPAAF del progetto EXPO 2015, occorre attribuire</w:t>
      </w:r>
      <w:r w:rsidRPr="00B8389E">
        <w:rPr>
          <w:rFonts w:asciiTheme="minorHAnsi" w:hAnsiTheme="minorHAnsi" w:cstheme="minorHAnsi"/>
          <w:bCs/>
        </w:rPr>
        <w:t xml:space="preserve"> </w:t>
      </w:r>
      <w:r w:rsidRPr="00B8389E">
        <w:rPr>
          <w:rFonts w:asciiTheme="minorHAnsi" w:hAnsiTheme="minorHAnsi" w:cs="Arial-BoldMT"/>
          <w:bCs/>
        </w:rPr>
        <w:t xml:space="preserve">alle dipendenti CONAF Bruni e Traina </w:t>
      </w:r>
      <w:r>
        <w:rPr>
          <w:rFonts w:asciiTheme="minorHAnsi" w:hAnsiTheme="minorHAnsi" w:cs="Arial-BoldMT"/>
          <w:bCs/>
        </w:rPr>
        <w:t>le quote percentuali di lavoro sulle attività svolte nell’ambito del progetto stesso rispetto all’impegno complessivo dell’Ufficio. Dopo attento esame,</w:t>
      </w:r>
    </w:p>
    <w:p w:rsidR="00785503" w:rsidRDefault="00B8389E" w:rsidP="00785503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IL CONSIGLIO</w:t>
      </w:r>
    </w:p>
    <w:p w:rsidR="00B8389E" w:rsidRPr="00B8389E" w:rsidRDefault="00B8389E" w:rsidP="00B8389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Ascoltata la relazione del Presidente,</w:t>
      </w:r>
    </w:p>
    <w:p w:rsidR="00785503" w:rsidRPr="000779BB" w:rsidRDefault="00785503" w:rsidP="0078550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779BB">
        <w:rPr>
          <w:rFonts w:asciiTheme="minorHAnsi" w:hAnsiTheme="minorHAnsi" w:cstheme="minorHAnsi"/>
          <w:b/>
          <w:bCs/>
          <w:u w:val="single"/>
        </w:rPr>
        <w:t>DELIBERA</w:t>
      </w:r>
    </w:p>
    <w:p w:rsidR="00785503" w:rsidRPr="00B8389E" w:rsidRDefault="00B8389E" w:rsidP="00411493">
      <w:pPr>
        <w:pStyle w:val="Paragrafoelenco"/>
        <w:numPr>
          <w:ilvl w:val="0"/>
          <w:numId w:val="15"/>
        </w:numPr>
        <w:ind w:left="284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 stabilire che la quota di impegno</w:t>
      </w:r>
      <w:r w:rsidR="00D07F69" w:rsidRPr="00B8389E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sul Progetto  EXPO 2015, calcolata sugli orari di lavoro nel periodo </w:t>
      </w:r>
      <w:r w:rsidR="00D07F69" w:rsidRPr="00B8389E">
        <w:rPr>
          <w:rFonts w:asciiTheme="minorHAnsi" w:hAnsiTheme="minorHAnsi"/>
          <w:b/>
        </w:rPr>
        <w:t>dal 1 gennaio 2015 al 31 dicembre 2015</w:t>
      </w:r>
      <w:r>
        <w:rPr>
          <w:rFonts w:asciiTheme="minorHAnsi" w:hAnsiTheme="minorHAnsi"/>
          <w:b/>
        </w:rPr>
        <w:t>,</w:t>
      </w:r>
      <w:r w:rsidR="00D07F69" w:rsidRPr="00B8389E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è pari al 20% del totale per la dipendente Dott.ssa </w:t>
      </w:r>
      <w:r w:rsidR="00D07F69" w:rsidRPr="00B8389E">
        <w:rPr>
          <w:rFonts w:asciiTheme="minorHAnsi" w:hAnsiTheme="minorHAnsi"/>
          <w:b/>
        </w:rPr>
        <w:t xml:space="preserve">Barbara Bruni </w:t>
      </w:r>
      <w:r>
        <w:rPr>
          <w:rFonts w:asciiTheme="minorHAnsi" w:hAnsiTheme="minorHAnsi"/>
          <w:b/>
        </w:rPr>
        <w:t>e dell’80% per la Dott.ssa</w:t>
      </w:r>
      <w:r w:rsidR="00D07F69" w:rsidRPr="00B8389E">
        <w:rPr>
          <w:rFonts w:asciiTheme="minorHAnsi" w:hAnsiTheme="minorHAnsi"/>
          <w:b/>
        </w:rPr>
        <w:t xml:space="preserve"> Marta Traina</w:t>
      </w:r>
      <w:r>
        <w:rPr>
          <w:rFonts w:asciiTheme="minorHAnsi" w:hAnsiTheme="minorHAnsi"/>
          <w:b/>
        </w:rPr>
        <w:t>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785503" w:rsidRPr="00662B63" w:rsidTr="00785503">
        <w:trPr>
          <w:trHeight w:val="321"/>
        </w:trPr>
        <w:tc>
          <w:tcPr>
            <w:tcW w:w="7230" w:type="dxa"/>
          </w:tcPr>
          <w:p w:rsidR="00785503" w:rsidRPr="00662B63" w:rsidRDefault="00310DE2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785503"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di individuare quale Responsabile del Procedimento del presente atto:</w:t>
            </w:r>
          </w:p>
        </w:tc>
        <w:tc>
          <w:tcPr>
            <w:tcW w:w="3052" w:type="dxa"/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785503" w:rsidRPr="00662B63" w:rsidTr="00785503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785503" w:rsidRPr="00662B63" w:rsidRDefault="00785503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E00212" w:rsidRDefault="00E00212" w:rsidP="00CE49FD">
      <w:pPr>
        <w:jc w:val="both"/>
        <w:rPr>
          <w:rFonts w:asciiTheme="minorHAnsi" w:hAnsiTheme="minorHAnsi"/>
        </w:rPr>
      </w:pPr>
    </w:p>
    <w:p w:rsidR="00D07F69" w:rsidRDefault="00D07F69" w:rsidP="00CE49F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Alle ore 21,40 la seduta viene interrotta.</w:t>
      </w:r>
    </w:p>
    <w:p w:rsidR="00D07F69" w:rsidRPr="005C7D1F" w:rsidRDefault="00D07F69" w:rsidP="00CE49FD">
      <w:pPr>
        <w:jc w:val="both"/>
        <w:rPr>
          <w:rFonts w:asciiTheme="minorHAnsi" w:hAnsiTheme="minorHAnsi"/>
        </w:rPr>
      </w:pPr>
      <w:r w:rsidRPr="005C7D1F">
        <w:rPr>
          <w:rFonts w:asciiTheme="minorHAnsi" w:hAnsiTheme="minorHAnsi"/>
        </w:rPr>
        <w:t>La seduta riprende alle ore 9,55 del giorno 21 gennaio 2016.</w:t>
      </w:r>
    </w:p>
    <w:p w:rsidR="003E606A" w:rsidRPr="00292379" w:rsidRDefault="005C7D1F" w:rsidP="00E00212">
      <w:pPr>
        <w:rPr>
          <w:rFonts w:asciiTheme="minorHAnsi" w:hAnsiTheme="minorHAnsi" w:cstheme="minorHAnsi"/>
          <w:bCs/>
          <w:sz w:val="20"/>
          <w:szCs w:val="20"/>
        </w:rPr>
      </w:pPr>
      <w:r w:rsidRPr="005C7D1F">
        <w:rPr>
          <w:rFonts w:asciiTheme="minorHAnsi" w:hAnsiTheme="minorHAnsi" w:cstheme="minorHAnsi"/>
          <w:bCs/>
        </w:rPr>
        <w:t>Da questo punto riprende la verbalizzazione del Consigliere Segretario Pisanti.</w:t>
      </w:r>
    </w:p>
    <w:tbl>
      <w:tblPr>
        <w:tblStyle w:val="Grigliatabella"/>
        <w:tblpPr w:leftFromText="141" w:rightFromText="141" w:vertAnchor="text" w:horzAnchor="margin" w:tblpY="185"/>
        <w:tblW w:w="10362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4"/>
        <w:gridCol w:w="323"/>
        <w:gridCol w:w="3355"/>
        <w:gridCol w:w="880"/>
        <w:gridCol w:w="2632"/>
        <w:gridCol w:w="1338"/>
        <w:gridCol w:w="1340"/>
      </w:tblGrid>
      <w:tr w:rsidR="00FB5074" w:rsidRPr="00334667" w:rsidTr="00CD258D">
        <w:trPr>
          <w:trHeight w:val="364"/>
        </w:trPr>
        <w:tc>
          <w:tcPr>
            <w:tcW w:w="817" w:type="dxa"/>
            <w:gridSpan w:val="2"/>
          </w:tcPr>
          <w:p w:rsidR="00FB5074" w:rsidRPr="00CE4E2B" w:rsidRDefault="00FB5074" w:rsidP="00FB5074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E4E2B">
              <w:rPr>
                <w:rFonts w:asciiTheme="minorHAnsi" w:hAnsiTheme="minorHAnsi" w:cstheme="minorHAnsi"/>
                <w:b/>
              </w:rPr>
              <w:t>27.</w:t>
            </w:r>
          </w:p>
        </w:tc>
        <w:tc>
          <w:tcPr>
            <w:tcW w:w="9545" w:type="dxa"/>
            <w:gridSpan w:val="5"/>
          </w:tcPr>
          <w:p w:rsidR="00FB5074" w:rsidRPr="00CE4E2B" w:rsidRDefault="00B56D85" w:rsidP="00FB5074">
            <w:pPr>
              <w:rPr>
                <w:rFonts w:asciiTheme="minorHAnsi" w:hAnsiTheme="minorHAnsi" w:cstheme="minorHAnsi"/>
                <w:b/>
              </w:rPr>
            </w:pPr>
            <w:r w:rsidRPr="00CE4E2B">
              <w:rPr>
                <w:rFonts w:asciiTheme="minorHAnsi" w:hAnsiTheme="minorHAnsi"/>
                <w:b/>
                <w:bCs/>
              </w:rPr>
              <w:t xml:space="preserve"> Revisione codice di comportamento dei dipendenti: esame e determinazioni</w:t>
            </w:r>
          </w:p>
        </w:tc>
      </w:tr>
      <w:tr w:rsidR="00FB5074" w:rsidRPr="00334667" w:rsidTr="00FB5074">
        <w:trPr>
          <w:trHeight w:val="185"/>
        </w:trPr>
        <w:tc>
          <w:tcPr>
            <w:tcW w:w="494" w:type="dxa"/>
          </w:tcPr>
          <w:p w:rsidR="00FB5074" w:rsidRPr="00334667" w:rsidRDefault="00FB5074" w:rsidP="00FB507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78" w:type="dxa"/>
            <w:gridSpan w:val="2"/>
          </w:tcPr>
          <w:p w:rsidR="00FB5074" w:rsidRPr="00334667" w:rsidRDefault="00FB5074" w:rsidP="00FB507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80" w:type="dxa"/>
          </w:tcPr>
          <w:p w:rsidR="00FB5074" w:rsidRPr="00334667" w:rsidRDefault="00FB5074" w:rsidP="00FB507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B56D85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632" w:type="dxa"/>
          </w:tcPr>
          <w:p w:rsidR="00FB5074" w:rsidRPr="00334667" w:rsidRDefault="00FB5074" w:rsidP="00FB507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>Sisti</w:t>
            </w:r>
            <w:r w:rsidR="00B56D85">
              <w:rPr>
                <w:rFonts w:asciiTheme="minorHAnsi" w:hAnsiTheme="minorHAnsi" w:cstheme="minorHAnsi"/>
                <w:b/>
                <w:sz w:val="20"/>
                <w:szCs w:val="20"/>
              </w:rPr>
              <w:t>-Pisanti</w:t>
            </w:r>
            <w:proofErr w:type="spellEnd"/>
          </w:p>
        </w:tc>
        <w:tc>
          <w:tcPr>
            <w:tcW w:w="1338" w:type="dxa"/>
          </w:tcPr>
          <w:p w:rsidR="00FB5074" w:rsidRPr="00334667" w:rsidRDefault="00FB5074" w:rsidP="00FB5074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40" w:type="dxa"/>
          </w:tcPr>
          <w:p w:rsidR="00FB5074" w:rsidRPr="00334667" w:rsidRDefault="00FB5074" w:rsidP="00FB50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FB5074" w:rsidRPr="00662B63" w:rsidTr="009139F4">
        <w:trPr>
          <w:trHeight w:val="768"/>
        </w:trPr>
        <w:tc>
          <w:tcPr>
            <w:tcW w:w="2856" w:type="dxa"/>
          </w:tcPr>
          <w:p w:rsidR="00FB5074" w:rsidRPr="00662B63" w:rsidRDefault="00FB5074" w:rsidP="00FB507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FB5074" w:rsidRPr="00662B63" w:rsidRDefault="00FB5074" w:rsidP="00FB507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FB5074" w:rsidRPr="00662B63" w:rsidRDefault="00FB5074" w:rsidP="00FB507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FB5074" w:rsidRPr="00662B63" w:rsidTr="009139F4">
        <w:trPr>
          <w:trHeight w:val="456"/>
        </w:trPr>
        <w:tc>
          <w:tcPr>
            <w:tcW w:w="2856" w:type="dxa"/>
          </w:tcPr>
          <w:p w:rsidR="00FB5074" w:rsidRPr="00662B63" w:rsidRDefault="00FB5074" w:rsidP="00FB507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FB5074" w:rsidRPr="00662B63" w:rsidRDefault="00FB5074" w:rsidP="00FB50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9139F4" w:rsidRPr="00662B63" w:rsidTr="00A50A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9139F4" w:rsidRPr="00662B63" w:rsidRDefault="009139F4" w:rsidP="00D21909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139F4" w:rsidRPr="00662B63" w:rsidRDefault="009139F4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139F4" w:rsidRPr="00662B63" w:rsidRDefault="009139F4" w:rsidP="00D21909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139F4" w:rsidRPr="00662B63" w:rsidRDefault="009139F4" w:rsidP="00D219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139F4" w:rsidRPr="00662B63" w:rsidRDefault="009139F4" w:rsidP="00D21909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139F4" w:rsidRPr="00662B63" w:rsidRDefault="009139F4" w:rsidP="00D219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9139F4" w:rsidRPr="00662B63" w:rsidRDefault="009139F4" w:rsidP="00D21909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21256" w:rsidRPr="00662B63" w:rsidTr="00A50A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21256" w:rsidRPr="00662B63" w:rsidRDefault="00B8389E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A50A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A50A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A50A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A50A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A50A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A50A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A50A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A50A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A50A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A50A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A50A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A50A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A50A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A50A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A50A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11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21256" w:rsidRPr="00662B63" w:rsidRDefault="00721256" w:rsidP="00D21909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D219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D21909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CE4E2B" w:rsidRPr="00CE4E2B" w:rsidRDefault="00CE4E2B" w:rsidP="00CE4E2B">
      <w:pPr>
        <w:jc w:val="both"/>
        <w:rPr>
          <w:rFonts w:asciiTheme="minorHAnsi" w:hAnsiTheme="minorHAnsi" w:cstheme="minorHAnsi"/>
          <w:bCs/>
        </w:rPr>
      </w:pPr>
      <w:r w:rsidRPr="00310DE2">
        <w:rPr>
          <w:rFonts w:asciiTheme="minorHAnsi" w:hAnsiTheme="minorHAnsi" w:cstheme="minorHAnsi"/>
          <w:bCs/>
        </w:rPr>
        <w:t xml:space="preserve">Il Segretario espone il </w:t>
      </w:r>
      <w:r w:rsidR="00310DE2" w:rsidRPr="00310DE2">
        <w:rPr>
          <w:rFonts w:asciiTheme="minorHAnsi" w:hAnsiTheme="minorHAnsi"/>
          <w:bCs/>
        </w:rPr>
        <w:t>codice di comportamento dei dipendenti</w:t>
      </w:r>
      <w:r w:rsidRPr="00310DE2">
        <w:rPr>
          <w:rFonts w:asciiTheme="minorHAnsi" w:hAnsiTheme="minorHAnsi" w:cstheme="minorHAnsi"/>
          <w:bCs/>
        </w:rPr>
        <w:t xml:space="preserve"> da lui </w:t>
      </w:r>
      <w:r w:rsidR="00310DE2" w:rsidRPr="00310DE2">
        <w:rPr>
          <w:rFonts w:asciiTheme="minorHAnsi" w:hAnsiTheme="minorHAnsi" w:cstheme="minorHAnsi"/>
          <w:bCs/>
        </w:rPr>
        <w:t xml:space="preserve">personalmente </w:t>
      </w:r>
      <w:r w:rsidRPr="00310DE2">
        <w:rPr>
          <w:rFonts w:asciiTheme="minorHAnsi" w:hAnsiTheme="minorHAnsi" w:cstheme="minorHAnsi"/>
          <w:bCs/>
        </w:rPr>
        <w:t>redatto. Il</w:t>
      </w:r>
      <w:r w:rsidRPr="00CE4E2B">
        <w:rPr>
          <w:rFonts w:asciiTheme="minorHAnsi" w:hAnsiTheme="minorHAnsi" w:cstheme="minorHAnsi"/>
          <w:bCs/>
        </w:rPr>
        <w:t xml:space="preserve"> Piano è stato adeguato alle normative sulla prevenzione della</w:t>
      </w:r>
      <w:r w:rsidR="00310DE2">
        <w:rPr>
          <w:rFonts w:asciiTheme="minorHAnsi" w:hAnsiTheme="minorHAnsi" w:cstheme="minorHAnsi"/>
          <w:bCs/>
        </w:rPr>
        <w:t xml:space="preserve"> corruzione e della trasparenza, ed inviato all’OIV per l’esame da parte di quest’ultimo. Il testo sarà inviato all’attenzione dei Consiglieri Nazionali.</w:t>
      </w:r>
    </w:p>
    <w:p w:rsidR="003E606A" w:rsidRPr="001E3937" w:rsidRDefault="003E606A" w:rsidP="003E606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E3937">
        <w:rPr>
          <w:rFonts w:asciiTheme="minorHAnsi" w:hAnsiTheme="minorHAnsi" w:cstheme="minorHAnsi"/>
          <w:b/>
          <w:bCs/>
          <w:u w:val="single"/>
        </w:rPr>
        <w:t>IL CONSIGLIO</w:t>
      </w:r>
    </w:p>
    <w:p w:rsidR="003E606A" w:rsidRPr="00310DE2" w:rsidRDefault="00310DE2" w:rsidP="00310DE2">
      <w:pPr>
        <w:jc w:val="both"/>
        <w:rPr>
          <w:rFonts w:asciiTheme="minorHAnsi" w:hAnsiTheme="minorHAnsi" w:cstheme="minorHAnsi"/>
          <w:bCs/>
        </w:rPr>
      </w:pPr>
      <w:r w:rsidRPr="00310DE2">
        <w:rPr>
          <w:rFonts w:asciiTheme="minorHAnsi" w:hAnsiTheme="minorHAnsi" w:cstheme="minorHAnsi"/>
          <w:bCs/>
        </w:rPr>
        <w:t>Ascoltata la relazione del Consigliere Segretario,</w:t>
      </w:r>
    </w:p>
    <w:p w:rsidR="003E606A" w:rsidRDefault="003E606A" w:rsidP="003E606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E3937">
        <w:rPr>
          <w:rFonts w:asciiTheme="minorHAnsi" w:hAnsiTheme="minorHAnsi" w:cstheme="minorHAnsi"/>
          <w:b/>
          <w:bCs/>
          <w:u w:val="single"/>
        </w:rPr>
        <w:t>DELIBERA</w:t>
      </w:r>
    </w:p>
    <w:p w:rsidR="00B36057" w:rsidRDefault="00310DE2" w:rsidP="00310DE2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lastRenderedPageBreak/>
        <w:t>1. Di approvare il Codice di comportamento dei dipendenti del CONAF.</w:t>
      </w:r>
    </w:p>
    <w:p w:rsidR="00310DE2" w:rsidRPr="001E3937" w:rsidRDefault="00310DE2" w:rsidP="00310DE2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2. Di inviare il testo del Codice ai Consiglieri Nazionali.</w:t>
      </w:r>
    </w:p>
    <w:tbl>
      <w:tblPr>
        <w:tblW w:w="10671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11"/>
        <w:gridCol w:w="2960"/>
      </w:tblGrid>
      <w:tr w:rsidR="003E606A" w:rsidRPr="00662B63" w:rsidTr="00785503">
        <w:trPr>
          <w:trHeight w:val="291"/>
        </w:trPr>
        <w:tc>
          <w:tcPr>
            <w:tcW w:w="7711" w:type="dxa"/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2960" w:type="dxa"/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3E606A" w:rsidRPr="00662B63" w:rsidTr="00785503">
        <w:trPr>
          <w:trHeight w:val="258"/>
        </w:trPr>
        <w:tc>
          <w:tcPr>
            <w:tcW w:w="7711" w:type="dxa"/>
            <w:tcBorders>
              <w:bottom w:val="dotted" w:sz="4" w:space="0" w:color="C6D9F1"/>
            </w:tcBorders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Per l’attuazione del presente deliberazione sotto il coordinamento del Consigliere</w:t>
            </w:r>
          </w:p>
        </w:tc>
        <w:tc>
          <w:tcPr>
            <w:tcW w:w="2960" w:type="dxa"/>
            <w:tcBorders>
              <w:bottom w:val="dotted" w:sz="4" w:space="0" w:color="C6D9F1"/>
            </w:tcBorders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p w:rsidR="003E606A" w:rsidRDefault="003E606A" w:rsidP="003E606A">
      <w:pPr>
        <w:jc w:val="both"/>
        <w:rPr>
          <w:rFonts w:asciiTheme="minorHAnsi" w:hAnsiTheme="minorHAnsi"/>
        </w:rPr>
      </w:pPr>
    </w:p>
    <w:tbl>
      <w:tblPr>
        <w:tblStyle w:val="Grigliatabella"/>
        <w:tblpPr w:leftFromText="141" w:rightFromText="141" w:vertAnchor="text" w:horzAnchor="margin" w:tblpY="122"/>
        <w:tblW w:w="10325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534"/>
        <w:gridCol w:w="3624"/>
        <w:gridCol w:w="877"/>
        <w:gridCol w:w="2622"/>
        <w:gridCol w:w="1333"/>
        <w:gridCol w:w="1335"/>
      </w:tblGrid>
      <w:tr w:rsidR="00CE2B21" w:rsidRPr="00CD258D" w:rsidTr="00310DE2">
        <w:trPr>
          <w:trHeight w:val="364"/>
        </w:trPr>
        <w:tc>
          <w:tcPr>
            <w:tcW w:w="534" w:type="dxa"/>
          </w:tcPr>
          <w:p w:rsidR="00CE2B21" w:rsidRPr="00CD258D" w:rsidRDefault="00CE2B21" w:rsidP="00CE2B21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258D">
              <w:rPr>
                <w:rFonts w:asciiTheme="minorHAnsi" w:hAnsiTheme="minorHAnsi" w:cstheme="minorHAnsi"/>
                <w:b/>
              </w:rPr>
              <w:t>28</w:t>
            </w:r>
            <w:r w:rsidR="00310DE2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791" w:type="dxa"/>
            <w:gridSpan w:val="5"/>
          </w:tcPr>
          <w:p w:rsidR="00CE2B21" w:rsidRPr="00310DE2" w:rsidRDefault="00B56D85" w:rsidP="00CE2B21">
            <w:pPr>
              <w:rPr>
                <w:rFonts w:asciiTheme="minorHAnsi" w:hAnsiTheme="minorHAnsi" w:cstheme="minorHAnsi"/>
                <w:b/>
              </w:rPr>
            </w:pPr>
            <w:r w:rsidRPr="00310DE2">
              <w:rPr>
                <w:rFonts w:asciiTheme="minorHAnsi" w:hAnsiTheme="minorHAnsi" w:cs="Arial-BoldMT"/>
                <w:b/>
                <w:bCs/>
              </w:rPr>
              <w:t>Revisione Piano della Performance 2016: esame e determinazioni</w:t>
            </w:r>
          </w:p>
        </w:tc>
      </w:tr>
      <w:tr w:rsidR="00CE2B21" w:rsidRPr="00334667" w:rsidTr="00310DE2">
        <w:trPr>
          <w:trHeight w:val="185"/>
        </w:trPr>
        <w:tc>
          <w:tcPr>
            <w:tcW w:w="534" w:type="dxa"/>
          </w:tcPr>
          <w:p w:rsidR="00CE2B21" w:rsidRPr="00334667" w:rsidRDefault="00CE2B21" w:rsidP="00CE2B21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24" w:type="dxa"/>
          </w:tcPr>
          <w:p w:rsidR="00CE2B21" w:rsidRPr="00334667" w:rsidRDefault="00CE2B21" w:rsidP="00CE2B21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7" w:type="dxa"/>
          </w:tcPr>
          <w:p w:rsidR="00CE2B21" w:rsidRPr="00334667" w:rsidRDefault="00CE2B21" w:rsidP="00B56D8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B56D85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622" w:type="dxa"/>
          </w:tcPr>
          <w:p w:rsidR="00CE2B21" w:rsidRPr="00334667" w:rsidRDefault="00CE2B21" w:rsidP="00B56D8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 w:rsidR="002224A8"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56D85">
              <w:rPr>
                <w:rFonts w:asciiTheme="minorHAnsi" w:hAnsiTheme="minorHAnsi" w:cstheme="minorHAnsi"/>
                <w:b/>
                <w:sz w:val="20"/>
                <w:szCs w:val="20"/>
              </w:rPr>
              <w:t>Pisanti</w:t>
            </w:r>
          </w:p>
        </w:tc>
        <w:tc>
          <w:tcPr>
            <w:tcW w:w="1333" w:type="dxa"/>
          </w:tcPr>
          <w:p w:rsidR="00CE2B21" w:rsidRPr="00334667" w:rsidRDefault="00CE2B21" w:rsidP="00CE2B21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5" w:type="dxa"/>
          </w:tcPr>
          <w:p w:rsidR="00CE2B21" w:rsidRPr="00334667" w:rsidRDefault="00CE2B21" w:rsidP="00CE2B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5F07D2" w:rsidRPr="00662B63" w:rsidTr="005F07D2">
        <w:trPr>
          <w:trHeight w:val="768"/>
        </w:trPr>
        <w:tc>
          <w:tcPr>
            <w:tcW w:w="2856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5F07D2" w:rsidRPr="00662B63" w:rsidTr="00310DE2">
        <w:trPr>
          <w:trHeight w:val="171"/>
        </w:trPr>
        <w:tc>
          <w:tcPr>
            <w:tcW w:w="2856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5F07D2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5F07D2" w:rsidRPr="00662B63" w:rsidRDefault="005F07D2" w:rsidP="00A24E74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A24E74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A24E7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A24E74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A24E7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5F07D2" w:rsidRPr="00662B63" w:rsidRDefault="005F07D2" w:rsidP="00A24E74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21256" w:rsidRPr="00662B63" w:rsidRDefault="00B8389E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310DE2" w:rsidRPr="00CE4E2B" w:rsidRDefault="00CE4E2B" w:rsidP="00310DE2">
      <w:pPr>
        <w:jc w:val="both"/>
        <w:rPr>
          <w:rFonts w:asciiTheme="minorHAnsi" w:hAnsiTheme="minorHAnsi" w:cstheme="minorHAnsi"/>
          <w:bCs/>
        </w:rPr>
      </w:pPr>
      <w:r w:rsidRPr="00CE4E2B">
        <w:rPr>
          <w:rFonts w:asciiTheme="minorHAnsi" w:hAnsiTheme="minorHAnsi" w:cstheme="minorHAnsi"/>
          <w:bCs/>
        </w:rPr>
        <w:t>Il Segretario propone di rinviare l’esame e l’</w:t>
      </w:r>
      <w:r w:rsidR="00310DE2" w:rsidRPr="00CE4E2B">
        <w:rPr>
          <w:rFonts w:asciiTheme="minorHAnsi" w:hAnsiTheme="minorHAnsi" w:cstheme="minorHAnsi"/>
          <w:bCs/>
        </w:rPr>
        <w:t>approvazione</w:t>
      </w:r>
      <w:r w:rsidRPr="00CE4E2B">
        <w:rPr>
          <w:rFonts w:asciiTheme="minorHAnsi" w:hAnsiTheme="minorHAnsi" w:cstheme="minorHAnsi"/>
          <w:bCs/>
        </w:rPr>
        <w:t xml:space="preserve"> del Piano in attesa dell’approvazione del documento di programmazione delle attività del Conaf nel 2016.</w:t>
      </w:r>
      <w:r w:rsidR="00310DE2">
        <w:rPr>
          <w:rFonts w:asciiTheme="minorHAnsi" w:hAnsiTheme="minorHAnsi" w:cstheme="minorHAnsi"/>
          <w:bCs/>
        </w:rPr>
        <w:t xml:space="preserve"> Occorre, inoltre, tener conto, sulla base dei carichi di lavoro dell’Ufficio sostenuti nell’anno 2015, prevedere le necessità effettive di impegno del personale.</w:t>
      </w:r>
    </w:p>
    <w:p w:rsidR="003E606A" w:rsidRPr="001E3937" w:rsidRDefault="003E606A" w:rsidP="003E606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E3937">
        <w:rPr>
          <w:rFonts w:asciiTheme="minorHAnsi" w:hAnsiTheme="minorHAnsi" w:cstheme="minorHAnsi"/>
          <w:b/>
          <w:bCs/>
          <w:u w:val="single"/>
        </w:rPr>
        <w:t>IL CONSIGLIO</w:t>
      </w:r>
    </w:p>
    <w:p w:rsidR="003E606A" w:rsidRPr="00CE4E2B" w:rsidRDefault="00CE4E2B" w:rsidP="00CE4E2B">
      <w:pPr>
        <w:jc w:val="both"/>
        <w:rPr>
          <w:rFonts w:asciiTheme="minorHAnsi" w:hAnsiTheme="minorHAnsi" w:cstheme="minorHAnsi"/>
          <w:bCs/>
        </w:rPr>
      </w:pPr>
      <w:r w:rsidRPr="00CE4E2B">
        <w:rPr>
          <w:rFonts w:asciiTheme="minorHAnsi" w:hAnsiTheme="minorHAnsi" w:cstheme="minorHAnsi"/>
          <w:bCs/>
        </w:rPr>
        <w:t>Preso atto della proposta del Consigliere Segretario,</w:t>
      </w:r>
    </w:p>
    <w:p w:rsidR="003E606A" w:rsidRDefault="003E606A" w:rsidP="003E606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E3937">
        <w:rPr>
          <w:rFonts w:asciiTheme="minorHAnsi" w:hAnsiTheme="minorHAnsi" w:cstheme="minorHAnsi"/>
          <w:b/>
          <w:bCs/>
          <w:u w:val="single"/>
        </w:rPr>
        <w:t>DELIBERA</w:t>
      </w:r>
    </w:p>
    <w:p w:rsidR="00CE4E2B" w:rsidRPr="00CE4E2B" w:rsidRDefault="00CE4E2B" w:rsidP="00411493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Di rinviare l’approvazione del Piano delle performance 2016.</w:t>
      </w:r>
    </w:p>
    <w:tbl>
      <w:tblPr>
        <w:tblW w:w="10671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11"/>
        <w:gridCol w:w="2960"/>
      </w:tblGrid>
      <w:tr w:rsidR="003E606A" w:rsidRPr="00662B63" w:rsidTr="00785503">
        <w:trPr>
          <w:trHeight w:val="291"/>
        </w:trPr>
        <w:tc>
          <w:tcPr>
            <w:tcW w:w="7711" w:type="dxa"/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2960" w:type="dxa"/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3E606A" w:rsidRPr="00662B63" w:rsidTr="00785503">
        <w:trPr>
          <w:trHeight w:val="258"/>
        </w:trPr>
        <w:tc>
          <w:tcPr>
            <w:tcW w:w="7711" w:type="dxa"/>
            <w:tcBorders>
              <w:bottom w:val="dotted" w:sz="4" w:space="0" w:color="C6D9F1"/>
            </w:tcBorders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Per l’attuazione del presente deliberazione sotto il coordinamento del Consigliere</w:t>
            </w:r>
          </w:p>
        </w:tc>
        <w:tc>
          <w:tcPr>
            <w:tcW w:w="2960" w:type="dxa"/>
            <w:tcBorders>
              <w:bottom w:val="dotted" w:sz="4" w:space="0" w:color="C6D9F1"/>
            </w:tcBorders>
          </w:tcPr>
          <w:p w:rsidR="003E606A" w:rsidRPr="00662B63" w:rsidRDefault="003E606A" w:rsidP="0078550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tbl>
      <w:tblPr>
        <w:tblStyle w:val="Grigliatabella"/>
        <w:tblpPr w:leftFromText="141" w:rightFromText="141" w:vertAnchor="text" w:horzAnchor="margin" w:tblpY="446"/>
        <w:tblW w:w="10312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3477"/>
        <w:gridCol w:w="876"/>
        <w:gridCol w:w="2619"/>
        <w:gridCol w:w="1331"/>
        <w:gridCol w:w="1334"/>
      </w:tblGrid>
      <w:tr w:rsidR="003F12B0" w:rsidRPr="00334667" w:rsidTr="00A24E74">
        <w:trPr>
          <w:trHeight w:val="274"/>
        </w:trPr>
        <w:tc>
          <w:tcPr>
            <w:tcW w:w="675" w:type="dxa"/>
          </w:tcPr>
          <w:p w:rsidR="003F12B0" w:rsidRPr="00CE4E2B" w:rsidRDefault="003F12B0" w:rsidP="00A24E7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E4E2B">
              <w:rPr>
                <w:rFonts w:asciiTheme="minorHAnsi" w:hAnsiTheme="minorHAnsi" w:cstheme="minorHAnsi"/>
                <w:b/>
              </w:rPr>
              <w:t>29</w:t>
            </w:r>
            <w:r w:rsidR="00CE4E2B" w:rsidRPr="00CE4E2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637" w:type="dxa"/>
            <w:gridSpan w:val="5"/>
          </w:tcPr>
          <w:p w:rsidR="003F12B0" w:rsidRPr="00CE4E2B" w:rsidRDefault="00B56D85" w:rsidP="00A24E7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E4E2B">
              <w:rPr>
                <w:rFonts w:asciiTheme="minorHAnsi" w:hAnsiTheme="minorHAnsi"/>
                <w:b/>
              </w:rPr>
              <w:t>Ferie e banca ore dipendenti CONAF al 31/12/2015: esame e determinazioni</w:t>
            </w:r>
          </w:p>
        </w:tc>
      </w:tr>
      <w:tr w:rsidR="003F12B0" w:rsidRPr="00334667" w:rsidTr="00CE4E2B">
        <w:trPr>
          <w:trHeight w:val="174"/>
        </w:trPr>
        <w:tc>
          <w:tcPr>
            <w:tcW w:w="675" w:type="dxa"/>
          </w:tcPr>
          <w:p w:rsidR="003F12B0" w:rsidRPr="00334667" w:rsidRDefault="003F12B0" w:rsidP="00A24E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477" w:type="dxa"/>
          </w:tcPr>
          <w:p w:rsidR="003F12B0" w:rsidRPr="00334667" w:rsidRDefault="003F12B0" w:rsidP="00A24E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6" w:type="dxa"/>
          </w:tcPr>
          <w:p w:rsidR="003F12B0" w:rsidRPr="00334667" w:rsidRDefault="003F12B0" w:rsidP="00A24E7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B56D85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619" w:type="dxa"/>
          </w:tcPr>
          <w:p w:rsidR="003F12B0" w:rsidRPr="00334667" w:rsidRDefault="003F12B0" w:rsidP="00A24E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 w:rsidR="002224A8"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56D85">
              <w:rPr>
                <w:rFonts w:asciiTheme="minorHAnsi" w:hAnsiTheme="minorHAnsi" w:cstheme="minorHAnsi"/>
                <w:b/>
                <w:sz w:val="20"/>
                <w:szCs w:val="20"/>
              </w:rPr>
              <w:t>Pisanti</w:t>
            </w:r>
          </w:p>
        </w:tc>
        <w:tc>
          <w:tcPr>
            <w:tcW w:w="1331" w:type="dxa"/>
          </w:tcPr>
          <w:p w:rsidR="003F12B0" w:rsidRPr="00334667" w:rsidRDefault="003F12B0" w:rsidP="00A24E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4" w:type="dxa"/>
          </w:tcPr>
          <w:p w:rsidR="003F12B0" w:rsidRPr="00334667" w:rsidRDefault="003F12B0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5F07D2" w:rsidRPr="00662B63" w:rsidTr="005F07D2">
        <w:trPr>
          <w:trHeight w:val="768"/>
        </w:trPr>
        <w:tc>
          <w:tcPr>
            <w:tcW w:w="2856" w:type="dxa"/>
          </w:tcPr>
          <w:p w:rsidR="005F07D2" w:rsidRPr="00662B63" w:rsidRDefault="005F07D2" w:rsidP="00A24E7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Presiede Andrea Sisti</w:t>
            </w:r>
          </w:p>
        </w:tc>
        <w:tc>
          <w:tcPr>
            <w:tcW w:w="1622" w:type="dxa"/>
            <w:gridSpan w:val="2"/>
          </w:tcPr>
          <w:p w:rsidR="005F07D2" w:rsidRPr="00662B63" w:rsidRDefault="005F07D2" w:rsidP="00A24E7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5F07D2" w:rsidRPr="00662B63" w:rsidRDefault="005F07D2" w:rsidP="00A24E7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5F07D2" w:rsidRPr="00662B63" w:rsidTr="00E00212">
        <w:trPr>
          <w:trHeight w:val="272"/>
        </w:trPr>
        <w:tc>
          <w:tcPr>
            <w:tcW w:w="2856" w:type="dxa"/>
          </w:tcPr>
          <w:p w:rsidR="005F07D2" w:rsidRPr="00662B63" w:rsidRDefault="005F07D2" w:rsidP="00A24E7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5F07D2" w:rsidRPr="00662B63" w:rsidRDefault="005F07D2" w:rsidP="00A24E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5F07D2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5F07D2" w:rsidRPr="00662B63" w:rsidRDefault="005F07D2" w:rsidP="00A24E74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A24E74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A24E7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A24E74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A24E7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5F07D2" w:rsidRPr="00662B63" w:rsidRDefault="005F07D2" w:rsidP="00A24E74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21256" w:rsidRPr="00662B63" w:rsidRDefault="00B8389E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E1ABE" w:rsidRDefault="004062A3" w:rsidP="000D6DC0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4062A3">
        <w:rPr>
          <w:rFonts w:asciiTheme="minorHAnsi" w:hAnsiTheme="minorHAnsi" w:cstheme="minorHAnsi"/>
          <w:bCs/>
        </w:rPr>
        <w:t xml:space="preserve">Il Consigliere Segretario espone </w:t>
      </w:r>
      <w:r>
        <w:rPr>
          <w:rFonts w:asciiTheme="minorHAnsi" w:hAnsiTheme="minorHAnsi" w:cstheme="minorHAnsi"/>
          <w:bCs/>
        </w:rPr>
        <w:t>i dati inviati dallo S</w:t>
      </w:r>
      <w:r w:rsidR="009E1ABE">
        <w:rPr>
          <w:rFonts w:asciiTheme="minorHAnsi" w:hAnsiTheme="minorHAnsi" w:cstheme="minorHAnsi"/>
          <w:bCs/>
        </w:rPr>
        <w:t xml:space="preserve">tudio Mengucci, </w:t>
      </w:r>
      <w:r w:rsidR="00A24E74">
        <w:rPr>
          <w:rFonts w:asciiTheme="minorHAnsi" w:hAnsiTheme="minorHAnsi" w:cstheme="minorHAnsi"/>
          <w:bCs/>
        </w:rPr>
        <w:t>che vengono di seguito riassunti:</w:t>
      </w:r>
    </w:p>
    <w:p w:rsidR="00A24E74" w:rsidRPr="00A24E74" w:rsidRDefault="00A24E74" w:rsidP="00A24E74">
      <w:pPr>
        <w:rPr>
          <w:rFonts w:asciiTheme="minorHAnsi" w:hAnsiTheme="minorHAnsi"/>
          <w:b/>
          <w:i/>
          <w:u w:val="single"/>
        </w:rPr>
      </w:pPr>
      <w:r w:rsidRPr="00A24E74">
        <w:rPr>
          <w:rFonts w:asciiTheme="minorHAnsi" w:hAnsiTheme="minorHAnsi"/>
          <w:b/>
          <w:i/>
          <w:u w:val="single"/>
        </w:rPr>
        <w:t>Becchetti:</w:t>
      </w:r>
    </w:p>
    <w:p w:rsidR="00A24E74" w:rsidRPr="00A24E74" w:rsidRDefault="00A24E74" w:rsidP="00A24E74">
      <w:pPr>
        <w:rPr>
          <w:rFonts w:asciiTheme="minorHAnsi" w:hAnsiTheme="minorHAnsi"/>
        </w:rPr>
      </w:pPr>
      <w:r w:rsidRPr="00A24E74">
        <w:rPr>
          <w:rFonts w:asciiTheme="minorHAnsi" w:hAnsiTheme="minorHAnsi"/>
        </w:rPr>
        <w:t>Banca ore 2014: 0</w:t>
      </w:r>
    </w:p>
    <w:p w:rsidR="00A24E74" w:rsidRPr="00A24E74" w:rsidRDefault="00A24E74" w:rsidP="00A24E74">
      <w:pPr>
        <w:rPr>
          <w:rFonts w:asciiTheme="minorHAnsi" w:hAnsiTheme="minorHAnsi"/>
          <w:b/>
          <w:bCs/>
        </w:rPr>
      </w:pPr>
      <w:r w:rsidRPr="00A24E74">
        <w:rPr>
          <w:rFonts w:asciiTheme="minorHAnsi" w:hAnsiTheme="minorHAnsi"/>
          <w:b/>
          <w:bCs/>
        </w:rPr>
        <w:t>Banca ore 2015 : 5.83</w:t>
      </w:r>
      <w:r w:rsidRPr="00A24E74">
        <w:rPr>
          <w:rFonts w:asciiTheme="minorHAnsi" w:hAnsiTheme="minorHAnsi"/>
          <w:b/>
          <w:bCs/>
          <w:color w:val="1F497D"/>
        </w:rPr>
        <w:t xml:space="preserve">  = euro 66.34 lorde</w:t>
      </w:r>
    </w:p>
    <w:p w:rsidR="00A24E74" w:rsidRPr="00A24E74" w:rsidRDefault="00A24E74" w:rsidP="00A24E74">
      <w:pPr>
        <w:rPr>
          <w:rFonts w:asciiTheme="minorHAnsi" w:hAnsiTheme="minorHAnsi"/>
        </w:rPr>
      </w:pPr>
      <w:r w:rsidRPr="00A24E74">
        <w:rPr>
          <w:rFonts w:asciiTheme="minorHAnsi" w:hAnsiTheme="minorHAnsi"/>
        </w:rPr>
        <w:t>Ferie 2014 :0</w:t>
      </w:r>
    </w:p>
    <w:p w:rsidR="00A24E74" w:rsidRPr="00A24E74" w:rsidRDefault="00A24E74" w:rsidP="00A24E74">
      <w:pPr>
        <w:rPr>
          <w:rFonts w:asciiTheme="minorHAnsi" w:hAnsiTheme="minorHAnsi"/>
          <w:b/>
          <w:bCs/>
        </w:rPr>
      </w:pPr>
      <w:r w:rsidRPr="00A24E74">
        <w:rPr>
          <w:rFonts w:asciiTheme="minorHAnsi" w:hAnsiTheme="minorHAnsi"/>
          <w:b/>
          <w:bCs/>
        </w:rPr>
        <w:t>Residuo Ferie 2015: 8</w:t>
      </w:r>
      <w:r w:rsidRPr="00A24E74">
        <w:rPr>
          <w:rFonts w:asciiTheme="minorHAnsi" w:hAnsiTheme="minorHAnsi"/>
          <w:b/>
          <w:bCs/>
          <w:color w:val="1F497D"/>
        </w:rPr>
        <w:t xml:space="preserve"> = euro 364.16</w:t>
      </w:r>
    </w:p>
    <w:p w:rsidR="00A24E74" w:rsidRPr="00A24E74" w:rsidRDefault="00A24E74" w:rsidP="00A24E74">
      <w:pPr>
        <w:rPr>
          <w:rFonts w:asciiTheme="minorHAnsi" w:hAnsiTheme="minorHAnsi"/>
        </w:rPr>
      </w:pPr>
      <w:r w:rsidRPr="00A24E74">
        <w:rPr>
          <w:rFonts w:asciiTheme="minorHAnsi" w:hAnsiTheme="minorHAnsi"/>
        </w:rPr>
        <w:t xml:space="preserve">Per il 2016 maturerà 16 giornate di ferie proporzionate ai suoi in giorni lavorativi. </w:t>
      </w:r>
    </w:p>
    <w:p w:rsidR="00A24E74" w:rsidRPr="00A24E74" w:rsidRDefault="00A24E74" w:rsidP="00A24E74">
      <w:pPr>
        <w:rPr>
          <w:rFonts w:asciiTheme="minorHAnsi" w:hAnsiTheme="minorHAnsi"/>
          <w:b/>
          <w:bCs/>
          <w:i/>
          <w:u w:val="single"/>
        </w:rPr>
      </w:pPr>
      <w:r w:rsidRPr="00A24E74">
        <w:rPr>
          <w:rFonts w:asciiTheme="minorHAnsi" w:hAnsiTheme="minorHAnsi"/>
          <w:b/>
          <w:bCs/>
          <w:i/>
          <w:u w:val="single"/>
        </w:rPr>
        <w:t>Bruni</w:t>
      </w:r>
    </w:p>
    <w:p w:rsidR="00A24E74" w:rsidRPr="00A24E74" w:rsidRDefault="00A24E74" w:rsidP="00A24E74">
      <w:pPr>
        <w:rPr>
          <w:rFonts w:asciiTheme="minorHAnsi" w:hAnsiTheme="minorHAnsi"/>
        </w:rPr>
      </w:pPr>
      <w:r w:rsidRPr="00A24E74">
        <w:rPr>
          <w:rFonts w:asciiTheme="minorHAnsi" w:hAnsiTheme="minorHAnsi"/>
        </w:rPr>
        <w:t>Banca ore 2014: 53.5</w:t>
      </w:r>
    </w:p>
    <w:p w:rsidR="00A24E74" w:rsidRPr="00A24E74" w:rsidRDefault="00A24E74" w:rsidP="00A24E74">
      <w:pPr>
        <w:rPr>
          <w:rFonts w:asciiTheme="minorHAnsi" w:hAnsiTheme="minorHAnsi"/>
        </w:rPr>
      </w:pPr>
      <w:r w:rsidRPr="00A24E74">
        <w:rPr>
          <w:rFonts w:asciiTheme="minorHAnsi" w:hAnsiTheme="minorHAnsi"/>
        </w:rPr>
        <w:t>Banca ore 2014+2015 : 129.92</w:t>
      </w:r>
    </w:p>
    <w:p w:rsidR="00A24E74" w:rsidRPr="00A24E74" w:rsidRDefault="00A24E74" w:rsidP="00A24E74">
      <w:pPr>
        <w:rPr>
          <w:rFonts w:asciiTheme="minorHAnsi" w:hAnsiTheme="minorHAnsi"/>
        </w:rPr>
      </w:pPr>
      <w:r w:rsidRPr="00A24E74">
        <w:rPr>
          <w:rFonts w:asciiTheme="minorHAnsi" w:hAnsiTheme="minorHAnsi"/>
        </w:rPr>
        <w:t>Addebitati banca ore:6</w:t>
      </w:r>
    </w:p>
    <w:p w:rsidR="00A24E74" w:rsidRPr="00A24E74" w:rsidRDefault="00A24E74" w:rsidP="00A24E74">
      <w:pPr>
        <w:rPr>
          <w:rFonts w:asciiTheme="minorHAnsi" w:hAnsiTheme="minorHAnsi"/>
          <w:b/>
          <w:bCs/>
        </w:rPr>
      </w:pPr>
      <w:r w:rsidRPr="00A24E74">
        <w:rPr>
          <w:rFonts w:asciiTheme="minorHAnsi" w:hAnsiTheme="minorHAnsi"/>
          <w:b/>
          <w:bCs/>
        </w:rPr>
        <w:t>Residuo banca ore: 123.92</w:t>
      </w:r>
      <w:r w:rsidRPr="00A24E74">
        <w:rPr>
          <w:rFonts w:asciiTheme="minorHAnsi" w:hAnsiTheme="minorHAnsi"/>
          <w:b/>
          <w:bCs/>
          <w:color w:val="1F497D"/>
        </w:rPr>
        <w:t xml:space="preserve"> = euro lorde 1410.20</w:t>
      </w:r>
    </w:p>
    <w:p w:rsidR="00A24E74" w:rsidRPr="00A24E74" w:rsidRDefault="00A24E74" w:rsidP="00A24E74">
      <w:pPr>
        <w:rPr>
          <w:rFonts w:asciiTheme="minorHAnsi" w:hAnsiTheme="minorHAnsi"/>
          <w:b/>
          <w:bCs/>
        </w:rPr>
      </w:pPr>
      <w:r w:rsidRPr="00A24E74">
        <w:rPr>
          <w:rFonts w:asciiTheme="minorHAnsi" w:hAnsiTheme="minorHAnsi"/>
          <w:b/>
          <w:bCs/>
        </w:rPr>
        <w:t>Ferie</w:t>
      </w:r>
    </w:p>
    <w:p w:rsidR="00A24E74" w:rsidRPr="00A24E74" w:rsidRDefault="00A24E74" w:rsidP="00A24E74">
      <w:pPr>
        <w:rPr>
          <w:rFonts w:asciiTheme="minorHAnsi" w:hAnsiTheme="minorHAnsi"/>
        </w:rPr>
      </w:pPr>
      <w:r w:rsidRPr="00A24E74">
        <w:rPr>
          <w:rFonts w:asciiTheme="minorHAnsi" w:hAnsiTheme="minorHAnsi"/>
        </w:rPr>
        <w:t>Residuo ferie 2014 :26</w:t>
      </w:r>
    </w:p>
    <w:p w:rsidR="00A24E74" w:rsidRPr="00A24E74" w:rsidRDefault="00A24E74" w:rsidP="00A24E74">
      <w:pPr>
        <w:rPr>
          <w:rFonts w:asciiTheme="minorHAnsi" w:hAnsiTheme="minorHAnsi"/>
        </w:rPr>
      </w:pPr>
      <w:r w:rsidRPr="00A24E74">
        <w:rPr>
          <w:rFonts w:asciiTheme="minorHAnsi" w:hAnsiTheme="minorHAnsi"/>
        </w:rPr>
        <w:t>Residuo Ferie 2015:  32</w:t>
      </w:r>
    </w:p>
    <w:p w:rsidR="00A24E74" w:rsidRPr="00A24E74" w:rsidRDefault="00A24E74" w:rsidP="00A24E74">
      <w:pPr>
        <w:rPr>
          <w:rFonts w:asciiTheme="minorHAnsi" w:hAnsiTheme="minorHAnsi"/>
          <w:b/>
          <w:bCs/>
        </w:rPr>
      </w:pPr>
      <w:r w:rsidRPr="00A24E74">
        <w:rPr>
          <w:rFonts w:asciiTheme="minorHAnsi" w:hAnsiTheme="minorHAnsi"/>
          <w:b/>
          <w:bCs/>
        </w:rPr>
        <w:t>Residuo Ferie totale 58</w:t>
      </w:r>
      <w:r w:rsidRPr="00A24E74">
        <w:rPr>
          <w:rFonts w:asciiTheme="minorHAnsi" w:hAnsiTheme="minorHAnsi"/>
          <w:b/>
          <w:bCs/>
          <w:color w:val="1F497D"/>
        </w:rPr>
        <w:t xml:space="preserve"> = euro lorde 3960.82</w:t>
      </w:r>
    </w:p>
    <w:p w:rsidR="00A24E74" w:rsidRPr="00A24E74" w:rsidRDefault="00A24E74" w:rsidP="00A24E74">
      <w:pPr>
        <w:rPr>
          <w:rFonts w:asciiTheme="minorHAnsi" w:hAnsiTheme="minorHAnsi"/>
          <w:b/>
          <w:bCs/>
          <w:i/>
          <w:u w:val="single"/>
        </w:rPr>
      </w:pPr>
      <w:r w:rsidRPr="00A24E74">
        <w:rPr>
          <w:rFonts w:asciiTheme="minorHAnsi" w:hAnsiTheme="minorHAnsi"/>
          <w:b/>
          <w:bCs/>
          <w:i/>
          <w:u w:val="single"/>
        </w:rPr>
        <w:t>Traina</w:t>
      </w:r>
    </w:p>
    <w:p w:rsidR="00A24E74" w:rsidRPr="00A24E74" w:rsidRDefault="00A24E74" w:rsidP="00A24E74">
      <w:pPr>
        <w:rPr>
          <w:rFonts w:asciiTheme="minorHAnsi" w:hAnsiTheme="minorHAnsi"/>
        </w:rPr>
      </w:pPr>
      <w:r w:rsidRPr="00A24E74">
        <w:rPr>
          <w:rFonts w:asciiTheme="minorHAnsi" w:hAnsiTheme="minorHAnsi"/>
        </w:rPr>
        <w:t>Banca ore 2014: 23.44</w:t>
      </w:r>
    </w:p>
    <w:p w:rsidR="00A24E74" w:rsidRPr="00A24E74" w:rsidRDefault="00A24E74" w:rsidP="00A24E74">
      <w:pPr>
        <w:rPr>
          <w:rFonts w:asciiTheme="minorHAnsi" w:hAnsiTheme="minorHAnsi"/>
        </w:rPr>
      </w:pPr>
      <w:r w:rsidRPr="00A24E74">
        <w:rPr>
          <w:rFonts w:asciiTheme="minorHAnsi" w:hAnsiTheme="minorHAnsi"/>
        </w:rPr>
        <w:t>Banca ore 2015 +2014 : 312.65</w:t>
      </w:r>
    </w:p>
    <w:p w:rsidR="00A24E74" w:rsidRPr="00A24E74" w:rsidRDefault="00A24E74" w:rsidP="00A24E74">
      <w:pPr>
        <w:rPr>
          <w:rFonts w:asciiTheme="minorHAnsi" w:hAnsiTheme="minorHAnsi"/>
        </w:rPr>
      </w:pPr>
      <w:r w:rsidRPr="00A24E74">
        <w:rPr>
          <w:rFonts w:asciiTheme="minorHAnsi" w:hAnsiTheme="minorHAnsi"/>
        </w:rPr>
        <w:t>Addebitato banca ore:  104</w:t>
      </w:r>
    </w:p>
    <w:p w:rsidR="00A24E74" w:rsidRPr="00A24E74" w:rsidRDefault="00A24E74" w:rsidP="00A24E74">
      <w:pPr>
        <w:rPr>
          <w:rFonts w:asciiTheme="minorHAnsi" w:hAnsiTheme="minorHAnsi"/>
          <w:b/>
          <w:bCs/>
        </w:rPr>
      </w:pPr>
      <w:r w:rsidRPr="00A24E74">
        <w:rPr>
          <w:rFonts w:asciiTheme="minorHAnsi" w:hAnsiTheme="minorHAnsi"/>
          <w:b/>
          <w:bCs/>
        </w:rPr>
        <w:t>Residuo banca ore: 208.65</w:t>
      </w:r>
      <w:r w:rsidRPr="00A24E74">
        <w:rPr>
          <w:rFonts w:asciiTheme="minorHAnsi" w:hAnsiTheme="minorHAnsi"/>
          <w:b/>
          <w:bCs/>
          <w:color w:val="1F497D"/>
        </w:rPr>
        <w:t xml:space="preserve"> =  euro lorde 2374.43</w:t>
      </w:r>
    </w:p>
    <w:p w:rsidR="00A24E74" w:rsidRPr="00A24E74" w:rsidRDefault="00A24E74" w:rsidP="00A24E74">
      <w:pPr>
        <w:rPr>
          <w:rFonts w:asciiTheme="minorHAnsi" w:hAnsiTheme="minorHAnsi"/>
          <w:b/>
          <w:bCs/>
        </w:rPr>
      </w:pPr>
      <w:r w:rsidRPr="00A24E74">
        <w:rPr>
          <w:rFonts w:asciiTheme="minorHAnsi" w:hAnsiTheme="minorHAnsi"/>
          <w:b/>
          <w:bCs/>
        </w:rPr>
        <w:t>Ferie</w:t>
      </w:r>
    </w:p>
    <w:p w:rsidR="00A24E74" w:rsidRPr="00A24E74" w:rsidRDefault="00A24E74" w:rsidP="00A24E74">
      <w:pPr>
        <w:rPr>
          <w:rFonts w:asciiTheme="minorHAnsi" w:hAnsiTheme="minorHAnsi"/>
        </w:rPr>
      </w:pPr>
      <w:r w:rsidRPr="00A24E74">
        <w:rPr>
          <w:rFonts w:asciiTheme="minorHAnsi" w:hAnsiTheme="minorHAnsi"/>
        </w:rPr>
        <w:lastRenderedPageBreak/>
        <w:t>Residuo ferie 2014 :2.5</w:t>
      </w:r>
    </w:p>
    <w:p w:rsidR="00A24E74" w:rsidRPr="00A24E74" w:rsidRDefault="00A24E74" w:rsidP="00A24E74">
      <w:pPr>
        <w:rPr>
          <w:rFonts w:asciiTheme="minorHAnsi" w:hAnsiTheme="minorHAnsi"/>
        </w:rPr>
      </w:pPr>
      <w:r w:rsidRPr="00A24E74">
        <w:rPr>
          <w:rFonts w:asciiTheme="minorHAnsi" w:hAnsiTheme="minorHAnsi"/>
        </w:rPr>
        <w:t>Residuo Ferie 2015:  30</w:t>
      </w:r>
    </w:p>
    <w:p w:rsidR="00A24E74" w:rsidRPr="00A24E74" w:rsidRDefault="00A24E74" w:rsidP="00A24E74">
      <w:pPr>
        <w:rPr>
          <w:rFonts w:asciiTheme="minorHAnsi" w:hAnsiTheme="minorHAnsi"/>
          <w:b/>
          <w:bCs/>
        </w:rPr>
      </w:pPr>
      <w:r w:rsidRPr="00A24E74">
        <w:rPr>
          <w:rFonts w:asciiTheme="minorHAnsi" w:hAnsiTheme="minorHAnsi"/>
          <w:b/>
          <w:bCs/>
        </w:rPr>
        <w:t>Residuo Ferie totale: 32.5</w:t>
      </w:r>
      <w:r w:rsidRPr="00A24E74">
        <w:rPr>
          <w:rFonts w:asciiTheme="minorHAnsi" w:hAnsiTheme="minorHAnsi"/>
          <w:b/>
          <w:bCs/>
          <w:color w:val="1F497D"/>
        </w:rPr>
        <w:t xml:space="preserve"> = Euro lorde 2218.74</w:t>
      </w:r>
    </w:p>
    <w:p w:rsidR="00CE4E2B" w:rsidRDefault="004062A3" w:rsidP="0004220A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4062A3">
        <w:rPr>
          <w:rFonts w:asciiTheme="minorHAnsi" w:hAnsiTheme="minorHAnsi" w:cstheme="minorHAnsi"/>
          <w:bCs/>
        </w:rPr>
        <w:t>Visto il consistente numero</w:t>
      </w:r>
      <w:r w:rsidR="00A24E74">
        <w:rPr>
          <w:rFonts w:asciiTheme="minorHAnsi" w:hAnsiTheme="minorHAnsi" w:cstheme="minorHAnsi"/>
          <w:bCs/>
        </w:rPr>
        <w:t xml:space="preserve"> derivante da banca ore e ferie e i relativi costi per il CONAF,</w:t>
      </w:r>
      <w:r w:rsidRPr="004062A3">
        <w:rPr>
          <w:rFonts w:asciiTheme="minorHAnsi" w:hAnsiTheme="minorHAnsi" w:cstheme="minorHAnsi"/>
          <w:bCs/>
        </w:rPr>
        <w:t xml:space="preserve"> </w:t>
      </w:r>
      <w:r w:rsidR="00E00212">
        <w:rPr>
          <w:rFonts w:asciiTheme="minorHAnsi" w:hAnsiTheme="minorHAnsi" w:cstheme="minorHAnsi"/>
          <w:bCs/>
        </w:rPr>
        <w:t xml:space="preserve">il Consiglio ritiene che anche tramite accordo sindacale sia raggiunto un accordo per </w:t>
      </w:r>
      <w:r w:rsidR="0004220A">
        <w:rPr>
          <w:rFonts w:asciiTheme="minorHAnsi" w:hAnsiTheme="minorHAnsi" w:cstheme="minorHAnsi"/>
          <w:bCs/>
        </w:rPr>
        <w:t>una soluzione che preveda il pagamento del 50% delle somme dovute e il recupero delle restanti ferie e ore attraverso la predisposizione di un piano di recupero</w:t>
      </w:r>
      <w:r w:rsidR="00825B22">
        <w:rPr>
          <w:rFonts w:asciiTheme="minorHAnsi" w:hAnsiTheme="minorHAnsi" w:cstheme="minorHAnsi"/>
          <w:bCs/>
        </w:rPr>
        <w:t>, ma con l’obiettivo della flessibilità del lavoro in occasione dei Consigli.</w:t>
      </w:r>
    </w:p>
    <w:p w:rsidR="005F07D2" w:rsidRPr="007D3E67" w:rsidRDefault="005F07D2" w:rsidP="005F07D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7D3E67">
        <w:rPr>
          <w:rFonts w:asciiTheme="minorHAnsi" w:hAnsiTheme="minorHAnsi" w:cstheme="minorHAnsi"/>
          <w:b/>
          <w:bCs/>
          <w:u w:val="single"/>
        </w:rPr>
        <w:t>IL CONSIGLIO</w:t>
      </w:r>
    </w:p>
    <w:p w:rsidR="00CE4E2B" w:rsidRPr="0004220A" w:rsidRDefault="0004220A" w:rsidP="0004220A">
      <w:pPr>
        <w:jc w:val="both"/>
        <w:rPr>
          <w:rFonts w:asciiTheme="minorHAnsi" w:hAnsiTheme="minorHAnsi" w:cstheme="minorHAnsi"/>
          <w:bCs/>
        </w:rPr>
      </w:pPr>
      <w:r w:rsidRPr="0004220A">
        <w:rPr>
          <w:rFonts w:asciiTheme="minorHAnsi" w:hAnsiTheme="minorHAnsi" w:cstheme="minorHAnsi"/>
          <w:bCs/>
        </w:rPr>
        <w:t>Ascoltata la relazione del Segretario,</w:t>
      </w:r>
    </w:p>
    <w:p w:rsidR="005F07D2" w:rsidRDefault="005F07D2" w:rsidP="005F07D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7D3E67">
        <w:rPr>
          <w:rFonts w:asciiTheme="minorHAnsi" w:hAnsiTheme="minorHAnsi" w:cstheme="minorHAnsi"/>
          <w:b/>
          <w:bCs/>
          <w:u w:val="single"/>
        </w:rPr>
        <w:t>DELIBERA</w:t>
      </w:r>
    </w:p>
    <w:p w:rsidR="00A24E74" w:rsidRPr="0004220A" w:rsidRDefault="0004220A" w:rsidP="0004220A">
      <w:pPr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04220A">
        <w:rPr>
          <w:rFonts w:asciiTheme="minorHAnsi" w:hAnsiTheme="minorHAnsi" w:cstheme="minorHAnsi"/>
          <w:b/>
          <w:bCs/>
        </w:rPr>
        <w:t xml:space="preserve">1. </w:t>
      </w:r>
      <w:r w:rsidRPr="0004220A">
        <w:rPr>
          <w:rFonts w:asciiTheme="minorHAnsi" w:hAnsiTheme="minorHAnsi" w:cstheme="minorHAnsi"/>
          <w:b/>
          <w:bCs/>
          <w:u w:val="single"/>
        </w:rPr>
        <w:t xml:space="preserve">Di proporre alle </w:t>
      </w:r>
      <w:proofErr w:type="spellStart"/>
      <w:r w:rsidRPr="0004220A">
        <w:rPr>
          <w:rFonts w:asciiTheme="minorHAnsi" w:hAnsiTheme="minorHAnsi" w:cstheme="minorHAnsi"/>
          <w:b/>
          <w:bCs/>
          <w:u w:val="single"/>
        </w:rPr>
        <w:t>OO.SS</w:t>
      </w:r>
      <w:proofErr w:type="spellEnd"/>
      <w:r w:rsidRPr="0004220A">
        <w:rPr>
          <w:rFonts w:asciiTheme="minorHAnsi" w:hAnsiTheme="minorHAnsi" w:cstheme="minorHAnsi"/>
          <w:b/>
          <w:bCs/>
          <w:u w:val="single"/>
        </w:rPr>
        <w:t xml:space="preserve">. e ai </w:t>
      </w:r>
      <w:proofErr w:type="spellStart"/>
      <w:r w:rsidRPr="0004220A">
        <w:rPr>
          <w:rFonts w:asciiTheme="minorHAnsi" w:hAnsiTheme="minorHAnsi" w:cstheme="minorHAnsi"/>
          <w:b/>
          <w:bCs/>
          <w:u w:val="single"/>
        </w:rPr>
        <w:t>dipendenbti</w:t>
      </w:r>
      <w:proofErr w:type="spellEnd"/>
      <w:r w:rsidRPr="0004220A">
        <w:rPr>
          <w:rFonts w:asciiTheme="minorHAnsi" w:hAnsiTheme="minorHAnsi" w:cstheme="minorHAnsi"/>
          <w:b/>
          <w:bCs/>
          <w:u w:val="single"/>
        </w:rPr>
        <w:t xml:space="preserve"> un accordo sindacale sia raggiunto un accordo per una soluzione che preveda il pagamento del 50% delle somme dovute e il recupero delle restanti ferie e ore attraverso la predisposizione di un piano di recupero.</w:t>
      </w:r>
    </w:p>
    <w:tbl>
      <w:tblPr>
        <w:tblW w:w="10671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11"/>
        <w:gridCol w:w="2960"/>
      </w:tblGrid>
      <w:tr w:rsidR="00A24E74" w:rsidRPr="00662B63" w:rsidTr="00DB0D61">
        <w:trPr>
          <w:trHeight w:val="291"/>
        </w:trPr>
        <w:tc>
          <w:tcPr>
            <w:tcW w:w="7711" w:type="dxa"/>
          </w:tcPr>
          <w:p w:rsidR="00A24E74" w:rsidRPr="00662B63" w:rsidRDefault="00A24E74" w:rsidP="00DB0D6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2960" w:type="dxa"/>
          </w:tcPr>
          <w:p w:rsidR="00A24E74" w:rsidRPr="00662B63" w:rsidRDefault="00A24E74" w:rsidP="00DB0D6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A24E74" w:rsidRPr="00662B63" w:rsidTr="00DB0D61">
        <w:trPr>
          <w:trHeight w:val="258"/>
        </w:trPr>
        <w:tc>
          <w:tcPr>
            <w:tcW w:w="7711" w:type="dxa"/>
            <w:tcBorders>
              <w:bottom w:val="dotted" w:sz="4" w:space="0" w:color="C6D9F1"/>
            </w:tcBorders>
          </w:tcPr>
          <w:p w:rsidR="00A24E74" w:rsidRPr="00662B63" w:rsidRDefault="00A24E74" w:rsidP="00DB0D6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Per l’attuazione del presente deliberazione sotto il coordinamento del Consigliere</w:t>
            </w:r>
          </w:p>
        </w:tc>
        <w:tc>
          <w:tcPr>
            <w:tcW w:w="2960" w:type="dxa"/>
            <w:tcBorders>
              <w:bottom w:val="dotted" w:sz="4" w:space="0" w:color="C6D9F1"/>
            </w:tcBorders>
          </w:tcPr>
          <w:p w:rsidR="00A24E74" w:rsidRPr="00662B63" w:rsidRDefault="00A24E74" w:rsidP="00DB0D6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p w:rsidR="0004220A" w:rsidRPr="0004220A" w:rsidRDefault="0004220A" w:rsidP="0004220A">
      <w:pPr>
        <w:ind w:left="284" w:hanging="284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pPr w:leftFromText="141" w:rightFromText="141" w:vertAnchor="text" w:horzAnchor="margin" w:tblpY="222"/>
        <w:tblW w:w="0" w:type="auto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534"/>
        <w:gridCol w:w="3361"/>
        <w:gridCol w:w="822"/>
        <w:gridCol w:w="2457"/>
        <w:gridCol w:w="1249"/>
        <w:gridCol w:w="1251"/>
      </w:tblGrid>
      <w:tr w:rsidR="002224A8" w:rsidRPr="00334667" w:rsidTr="00825B22">
        <w:trPr>
          <w:trHeight w:val="269"/>
        </w:trPr>
        <w:tc>
          <w:tcPr>
            <w:tcW w:w="534" w:type="dxa"/>
          </w:tcPr>
          <w:p w:rsidR="002224A8" w:rsidRPr="00CE4E2B" w:rsidRDefault="002224A8" w:rsidP="006E1070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E4E2B">
              <w:rPr>
                <w:rFonts w:asciiTheme="minorHAnsi" w:hAnsiTheme="minorHAnsi" w:cstheme="minorHAnsi"/>
                <w:b/>
              </w:rPr>
              <w:t>30</w:t>
            </w:r>
            <w:r w:rsidR="00CE4E2B" w:rsidRPr="00CE4E2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140" w:type="dxa"/>
            <w:gridSpan w:val="5"/>
          </w:tcPr>
          <w:p w:rsidR="002224A8" w:rsidRPr="00CE4E2B" w:rsidRDefault="00B56D85" w:rsidP="006E107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E4E2B">
              <w:rPr>
                <w:rFonts w:asciiTheme="minorHAnsi" w:hAnsiTheme="minorHAnsi"/>
                <w:b/>
              </w:rPr>
              <w:t>Piano di formazione dipendenti 2016: esame e determinazioni</w:t>
            </w:r>
          </w:p>
        </w:tc>
      </w:tr>
      <w:tr w:rsidR="002224A8" w:rsidRPr="00334667" w:rsidTr="00CE4E2B">
        <w:trPr>
          <w:trHeight w:val="241"/>
        </w:trPr>
        <w:tc>
          <w:tcPr>
            <w:tcW w:w="534" w:type="dxa"/>
          </w:tcPr>
          <w:p w:rsidR="002224A8" w:rsidRPr="00334667" w:rsidRDefault="002224A8" w:rsidP="006E1070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361" w:type="dxa"/>
          </w:tcPr>
          <w:p w:rsidR="002224A8" w:rsidRPr="00334667" w:rsidRDefault="002224A8" w:rsidP="006E1070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22" w:type="dxa"/>
          </w:tcPr>
          <w:p w:rsidR="002224A8" w:rsidRPr="00334667" w:rsidRDefault="00B56D85" w:rsidP="006E107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2457" w:type="dxa"/>
          </w:tcPr>
          <w:p w:rsidR="002224A8" w:rsidRPr="00334667" w:rsidRDefault="002224A8" w:rsidP="00B56D8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 w:rsidR="004D5BE9"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Sisti</w:t>
            </w:r>
            <w:r w:rsidR="004D5B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56D85">
              <w:rPr>
                <w:rFonts w:asciiTheme="minorHAnsi" w:hAnsiTheme="minorHAnsi" w:cstheme="minorHAnsi"/>
                <w:b/>
                <w:sz w:val="20"/>
                <w:szCs w:val="20"/>
              </w:rPr>
              <w:t>Pisanti</w:t>
            </w:r>
          </w:p>
        </w:tc>
        <w:tc>
          <w:tcPr>
            <w:tcW w:w="1249" w:type="dxa"/>
          </w:tcPr>
          <w:p w:rsidR="002224A8" w:rsidRPr="00334667" w:rsidRDefault="002224A8" w:rsidP="006E1070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1" w:type="dxa"/>
          </w:tcPr>
          <w:p w:rsidR="002224A8" w:rsidRPr="00334667" w:rsidRDefault="002224A8" w:rsidP="006E10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5F07D2" w:rsidRPr="00662B63" w:rsidTr="005F07D2">
        <w:trPr>
          <w:trHeight w:val="768"/>
        </w:trPr>
        <w:tc>
          <w:tcPr>
            <w:tcW w:w="2856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5F07D2" w:rsidRPr="00662B63" w:rsidTr="0004220A">
        <w:trPr>
          <w:trHeight w:val="293"/>
        </w:trPr>
        <w:tc>
          <w:tcPr>
            <w:tcW w:w="2856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5F07D2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5F07D2" w:rsidRPr="00662B63" w:rsidRDefault="005F07D2" w:rsidP="0004220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04220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04220A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0422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04220A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0422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5F07D2" w:rsidRPr="00662B63" w:rsidRDefault="005F07D2" w:rsidP="0004220A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21256" w:rsidRPr="00662B63" w:rsidRDefault="00721256" w:rsidP="0004220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21256" w:rsidRPr="00662B63" w:rsidRDefault="00B8389E" w:rsidP="0004220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04220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04220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04220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04220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04220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04220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04220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04220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04220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04220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04220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04220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04220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04220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04220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04220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04220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04220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04220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04220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04220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04220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04220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04220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04220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04220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04220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04220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04220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21256" w:rsidRPr="00662B63" w:rsidRDefault="00721256" w:rsidP="0004220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0422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04220A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097837" w:rsidRDefault="0004220A" w:rsidP="0004220A">
      <w:pPr>
        <w:jc w:val="both"/>
        <w:rPr>
          <w:rFonts w:asciiTheme="minorHAnsi" w:hAnsiTheme="minorHAnsi" w:cstheme="minorHAnsi"/>
          <w:bCs/>
        </w:rPr>
      </w:pPr>
      <w:r w:rsidRPr="0004220A">
        <w:rPr>
          <w:rFonts w:asciiTheme="minorHAnsi" w:hAnsiTheme="minorHAnsi" w:cstheme="minorHAnsi"/>
          <w:bCs/>
        </w:rPr>
        <w:t xml:space="preserve">Il Consigliere Segretario </w:t>
      </w:r>
      <w:r>
        <w:rPr>
          <w:rFonts w:asciiTheme="minorHAnsi" w:hAnsiTheme="minorHAnsi" w:cstheme="minorHAnsi"/>
          <w:bCs/>
        </w:rPr>
        <w:t>propone di concentrare le attività formative delle dipendenti sui seguenti argomenti:</w:t>
      </w:r>
    </w:p>
    <w:p w:rsidR="0004220A" w:rsidRDefault="0004220A" w:rsidP="00411493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gestione del protocollo elettronico;</w:t>
      </w:r>
    </w:p>
    <w:p w:rsidR="00F73FF7" w:rsidRDefault="00364828" w:rsidP="00411493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anticorruzione e trasparenza</w:t>
      </w:r>
      <w:r w:rsidR="00F73FF7">
        <w:rPr>
          <w:rFonts w:asciiTheme="minorHAnsi" w:hAnsiTheme="minorHAnsi" w:cstheme="minorHAnsi"/>
          <w:bCs/>
        </w:rPr>
        <w:t>;</w:t>
      </w:r>
    </w:p>
    <w:p w:rsidR="00F73FF7" w:rsidRDefault="00F73FF7" w:rsidP="00411493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procedura </w:t>
      </w:r>
      <w:proofErr w:type="spellStart"/>
      <w:r>
        <w:rPr>
          <w:rFonts w:asciiTheme="minorHAnsi" w:hAnsiTheme="minorHAnsi" w:cstheme="minorHAnsi"/>
          <w:bCs/>
        </w:rPr>
        <w:t>AVCPass</w:t>
      </w:r>
      <w:proofErr w:type="spellEnd"/>
      <w:r>
        <w:rPr>
          <w:rFonts w:asciiTheme="minorHAnsi" w:hAnsiTheme="minorHAnsi" w:cstheme="minorHAnsi"/>
          <w:bCs/>
        </w:rPr>
        <w:t>;</w:t>
      </w:r>
    </w:p>
    <w:p w:rsidR="0004220A" w:rsidRPr="0004220A" w:rsidRDefault="00F73FF7" w:rsidP="00411493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acquisti e procedure tramite MEPA</w:t>
      </w:r>
      <w:r w:rsidR="00364828">
        <w:rPr>
          <w:rFonts w:asciiTheme="minorHAnsi" w:hAnsiTheme="minorHAnsi" w:cstheme="minorHAnsi"/>
          <w:bCs/>
        </w:rPr>
        <w:t>.</w:t>
      </w:r>
    </w:p>
    <w:p w:rsidR="005F07D2" w:rsidRPr="006E1070" w:rsidRDefault="005F07D2" w:rsidP="005F07D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E1070">
        <w:rPr>
          <w:rFonts w:asciiTheme="minorHAnsi" w:hAnsiTheme="minorHAnsi" w:cstheme="minorHAnsi"/>
          <w:b/>
          <w:bCs/>
          <w:u w:val="single"/>
        </w:rPr>
        <w:t>IL CONSIGLIO</w:t>
      </w:r>
    </w:p>
    <w:p w:rsidR="0004220A" w:rsidRPr="0004220A" w:rsidRDefault="0004220A" w:rsidP="0004220A">
      <w:pPr>
        <w:jc w:val="both"/>
        <w:rPr>
          <w:rFonts w:asciiTheme="minorHAnsi" w:hAnsiTheme="minorHAnsi" w:cstheme="minorHAnsi"/>
          <w:bCs/>
        </w:rPr>
      </w:pPr>
      <w:r w:rsidRPr="0004220A">
        <w:rPr>
          <w:rFonts w:asciiTheme="minorHAnsi" w:hAnsiTheme="minorHAnsi" w:cstheme="minorHAnsi"/>
          <w:bCs/>
        </w:rPr>
        <w:t>Ascoltata la relazione del Segretario,</w:t>
      </w:r>
    </w:p>
    <w:p w:rsidR="005F07D2" w:rsidRPr="006E1070" w:rsidRDefault="005F07D2" w:rsidP="005F07D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E1070">
        <w:rPr>
          <w:rFonts w:asciiTheme="minorHAnsi" w:hAnsiTheme="minorHAnsi" w:cstheme="minorHAnsi"/>
          <w:b/>
          <w:bCs/>
          <w:u w:val="single"/>
        </w:rPr>
        <w:t>DELIBERA</w:t>
      </w:r>
    </w:p>
    <w:p w:rsidR="00BE2C69" w:rsidRPr="00364828" w:rsidRDefault="00825B22" w:rsidP="006E1070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364828">
        <w:rPr>
          <w:rFonts w:asciiTheme="minorHAnsi" w:hAnsiTheme="minorHAnsi" w:cstheme="minorHAnsi"/>
          <w:b/>
          <w:bCs/>
          <w:u w:val="single"/>
        </w:rPr>
        <w:t xml:space="preserve">1. Che per il 2016 le dipendenti partecipino ad attività </w:t>
      </w:r>
      <w:r w:rsidR="00364828" w:rsidRPr="00364828">
        <w:rPr>
          <w:rFonts w:asciiTheme="minorHAnsi" w:hAnsiTheme="minorHAnsi" w:cstheme="minorHAnsi"/>
          <w:b/>
          <w:bCs/>
          <w:u w:val="single"/>
        </w:rPr>
        <w:t>formative aventi ad oggetto la gestione del protocollo, le procedure amministrative, l’anticorruzione e trasparenza.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5F07D2" w:rsidRPr="006049DC" w:rsidTr="005F07D2">
        <w:trPr>
          <w:trHeight w:val="321"/>
        </w:trPr>
        <w:tc>
          <w:tcPr>
            <w:tcW w:w="7230" w:type="dxa"/>
          </w:tcPr>
          <w:p w:rsidR="005F07D2" w:rsidRPr="006049DC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49DC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5F07D2" w:rsidRPr="006049DC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49DC"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5F07D2" w:rsidRPr="00662B63" w:rsidTr="005F07D2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5F07D2" w:rsidRPr="006049DC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49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del </w:t>
            </w:r>
            <w:r w:rsidR="00B8389E" w:rsidRPr="006049DC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5F07D2" w:rsidRPr="006049DC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49DC"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tbl>
      <w:tblPr>
        <w:tblStyle w:val="Grigliatabella"/>
        <w:tblpPr w:leftFromText="141" w:rightFromText="141" w:vertAnchor="text" w:horzAnchor="margin" w:tblpY="368"/>
        <w:tblW w:w="10048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817"/>
        <w:gridCol w:w="3229"/>
        <w:gridCol w:w="853"/>
        <w:gridCol w:w="2552"/>
        <w:gridCol w:w="1297"/>
        <w:gridCol w:w="1300"/>
      </w:tblGrid>
      <w:tr w:rsidR="00815570" w:rsidRPr="00334667" w:rsidTr="0059216B">
        <w:trPr>
          <w:trHeight w:val="275"/>
        </w:trPr>
        <w:tc>
          <w:tcPr>
            <w:tcW w:w="817" w:type="dxa"/>
          </w:tcPr>
          <w:p w:rsidR="00815570" w:rsidRPr="00310DE2" w:rsidRDefault="00815570" w:rsidP="00815570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10DE2">
              <w:rPr>
                <w:rFonts w:asciiTheme="minorHAnsi" w:hAnsiTheme="minorHAnsi" w:cstheme="minorHAnsi"/>
                <w:b/>
              </w:rPr>
              <w:t>31</w:t>
            </w:r>
            <w:r w:rsidR="00310DE2" w:rsidRPr="00310DE2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231" w:type="dxa"/>
            <w:gridSpan w:val="5"/>
          </w:tcPr>
          <w:p w:rsidR="00815570" w:rsidRPr="00310DE2" w:rsidRDefault="00B56D85" w:rsidP="00310DE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10DE2">
              <w:rPr>
                <w:rFonts w:asciiTheme="minorHAnsi" w:hAnsiTheme="minorHAnsi"/>
                <w:b/>
              </w:rPr>
              <w:t>Relazione sulla valutazione della performance 2015: esame e determinazioni</w:t>
            </w:r>
          </w:p>
        </w:tc>
      </w:tr>
      <w:tr w:rsidR="00815570" w:rsidRPr="00334667" w:rsidTr="00310DE2">
        <w:trPr>
          <w:trHeight w:val="194"/>
        </w:trPr>
        <w:tc>
          <w:tcPr>
            <w:tcW w:w="817" w:type="dxa"/>
          </w:tcPr>
          <w:p w:rsidR="00815570" w:rsidRPr="00334667" w:rsidRDefault="00815570" w:rsidP="00815570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229" w:type="dxa"/>
          </w:tcPr>
          <w:p w:rsidR="00815570" w:rsidRPr="00334667" w:rsidRDefault="00815570" w:rsidP="00815570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53" w:type="dxa"/>
          </w:tcPr>
          <w:p w:rsidR="00815570" w:rsidRPr="00334667" w:rsidRDefault="00B56D85" w:rsidP="0081557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2552" w:type="dxa"/>
          </w:tcPr>
          <w:p w:rsidR="00815570" w:rsidRPr="00334667" w:rsidRDefault="00815570" w:rsidP="00B56D8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 w:rsidR="006E1070"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56D85">
              <w:rPr>
                <w:rFonts w:asciiTheme="minorHAnsi" w:hAnsiTheme="minorHAnsi" w:cstheme="minorHAnsi"/>
                <w:b/>
                <w:sz w:val="20"/>
                <w:szCs w:val="20"/>
              </w:rPr>
              <w:t>Pisanti</w:t>
            </w:r>
          </w:p>
        </w:tc>
        <w:tc>
          <w:tcPr>
            <w:tcW w:w="1297" w:type="dxa"/>
          </w:tcPr>
          <w:p w:rsidR="00815570" w:rsidRPr="00334667" w:rsidRDefault="00815570" w:rsidP="00815570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00" w:type="dxa"/>
          </w:tcPr>
          <w:p w:rsidR="00815570" w:rsidRPr="00334667" w:rsidRDefault="00815570" w:rsidP="008155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5F07D2" w:rsidRPr="00662B63" w:rsidTr="005F07D2">
        <w:trPr>
          <w:trHeight w:val="768"/>
        </w:trPr>
        <w:tc>
          <w:tcPr>
            <w:tcW w:w="2856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5F07D2" w:rsidRPr="00662B63" w:rsidTr="00310DE2">
        <w:trPr>
          <w:trHeight w:val="287"/>
        </w:trPr>
        <w:tc>
          <w:tcPr>
            <w:tcW w:w="2856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5F07D2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5F07D2" w:rsidRPr="00662B63" w:rsidRDefault="005F07D2" w:rsidP="00A24E74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A24E74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A24E7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A24E74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A24E7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5F07D2" w:rsidRPr="00662B63" w:rsidRDefault="005F07D2" w:rsidP="00A24E74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21256" w:rsidRPr="00662B63" w:rsidRDefault="00B8389E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21256" w:rsidRPr="00662B63" w:rsidRDefault="00721256" w:rsidP="00A24E74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A24E7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A24E74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3B0C71" w:rsidRDefault="00097837" w:rsidP="00493987">
      <w:pPr>
        <w:pBdr>
          <w:top w:val="dotted" w:sz="4" w:space="1" w:color="C6D9F1" w:themeColor="text2" w:themeTint="33"/>
          <w:left w:val="dotted" w:sz="4" w:space="4" w:color="C6D9F1" w:themeColor="text2" w:themeTint="33"/>
          <w:bottom w:val="dotted" w:sz="4" w:space="1" w:color="C6D9F1" w:themeColor="text2" w:themeTint="33"/>
          <w:right w:val="dotted" w:sz="4" w:space="4" w:color="C6D9F1" w:themeColor="text2" w:themeTint="33"/>
        </w:pBd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Il Segretario espone la propria relazione sulle performance riscontrate nel 2015</w:t>
      </w:r>
      <w:r w:rsidR="00310DE2">
        <w:rPr>
          <w:rFonts w:asciiTheme="minorHAnsi" w:hAnsiTheme="minorHAnsi" w:cs="Arial"/>
        </w:rPr>
        <w:t>, che viene allegata al presente verbale e ne costituisce parte integrante</w:t>
      </w:r>
      <w:r>
        <w:rPr>
          <w:rFonts w:asciiTheme="minorHAnsi" w:hAnsiTheme="minorHAnsi" w:cs="Arial"/>
        </w:rPr>
        <w:t>.</w:t>
      </w:r>
      <w:r w:rsidR="0059216B">
        <w:rPr>
          <w:rFonts w:asciiTheme="minorHAnsi" w:hAnsiTheme="minorHAnsi" w:cs="Arial"/>
        </w:rPr>
        <w:t xml:space="preserve"> La verifica ha riguardato il raggiungimento degli obiettivi fissati per le dipendenti Dott.ssa Barbara Bruni e Dott.ssa Marta Traina.</w:t>
      </w:r>
    </w:p>
    <w:p w:rsidR="0059216B" w:rsidRDefault="0059216B" w:rsidP="00493987">
      <w:pPr>
        <w:pBdr>
          <w:top w:val="dotted" w:sz="4" w:space="1" w:color="C6D9F1" w:themeColor="text2" w:themeTint="33"/>
          <w:left w:val="dotted" w:sz="4" w:space="4" w:color="C6D9F1" w:themeColor="text2" w:themeTint="33"/>
          <w:bottom w:val="dotted" w:sz="4" w:space="1" w:color="C6D9F1" w:themeColor="text2" w:themeTint="33"/>
          <w:right w:val="dotted" w:sz="4" w:space="4" w:color="C6D9F1" w:themeColor="text2" w:themeTint="33"/>
        </w:pBd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Il Segretario comunica che entrambe le dipendenti hanno raggiunto gli obiettivi prefissati.</w:t>
      </w:r>
    </w:p>
    <w:p w:rsidR="00097837" w:rsidRPr="00493987" w:rsidRDefault="00097837" w:rsidP="00493987">
      <w:pPr>
        <w:pBdr>
          <w:top w:val="dotted" w:sz="4" w:space="1" w:color="C6D9F1" w:themeColor="text2" w:themeTint="33"/>
          <w:left w:val="dotted" w:sz="4" w:space="4" w:color="C6D9F1" w:themeColor="text2" w:themeTint="33"/>
          <w:bottom w:val="dotted" w:sz="4" w:space="1" w:color="C6D9F1" w:themeColor="text2" w:themeTint="33"/>
          <w:right w:val="dotted" w:sz="4" w:space="4" w:color="C6D9F1" w:themeColor="text2" w:themeTint="33"/>
        </w:pBd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Si apre una dibattito nel quale si ravvisa che nel 2015 ci sono state anche situazioni di straordinarietà che hanno comportato un notevole aggravio per l’Ufficio</w:t>
      </w:r>
      <w:r w:rsidR="00310DE2">
        <w:rPr>
          <w:rFonts w:asciiTheme="minorHAnsi" w:hAnsiTheme="minorHAnsi" w:cs="Arial"/>
        </w:rPr>
        <w:t xml:space="preserve">, anche in relazione al </w:t>
      </w:r>
      <w:r>
        <w:rPr>
          <w:rFonts w:asciiTheme="minorHAnsi" w:hAnsiTheme="minorHAnsi" w:cs="Arial"/>
        </w:rPr>
        <w:lastRenderedPageBreak/>
        <w:t xml:space="preserve">mancato esito del concorso per il contabile e il mancato superamento </w:t>
      </w:r>
      <w:r w:rsidR="00310DE2">
        <w:rPr>
          <w:rFonts w:asciiTheme="minorHAnsi" w:hAnsiTheme="minorHAnsi" w:cs="Arial"/>
        </w:rPr>
        <w:t>della prova del dipendente Matteo Garelli.</w:t>
      </w:r>
    </w:p>
    <w:p w:rsidR="005F07D2" w:rsidRPr="00493987" w:rsidRDefault="005F07D2" w:rsidP="005F07D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93987">
        <w:rPr>
          <w:rFonts w:asciiTheme="minorHAnsi" w:hAnsiTheme="minorHAnsi" w:cstheme="minorHAnsi"/>
          <w:b/>
          <w:bCs/>
          <w:u w:val="single"/>
        </w:rPr>
        <w:t>IL CONSIGLIO</w:t>
      </w:r>
    </w:p>
    <w:p w:rsidR="005F07D2" w:rsidRPr="00493987" w:rsidRDefault="005F07D2" w:rsidP="005F07D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93987">
        <w:rPr>
          <w:rFonts w:asciiTheme="minorHAnsi" w:hAnsiTheme="minorHAnsi" w:cstheme="minorHAnsi"/>
          <w:b/>
          <w:bCs/>
          <w:u w:val="single"/>
        </w:rPr>
        <w:t>DELIBERA</w:t>
      </w:r>
    </w:p>
    <w:p w:rsidR="003B0C71" w:rsidRPr="0059216B" w:rsidRDefault="00310DE2" w:rsidP="0059216B">
      <w:pPr>
        <w:pStyle w:val="Paragrafoelenco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bCs/>
          <w:u w:val="single"/>
        </w:rPr>
      </w:pPr>
      <w:r w:rsidRPr="0059216B">
        <w:rPr>
          <w:rFonts w:asciiTheme="minorHAnsi" w:hAnsiTheme="minorHAnsi" w:cstheme="minorHAnsi"/>
          <w:b/>
          <w:bCs/>
          <w:u w:val="single"/>
        </w:rPr>
        <w:t xml:space="preserve">Di approvare il piano </w:t>
      </w:r>
      <w:r w:rsidR="0059216B" w:rsidRPr="0059216B">
        <w:rPr>
          <w:rFonts w:asciiTheme="minorHAnsi" w:hAnsiTheme="minorHAnsi" w:cstheme="minorHAnsi"/>
          <w:b/>
          <w:bCs/>
          <w:u w:val="single"/>
        </w:rPr>
        <w:t xml:space="preserve">delle performance 2015 per le dipendenti Dott.ssa </w:t>
      </w:r>
      <w:r w:rsidR="0059216B">
        <w:rPr>
          <w:rFonts w:asciiTheme="minorHAnsi" w:hAnsiTheme="minorHAnsi" w:cstheme="minorHAnsi"/>
          <w:b/>
          <w:bCs/>
          <w:u w:val="single"/>
        </w:rPr>
        <w:t xml:space="preserve">Barbara </w:t>
      </w:r>
      <w:r w:rsidR="0059216B" w:rsidRPr="0059216B">
        <w:rPr>
          <w:rFonts w:asciiTheme="minorHAnsi" w:hAnsiTheme="minorHAnsi" w:cstheme="minorHAnsi"/>
          <w:b/>
          <w:bCs/>
          <w:u w:val="single"/>
        </w:rPr>
        <w:t xml:space="preserve">Bruni e Dott.ssa </w:t>
      </w:r>
      <w:r w:rsidR="0059216B">
        <w:rPr>
          <w:rFonts w:asciiTheme="minorHAnsi" w:hAnsiTheme="minorHAnsi" w:cstheme="minorHAnsi"/>
          <w:b/>
          <w:bCs/>
          <w:u w:val="single"/>
        </w:rPr>
        <w:t>Marta Traina, che evidenzia il completo raggiungimento degli obiettivi prefissati.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5F07D2" w:rsidRPr="00662B63" w:rsidTr="005F07D2">
        <w:trPr>
          <w:trHeight w:val="321"/>
        </w:trPr>
        <w:tc>
          <w:tcPr>
            <w:tcW w:w="7230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5F07D2" w:rsidRPr="00662B63" w:rsidTr="005F07D2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tbl>
      <w:tblPr>
        <w:tblStyle w:val="Grigliatabella"/>
        <w:tblpPr w:leftFromText="141" w:rightFromText="141" w:vertAnchor="text" w:horzAnchor="margin" w:tblpY="478"/>
        <w:tblW w:w="10263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3457"/>
        <w:gridCol w:w="872"/>
        <w:gridCol w:w="2907"/>
        <w:gridCol w:w="1325"/>
        <w:gridCol w:w="1027"/>
      </w:tblGrid>
      <w:tr w:rsidR="00A5414C" w:rsidRPr="00334667" w:rsidTr="006049DC">
        <w:trPr>
          <w:trHeight w:val="271"/>
        </w:trPr>
        <w:tc>
          <w:tcPr>
            <w:tcW w:w="675" w:type="dxa"/>
          </w:tcPr>
          <w:p w:rsidR="00A5414C" w:rsidRPr="00493987" w:rsidRDefault="00A5414C" w:rsidP="00A5414C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93987">
              <w:rPr>
                <w:rFonts w:asciiTheme="minorHAnsi" w:hAnsiTheme="minorHAnsi" w:cstheme="minorHAnsi"/>
                <w:b/>
              </w:rPr>
              <w:t>32</w:t>
            </w:r>
            <w:r w:rsidR="00310DE2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588" w:type="dxa"/>
            <w:gridSpan w:val="5"/>
          </w:tcPr>
          <w:p w:rsidR="00A5414C" w:rsidRPr="00310DE2" w:rsidRDefault="00B56D85" w:rsidP="00A5414C">
            <w:pPr>
              <w:rPr>
                <w:rFonts w:asciiTheme="minorHAnsi" w:hAnsiTheme="minorHAnsi" w:cstheme="minorHAnsi"/>
                <w:b/>
              </w:rPr>
            </w:pPr>
            <w:r w:rsidRPr="00310DE2">
              <w:rPr>
                <w:rFonts w:asciiTheme="minorHAnsi" w:hAnsiTheme="minorHAnsi"/>
                <w:b/>
              </w:rPr>
              <w:t>Premio produzione 2015 e 2016 del personale dipendente: esame e determinazioni</w:t>
            </w:r>
          </w:p>
        </w:tc>
      </w:tr>
      <w:tr w:rsidR="00A5414C" w:rsidRPr="00334667" w:rsidTr="00310DE2">
        <w:trPr>
          <w:trHeight w:val="177"/>
        </w:trPr>
        <w:tc>
          <w:tcPr>
            <w:tcW w:w="675" w:type="dxa"/>
          </w:tcPr>
          <w:p w:rsidR="00A5414C" w:rsidRPr="00334667" w:rsidRDefault="00A5414C" w:rsidP="00A5414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457" w:type="dxa"/>
          </w:tcPr>
          <w:p w:rsidR="00A5414C" w:rsidRPr="00334667" w:rsidRDefault="00A5414C" w:rsidP="00A5414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2" w:type="dxa"/>
          </w:tcPr>
          <w:p w:rsidR="00A5414C" w:rsidRPr="00334667" w:rsidRDefault="00B56D85" w:rsidP="00A5414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2907" w:type="dxa"/>
          </w:tcPr>
          <w:p w:rsidR="00A5414C" w:rsidRPr="00334667" w:rsidRDefault="00A5414C" w:rsidP="00B56D8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 w:rsidR="001A0FEE"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56D85">
              <w:rPr>
                <w:rFonts w:asciiTheme="minorHAnsi" w:hAnsiTheme="minorHAnsi" w:cstheme="minorHAnsi"/>
                <w:b/>
                <w:sz w:val="20"/>
                <w:szCs w:val="20"/>
              </w:rPr>
              <w:t>Pisanti</w:t>
            </w:r>
          </w:p>
        </w:tc>
        <w:tc>
          <w:tcPr>
            <w:tcW w:w="1325" w:type="dxa"/>
          </w:tcPr>
          <w:p w:rsidR="00A5414C" w:rsidRPr="00334667" w:rsidRDefault="00A5414C" w:rsidP="00A5414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027" w:type="dxa"/>
          </w:tcPr>
          <w:p w:rsidR="00A5414C" w:rsidRPr="00334667" w:rsidRDefault="00A5414C" w:rsidP="00A541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5F07D2" w:rsidRPr="00662B63" w:rsidTr="005F07D2">
        <w:trPr>
          <w:trHeight w:val="768"/>
        </w:trPr>
        <w:tc>
          <w:tcPr>
            <w:tcW w:w="2856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5F07D2" w:rsidRPr="00662B63" w:rsidTr="00364828">
        <w:trPr>
          <w:trHeight w:val="207"/>
        </w:trPr>
        <w:tc>
          <w:tcPr>
            <w:tcW w:w="2856" w:type="dxa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5F07D2" w:rsidRPr="00662B63" w:rsidRDefault="005F07D2" w:rsidP="005F07D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5F07D2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5F07D2" w:rsidRPr="00662B63" w:rsidRDefault="005F07D2" w:rsidP="00364828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364828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364828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3648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364828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F07D2" w:rsidRPr="00662B63" w:rsidRDefault="005F07D2" w:rsidP="003648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5F07D2" w:rsidRPr="00662B63" w:rsidRDefault="005F07D2" w:rsidP="00364828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21256" w:rsidRPr="00662B63" w:rsidRDefault="00721256" w:rsidP="00364828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21256" w:rsidRPr="00662B63" w:rsidRDefault="00B8389E" w:rsidP="00364828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364828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364828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364828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364828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364828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364828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364828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364828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364828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364828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364828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364828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364828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364828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364828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364828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364828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364828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364828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364828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364828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364828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364828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364828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364828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364828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364828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364828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364828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5F0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21256" w:rsidRPr="00662B63" w:rsidRDefault="00721256" w:rsidP="00364828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3648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364828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0D6DC0" w:rsidRDefault="00364828" w:rsidP="000D6DC0">
      <w:pPr>
        <w:jc w:val="both"/>
        <w:rPr>
          <w:rFonts w:asciiTheme="minorHAnsi" w:hAnsiTheme="minorHAnsi" w:cstheme="minorHAnsi"/>
          <w:bCs/>
        </w:rPr>
      </w:pPr>
      <w:r w:rsidRPr="004062A3">
        <w:rPr>
          <w:rFonts w:asciiTheme="minorHAnsi" w:hAnsiTheme="minorHAnsi" w:cstheme="minorHAnsi"/>
          <w:bCs/>
        </w:rPr>
        <w:t xml:space="preserve">Il Consigliere Segretario espone </w:t>
      </w:r>
      <w:r>
        <w:rPr>
          <w:rFonts w:asciiTheme="minorHAnsi" w:hAnsiTheme="minorHAnsi" w:cstheme="minorHAnsi"/>
          <w:bCs/>
        </w:rPr>
        <w:t>i dati inviati dallo S</w:t>
      </w:r>
      <w:r w:rsidRPr="004062A3">
        <w:rPr>
          <w:rFonts w:asciiTheme="minorHAnsi" w:hAnsiTheme="minorHAnsi" w:cstheme="minorHAnsi"/>
          <w:bCs/>
        </w:rPr>
        <w:t xml:space="preserve">tudio Mengucci, </w:t>
      </w:r>
      <w:r w:rsidR="000D6DC0">
        <w:rPr>
          <w:rFonts w:asciiTheme="minorHAnsi" w:hAnsiTheme="minorHAnsi" w:cstheme="minorHAnsi"/>
          <w:bCs/>
        </w:rPr>
        <w:t xml:space="preserve">di seguito riportati, riguardo al fondo incentivante relativo all’anno 2015, con il dettaglio di quanto erogato ed ancora da erogare ai dipendenti Becchetti, Bruni e Traina in base alla presenza e l’orario svolto. </w:t>
      </w:r>
    </w:p>
    <w:tbl>
      <w:tblPr>
        <w:tblW w:w="6405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4720"/>
        <w:gridCol w:w="1685"/>
      </w:tblGrid>
      <w:tr w:rsidR="000D6DC0" w:rsidTr="00DB0D61">
        <w:trPr>
          <w:trHeight w:val="300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Becchetti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2015</w:t>
            </w:r>
          </w:p>
        </w:tc>
      </w:tr>
      <w:tr w:rsidR="000D6DC0" w:rsidTr="00DB0D61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b) indennità di flessibilità oraria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0D6DC0" w:rsidTr="00DB0D61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c) indennità flessibilità lavorativa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€ 133,00</w:t>
            </w:r>
          </w:p>
        </w:tc>
      </w:tr>
      <w:tr w:rsidR="000D6DC0" w:rsidTr="00DB0D61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d)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ccnl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per posizione coordinamento (Becchetti)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€ 277,31</w:t>
            </w:r>
          </w:p>
        </w:tc>
      </w:tr>
      <w:tr w:rsidR="000D6DC0" w:rsidTr="00DB0D61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e) Trattamento Economico di Professionalità TEP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€ 776,17</w:t>
            </w:r>
          </w:p>
        </w:tc>
      </w:tr>
      <w:tr w:rsidR="000D6DC0" w:rsidTr="00DB0D61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€ 1.186,48</w:t>
            </w:r>
          </w:p>
        </w:tc>
      </w:tr>
      <w:tr w:rsidR="000D6DC0" w:rsidTr="00DB0D61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Già percepito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0D6DC0" w:rsidTr="00DB0D61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Restante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€ 1.186,48</w:t>
            </w:r>
          </w:p>
        </w:tc>
      </w:tr>
    </w:tbl>
    <w:p w:rsidR="000D6DC0" w:rsidRDefault="000D6DC0" w:rsidP="000D6DC0">
      <w:pPr>
        <w:jc w:val="center"/>
        <w:rPr>
          <w:rFonts w:asciiTheme="minorHAnsi" w:hAnsiTheme="minorHAnsi" w:cstheme="minorHAnsi"/>
          <w:bCs/>
        </w:rPr>
      </w:pPr>
    </w:p>
    <w:p w:rsidR="000D6DC0" w:rsidRDefault="000D6DC0" w:rsidP="000D6DC0">
      <w:pPr>
        <w:jc w:val="center"/>
        <w:rPr>
          <w:rFonts w:asciiTheme="minorHAnsi" w:hAnsiTheme="minorHAnsi" w:cstheme="minorHAnsi"/>
          <w:bCs/>
        </w:rPr>
      </w:pPr>
    </w:p>
    <w:tbl>
      <w:tblPr>
        <w:tblW w:w="6322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4720"/>
        <w:gridCol w:w="1602"/>
      </w:tblGrid>
      <w:tr w:rsidR="000D6DC0" w:rsidTr="00DB0D61">
        <w:trPr>
          <w:trHeight w:val="300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Bruni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2015</w:t>
            </w:r>
          </w:p>
        </w:tc>
      </w:tr>
      <w:tr w:rsidR="000D6DC0" w:rsidTr="00DB0D61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b) indennità di flessibilità oraria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€ 1.375,00</w:t>
            </w:r>
          </w:p>
        </w:tc>
      </w:tr>
      <w:tr w:rsidR="000D6DC0" w:rsidTr="00DB0D61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c) indennità flessibilità lavorativa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€ 1.100,00</w:t>
            </w:r>
          </w:p>
        </w:tc>
      </w:tr>
      <w:tr w:rsidR="000D6DC0" w:rsidTr="00DB0D61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781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d)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ccnl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per posizione coordinamento (</w:t>
            </w:r>
            <w:r w:rsidR="0078133C">
              <w:rPr>
                <w:rFonts w:ascii="Calibri" w:hAnsi="Calibri"/>
                <w:color w:val="000000"/>
                <w:sz w:val="22"/>
                <w:szCs w:val="22"/>
              </w:rPr>
              <w:t>Bruni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€ 2.288,00</w:t>
            </w:r>
          </w:p>
        </w:tc>
      </w:tr>
      <w:tr w:rsidR="000D6DC0" w:rsidTr="00DB0D61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e) Trattamento Economico di Professionalità TEP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€ 2.794,32</w:t>
            </w:r>
          </w:p>
        </w:tc>
      </w:tr>
      <w:tr w:rsidR="000D6DC0" w:rsidTr="00DB0D61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€ 7.557,32</w:t>
            </w:r>
          </w:p>
        </w:tc>
      </w:tr>
      <w:tr w:rsidR="000D6DC0" w:rsidTr="00DB0D61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Già percepito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€ 6.730,00</w:t>
            </w:r>
          </w:p>
        </w:tc>
      </w:tr>
      <w:tr w:rsidR="000D6DC0" w:rsidTr="00DB0D61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Restante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€ 827,32</w:t>
            </w:r>
          </w:p>
        </w:tc>
      </w:tr>
    </w:tbl>
    <w:p w:rsidR="000D6DC0" w:rsidRDefault="000D6DC0" w:rsidP="000D6DC0">
      <w:pPr>
        <w:jc w:val="center"/>
        <w:rPr>
          <w:rFonts w:asciiTheme="minorHAnsi" w:hAnsiTheme="minorHAnsi" w:cstheme="minorHAnsi"/>
          <w:bCs/>
        </w:rPr>
      </w:pPr>
    </w:p>
    <w:tbl>
      <w:tblPr>
        <w:tblW w:w="6393" w:type="dxa"/>
        <w:jc w:val="center"/>
        <w:tblCellMar>
          <w:left w:w="70" w:type="dxa"/>
          <w:right w:w="70" w:type="dxa"/>
        </w:tblCellMar>
        <w:tblLook w:val="04A0"/>
      </w:tblPr>
      <w:tblGrid>
        <w:gridCol w:w="4720"/>
        <w:gridCol w:w="1673"/>
      </w:tblGrid>
      <w:tr w:rsidR="000D6DC0" w:rsidTr="000D6DC0">
        <w:trPr>
          <w:trHeight w:val="300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Traina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2015</w:t>
            </w:r>
          </w:p>
        </w:tc>
      </w:tr>
      <w:tr w:rsidR="000D6DC0" w:rsidTr="000D6DC0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b) indennità di flessibilità oraria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0D6DC0" w:rsidTr="000D6DC0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c) indennità flessibilità lavorativa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0D6DC0" w:rsidTr="000D6DC0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781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d)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ccnl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per posizione coordinamento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0D6DC0" w:rsidTr="000D6DC0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e) Trattamento Economico di Professionalità TEP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€ 2.794,32</w:t>
            </w:r>
          </w:p>
        </w:tc>
      </w:tr>
      <w:tr w:rsidR="000D6DC0" w:rsidTr="000D6DC0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TOTALI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€ 2.794,32</w:t>
            </w:r>
          </w:p>
        </w:tc>
      </w:tr>
      <w:tr w:rsidR="000D6DC0" w:rsidTr="000D6DC0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Già percepito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0D6DC0" w:rsidTr="000D6DC0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Restante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€ 2.794,32</w:t>
            </w:r>
          </w:p>
        </w:tc>
      </w:tr>
    </w:tbl>
    <w:p w:rsidR="000D6DC0" w:rsidRDefault="000D6DC0" w:rsidP="000D6DC0">
      <w:pPr>
        <w:rPr>
          <w:rFonts w:asciiTheme="minorHAnsi" w:hAnsiTheme="minorHAnsi" w:cstheme="minorHAnsi"/>
          <w:bCs/>
        </w:rPr>
      </w:pPr>
    </w:p>
    <w:p w:rsidR="000D6DC0" w:rsidRPr="00B06AA0" w:rsidRDefault="000D6DC0" w:rsidP="000D6DC0">
      <w:pPr>
        <w:rPr>
          <w:rFonts w:asciiTheme="minorHAnsi" w:hAnsiTheme="minorHAnsi" w:cstheme="minorHAnsi"/>
          <w:bCs/>
        </w:rPr>
      </w:pPr>
      <w:r w:rsidRPr="00B06AA0">
        <w:rPr>
          <w:rFonts w:asciiTheme="minorHAnsi" w:hAnsiTheme="minorHAnsi" w:cstheme="minorHAnsi"/>
          <w:bCs/>
        </w:rPr>
        <w:t>Il segretario riporta dunque al Consiglio il quadro riassuntivo:</w:t>
      </w:r>
    </w:p>
    <w:tbl>
      <w:tblPr>
        <w:tblW w:w="1007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440"/>
        <w:gridCol w:w="580"/>
        <w:gridCol w:w="1955"/>
        <w:gridCol w:w="5103"/>
      </w:tblGrid>
      <w:tr w:rsidR="000D6DC0" w:rsidTr="00DB0D61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Totale Fondo 2015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€ 40.499,00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D6DC0" w:rsidTr="00DB0D61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 erogare in voci, in parte</w:t>
            </w:r>
          </w:p>
        </w:tc>
      </w:tr>
      <w:tr w:rsidR="000D6DC0" w:rsidTr="00DB0D61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60%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€ 24.269,40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erogato in corso dell'anno</w:t>
            </w:r>
          </w:p>
        </w:tc>
      </w:tr>
      <w:tr w:rsidR="000D6DC0" w:rsidTr="00DB0D61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€ 16.179,60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Destinato a valutazione</w:t>
            </w:r>
          </w:p>
        </w:tc>
      </w:tr>
      <w:tr w:rsidR="000D6DC0" w:rsidTr="00DB0D61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Distribuzione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D6DC0" w:rsidTr="00DB0D61">
        <w:trPr>
          <w:trHeight w:val="30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Becchetti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p.t.</w:t>
            </w:r>
            <w:proofErr w:type="spellEnd"/>
          </w:p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€ 1.186,89</w:t>
            </w:r>
          </w:p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Conguaglio 2015 da erogare</w:t>
            </w:r>
          </w:p>
        </w:tc>
      </w:tr>
      <w:tr w:rsidR="000D6DC0" w:rsidTr="00DB0D61">
        <w:trPr>
          <w:trHeight w:val="300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riproporzionato in base a presenza</w:t>
            </w:r>
          </w:p>
        </w:tc>
      </w:tr>
      <w:tr w:rsidR="000D6DC0" w:rsidTr="000D6DC0">
        <w:trPr>
          <w:trHeight w:val="9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contextualSpacing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D6DC0" w:rsidTr="00DB0D61">
        <w:trPr>
          <w:trHeight w:val="61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Bruni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p.t.</w:t>
            </w:r>
            <w:proofErr w:type="spellEnd"/>
          </w:p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€ 7.557,32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Totale spettante in base ad incarico ricevuto</w:t>
            </w:r>
          </w:p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riproporzionato in base a presenza</w:t>
            </w:r>
          </w:p>
        </w:tc>
      </w:tr>
      <w:tr w:rsidR="000D6DC0" w:rsidTr="00DB0D61">
        <w:trPr>
          <w:trHeight w:val="300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€ 6.730,00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Già percepito</w:t>
            </w:r>
          </w:p>
        </w:tc>
      </w:tr>
      <w:tr w:rsidR="000D6DC0" w:rsidTr="00DB0D61">
        <w:trPr>
          <w:trHeight w:val="300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€ 827,32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Conguaglio da erogare 2015</w:t>
            </w:r>
          </w:p>
        </w:tc>
      </w:tr>
      <w:tr w:rsidR="000D6DC0" w:rsidTr="000D6DC0">
        <w:trPr>
          <w:trHeight w:val="1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D6DC0" w:rsidTr="00DB0D61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Traina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t.d.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€ 2.794,32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Conguaglio da erogare 2015 a titolo di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tep</w:t>
            </w:r>
            <w:proofErr w:type="spellEnd"/>
          </w:p>
        </w:tc>
      </w:tr>
      <w:tr w:rsidR="000D6DC0" w:rsidTr="00DB0D61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D6DC0" w:rsidTr="00DB0D61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Somma restante del 60%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€ 12.730,87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D6DC0" w:rsidTr="00DB0D61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Somma fondo 40%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€ 16.179,60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destinato a valutazione</w:t>
            </w:r>
          </w:p>
        </w:tc>
      </w:tr>
      <w:tr w:rsidR="000D6DC0" w:rsidTr="00DB0D61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€ 28.910,47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Rimanente al fondo a seguito dei conguagli 2015</w:t>
            </w:r>
          </w:p>
        </w:tc>
      </w:tr>
      <w:tr w:rsidR="000D6DC0" w:rsidTr="00DB0D61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Totale conguaglio 2015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€ 4.808,53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DC0" w:rsidRDefault="000D6DC0" w:rsidP="00DB0D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D6DC0" w:rsidRDefault="000D6DC0" w:rsidP="000D6DC0">
      <w:pPr>
        <w:tabs>
          <w:tab w:val="left" w:pos="939"/>
        </w:tabs>
        <w:rPr>
          <w:rFonts w:asciiTheme="minorHAnsi" w:hAnsiTheme="minorHAnsi" w:cstheme="minorHAnsi"/>
          <w:b/>
          <w:bCs/>
          <w:u w:val="single"/>
        </w:rPr>
      </w:pPr>
    </w:p>
    <w:p w:rsidR="005F07D2" w:rsidRPr="0005719E" w:rsidRDefault="005F07D2" w:rsidP="005F07D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5719E">
        <w:rPr>
          <w:rFonts w:asciiTheme="minorHAnsi" w:hAnsiTheme="minorHAnsi" w:cstheme="minorHAnsi"/>
          <w:b/>
          <w:bCs/>
          <w:u w:val="single"/>
        </w:rPr>
        <w:t>IL CONSIGLIO</w:t>
      </w:r>
    </w:p>
    <w:p w:rsidR="00364828" w:rsidRPr="000D6DC0" w:rsidRDefault="000D6DC0" w:rsidP="000D6DC0">
      <w:pPr>
        <w:jc w:val="both"/>
        <w:rPr>
          <w:rFonts w:asciiTheme="minorHAnsi" w:hAnsiTheme="minorHAnsi" w:cstheme="minorHAnsi"/>
          <w:bCs/>
        </w:rPr>
      </w:pPr>
      <w:r w:rsidRPr="000D6DC0">
        <w:rPr>
          <w:rFonts w:asciiTheme="minorHAnsi" w:hAnsiTheme="minorHAnsi" w:cstheme="minorHAnsi"/>
          <w:bCs/>
        </w:rPr>
        <w:t>Dopo sintetica discussione,</w:t>
      </w:r>
    </w:p>
    <w:p w:rsidR="005F07D2" w:rsidRDefault="005F07D2" w:rsidP="005F07D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5719E">
        <w:rPr>
          <w:rFonts w:asciiTheme="minorHAnsi" w:hAnsiTheme="minorHAnsi" w:cstheme="minorHAnsi"/>
          <w:b/>
          <w:bCs/>
          <w:u w:val="single"/>
        </w:rPr>
        <w:t>DELIBERA</w:t>
      </w:r>
    </w:p>
    <w:p w:rsidR="000D6DC0" w:rsidRPr="000D6DC0" w:rsidRDefault="000D6DC0" w:rsidP="000D6DC0">
      <w:pPr>
        <w:pStyle w:val="Paragrafoelenco"/>
        <w:numPr>
          <w:ilvl w:val="0"/>
          <w:numId w:val="48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0D6DC0">
        <w:rPr>
          <w:rFonts w:asciiTheme="minorHAnsi" w:hAnsiTheme="minorHAnsi" w:cstheme="minorHAnsi"/>
          <w:b/>
          <w:bCs/>
          <w:u w:val="single"/>
        </w:rPr>
        <w:t xml:space="preserve">Di approvare i conteggi delle somme erogate e ancora da erogare ai dipendenti Becchetti, Bruni e Traina in base alla presenza e l’orario svolto. 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8222"/>
        <w:gridCol w:w="2060"/>
      </w:tblGrid>
      <w:tr w:rsidR="005F07D2" w:rsidRPr="0005719E" w:rsidTr="0005719E">
        <w:trPr>
          <w:trHeight w:val="321"/>
        </w:trPr>
        <w:tc>
          <w:tcPr>
            <w:tcW w:w="8222" w:type="dxa"/>
          </w:tcPr>
          <w:p w:rsidR="005F07D2" w:rsidRPr="0005719E" w:rsidRDefault="005F07D2" w:rsidP="005F07D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5719E">
              <w:rPr>
                <w:rFonts w:asciiTheme="minorHAnsi" w:hAnsiTheme="minorHAnsi" w:cstheme="minorHAnsi"/>
                <w:bCs/>
              </w:rPr>
              <w:t>e  di individuare quale Responsabile del Procedimento del presente atto:</w:t>
            </w:r>
          </w:p>
        </w:tc>
        <w:tc>
          <w:tcPr>
            <w:tcW w:w="2060" w:type="dxa"/>
          </w:tcPr>
          <w:p w:rsidR="005F07D2" w:rsidRPr="0005719E" w:rsidRDefault="005F07D2" w:rsidP="005F07D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5719E">
              <w:rPr>
                <w:rFonts w:asciiTheme="minorHAnsi" w:hAnsiTheme="minorHAnsi" w:cstheme="minorHAnsi"/>
                <w:bCs/>
              </w:rPr>
              <w:t>Barbara Bruni</w:t>
            </w:r>
          </w:p>
        </w:tc>
      </w:tr>
      <w:tr w:rsidR="005F07D2" w:rsidRPr="0005719E" w:rsidTr="0005719E">
        <w:trPr>
          <w:trHeight w:val="321"/>
        </w:trPr>
        <w:tc>
          <w:tcPr>
            <w:tcW w:w="8222" w:type="dxa"/>
            <w:tcBorders>
              <w:bottom w:val="dotted" w:sz="4" w:space="0" w:color="C6D9F1"/>
            </w:tcBorders>
          </w:tcPr>
          <w:p w:rsidR="005F07D2" w:rsidRPr="0005719E" w:rsidRDefault="005F07D2" w:rsidP="005F07D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5719E">
              <w:rPr>
                <w:rFonts w:asciiTheme="minorHAnsi" w:hAnsiTheme="minorHAnsi" w:cstheme="minorHAnsi"/>
                <w:bCs/>
              </w:rPr>
              <w:t xml:space="preserve">Per l’attuazione del presente deliberazione sotto il coordinamento del </w:t>
            </w:r>
            <w:r w:rsidR="00B8389E">
              <w:rPr>
                <w:rFonts w:asciiTheme="minorHAnsi" w:hAnsiTheme="minorHAnsi" w:cstheme="minorHAnsi"/>
                <w:bCs/>
              </w:rPr>
              <w:t>Presidente</w:t>
            </w:r>
          </w:p>
        </w:tc>
        <w:tc>
          <w:tcPr>
            <w:tcW w:w="2060" w:type="dxa"/>
            <w:tcBorders>
              <w:bottom w:val="dotted" w:sz="4" w:space="0" w:color="C6D9F1"/>
            </w:tcBorders>
          </w:tcPr>
          <w:p w:rsidR="005F07D2" w:rsidRPr="0005719E" w:rsidRDefault="005F07D2" w:rsidP="005F07D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5719E">
              <w:rPr>
                <w:rFonts w:asciiTheme="minorHAnsi" w:hAnsiTheme="minorHAnsi" w:cstheme="minorHAnsi"/>
                <w:bCs/>
              </w:rPr>
              <w:t>Andrea Sisti</w:t>
            </w:r>
          </w:p>
        </w:tc>
      </w:tr>
    </w:tbl>
    <w:tbl>
      <w:tblPr>
        <w:tblStyle w:val="Grigliatabella"/>
        <w:tblpPr w:leftFromText="141" w:rightFromText="141" w:vertAnchor="text" w:horzAnchor="margin" w:tblpY="524"/>
        <w:tblW w:w="1031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19"/>
        <w:gridCol w:w="256"/>
        <w:gridCol w:w="2862"/>
        <w:gridCol w:w="746"/>
        <w:gridCol w:w="2488"/>
        <w:gridCol w:w="1134"/>
        <w:gridCol w:w="2409"/>
      </w:tblGrid>
      <w:tr w:rsidR="00B56D85" w:rsidRPr="00334667" w:rsidTr="00310DE2">
        <w:tc>
          <w:tcPr>
            <w:tcW w:w="675" w:type="dxa"/>
            <w:gridSpan w:val="2"/>
          </w:tcPr>
          <w:p w:rsidR="00B56D85" w:rsidRPr="00B17FBA" w:rsidRDefault="00B56D85" w:rsidP="002B2AE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17FBA">
              <w:rPr>
                <w:rFonts w:asciiTheme="minorHAnsi" w:hAnsiTheme="minorHAnsi" w:cstheme="minorHAnsi"/>
                <w:b/>
              </w:rPr>
              <w:t>33</w:t>
            </w:r>
            <w:r w:rsidR="00310DE2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639" w:type="dxa"/>
            <w:gridSpan w:val="5"/>
          </w:tcPr>
          <w:p w:rsidR="00B56D85" w:rsidRPr="00E5675F" w:rsidRDefault="00B56D85" w:rsidP="0047001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675F">
              <w:rPr>
                <w:rFonts w:asciiTheme="minorHAnsi" w:hAnsiTheme="minorHAnsi"/>
                <w:b/>
              </w:rPr>
              <w:t>Procedura di assunzione a tempo indeterminato funzionario contabile categoria C1 – richiesta chiarimenti clausola CONAF: esame e determinazioni.</w:t>
            </w:r>
          </w:p>
        </w:tc>
      </w:tr>
      <w:tr w:rsidR="00B56D85" w:rsidRPr="00334667" w:rsidTr="00310DE2">
        <w:trPr>
          <w:trHeight w:val="185"/>
        </w:trPr>
        <w:tc>
          <w:tcPr>
            <w:tcW w:w="419" w:type="dxa"/>
          </w:tcPr>
          <w:p w:rsidR="00B56D85" w:rsidRPr="00334667" w:rsidRDefault="00B56D85" w:rsidP="002B2A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B56D85" w:rsidRPr="00334667" w:rsidRDefault="00B56D85" w:rsidP="002B2A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</w:tcPr>
          <w:p w:rsidR="00B56D85" w:rsidRPr="00334667" w:rsidRDefault="00B56D85" w:rsidP="002B2AE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2488" w:type="dxa"/>
          </w:tcPr>
          <w:p w:rsidR="00B56D85" w:rsidRPr="00334667" w:rsidRDefault="00B56D85" w:rsidP="002B2A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Sisti</w:t>
            </w:r>
          </w:p>
        </w:tc>
        <w:tc>
          <w:tcPr>
            <w:tcW w:w="1134" w:type="dxa"/>
          </w:tcPr>
          <w:p w:rsidR="00B56D85" w:rsidRPr="00334667" w:rsidRDefault="00B56D85" w:rsidP="002B2A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2409" w:type="dxa"/>
          </w:tcPr>
          <w:p w:rsidR="00B56D85" w:rsidRPr="00334667" w:rsidRDefault="00B56D85" w:rsidP="002B2A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F47DE1" w:rsidRPr="00662B63" w:rsidTr="00050960">
        <w:trPr>
          <w:trHeight w:val="768"/>
        </w:trPr>
        <w:tc>
          <w:tcPr>
            <w:tcW w:w="2856" w:type="dxa"/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F47DE1" w:rsidRPr="00662B63" w:rsidTr="00050960">
        <w:trPr>
          <w:trHeight w:val="456"/>
        </w:trPr>
        <w:tc>
          <w:tcPr>
            <w:tcW w:w="2856" w:type="dxa"/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F47DE1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F47DE1" w:rsidRPr="00662B63" w:rsidRDefault="00F47DE1" w:rsidP="0059216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47DE1" w:rsidRPr="00662B63" w:rsidRDefault="00F47DE1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47DE1" w:rsidRPr="00662B63" w:rsidRDefault="00F47DE1" w:rsidP="0059216B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47DE1" w:rsidRPr="00662B63" w:rsidRDefault="00F47DE1" w:rsidP="005921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47DE1" w:rsidRPr="00662B63" w:rsidRDefault="00F47DE1" w:rsidP="0059216B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47DE1" w:rsidRPr="00662B63" w:rsidRDefault="00F47DE1" w:rsidP="005921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F47DE1" w:rsidRPr="00662B63" w:rsidRDefault="00F47DE1" w:rsidP="0059216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21256" w:rsidRPr="00662B63" w:rsidRDefault="00721256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21256" w:rsidRPr="00662B63" w:rsidRDefault="00B8389E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21256" w:rsidRPr="00662B63" w:rsidRDefault="00721256" w:rsidP="0059216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5921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59216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7D4478" w:rsidRPr="006049DC" w:rsidRDefault="006049DC" w:rsidP="006049DC">
      <w:pPr>
        <w:jc w:val="both"/>
        <w:rPr>
          <w:rFonts w:asciiTheme="minorHAnsi" w:hAnsiTheme="minorHAnsi" w:cstheme="minorHAnsi"/>
          <w:bCs/>
        </w:rPr>
      </w:pPr>
      <w:r w:rsidRPr="006049DC">
        <w:rPr>
          <w:rFonts w:asciiTheme="minorHAnsi" w:hAnsiTheme="minorHAnsi" w:cstheme="minorHAnsi"/>
          <w:bCs/>
        </w:rPr>
        <w:t xml:space="preserve">Il Presidente informa che è </w:t>
      </w:r>
      <w:r w:rsidR="00114526">
        <w:rPr>
          <w:rFonts w:asciiTheme="minorHAnsi" w:hAnsiTheme="minorHAnsi" w:cstheme="minorHAnsi"/>
          <w:bCs/>
        </w:rPr>
        <w:t xml:space="preserve">a seguito della contestazione pervenuta dal Dott. </w:t>
      </w:r>
      <w:proofErr w:type="spellStart"/>
      <w:r w:rsidR="00114526">
        <w:rPr>
          <w:rFonts w:asciiTheme="minorHAnsi" w:hAnsiTheme="minorHAnsi" w:cstheme="minorHAnsi"/>
          <w:bCs/>
        </w:rPr>
        <w:t>Lacidogna</w:t>
      </w:r>
      <w:proofErr w:type="spellEnd"/>
      <w:r w:rsidR="00114526">
        <w:rPr>
          <w:rFonts w:asciiTheme="minorHAnsi" w:hAnsiTheme="minorHAnsi" w:cstheme="minorHAnsi"/>
          <w:bCs/>
        </w:rPr>
        <w:t>, vincitore del concorso per il profilo C1 contabile, per la presenza nel contratto di una clausola di rescissione qualora il concorso sia annullato dal TAR Lazio, è stata richiesta al consulente legale e a quello del lavoro un parere.</w:t>
      </w:r>
      <w:r w:rsidRPr="006049DC">
        <w:rPr>
          <w:rFonts w:asciiTheme="minorHAnsi" w:hAnsiTheme="minorHAnsi" w:cstheme="minorHAnsi"/>
          <w:bCs/>
        </w:rPr>
        <w:t xml:space="preserve"> </w:t>
      </w:r>
    </w:p>
    <w:p w:rsidR="00F47DE1" w:rsidRDefault="00F47DE1" w:rsidP="00F47DE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52D26">
        <w:rPr>
          <w:rFonts w:asciiTheme="minorHAnsi" w:hAnsiTheme="minorHAnsi" w:cstheme="minorHAnsi"/>
          <w:b/>
          <w:bCs/>
          <w:u w:val="single"/>
        </w:rPr>
        <w:t>IL CONSIGLIO</w:t>
      </w:r>
    </w:p>
    <w:p w:rsidR="00F47DE1" w:rsidRPr="00F52D26" w:rsidRDefault="00F47DE1" w:rsidP="00F47DE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52D26">
        <w:rPr>
          <w:rFonts w:asciiTheme="minorHAnsi" w:hAnsiTheme="minorHAnsi" w:cstheme="minorHAnsi"/>
          <w:b/>
          <w:bCs/>
          <w:u w:val="single"/>
        </w:rPr>
        <w:lastRenderedPageBreak/>
        <w:t>DELIBERA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F47DE1" w:rsidRPr="00662B63" w:rsidTr="00050960">
        <w:trPr>
          <w:trHeight w:val="321"/>
        </w:trPr>
        <w:tc>
          <w:tcPr>
            <w:tcW w:w="7230" w:type="dxa"/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F47DE1" w:rsidRPr="00662B63" w:rsidTr="00050960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785503" w:rsidRDefault="00785503" w:rsidP="0005096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85503" w:rsidRDefault="00785503" w:rsidP="0005096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205"/>
        <w:tblW w:w="10237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3447"/>
        <w:gridCol w:w="869"/>
        <w:gridCol w:w="2600"/>
        <w:gridCol w:w="1322"/>
        <w:gridCol w:w="1324"/>
      </w:tblGrid>
      <w:tr w:rsidR="00785503" w:rsidRPr="00334667" w:rsidTr="00382A70">
        <w:trPr>
          <w:trHeight w:val="364"/>
        </w:trPr>
        <w:tc>
          <w:tcPr>
            <w:tcW w:w="675" w:type="dxa"/>
          </w:tcPr>
          <w:p w:rsidR="00785503" w:rsidRPr="0052118A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2118A">
              <w:rPr>
                <w:rFonts w:asciiTheme="minorHAnsi" w:hAnsiTheme="minorHAnsi" w:cstheme="minorHAnsi"/>
                <w:b/>
              </w:rPr>
              <w:t>39</w:t>
            </w:r>
            <w:r w:rsidR="00E5675F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562" w:type="dxa"/>
            <w:gridSpan w:val="5"/>
          </w:tcPr>
          <w:p w:rsidR="00785503" w:rsidRPr="00E5675F" w:rsidRDefault="00785503" w:rsidP="0059216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5675F">
              <w:rPr>
                <w:rFonts w:ascii="Calibri" w:hAnsi="Calibri"/>
                <w:b/>
                <w:color w:val="000000"/>
              </w:rPr>
              <w:t xml:space="preserve">Rendicontazione Generale Expo2015 e </w:t>
            </w:r>
            <w:proofErr w:type="spellStart"/>
            <w:r w:rsidRPr="00E5675F">
              <w:rPr>
                <w:rFonts w:ascii="Calibri" w:hAnsi="Calibri"/>
                <w:b/>
                <w:color w:val="000000"/>
              </w:rPr>
              <w:t>VI</w:t>
            </w:r>
            <w:proofErr w:type="spellEnd"/>
            <w:r w:rsidRPr="00E5675F">
              <w:rPr>
                <w:rFonts w:ascii="Calibri" w:hAnsi="Calibri"/>
                <w:b/>
                <w:color w:val="000000"/>
              </w:rPr>
              <w:t xml:space="preserve"> Congresso Mondiale Agronomi: esame e determinazioni.</w:t>
            </w:r>
          </w:p>
        </w:tc>
      </w:tr>
      <w:tr w:rsidR="00785503" w:rsidRPr="00334667" w:rsidTr="00382A70">
        <w:trPr>
          <w:trHeight w:val="185"/>
        </w:trPr>
        <w:tc>
          <w:tcPr>
            <w:tcW w:w="675" w:type="dxa"/>
          </w:tcPr>
          <w:p w:rsidR="00785503" w:rsidRPr="00334667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447" w:type="dxa"/>
          </w:tcPr>
          <w:p w:rsidR="00785503" w:rsidRPr="00334667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69" w:type="dxa"/>
          </w:tcPr>
          <w:p w:rsidR="00785503" w:rsidRPr="00334667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</w:p>
        </w:tc>
        <w:tc>
          <w:tcPr>
            <w:tcW w:w="2600" w:type="dxa"/>
          </w:tcPr>
          <w:p w:rsidR="00785503" w:rsidRPr="00262CD8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>Sisti</w:t>
            </w:r>
          </w:p>
        </w:tc>
        <w:tc>
          <w:tcPr>
            <w:tcW w:w="1322" w:type="dxa"/>
          </w:tcPr>
          <w:p w:rsidR="00785503" w:rsidRPr="00334667" w:rsidRDefault="00785503" w:rsidP="0078550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24" w:type="dxa"/>
          </w:tcPr>
          <w:p w:rsidR="00785503" w:rsidRPr="00334667" w:rsidRDefault="00785503" w:rsidP="007855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59216B" w:rsidRPr="00662B63" w:rsidTr="0059216B">
        <w:trPr>
          <w:trHeight w:val="768"/>
        </w:trPr>
        <w:tc>
          <w:tcPr>
            <w:tcW w:w="2856" w:type="dxa"/>
          </w:tcPr>
          <w:p w:rsidR="0059216B" w:rsidRPr="00662B63" w:rsidRDefault="0059216B" w:rsidP="0059216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59216B" w:rsidRPr="00662B63" w:rsidRDefault="0059216B" w:rsidP="0059216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59216B" w:rsidRPr="00662B63" w:rsidRDefault="0059216B" w:rsidP="0059216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59216B" w:rsidRPr="00662B63" w:rsidTr="0059216B">
        <w:trPr>
          <w:trHeight w:val="456"/>
        </w:trPr>
        <w:tc>
          <w:tcPr>
            <w:tcW w:w="2856" w:type="dxa"/>
          </w:tcPr>
          <w:p w:rsidR="0059216B" w:rsidRPr="00662B63" w:rsidRDefault="0059216B" w:rsidP="0059216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59216B" w:rsidRPr="00662B63" w:rsidRDefault="0059216B" w:rsidP="0059216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59216B" w:rsidRPr="00662B63" w:rsidTr="00592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59216B" w:rsidRPr="00662B63" w:rsidRDefault="0059216B" w:rsidP="0059216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9216B" w:rsidRPr="00662B63" w:rsidRDefault="0059216B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9216B" w:rsidRPr="00662B63" w:rsidRDefault="0059216B" w:rsidP="0059216B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9216B" w:rsidRPr="00662B63" w:rsidRDefault="0059216B" w:rsidP="0059216B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59216B" w:rsidRPr="00662B63" w:rsidRDefault="0059216B" w:rsidP="0059216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59216B" w:rsidRPr="00662B63" w:rsidTr="00592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59216B" w:rsidRPr="00662B63" w:rsidRDefault="0059216B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16B" w:rsidRPr="00662B63" w:rsidRDefault="0059216B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16B" w:rsidRPr="00662B63" w:rsidTr="00592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9216B" w:rsidRPr="00662B63" w:rsidRDefault="0059216B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16B" w:rsidRPr="00662B63" w:rsidRDefault="0059216B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16B" w:rsidRPr="00662B63" w:rsidTr="00592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9216B" w:rsidRPr="00662B63" w:rsidRDefault="0059216B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16B" w:rsidRPr="00662B63" w:rsidRDefault="0059216B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16B" w:rsidRPr="00662B63" w:rsidTr="00592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9216B" w:rsidRPr="00662B63" w:rsidRDefault="0059216B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16B" w:rsidRPr="00662B63" w:rsidRDefault="0059216B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16B" w:rsidRPr="00662B63" w:rsidTr="00592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9216B" w:rsidRPr="00662B63" w:rsidRDefault="0059216B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16B" w:rsidRPr="00662B63" w:rsidRDefault="0059216B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16B" w:rsidRPr="00662B63" w:rsidTr="00592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9216B" w:rsidRPr="00662B63" w:rsidRDefault="0059216B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05719E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16B" w:rsidRPr="00662B63" w:rsidRDefault="0059216B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16B" w:rsidRPr="00662B63" w:rsidTr="00592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9216B" w:rsidRPr="00662B63" w:rsidRDefault="0059216B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05719E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16B" w:rsidRPr="00662B63" w:rsidRDefault="0059216B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16B" w:rsidRPr="00662B63" w:rsidTr="00592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9216B" w:rsidRPr="00662B63" w:rsidRDefault="0059216B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05719E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16B" w:rsidRPr="00662B63" w:rsidRDefault="0059216B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16B" w:rsidRPr="00662B63" w:rsidTr="00592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9216B" w:rsidRPr="00662B63" w:rsidRDefault="0059216B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05719E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16B" w:rsidRPr="00662B63" w:rsidRDefault="0059216B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16B" w:rsidRPr="00662B63" w:rsidTr="00592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9216B" w:rsidRPr="00662B63" w:rsidRDefault="0059216B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05719E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16B" w:rsidRPr="00662B63" w:rsidRDefault="0059216B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16B" w:rsidRPr="00662B63" w:rsidTr="00592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9216B" w:rsidRPr="00662B63" w:rsidRDefault="0059216B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16B" w:rsidRPr="00662B63" w:rsidRDefault="0059216B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16B" w:rsidRPr="00662B63" w:rsidTr="00592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9216B" w:rsidRPr="00662B63" w:rsidRDefault="0059216B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16B" w:rsidRPr="00662B63" w:rsidRDefault="0059216B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16B" w:rsidRPr="00662B63" w:rsidTr="00592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9216B" w:rsidRPr="00662B63" w:rsidRDefault="0059216B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16B" w:rsidRPr="00662B63" w:rsidRDefault="0059216B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16B" w:rsidRPr="00662B63" w:rsidTr="00592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9216B" w:rsidRPr="00662B63" w:rsidRDefault="0059216B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16B" w:rsidRPr="00662B63" w:rsidRDefault="0059216B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16B" w:rsidRPr="00662B63" w:rsidTr="00592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59216B" w:rsidRPr="00662B63" w:rsidRDefault="0059216B" w:rsidP="0059216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16B" w:rsidRPr="00662B63" w:rsidRDefault="0059216B" w:rsidP="0059216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16B" w:rsidRPr="00662B63" w:rsidTr="00592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59216B" w:rsidRPr="00662B63" w:rsidRDefault="0059216B" w:rsidP="0059216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6B" w:rsidRPr="00662B63" w:rsidRDefault="0059216B" w:rsidP="005921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16B" w:rsidRPr="00662B63" w:rsidRDefault="0059216B" w:rsidP="0059216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9216B" w:rsidRPr="007D4478" w:rsidRDefault="0059216B" w:rsidP="0059216B">
      <w:pPr>
        <w:jc w:val="both"/>
        <w:rPr>
          <w:rFonts w:asciiTheme="minorHAnsi" w:hAnsiTheme="minorHAnsi" w:cstheme="minorHAnsi"/>
          <w:b/>
          <w:bCs/>
        </w:rPr>
      </w:pPr>
      <w:r w:rsidRPr="007D4478">
        <w:rPr>
          <w:rFonts w:asciiTheme="minorHAnsi" w:hAnsiTheme="minorHAnsi" w:cstheme="minorHAnsi"/>
          <w:bCs/>
        </w:rPr>
        <w:t xml:space="preserve">Il </w:t>
      </w:r>
      <w:r>
        <w:rPr>
          <w:rFonts w:asciiTheme="minorHAnsi" w:hAnsiTheme="minorHAnsi" w:cstheme="minorHAnsi"/>
          <w:bCs/>
        </w:rPr>
        <w:t>Presidente</w:t>
      </w:r>
      <w:r w:rsidRPr="007D447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ricorda e sollecita i Consiglieri alla compilazione e all’invio dei propri</w:t>
      </w:r>
      <w:r w:rsidRPr="007D4478">
        <w:rPr>
          <w:rFonts w:asciiTheme="minorHAnsi" w:hAnsiTheme="minorHAnsi" w:cstheme="minorHAnsi"/>
          <w:bCs/>
        </w:rPr>
        <w:t xml:space="preserve"> contributi pe</w:t>
      </w:r>
      <w:r>
        <w:rPr>
          <w:rFonts w:asciiTheme="minorHAnsi" w:hAnsiTheme="minorHAnsi" w:cstheme="minorHAnsi"/>
          <w:bCs/>
        </w:rPr>
        <w:t>r il rendiconto generale di Expo, vista anche l’imminente scadenza dell’invio della documentazione di rendicontazione al MIPAAF, in particolare della relazione finale delle attività di EXPO e del Congresso Mondiale</w:t>
      </w:r>
      <w:r w:rsidRPr="007D4478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Chiede, inoltre, al </w:t>
      </w:r>
      <w:r w:rsidRPr="007D4478">
        <w:rPr>
          <w:rFonts w:asciiTheme="minorHAnsi" w:hAnsiTheme="minorHAnsi" w:cstheme="minorHAnsi"/>
          <w:bCs/>
        </w:rPr>
        <w:t xml:space="preserve">Consigliere Enrico Antignati una relazione </w:t>
      </w:r>
      <w:r>
        <w:rPr>
          <w:rFonts w:asciiTheme="minorHAnsi" w:hAnsiTheme="minorHAnsi" w:cstheme="minorHAnsi"/>
          <w:bCs/>
        </w:rPr>
        <w:t xml:space="preserve">illustrante il </w:t>
      </w:r>
      <w:r w:rsidRPr="007D4478">
        <w:rPr>
          <w:rFonts w:asciiTheme="minorHAnsi" w:hAnsiTheme="minorHAnsi" w:cstheme="minorHAnsi"/>
          <w:bCs/>
        </w:rPr>
        <w:t xml:space="preserve">periodo di costruzione </w:t>
      </w:r>
      <w:r>
        <w:rPr>
          <w:rFonts w:asciiTheme="minorHAnsi" w:hAnsiTheme="minorHAnsi" w:cstheme="minorHAnsi"/>
          <w:bCs/>
        </w:rPr>
        <w:t>del P</w:t>
      </w:r>
      <w:r w:rsidRPr="007D4478">
        <w:rPr>
          <w:rFonts w:asciiTheme="minorHAnsi" w:hAnsiTheme="minorHAnsi" w:cstheme="minorHAnsi"/>
          <w:bCs/>
        </w:rPr>
        <w:t>adiglione</w:t>
      </w:r>
      <w:r>
        <w:rPr>
          <w:rFonts w:asciiTheme="minorHAnsi" w:hAnsiTheme="minorHAnsi" w:cstheme="minorHAnsi"/>
          <w:b/>
          <w:bCs/>
        </w:rPr>
        <w:t>.</w:t>
      </w:r>
    </w:p>
    <w:p w:rsidR="0059216B" w:rsidRDefault="0059216B" w:rsidP="0059216B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52D26">
        <w:rPr>
          <w:rFonts w:asciiTheme="minorHAnsi" w:hAnsiTheme="minorHAnsi" w:cstheme="minorHAnsi"/>
          <w:b/>
          <w:bCs/>
          <w:u w:val="single"/>
        </w:rPr>
        <w:t>IL CONSIGLIO</w:t>
      </w:r>
    </w:p>
    <w:p w:rsidR="0059216B" w:rsidRPr="0059216B" w:rsidRDefault="0059216B" w:rsidP="0059216B">
      <w:pPr>
        <w:jc w:val="both"/>
        <w:rPr>
          <w:rFonts w:asciiTheme="minorHAnsi" w:hAnsiTheme="minorHAnsi" w:cstheme="minorHAnsi"/>
          <w:bCs/>
        </w:rPr>
      </w:pPr>
      <w:r w:rsidRPr="0059216B">
        <w:rPr>
          <w:rFonts w:asciiTheme="minorHAnsi" w:hAnsiTheme="minorHAnsi" w:cstheme="minorHAnsi"/>
          <w:bCs/>
        </w:rPr>
        <w:t>Ascoltate le richieste del Presidente,</w:t>
      </w:r>
    </w:p>
    <w:p w:rsidR="0059216B" w:rsidRDefault="0059216B" w:rsidP="0059216B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52D26">
        <w:rPr>
          <w:rFonts w:asciiTheme="minorHAnsi" w:hAnsiTheme="minorHAnsi" w:cstheme="minorHAnsi"/>
          <w:b/>
          <w:bCs/>
          <w:u w:val="single"/>
        </w:rPr>
        <w:t>DELIBERA</w:t>
      </w:r>
    </w:p>
    <w:p w:rsidR="006049DC" w:rsidRPr="00114526" w:rsidRDefault="0059216B" w:rsidP="00411493">
      <w:pPr>
        <w:pStyle w:val="Paragrafoelenco"/>
        <w:numPr>
          <w:ilvl w:val="0"/>
          <w:numId w:val="37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114526">
        <w:rPr>
          <w:rFonts w:asciiTheme="minorHAnsi" w:hAnsiTheme="minorHAnsi" w:cstheme="minorHAnsi"/>
          <w:b/>
          <w:bCs/>
          <w:u w:val="single"/>
        </w:rPr>
        <w:t xml:space="preserve">Di prendere atto dell’urgenza dell’invio al CONAF dei contributi </w:t>
      </w:r>
      <w:r w:rsidR="006049DC" w:rsidRPr="00114526">
        <w:rPr>
          <w:rFonts w:asciiTheme="minorHAnsi" w:hAnsiTheme="minorHAnsi" w:cstheme="minorHAnsi"/>
          <w:b/>
          <w:bCs/>
          <w:u w:val="single"/>
        </w:rPr>
        <w:t xml:space="preserve">dei Consiglieri Nazionali relativi al </w:t>
      </w:r>
      <w:r w:rsidRPr="00114526">
        <w:rPr>
          <w:rFonts w:asciiTheme="minorHAnsi" w:hAnsiTheme="minorHAnsi" w:cstheme="minorHAnsi"/>
          <w:b/>
          <w:bCs/>
          <w:u w:val="single"/>
        </w:rPr>
        <w:t>rendiconto generale d</w:t>
      </w:r>
      <w:r w:rsidR="006049DC" w:rsidRPr="00114526">
        <w:rPr>
          <w:rFonts w:asciiTheme="minorHAnsi" w:hAnsiTheme="minorHAnsi" w:cstheme="minorHAnsi"/>
          <w:b/>
          <w:bCs/>
          <w:u w:val="single"/>
        </w:rPr>
        <w:t>elle attività d</w:t>
      </w:r>
      <w:r w:rsidRPr="00114526">
        <w:rPr>
          <w:rFonts w:asciiTheme="minorHAnsi" w:hAnsiTheme="minorHAnsi" w:cstheme="minorHAnsi"/>
          <w:b/>
          <w:bCs/>
          <w:u w:val="single"/>
        </w:rPr>
        <w:t>i Expo, vista anche l’imminente scadenza dell’invio della documentazione di rendicontazione al MIPAAF, in particolare della relazione finale delle attività di EXPO e del Congresso Mondiale</w:t>
      </w:r>
    </w:p>
    <w:p w:rsidR="0059216B" w:rsidRPr="00114526" w:rsidRDefault="00114526" w:rsidP="00411493">
      <w:pPr>
        <w:pStyle w:val="Paragrafoelenco"/>
        <w:numPr>
          <w:ilvl w:val="0"/>
          <w:numId w:val="37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114526">
        <w:rPr>
          <w:rFonts w:asciiTheme="minorHAnsi" w:hAnsiTheme="minorHAnsi" w:cstheme="minorHAnsi"/>
          <w:b/>
          <w:bCs/>
          <w:u w:val="single"/>
        </w:rPr>
        <w:lastRenderedPageBreak/>
        <w:t>Di richiedere a</w:t>
      </w:r>
      <w:r w:rsidR="006049DC" w:rsidRPr="00114526">
        <w:rPr>
          <w:rFonts w:asciiTheme="minorHAnsi" w:hAnsiTheme="minorHAnsi" w:cstheme="minorHAnsi"/>
          <w:b/>
          <w:bCs/>
          <w:u w:val="single"/>
        </w:rPr>
        <w:t xml:space="preserve">l </w:t>
      </w:r>
      <w:r w:rsidR="0059216B" w:rsidRPr="00114526">
        <w:rPr>
          <w:rFonts w:asciiTheme="minorHAnsi" w:hAnsiTheme="minorHAnsi" w:cstheme="minorHAnsi"/>
          <w:b/>
          <w:bCs/>
          <w:u w:val="single"/>
        </w:rPr>
        <w:t xml:space="preserve">Consigliere Enrico Antignati </w:t>
      </w:r>
      <w:r w:rsidRPr="00114526">
        <w:rPr>
          <w:rFonts w:asciiTheme="minorHAnsi" w:hAnsiTheme="minorHAnsi" w:cstheme="minorHAnsi"/>
          <w:b/>
          <w:bCs/>
          <w:u w:val="single"/>
        </w:rPr>
        <w:t>l’invio di</w:t>
      </w:r>
      <w:r w:rsidR="006049DC" w:rsidRPr="00114526">
        <w:rPr>
          <w:rFonts w:asciiTheme="minorHAnsi" w:hAnsiTheme="minorHAnsi" w:cstheme="minorHAnsi"/>
          <w:b/>
          <w:bCs/>
          <w:u w:val="single"/>
        </w:rPr>
        <w:t xml:space="preserve"> una </w:t>
      </w:r>
      <w:r w:rsidR="0059216B" w:rsidRPr="00114526">
        <w:rPr>
          <w:rFonts w:asciiTheme="minorHAnsi" w:hAnsiTheme="minorHAnsi" w:cstheme="minorHAnsi"/>
          <w:b/>
          <w:bCs/>
          <w:u w:val="single"/>
        </w:rPr>
        <w:t>relazione illustrante il periodo di costruzione del Padiglione.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59216B" w:rsidRPr="00662B63" w:rsidTr="0059216B">
        <w:trPr>
          <w:trHeight w:val="321"/>
        </w:trPr>
        <w:tc>
          <w:tcPr>
            <w:tcW w:w="7230" w:type="dxa"/>
          </w:tcPr>
          <w:p w:rsidR="0059216B" w:rsidRPr="00662B63" w:rsidRDefault="0059216B" w:rsidP="0059216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59216B" w:rsidRPr="00662B63" w:rsidRDefault="0059216B" w:rsidP="0059216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59216B" w:rsidRPr="00662B63" w:rsidTr="0059216B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59216B" w:rsidRPr="00662B63" w:rsidRDefault="0059216B" w:rsidP="0059216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59216B" w:rsidRPr="00662B63" w:rsidRDefault="0059216B" w:rsidP="0059216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tbl>
      <w:tblPr>
        <w:tblStyle w:val="Grigliatabella"/>
        <w:tblpPr w:leftFromText="141" w:rightFromText="141" w:vertAnchor="text" w:horzAnchor="margin" w:tblpY="503"/>
        <w:tblW w:w="10275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0"/>
        <w:gridCol w:w="44"/>
        <w:gridCol w:w="3603"/>
        <w:gridCol w:w="873"/>
        <w:gridCol w:w="2610"/>
        <w:gridCol w:w="1326"/>
        <w:gridCol w:w="1329"/>
      </w:tblGrid>
      <w:tr w:rsidR="0012765F" w:rsidRPr="006A1904" w:rsidTr="00114526">
        <w:trPr>
          <w:trHeight w:val="364"/>
        </w:trPr>
        <w:tc>
          <w:tcPr>
            <w:tcW w:w="534" w:type="dxa"/>
            <w:gridSpan w:val="2"/>
          </w:tcPr>
          <w:p w:rsidR="0012765F" w:rsidRPr="006049DC" w:rsidRDefault="0012765F" w:rsidP="0012765F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049DC">
              <w:rPr>
                <w:rFonts w:asciiTheme="minorHAnsi" w:hAnsiTheme="minorHAnsi" w:cstheme="minorHAnsi"/>
                <w:b/>
              </w:rPr>
              <w:t>40</w:t>
            </w:r>
            <w:r w:rsidR="00E5675F" w:rsidRPr="006049D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741" w:type="dxa"/>
            <w:gridSpan w:val="5"/>
          </w:tcPr>
          <w:p w:rsidR="0012765F" w:rsidRPr="00E5675F" w:rsidRDefault="009500DA" w:rsidP="006049D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5675F">
              <w:rPr>
                <w:rFonts w:asciiTheme="minorHAnsi" w:hAnsiTheme="minorHAnsi" w:cs="Arial-BoldMT"/>
                <w:b/>
                <w:bCs/>
              </w:rPr>
              <w:t>Rendicontazione finale Progetto La Fattoria Globale del Futuro 2.0- MIPAAF: esame e determinazioni.</w:t>
            </w:r>
          </w:p>
        </w:tc>
      </w:tr>
      <w:tr w:rsidR="0012765F" w:rsidRPr="00334667" w:rsidTr="0012765F">
        <w:trPr>
          <w:trHeight w:val="185"/>
        </w:trPr>
        <w:tc>
          <w:tcPr>
            <w:tcW w:w="490" w:type="dxa"/>
          </w:tcPr>
          <w:p w:rsidR="0012765F" w:rsidRPr="00334667" w:rsidRDefault="0012765F" w:rsidP="0012765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47" w:type="dxa"/>
            <w:gridSpan w:val="2"/>
          </w:tcPr>
          <w:p w:rsidR="0012765F" w:rsidRPr="00334667" w:rsidRDefault="0012765F" w:rsidP="0012765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3" w:type="dxa"/>
          </w:tcPr>
          <w:p w:rsidR="0012765F" w:rsidRPr="00334667" w:rsidRDefault="009500DA" w:rsidP="0012765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2610" w:type="dxa"/>
          </w:tcPr>
          <w:p w:rsidR="0012765F" w:rsidRPr="00334667" w:rsidRDefault="0012765F" w:rsidP="0012765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 w:rsidR="00F30788"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Sisti</w:t>
            </w:r>
          </w:p>
        </w:tc>
        <w:tc>
          <w:tcPr>
            <w:tcW w:w="1326" w:type="dxa"/>
          </w:tcPr>
          <w:p w:rsidR="0012765F" w:rsidRPr="00334667" w:rsidRDefault="0012765F" w:rsidP="0012765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29" w:type="dxa"/>
          </w:tcPr>
          <w:p w:rsidR="0012765F" w:rsidRPr="00334667" w:rsidRDefault="0012765F" w:rsidP="001276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F47DE1" w:rsidRPr="00662B63" w:rsidTr="00050960">
        <w:trPr>
          <w:trHeight w:val="768"/>
        </w:trPr>
        <w:tc>
          <w:tcPr>
            <w:tcW w:w="2856" w:type="dxa"/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F47DE1" w:rsidRPr="00662B63" w:rsidTr="00114526">
        <w:trPr>
          <w:trHeight w:val="313"/>
        </w:trPr>
        <w:tc>
          <w:tcPr>
            <w:tcW w:w="2856" w:type="dxa"/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F47DE1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F47DE1" w:rsidRPr="00662B63" w:rsidRDefault="00F47DE1" w:rsidP="00411493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47DE1" w:rsidRPr="00662B63" w:rsidRDefault="00F47DE1" w:rsidP="00411493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47DE1" w:rsidRPr="00662B63" w:rsidRDefault="00F47DE1" w:rsidP="00411493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47DE1" w:rsidRPr="00662B63" w:rsidRDefault="00F47DE1" w:rsidP="004114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47DE1" w:rsidRPr="00662B63" w:rsidRDefault="00F47DE1" w:rsidP="00411493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47DE1" w:rsidRPr="00662B63" w:rsidRDefault="00F47DE1" w:rsidP="004114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F47DE1" w:rsidRPr="00662B63" w:rsidRDefault="00F47DE1" w:rsidP="00411493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21256" w:rsidRPr="00662B63" w:rsidRDefault="00721256" w:rsidP="0041149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21256" w:rsidRPr="00662B63" w:rsidRDefault="00B8389E" w:rsidP="00411493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411493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41149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411493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41149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411493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41149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411493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41149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411493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41149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411493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41149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411493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41149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411493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41149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411493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41149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411493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41149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411493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41149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411493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41149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411493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41149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411493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411493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411493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0509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21256" w:rsidRPr="00662B63" w:rsidRDefault="00721256" w:rsidP="00411493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4114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411493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411493" w:rsidRPr="00411493" w:rsidRDefault="00411493" w:rsidP="00411493">
      <w:pPr>
        <w:jc w:val="both"/>
        <w:rPr>
          <w:rFonts w:asciiTheme="minorHAnsi" w:hAnsiTheme="minorHAnsi" w:cstheme="minorHAnsi"/>
          <w:bCs/>
        </w:rPr>
      </w:pPr>
      <w:r w:rsidRPr="00411493">
        <w:rPr>
          <w:rFonts w:asciiTheme="minorHAnsi" w:hAnsiTheme="minorHAnsi" w:cstheme="minorHAnsi"/>
          <w:bCs/>
        </w:rPr>
        <w:t xml:space="preserve">Il Presidente informa che </w:t>
      </w:r>
      <w:r>
        <w:rPr>
          <w:rFonts w:asciiTheme="minorHAnsi" w:hAnsiTheme="minorHAnsi" w:cstheme="minorHAnsi"/>
          <w:bCs/>
        </w:rPr>
        <w:t xml:space="preserve">le cifre finali afferenti al </w:t>
      </w:r>
      <w:r w:rsidRPr="00411493">
        <w:rPr>
          <w:rFonts w:asciiTheme="minorHAnsi" w:hAnsiTheme="minorHAnsi" w:cs="Arial-BoldMT"/>
          <w:bCs/>
        </w:rPr>
        <w:t>Progetto La Fattoria</w:t>
      </w:r>
      <w:r>
        <w:rPr>
          <w:rFonts w:asciiTheme="minorHAnsi" w:hAnsiTheme="minorHAnsi" w:cs="Arial-BoldMT"/>
          <w:bCs/>
        </w:rPr>
        <w:t xml:space="preserve"> Globale del Futuro 2.0- MIPAAF andiamo a rendicontare € </w:t>
      </w:r>
      <w:r w:rsidR="0078133C">
        <w:rPr>
          <w:rFonts w:asciiTheme="minorHAnsi" w:hAnsiTheme="minorHAnsi" w:cs="Arial-BoldMT"/>
          <w:bCs/>
        </w:rPr>
        <w:t>430.041,83</w:t>
      </w:r>
      <w:r>
        <w:rPr>
          <w:rFonts w:asciiTheme="minorHAnsi" w:hAnsiTheme="minorHAnsi" w:cs="Arial-BoldMT"/>
          <w:bCs/>
        </w:rPr>
        <w:t xml:space="preserve">, somme interamente pagate, </w:t>
      </w:r>
      <w:r w:rsidR="0078133C">
        <w:rPr>
          <w:rFonts w:asciiTheme="minorHAnsi" w:hAnsiTheme="minorHAnsi" w:cs="Arial-BoldMT"/>
          <w:bCs/>
        </w:rPr>
        <w:t xml:space="preserve">668728,66 totale rendicontato, </w:t>
      </w:r>
      <w:r>
        <w:rPr>
          <w:rFonts w:asciiTheme="minorHAnsi" w:hAnsiTheme="minorHAnsi" w:cs="Arial-BoldMT"/>
          <w:bCs/>
        </w:rPr>
        <w:t xml:space="preserve">su un </w:t>
      </w:r>
      <w:r w:rsidR="0078133C">
        <w:rPr>
          <w:rFonts w:asciiTheme="minorHAnsi" w:hAnsiTheme="minorHAnsi" w:cs="Arial-BoldMT"/>
          <w:bCs/>
        </w:rPr>
        <w:t>bilancio</w:t>
      </w:r>
      <w:r>
        <w:rPr>
          <w:rFonts w:asciiTheme="minorHAnsi" w:hAnsiTheme="minorHAnsi" w:cs="Arial-BoldMT"/>
          <w:bCs/>
        </w:rPr>
        <w:t xml:space="preserve"> complessivo di € 1.</w:t>
      </w:r>
      <w:r w:rsidR="0078133C">
        <w:rPr>
          <w:rFonts w:asciiTheme="minorHAnsi" w:hAnsiTheme="minorHAnsi" w:cs="Arial-BoldMT"/>
          <w:bCs/>
        </w:rPr>
        <w:t>448</w:t>
      </w:r>
      <w:r>
        <w:rPr>
          <w:rFonts w:asciiTheme="minorHAnsi" w:hAnsiTheme="minorHAnsi" w:cs="Arial-BoldMT"/>
          <w:bCs/>
        </w:rPr>
        <w:t>.0</w:t>
      </w:r>
      <w:r w:rsidR="0078133C">
        <w:rPr>
          <w:rFonts w:asciiTheme="minorHAnsi" w:hAnsiTheme="minorHAnsi" w:cs="Arial-BoldMT"/>
          <w:bCs/>
        </w:rPr>
        <w:t>43,55</w:t>
      </w:r>
      <w:r>
        <w:rPr>
          <w:rFonts w:asciiTheme="minorHAnsi" w:hAnsiTheme="minorHAnsi" w:cs="Arial-BoldMT"/>
          <w:bCs/>
        </w:rPr>
        <w:t xml:space="preserve"> circa</w:t>
      </w:r>
      <w:r w:rsidRPr="00411493">
        <w:rPr>
          <w:rFonts w:asciiTheme="minorHAnsi" w:hAnsiTheme="minorHAnsi" w:cs="Arial-BoldMT"/>
          <w:bCs/>
        </w:rPr>
        <w:t>.</w:t>
      </w:r>
    </w:p>
    <w:p w:rsidR="00F47DE1" w:rsidRDefault="0078133C" w:rsidP="0078133C">
      <w:pPr>
        <w:tabs>
          <w:tab w:val="center" w:pos="4819"/>
          <w:tab w:val="left" w:pos="7037"/>
        </w:tabs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ab/>
      </w:r>
      <w:r w:rsidR="00F47DE1" w:rsidRPr="00F30788">
        <w:rPr>
          <w:rFonts w:asciiTheme="minorHAnsi" w:hAnsiTheme="minorHAnsi" w:cstheme="minorHAnsi"/>
          <w:b/>
          <w:bCs/>
          <w:u w:val="single"/>
        </w:rPr>
        <w:t>IL CONSIGLIO</w:t>
      </w:r>
      <w:r>
        <w:rPr>
          <w:rFonts w:asciiTheme="minorHAnsi" w:hAnsiTheme="minorHAnsi" w:cstheme="minorHAnsi"/>
          <w:b/>
          <w:bCs/>
          <w:u w:val="single"/>
        </w:rPr>
        <w:tab/>
      </w:r>
    </w:p>
    <w:p w:rsidR="00411493" w:rsidRPr="00411493" w:rsidRDefault="00411493" w:rsidP="00411493">
      <w:pPr>
        <w:jc w:val="both"/>
        <w:rPr>
          <w:rFonts w:asciiTheme="minorHAnsi" w:hAnsiTheme="minorHAnsi" w:cstheme="minorHAnsi"/>
          <w:bCs/>
        </w:rPr>
      </w:pPr>
      <w:r w:rsidRPr="00411493">
        <w:rPr>
          <w:rFonts w:asciiTheme="minorHAnsi" w:hAnsiTheme="minorHAnsi" w:cstheme="minorHAnsi"/>
          <w:bCs/>
        </w:rPr>
        <w:t>Ascoltata l’informativa del Presidente</w:t>
      </w:r>
    </w:p>
    <w:p w:rsidR="00F47DE1" w:rsidRPr="00F30788" w:rsidRDefault="00F47DE1" w:rsidP="00F47DE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30788">
        <w:rPr>
          <w:rFonts w:asciiTheme="minorHAnsi" w:hAnsiTheme="minorHAnsi" w:cstheme="minorHAnsi"/>
          <w:b/>
          <w:bCs/>
          <w:u w:val="single"/>
        </w:rPr>
        <w:t>DELIBERA</w:t>
      </w:r>
    </w:p>
    <w:p w:rsidR="00F30788" w:rsidRPr="00411493" w:rsidRDefault="00411493" w:rsidP="00411493">
      <w:pPr>
        <w:pStyle w:val="Paragrafoelenco"/>
        <w:numPr>
          <w:ilvl w:val="0"/>
          <w:numId w:val="47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411493">
        <w:rPr>
          <w:rFonts w:asciiTheme="minorHAnsi" w:hAnsiTheme="minorHAnsi" w:cstheme="minorHAnsi"/>
          <w:b/>
          <w:bCs/>
          <w:u w:val="single"/>
        </w:rPr>
        <w:t xml:space="preserve">Di prendere atto informa che le cifre finali afferenti al </w:t>
      </w:r>
      <w:r w:rsidRPr="00411493">
        <w:rPr>
          <w:rFonts w:asciiTheme="minorHAnsi" w:hAnsiTheme="minorHAnsi" w:cs="Arial-BoldMT"/>
          <w:b/>
          <w:bCs/>
          <w:u w:val="single"/>
        </w:rPr>
        <w:t xml:space="preserve">Progetto La Fattoria Globale del Futuro 2.0- MIPAAF andiamo a rendicontare € </w:t>
      </w:r>
      <w:r w:rsidR="0078133C">
        <w:rPr>
          <w:rFonts w:asciiTheme="minorHAnsi" w:hAnsiTheme="minorHAnsi" w:cs="Arial-BoldMT"/>
          <w:b/>
          <w:bCs/>
          <w:u w:val="single"/>
        </w:rPr>
        <w:t>430.041,83</w:t>
      </w:r>
      <w:r>
        <w:rPr>
          <w:rFonts w:asciiTheme="minorHAnsi" w:hAnsiTheme="minorHAnsi" w:cs="Arial-BoldMT"/>
          <w:b/>
          <w:bCs/>
          <w:u w:val="single"/>
        </w:rPr>
        <w:t>, somme interamente pagate.</w:t>
      </w:r>
    </w:p>
    <w:tbl>
      <w:tblPr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108"/>
        <w:gridCol w:w="2748"/>
        <w:gridCol w:w="1364"/>
        <w:gridCol w:w="258"/>
        <w:gridCol w:w="1457"/>
        <w:gridCol w:w="858"/>
        <w:gridCol w:w="545"/>
        <w:gridCol w:w="312"/>
        <w:gridCol w:w="1001"/>
        <w:gridCol w:w="1000"/>
        <w:gridCol w:w="739"/>
        <w:gridCol w:w="66"/>
      </w:tblGrid>
      <w:tr w:rsidR="00F47DE1" w:rsidRPr="00662B63" w:rsidTr="00411493">
        <w:trPr>
          <w:gridBefore w:val="1"/>
          <w:gridAfter w:val="1"/>
          <w:wBefore w:w="108" w:type="dxa"/>
          <w:wAfter w:w="66" w:type="dxa"/>
          <w:trHeight w:val="321"/>
        </w:trPr>
        <w:tc>
          <w:tcPr>
            <w:tcW w:w="7230" w:type="dxa"/>
            <w:gridSpan w:val="6"/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  <w:gridSpan w:val="4"/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F47DE1" w:rsidRPr="00662B63" w:rsidTr="00411493">
        <w:trPr>
          <w:gridBefore w:val="1"/>
          <w:gridAfter w:val="1"/>
          <w:wBefore w:w="108" w:type="dxa"/>
          <w:wAfter w:w="66" w:type="dxa"/>
          <w:trHeight w:val="321"/>
        </w:trPr>
        <w:tc>
          <w:tcPr>
            <w:tcW w:w="7230" w:type="dxa"/>
            <w:gridSpan w:val="6"/>
            <w:tcBorders>
              <w:bottom w:val="dotted" w:sz="4" w:space="0" w:color="C6D9F1"/>
            </w:tcBorders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gridSpan w:val="4"/>
            <w:tcBorders>
              <w:bottom w:val="dotted" w:sz="4" w:space="0" w:color="C6D9F1"/>
            </w:tcBorders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  <w:tr w:rsidR="00F47DE1" w:rsidRPr="00662B63" w:rsidTr="00411493">
        <w:tblPrEx>
          <w:tblBorders>
            <w:insideH w:val="dotted" w:sz="4" w:space="0" w:color="C6D9F1"/>
            <w:insideV w:val="dotted" w:sz="4" w:space="0" w:color="C6D9F1"/>
          </w:tblBorders>
        </w:tblPrEx>
        <w:trPr>
          <w:trHeight w:val="768"/>
        </w:trPr>
        <w:tc>
          <w:tcPr>
            <w:tcW w:w="2856" w:type="dxa"/>
            <w:gridSpan w:val="2"/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8"/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F47DE1" w:rsidRPr="00662B63" w:rsidTr="00411493">
        <w:tblPrEx>
          <w:tblBorders>
            <w:insideH w:val="dotted" w:sz="4" w:space="0" w:color="C6D9F1"/>
            <w:insideV w:val="dotted" w:sz="4" w:space="0" w:color="C6D9F1"/>
          </w:tblBorders>
        </w:tblPrEx>
        <w:trPr>
          <w:trHeight w:val="183"/>
        </w:trPr>
        <w:tc>
          <w:tcPr>
            <w:tcW w:w="2856" w:type="dxa"/>
            <w:gridSpan w:val="2"/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Verbalizza Riccardo Pisanti</w:t>
            </w:r>
          </w:p>
        </w:tc>
        <w:tc>
          <w:tcPr>
            <w:tcW w:w="7600" w:type="dxa"/>
            <w:gridSpan w:val="10"/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F47DE1" w:rsidRPr="00662B63" w:rsidTr="00411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trHeight w:val="170"/>
        </w:trPr>
        <w:tc>
          <w:tcPr>
            <w:tcW w:w="42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F47DE1" w:rsidRPr="00662B63" w:rsidRDefault="00F47DE1" w:rsidP="006049DC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47DE1" w:rsidRPr="00662B63" w:rsidRDefault="00F47DE1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47DE1" w:rsidRPr="00662B63" w:rsidRDefault="00F47DE1" w:rsidP="006049DC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47DE1" w:rsidRPr="00662B63" w:rsidRDefault="00F47DE1" w:rsidP="006049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47DE1" w:rsidRPr="00662B63" w:rsidRDefault="00F47DE1" w:rsidP="006049DC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47DE1" w:rsidRPr="00662B63" w:rsidRDefault="00F47DE1" w:rsidP="006049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F47DE1" w:rsidRPr="00662B63" w:rsidRDefault="00F47DE1" w:rsidP="006049DC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21256" w:rsidRPr="00662B63" w:rsidTr="00411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trHeight w:val="170"/>
        </w:trPr>
        <w:tc>
          <w:tcPr>
            <w:tcW w:w="4220" w:type="dxa"/>
            <w:gridSpan w:val="3"/>
            <w:tcBorders>
              <w:top w:val="single" w:sz="4" w:space="0" w:color="000000"/>
            </w:tcBorders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21256" w:rsidRPr="00662B63" w:rsidRDefault="00B8389E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11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11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11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11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11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11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11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11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11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11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11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11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11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11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11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trHeight w:val="170"/>
        </w:trPr>
        <w:tc>
          <w:tcPr>
            <w:tcW w:w="4220" w:type="dxa"/>
            <w:gridSpan w:val="3"/>
            <w:tcBorders>
              <w:bottom w:val="single" w:sz="4" w:space="0" w:color="000000"/>
            </w:tcBorders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-5477"/>
        <w:tblW w:w="10456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2862"/>
        <w:gridCol w:w="746"/>
        <w:gridCol w:w="2231"/>
        <w:gridCol w:w="1134"/>
        <w:gridCol w:w="1136"/>
        <w:gridCol w:w="1672"/>
      </w:tblGrid>
      <w:tr w:rsidR="00411493" w:rsidRPr="00334667" w:rsidTr="00411493">
        <w:tc>
          <w:tcPr>
            <w:tcW w:w="675" w:type="dxa"/>
          </w:tcPr>
          <w:p w:rsidR="00411493" w:rsidRPr="0052118A" w:rsidRDefault="00411493" w:rsidP="00411493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2118A">
              <w:rPr>
                <w:rFonts w:asciiTheme="minorHAnsi" w:hAnsiTheme="minorHAnsi" w:cstheme="minorHAnsi"/>
                <w:b/>
              </w:rPr>
              <w:t>41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781" w:type="dxa"/>
            <w:gridSpan w:val="6"/>
          </w:tcPr>
          <w:p w:rsidR="00411493" w:rsidRPr="00E5675F" w:rsidRDefault="00411493" w:rsidP="004114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</w:rPr>
            </w:pPr>
            <w:r w:rsidRPr="00E5675F">
              <w:rPr>
                <w:rFonts w:asciiTheme="minorHAnsi" w:hAnsiTheme="minorHAnsi" w:cs="Arial-BoldMT"/>
                <w:b/>
                <w:bCs/>
              </w:rPr>
              <w:t>Servizio di posta elettronica certificata “SICUREZZA POSTALE”: esame e determinazioni.</w:t>
            </w:r>
          </w:p>
        </w:tc>
      </w:tr>
      <w:tr w:rsidR="00411493" w:rsidRPr="00334667" w:rsidTr="00411493">
        <w:trPr>
          <w:gridAfter w:val="1"/>
          <w:wAfter w:w="1672" w:type="dxa"/>
          <w:trHeight w:val="185"/>
        </w:trPr>
        <w:tc>
          <w:tcPr>
            <w:tcW w:w="675" w:type="dxa"/>
          </w:tcPr>
          <w:p w:rsidR="00411493" w:rsidRPr="00334667" w:rsidRDefault="00411493" w:rsidP="0041149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862" w:type="dxa"/>
          </w:tcPr>
          <w:p w:rsidR="00411493" w:rsidRPr="00334667" w:rsidRDefault="00411493" w:rsidP="0041149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</w:tcPr>
          <w:p w:rsidR="00411493" w:rsidRPr="00334667" w:rsidRDefault="00411493" w:rsidP="0041149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41</w:t>
            </w:r>
          </w:p>
        </w:tc>
        <w:tc>
          <w:tcPr>
            <w:tcW w:w="2231" w:type="dxa"/>
          </w:tcPr>
          <w:p w:rsidR="00411493" w:rsidRPr="00334667" w:rsidRDefault="00411493" w:rsidP="0041149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Sisti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Zari</w:t>
            </w:r>
          </w:p>
        </w:tc>
        <w:tc>
          <w:tcPr>
            <w:tcW w:w="1134" w:type="dxa"/>
          </w:tcPr>
          <w:p w:rsidR="00411493" w:rsidRPr="00334667" w:rsidRDefault="00411493" w:rsidP="0041149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136" w:type="dxa"/>
          </w:tcPr>
          <w:p w:rsidR="00411493" w:rsidRPr="00334667" w:rsidRDefault="00411493" w:rsidP="00411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382A70" w:rsidRDefault="00F2171A" w:rsidP="00382A7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La V</w:t>
      </w:r>
      <w:r w:rsidR="00BB3FB5">
        <w:rPr>
          <w:rFonts w:asciiTheme="minorHAnsi" w:hAnsiTheme="minorHAnsi" w:cstheme="minorHAnsi"/>
          <w:bCs/>
        </w:rPr>
        <w:t xml:space="preserve">icepresidente </w:t>
      </w:r>
      <w:r w:rsidR="00382A70" w:rsidRPr="00382A70">
        <w:rPr>
          <w:rFonts w:asciiTheme="minorHAnsi" w:hAnsiTheme="minorHAnsi" w:cstheme="minorHAnsi"/>
          <w:bCs/>
        </w:rPr>
        <w:t>Zari</w:t>
      </w:r>
      <w:r w:rsidR="00BB3FB5">
        <w:rPr>
          <w:rFonts w:asciiTheme="minorHAnsi" w:hAnsiTheme="minorHAnsi" w:cstheme="minorHAnsi"/>
          <w:bCs/>
        </w:rPr>
        <w:t xml:space="preserve"> riassume i contenuti del c</w:t>
      </w:r>
      <w:r w:rsidR="00382A70" w:rsidRPr="00382A70">
        <w:rPr>
          <w:rFonts w:asciiTheme="minorHAnsi" w:hAnsiTheme="minorHAnsi" w:cstheme="minorHAnsi"/>
          <w:bCs/>
        </w:rPr>
        <w:t xml:space="preserve">ontratto con </w:t>
      </w:r>
      <w:proofErr w:type="spellStart"/>
      <w:r w:rsidR="00382A70" w:rsidRPr="00382A70">
        <w:rPr>
          <w:rFonts w:asciiTheme="minorHAnsi" w:hAnsiTheme="minorHAnsi" w:cstheme="minorHAnsi"/>
          <w:bCs/>
        </w:rPr>
        <w:t>Namirial</w:t>
      </w:r>
      <w:proofErr w:type="spellEnd"/>
      <w:r w:rsidR="00382A70" w:rsidRPr="00382A70">
        <w:rPr>
          <w:rFonts w:asciiTheme="minorHAnsi" w:hAnsiTheme="minorHAnsi" w:cstheme="minorHAnsi"/>
          <w:bCs/>
        </w:rPr>
        <w:t xml:space="preserve"> per tutte le PEC di tutti gli ordini e fede</w:t>
      </w:r>
      <w:r w:rsidR="00BB3FB5">
        <w:rPr>
          <w:rFonts w:asciiTheme="minorHAnsi" w:hAnsiTheme="minorHAnsi" w:cstheme="minorHAnsi"/>
          <w:bCs/>
        </w:rPr>
        <w:t xml:space="preserve">razioni, iscritti e Consiglieri, rilevando che il CONAF deve </w:t>
      </w:r>
      <w:r w:rsidR="00382A70" w:rsidRPr="00382A70">
        <w:rPr>
          <w:rFonts w:asciiTheme="minorHAnsi" w:hAnsiTheme="minorHAnsi" w:cstheme="minorHAnsi"/>
          <w:bCs/>
        </w:rPr>
        <w:t xml:space="preserve">procedere ad una nuova gara </w:t>
      </w:r>
      <w:r w:rsidR="00BB3FB5">
        <w:rPr>
          <w:rFonts w:asciiTheme="minorHAnsi" w:hAnsiTheme="minorHAnsi" w:cstheme="minorHAnsi"/>
          <w:bCs/>
        </w:rPr>
        <w:t>inviando una</w:t>
      </w:r>
      <w:r w:rsidR="00382A70" w:rsidRPr="00382A70">
        <w:rPr>
          <w:rFonts w:asciiTheme="minorHAnsi" w:hAnsiTheme="minorHAnsi" w:cstheme="minorHAnsi"/>
          <w:bCs/>
        </w:rPr>
        <w:t xml:space="preserve"> disdetta</w:t>
      </w:r>
      <w:r w:rsidR="00BB3FB5">
        <w:rPr>
          <w:rFonts w:asciiTheme="minorHAnsi" w:hAnsiTheme="minorHAnsi" w:cstheme="minorHAnsi"/>
          <w:bCs/>
        </w:rPr>
        <w:t xml:space="preserve"> entro agosto finalizzata a far decadere il contratto </w:t>
      </w:r>
      <w:r w:rsidR="00AB00BB">
        <w:rPr>
          <w:rFonts w:asciiTheme="minorHAnsi" w:hAnsiTheme="minorHAnsi" w:cstheme="minorHAnsi"/>
          <w:bCs/>
        </w:rPr>
        <w:t xml:space="preserve">in </w:t>
      </w:r>
      <w:r w:rsidR="00BB3FB5">
        <w:rPr>
          <w:rFonts w:asciiTheme="minorHAnsi" w:hAnsiTheme="minorHAnsi" w:cstheme="minorHAnsi"/>
          <w:bCs/>
        </w:rPr>
        <w:t>scadenza il</w:t>
      </w:r>
      <w:r w:rsidR="00AB00BB">
        <w:rPr>
          <w:rFonts w:asciiTheme="minorHAnsi" w:hAnsiTheme="minorHAnsi" w:cstheme="minorHAnsi"/>
          <w:bCs/>
        </w:rPr>
        <w:t xml:space="preserve"> 31 dicembre</w:t>
      </w:r>
      <w:r w:rsidR="00BB3FB5">
        <w:rPr>
          <w:rFonts w:asciiTheme="minorHAnsi" w:hAnsiTheme="minorHAnsi" w:cstheme="minorHAnsi"/>
          <w:bCs/>
        </w:rPr>
        <w:t xml:space="preserve">. Oggi il costo della PEC è di </w:t>
      </w:r>
      <w:r w:rsidR="00382A70" w:rsidRPr="00382A70">
        <w:rPr>
          <w:rFonts w:asciiTheme="minorHAnsi" w:hAnsiTheme="minorHAnsi" w:cstheme="minorHAnsi"/>
          <w:bCs/>
        </w:rPr>
        <w:t xml:space="preserve">€ 1,5 a casella oggi, dobbiamo procedere al rinnovo perché </w:t>
      </w:r>
      <w:r w:rsidR="00382A70">
        <w:rPr>
          <w:rFonts w:asciiTheme="minorHAnsi" w:hAnsiTheme="minorHAnsi" w:cstheme="minorHAnsi"/>
          <w:bCs/>
        </w:rPr>
        <w:t xml:space="preserve">improrogabile. Il </w:t>
      </w:r>
      <w:r w:rsidR="00B8389E">
        <w:rPr>
          <w:rFonts w:asciiTheme="minorHAnsi" w:hAnsiTheme="minorHAnsi" w:cstheme="minorHAnsi"/>
          <w:bCs/>
        </w:rPr>
        <w:t>Presidente</w:t>
      </w:r>
      <w:r w:rsidR="00BB3FB5">
        <w:rPr>
          <w:rFonts w:asciiTheme="minorHAnsi" w:hAnsiTheme="minorHAnsi" w:cstheme="minorHAnsi"/>
          <w:bCs/>
        </w:rPr>
        <w:t xml:space="preserve"> sottolinea che occorre che oltre alle condizioni economiche vanno determinati le caratteristiche tecniche della PEC</w:t>
      </w:r>
      <w:r w:rsidR="00EC2720">
        <w:rPr>
          <w:rFonts w:asciiTheme="minorHAnsi" w:hAnsiTheme="minorHAnsi" w:cstheme="minorHAnsi"/>
          <w:bCs/>
        </w:rPr>
        <w:t xml:space="preserve"> (esempio con traffico illimitato)</w:t>
      </w:r>
      <w:r w:rsidR="00BB3FB5">
        <w:rPr>
          <w:rFonts w:asciiTheme="minorHAnsi" w:hAnsiTheme="minorHAnsi" w:cstheme="minorHAnsi"/>
          <w:bCs/>
        </w:rPr>
        <w:t>. Va quindi redatto un capitolato specifico valutando le singole esigenze distintamente</w:t>
      </w:r>
      <w:r w:rsidR="00AB00BB">
        <w:rPr>
          <w:rFonts w:asciiTheme="minorHAnsi" w:hAnsiTheme="minorHAnsi" w:cstheme="minorHAnsi"/>
          <w:bCs/>
        </w:rPr>
        <w:t xml:space="preserve"> per </w:t>
      </w:r>
      <w:r w:rsidR="00BB3FB5">
        <w:rPr>
          <w:rFonts w:asciiTheme="minorHAnsi" w:hAnsiTheme="minorHAnsi" w:cstheme="minorHAnsi"/>
          <w:bCs/>
        </w:rPr>
        <w:t xml:space="preserve">il </w:t>
      </w:r>
      <w:r w:rsidR="00AB00BB">
        <w:rPr>
          <w:rFonts w:asciiTheme="minorHAnsi" w:hAnsiTheme="minorHAnsi" w:cstheme="minorHAnsi"/>
          <w:bCs/>
        </w:rPr>
        <w:t xml:space="preserve">Consiglio, </w:t>
      </w:r>
      <w:r>
        <w:rPr>
          <w:rFonts w:asciiTheme="minorHAnsi" w:hAnsiTheme="minorHAnsi" w:cstheme="minorHAnsi"/>
          <w:bCs/>
        </w:rPr>
        <w:t>l’</w:t>
      </w:r>
      <w:r w:rsidR="00AB00BB">
        <w:rPr>
          <w:rFonts w:asciiTheme="minorHAnsi" w:hAnsiTheme="minorHAnsi" w:cstheme="minorHAnsi"/>
          <w:bCs/>
        </w:rPr>
        <w:t xml:space="preserve">Ufficio, </w:t>
      </w:r>
      <w:r>
        <w:rPr>
          <w:rFonts w:asciiTheme="minorHAnsi" w:hAnsiTheme="minorHAnsi" w:cstheme="minorHAnsi"/>
          <w:bCs/>
        </w:rPr>
        <w:t xml:space="preserve">gli </w:t>
      </w:r>
      <w:r w:rsidR="00BB3FB5">
        <w:rPr>
          <w:rFonts w:asciiTheme="minorHAnsi" w:hAnsiTheme="minorHAnsi" w:cstheme="minorHAnsi"/>
          <w:bCs/>
        </w:rPr>
        <w:t>iscritti</w:t>
      </w:r>
      <w:r w:rsidR="00AB00BB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gli O</w:t>
      </w:r>
      <w:r w:rsidR="00AB00BB">
        <w:rPr>
          <w:rFonts w:asciiTheme="minorHAnsi" w:hAnsiTheme="minorHAnsi" w:cstheme="minorHAnsi"/>
          <w:bCs/>
        </w:rPr>
        <w:t xml:space="preserve">rdini e </w:t>
      </w:r>
      <w:r>
        <w:rPr>
          <w:rFonts w:asciiTheme="minorHAnsi" w:hAnsiTheme="minorHAnsi" w:cstheme="minorHAnsi"/>
          <w:bCs/>
        </w:rPr>
        <w:t>le F</w:t>
      </w:r>
      <w:r w:rsidR="00BB3FB5">
        <w:rPr>
          <w:rFonts w:asciiTheme="minorHAnsi" w:hAnsiTheme="minorHAnsi" w:cstheme="minorHAnsi"/>
          <w:bCs/>
        </w:rPr>
        <w:t>ederazioni</w:t>
      </w:r>
      <w:r w:rsidR="00AB00BB">
        <w:rPr>
          <w:rFonts w:asciiTheme="minorHAnsi" w:hAnsiTheme="minorHAnsi" w:cstheme="minorHAnsi"/>
          <w:bCs/>
        </w:rPr>
        <w:t>)</w:t>
      </w:r>
      <w:r w:rsidR="00BB3FB5">
        <w:rPr>
          <w:rFonts w:asciiTheme="minorHAnsi" w:hAnsiTheme="minorHAnsi" w:cstheme="minorHAnsi"/>
          <w:bCs/>
        </w:rPr>
        <w:t xml:space="preserve"> e quindi </w:t>
      </w:r>
      <w:r>
        <w:rPr>
          <w:rFonts w:asciiTheme="minorHAnsi" w:hAnsiTheme="minorHAnsi" w:cstheme="minorHAnsi"/>
          <w:bCs/>
        </w:rPr>
        <w:t xml:space="preserve">con </w:t>
      </w:r>
      <w:r w:rsidR="00BB3FB5">
        <w:rPr>
          <w:rFonts w:asciiTheme="minorHAnsi" w:hAnsiTheme="minorHAnsi" w:cstheme="minorHAnsi"/>
          <w:bCs/>
        </w:rPr>
        <w:t>una differenziazione dell’offerta</w:t>
      </w:r>
      <w:r w:rsidR="00AB00BB">
        <w:rPr>
          <w:rFonts w:asciiTheme="minorHAnsi" w:hAnsiTheme="minorHAnsi" w:cstheme="minorHAnsi"/>
          <w:bCs/>
        </w:rPr>
        <w:t>.</w:t>
      </w:r>
      <w:r w:rsidR="00BB3FB5">
        <w:rPr>
          <w:rFonts w:asciiTheme="minorHAnsi" w:hAnsiTheme="minorHAnsi" w:cstheme="minorHAnsi"/>
          <w:bCs/>
        </w:rPr>
        <w:t xml:space="preserve"> </w:t>
      </w:r>
      <w:r w:rsidR="00AB00BB">
        <w:rPr>
          <w:rFonts w:asciiTheme="minorHAnsi" w:hAnsiTheme="minorHAnsi" w:cstheme="minorHAnsi"/>
          <w:bCs/>
        </w:rPr>
        <w:t xml:space="preserve">La </w:t>
      </w:r>
      <w:r w:rsidR="00BB3FB5">
        <w:rPr>
          <w:rFonts w:asciiTheme="minorHAnsi" w:hAnsiTheme="minorHAnsi" w:cstheme="minorHAnsi"/>
          <w:bCs/>
        </w:rPr>
        <w:t xml:space="preserve">durata della convenzione dovrà essere di </w:t>
      </w:r>
      <w:r w:rsidR="00AB00BB">
        <w:rPr>
          <w:rFonts w:asciiTheme="minorHAnsi" w:hAnsiTheme="minorHAnsi" w:cstheme="minorHAnsi"/>
          <w:bCs/>
        </w:rPr>
        <w:t>tre anni</w:t>
      </w:r>
      <w:r w:rsidR="00BB3FB5">
        <w:rPr>
          <w:rFonts w:asciiTheme="minorHAnsi" w:hAnsiTheme="minorHAnsi" w:cstheme="minorHAnsi"/>
          <w:bCs/>
        </w:rPr>
        <w:t xml:space="preserve">, con una garanzia per l’iscritto </w:t>
      </w:r>
      <w:r w:rsidR="00AB00BB">
        <w:rPr>
          <w:rFonts w:asciiTheme="minorHAnsi" w:hAnsiTheme="minorHAnsi" w:cstheme="minorHAnsi"/>
          <w:bCs/>
        </w:rPr>
        <w:t>fino a 1 GB</w:t>
      </w:r>
      <w:r w:rsidR="0023127E">
        <w:rPr>
          <w:rFonts w:asciiTheme="minorHAnsi" w:hAnsiTheme="minorHAnsi" w:cstheme="minorHAnsi"/>
          <w:bCs/>
        </w:rPr>
        <w:t xml:space="preserve"> quale costo base per il CONAF</w:t>
      </w:r>
      <w:r>
        <w:rPr>
          <w:rFonts w:asciiTheme="minorHAnsi" w:hAnsiTheme="minorHAnsi" w:cstheme="minorHAnsi"/>
          <w:bCs/>
        </w:rPr>
        <w:t>, oltre i quali l’iscritto potrà ampliare autonomamente pagando un sovrapprezzo</w:t>
      </w:r>
      <w:r w:rsidR="00AB00BB">
        <w:rPr>
          <w:rFonts w:asciiTheme="minorHAnsi" w:hAnsiTheme="minorHAnsi" w:cstheme="minorHAnsi"/>
          <w:bCs/>
        </w:rPr>
        <w:t xml:space="preserve">. </w:t>
      </w:r>
    </w:p>
    <w:p w:rsidR="00F47DE1" w:rsidRPr="001136FC" w:rsidRDefault="00F47DE1" w:rsidP="00F47DE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136FC">
        <w:rPr>
          <w:rFonts w:asciiTheme="minorHAnsi" w:hAnsiTheme="minorHAnsi" w:cstheme="minorHAnsi"/>
          <w:b/>
          <w:bCs/>
          <w:u w:val="single"/>
        </w:rPr>
        <w:t>IL CONSIGLIO</w:t>
      </w:r>
    </w:p>
    <w:p w:rsidR="001136FC" w:rsidRPr="001136FC" w:rsidRDefault="00BB3FB5" w:rsidP="001136F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Ascoltata la relazione della Vicepresidente, del Presidente, dopo sintetica discussione,</w:t>
      </w:r>
    </w:p>
    <w:p w:rsidR="00F47DE1" w:rsidRDefault="00F47DE1" w:rsidP="00F47DE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136FC">
        <w:rPr>
          <w:rFonts w:asciiTheme="minorHAnsi" w:hAnsiTheme="minorHAnsi" w:cstheme="minorHAnsi"/>
          <w:b/>
          <w:bCs/>
          <w:u w:val="single"/>
        </w:rPr>
        <w:t>DELIBERA</w:t>
      </w:r>
    </w:p>
    <w:p w:rsidR="005D708F" w:rsidRPr="00BB3FB5" w:rsidRDefault="00BB3FB5" w:rsidP="00411493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Di delegare la Vicepresidente </w:t>
      </w:r>
      <w:r w:rsidR="005D708F">
        <w:rPr>
          <w:rFonts w:asciiTheme="minorHAnsi" w:hAnsiTheme="minorHAnsi" w:cstheme="minorHAnsi"/>
          <w:b/>
          <w:bCs/>
          <w:u w:val="single"/>
        </w:rPr>
        <w:t xml:space="preserve">Zari </w:t>
      </w:r>
      <w:r>
        <w:rPr>
          <w:rFonts w:asciiTheme="minorHAnsi" w:hAnsiTheme="minorHAnsi" w:cstheme="minorHAnsi"/>
          <w:b/>
          <w:bCs/>
          <w:u w:val="single"/>
        </w:rPr>
        <w:t>a predisporre</w:t>
      </w:r>
      <w:r w:rsidR="005D708F">
        <w:rPr>
          <w:rFonts w:asciiTheme="minorHAnsi" w:hAnsiTheme="minorHAnsi" w:cstheme="minorHAnsi"/>
          <w:b/>
          <w:bCs/>
          <w:u w:val="single"/>
        </w:rPr>
        <w:t xml:space="preserve"> il capitolato </w:t>
      </w:r>
      <w:r w:rsidR="00BD7657">
        <w:rPr>
          <w:rFonts w:asciiTheme="minorHAnsi" w:hAnsiTheme="minorHAnsi" w:cstheme="minorHAnsi"/>
          <w:b/>
          <w:bCs/>
          <w:u w:val="single"/>
        </w:rPr>
        <w:t>con un’</w:t>
      </w:r>
      <w:r w:rsidR="00F2171A">
        <w:rPr>
          <w:rFonts w:asciiTheme="minorHAnsi" w:hAnsiTheme="minorHAnsi" w:cstheme="minorHAnsi"/>
          <w:b/>
          <w:bCs/>
          <w:u w:val="single"/>
        </w:rPr>
        <w:t>offerta diffe</w:t>
      </w:r>
      <w:r w:rsidR="00BD7657">
        <w:rPr>
          <w:rFonts w:asciiTheme="minorHAnsi" w:hAnsiTheme="minorHAnsi" w:cstheme="minorHAnsi"/>
          <w:b/>
          <w:bCs/>
          <w:u w:val="single"/>
        </w:rPr>
        <w:t xml:space="preserve">renziata </w:t>
      </w:r>
      <w:r w:rsidR="00F2171A">
        <w:rPr>
          <w:rFonts w:asciiTheme="minorHAnsi" w:hAnsiTheme="minorHAnsi" w:cstheme="minorHAnsi"/>
          <w:b/>
          <w:bCs/>
          <w:u w:val="single"/>
        </w:rPr>
        <w:t>e funzionale alle diverse</w:t>
      </w:r>
      <w:r w:rsidR="00BD7657">
        <w:rPr>
          <w:rFonts w:asciiTheme="minorHAnsi" w:hAnsiTheme="minorHAnsi" w:cstheme="minorHAnsi"/>
          <w:b/>
          <w:bCs/>
          <w:u w:val="single"/>
        </w:rPr>
        <w:t xml:space="preserve"> esigenze (Consiglieri, Ufficio CONAF, iscritti, ordini e federazioni)</w:t>
      </w:r>
      <w:r w:rsidR="005D708F">
        <w:rPr>
          <w:rFonts w:asciiTheme="minorHAnsi" w:hAnsiTheme="minorHAnsi" w:cstheme="minorHAnsi"/>
          <w:b/>
          <w:bCs/>
          <w:u w:val="single"/>
        </w:rPr>
        <w:t xml:space="preserve"> </w:t>
      </w:r>
      <w:r w:rsidR="00F2171A">
        <w:rPr>
          <w:rFonts w:asciiTheme="minorHAnsi" w:hAnsiTheme="minorHAnsi" w:cstheme="minorHAnsi"/>
          <w:b/>
          <w:bCs/>
          <w:u w:val="single"/>
        </w:rPr>
        <w:t xml:space="preserve">nonché </w:t>
      </w:r>
      <w:r>
        <w:rPr>
          <w:rFonts w:asciiTheme="minorHAnsi" w:hAnsiTheme="minorHAnsi" w:cstheme="minorHAnsi"/>
          <w:b/>
          <w:bCs/>
          <w:u w:val="single"/>
        </w:rPr>
        <w:t>a r</w:t>
      </w:r>
      <w:r w:rsidR="005D708F" w:rsidRPr="00BB3FB5">
        <w:rPr>
          <w:rFonts w:asciiTheme="minorHAnsi" w:hAnsiTheme="minorHAnsi" w:cstheme="minorHAnsi"/>
          <w:b/>
          <w:bCs/>
          <w:u w:val="single"/>
        </w:rPr>
        <w:t>ivedere contestualmente l’accordo con l’</w:t>
      </w:r>
      <w:proofErr w:type="spellStart"/>
      <w:r w:rsidR="005D708F" w:rsidRPr="00BB3FB5">
        <w:rPr>
          <w:rFonts w:asciiTheme="minorHAnsi" w:hAnsiTheme="minorHAnsi" w:cstheme="minorHAnsi"/>
          <w:b/>
          <w:bCs/>
          <w:u w:val="single"/>
        </w:rPr>
        <w:t>Epap</w:t>
      </w:r>
      <w:proofErr w:type="spellEnd"/>
      <w:r w:rsidR="005D708F" w:rsidRPr="00BB3FB5">
        <w:rPr>
          <w:rFonts w:asciiTheme="minorHAnsi" w:hAnsiTheme="minorHAnsi" w:cstheme="minorHAnsi"/>
          <w:b/>
          <w:bCs/>
          <w:u w:val="single"/>
        </w:rPr>
        <w:t>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F47DE1" w:rsidRPr="00662B63" w:rsidTr="00050960">
        <w:trPr>
          <w:trHeight w:val="321"/>
        </w:trPr>
        <w:tc>
          <w:tcPr>
            <w:tcW w:w="7230" w:type="dxa"/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F47DE1" w:rsidRPr="00662B63" w:rsidTr="00050960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F47DE1" w:rsidRPr="00662B63" w:rsidRDefault="00F47DE1" w:rsidP="0005096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tbl>
      <w:tblPr>
        <w:tblStyle w:val="Grigliatabella"/>
        <w:tblpPr w:leftFromText="141" w:rightFromText="141" w:vertAnchor="text" w:horzAnchor="margin" w:tblpY="503"/>
        <w:tblW w:w="10456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2862"/>
        <w:gridCol w:w="746"/>
        <w:gridCol w:w="2231"/>
        <w:gridCol w:w="1134"/>
        <w:gridCol w:w="1136"/>
        <w:gridCol w:w="1672"/>
      </w:tblGrid>
      <w:tr w:rsidR="009500DA" w:rsidRPr="00334667" w:rsidTr="00E5675F">
        <w:tc>
          <w:tcPr>
            <w:tcW w:w="675" w:type="dxa"/>
          </w:tcPr>
          <w:p w:rsidR="009500DA" w:rsidRPr="0052118A" w:rsidRDefault="009500DA" w:rsidP="00470013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42</w:t>
            </w:r>
            <w:r w:rsidR="00E5675F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781" w:type="dxa"/>
            <w:gridSpan w:val="6"/>
          </w:tcPr>
          <w:p w:rsidR="009500DA" w:rsidRPr="00E5675F" w:rsidRDefault="009500DA" w:rsidP="004700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</w:rPr>
            </w:pPr>
            <w:r w:rsidRPr="00E5675F">
              <w:rPr>
                <w:rFonts w:asciiTheme="minorHAnsi" w:hAnsiTheme="minorHAnsi" w:cs="Arial-BoldMT"/>
                <w:b/>
                <w:bCs/>
              </w:rPr>
              <w:t>Servizio hosting, servizio web mail e gestione sito web CONAF: esame e determinazioni.</w:t>
            </w:r>
          </w:p>
        </w:tc>
      </w:tr>
      <w:tr w:rsidR="009500DA" w:rsidRPr="00334667" w:rsidTr="00E5675F">
        <w:trPr>
          <w:gridAfter w:val="1"/>
          <w:wAfter w:w="1672" w:type="dxa"/>
          <w:trHeight w:val="185"/>
        </w:trPr>
        <w:tc>
          <w:tcPr>
            <w:tcW w:w="675" w:type="dxa"/>
          </w:tcPr>
          <w:p w:rsidR="009500DA" w:rsidRPr="00334667" w:rsidRDefault="009500DA" w:rsidP="0047001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862" w:type="dxa"/>
          </w:tcPr>
          <w:p w:rsidR="009500DA" w:rsidRPr="00334667" w:rsidRDefault="009500DA" w:rsidP="0047001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</w:tcPr>
          <w:p w:rsidR="009500DA" w:rsidRPr="00334667" w:rsidRDefault="009500DA" w:rsidP="0047001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42</w:t>
            </w:r>
          </w:p>
        </w:tc>
        <w:tc>
          <w:tcPr>
            <w:tcW w:w="2231" w:type="dxa"/>
          </w:tcPr>
          <w:p w:rsidR="009500DA" w:rsidRPr="00334667" w:rsidRDefault="009500DA" w:rsidP="0047001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Sisti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Zari</w:t>
            </w:r>
          </w:p>
        </w:tc>
        <w:tc>
          <w:tcPr>
            <w:tcW w:w="1134" w:type="dxa"/>
          </w:tcPr>
          <w:p w:rsidR="009500DA" w:rsidRPr="00334667" w:rsidRDefault="009500DA" w:rsidP="00470013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136" w:type="dxa"/>
          </w:tcPr>
          <w:p w:rsidR="009500DA" w:rsidRPr="00334667" w:rsidRDefault="009500DA" w:rsidP="004700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9500DA" w:rsidRPr="00662B63" w:rsidTr="00470013">
        <w:trPr>
          <w:trHeight w:val="768"/>
        </w:trPr>
        <w:tc>
          <w:tcPr>
            <w:tcW w:w="2856" w:type="dxa"/>
          </w:tcPr>
          <w:p w:rsidR="009500DA" w:rsidRPr="00662B63" w:rsidRDefault="009500DA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9500DA" w:rsidRPr="00662B63" w:rsidRDefault="009500DA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9500DA" w:rsidRPr="00662B63" w:rsidRDefault="009500DA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9500DA" w:rsidRPr="00662B63" w:rsidTr="00E5675F">
        <w:trPr>
          <w:trHeight w:val="152"/>
        </w:trPr>
        <w:tc>
          <w:tcPr>
            <w:tcW w:w="2856" w:type="dxa"/>
          </w:tcPr>
          <w:p w:rsidR="009500DA" w:rsidRPr="00662B63" w:rsidRDefault="009500DA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Verbalizza Riccardo Pisanti</w:t>
            </w:r>
          </w:p>
        </w:tc>
        <w:tc>
          <w:tcPr>
            <w:tcW w:w="7600" w:type="dxa"/>
            <w:gridSpan w:val="8"/>
          </w:tcPr>
          <w:p w:rsidR="009500DA" w:rsidRPr="00662B63" w:rsidRDefault="009500DA" w:rsidP="004700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9500DA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9500DA" w:rsidRPr="00662B63" w:rsidRDefault="009500DA" w:rsidP="006049DC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500DA" w:rsidRPr="00662B63" w:rsidRDefault="009500DA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500DA" w:rsidRPr="00662B63" w:rsidRDefault="009500DA" w:rsidP="006049DC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500DA" w:rsidRPr="00662B63" w:rsidRDefault="009500DA" w:rsidP="006049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500DA" w:rsidRPr="00662B63" w:rsidRDefault="009500DA" w:rsidP="006049DC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500DA" w:rsidRPr="00662B63" w:rsidRDefault="009500DA" w:rsidP="006049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9500DA" w:rsidRPr="00662B63" w:rsidRDefault="009500DA" w:rsidP="006049DC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21256" w:rsidRPr="00662B63" w:rsidRDefault="00B8389E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D708F" w:rsidRPr="00B32E55" w:rsidRDefault="005D708F" w:rsidP="005D708F">
      <w:pPr>
        <w:jc w:val="both"/>
        <w:rPr>
          <w:rFonts w:asciiTheme="minorHAnsi" w:hAnsiTheme="minorHAnsi" w:cstheme="minorHAnsi"/>
          <w:bCs/>
        </w:rPr>
      </w:pPr>
      <w:r w:rsidRPr="005D708F">
        <w:rPr>
          <w:rFonts w:asciiTheme="minorHAnsi" w:hAnsiTheme="minorHAnsi" w:cstheme="minorHAnsi"/>
          <w:bCs/>
        </w:rPr>
        <w:t xml:space="preserve">Il </w:t>
      </w:r>
      <w:r w:rsidR="00B8389E">
        <w:rPr>
          <w:rFonts w:asciiTheme="minorHAnsi" w:hAnsiTheme="minorHAnsi" w:cstheme="minorHAnsi"/>
          <w:bCs/>
        </w:rPr>
        <w:t>Presidente</w:t>
      </w:r>
      <w:r w:rsidRPr="005D708F">
        <w:rPr>
          <w:rFonts w:asciiTheme="minorHAnsi" w:hAnsiTheme="minorHAnsi" w:cstheme="minorHAnsi"/>
          <w:bCs/>
        </w:rPr>
        <w:t xml:space="preserve"> </w:t>
      </w:r>
      <w:r w:rsidR="00EC2720">
        <w:rPr>
          <w:rFonts w:asciiTheme="minorHAnsi" w:hAnsiTheme="minorHAnsi" w:cstheme="minorHAnsi"/>
          <w:bCs/>
        </w:rPr>
        <w:t xml:space="preserve">comunica di aver </w:t>
      </w:r>
      <w:r w:rsidRPr="005D708F">
        <w:rPr>
          <w:rFonts w:asciiTheme="minorHAnsi" w:hAnsiTheme="minorHAnsi" w:cstheme="minorHAnsi"/>
          <w:bCs/>
        </w:rPr>
        <w:t>inv</w:t>
      </w:r>
      <w:r w:rsidR="0023127E">
        <w:rPr>
          <w:rFonts w:asciiTheme="minorHAnsi" w:hAnsiTheme="minorHAnsi" w:cstheme="minorHAnsi"/>
          <w:bCs/>
        </w:rPr>
        <w:t xml:space="preserve">iato uno schema di revisione dei siti </w:t>
      </w:r>
      <w:r w:rsidRPr="005D708F">
        <w:rPr>
          <w:rFonts w:asciiTheme="minorHAnsi" w:hAnsiTheme="minorHAnsi" w:cstheme="minorHAnsi"/>
          <w:bCs/>
        </w:rPr>
        <w:t>Web, in quanto occorre</w:t>
      </w:r>
      <w:r w:rsidR="00B32E55">
        <w:rPr>
          <w:rFonts w:asciiTheme="minorHAnsi" w:hAnsiTheme="minorHAnsi" w:cstheme="minorHAnsi"/>
          <w:bCs/>
        </w:rPr>
        <w:t xml:space="preserve"> concentrare in un unico server i diversi </w:t>
      </w:r>
      <w:r w:rsidR="0023127E">
        <w:rPr>
          <w:rFonts w:asciiTheme="minorHAnsi" w:hAnsiTheme="minorHAnsi" w:cstheme="minorHAnsi"/>
          <w:bCs/>
        </w:rPr>
        <w:t>siti</w:t>
      </w:r>
      <w:r w:rsidRPr="005D708F">
        <w:rPr>
          <w:rFonts w:asciiTheme="minorHAnsi" w:hAnsiTheme="minorHAnsi" w:cstheme="minorHAnsi"/>
          <w:bCs/>
        </w:rPr>
        <w:t xml:space="preserve"> </w:t>
      </w:r>
      <w:r w:rsidR="00B32E55">
        <w:rPr>
          <w:rFonts w:asciiTheme="minorHAnsi" w:hAnsiTheme="minorHAnsi" w:cstheme="minorHAnsi"/>
          <w:bCs/>
        </w:rPr>
        <w:t xml:space="preserve">attualmente aperti e di proprietà del server, che causa una </w:t>
      </w:r>
      <w:r w:rsidR="0023127E">
        <w:rPr>
          <w:rFonts w:asciiTheme="minorHAnsi" w:hAnsiTheme="minorHAnsi" w:cstheme="minorHAnsi"/>
          <w:bCs/>
        </w:rPr>
        <w:t xml:space="preserve">migrazione mediata e non immediata, </w:t>
      </w:r>
      <w:r w:rsidR="00B32E55">
        <w:rPr>
          <w:rFonts w:asciiTheme="minorHAnsi" w:hAnsiTheme="minorHAnsi" w:cstheme="minorHAnsi"/>
          <w:bCs/>
        </w:rPr>
        <w:t>con</w:t>
      </w:r>
      <w:r w:rsidR="0023127E">
        <w:rPr>
          <w:rFonts w:asciiTheme="minorHAnsi" w:hAnsiTheme="minorHAnsi" w:cstheme="minorHAnsi"/>
          <w:bCs/>
        </w:rPr>
        <w:t xml:space="preserve"> lentezza nel trasferimento dei dati</w:t>
      </w:r>
      <w:r w:rsidRPr="005D708F">
        <w:rPr>
          <w:rFonts w:asciiTheme="minorHAnsi" w:hAnsiTheme="minorHAnsi" w:cstheme="minorHAnsi"/>
          <w:bCs/>
        </w:rPr>
        <w:t xml:space="preserve">. </w:t>
      </w:r>
      <w:r w:rsidR="00B32E55">
        <w:rPr>
          <w:rFonts w:asciiTheme="minorHAnsi" w:hAnsiTheme="minorHAnsi" w:cstheme="minorHAnsi"/>
          <w:bCs/>
        </w:rPr>
        <w:t>Il CONAF ha</w:t>
      </w:r>
      <w:r>
        <w:rPr>
          <w:rFonts w:asciiTheme="minorHAnsi" w:hAnsiTheme="minorHAnsi" w:cstheme="minorHAnsi"/>
          <w:bCs/>
        </w:rPr>
        <w:t xml:space="preserve"> già dato l’avvio</w:t>
      </w:r>
      <w:r w:rsidR="00B32E55">
        <w:rPr>
          <w:rFonts w:asciiTheme="minorHAnsi" w:hAnsiTheme="minorHAnsi" w:cstheme="minorHAnsi"/>
          <w:bCs/>
        </w:rPr>
        <w:t xml:space="preserve"> alle procedure del Bando per la </w:t>
      </w:r>
      <w:r>
        <w:rPr>
          <w:rFonts w:asciiTheme="minorHAnsi" w:hAnsiTheme="minorHAnsi" w:cstheme="minorHAnsi"/>
          <w:bCs/>
        </w:rPr>
        <w:t>gestione dei siti Web in relaz</w:t>
      </w:r>
      <w:r w:rsidR="00B32E55">
        <w:rPr>
          <w:rFonts w:asciiTheme="minorHAnsi" w:hAnsiTheme="minorHAnsi" w:cstheme="minorHAnsi"/>
          <w:bCs/>
        </w:rPr>
        <w:t xml:space="preserve">ione al protocollo informatico. Inoltre </w:t>
      </w:r>
      <w:r w:rsidR="0023127E">
        <w:rPr>
          <w:rFonts w:asciiTheme="minorHAnsi" w:hAnsiTheme="minorHAnsi" w:cstheme="minorHAnsi"/>
          <w:bCs/>
        </w:rPr>
        <w:t>occorre</w:t>
      </w:r>
      <w:r>
        <w:rPr>
          <w:rFonts w:asciiTheme="minorHAnsi" w:hAnsiTheme="minorHAnsi" w:cstheme="minorHAnsi"/>
          <w:bCs/>
        </w:rPr>
        <w:t xml:space="preserve"> fare in modo</w:t>
      </w:r>
      <w:r w:rsidR="0023127E">
        <w:rPr>
          <w:rFonts w:asciiTheme="minorHAnsi" w:hAnsiTheme="minorHAnsi" w:cstheme="minorHAnsi"/>
          <w:bCs/>
        </w:rPr>
        <w:t xml:space="preserve">, </w:t>
      </w:r>
      <w:r w:rsidR="00B32E55">
        <w:rPr>
          <w:rFonts w:asciiTheme="minorHAnsi" w:hAnsiTheme="minorHAnsi" w:cstheme="minorHAnsi"/>
          <w:bCs/>
        </w:rPr>
        <w:t>vista la scadenza del</w:t>
      </w:r>
      <w:r>
        <w:rPr>
          <w:rFonts w:asciiTheme="minorHAnsi" w:hAnsiTheme="minorHAnsi" w:cstheme="minorHAnsi"/>
          <w:bCs/>
        </w:rPr>
        <w:t xml:space="preserve"> contratto al server al 31 gennaio </w:t>
      </w:r>
      <w:r w:rsidRPr="00B32E55">
        <w:rPr>
          <w:rFonts w:asciiTheme="minorHAnsi" w:hAnsiTheme="minorHAnsi" w:cstheme="minorHAnsi"/>
          <w:bCs/>
        </w:rPr>
        <w:t xml:space="preserve">prossimo, </w:t>
      </w:r>
      <w:r w:rsidR="00B32E55" w:rsidRPr="00B32E55">
        <w:rPr>
          <w:rFonts w:asciiTheme="minorHAnsi" w:hAnsiTheme="minorHAnsi" w:cstheme="minorHAnsi"/>
          <w:bCs/>
        </w:rPr>
        <w:t xml:space="preserve">di prorogare </w:t>
      </w:r>
      <w:r w:rsidR="0023127E" w:rsidRPr="00B32E55">
        <w:rPr>
          <w:rFonts w:asciiTheme="minorHAnsi" w:hAnsiTheme="minorHAnsi" w:cstheme="minorHAnsi"/>
          <w:bCs/>
        </w:rPr>
        <w:t xml:space="preserve">tale contratto </w:t>
      </w:r>
      <w:r w:rsidRPr="00B32E55">
        <w:rPr>
          <w:rFonts w:asciiTheme="minorHAnsi" w:hAnsiTheme="minorHAnsi" w:cstheme="minorHAnsi"/>
          <w:bCs/>
        </w:rPr>
        <w:t>fino al nuovo affidamento</w:t>
      </w:r>
      <w:r w:rsidR="0023127E" w:rsidRPr="00B32E55">
        <w:rPr>
          <w:rFonts w:asciiTheme="minorHAnsi" w:hAnsiTheme="minorHAnsi" w:cstheme="minorHAnsi"/>
          <w:bCs/>
        </w:rPr>
        <w:t xml:space="preserve">, con un costo di </w:t>
      </w:r>
      <w:r w:rsidRPr="00B32E55">
        <w:rPr>
          <w:rFonts w:asciiTheme="minorHAnsi" w:hAnsiTheme="minorHAnsi" w:cstheme="minorHAnsi"/>
          <w:bCs/>
        </w:rPr>
        <w:t>€</w:t>
      </w:r>
      <w:r w:rsidR="00496F97" w:rsidRPr="00B32E55">
        <w:rPr>
          <w:rFonts w:asciiTheme="minorHAnsi" w:hAnsiTheme="minorHAnsi" w:cstheme="minorHAnsi"/>
          <w:bCs/>
        </w:rPr>
        <w:t xml:space="preserve"> </w:t>
      </w:r>
      <w:r w:rsidR="0023127E" w:rsidRPr="00B32E55">
        <w:rPr>
          <w:rFonts w:asciiTheme="minorHAnsi" w:hAnsiTheme="minorHAnsi" w:cstheme="minorHAnsi"/>
          <w:bCs/>
        </w:rPr>
        <w:t>1.000,00 per 12 mesi</w:t>
      </w:r>
      <w:r w:rsidR="00B32E55" w:rsidRPr="00B32E55">
        <w:rPr>
          <w:rFonts w:asciiTheme="minorHAnsi" w:hAnsiTheme="minorHAnsi" w:cstheme="minorHAnsi"/>
          <w:bCs/>
        </w:rPr>
        <w:t xml:space="preserve">, e di avviare le procedure di gara per il </w:t>
      </w:r>
      <w:r w:rsidR="00B32E55" w:rsidRPr="00B32E55">
        <w:rPr>
          <w:rFonts w:asciiTheme="minorHAnsi" w:hAnsiTheme="minorHAnsi" w:cs="Arial-BoldMT"/>
          <w:bCs/>
        </w:rPr>
        <w:t>Servizio hosting, servizio web mail e gestione sito web CONAF.</w:t>
      </w:r>
    </w:p>
    <w:p w:rsidR="009500DA" w:rsidRPr="001136FC" w:rsidRDefault="009500DA" w:rsidP="009500D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136FC">
        <w:rPr>
          <w:rFonts w:asciiTheme="minorHAnsi" w:hAnsiTheme="minorHAnsi" w:cstheme="minorHAnsi"/>
          <w:b/>
          <w:bCs/>
          <w:u w:val="single"/>
        </w:rPr>
        <w:t>IL CONSIGLIO</w:t>
      </w:r>
    </w:p>
    <w:p w:rsidR="005D708F" w:rsidRPr="0023127E" w:rsidRDefault="0023127E" w:rsidP="0023127E">
      <w:pPr>
        <w:jc w:val="both"/>
        <w:rPr>
          <w:rFonts w:asciiTheme="minorHAnsi" w:hAnsiTheme="minorHAnsi" w:cstheme="minorHAnsi"/>
          <w:bCs/>
        </w:rPr>
      </w:pPr>
      <w:r w:rsidRPr="0023127E">
        <w:rPr>
          <w:rFonts w:asciiTheme="minorHAnsi" w:hAnsiTheme="minorHAnsi" w:cstheme="minorHAnsi"/>
          <w:bCs/>
        </w:rPr>
        <w:t>Ascoltata la relazione e la proposta del Presidente,</w:t>
      </w:r>
    </w:p>
    <w:p w:rsidR="009500DA" w:rsidRDefault="009500DA" w:rsidP="009500D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136FC">
        <w:rPr>
          <w:rFonts w:asciiTheme="minorHAnsi" w:hAnsiTheme="minorHAnsi" w:cstheme="minorHAnsi"/>
          <w:b/>
          <w:bCs/>
          <w:u w:val="single"/>
        </w:rPr>
        <w:t>DELIBERA</w:t>
      </w:r>
    </w:p>
    <w:p w:rsidR="005D708F" w:rsidRPr="001C1187" w:rsidRDefault="0023127E" w:rsidP="00411493">
      <w:pPr>
        <w:pStyle w:val="Paragrafoelenco"/>
        <w:numPr>
          <w:ilvl w:val="0"/>
          <w:numId w:val="40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1C1187">
        <w:rPr>
          <w:rFonts w:asciiTheme="minorHAnsi" w:hAnsiTheme="minorHAnsi" w:cstheme="minorHAnsi"/>
          <w:b/>
          <w:bCs/>
          <w:u w:val="single"/>
        </w:rPr>
        <w:t>La proroga del contratto attuale con il server fino al nuovo affidamento, al costo di €1.000,00 per 12 mesi.</w:t>
      </w:r>
    </w:p>
    <w:p w:rsidR="001C1187" w:rsidRPr="001C1187" w:rsidRDefault="001C1187" w:rsidP="001C1187">
      <w:pPr>
        <w:pStyle w:val="Paragrafoelenco"/>
        <w:numPr>
          <w:ilvl w:val="0"/>
          <w:numId w:val="40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1C1187">
        <w:rPr>
          <w:rFonts w:asciiTheme="minorHAnsi" w:hAnsiTheme="minorHAnsi" w:cstheme="minorHAnsi"/>
          <w:b/>
          <w:bCs/>
          <w:u w:val="single"/>
        </w:rPr>
        <w:t xml:space="preserve">Di avviare le procedure di gara cottimo fiduciario anche attraverso il MEPA per il </w:t>
      </w:r>
      <w:r w:rsidRPr="001C1187">
        <w:rPr>
          <w:rFonts w:asciiTheme="minorHAnsi" w:hAnsiTheme="minorHAnsi" w:cs="Arial-BoldMT"/>
          <w:b/>
          <w:bCs/>
          <w:u w:val="single"/>
        </w:rPr>
        <w:t>Servizio hosting, servizio web mail e gestione sito web CONAF.</w:t>
      </w:r>
    </w:p>
    <w:p w:rsidR="0023127E" w:rsidRPr="001C1187" w:rsidRDefault="0023127E" w:rsidP="00411493">
      <w:pPr>
        <w:pStyle w:val="Paragrafoelenco"/>
        <w:numPr>
          <w:ilvl w:val="0"/>
          <w:numId w:val="40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1C1187">
        <w:rPr>
          <w:rFonts w:asciiTheme="minorHAnsi" w:hAnsiTheme="minorHAnsi" w:cstheme="minorHAnsi"/>
          <w:b/>
          <w:bCs/>
          <w:u w:val="single"/>
        </w:rPr>
        <w:t>Di predisporre uno schema di revisione dei siti Web per l’unificazione degli stessi.</w:t>
      </w:r>
    </w:p>
    <w:tbl>
      <w:tblPr>
        <w:tblW w:w="1068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108"/>
        <w:gridCol w:w="2748"/>
        <w:gridCol w:w="1364"/>
        <w:gridCol w:w="258"/>
        <w:gridCol w:w="1457"/>
        <w:gridCol w:w="858"/>
        <w:gridCol w:w="545"/>
        <w:gridCol w:w="312"/>
        <w:gridCol w:w="1001"/>
        <w:gridCol w:w="1000"/>
        <w:gridCol w:w="739"/>
        <w:gridCol w:w="66"/>
        <w:gridCol w:w="232"/>
      </w:tblGrid>
      <w:tr w:rsidR="009500DA" w:rsidRPr="00662B63" w:rsidTr="001C1187">
        <w:trPr>
          <w:gridBefore w:val="1"/>
          <w:gridAfter w:val="2"/>
          <w:wBefore w:w="108" w:type="dxa"/>
          <w:wAfter w:w="298" w:type="dxa"/>
          <w:trHeight w:val="321"/>
        </w:trPr>
        <w:tc>
          <w:tcPr>
            <w:tcW w:w="7230" w:type="dxa"/>
            <w:gridSpan w:val="6"/>
          </w:tcPr>
          <w:p w:rsidR="009500DA" w:rsidRPr="00662B63" w:rsidRDefault="009500DA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  <w:gridSpan w:val="4"/>
          </w:tcPr>
          <w:p w:rsidR="009500DA" w:rsidRPr="00662B63" w:rsidRDefault="009500DA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9500DA" w:rsidRPr="00662B63" w:rsidTr="001C1187">
        <w:trPr>
          <w:gridBefore w:val="1"/>
          <w:gridAfter w:val="2"/>
          <w:wBefore w:w="108" w:type="dxa"/>
          <w:wAfter w:w="298" w:type="dxa"/>
          <w:trHeight w:val="321"/>
        </w:trPr>
        <w:tc>
          <w:tcPr>
            <w:tcW w:w="7230" w:type="dxa"/>
            <w:gridSpan w:val="6"/>
            <w:tcBorders>
              <w:bottom w:val="dotted" w:sz="4" w:space="0" w:color="C6D9F1"/>
            </w:tcBorders>
          </w:tcPr>
          <w:p w:rsidR="009500DA" w:rsidRPr="00662B63" w:rsidRDefault="009500DA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gridSpan w:val="4"/>
            <w:tcBorders>
              <w:bottom w:val="dotted" w:sz="4" w:space="0" w:color="C6D9F1"/>
            </w:tcBorders>
          </w:tcPr>
          <w:p w:rsidR="009500DA" w:rsidRPr="00662B63" w:rsidRDefault="009500DA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  <w:tr w:rsidR="002B6B30" w:rsidRPr="00662B63" w:rsidTr="001C1187">
        <w:trPr>
          <w:trHeight w:val="321"/>
        </w:trPr>
        <w:tc>
          <w:tcPr>
            <w:tcW w:w="10688" w:type="dxa"/>
            <w:gridSpan w:val="13"/>
            <w:tcBorders>
              <w:top w:val="nil"/>
              <w:left w:val="nil"/>
              <w:bottom w:val="dotted" w:sz="4" w:space="0" w:color="C6D9F1"/>
              <w:right w:val="nil"/>
            </w:tcBorders>
          </w:tcPr>
          <w:tbl>
            <w:tblPr>
              <w:tblStyle w:val="Grigliatabella"/>
              <w:tblpPr w:leftFromText="141" w:rightFromText="141" w:vertAnchor="text" w:horzAnchor="margin" w:tblpY="9"/>
              <w:tblOverlap w:val="never"/>
              <w:tblW w:w="10138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dotted" w:sz="4" w:space="0" w:color="C6D9F1" w:themeColor="text2" w:themeTint="33"/>
                <w:insideV w:val="dotted" w:sz="4" w:space="0" w:color="C6D9F1" w:themeColor="text2" w:themeTint="33"/>
              </w:tblBorders>
              <w:tblLook w:val="04A0"/>
            </w:tblPr>
            <w:tblGrid>
              <w:gridCol w:w="524"/>
              <w:gridCol w:w="3582"/>
              <w:gridCol w:w="858"/>
              <w:gridCol w:w="2564"/>
              <w:gridCol w:w="1306"/>
              <w:gridCol w:w="1304"/>
            </w:tblGrid>
            <w:tr w:rsidR="002B6B30" w:rsidRPr="00334667" w:rsidTr="00D25C96">
              <w:trPr>
                <w:trHeight w:val="274"/>
              </w:trPr>
              <w:tc>
                <w:tcPr>
                  <w:tcW w:w="484" w:type="dxa"/>
                  <w:tcBorders>
                    <w:top w:val="nil"/>
                  </w:tcBorders>
                </w:tcPr>
                <w:p w:rsidR="002B6B30" w:rsidRPr="008A00CB" w:rsidRDefault="002B6B30" w:rsidP="002B6B30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8A00CB">
                    <w:rPr>
                      <w:rFonts w:asciiTheme="minorHAnsi" w:hAnsiTheme="minorHAnsi" w:cstheme="minorHAnsi"/>
                      <w:b/>
                    </w:rPr>
                    <w:t>43</w:t>
                  </w:r>
                  <w:r w:rsidR="00E5675F"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9654" w:type="dxa"/>
                  <w:gridSpan w:val="5"/>
                </w:tcPr>
                <w:p w:rsidR="002B6B30" w:rsidRPr="00E5675F" w:rsidRDefault="009500DA" w:rsidP="002B6B30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E5675F">
                    <w:rPr>
                      <w:rFonts w:asciiTheme="minorHAnsi" w:hAnsiTheme="minorHAnsi" w:cs="Arial-BoldMT"/>
                      <w:b/>
                      <w:bCs/>
                    </w:rPr>
                    <w:t>Servizio di consulenza e assistenza tecnico- informatica: esame e determinazioni.</w:t>
                  </w:r>
                </w:p>
              </w:tc>
            </w:tr>
            <w:tr w:rsidR="002B6B30" w:rsidRPr="00334667" w:rsidTr="002B6B30">
              <w:trPr>
                <w:trHeight w:val="211"/>
              </w:trPr>
              <w:tc>
                <w:tcPr>
                  <w:tcW w:w="484" w:type="dxa"/>
                </w:tcPr>
                <w:p w:rsidR="002B6B30" w:rsidRPr="00334667" w:rsidRDefault="002B6B30" w:rsidP="002B6B30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4667">
                    <w:rPr>
                      <w:rFonts w:asciiTheme="minorHAnsi" w:hAnsiTheme="minorHAnsi" w:cstheme="minorHAnsi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598" w:type="dxa"/>
                </w:tcPr>
                <w:p w:rsidR="002B6B30" w:rsidRPr="00334667" w:rsidRDefault="002B6B30" w:rsidP="002B6B30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466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Proposta atto deliberativo n. </w:t>
                  </w:r>
                </w:p>
              </w:tc>
              <w:tc>
                <w:tcPr>
                  <w:tcW w:w="861" w:type="dxa"/>
                </w:tcPr>
                <w:p w:rsidR="002B6B30" w:rsidRPr="00334667" w:rsidRDefault="009500DA" w:rsidP="009500DA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575" w:type="dxa"/>
                </w:tcPr>
                <w:p w:rsidR="002B6B30" w:rsidRPr="00334667" w:rsidRDefault="002B6B30" w:rsidP="009500DA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466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Relatore </w:t>
                  </w:r>
                  <w:r w:rsidR="002C262D" w:rsidRPr="007029F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Sisti</w:t>
                  </w:r>
                  <w:r w:rsidR="002C262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09" w:type="dxa"/>
                </w:tcPr>
                <w:p w:rsidR="002B6B30" w:rsidRPr="00334667" w:rsidRDefault="002B6B30" w:rsidP="002B6B30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4667">
                    <w:rPr>
                      <w:rFonts w:asciiTheme="minorHAnsi" w:hAnsiTheme="minorHAnsi" w:cstheme="minorHAnsi"/>
                      <w:sz w:val="20"/>
                      <w:szCs w:val="20"/>
                    </w:rPr>
                    <w:t>Allegato</w:t>
                  </w:r>
                </w:p>
              </w:tc>
              <w:tc>
                <w:tcPr>
                  <w:tcW w:w="1311" w:type="dxa"/>
                </w:tcPr>
                <w:p w:rsidR="002B6B30" w:rsidRPr="00334667" w:rsidRDefault="002B6B30" w:rsidP="002B6B3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466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2B6B30" w:rsidRDefault="002B6B30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01E43" w:rsidRPr="00662B63" w:rsidTr="001C1187">
        <w:tblPrEx>
          <w:tblBorders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232" w:type="dxa"/>
          <w:trHeight w:val="768"/>
        </w:trPr>
        <w:tc>
          <w:tcPr>
            <w:tcW w:w="2856" w:type="dxa"/>
            <w:gridSpan w:val="2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8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C01E43" w:rsidRPr="00662B63" w:rsidTr="001C1187">
        <w:tblPrEx>
          <w:tblBorders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232" w:type="dxa"/>
          <w:trHeight w:val="239"/>
        </w:trPr>
        <w:tc>
          <w:tcPr>
            <w:tcW w:w="2856" w:type="dxa"/>
            <w:gridSpan w:val="2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10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C01E43" w:rsidRPr="00662B63" w:rsidTr="001C11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232" w:type="dxa"/>
          <w:trHeight w:val="170"/>
        </w:trPr>
        <w:tc>
          <w:tcPr>
            <w:tcW w:w="42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C01E43" w:rsidRPr="00662B63" w:rsidRDefault="00C01E43" w:rsidP="006049DC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6049DC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6049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6049DC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6049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C01E43" w:rsidRPr="00662B63" w:rsidRDefault="00C01E43" w:rsidP="006049DC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21256" w:rsidRPr="00662B63" w:rsidTr="001C11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232" w:type="dxa"/>
          <w:trHeight w:val="170"/>
        </w:trPr>
        <w:tc>
          <w:tcPr>
            <w:tcW w:w="4220" w:type="dxa"/>
            <w:gridSpan w:val="3"/>
            <w:tcBorders>
              <w:top w:val="single" w:sz="4" w:space="0" w:color="000000"/>
            </w:tcBorders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21256" w:rsidRPr="00662B63" w:rsidRDefault="00B8389E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1C11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232" w:type="dxa"/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1C11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232" w:type="dxa"/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1C11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232" w:type="dxa"/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1C11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232" w:type="dxa"/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1C11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232" w:type="dxa"/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1C11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232" w:type="dxa"/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1C11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232" w:type="dxa"/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1C11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232" w:type="dxa"/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1C11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232" w:type="dxa"/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1C11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232" w:type="dxa"/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1C11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232" w:type="dxa"/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1C11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232" w:type="dxa"/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1C11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232" w:type="dxa"/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1C11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232" w:type="dxa"/>
          <w:trHeight w:val="170"/>
        </w:trPr>
        <w:tc>
          <w:tcPr>
            <w:tcW w:w="4220" w:type="dxa"/>
            <w:gridSpan w:val="3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1C11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232" w:type="dxa"/>
          <w:trHeight w:val="170"/>
        </w:trPr>
        <w:tc>
          <w:tcPr>
            <w:tcW w:w="4220" w:type="dxa"/>
            <w:gridSpan w:val="3"/>
            <w:tcBorders>
              <w:bottom w:val="single" w:sz="4" w:space="0" w:color="000000"/>
            </w:tcBorders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012311" w:rsidRPr="006049DC" w:rsidRDefault="006049DC" w:rsidP="00496F97">
      <w:pPr>
        <w:jc w:val="both"/>
        <w:rPr>
          <w:rFonts w:asciiTheme="minorHAnsi" w:hAnsiTheme="minorHAnsi" w:cstheme="minorHAnsi"/>
          <w:bCs/>
        </w:rPr>
      </w:pPr>
      <w:r w:rsidRPr="006049DC">
        <w:rPr>
          <w:rFonts w:asciiTheme="minorHAnsi" w:hAnsiTheme="minorHAnsi" w:cstheme="minorHAnsi"/>
          <w:bCs/>
        </w:rPr>
        <w:t>Il Presidente propone l’a</w:t>
      </w:r>
      <w:r w:rsidR="00496F97" w:rsidRPr="006049DC">
        <w:rPr>
          <w:rFonts w:asciiTheme="minorHAnsi" w:hAnsiTheme="minorHAnsi" w:cstheme="minorHAnsi"/>
          <w:bCs/>
        </w:rPr>
        <w:t>vvio del procedimento co</w:t>
      </w:r>
      <w:r w:rsidRPr="006049DC">
        <w:rPr>
          <w:rFonts w:asciiTheme="minorHAnsi" w:hAnsiTheme="minorHAnsi" w:cstheme="minorHAnsi"/>
          <w:bCs/>
        </w:rPr>
        <w:t>ttimo fiduciario attraverso il MEPA, per il s</w:t>
      </w:r>
      <w:r w:rsidRPr="006049DC">
        <w:rPr>
          <w:rFonts w:asciiTheme="minorHAnsi" w:hAnsiTheme="minorHAnsi" w:cs="Arial-BoldMT"/>
          <w:bCs/>
        </w:rPr>
        <w:t>ervizio di consulenza e assistenza tecnico- informatica</w:t>
      </w:r>
      <w:r w:rsidR="00496F97" w:rsidRPr="006049DC">
        <w:rPr>
          <w:rFonts w:asciiTheme="minorHAnsi" w:hAnsiTheme="minorHAnsi" w:cstheme="minorHAnsi"/>
          <w:bCs/>
        </w:rPr>
        <w:t xml:space="preserve">. </w:t>
      </w:r>
    </w:p>
    <w:p w:rsidR="001F352D" w:rsidRDefault="001F352D" w:rsidP="001F352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B02A4">
        <w:rPr>
          <w:rFonts w:asciiTheme="minorHAnsi" w:hAnsiTheme="minorHAnsi" w:cstheme="minorHAnsi"/>
          <w:b/>
          <w:bCs/>
          <w:u w:val="single"/>
        </w:rPr>
        <w:t>IL CONSIGLIO</w:t>
      </w:r>
    </w:p>
    <w:p w:rsidR="00496F97" w:rsidRPr="006049DC" w:rsidRDefault="006049DC" w:rsidP="006049D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Ascoltata la proposta del Presidente,</w:t>
      </w:r>
    </w:p>
    <w:p w:rsidR="001F352D" w:rsidRDefault="001F352D" w:rsidP="001F352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B02A4">
        <w:rPr>
          <w:rFonts w:asciiTheme="minorHAnsi" w:hAnsiTheme="minorHAnsi" w:cstheme="minorHAnsi"/>
          <w:b/>
          <w:bCs/>
          <w:u w:val="single"/>
        </w:rPr>
        <w:t>DELIBERA</w:t>
      </w:r>
    </w:p>
    <w:p w:rsidR="00496F97" w:rsidRPr="006049DC" w:rsidRDefault="006049DC" w:rsidP="006049DC">
      <w:pPr>
        <w:jc w:val="both"/>
        <w:rPr>
          <w:rFonts w:asciiTheme="minorHAnsi" w:hAnsiTheme="minorHAnsi" w:cstheme="minorHAnsi"/>
          <w:b/>
          <w:bCs/>
        </w:rPr>
      </w:pPr>
      <w:r w:rsidRPr="006049DC">
        <w:rPr>
          <w:rFonts w:asciiTheme="minorHAnsi" w:hAnsiTheme="minorHAnsi" w:cstheme="minorHAnsi"/>
          <w:b/>
          <w:bCs/>
        </w:rPr>
        <w:t xml:space="preserve">1. </w:t>
      </w:r>
      <w:r w:rsidRPr="006049DC">
        <w:rPr>
          <w:rFonts w:asciiTheme="minorHAnsi" w:hAnsiTheme="minorHAnsi" w:cstheme="minorHAnsi"/>
          <w:b/>
          <w:bCs/>
          <w:u w:val="single"/>
        </w:rPr>
        <w:t xml:space="preserve">Di dare mandato all’ufficio di avviare procedimento cottimo fiduciario </w:t>
      </w:r>
      <w:r w:rsidR="001C1187">
        <w:rPr>
          <w:rFonts w:asciiTheme="minorHAnsi" w:hAnsiTheme="minorHAnsi" w:cstheme="minorHAnsi"/>
          <w:b/>
          <w:bCs/>
          <w:u w:val="single"/>
        </w:rPr>
        <w:t xml:space="preserve">anche </w:t>
      </w:r>
      <w:r w:rsidRPr="006049DC">
        <w:rPr>
          <w:rFonts w:asciiTheme="minorHAnsi" w:hAnsiTheme="minorHAnsi" w:cstheme="minorHAnsi"/>
          <w:b/>
          <w:bCs/>
          <w:u w:val="single"/>
        </w:rPr>
        <w:t>attraverso il MEPA, per il s</w:t>
      </w:r>
      <w:r w:rsidRPr="006049DC">
        <w:rPr>
          <w:rFonts w:asciiTheme="minorHAnsi" w:hAnsiTheme="minorHAnsi" w:cs="Arial-BoldMT"/>
          <w:b/>
          <w:bCs/>
          <w:u w:val="single"/>
        </w:rPr>
        <w:t>ervizio di consulenza e assistenza tecnico- informatica</w:t>
      </w:r>
      <w:r w:rsidRPr="006049DC">
        <w:rPr>
          <w:rFonts w:asciiTheme="minorHAnsi" w:hAnsiTheme="minorHAnsi" w:cstheme="minorHAnsi"/>
          <w:b/>
          <w:bCs/>
          <w:u w:val="single"/>
        </w:rPr>
        <w:t>.</w:t>
      </w:r>
    </w:p>
    <w:tbl>
      <w:tblPr>
        <w:tblW w:w="1156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081"/>
        <w:gridCol w:w="4485"/>
      </w:tblGrid>
      <w:tr w:rsidR="001F352D" w:rsidRPr="00662B63" w:rsidTr="00C01E43">
        <w:trPr>
          <w:trHeight w:val="321"/>
        </w:trPr>
        <w:tc>
          <w:tcPr>
            <w:tcW w:w="7081" w:type="dxa"/>
          </w:tcPr>
          <w:p w:rsidR="001F352D" w:rsidRPr="00662B63" w:rsidRDefault="001F352D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4485" w:type="dxa"/>
          </w:tcPr>
          <w:p w:rsidR="001F352D" w:rsidRPr="00662B63" w:rsidRDefault="001F352D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</w:tbl>
    <w:p w:rsidR="00E5675F" w:rsidRDefault="00E5675F" w:rsidP="007E485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62B63">
        <w:rPr>
          <w:rFonts w:asciiTheme="minorHAnsi" w:hAnsiTheme="minorHAnsi" w:cstheme="minorHAnsi"/>
          <w:bCs/>
          <w:sz w:val="20"/>
          <w:szCs w:val="20"/>
        </w:rPr>
        <w:t xml:space="preserve">Per l’attuazione del presente deliberazione sotto il coordinamento </w:t>
      </w:r>
      <w:r>
        <w:rPr>
          <w:rFonts w:asciiTheme="minorHAnsi" w:hAnsiTheme="minorHAnsi" w:cstheme="minorHAnsi"/>
          <w:bCs/>
          <w:sz w:val="20"/>
          <w:szCs w:val="20"/>
        </w:rPr>
        <w:t>del Presidente</w:t>
      </w:r>
      <w:r w:rsidRPr="00662B63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Andrea Sisti</w:t>
      </w:r>
    </w:p>
    <w:p w:rsidR="00E5675F" w:rsidRDefault="00E5675F" w:rsidP="007E485A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156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  <w:gridCol w:w="1110"/>
      </w:tblGrid>
      <w:tr w:rsidR="002B6B30" w:rsidRPr="00662B63" w:rsidTr="00C01E43">
        <w:trPr>
          <w:trHeight w:val="321"/>
        </w:trPr>
        <w:tc>
          <w:tcPr>
            <w:tcW w:w="11566" w:type="dxa"/>
            <w:gridSpan w:val="10"/>
            <w:tcBorders>
              <w:top w:val="nil"/>
              <w:left w:val="nil"/>
              <w:bottom w:val="dotted" w:sz="4" w:space="0" w:color="C6D9F1"/>
              <w:right w:val="nil"/>
            </w:tcBorders>
          </w:tcPr>
          <w:p w:rsidR="002B6B30" w:rsidRDefault="002B6B30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tbl>
            <w:tblPr>
              <w:tblStyle w:val="Grigliatabella"/>
              <w:tblpPr w:leftFromText="141" w:rightFromText="141" w:vertAnchor="text" w:horzAnchor="margin" w:tblpY="-210"/>
              <w:tblOverlap w:val="never"/>
              <w:tblW w:w="10576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dotted" w:sz="4" w:space="0" w:color="C6D9F1" w:themeColor="text2" w:themeTint="33"/>
                <w:insideV w:val="dotted" w:sz="4" w:space="0" w:color="C6D9F1" w:themeColor="text2" w:themeTint="33"/>
              </w:tblBorders>
              <w:tblLook w:val="04A0"/>
            </w:tblPr>
            <w:tblGrid>
              <w:gridCol w:w="525"/>
              <w:gridCol w:w="3746"/>
              <w:gridCol w:w="896"/>
              <w:gridCol w:w="2680"/>
              <w:gridCol w:w="1364"/>
              <w:gridCol w:w="1365"/>
            </w:tblGrid>
            <w:tr w:rsidR="002B6B30" w:rsidRPr="00334667" w:rsidTr="00496F97">
              <w:trPr>
                <w:trHeight w:val="271"/>
              </w:trPr>
              <w:tc>
                <w:tcPr>
                  <w:tcW w:w="504" w:type="dxa"/>
                </w:tcPr>
                <w:p w:rsidR="002B6B30" w:rsidRPr="008A00CB" w:rsidRDefault="002B6B30" w:rsidP="002B6B30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8A00CB">
                    <w:rPr>
                      <w:rFonts w:asciiTheme="minorHAnsi" w:hAnsiTheme="minorHAnsi" w:cstheme="minorHAnsi"/>
                      <w:b/>
                    </w:rPr>
                    <w:t>44</w:t>
                  </w:r>
                  <w:r w:rsidR="00496F97"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0072" w:type="dxa"/>
                  <w:gridSpan w:val="5"/>
                </w:tcPr>
                <w:p w:rsidR="002B6B30" w:rsidRPr="005568BA" w:rsidRDefault="009500DA" w:rsidP="002B6B30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5568BA">
                    <w:rPr>
                      <w:rFonts w:asciiTheme="minorHAnsi" w:hAnsiTheme="minorHAnsi" w:cs="Arial-BoldMT"/>
                      <w:b/>
                      <w:bCs/>
                    </w:rPr>
                    <w:t>Incarico Consulenza Fiscale e del Lavoro: esame e determinazioni</w:t>
                  </w:r>
                </w:p>
              </w:tc>
            </w:tr>
            <w:tr w:rsidR="002B6B30" w:rsidRPr="00334667" w:rsidTr="002B6B30">
              <w:trPr>
                <w:trHeight w:val="256"/>
              </w:trPr>
              <w:tc>
                <w:tcPr>
                  <w:tcW w:w="504" w:type="dxa"/>
                </w:tcPr>
                <w:p w:rsidR="002B6B30" w:rsidRPr="00334667" w:rsidRDefault="002B6B30" w:rsidP="002B6B30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4667">
                    <w:rPr>
                      <w:rFonts w:asciiTheme="minorHAnsi" w:hAnsiTheme="minorHAnsi" w:cstheme="minorHAnsi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754" w:type="dxa"/>
                </w:tcPr>
                <w:p w:rsidR="002B6B30" w:rsidRPr="00334667" w:rsidRDefault="002B6B30" w:rsidP="002B6B30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466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Proposta atto deliberativo n. </w:t>
                  </w:r>
                </w:p>
              </w:tc>
              <w:tc>
                <w:tcPr>
                  <w:tcW w:w="898" w:type="dxa"/>
                </w:tcPr>
                <w:p w:rsidR="002B6B30" w:rsidRPr="00334667" w:rsidRDefault="009500DA" w:rsidP="002B6B30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2686" w:type="dxa"/>
                </w:tcPr>
                <w:p w:rsidR="002B6B30" w:rsidRPr="00334667" w:rsidRDefault="002B6B30" w:rsidP="009500DA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466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Relatore </w:t>
                  </w:r>
                  <w:r w:rsidR="008A00CB" w:rsidRPr="007029F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Sisti</w:t>
                  </w:r>
                  <w:r w:rsidR="008A00C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A00C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-</w:t>
                  </w:r>
                  <w:r w:rsidR="009500D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Pisanti</w:t>
                  </w:r>
                  <w:proofErr w:type="spellEnd"/>
                </w:p>
              </w:tc>
              <w:tc>
                <w:tcPr>
                  <w:tcW w:w="1366" w:type="dxa"/>
                </w:tcPr>
                <w:p w:rsidR="002B6B30" w:rsidRPr="00334667" w:rsidRDefault="002B6B30" w:rsidP="002B6B30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4667">
                    <w:rPr>
                      <w:rFonts w:asciiTheme="minorHAnsi" w:hAnsiTheme="minorHAnsi" w:cstheme="minorHAnsi"/>
                      <w:sz w:val="20"/>
                      <w:szCs w:val="20"/>
                    </w:rPr>
                    <w:t>Allegato</w:t>
                  </w:r>
                </w:p>
              </w:tc>
              <w:tc>
                <w:tcPr>
                  <w:tcW w:w="1368" w:type="dxa"/>
                </w:tcPr>
                <w:p w:rsidR="002B6B30" w:rsidRPr="00334667" w:rsidRDefault="002B6B30" w:rsidP="002B6B30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466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2B6B30" w:rsidRDefault="002B6B30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01E43" w:rsidRPr="00662B63" w:rsidTr="00C01E43">
        <w:tblPrEx>
          <w:tblBorders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768"/>
        </w:trPr>
        <w:tc>
          <w:tcPr>
            <w:tcW w:w="2856" w:type="dxa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C01E43" w:rsidRPr="00662B63" w:rsidTr="00F06EC8">
        <w:tblPrEx>
          <w:tblBorders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259"/>
        </w:trPr>
        <w:tc>
          <w:tcPr>
            <w:tcW w:w="2856" w:type="dxa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C01E43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C01E43" w:rsidRPr="00662B63" w:rsidRDefault="00C01E43" w:rsidP="006049DC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6049DC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6049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6049DC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6049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C01E43" w:rsidRPr="00662B63" w:rsidRDefault="00C01E43" w:rsidP="006049DC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21256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21256" w:rsidRPr="00662B63" w:rsidRDefault="00B8389E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496F97" w:rsidRDefault="005568BA" w:rsidP="00496F9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Il Presidente ricorda che l’affidamento del servizio era stato rinviato in quanto non era stato messo a disposizione del Consiglio </w:t>
      </w:r>
      <w:r w:rsidR="00496F97" w:rsidRPr="00496F97">
        <w:rPr>
          <w:rFonts w:asciiTheme="minorHAnsi" w:hAnsiTheme="minorHAnsi" w:cstheme="minorHAnsi"/>
          <w:bCs/>
        </w:rPr>
        <w:t xml:space="preserve">il quadro di confronto delle prestazioni. </w:t>
      </w:r>
      <w:r w:rsidR="00496F97">
        <w:rPr>
          <w:rFonts w:asciiTheme="minorHAnsi" w:hAnsiTheme="minorHAnsi" w:cstheme="minorHAnsi"/>
          <w:bCs/>
        </w:rPr>
        <w:t xml:space="preserve">Studio Stern, Studio </w:t>
      </w:r>
      <w:proofErr w:type="spellStart"/>
      <w:r w:rsidR="00496F97">
        <w:rPr>
          <w:rFonts w:asciiTheme="minorHAnsi" w:hAnsiTheme="minorHAnsi" w:cstheme="minorHAnsi"/>
          <w:bCs/>
        </w:rPr>
        <w:t>Zanin</w:t>
      </w:r>
      <w:proofErr w:type="spellEnd"/>
      <w:r w:rsidR="00496F97">
        <w:rPr>
          <w:rFonts w:asciiTheme="minorHAnsi" w:hAnsiTheme="minorHAnsi" w:cstheme="minorHAnsi"/>
          <w:bCs/>
        </w:rPr>
        <w:t xml:space="preserve">, studio </w:t>
      </w:r>
      <w:proofErr w:type="spellStart"/>
      <w:r w:rsidR="00496F97">
        <w:rPr>
          <w:rFonts w:asciiTheme="minorHAnsi" w:hAnsiTheme="minorHAnsi" w:cstheme="minorHAnsi"/>
          <w:bCs/>
        </w:rPr>
        <w:t>Cuscito</w:t>
      </w:r>
      <w:proofErr w:type="spellEnd"/>
      <w:r w:rsidR="00496F97">
        <w:rPr>
          <w:rFonts w:asciiTheme="minorHAnsi" w:hAnsiTheme="minorHAnsi" w:cstheme="minorHAnsi"/>
          <w:bCs/>
        </w:rPr>
        <w:t xml:space="preserve">, Studio Medici e Studio Mengucci. Il </w:t>
      </w:r>
      <w:r w:rsidR="00B8389E">
        <w:rPr>
          <w:rFonts w:asciiTheme="minorHAnsi" w:hAnsiTheme="minorHAnsi" w:cstheme="minorHAnsi"/>
          <w:bCs/>
        </w:rPr>
        <w:t>Presidente</w:t>
      </w:r>
      <w:r w:rsidR="00496F97">
        <w:rPr>
          <w:rFonts w:asciiTheme="minorHAnsi" w:hAnsiTheme="minorHAnsi" w:cstheme="minorHAnsi"/>
          <w:bCs/>
        </w:rPr>
        <w:t xml:space="preserve"> legge le offerte</w:t>
      </w:r>
      <w:r>
        <w:rPr>
          <w:rFonts w:asciiTheme="minorHAnsi" w:hAnsiTheme="minorHAnsi" w:cstheme="minorHAnsi"/>
          <w:bCs/>
        </w:rPr>
        <w:t xml:space="preserve"> pervenute vie PEC, premettendo che lo Studio </w:t>
      </w:r>
      <w:proofErr w:type="spellStart"/>
      <w:r w:rsidR="00496F97">
        <w:rPr>
          <w:rFonts w:asciiTheme="minorHAnsi" w:hAnsiTheme="minorHAnsi" w:cstheme="minorHAnsi"/>
          <w:bCs/>
        </w:rPr>
        <w:t>Sten</w:t>
      </w:r>
      <w:proofErr w:type="spellEnd"/>
      <w:r w:rsidR="00496F97">
        <w:rPr>
          <w:rFonts w:asciiTheme="minorHAnsi" w:hAnsiTheme="minorHAnsi" w:cstheme="minorHAnsi"/>
          <w:bCs/>
        </w:rPr>
        <w:t xml:space="preserve"> </w:t>
      </w:r>
      <w:proofErr w:type="spellStart"/>
      <w:r w:rsidR="00496F97">
        <w:rPr>
          <w:rFonts w:asciiTheme="minorHAnsi" w:hAnsiTheme="minorHAnsi" w:cstheme="minorHAnsi"/>
          <w:bCs/>
        </w:rPr>
        <w:t>Zanin</w:t>
      </w:r>
      <w:proofErr w:type="spellEnd"/>
      <w:r w:rsidR="00496F97">
        <w:rPr>
          <w:rFonts w:asciiTheme="minorHAnsi" w:hAnsiTheme="minorHAnsi" w:cstheme="minorHAnsi"/>
          <w:bCs/>
        </w:rPr>
        <w:t xml:space="preserve"> non ha presentato l’offerta.</w:t>
      </w:r>
    </w:p>
    <w:p w:rsidR="00496F97" w:rsidRPr="005568BA" w:rsidRDefault="00496F97" w:rsidP="00411493">
      <w:pPr>
        <w:pStyle w:val="Paragrafoelenco"/>
        <w:numPr>
          <w:ilvl w:val="0"/>
          <w:numId w:val="38"/>
        </w:numPr>
        <w:jc w:val="both"/>
        <w:rPr>
          <w:rFonts w:asciiTheme="minorHAnsi" w:hAnsiTheme="minorHAnsi" w:cstheme="minorHAnsi"/>
          <w:bCs/>
        </w:rPr>
      </w:pPr>
      <w:r w:rsidRPr="005568BA">
        <w:rPr>
          <w:rFonts w:asciiTheme="minorHAnsi" w:hAnsiTheme="minorHAnsi" w:cstheme="minorHAnsi"/>
          <w:bCs/>
        </w:rPr>
        <w:t>Studio Mengucci € 7</w:t>
      </w:r>
      <w:r w:rsidR="005568BA">
        <w:rPr>
          <w:rFonts w:asciiTheme="minorHAnsi" w:hAnsiTheme="minorHAnsi" w:cstheme="minorHAnsi"/>
          <w:bCs/>
        </w:rPr>
        <w:t>,</w:t>
      </w:r>
      <w:r w:rsidRPr="005568BA">
        <w:rPr>
          <w:rFonts w:asciiTheme="minorHAnsi" w:hAnsiTheme="minorHAnsi" w:cstheme="minorHAnsi"/>
          <w:bCs/>
        </w:rPr>
        <w:t>612,40</w:t>
      </w:r>
      <w:r w:rsidR="005568BA">
        <w:rPr>
          <w:rFonts w:asciiTheme="minorHAnsi" w:hAnsiTheme="minorHAnsi" w:cstheme="minorHAnsi"/>
          <w:bCs/>
        </w:rPr>
        <w:t xml:space="preserve"> per consulenza fiscale e consulenza del lavoro.</w:t>
      </w:r>
    </w:p>
    <w:p w:rsidR="00496F97" w:rsidRPr="005568BA" w:rsidRDefault="00496F97" w:rsidP="00411493">
      <w:pPr>
        <w:pStyle w:val="Paragrafoelenco"/>
        <w:numPr>
          <w:ilvl w:val="0"/>
          <w:numId w:val="38"/>
        </w:numPr>
        <w:jc w:val="both"/>
        <w:rPr>
          <w:rFonts w:asciiTheme="minorHAnsi" w:hAnsiTheme="minorHAnsi" w:cstheme="minorHAnsi"/>
          <w:bCs/>
        </w:rPr>
      </w:pPr>
      <w:r w:rsidRPr="005568BA">
        <w:rPr>
          <w:rFonts w:asciiTheme="minorHAnsi" w:hAnsiTheme="minorHAnsi" w:cstheme="minorHAnsi"/>
          <w:bCs/>
        </w:rPr>
        <w:t xml:space="preserve">Studio </w:t>
      </w:r>
      <w:proofErr w:type="spellStart"/>
      <w:r w:rsidRPr="005568BA">
        <w:rPr>
          <w:rFonts w:asciiTheme="minorHAnsi" w:hAnsiTheme="minorHAnsi" w:cstheme="minorHAnsi"/>
          <w:bCs/>
        </w:rPr>
        <w:t>Cuscito</w:t>
      </w:r>
      <w:proofErr w:type="spellEnd"/>
      <w:r w:rsidRPr="005568BA">
        <w:rPr>
          <w:rFonts w:asciiTheme="minorHAnsi" w:hAnsiTheme="minorHAnsi" w:cstheme="minorHAnsi"/>
          <w:bCs/>
        </w:rPr>
        <w:t xml:space="preserve"> € 10.200,00</w:t>
      </w:r>
      <w:r w:rsidR="005568BA" w:rsidRPr="005568BA">
        <w:rPr>
          <w:rFonts w:asciiTheme="minorHAnsi" w:hAnsiTheme="minorHAnsi" w:cstheme="minorHAnsi"/>
          <w:bCs/>
        </w:rPr>
        <w:t xml:space="preserve"> </w:t>
      </w:r>
      <w:r w:rsidR="005568BA">
        <w:rPr>
          <w:rFonts w:asciiTheme="minorHAnsi" w:hAnsiTheme="minorHAnsi" w:cstheme="minorHAnsi"/>
          <w:bCs/>
        </w:rPr>
        <w:t>per consulenza fiscale e consulenza del lavoro.</w:t>
      </w:r>
    </w:p>
    <w:p w:rsidR="00496F97" w:rsidRPr="005568BA" w:rsidRDefault="00496F97" w:rsidP="00411493">
      <w:pPr>
        <w:pStyle w:val="Paragrafoelenco"/>
        <w:numPr>
          <w:ilvl w:val="0"/>
          <w:numId w:val="38"/>
        </w:numPr>
        <w:jc w:val="both"/>
        <w:rPr>
          <w:rFonts w:asciiTheme="minorHAnsi" w:hAnsiTheme="minorHAnsi" w:cstheme="minorHAnsi"/>
          <w:bCs/>
        </w:rPr>
      </w:pPr>
      <w:r w:rsidRPr="005568BA">
        <w:rPr>
          <w:rFonts w:asciiTheme="minorHAnsi" w:hAnsiTheme="minorHAnsi" w:cstheme="minorHAnsi"/>
          <w:bCs/>
        </w:rPr>
        <w:t xml:space="preserve">Studio Del Fiume </w:t>
      </w:r>
      <w:r w:rsidR="005568BA">
        <w:rPr>
          <w:rFonts w:asciiTheme="minorHAnsi" w:hAnsiTheme="minorHAnsi" w:cstheme="minorHAnsi"/>
          <w:bCs/>
        </w:rPr>
        <w:t xml:space="preserve">€ </w:t>
      </w:r>
      <w:r w:rsidRPr="005568BA">
        <w:rPr>
          <w:rFonts w:asciiTheme="minorHAnsi" w:hAnsiTheme="minorHAnsi" w:cstheme="minorHAnsi"/>
          <w:bCs/>
        </w:rPr>
        <w:t>8</w:t>
      </w:r>
      <w:r w:rsidR="005568BA">
        <w:rPr>
          <w:rFonts w:asciiTheme="minorHAnsi" w:hAnsiTheme="minorHAnsi" w:cstheme="minorHAnsi"/>
          <w:bCs/>
        </w:rPr>
        <w:t>.</w:t>
      </w:r>
      <w:r w:rsidRPr="005568BA">
        <w:rPr>
          <w:rFonts w:asciiTheme="minorHAnsi" w:hAnsiTheme="minorHAnsi" w:cstheme="minorHAnsi"/>
          <w:bCs/>
        </w:rPr>
        <w:t xml:space="preserve">500 </w:t>
      </w:r>
      <w:r w:rsidR="005568BA">
        <w:rPr>
          <w:rFonts w:asciiTheme="minorHAnsi" w:hAnsiTheme="minorHAnsi" w:cstheme="minorHAnsi"/>
          <w:bCs/>
        </w:rPr>
        <w:t>per la sola consulenza fiscale.</w:t>
      </w:r>
    </w:p>
    <w:p w:rsidR="00496F97" w:rsidRPr="005568BA" w:rsidRDefault="00496F97" w:rsidP="00411493">
      <w:pPr>
        <w:pStyle w:val="Paragrafoelenco"/>
        <w:numPr>
          <w:ilvl w:val="0"/>
          <w:numId w:val="38"/>
        </w:numPr>
        <w:jc w:val="both"/>
        <w:rPr>
          <w:rFonts w:asciiTheme="minorHAnsi" w:hAnsiTheme="minorHAnsi" w:cstheme="minorHAnsi"/>
          <w:bCs/>
        </w:rPr>
      </w:pPr>
      <w:r w:rsidRPr="005568BA">
        <w:rPr>
          <w:rFonts w:asciiTheme="minorHAnsi" w:hAnsiTheme="minorHAnsi" w:cstheme="minorHAnsi"/>
          <w:bCs/>
        </w:rPr>
        <w:t xml:space="preserve">Studio Del Medici </w:t>
      </w:r>
      <w:r w:rsidR="005568BA">
        <w:rPr>
          <w:rFonts w:asciiTheme="minorHAnsi" w:hAnsiTheme="minorHAnsi" w:cstheme="minorHAnsi"/>
          <w:bCs/>
        </w:rPr>
        <w:t>€</w:t>
      </w:r>
      <w:r w:rsidRPr="005568BA">
        <w:rPr>
          <w:rFonts w:asciiTheme="minorHAnsi" w:hAnsiTheme="minorHAnsi" w:cstheme="minorHAnsi"/>
          <w:bCs/>
        </w:rPr>
        <w:t xml:space="preserve"> 9.275</w:t>
      </w:r>
      <w:r w:rsidR="005568BA">
        <w:rPr>
          <w:rFonts w:asciiTheme="minorHAnsi" w:hAnsiTheme="minorHAnsi" w:cstheme="minorHAnsi"/>
          <w:bCs/>
        </w:rPr>
        <w:t xml:space="preserve"> per consulenza fiscale e consulenza del lavoro.</w:t>
      </w:r>
    </w:p>
    <w:p w:rsidR="00496F97" w:rsidRDefault="005568BA" w:rsidP="00496F9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 rileva, pertanto, che l’offerta più vantaggiosa è quella dello Studio Mengucci.</w:t>
      </w:r>
    </w:p>
    <w:p w:rsidR="001F352D" w:rsidRDefault="001F352D" w:rsidP="001F352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B02A4">
        <w:rPr>
          <w:rFonts w:asciiTheme="minorHAnsi" w:hAnsiTheme="minorHAnsi" w:cstheme="minorHAnsi"/>
          <w:b/>
          <w:bCs/>
          <w:u w:val="single"/>
        </w:rPr>
        <w:t>IL CONSIGLIO</w:t>
      </w:r>
    </w:p>
    <w:p w:rsidR="005568BA" w:rsidRPr="005568BA" w:rsidRDefault="005568BA" w:rsidP="005568BA">
      <w:pPr>
        <w:jc w:val="both"/>
        <w:rPr>
          <w:rFonts w:asciiTheme="minorHAnsi" w:hAnsiTheme="minorHAnsi" w:cstheme="minorHAnsi"/>
          <w:bCs/>
        </w:rPr>
      </w:pPr>
      <w:r w:rsidRPr="005568BA">
        <w:rPr>
          <w:rFonts w:asciiTheme="minorHAnsi" w:hAnsiTheme="minorHAnsi" w:cstheme="minorHAnsi"/>
          <w:bCs/>
        </w:rPr>
        <w:t>Ascoltata la relazione del Presidente, preso atto delle offerte pervenute,</w:t>
      </w:r>
    </w:p>
    <w:p w:rsidR="001F352D" w:rsidRPr="008A00CB" w:rsidRDefault="001F352D" w:rsidP="001F352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A00CB">
        <w:rPr>
          <w:rFonts w:asciiTheme="minorHAnsi" w:hAnsiTheme="minorHAnsi" w:cstheme="minorHAnsi"/>
          <w:b/>
          <w:bCs/>
          <w:u w:val="single"/>
        </w:rPr>
        <w:t>DELIBERA</w:t>
      </w:r>
    </w:p>
    <w:p w:rsidR="008A00CB" w:rsidRPr="005568BA" w:rsidRDefault="005568BA" w:rsidP="00411493">
      <w:pPr>
        <w:pStyle w:val="Paragrafoelenco"/>
        <w:numPr>
          <w:ilvl w:val="0"/>
          <w:numId w:val="39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5568BA">
        <w:rPr>
          <w:rFonts w:asciiTheme="minorHAnsi" w:hAnsiTheme="minorHAnsi" w:cstheme="minorHAnsi"/>
          <w:b/>
          <w:bCs/>
          <w:u w:val="single"/>
        </w:rPr>
        <w:t>L’affidamento del servizio di consulenza fiscale e del lavoro allo Studio Mengucci, con un’offerta più vantaggiosa di € 7.612,40.</w:t>
      </w:r>
    </w:p>
    <w:tbl>
      <w:tblPr>
        <w:tblW w:w="1113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165"/>
        <w:gridCol w:w="3971"/>
      </w:tblGrid>
      <w:tr w:rsidR="001F352D" w:rsidRPr="00662B63" w:rsidTr="00C01E43">
        <w:trPr>
          <w:trHeight w:val="321"/>
        </w:trPr>
        <w:tc>
          <w:tcPr>
            <w:tcW w:w="7165" w:type="dxa"/>
          </w:tcPr>
          <w:p w:rsidR="001F352D" w:rsidRPr="00662B63" w:rsidRDefault="001F352D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971" w:type="dxa"/>
          </w:tcPr>
          <w:p w:rsidR="001F352D" w:rsidRPr="00662B63" w:rsidRDefault="001F352D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1F352D" w:rsidRPr="00662B63" w:rsidTr="00C01E43">
        <w:trPr>
          <w:trHeight w:val="321"/>
        </w:trPr>
        <w:tc>
          <w:tcPr>
            <w:tcW w:w="7165" w:type="dxa"/>
            <w:tcBorders>
              <w:bottom w:val="dotted" w:sz="4" w:space="0" w:color="C6D9F1"/>
            </w:tcBorders>
          </w:tcPr>
          <w:p w:rsidR="001F352D" w:rsidRPr="00662B63" w:rsidRDefault="001F352D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971" w:type="dxa"/>
            <w:tcBorders>
              <w:bottom w:val="dotted" w:sz="4" w:space="0" w:color="C6D9F1"/>
            </w:tcBorders>
          </w:tcPr>
          <w:p w:rsidR="001F352D" w:rsidRPr="00662B63" w:rsidRDefault="001F352D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52118A" w:rsidRDefault="0052118A" w:rsidP="001F352D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156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  <w:gridCol w:w="1110"/>
      </w:tblGrid>
      <w:tr w:rsidR="00E51F5D" w:rsidRPr="00662B63" w:rsidTr="00470013">
        <w:trPr>
          <w:trHeight w:val="321"/>
        </w:trPr>
        <w:tc>
          <w:tcPr>
            <w:tcW w:w="11566" w:type="dxa"/>
            <w:gridSpan w:val="10"/>
            <w:tcBorders>
              <w:top w:val="nil"/>
              <w:left w:val="nil"/>
              <w:bottom w:val="dotted" w:sz="4" w:space="0" w:color="C6D9F1"/>
              <w:right w:val="nil"/>
            </w:tcBorders>
          </w:tcPr>
          <w:p w:rsidR="00E51F5D" w:rsidRDefault="00E51F5D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tbl>
            <w:tblPr>
              <w:tblStyle w:val="Grigliatabella"/>
              <w:tblpPr w:leftFromText="141" w:rightFromText="141" w:vertAnchor="text" w:horzAnchor="margin" w:tblpY="-210"/>
              <w:tblOverlap w:val="never"/>
              <w:tblW w:w="10576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dotted" w:sz="4" w:space="0" w:color="C6D9F1" w:themeColor="text2" w:themeTint="33"/>
                <w:insideV w:val="dotted" w:sz="4" w:space="0" w:color="C6D9F1" w:themeColor="text2" w:themeTint="33"/>
              </w:tblBorders>
              <w:tblLook w:val="04A0"/>
            </w:tblPr>
            <w:tblGrid>
              <w:gridCol w:w="525"/>
              <w:gridCol w:w="3746"/>
              <w:gridCol w:w="896"/>
              <w:gridCol w:w="2680"/>
              <w:gridCol w:w="1364"/>
              <w:gridCol w:w="1365"/>
            </w:tblGrid>
            <w:tr w:rsidR="00E51F5D" w:rsidRPr="00334667" w:rsidTr="00F06EC8">
              <w:trPr>
                <w:trHeight w:val="273"/>
              </w:trPr>
              <w:tc>
                <w:tcPr>
                  <w:tcW w:w="504" w:type="dxa"/>
                </w:tcPr>
                <w:p w:rsidR="00E51F5D" w:rsidRPr="008A00CB" w:rsidRDefault="00E51F5D" w:rsidP="00470013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45</w:t>
                  </w:r>
                  <w:r w:rsidR="00496F97"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0072" w:type="dxa"/>
                  <w:gridSpan w:val="5"/>
                </w:tcPr>
                <w:p w:rsidR="00E51F5D" w:rsidRPr="00E5675F" w:rsidRDefault="00E51F5D" w:rsidP="0047001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b/>
                    </w:rPr>
                  </w:pPr>
                  <w:r w:rsidRPr="00E5675F">
                    <w:rPr>
                      <w:rFonts w:asciiTheme="minorHAnsi" w:hAnsiTheme="minorHAnsi" w:cs="Arial-BoldMT"/>
                      <w:b/>
                      <w:bCs/>
                    </w:rPr>
                    <w:t>Avvio procedura di selezione agenzia servizio personale interinale: esame e determinazioni.</w:t>
                  </w:r>
                </w:p>
              </w:tc>
            </w:tr>
            <w:tr w:rsidR="00E51F5D" w:rsidRPr="00334667" w:rsidTr="00470013">
              <w:trPr>
                <w:trHeight w:val="256"/>
              </w:trPr>
              <w:tc>
                <w:tcPr>
                  <w:tcW w:w="504" w:type="dxa"/>
                </w:tcPr>
                <w:p w:rsidR="00E51F5D" w:rsidRPr="00334667" w:rsidRDefault="00E51F5D" w:rsidP="00470013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4667">
                    <w:rPr>
                      <w:rFonts w:asciiTheme="minorHAnsi" w:hAnsiTheme="minorHAnsi" w:cstheme="minorHAnsi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754" w:type="dxa"/>
                </w:tcPr>
                <w:p w:rsidR="00E51F5D" w:rsidRPr="00334667" w:rsidRDefault="00E51F5D" w:rsidP="00470013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466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Proposta atto deliberativo n. </w:t>
                  </w:r>
                </w:p>
              </w:tc>
              <w:tc>
                <w:tcPr>
                  <w:tcW w:w="898" w:type="dxa"/>
                </w:tcPr>
                <w:p w:rsidR="00E51F5D" w:rsidRPr="00334667" w:rsidRDefault="00E51F5D" w:rsidP="00470013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686" w:type="dxa"/>
                </w:tcPr>
                <w:p w:rsidR="00E51F5D" w:rsidRPr="00334667" w:rsidRDefault="00E51F5D" w:rsidP="00470013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466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Relatore </w:t>
                  </w:r>
                  <w:r w:rsidRPr="007029F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Sisti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-Pisanti</w:t>
                  </w:r>
                  <w:proofErr w:type="spellEnd"/>
                </w:p>
              </w:tc>
              <w:tc>
                <w:tcPr>
                  <w:tcW w:w="1366" w:type="dxa"/>
                </w:tcPr>
                <w:p w:rsidR="00E51F5D" w:rsidRPr="00334667" w:rsidRDefault="00E51F5D" w:rsidP="00470013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4667">
                    <w:rPr>
                      <w:rFonts w:asciiTheme="minorHAnsi" w:hAnsiTheme="minorHAnsi" w:cstheme="minorHAnsi"/>
                      <w:sz w:val="20"/>
                      <w:szCs w:val="20"/>
                    </w:rPr>
                    <w:t>Allegato</w:t>
                  </w:r>
                </w:p>
              </w:tc>
              <w:tc>
                <w:tcPr>
                  <w:tcW w:w="1368" w:type="dxa"/>
                </w:tcPr>
                <w:p w:rsidR="00E51F5D" w:rsidRPr="00334667" w:rsidRDefault="00E51F5D" w:rsidP="00470013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466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E51F5D" w:rsidRDefault="00E51F5D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1F5D" w:rsidRPr="00662B63" w:rsidTr="00470013">
        <w:tblPrEx>
          <w:tblBorders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768"/>
        </w:trPr>
        <w:tc>
          <w:tcPr>
            <w:tcW w:w="2856" w:type="dxa"/>
          </w:tcPr>
          <w:p w:rsidR="00E51F5D" w:rsidRPr="00662B63" w:rsidRDefault="00E51F5D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E51F5D" w:rsidRPr="00662B63" w:rsidRDefault="00E51F5D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E51F5D" w:rsidRPr="00662B63" w:rsidRDefault="00E51F5D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E51F5D" w:rsidRPr="00662B63" w:rsidTr="00F06EC8">
        <w:tblPrEx>
          <w:tblBorders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283"/>
        </w:trPr>
        <w:tc>
          <w:tcPr>
            <w:tcW w:w="2856" w:type="dxa"/>
          </w:tcPr>
          <w:p w:rsidR="00E51F5D" w:rsidRPr="00662B63" w:rsidRDefault="00E51F5D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E51F5D" w:rsidRPr="00662B63" w:rsidRDefault="00E51F5D" w:rsidP="004700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E51F5D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E51F5D" w:rsidRPr="00662B63" w:rsidRDefault="00E51F5D" w:rsidP="006049DC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51F5D" w:rsidRPr="00662B63" w:rsidRDefault="00E51F5D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51F5D" w:rsidRPr="00662B63" w:rsidRDefault="00E51F5D" w:rsidP="006049DC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51F5D" w:rsidRPr="00662B63" w:rsidRDefault="00E51F5D" w:rsidP="006049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51F5D" w:rsidRPr="00662B63" w:rsidRDefault="00E51F5D" w:rsidP="006049DC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E51F5D" w:rsidRPr="00662B63" w:rsidRDefault="00E51F5D" w:rsidP="006049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E51F5D" w:rsidRPr="00662B63" w:rsidRDefault="00E51F5D" w:rsidP="006049DC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21256" w:rsidRPr="00662B63" w:rsidRDefault="00B8389E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05719E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1256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110" w:type="dxa"/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21256" w:rsidRPr="00662B63" w:rsidRDefault="00721256" w:rsidP="006049DC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256" w:rsidRPr="00662B63" w:rsidRDefault="00721256" w:rsidP="006049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256" w:rsidRPr="00662B63" w:rsidRDefault="00721256" w:rsidP="006049DC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6049DC" w:rsidRPr="006049DC" w:rsidRDefault="006049DC" w:rsidP="006049DC">
      <w:pPr>
        <w:jc w:val="both"/>
        <w:rPr>
          <w:rFonts w:asciiTheme="minorHAnsi" w:hAnsiTheme="minorHAnsi" w:cstheme="minorHAnsi"/>
          <w:bCs/>
        </w:rPr>
      </w:pPr>
      <w:r w:rsidRPr="006049DC">
        <w:rPr>
          <w:rFonts w:asciiTheme="minorHAnsi" w:hAnsiTheme="minorHAnsi" w:cstheme="minorHAnsi"/>
          <w:bCs/>
        </w:rPr>
        <w:t>Presidente propone l’avvio del procedimento cottimo fiduciario</w:t>
      </w:r>
      <w:r w:rsidR="001C1187">
        <w:rPr>
          <w:rFonts w:asciiTheme="minorHAnsi" w:hAnsiTheme="minorHAnsi" w:cstheme="minorHAnsi"/>
          <w:bCs/>
        </w:rPr>
        <w:t xml:space="preserve"> anche </w:t>
      </w:r>
      <w:r w:rsidRPr="006049DC">
        <w:rPr>
          <w:rFonts w:asciiTheme="minorHAnsi" w:hAnsiTheme="minorHAnsi" w:cstheme="minorHAnsi"/>
          <w:bCs/>
        </w:rPr>
        <w:t>attraverso il MEPA, per il s</w:t>
      </w:r>
      <w:r w:rsidRPr="006049DC">
        <w:rPr>
          <w:rFonts w:asciiTheme="minorHAnsi" w:hAnsiTheme="minorHAnsi" w:cs="Arial-BoldMT"/>
          <w:bCs/>
        </w:rPr>
        <w:t xml:space="preserve">ervizio </w:t>
      </w:r>
      <w:r w:rsidRPr="006049DC">
        <w:rPr>
          <w:rFonts w:asciiTheme="minorHAnsi" w:hAnsiTheme="minorHAnsi" w:cstheme="minorHAnsi"/>
          <w:bCs/>
        </w:rPr>
        <w:t>per il s</w:t>
      </w:r>
      <w:r w:rsidRPr="006049DC">
        <w:rPr>
          <w:rFonts w:asciiTheme="minorHAnsi" w:hAnsiTheme="minorHAnsi" w:cs="Arial-BoldMT"/>
          <w:bCs/>
        </w:rPr>
        <w:t>ervizio di consulenza e assistenza tecnico- informatica</w:t>
      </w:r>
      <w:r w:rsidRPr="006049DC">
        <w:rPr>
          <w:rFonts w:asciiTheme="minorHAnsi" w:hAnsiTheme="minorHAnsi" w:cstheme="minorHAnsi"/>
          <w:bCs/>
        </w:rPr>
        <w:t>.</w:t>
      </w:r>
    </w:p>
    <w:p w:rsidR="006049DC" w:rsidRDefault="006049DC" w:rsidP="006049D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B02A4">
        <w:rPr>
          <w:rFonts w:asciiTheme="minorHAnsi" w:hAnsiTheme="minorHAnsi" w:cstheme="minorHAnsi"/>
          <w:b/>
          <w:bCs/>
          <w:u w:val="single"/>
        </w:rPr>
        <w:t>IL CONSIGLIO</w:t>
      </w:r>
    </w:p>
    <w:p w:rsidR="006049DC" w:rsidRPr="006049DC" w:rsidRDefault="006049DC" w:rsidP="006049D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Ascoltata la proposta del Presidente,</w:t>
      </w:r>
    </w:p>
    <w:p w:rsidR="006049DC" w:rsidRDefault="006049DC" w:rsidP="006049D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B02A4">
        <w:rPr>
          <w:rFonts w:asciiTheme="minorHAnsi" w:hAnsiTheme="minorHAnsi" w:cstheme="minorHAnsi"/>
          <w:b/>
          <w:bCs/>
          <w:u w:val="single"/>
        </w:rPr>
        <w:t>DELIBERA</w:t>
      </w:r>
    </w:p>
    <w:p w:rsidR="006049DC" w:rsidRPr="006049DC" w:rsidRDefault="006049DC" w:rsidP="006049DC">
      <w:pPr>
        <w:jc w:val="both"/>
        <w:rPr>
          <w:rFonts w:asciiTheme="minorHAnsi" w:hAnsiTheme="minorHAnsi" w:cstheme="minorHAnsi"/>
          <w:b/>
          <w:bCs/>
        </w:rPr>
      </w:pPr>
      <w:r w:rsidRPr="006049DC">
        <w:rPr>
          <w:rFonts w:asciiTheme="minorHAnsi" w:hAnsiTheme="minorHAnsi" w:cstheme="minorHAnsi"/>
          <w:b/>
          <w:bCs/>
        </w:rPr>
        <w:t xml:space="preserve">1. </w:t>
      </w:r>
      <w:r w:rsidRPr="006049DC">
        <w:rPr>
          <w:rFonts w:asciiTheme="minorHAnsi" w:hAnsiTheme="minorHAnsi" w:cstheme="minorHAnsi"/>
          <w:b/>
          <w:bCs/>
          <w:u w:val="single"/>
        </w:rPr>
        <w:t xml:space="preserve">Di dare mandato all’ufficio di avviare procedimento cottimo fiduciario </w:t>
      </w:r>
      <w:r w:rsidR="001C1187">
        <w:rPr>
          <w:rFonts w:asciiTheme="minorHAnsi" w:hAnsiTheme="minorHAnsi" w:cstheme="minorHAnsi"/>
          <w:b/>
          <w:bCs/>
          <w:u w:val="single"/>
        </w:rPr>
        <w:t xml:space="preserve">anche </w:t>
      </w:r>
      <w:r w:rsidRPr="006049DC">
        <w:rPr>
          <w:rFonts w:asciiTheme="minorHAnsi" w:hAnsiTheme="minorHAnsi" w:cstheme="minorHAnsi"/>
          <w:b/>
          <w:bCs/>
          <w:u w:val="single"/>
        </w:rPr>
        <w:t>attraverso il MEPA, per il s</w:t>
      </w:r>
      <w:r w:rsidRPr="006049DC">
        <w:rPr>
          <w:rFonts w:asciiTheme="minorHAnsi" w:hAnsiTheme="minorHAnsi" w:cs="Arial-BoldMT"/>
          <w:b/>
          <w:bCs/>
          <w:u w:val="single"/>
        </w:rPr>
        <w:t>ervizio di consulenza e assistenza tecnico- informatica</w:t>
      </w:r>
      <w:r w:rsidRPr="006049DC">
        <w:rPr>
          <w:rFonts w:asciiTheme="minorHAnsi" w:hAnsiTheme="minorHAnsi" w:cstheme="minorHAnsi"/>
          <w:b/>
          <w:bCs/>
          <w:u w:val="single"/>
        </w:rPr>
        <w:t>.</w:t>
      </w:r>
    </w:p>
    <w:tbl>
      <w:tblPr>
        <w:tblW w:w="1113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165"/>
        <w:gridCol w:w="3971"/>
      </w:tblGrid>
      <w:tr w:rsidR="00E51F5D" w:rsidRPr="00662B63" w:rsidTr="00470013">
        <w:trPr>
          <w:trHeight w:val="321"/>
        </w:trPr>
        <w:tc>
          <w:tcPr>
            <w:tcW w:w="7165" w:type="dxa"/>
          </w:tcPr>
          <w:p w:rsidR="00E51F5D" w:rsidRPr="00662B63" w:rsidRDefault="00E51F5D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971" w:type="dxa"/>
          </w:tcPr>
          <w:p w:rsidR="00E51F5D" w:rsidRPr="00662B63" w:rsidRDefault="00E51F5D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E51F5D" w:rsidRPr="00662B63" w:rsidTr="00470013">
        <w:trPr>
          <w:trHeight w:val="321"/>
        </w:trPr>
        <w:tc>
          <w:tcPr>
            <w:tcW w:w="7165" w:type="dxa"/>
            <w:tcBorders>
              <w:bottom w:val="dotted" w:sz="4" w:space="0" w:color="C6D9F1"/>
            </w:tcBorders>
          </w:tcPr>
          <w:p w:rsidR="00E51F5D" w:rsidRPr="00662B63" w:rsidRDefault="00E51F5D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971" w:type="dxa"/>
            <w:tcBorders>
              <w:bottom w:val="dotted" w:sz="4" w:space="0" w:color="C6D9F1"/>
            </w:tcBorders>
          </w:tcPr>
          <w:p w:rsidR="00E51F5D" w:rsidRPr="00662B63" w:rsidRDefault="00E51F5D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E51F5D" w:rsidRDefault="00E51F5D" w:rsidP="00E51F5D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1054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  <w:gridCol w:w="598"/>
      </w:tblGrid>
      <w:tr w:rsidR="00C341CF" w:rsidRPr="00662B63" w:rsidTr="00C01E43">
        <w:trPr>
          <w:trHeight w:val="321"/>
        </w:trPr>
        <w:tc>
          <w:tcPr>
            <w:tcW w:w="11054" w:type="dxa"/>
            <w:gridSpan w:val="10"/>
            <w:tcBorders>
              <w:left w:val="nil"/>
              <w:bottom w:val="dotted" w:sz="4" w:space="0" w:color="C6D9F1"/>
              <w:right w:val="nil"/>
            </w:tcBorders>
          </w:tcPr>
          <w:tbl>
            <w:tblPr>
              <w:tblStyle w:val="Grigliatabella"/>
              <w:tblpPr w:leftFromText="141" w:rightFromText="141" w:vertAnchor="text" w:horzAnchor="margin" w:tblpY="-159"/>
              <w:tblOverlap w:val="never"/>
              <w:tblW w:w="10651" w:type="dxa"/>
              <w:tblBorders>
                <w:top w:val="dotted" w:sz="4" w:space="0" w:color="C6D9F1" w:themeColor="text2" w:themeTint="33"/>
                <w:left w:val="dotted" w:sz="4" w:space="0" w:color="C6D9F1" w:themeColor="text2" w:themeTint="33"/>
                <w:bottom w:val="dotted" w:sz="4" w:space="0" w:color="C6D9F1" w:themeColor="text2" w:themeTint="33"/>
                <w:right w:val="dotted" w:sz="4" w:space="0" w:color="C6D9F1" w:themeColor="text2" w:themeTint="33"/>
                <w:insideH w:val="dotted" w:sz="4" w:space="0" w:color="C6D9F1" w:themeColor="text2" w:themeTint="33"/>
                <w:insideV w:val="dotted" w:sz="4" w:space="0" w:color="C6D9F1" w:themeColor="text2" w:themeTint="33"/>
              </w:tblBorders>
              <w:tblLook w:val="04A0"/>
            </w:tblPr>
            <w:tblGrid>
              <w:gridCol w:w="524"/>
              <w:gridCol w:w="3774"/>
              <w:gridCol w:w="903"/>
              <w:gridCol w:w="2701"/>
              <w:gridCol w:w="1374"/>
              <w:gridCol w:w="1375"/>
            </w:tblGrid>
            <w:tr w:rsidR="00C341CF" w:rsidRPr="00334667" w:rsidTr="00C341CF">
              <w:trPr>
                <w:trHeight w:val="413"/>
              </w:trPr>
              <w:tc>
                <w:tcPr>
                  <w:tcW w:w="508" w:type="dxa"/>
                </w:tcPr>
                <w:p w:rsidR="00C341CF" w:rsidRPr="00496F97" w:rsidRDefault="00C341CF" w:rsidP="008A00CB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496F97">
                    <w:rPr>
                      <w:rFonts w:asciiTheme="minorHAnsi" w:hAnsiTheme="minorHAnsi" w:cstheme="minorHAnsi"/>
                      <w:b/>
                    </w:rPr>
                    <w:t>46</w:t>
                  </w:r>
                  <w:r w:rsidR="00496F97">
                    <w:rPr>
                      <w:rFonts w:asciiTheme="minorHAnsi" w:hAnsiTheme="minorHAnsi" w:cstheme="minorHAnsi"/>
                      <w:b/>
                    </w:rPr>
                    <w:t>.</w:t>
                  </w:r>
                </w:p>
              </w:tc>
              <w:tc>
                <w:tcPr>
                  <w:tcW w:w="10143" w:type="dxa"/>
                  <w:gridSpan w:val="5"/>
                </w:tcPr>
                <w:p w:rsidR="00C341CF" w:rsidRPr="00496F97" w:rsidRDefault="00E51F5D" w:rsidP="008A00CB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496F97">
                    <w:rPr>
                      <w:rFonts w:ascii="Calibri" w:hAnsi="Calibri" w:cs="Calibri"/>
                      <w:b/>
                    </w:rPr>
                    <w:t xml:space="preserve"> Linee guida per i Consigli di disciplina: esame e determinazioni</w:t>
                  </w:r>
                </w:p>
              </w:tc>
            </w:tr>
            <w:tr w:rsidR="00C341CF" w:rsidRPr="00334667" w:rsidTr="007E485A">
              <w:trPr>
                <w:trHeight w:val="210"/>
              </w:trPr>
              <w:tc>
                <w:tcPr>
                  <w:tcW w:w="508" w:type="dxa"/>
                </w:tcPr>
                <w:p w:rsidR="00C341CF" w:rsidRPr="00334667" w:rsidRDefault="00C341CF" w:rsidP="008A00C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4667">
                    <w:rPr>
                      <w:rFonts w:asciiTheme="minorHAnsi" w:hAnsiTheme="minorHAnsi" w:cstheme="minorHAnsi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3781" w:type="dxa"/>
                </w:tcPr>
                <w:p w:rsidR="00C341CF" w:rsidRPr="00334667" w:rsidRDefault="00C341CF" w:rsidP="008A00C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466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Proposta atto deliberativo n. </w:t>
                  </w:r>
                </w:p>
              </w:tc>
              <w:tc>
                <w:tcPr>
                  <w:tcW w:w="904" w:type="dxa"/>
                </w:tcPr>
                <w:p w:rsidR="00C341CF" w:rsidRPr="00334667" w:rsidRDefault="00E51F5D" w:rsidP="008A00CB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2705" w:type="dxa"/>
                </w:tcPr>
                <w:p w:rsidR="00C341CF" w:rsidRPr="00334667" w:rsidRDefault="00C341CF" w:rsidP="008A00C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466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Relatore </w:t>
                  </w:r>
                  <w:proofErr w:type="spellStart"/>
                  <w:r w:rsidR="00676E07" w:rsidRPr="007029F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Sisti</w:t>
                  </w:r>
                  <w:r w:rsidR="00E51F5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-Busti</w:t>
                  </w:r>
                  <w:proofErr w:type="spellEnd"/>
                </w:p>
              </w:tc>
              <w:tc>
                <w:tcPr>
                  <w:tcW w:w="1375" w:type="dxa"/>
                </w:tcPr>
                <w:p w:rsidR="00C341CF" w:rsidRPr="00334667" w:rsidRDefault="00C341CF" w:rsidP="008A00CB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4667">
                    <w:rPr>
                      <w:rFonts w:asciiTheme="minorHAnsi" w:hAnsiTheme="minorHAnsi" w:cstheme="minorHAnsi"/>
                      <w:sz w:val="20"/>
                      <w:szCs w:val="20"/>
                    </w:rPr>
                    <w:t>Allegato</w:t>
                  </w:r>
                </w:p>
              </w:tc>
              <w:tc>
                <w:tcPr>
                  <w:tcW w:w="1378" w:type="dxa"/>
                </w:tcPr>
                <w:p w:rsidR="00C341CF" w:rsidRPr="00334667" w:rsidRDefault="00C341CF" w:rsidP="008A00CB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466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C341CF" w:rsidRDefault="00C341CF" w:rsidP="008A00C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01E43" w:rsidRPr="00662B63" w:rsidTr="00C01E43">
        <w:tblPrEx>
          <w:tblBorders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598" w:type="dxa"/>
          <w:trHeight w:val="768"/>
        </w:trPr>
        <w:tc>
          <w:tcPr>
            <w:tcW w:w="2856" w:type="dxa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C01E43" w:rsidRPr="00662B63" w:rsidTr="00496F97">
        <w:tblPrEx>
          <w:tblBorders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598" w:type="dxa"/>
          <w:trHeight w:val="295"/>
        </w:trPr>
        <w:tc>
          <w:tcPr>
            <w:tcW w:w="2856" w:type="dxa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C01E43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598" w:type="dxa"/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C01E43" w:rsidRPr="00662B63" w:rsidRDefault="00C01E43" w:rsidP="0023127E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23127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23127E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2312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23127E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2312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C01E43" w:rsidRPr="00662B63" w:rsidRDefault="00C01E43" w:rsidP="0023127E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23127E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598" w:type="dxa"/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23127E" w:rsidRPr="00662B63" w:rsidRDefault="0023127E" w:rsidP="0023127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27E" w:rsidRPr="00662B63" w:rsidRDefault="0023127E" w:rsidP="0023127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127E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598" w:type="dxa"/>
          <w:trHeight w:val="170"/>
        </w:trPr>
        <w:tc>
          <w:tcPr>
            <w:tcW w:w="4220" w:type="dxa"/>
            <w:gridSpan w:val="2"/>
          </w:tcPr>
          <w:p w:rsidR="0023127E" w:rsidRPr="00662B63" w:rsidRDefault="0023127E" w:rsidP="0023127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27E" w:rsidRPr="00662B63" w:rsidRDefault="0023127E" w:rsidP="0023127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127E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598" w:type="dxa"/>
          <w:trHeight w:val="170"/>
        </w:trPr>
        <w:tc>
          <w:tcPr>
            <w:tcW w:w="4220" w:type="dxa"/>
            <w:gridSpan w:val="2"/>
          </w:tcPr>
          <w:p w:rsidR="0023127E" w:rsidRPr="00662B63" w:rsidRDefault="0023127E" w:rsidP="0023127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27E" w:rsidRPr="00662B63" w:rsidRDefault="0023127E" w:rsidP="0023127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127E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598" w:type="dxa"/>
          <w:trHeight w:val="170"/>
        </w:trPr>
        <w:tc>
          <w:tcPr>
            <w:tcW w:w="4220" w:type="dxa"/>
            <w:gridSpan w:val="2"/>
          </w:tcPr>
          <w:p w:rsidR="0023127E" w:rsidRPr="00662B63" w:rsidRDefault="0023127E" w:rsidP="0023127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27E" w:rsidRPr="00662B63" w:rsidRDefault="0023127E" w:rsidP="0023127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127E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598" w:type="dxa"/>
          <w:trHeight w:val="170"/>
        </w:trPr>
        <w:tc>
          <w:tcPr>
            <w:tcW w:w="4220" w:type="dxa"/>
            <w:gridSpan w:val="2"/>
          </w:tcPr>
          <w:p w:rsidR="0023127E" w:rsidRPr="00662B63" w:rsidRDefault="0023127E" w:rsidP="0023127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27E" w:rsidRPr="00662B63" w:rsidRDefault="0023127E" w:rsidP="0023127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127E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598" w:type="dxa"/>
          <w:trHeight w:val="170"/>
        </w:trPr>
        <w:tc>
          <w:tcPr>
            <w:tcW w:w="4220" w:type="dxa"/>
            <w:gridSpan w:val="2"/>
          </w:tcPr>
          <w:p w:rsidR="0023127E" w:rsidRPr="00662B63" w:rsidRDefault="0023127E" w:rsidP="0023127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05719E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27E" w:rsidRPr="00662B63" w:rsidRDefault="0023127E" w:rsidP="0023127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127E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598" w:type="dxa"/>
          <w:trHeight w:val="170"/>
        </w:trPr>
        <w:tc>
          <w:tcPr>
            <w:tcW w:w="4220" w:type="dxa"/>
            <w:gridSpan w:val="2"/>
          </w:tcPr>
          <w:p w:rsidR="0023127E" w:rsidRPr="00662B63" w:rsidRDefault="0023127E" w:rsidP="0023127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05719E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27E" w:rsidRPr="00662B63" w:rsidRDefault="0023127E" w:rsidP="0023127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127E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598" w:type="dxa"/>
          <w:trHeight w:val="170"/>
        </w:trPr>
        <w:tc>
          <w:tcPr>
            <w:tcW w:w="4220" w:type="dxa"/>
            <w:gridSpan w:val="2"/>
          </w:tcPr>
          <w:p w:rsidR="0023127E" w:rsidRPr="00662B63" w:rsidRDefault="0023127E" w:rsidP="0023127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05719E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27E" w:rsidRPr="00662B63" w:rsidRDefault="0023127E" w:rsidP="0023127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127E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598" w:type="dxa"/>
          <w:trHeight w:val="170"/>
        </w:trPr>
        <w:tc>
          <w:tcPr>
            <w:tcW w:w="4220" w:type="dxa"/>
            <w:gridSpan w:val="2"/>
          </w:tcPr>
          <w:p w:rsidR="0023127E" w:rsidRPr="00662B63" w:rsidRDefault="0023127E" w:rsidP="0023127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05719E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27E" w:rsidRPr="00662B63" w:rsidRDefault="0023127E" w:rsidP="0023127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127E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598" w:type="dxa"/>
          <w:trHeight w:val="170"/>
        </w:trPr>
        <w:tc>
          <w:tcPr>
            <w:tcW w:w="4220" w:type="dxa"/>
            <w:gridSpan w:val="2"/>
          </w:tcPr>
          <w:p w:rsidR="0023127E" w:rsidRPr="00662B63" w:rsidRDefault="0023127E" w:rsidP="0023127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05719E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27E" w:rsidRPr="00662B63" w:rsidRDefault="0023127E" w:rsidP="0023127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127E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598" w:type="dxa"/>
          <w:trHeight w:val="170"/>
        </w:trPr>
        <w:tc>
          <w:tcPr>
            <w:tcW w:w="4220" w:type="dxa"/>
            <w:gridSpan w:val="2"/>
          </w:tcPr>
          <w:p w:rsidR="0023127E" w:rsidRPr="00662B63" w:rsidRDefault="0023127E" w:rsidP="0023127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27E" w:rsidRPr="00662B63" w:rsidRDefault="0023127E" w:rsidP="0023127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127E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598" w:type="dxa"/>
          <w:trHeight w:val="170"/>
        </w:trPr>
        <w:tc>
          <w:tcPr>
            <w:tcW w:w="4220" w:type="dxa"/>
            <w:gridSpan w:val="2"/>
          </w:tcPr>
          <w:p w:rsidR="0023127E" w:rsidRPr="00662B63" w:rsidRDefault="0023127E" w:rsidP="0023127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27E" w:rsidRPr="00662B63" w:rsidRDefault="0023127E" w:rsidP="0023127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127E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598" w:type="dxa"/>
          <w:trHeight w:val="170"/>
        </w:trPr>
        <w:tc>
          <w:tcPr>
            <w:tcW w:w="4220" w:type="dxa"/>
            <w:gridSpan w:val="2"/>
          </w:tcPr>
          <w:p w:rsidR="0023127E" w:rsidRPr="00662B63" w:rsidRDefault="0023127E" w:rsidP="0023127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27E" w:rsidRPr="00662B63" w:rsidRDefault="0023127E" w:rsidP="0023127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127E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598" w:type="dxa"/>
          <w:trHeight w:val="170"/>
        </w:trPr>
        <w:tc>
          <w:tcPr>
            <w:tcW w:w="4220" w:type="dxa"/>
            <w:gridSpan w:val="2"/>
          </w:tcPr>
          <w:p w:rsidR="0023127E" w:rsidRPr="00662B63" w:rsidRDefault="0023127E" w:rsidP="0023127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27E" w:rsidRPr="00662B63" w:rsidRDefault="0023127E" w:rsidP="0023127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127E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598" w:type="dxa"/>
          <w:trHeight w:val="170"/>
        </w:trPr>
        <w:tc>
          <w:tcPr>
            <w:tcW w:w="4220" w:type="dxa"/>
            <w:gridSpan w:val="2"/>
          </w:tcPr>
          <w:p w:rsidR="0023127E" w:rsidRPr="00662B63" w:rsidRDefault="0023127E" w:rsidP="0023127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27E" w:rsidRPr="00662B63" w:rsidRDefault="0023127E" w:rsidP="0023127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127E" w:rsidRPr="00662B63" w:rsidTr="00C01E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598" w:type="dxa"/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23127E" w:rsidRPr="00662B63" w:rsidRDefault="0023127E" w:rsidP="0023127E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27E" w:rsidRPr="00662B63" w:rsidRDefault="0023127E" w:rsidP="002312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27E" w:rsidRPr="00662B63" w:rsidRDefault="0023127E" w:rsidP="0023127E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23127E" w:rsidRDefault="006F26F2" w:rsidP="00496F9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 Presidente ricorda che era già stata inviata una circolare con specifiche sul</w:t>
      </w:r>
      <w:r w:rsidR="00496F97">
        <w:rPr>
          <w:rFonts w:asciiTheme="minorHAnsi" w:hAnsiTheme="minorHAnsi" w:cstheme="minorHAnsi"/>
          <w:bCs/>
        </w:rPr>
        <w:t>le procedure del Consiglio di Disciplina.</w:t>
      </w:r>
      <w:r>
        <w:rPr>
          <w:rFonts w:asciiTheme="minorHAnsi" w:hAnsiTheme="minorHAnsi" w:cstheme="minorHAnsi"/>
          <w:bCs/>
        </w:rPr>
        <w:t xml:space="preserve"> Rileva, ad ogni modo, la necessità che il CONAF definisca una </w:t>
      </w:r>
      <w:proofErr w:type="spellStart"/>
      <w:r w:rsidR="00496F97">
        <w:rPr>
          <w:rFonts w:asciiTheme="minorHAnsi" w:hAnsiTheme="minorHAnsi" w:cstheme="minorHAnsi"/>
          <w:bCs/>
        </w:rPr>
        <w:t>chek</w:t>
      </w:r>
      <w:proofErr w:type="spellEnd"/>
      <w:r w:rsidR="00496F97">
        <w:rPr>
          <w:rFonts w:asciiTheme="minorHAnsi" w:hAnsiTheme="minorHAnsi" w:cstheme="minorHAnsi"/>
          <w:bCs/>
        </w:rPr>
        <w:t xml:space="preserve"> </w:t>
      </w:r>
      <w:proofErr w:type="spellStart"/>
      <w:r w:rsidR="00496F97">
        <w:rPr>
          <w:rFonts w:asciiTheme="minorHAnsi" w:hAnsiTheme="minorHAnsi" w:cstheme="minorHAnsi"/>
          <w:bCs/>
        </w:rPr>
        <w:t>list</w:t>
      </w:r>
      <w:proofErr w:type="spellEnd"/>
      <w:r w:rsidR="00496F97">
        <w:rPr>
          <w:rFonts w:asciiTheme="minorHAnsi" w:hAnsiTheme="minorHAnsi" w:cstheme="minorHAnsi"/>
          <w:bCs/>
        </w:rPr>
        <w:t xml:space="preserve"> di quello che deve fare il Consiglio di Disciplina.</w:t>
      </w:r>
      <w:r w:rsidR="0023127E">
        <w:rPr>
          <w:rFonts w:asciiTheme="minorHAnsi" w:hAnsiTheme="minorHAnsi" w:cstheme="minorHAnsi"/>
          <w:bCs/>
        </w:rPr>
        <w:t xml:space="preserve"> </w:t>
      </w:r>
    </w:p>
    <w:p w:rsidR="00F06EC8" w:rsidRDefault="0023127E" w:rsidP="00496F9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Occorre inoltre inviare una </w:t>
      </w:r>
      <w:r w:rsidR="00E15523">
        <w:rPr>
          <w:rFonts w:asciiTheme="minorHAnsi" w:hAnsiTheme="minorHAnsi" w:cstheme="minorHAnsi"/>
          <w:bCs/>
        </w:rPr>
        <w:t xml:space="preserve">circolare che capire a che punto </w:t>
      </w:r>
      <w:r w:rsidR="00F06EC8">
        <w:rPr>
          <w:rFonts w:asciiTheme="minorHAnsi" w:hAnsiTheme="minorHAnsi" w:cstheme="minorHAnsi"/>
          <w:bCs/>
        </w:rPr>
        <w:t>i Consigli di Disciplina sono arrivati con</w:t>
      </w:r>
      <w:r w:rsidR="00E15523">
        <w:rPr>
          <w:rFonts w:asciiTheme="minorHAnsi" w:hAnsiTheme="minorHAnsi" w:cstheme="minorHAnsi"/>
          <w:bCs/>
        </w:rPr>
        <w:t xml:space="preserve"> l’attuazione. </w:t>
      </w:r>
      <w:r w:rsidR="00F06EC8">
        <w:rPr>
          <w:rFonts w:asciiTheme="minorHAnsi" w:hAnsiTheme="minorHAnsi" w:cstheme="minorHAnsi"/>
          <w:bCs/>
        </w:rPr>
        <w:t>Obiettivo è quello di dare ai Consigli una p</w:t>
      </w:r>
      <w:r w:rsidR="00E15523">
        <w:rPr>
          <w:rFonts w:asciiTheme="minorHAnsi" w:hAnsiTheme="minorHAnsi" w:cstheme="minorHAnsi"/>
          <w:bCs/>
        </w:rPr>
        <w:t xml:space="preserve">rocedura univoca. </w:t>
      </w:r>
    </w:p>
    <w:p w:rsidR="00496F97" w:rsidRDefault="00F06EC8" w:rsidP="00496F9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Il Presidente dà </w:t>
      </w:r>
      <w:r w:rsidR="00F742F5">
        <w:rPr>
          <w:rFonts w:asciiTheme="minorHAnsi" w:hAnsiTheme="minorHAnsi" w:cstheme="minorHAnsi"/>
          <w:bCs/>
        </w:rPr>
        <w:t>lettura della circolare</w:t>
      </w:r>
      <w:r>
        <w:rPr>
          <w:rFonts w:asciiTheme="minorHAnsi" w:hAnsiTheme="minorHAnsi" w:cstheme="minorHAnsi"/>
          <w:bCs/>
        </w:rPr>
        <w:t xml:space="preserve">, nel contempo viene verificato a video </w:t>
      </w:r>
      <w:r w:rsidR="00F742F5">
        <w:rPr>
          <w:rFonts w:asciiTheme="minorHAnsi" w:hAnsiTheme="minorHAnsi" w:cstheme="minorHAnsi"/>
          <w:bCs/>
        </w:rPr>
        <w:t xml:space="preserve">lo spazio </w:t>
      </w:r>
      <w:r>
        <w:rPr>
          <w:rFonts w:asciiTheme="minorHAnsi" w:hAnsiTheme="minorHAnsi" w:cstheme="minorHAnsi"/>
          <w:bCs/>
        </w:rPr>
        <w:t xml:space="preserve">attualmente </w:t>
      </w:r>
      <w:r w:rsidR="00BB7E29">
        <w:rPr>
          <w:rFonts w:asciiTheme="minorHAnsi" w:hAnsiTheme="minorHAnsi" w:cstheme="minorHAnsi"/>
          <w:bCs/>
        </w:rPr>
        <w:t>previsto sul s</w:t>
      </w:r>
      <w:r>
        <w:rPr>
          <w:rFonts w:asciiTheme="minorHAnsi" w:hAnsiTheme="minorHAnsi" w:cstheme="minorHAnsi"/>
          <w:bCs/>
        </w:rPr>
        <w:t>ito Web del Conaf</w:t>
      </w:r>
      <w:r w:rsidR="00BB7E29">
        <w:rPr>
          <w:rFonts w:asciiTheme="minorHAnsi" w:hAnsiTheme="minorHAnsi" w:cstheme="minorHAnsi"/>
          <w:bCs/>
        </w:rPr>
        <w:t>.</w:t>
      </w:r>
    </w:p>
    <w:p w:rsidR="00C341CF" w:rsidRDefault="00C341CF" w:rsidP="00C341CF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A00CB">
        <w:rPr>
          <w:rFonts w:asciiTheme="minorHAnsi" w:hAnsiTheme="minorHAnsi" w:cstheme="minorHAnsi"/>
          <w:b/>
          <w:bCs/>
          <w:u w:val="single"/>
        </w:rPr>
        <w:t>IL CONSIGLIO</w:t>
      </w:r>
    </w:p>
    <w:p w:rsidR="00F06EC8" w:rsidRPr="00F06EC8" w:rsidRDefault="00F06EC8" w:rsidP="00F06EC8">
      <w:pPr>
        <w:jc w:val="both"/>
        <w:rPr>
          <w:rFonts w:asciiTheme="minorHAnsi" w:hAnsiTheme="minorHAnsi" w:cstheme="minorHAnsi"/>
          <w:bCs/>
        </w:rPr>
      </w:pPr>
      <w:r w:rsidRPr="00F06EC8">
        <w:rPr>
          <w:rFonts w:asciiTheme="minorHAnsi" w:hAnsiTheme="minorHAnsi" w:cstheme="minorHAnsi"/>
          <w:bCs/>
        </w:rPr>
        <w:lastRenderedPageBreak/>
        <w:t xml:space="preserve">Ascoltata la relazione del Presidente, </w:t>
      </w:r>
    </w:p>
    <w:p w:rsidR="00C341CF" w:rsidRPr="00F06EC8" w:rsidRDefault="00C341CF" w:rsidP="00C341CF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06EC8">
        <w:rPr>
          <w:rFonts w:asciiTheme="minorHAnsi" w:hAnsiTheme="minorHAnsi" w:cstheme="minorHAnsi"/>
          <w:b/>
          <w:bCs/>
          <w:u w:val="single"/>
        </w:rPr>
        <w:t>DELIBERA</w:t>
      </w:r>
    </w:p>
    <w:p w:rsidR="00F06EC8" w:rsidRPr="00F06EC8" w:rsidRDefault="00F06EC8" w:rsidP="00411493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F06EC8">
        <w:rPr>
          <w:rFonts w:asciiTheme="minorHAnsi" w:hAnsiTheme="minorHAnsi" w:cstheme="minorHAnsi"/>
          <w:b/>
          <w:bCs/>
          <w:u w:val="single"/>
        </w:rPr>
        <w:t>Di r</w:t>
      </w:r>
      <w:r w:rsidR="00F8378D" w:rsidRPr="00F06EC8">
        <w:rPr>
          <w:rFonts w:asciiTheme="minorHAnsi" w:hAnsiTheme="minorHAnsi" w:cstheme="minorHAnsi"/>
          <w:b/>
          <w:bCs/>
          <w:u w:val="single"/>
        </w:rPr>
        <w:t xml:space="preserve">innovare </w:t>
      </w:r>
      <w:r w:rsidRPr="00F06EC8">
        <w:rPr>
          <w:rFonts w:asciiTheme="minorHAnsi" w:hAnsiTheme="minorHAnsi" w:cstheme="minorHAnsi"/>
          <w:b/>
          <w:bCs/>
          <w:u w:val="single"/>
        </w:rPr>
        <w:t xml:space="preserve">i contenuti della </w:t>
      </w:r>
      <w:r w:rsidR="00F8378D" w:rsidRPr="00F06EC8">
        <w:rPr>
          <w:rFonts w:asciiTheme="minorHAnsi" w:hAnsiTheme="minorHAnsi" w:cstheme="minorHAnsi"/>
          <w:b/>
          <w:bCs/>
          <w:u w:val="single"/>
        </w:rPr>
        <w:t>circolare ai consigli di disciplina</w:t>
      </w:r>
      <w:r w:rsidRPr="00F06EC8">
        <w:rPr>
          <w:rFonts w:asciiTheme="minorHAnsi" w:hAnsiTheme="minorHAnsi" w:cstheme="minorHAnsi"/>
          <w:b/>
          <w:bCs/>
          <w:u w:val="single"/>
        </w:rPr>
        <w:t>.</w:t>
      </w:r>
    </w:p>
    <w:p w:rsidR="00F8378D" w:rsidRPr="00F06EC8" w:rsidRDefault="00F06EC8" w:rsidP="00411493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F06EC8">
        <w:rPr>
          <w:rFonts w:asciiTheme="minorHAnsi" w:hAnsiTheme="minorHAnsi" w:cstheme="minorHAnsi"/>
          <w:b/>
          <w:bCs/>
          <w:u w:val="single"/>
        </w:rPr>
        <w:t>Di pubblicare tale circolare per renderla nota a tutti gli interessati</w:t>
      </w:r>
      <w:r w:rsidR="00F8378D" w:rsidRPr="00F06EC8">
        <w:rPr>
          <w:rFonts w:asciiTheme="minorHAnsi" w:hAnsiTheme="minorHAnsi" w:cstheme="minorHAnsi"/>
          <w:b/>
          <w:bCs/>
          <w:u w:val="single"/>
        </w:rPr>
        <w:t>.</w:t>
      </w:r>
    </w:p>
    <w:p w:rsidR="008A00CB" w:rsidRPr="00F06EC8" w:rsidRDefault="00F06EC8" w:rsidP="00411493">
      <w:pPr>
        <w:pStyle w:val="Paragrafoelenco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F06EC8">
        <w:rPr>
          <w:rFonts w:asciiTheme="minorHAnsi" w:hAnsiTheme="minorHAnsi" w:cstheme="minorHAnsi"/>
          <w:b/>
          <w:bCs/>
          <w:u w:val="single"/>
        </w:rPr>
        <w:t xml:space="preserve">Di comunicare </w:t>
      </w:r>
      <w:r w:rsidR="00F8378D" w:rsidRPr="00F06EC8">
        <w:rPr>
          <w:rFonts w:asciiTheme="minorHAnsi" w:hAnsiTheme="minorHAnsi" w:cstheme="minorHAnsi"/>
          <w:b/>
          <w:bCs/>
          <w:u w:val="single"/>
        </w:rPr>
        <w:t>la casella della disciplina nel sito Web.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C341CF" w:rsidRPr="00662B63" w:rsidTr="007E485A">
        <w:trPr>
          <w:trHeight w:val="321"/>
        </w:trPr>
        <w:tc>
          <w:tcPr>
            <w:tcW w:w="7230" w:type="dxa"/>
          </w:tcPr>
          <w:p w:rsidR="00C341CF" w:rsidRPr="00662B63" w:rsidRDefault="00C341CF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C341CF" w:rsidRPr="00662B63" w:rsidRDefault="00C341CF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C341CF" w:rsidRPr="00662B63" w:rsidTr="007E485A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C341CF" w:rsidRPr="00662B63" w:rsidRDefault="00C341CF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C341CF" w:rsidRPr="00662B63" w:rsidRDefault="00C341CF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E5675F" w:rsidRDefault="00E5675F" w:rsidP="00C341C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3127E" w:rsidRPr="0008062A" w:rsidRDefault="0023127E" w:rsidP="0023127E">
      <w:pPr>
        <w:jc w:val="both"/>
        <w:rPr>
          <w:rFonts w:asciiTheme="minorHAnsi" w:hAnsiTheme="minorHAnsi" w:cstheme="minorHAnsi"/>
          <w:b/>
          <w:bCs/>
        </w:rPr>
      </w:pPr>
      <w:r w:rsidRPr="0008062A">
        <w:rPr>
          <w:rFonts w:asciiTheme="minorHAnsi" w:hAnsiTheme="minorHAnsi" w:cstheme="minorHAnsi"/>
          <w:b/>
          <w:bCs/>
        </w:rPr>
        <w:t>Alle ore 12,40 lascia la seduta il Consigliere D’Antonio.</w:t>
      </w:r>
    </w:p>
    <w:p w:rsidR="00615CC8" w:rsidRPr="0057186B" w:rsidRDefault="00615CC8" w:rsidP="00C341CF">
      <w:pPr>
        <w:jc w:val="both"/>
        <w:rPr>
          <w:rFonts w:asciiTheme="minorHAnsi" w:hAnsiTheme="minorHAnsi" w:cstheme="minorHAnsi"/>
        </w:rPr>
      </w:pPr>
      <w:r w:rsidRPr="0057186B">
        <w:rPr>
          <w:rFonts w:asciiTheme="minorHAnsi" w:hAnsiTheme="minorHAnsi" w:cstheme="minorHAnsi"/>
        </w:rPr>
        <w:t>Viene anticipato il punto 49 all’ordine del giorno.</w:t>
      </w:r>
    </w:p>
    <w:p w:rsidR="00615CC8" w:rsidRDefault="00615CC8" w:rsidP="00615CC8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567"/>
        <w:gridCol w:w="3402"/>
        <w:gridCol w:w="746"/>
        <w:gridCol w:w="2231"/>
        <w:gridCol w:w="1134"/>
        <w:gridCol w:w="1136"/>
      </w:tblGrid>
      <w:tr w:rsidR="00615CC8" w:rsidRPr="002224A8" w:rsidTr="0057186B">
        <w:trPr>
          <w:trHeight w:val="199"/>
        </w:trPr>
        <w:tc>
          <w:tcPr>
            <w:tcW w:w="567" w:type="dxa"/>
          </w:tcPr>
          <w:p w:rsidR="00615CC8" w:rsidRPr="0052118A" w:rsidRDefault="00615CC8" w:rsidP="004D78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2118A">
              <w:rPr>
                <w:rFonts w:asciiTheme="minorHAnsi" w:hAnsiTheme="minorHAnsi" w:cstheme="minorHAnsi"/>
                <w:b/>
              </w:rPr>
              <w:t>49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649" w:type="dxa"/>
            <w:gridSpan w:val="5"/>
          </w:tcPr>
          <w:p w:rsidR="00615CC8" w:rsidRPr="0057186B" w:rsidRDefault="00615CC8" w:rsidP="004D78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7186B">
              <w:rPr>
                <w:rFonts w:asciiTheme="minorHAnsi" w:hAnsiTheme="minorHAnsi" w:cs="Arial-BoldMT"/>
                <w:b/>
                <w:bCs/>
              </w:rPr>
              <w:t>Direttiva Qualifiche Professionali – documento RPT: esame e determinazioni.</w:t>
            </w:r>
          </w:p>
        </w:tc>
      </w:tr>
      <w:tr w:rsidR="00615CC8" w:rsidRPr="00712290" w:rsidTr="004D78D5">
        <w:trPr>
          <w:trHeight w:val="185"/>
        </w:trPr>
        <w:tc>
          <w:tcPr>
            <w:tcW w:w="567" w:type="dxa"/>
          </w:tcPr>
          <w:p w:rsidR="00615CC8" w:rsidRPr="00712290" w:rsidRDefault="00615CC8" w:rsidP="004D78D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402" w:type="dxa"/>
          </w:tcPr>
          <w:p w:rsidR="00615CC8" w:rsidRPr="00712290" w:rsidRDefault="00615CC8" w:rsidP="004D78D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</w:tcPr>
          <w:p w:rsidR="00615CC8" w:rsidRPr="00E911D1" w:rsidRDefault="00615CC8" w:rsidP="004D78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49</w:t>
            </w:r>
          </w:p>
        </w:tc>
        <w:tc>
          <w:tcPr>
            <w:tcW w:w="2231" w:type="dxa"/>
          </w:tcPr>
          <w:p w:rsidR="00615CC8" w:rsidRPr="00712290" w:rsidRDefault="00615CC8" w:rsidP="004D78D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Sisti-Zari</w:t>
            </w:r>
            <w:proofErr w:type="spellEnd"/>
          </w:p>
        </w:tc>
        <w:tc>
          <w:tcPr>
            <w:tcW w:w="1134" w:type="dxa"/>
          </w:tcPr>
          <w:p w:rsidR="00615CC8" w:rsidRPr="00712290" w:rsidRDefault="00615CC8" w:rsidP="004D78D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1136" w:type="dxa"/>
          </w:tcPr>
          <w:p w:rsidR="00615CC8" w:rsidRPr="00712290" w:rsidRDefault="00615CC8" w:rsidP="004D78D5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sz w:val="16"/>
                <w:szCs w:val="20"/>
              </w:rPr>
              <w:t>1</w:t>
            </w:r>
          </w:p>
        </w:tc>
      </w:tr>
    </w:tbl>
    <w:tbl>
      <w:tblPr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615CC8" w:rsidRPr="00662B63" w:rsidTr="004D78D5">
        <w:trPr>
          <w:trHeight w:val="768"/>
        </w:trPr>
        <w:tc>
          <w:tcPr>
            <w:tcW w:w="2856" w:type="dxa"/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615CC8" w:rsidRPr="00662B63" w:rsidTr="0057186B">
        <w:trPr>
          <w:trHeight w:val="151"/>
        </w:trPr>
        <w:tc>
          <w:tcPr>
            <w:tcW w:w="2856" w:type="dxa"/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15CC8" w:rsidRPr="00662B63" w:rsidRDefault="00615CC8" w:rsidP="0008062A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15CC8" w:rsidRPr="00662B63" w:rsidRDefault="00615CC8" w:rsidP="0008062A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15CC8" w:rsidRPr="00662B63" w:rsidRDefault="00B8389E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F07181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F07181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071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F07181" w:rsidP="000806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071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615CC8" w:rsidRPr="0052118A" w:rsidRDefault="00F06EC8" w:rsidP="00615C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Relaziona la Vicepresidente </w:t>
      </w:r>
      <w:r w:rsidR="00615CC8">
        <w:rPr>
          <w:rFonts w:asciiTheme="minorHAnsi" w:hAnsiTheme="minorHAnsi" w:cstheme="minorHAnsi"/>
        </w:rPr>
        <w:t>Zari</w:t>
      </w:r>
      <w:r w:rsidR="001656CF">
        <w:rPr>
          <w:rFonts w:asciiTheme="minorHAnsi" w:hAnsiTheme="minorHAnsi" w:cstheme="minorHAnsi"/>
        </w:rPr>
        <w:t xml:space="preserve">, che ricorda che </w:t>
      </w:r>
      <w:r w:rsidR="00615CC8">
        <w:rPr>
          <w:rFonts w:asciiTheme="minorHAnsi" w:hAnsiTheme="minorHAnsi" w:cstheme="minorHAnsi"/>
        </w:rPr>
        <w:t xml:space="preserve">il 19 gennaio </w:t>
      </w:r>
      <w:r w:rsidR="0008062A">
        <w:rPr>
          <w:rFonts w:asciiTheme="minorHAnsi" w:hAnsiTheme="minorHAnsi" w:cstheme="minorHAnsi"/>
        </w:rPr>
        <w:t xml:space="preserve">u.s. </w:t>
      </w:r>
      <w:r w:rsidR="00615CC8">
        <w:rPr>
          <w:rFonts w:asciiTheme="minorHAnsi" w:hAnsiTheme="minorHAnsi" w:cstheme="minorHAnsi"/>
        </w:rPr>
        <w:t xml:space="preserve">lo stato membro doveva recepire la </w:t>
      </w:r>
      <w:r w:rsidR="001656CF" w:rsidRPr="001656CF">
        <w:rPr>
          <w:rFonts w:asciiTheme="minorHAnsi" w:hAnsiTheme="minorHAnsi" w:cs="Arial-BoldMT"/>
          <w:bCs/>
        </w:rPr>
        <w:t>Dir</w:t>
      </w:r>
      <w:r w:rsidR="001656CF">
        <w:rPr>
          <w:rFonts w:asciiTheme="minorHAnsi" w:hAnsiTheme="minorHAnsi" w:cs="Arial-BoldMT"/>
          <w:bCs/>
        </w:rPr>
        <w:t>ettiva Qualifiche Professionali</w:t>
      </w:r>
      <w:r w:rsidR="0008062A">
        <w:rPr>
          <w:rFonts w:asciiTheme="minorHAnsi" w:hAnsiTheme="minorHAnsi" w:cs="Arial-BoldMT"/>
          <w:bCs/>
        </w:rPr>
        <w:t xml:space="preserve"> su cui è stato fondato il nostro </w:t>
      </w:r>
      <w:r w:rsidR="00362EDB">
        <w:rPr>
          <w:rFonts w:asciiTheme="minorHAnsi" w:hAnsiTheme="minorHAnsi" w:cs="Arial-BoldMT"/>
          <w:bCs/>
        </w:rPr>
        <w:t xml:space="preserve">ultimo </w:t>
      </w:r>
      <w:r w:rsidR="0008062A">
        <w:rPr>
          <w:rFonts w:asciiTheme="minorHAnsi" w:hAnsiTheme="minorHAnsi" w:cs="Arial-BoldMT"/>
          <w:bCs/>
        </w:rPr>
        <w:t xml:space="preserve">Congresso </w:t>
      </w:r>
      <w:r w:rsidR="00362EDB">
        <w:rPr>
          <w:rFonts w:asciiTheme="minorHAnsi" w:hAnsiTheme="minorHAnsi" w:cs="Arial-BoldMT"/>
          <w:bCs/>
        </w:rPr>
        <w:t xml:space="preserve">del </w:t>
      </w:r>
      <w:r w:rsidR="0008062A">
        <w:rPr>
          <w:rFonts w:asciiTheme="minorHAnsi" w:hAnsiTheme="minorHAnsi" w:cs="Arial-BoldMT"/>
          <w:bCs/>
        </w:rPr>
        <w:t xml:space="preserve">CEDIA, informa che </w:t>
      </w:r>
      <w:r w:rsidR="001656CF">
        <w:rPr>
          <w:rFonts w:asciiTheme="minorHAnsi" w:hAnsiTheme="minorHAnsi" w:cs="Arial-BoldMT"/>
          <w:bCs/>
        </w:rPr>
        <w:t xml:space="preserve">il Dipartimento delle politiche europee </w:t>
      </w:r>
      <w:r w:rsidR="001656CF">
        <w:rPr>
          <w:rFonts w:asciiTheme="minorHAnsi" w:hAnsiTheme="minorHAnsi" w:cstheme="minorHAnsi"/>
        </w:rPr>
        <w:t>ha inviato</w:t>
      </w:r>
      <w:r w:rsidR="00615CC8">
        <w:rPr>
          <w:rFonts w:asciiTheme="minorHAnsi" w:hAnsiTheme="minorHAnsi" w:cstheme="minorHAnsi"/>
        </w:rPr>
        <w:t xml:space="preserve"> all’RPT una richiesta di chiarimento sulla mappatura delle profession</w:t>
      </w:r>
      <w:r w:rsidR="001656CF">
        <w:rPr>
          <w:rFonts w:asciiTheme="minorHAnsi" w:hAnsiTheme="minorHAnsi" w:cstheme="minorHAnsi"/>
        </w:rPr>
        <w:t xml:space="preserve">i e </w:t>
      </w:r>
      <w:r w:rsidR="0008062A">
        <w:rPr>
          <w:rFonts w:asciiTheme="minorHAnsi" w:hAnsiTheme="minorHAnsi" w:cstheme="minorHAnsi"/>
        </w:rPr>
        <w:t>per redigere il</w:t>
      </w:r>
      <w:r w:rsidR="001656CF">
        <w:rPr>
          <w:rFonts w:asciiTheme="minorHAnsi" w:hAnsiTheme="minorHAnsi" w:cstheme="minorHAnsi"/>
        </w:rPr>
        <w:t xml:space="preserve"> </w:t>
      </w:r>
      <w:r w:rsidR="00615CC8">
        <w:rPr>
          <w:rFonts w:asciiTheme="minorHAnsi" w:hAnsiTheme="minorHAnsi" w:cstheme="minorHAnsi"/>
        </w:rPr>
        <w:t xml:space="preserve">decreto legislativo </w:t>
      </w:r>
      <w:r w:rsidR="0008062A">
        <w:rPr>
          <w:rFonts w:asciiTheme="minorHAnsi" w:hAnsiTheme="minorHAnsi" w:cstheme="minorHAnsi"/>
        </w:rPr>
        <w:t xml:space="preserve">approvato dal Consiglio dei Ministri e </w:t>
      </w:r>
      <w:r w:rsidR="00362EDB">
        <w:rPr>
          <w:rFonts w:asciiTheme="minorHAnsi" w:hAnsiTheme="minorHAnsi" w:cstheme="minorHAnsi"/>
        </w:rPr>
        <w:t>portato alla C</w:t>
      </w:r>
      <w:r w:rsidR="00615CC8">
        <w:rPr>
          <w:rFonts w:asciiTheme="minorHAnsi" w:hAnsiTheme="minorHAnsi" w:cstheme="minorHAnsi"/>
        </w:rPr>
        <w:t>onferenza Stato Regioni</w:t>
      </w:r>
      <w:r w:rsidR="0008062A">
        <w:rPr>
          <w:rFonts w:asciiTheme="minorHAnsi" w:hAnsiTheme="minorHAnsi" w:cstheme="minorHAnsi"/>
        </w:rPr>
        <w:t xml:space="preserve">, </w:t>
      </w:r>
      <w:r w:rsidR="00362EDB">
        <w:rPr>
          <w:rFonts w:asciiTheme="minorHAnsi" w:hAnsiTheme="minorHAnsi" w:cstheme="minorHAnsi"/>
        </w:rPr>
        <w:t>richiedendo</w:t>
      </w:r>
      <w:r w:rsidR="0008062A">
        <w:rPr>
          <w:rFonts w:asciiTheme="minorHAnsi" w:hAnsiTheme="minorHAnsi" w:cstheme="minorHAnsi"/>
        </w:rPr>
        <w:t xml:space="preserve"> alcuni dati ai Consigli Nazionali. </w:t>
      </w:r>
      <w:r w:rsidR="00615CC8">
        <w:rPr>
          <w:rFonts w:asciiTheme="minorHAnsi" w:hAnsiTheme="minorHAnsi" w:cstheme="minorHAnsi"/>
        </w:rPr>
        <w:t xml:space="preserve">Ogni Consiglio Nazionale ha inviato il suo e </w:t>
      </w:r>
      <w:r w:rsidR="00362EDB">
        <w:rPr>
          <w:rFonts w:asciiTheme="minorHAnsi" w:hAnsiTheme="minorHAnsi" w:cstheme="minorHAnsi"/>
        </w:rPr>
        <w:t xml:space="preserve">poi è stato inviato al Dipartimento </w:t>
      </w:r>
      <w:r w:rsidR="00615CC8">
        <w:rPr>
          <w:rFonts w:asciiTheme="minorHAnsi" w:hAnsiTheme="minorHAnsi" w:cstheme="minorHAnsi"/>
        </w:rPr>
        <w:t>quello</w:t>
      </w:r>
      <w:r w:rsidR="00362EDB">
        <w:rPr>
          <w:rFonts w:asciiTheme="minorHAnsi" w:hAnsiTheme="minorHAnsi" w:cstheme="minorHAnsi"/>
        </w:rPr>
        <w:t xml:space="preserve"> preparato dall’</w:t>
      </w:r>
      <w:r w:rsidR="00615CC8">
        <w:rPr>
          <w:rFonts w:asciiTheme="minorHAnsi" w:hAnsiTheme="minorHAnsi" w:cstheme="minorHAnsi"/>
        </w:rPr>
        <w:t xml:space="preserve">RPT. </w:t>
      </w:r>
      <w:r w:rsidR="00362EDB">
        <w:rPr>
          <w:rFonts w:asciiTheme="minorHAnsi" w:hAnsiTheme="minorHAnsi" w:cstheme="minorHAnsi"/>
        </w:rPr>
        <w:t xml:space="preserve">Il Presidente ha inviato ai Consiglieri </w:t>
      </w:r>
      <w:r w:rsidR="005164BC">
        <w:rPr>
          <w:rFonts w:asciiTheme="minorHAnsi" w:hAnsiTheme="minorHAnsi" w:cstheme="minorHAnsi"/>
        </w:rPr>
        <w:t>la prima risposta dell’RPT l</w:t>
      </w:r>
      <w:r w:rsidR="0008062A">
        <w:rPr>
          <w:rFonts w:asciiTheme="minorHAnsi" w:hAnsiTheme="minorHAnsi" w:cstheme="minorHAnsi"/>
        </w:rPr>
        <w:t xml:space="preserve"> Dipartimento Politiche Europee </w:t>
      </w:r>
      <w:r w:rsidR="00615CC8">
        <w:rPr>
          <w:rFonts w:asciiTheme="minorHAnsi" w:hAnsiTheme="minorHAnsi" w:cstheme="minorHAnsi"/>
        </w:rPr>
        <w:t xml:space="preserve">inviata il 18. Zari </w:t>
      </w:r>
      <w:r w:rsidR="003D28F3">
        <w:rPr>
          <w:rFonts w:asciiTheme="minorHAnsi" w:hAnsiTheme="minorHAnsi" w:cstheme="minorHAnsi"/>
        </w:rPr>
        <w:t xml:space="preserve">ricorda di aver </w:t>
      </w:r>
      <w:r w:rsidR="00615CC8">
        <w:rPr>
          <w:rFonts w:asciiTheme="minorHAnsi" w:hAnsiTheme="minorHAnsi" w:cstheme="minorHAnsi"/>
        </w:rPr>
        <w:t xml:space="preserve">partecipato al gruppo direttiva lavoro </w:t>
      </w:r>
      <w:r w:rsidR="003D28F3">
        <w:rPr>
          <w:rFonts w:asciiTheme="minorHAnsi" w:hAnsiTheme="minorHAnsi" w:cstheme="minorHAnsi"/>
        </w:rPr>
        <w:t xml:space="preserve">il cui </w:t>
      </w:r>
      <w:r w:rsidR="00615CC8">
        <w:rPr>
          <w:rFonts w:asciiTheme="minorHAnsi" w:hAnsiTheme="minorHAnsi" w:cstheme="minorHAnsi"/>
        </w:rPr>
        <w:t xml:space="preserve">coordinatore </w:t>
      </w:r>
      <w:r w:rsidR="003D28F3">
        <w:rPr>
          <w:rFonts w:asciiTheme="minorHAnsi" w:hAnsiTheme="minorHAnsi" w:cstheme="minorHAnsi"/>
        </w:rPr>
        <w:t xml:space="preserve">è il Per. Industriale </w:t>
      </w:r>
      <w:r w:rsidR="00615CC8">
        <w:rPr>
          <w:rFonts w:asciiTheme="minorHAnsi" w:hAnsiTheme="minorHAnsi" w:cstheme="minorHAnsi"/>
        </w:rPr>
        <w:t xml:space="preserve">Giovannetti </w:t>
      </w:r>
      <w:r w:rsidR="003D28F3">
        <w:rPr>
          <w:rFonts w:asciiTheme="minorHAnsi" w:hAnsiTheme="minorHAnsi" w:cstheme="minorHAnsi"/>
        </w:rPr>
        <w:t xml:space="preserve">che propone di istituire </w:t>
      </w:r>
      <w:r w:rsidR="00615CC8">
        <w:rPr>
          <w:rFonts w:asciiTheme="minorHAnsi" w:hAnsiTheme="minorHAnsi" w:cstheme="minorHAnsi"/>
        </w:rPr>
        <w:t xml:space="preserve">due lauree triennali </w:t>
      </w:r>
      <w:r w:rsidR="003D28F3">
        <w:rPr>
          <w:rFonts w:asciiTheme="minorHAnsi" w:hAnsiTheme="minorHAnsi" w:cstheme="minorHAnsi"/>
        </w:rPr>
        <w:t xml:space="preserve">di cui </w:t>
      </w:r>
      <w:r w:rsidR="00615CC8">
        <w:rPr>
          <w:rFonts w:asciiTheme="minorHAnsi" w:hAnsiTheme="minorHAnsi" w:cstheme="minorHAnsi"/>
        </w:rPr>
        <w:t xml:space="preserve">una </w:t>
      </w:r>
      <w:r w:rsidR="00615CC8">
        <w:rPr>
          <w:rFonts w:asciiTheme="minorHAnsi" w:hAnsiTheme="minorHAnsi" w:cstheme="minorHAnsi"/>
        </w:rPr>
        <w:lastRenderedPageBreak/>
        <w:t>professionali</w:t>
      </w:r>
      <w:r w:rsidR="003D28F3">
        <w:rPr>
          <w:rFonts w:asciiTheme="minorHAnsi" w:hAnsiTheme="minorHAnsi" w:cstheme="minorHAnsi"/>
        </w:rPr>
        <w:t>zzante e l’altra per</w:t>
      </w:r>
      <w:r w:rsidR="00615CC8">
        <w:rPr>
          <w:rFonts w:asciiTheme="minorHAnsi" w:hAnsiTheme="minorHAnsi" w:cstheme="minorHAnsi"/>
        </w:rPr>
        <w:t xml:space="preserve"> proseguire </w:t>
      </w:r>
      <w:r w:rsidR="003D28F3">
        <w:rPr>
          <w:rFonts w:asciiTheme="minorHAnsi" w:hAnsiTheme="minorHAnsi" w:cstheme="minorHAnsi"/>
        </w:rPr>
        <w:t>nel</w:t>
      </w:r>
      <w:r w:rsidR="00615CC8">
        <w:rPr>
          <w:rFonts w:asciiTheme="minorHAnsi" w:hAnsiTheme="minorHAnsi" w:cstheme="minorHAnsi"/>
        </w:rPr>
        <w:t xml:space="preserve"> mondo del lavoro</w:t>
      </w:r>
      <w:r w:rsidR="003D28F3">
        <w:rPr>
          <w:rFonts w:asciiTheme="minorHAnsi" w:hAnsiTheme="minorHAnsi" w:cstheme="minorHAnsi"/>
        </w:rPr>
        <w:t>, ma anche di istituire un corso quinquennale per la laurea magistrale</w:t>
      </w:r>
      <w:r w:rsidR="00615CC8">
        <w:rPr>
          <w:rFonts w:asciiTheme="minorHAnsi" w:hAnsiTheme="minorHAnsi" w:cstheme="minorHAnsi"/>
        </w:rPr>
        <w:t xml:space="preserve">. </w:t>
      </w:r>
      <w:r w:rsidR="003D28F3">
        <w:rPr>
          <w:rFonts w:asciiTheme="minorHAnsi" w:hAnsiTheme="minorHAnsi" w:cstheme="minorHAnsi"/>
        </w:rPr>
        <w:t xml:space="preserve">L’RPT ha quindi inserito in seguito </w:t>
      </w:r>
      <w:r w:rsidR="00615CC8">
        <w:rPr>
          <w:rFonts w:asciiTheme="minorHAnsi" w:hAnsiTheme="minorHAnsi" w:cstheme="minorHAnsi"/>
        </w:rPr>
        <w:t>un’</w:t>
      </w:r>
      <w:r w:rsidR="003D28F3">
        <w:rPr>
          <w:rFonts w:asciiTheme="minorHAnsi" w:hAnsiTheme="minorHAnsi" w:cstheme="minorHAnsi"/>
        </w:rPr>
        <w:t xml:space="preserve">ulteriore </w:t>
      </w:r>
      <w:r w:rsidR="00615CC8">
        <w:rPr>
          <w:rFonts w:asciiTheme="minorHAnsi" w:hAnsiTheme="minorHAnsi" w:cstheme="minorHAnsi"/>
        </w:rPr>
        <w:t xml:space="preserve">integrazione </w:t>
      </w:r>
      <w:r w:rsidR="003D28F3">
        <w:rPr>
          <w:rFonts w:asciiTheme="minorHAnsi" w:hAnsiTheme="minorHAnsi" w:cstheme="minorHAnsi"/>
        </w:rPr>
        <w:t>sui dati economici delle professioni.</w:t>
      </w:r>
      <w:r w:rsidR="00615CC8">
        <w:rPr>
          <w:rFonts w:asciiTheme="minorHAnsi" w:hAnsiTheme="minorHAnsi" w:cstheme="minorHAnsi"/>
        </w:rPr>
        <w:t xml:space="preserve"> Per la nostra categoria sono state definite le nostre competenze. </w:t>
      </w:r>
      <w:r w:rsidR="003D28F3">
        <w:rPr>
          <w:rFonts w:asciiTheme="minorHAnsi" w:hAnsiTheme="minorHAnsi" w:cstheme="minorHAnsi"/>
        </w:rPr>
        <w:t xml:space="preserve">Poiché sono stati richiesti anche i nostri dati economici, la Vicepresidente informa il consiglio sul </w:t>
      </w:r>
      <w:r w:rsidR="00615CC8">
        <w:rPr>
          <w:rFonts w:asciiTheme="minorHAnsi" w:hAnsiTheme="minorHAnsi" w:cstheme="minorHAnsi"/>
        </w:rPr>
        <w:t>livello occupazionale e incidenza economica sul PIL</w:t>
      </w:r>
      <w:r w:rsidR="003D28F3">
        <w:rPr>
          <w:rFonts w:asciiTheme="minorHAnsi" w:hAnsiTheme="minorHAnsi" w:cstheme="minorHAnsi"/>
        </w:rPr>
        <w:t xml:space="preserve"> della varie categorie</w:t>
      </w:r>
      <w:r w:rsidR="00615CC8">
        <w:rPr>
          <w:rFonts w:asciiTheme="minorHAnsi" w:hAnsiTheme="minorHAnsi" w:cstheme="minorHAnsi"/>
        </w:rPr>
        <w:t xml:space="preserve">. </w:t>
      </w:r>
      <w:r w:rsidR="003D28F3">
        <w:rPr>
          <w:rFonts w:asciiTheme="minorHAnsi" w:hAnsiTheme="minorHAnsi" w:cstheme="minorHAnsi"/>
        </w:rPr>
        <w:t xml:space="preserve">Il dato di partenza è quello del </w:t>
      </w:r>
      <w:r w:rsidR="00615CC8">
        <w:rPr>
          <w:rFonts w:asciiTheme="minorHAnsi" w:hAnsiTheme="minorHAnsi" w:cstheme="minorHAnsi"/>
        </w:rPr>
        <w:t>bilancio attuariale dell’</w:t>
      </w:r>
      <w:proofErr w:type="spellStart"/>
      <w:r w:rsidR="00615CC8">
        <w:rPr>
          <w:rFonts w:asciiTheme="minorHAnsi" w:hAnsiTheme="minorHAnsi" w:cstheme="minorHAnsi"/>
        </w:rPr>
        <w:t>Epap</w:t>
      </w:r>
      <w:proofErr w:type="spellEnd"/>
      <w:r w:rsidR="003D28F3">
        <w:rPr>
          <w:rFonts w:asciiTheme="minorHAnsi" w:hAnsiTheme="minorHAnsi" w:cstheme="minorHAnsi"/>
        </w:rPr>
        <w:t>, dal quale</w:t>
      </w:r>
      <w:r w:rsidR="00615CC8">
        <w:rPr>
          <w:rFonts w:asciiTheme="minorHAnsi" w:hAnsiTheme="minorHAnsi" w:cstheme="minorHAnsi"/>
        </w:rPr>
        <w:t xml:space="preserve"> è emerso che la ns. categoria incide per 0,06% </w:t>
      </w:r>
      <w:r w:rsidR="003D28F3">
        <w:rPr>
          <w:rFonts w:asciiTheme="minorHAnsi" w:hAnsiTheme="minorHAnsi" w:cstheme="minorHAnsi"/>
        </w:rPr>
        <w:t>del</w:t>
      </w:r>
      <w:r w:rsidR="00615CC8">
        <w:rPr>
          <w:rFonts w:asciiTheme="minorHAnsi" w:hAnsiTheme="minorHAnsi" w:cstheme="minorHAnsi"/>
        </w:rPr>
        <w:t xml:space="preserve"> PIL nazion</w:t>
      </w:r>
      <w:r w:rsidR="003D28F3">
        <w:rPr>
          <w:rFonts w:asciiTheme="minorHAnsi" w:hAnsiTheme="minorHAnsi" w:cstheme="minorHAnsi"/>
        </w:rPr>
        <w:t>ale, pari a € 893.000.000,00.</w:t>
      </w:r>
    </w:p>
    <w:p w:rsidR="00615CC8" w:rsidRDefault="00615CC8" w:rsidP="00615CC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2118A">
        <w:rPr>
          <w:rFonts w:asciiTheme="minorHAnsi" w:hAnsiTheme="minorHAnsi" w:cstheme="minorHAnsi"/>
          <w:b/>
          <w:bCs/>
          <w:u w:val="single"/>
        </w:rPr>
        <w:t>IL CONSIGLIO</w:t>
      </w:r>
    </w:p>
    <w:p w:rsidR="003D28F3" w:rsidRPr="003D28F3" w:rsidRDefault="003D28F3" w:rsidP="003D28F3">
      <w:pPr>
        <w:jc w:val="both"/>
        <w:rPr>
          <w:rFonts w:asciiTheme="minorHAnsi" w:hAnsiTheme="minorHAnsi" w:cstheme="minorHAnsi"/>
          <w:bCs/>
        </w:rPr>
      </w:pPr>
      <w:r w:rsidRPr="003D28F3">
        <w:rPr>
          <w:rFonts w:asciiTheme="minorHAnsi" w:hAnsiTheme="minorHAnsi" w:cstheme="minorHAnsi"/>
          <w:bCs/>
        </w:rPr>
        <w:t>Ascoltata la relazione della Vicepresidente,</w:t>
      </w:r>
    </w:p>
    <w:p w:rsidR="00615CC8" w:rsidRPr="0052118A" w:rsidRDefault="00615CC8" w:rsidP="00615CC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2118A">
        <w:rPr>
          <w:rFonts w:asciiTheme="minorHAnsi" w:hAnsiTheme="minorHAnsi" w:cstheme="minorHAnsi"/>
          <w:b/>
          <w:bCs/>
          <w:u w:val="single"/>
        </w:rPr>
        <w:t>DELIBERA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2551"/>
        <w:gridCol w:w="501"/>
      </w:tblGrid>
      <w:tr w:rsidR="00615CC8" w:rsidRPr="003D28F3" w:rsidTr="003D28F3">
        <w:trPr>
          <w:gridAfter w:val="1"/>
          <w:wAfter w:w="501" w:type="dxa"/>
          <w:trHeight w:val="321"/>
        </w:trPr>
        <w:tc>
          <w:tcPr>
            <w:tcW w:w="9781" w:type="dxa"/>
            <w:gridSpan w:val="2"/>
          </w:tcPr>
          <w:p w:rsidR="00615CC8" w:rsidRPr="003D28F3" w:rsidRDefault="003D28F3" w:rsidP="004D78D5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D28F3">
              <w:rPr>
                <w:rFonts w:asciiTheme="minorHAnsi" w:hAnsiTheme="minorHAnsi" w:cstheme="minorHAnsi"/>
                <w:b/>
                <w:bCs/>
                <w:u w:val="single"/>
              </w:rPr>
              <w:t xml:space="preserve">1. Di prendere atto dell’aggiornamento </w:t>
            </w:r>
            <w:r w:rsidRPr="003D28F3">
              <w:rPr>
                <w:rFonts w:asciiTheme="minorHAnsi" w:hAnsiTheme="minorHAnsi" w:cs="Arial-BoldMT"/>
                <w:b/>
                <w:bCs/>
                <w:u w:val="single"/>
              </w:rPr>
              <w:t>Direttiva Qualifiche Professionali – documento RPT</w:t>
            </w:r>
            <w:r>
              <w:rPr>
                <w:rFonts w:asciiTheme="minorHAnsi" w:hAnsiTheme="minorHAnsi" w:cs="Arial-BoldMT"/>
                <w:b/>
                <w:bCs/>
                <w:u w:val="single"/>
              </w:rPr>
              <w:t xml:space="preserve"> inviato al Dipartimento delle Politiche Europee.</w:t>
            </w:r>
          </w:p>
        </w:tc>
      </w:tr>
      <w:tr w:rsidR="003D28F3" w:rsidRPr="00662B63" w:rsidTr="003D28F3">
        <w:trPr>
          <w:trHeight w:val="321"/>
        </w:trPr>
        <w:tc>
          <w:tcPr>
            <w:tcW w:w="7230" w:type="dxa"/>
          </w:tcPr>
          <w:p w:rsidR="003D28F3" w:rsidRPr="00662B63" w:rsidRDefault="003D28F3" w:rsidP="007043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  <w:gridSpan w:val="2"/>
          </w:tcPr>
          <w:p w:rsidR="003D28F3" w:rsidRPr="00662B63" w:rsidRDefault="003D28F3" w:rsidP="007043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3D28F3" w:rsidRPr="00662B63" w:rsidTr="003D28F3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3D28F3" w:rsidRPr="00662B63" w:rsidRDefault="003D28F3" w:rsidP="007043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Presidente</w:t>
            </w:r>
          </w:p>
        </w:tc>
        <w:tc>
          <w:tcPr>
            <w:tcW w:w="3052" w:type="dxa"/>
            <w:gridSpan w:val="2"/>
            <w:tcBorders>
              <w:bottom w:val="dotted" w:sz="4" w:space="0" w:color="C6D9F1"/>
            </w:tcBorders>
          </w:tcPr>
          <w:p w:rsidR="003D28F3" w:rsidRPr="00662B63" w:rsidRDefault="003D28F3" w:rsidP="007043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615CC8" w:rsidRDefault="00615CC8" w:rsidP="00C341C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B4568" w:rsidRPr="00F06EC8" w:rsidRDefault="006B4568" w:rsidP="00C341CF">
      <w:pPr>
        <w:jc w:val="both"/>
        <w:rPr>
          <w:rFonts w:asciiTheme="minorHAnsi" w:hAnsiTheme="minorHAnsi" w:cstheme="minorHAnsi"/>
        </w:rPr>
      </w:pPr>
      <w:r w:rsidRPr="00F06EC8">
        <w:rPr>
          <w:rFonts w:asciiTheme="minorHAnsi" w:hAnsiTheme="minorHAnsi" w:cstheme="minorHAnsi"/>
        </w:rPr>
        <w:t>Alle ore 13,35 la seduta è sospesa per la pausa pranzo.</w:t>
      </w:r>
    </w:p>
    <w:p w:rsidR="003B0CB9" w:rsidRPr="00F06EC8" w:rsidRDefault="003B0CB9" w:rsidP="00C341CF">
      <w:pPr>
        <w:jc w:val="both"/>
        <w:rPr>
          <w:rFonts w:asciiTheme="minorHAnsi" w:hAnsiTheme="minorHAnsi" w:cstheme="minorHAnsi"/>
        </w:rPr>
      </w:pPr>
      <w:r w:rsidRPr="00F06EC8">
        <w:rPr>
          <w:rFonts w:asciiTheme="minorHAnsi" w:hAnsiTheme="minorHAnsi" w:cstheme="minorHAnsi"/>
        </w:rPr>
        <w:t>Alle ore 15</w:t>
      </w:r>
      <w:r w:rsidR="00615CC8" w:rsidRPr="00F06EC8">
        <w:rPr>
          <w:rFonts w:asciiTheme="minorHAnsi" w:hAnsiTheme="minorHAnsi" w:cstheme="minorHAnsi"/>
        </w:rPr>
        <w:t>,45</w:t>
      </w:r>
      <w:r w:rsidRPr="00F06EC8">
        <w:rPr>
          <w:rFonts w:asciiTheme="minorHAnsi" w:hAnsiTheme="minorHAnsi" w:cstheme="minorHAnsi"/>
        </w:rPr>
        <w:t xml:space="preserve"> riprende la </w:t>
      </w:r>
      <w:r w:rsidR="00615CC8" w:rsidRPr="00F06EC8">
        <w:rPr>
          <w:rFonts w:asciiTheme="minorHAnsi" w:hAnsiTheme="minorHAnsi" w:cstheme="minorHAnsi"/>
        </w:rPr>
        <w:t>seduta.</w:t>
      </w:r>
    </w:p>
    <w:p w:rsidR="00615CC8" w:rsidRPr="00F06EC8" w:rsidRDefault="00615CC8" w:rsidP="00C341CF">
      <w:pPr>
        <w:jc w:val="both"/>
        <w:rPr>
          <w:rFonts w:asciiTheme="minorHAnsi" w:hAnsiTheme="minorHAnsi" w:cstheme="minorHAnsi"/>
        </w:rPr>
      </w:pPr>
      <w:r w:rsidRPr="00F06EC8">
        <w:rPr>
          <w:rFonts w:asciiTheme="minorHAnsi" w:hAnsiTheme="minorHAnsi" w:cstheme="minorHAnsi"/>
        </w:rPr>
        <w:t>Rientra nella seduta il Consigliere D’Antonio.</w:t>
      </w:r>
    </w:p>
    <w:p w:rsidR="006B4568" w:rsidRPr="00F06EC8" w:rsidRDefault="006B4568" w:rsidP="00C341CF">
      <w:pPr>
        <w:jc w:val="both"/>
        <w:rPr>
          <w:rFonts w:asciiTheme="minorHAnsi" w:hAnsiTheme="minorHAnsi" w:cstheme="minorHAnsi"/>
        </w:rPr>
      </w:pPr>
    </w:p>
    <w:p w:rsidR="00615CC8" w:rsidRPr="00F06EC8" w:rsidRDefault="00615CC8" w:rsidP="00C341CF">
      <w:pPr>
        <w:jc w:val="both"/>
        <w:rPr>
          <w:rFonts w:asciiTheme="minorHAnsi" w:hAnsiTheme="minorHAnsi" w:cstheme="minorHAnsi"/>
        </w:rPr>
      </w:pPr>
      <w:r w:rsidRPr="00F06EC8">
        <w:rPr>
          <w:rFonts w:asciiTheme="minorHAnsi" w:hAnsiTheme="minorHAnsi" w:cstheme="minorHAnsi"/>
        </w:rPr>
        <w:t>Si prendono in esame i punti 25 e 26 precedentemente posposti.</w:t>
      </w:r>
    </w:p>
    <w:p w:rsidR="00615CC8" w:rsidRDefault="00615CC8" w:rsidP="00C341CF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85"/>
        <w:tblW w:w="10375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ook w:val="04A0"/>
      </w:tblPr>
      <w:tblGrid>
        <w:gridCol w:w="524"/>
        <w:gridCol w:w="3671"/>
        <w:gridCol w:w="879"/>
        <w:gridCol w:w="2627"/>
        <w:gridCol w:w="1337"/>
        <w:gridCol w:w="1337"/>
      </w:tblGrid>
      <w:tr w:rsidR="00615CC8" w:rsidRPr="00677124" w:rsidTr="00615CC8">
        <w:trPr>
          <w:trHeight w:val="274"/>
        </w:trPr>
        <w:tc>
          <w:tcPr>
            <w:tcW w:w="524" w:type="dxa"/>
          </w:tcPr>
          <w:p w:rsidR="00615CC8" w:rsidRPr="00677124" w:rsidRDefault="00615CC8" w:rsidP="004D78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77124">
              <w:rPr>
                <w:rFonts w:asciiTheme="minorHAnsi" w:hAnsiTheme="minorHAnsi" w:cstheme="minorHAnsi"/>
                <w:b/>
              </w:rPr>
              <w:t>25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851" w:type="dxa"/>
            <w:gridSpan w:val="5"/>
          </w:tcPr>
          <w:p w:rsidR="00615CC8" w:rsidRPr="00D07F69" w:rsidRDefault="00615CC8" w:rsidP="004D78D5">
            <w:pPr>
              <w:ind w:firstLine="72"/>
              <w:jc w:val="both"/>
              <w:rPr>
                <w:rFonts w:asciiTheme="minorHAnsi" w:hAnsiTheme="minorHAnsi" w:cstheme="minorHAnsi"/>
                <w:b/>
              </w:rPr>
            </w:pPr>
            <w:r w:rsidRPr="00D07F69">
              <w:rPr>
                <w:rFonts w:ascii="Calibri" w:hAnsi="Calibri" w:cs="Calibri"/>
                <w:b/>
              </w:rPr>
              <w:t>Revisione piano triennale trasparenza ed integrità 2016: esame e determinazioni</w:t>
            </w:r>
          </w:p>
        </w:tc>
      </w:tr>
      <w:tr w:rsidR="00615CC8" w:rsidRPr="00334667" w:rsidTr="00615CC8">
        <w:trPr>
          <w:trHeight w:val="189"/>
        </w:trPr>
        <w:tc>
          <w:tcPr>
            <w:tcW w:w="524" w:type="dxa"/>
          </w:tcPr>
          <w:p w:rsidR="00615CC8" w:rsidRPr="00334667" w:rsidRDefault="00615CC8" w:rsidP="004D78D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71" w:type="dxa"/>
          </w:tcPr>
          <w:p w:rsidR="00615CC8" w:rsidRPr="00334667" w:rsidRDefault="00615CC8" w:rsidP="004D78D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9" w:type="dxa"/>
          </w:tcPr>
          <w:p w:rsidR="00615CC8" w:rsidRPr="007029F9" w:rsidRDefault="00615CC8" w:rsidP="004D78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2627" w:type="dxa"/>
          </w:tcPr>
          <w:p w:rsidR="00615CC8" w:rsidRPr="00334667" w:rsidRDefault="00615CC8" w:rsidP="004D78D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r w:rsidRPr="003346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34667">
              <w:rPr>
                <w:rFonts w:asciiTheme="minorHAnsi" w:hAnsiTheme="minorHAnsi" w:cstheme="minorHAnsi"/>
                <w:b/>
                <w:sz w:val="20"/>
                <w:szCs w:val="20"/>
              </w:rPr>
              <w:t>Sisti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-Pisanti</w:t>
            </w:r>
            <w:proofErr w:type="spellEnd"/>
          </w:p>
        </w:tc>
        <w:tc>
          <w:tcPr>
            <w:tcW w:w="1337" w:type="dxa"/>
          </w:tcPr>
          <w:p w:rsidR="00615CC8" w:rsidRPr="00334667" w:rsidRDefault="00615CC8" w:rsidP="004D78D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7" w:type="dxa"/>
          </w:tcPr>
          <w:p w:rsidR="00615CC8" w:rsidRPr="00334667" w:rsidRDefault="00615CC8" w:rsidP="004D7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tbl>
      <w:tblPr>
        <w:tblW w:w="10456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615CC8" w:rsidRPr="00662B63" w:rsidTr="004D78D5">
        <w:trPr>
          <w:trHeight w:val="768"/>
        </w:trPr>
        <w:tc>
          <w:tcPr>
            <w:tcW w:w="2856" w:type="dxa"/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615CC8" w:rsidRPr="00662B63" w:rsidTr="004D78D5">
        <w:trPr>
          <w:trHeight w:val="125"/>
        </w:trPr>
        <w:tc>
          <w:tcPr>
            <w:tcW w:w="2856" w:type="dxa"/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615CC8" w:rsidRPr="00662B63" w:rsidRDefault="00615CC8" w:rsidP="004D78D5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15CC8" w:rsidRPr="00662B63" w:rsidRDefault="00615CC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15CC8" w:rsidRPr="00662B63" w:rsidRDefault="00615CC8" w:rsidP="004D78D5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15CC8" w:rsidRPr="00662B63" w:rsidRDefault="00615CC8" w:rsidP="004D78D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15CC8" w:rsidRPr="00662B63" w:rsidRDefault="00615CC8" w:rsidP="004D78D5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15CC8" w:rsidRPr="00662B63" w:rsidRDefault="00615CC8" w:rsidP="004D78D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615CC8" w:rsidRPr="00662B63" w:rsidRDefault="00615CC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615CC8" w:rsidRPr="00662B63" w:rsidRDefault="00615CC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15CC8" w:rsidRPr="00662B63" w:rsidRDefault="00B8389E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4D7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4D7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4D7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4D7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4D7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4D78D5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BE2C69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615CC8" w:rsidRPr="00BE2C69" w:rsidRDefault="00615CC8" w:rsidP="004D78D5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2C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15CC8" w:rsidRPr="00BE2C69" w:rsidRDefault="00615CC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4D78D5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BE2C69" w:rsidRDefault="00615CC8" w:rsidP="004D78D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BE2C69" w:rsidRDefault="00615CC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615CC8" w:rsidRPr="00585FB8" w:rsidRDefault="00615CC8" w:rsidP="00615CC8">
      <w:pPr>
        <w:jc w:val="both"/>
        <w:rPr>
          <w:rFonts w:asciiTheme="minorHAnsi" w:hAnsiTheme="minorHAnsi"/>
        </w:rPr>
      </w:pPr>
      <w:r w:rsidRPr="00585FB8">
        <w:rPr>
          <w:rFonts w:asciiTheme="minorHAnsi" w:hAnsiTheme="minorHAnsi"/>
        </w:rPr>
        <w:t xml:space="preserve">Il </w:t>
      </w:r>
      <w:r w:rsidR="00B8389E" w:rsidRPr="00585FB8">
        <w:rPr>
          <w:rFonts w:asciiTheme="minorHAnsi" w:hAnsiTheme="minorHAnsi"/>
        </w:rPr>
        <w:t>Presidente</w:t>
      </w:r>
      <w:r w:rsidRPr="00585FB8">
        <w:rPr>
          <w:rFonts w:asciiTheme="minorHAnsi" w:hAnsiTheme="minorHAnsi"/>
        </w:rPr>
        <w:t xml:space="preserve"> </w:t>
      </w:r>
      <w:r w:rsidR="0011628E" w:rsidRPr="00585FB8">
        <w:rPr>
          <w:rFonts w:asciiTheme="minorHAnsi" w:hAnsiTheme="minorHAnsi"/>
        </w:rPr>
        <w:t>dà lettura delle modifiche introdotte</w:t>
      </w:r>
      <w:r w:rsidR="00585FB8" w:rsidRPr="00585FB8">
        <w:rPr>
          <w:rFonts w:asciiTheme="minorHAnsi" w:hAnsiTheme="minorHAnsi"/>
        </w:rPr>
        <w:t xml:space="preserve"> al </w:t>
      </w:r>
      <w:r w:rsidR="00585FB8" w:rsidRPr="00585FB8">
        <w:rPr>
          <w:rFonts w:ascii="Calibri" w:hAnsi="Calibri" w:cs="Calibri"/>
        </w:rPr>
        <w:t>triennale trasparenza ed integrità 2016</w:t>
      </w:r>
      <w:r w:rsidR="00AA3E6F">
        <w:rPr>
          <w:rFonts w:ascii="Calibri" w:hAnsi="Calibri" w:cs="Calibri"/>
        </w:rPr>
        <w:t>; il documento viene allegato al presente verbale e ne costituisce parte integrante</w:t>
      </w:r>
      <w:r w:rsidR="00585FB8">
        <w:rPr>
          <w:rFonts w:asciiTheme="minorHAnsi" w:hAnsiTheme="minorHAnsi"/>
        </w:rPr>
        <w:t>.</w:t>
      </w:r>
    </w:p>
    <w:p w:rsidR="00615CC8" w:rsidRDefault="00615CC8" w:rsidP="00615CC8">
      <w:pPr>
        <w:jc w:val="both"/>
        <w:rPr>
          <w:rFonts w:asciiTheme="minorHAnsi" w:hAnsiTheme="minorHAnsi"/>
        </w:rPr>
      </w:pPr>
    </w:p>
    <w:p w:rsidR="00615CC8" w:rsidRPr="001E3937" w:rsidRDefault="00615CC8" w:rsidP="00615CC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E3937">
        <w:rPr>
          <w:rFonts w:asciiTheme="minorHAnsi" w:hAnsiTheme="minorHAnsi" w:cstheme="minorHAnsi"/>
          <w:b/>
          <w:bCs/>
          <w:u w:val="single"/>
        </w:rPr>
        <w:t>IL CONSIGLIO</w:t>
      </w:r>
    </w:p>
    <w:p w:rsidR="00615CC8" w:rsidRPr="00585FB8" w:rsidRDefault="00585FB8" w:rsidP="00585FB8">
      <w:pPr>
        <w:jc w:val="both"/>
        <w:rPr>
          <w:rFonts w:asciiTheme="minorHAnsi" w:hAnsiTheme="minorHAnsi" w:cstheme="minorHAnsi"/>
          <w:bCs/>
        </w:rPr>
      </w:pPr>
      <w:r w:rsidRPr="00585FB8">
        <w:rPr>
          <w:rFonts w:asciiTheme="minorHAnsi" w:hAnsiTheme="minorHAnsi" w:cstheme="minorHAnsi"/>
          <w:bCs/>
        </w:rPr>
        <w:t>Ascoltata la relazione del Presidente,</w:t>
      </w:r>
    </w:p>
    <w:p w:rsidR="00615CC8" w:rsidRDefault="00615CC8" w:rsidP="00615CC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E3937">
        <w:rPr>
          <w:rFonts w:asciiTheme="minorHAnsi" w:hAnsiTheme="minorHAnsi" w:cstheme="minorHAnsi"/>
          <w:b/>
          <w:bCs/>
          <w:u w:val="single"/>
        </w:rPr>
        <w:t>DELIBERA</w:t>
      </w:r>
    </w:p>
    <w:p w:rsidR="0011628E" w:rsidRPr="0011628E" w:rsidRDefault="0011628E" w:rsidP="00411493">
      <w:pPr>
        <w:pStyle w:val="Paragrafoelenco"/>
        <w:numPr>
          <w:ilvl w:val="0"/>
          <w:numId w:val="19"/>
        </w:numPr>
        <w:jc w:val="center"/>
        <w:rPr>
          <w:rFonts w:asciiTheme="minorHAnsi" w:hAnsiTheme="minorHAnsi" w:cstheme="minorHAnsi"/>
          <w:b/>
          <w:bCs/>
          <w:u w:val="single"/>
        </w:rPr>
      </w:pPr>
      <w:r w:rsidRPr="0011628E">
        <w:rPr>
          <w:rFonts w:asciiTheme="minorHAnsi" w:hAnsiTheme="minorHAnsi" w:cstheme="minorHAnsi"/>
          <w:b/>
          <w:bCs/>
          <w:u w:val="single"/>
        </w:rPr>
        <w:t xml:space="preserve">Di approvare le modifiche introdotte nel Piano </w:t>
      </w:r>
      <w:r w:rsidRPr="0011628E">
        <w:rPr>
          <w:rFonts w:ascii="Calibri" w:hAnsi="Calibri" w:cs="Calibri"/>
          <w:b/>
          <w:u w:val="single"/>
        </w:rPr>
        <w:t>triennale trasparenza ed integrità 2016</w:t>
      </w:r>
    </w:p>
    <w:tbl>
      <w:tblPr>
        <w:tblW w:w="10671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11"/>
        <w:gridCol w:w="2960"/>
      </w:tblGrid>
      <w:tr w:rsidR="00615CC8" w:rsidRPr="00662B63" w:rsidTr="004D78D5">
        <w:trPr>
          <w:trHeight w:val="291"/>
        </w:trPr>
        <w:tc>
          <w:tcPr>
            <w:tcW w:w="7711" w:type="dxa"/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2960" w:type="dxa"/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615CC8" w:rsidRPr="00662B63" w:rsidTr="004D78D5">
        <w:trPr>
          <w:trHeight w:val="258"/>
        </w:trPr>
        <w:tc>
          <w:tcPr>
            <w:tcW w:w="7711" w:type="dxa"/>
            <w:tcBorders>
              <w:bottom w:val="dotted" w:sz="4" w:space="0" w:color="C6D9F1"/>
            </w:tcBorders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Per l’attuazione del presente deliberazione sotto il coordinamento del Consigliere</w:t>
            </w:r>
          </w:p>
        </w:tc>
        <w:tc>
          <w:tcPr>
            <w:tcW w:w="2960" w:type="dxa"/>
            <w:tcBorders>
              <w:bottom w:val="dotted" w:sz="4" w:space="0" w:color="C6D9F1"/>
            </w:tcBorders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p w:rsidR="00615CC8" w:rsidRDefault="00615CC8" w:rsidP="00615CC8">
      <w:pPr>
        <w:jc w:val="both"/>
        <w:rPr>
          <w:rFonts w:asciiTheme="minorHAnsi" w:hAnsiTheme="minorHAnsi"/>
        </w:rPr>
      </w:pPr>
    </w:p>
    <w:p w:rsidR="00615CC8" w:rsidRPr="00D07F69" w:rsidRDefault="00615CC8" w:rsidP="00615CC8">
      <w:pPr>
        <w:jc w:val="both"/>
        <w:rPr>
          <w:rFonts w:asciiTheme="minorHAnsi" w:hAnsiTheme="minorHAnsi"/>
          <w:b/>
        </w:rPr>
      </w:pPr>
      <w:r w:rsidRPr="00D07F69">
        <w:rPr>
          <w:rFonts w:asciiTheme="minorHAnsi" w:hAnsiTheme="minorHAnsi" w:cstheme="minorHAnsi"/>
          <w:b/>
        </w:rPr>
        <w:t xml:space="preserve">26. </w:t>
      </w:r>
      <w:r w:rsidRPr="00D07F69">
        <w:rPr>
          <w:rFonts w:asciiTheme="minorHAnsi" w:hAnsiTheme="minorHAnsi" w:cs="Calibri"/>
          <w:b/>
        </w:rPr>
        <w:t>Revisione piano triennale prevenzione della corruzione 2016: esame e determinazioni</w:t>
      </w:r>
    </w:p>
    <w:tbl>
      <w:tblPr>
        <w:tblStyle w:val="Grigliatabella"/>
        <w:tblW w:w="10300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91"/>
        <w:gridCol w:w="3656"/>
        <w:gridCol w:w="875"/>
        <w:gridCol w:w="2616"/>
        <w:gridCol w:w="1330"/>
        <w:gridCol w:w="1332"/>
      </w:tblGrid>
      <w:tr w:rsidR="00615CC8" w:rsidRPr="00334667" w:rsidTr="004D78D5">
        <w:trPr>
          <w:trHeight w:val="211"/>
        </w:trPr>
        <w:tc>
          <w:tcPr>
            <w:tcW w:w="491" w:type="dxa"/>
          </w:tcPr>
          <w:p w:rsidR="00615CC8" w:rsidRPr="00334667" w:rsidRDefault="00615CC8" w:rsidP="004D78D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656" w:type="dxa"/>
          </w:tcPr>
          <w:p w:rsidR="00615CC8" w:rsidRPr="00334667" w:rsidRDefault="00615CC8" w:rsidP="004D78D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5" w:type="dxa"/>
          </w:tcPr>
          <w:p w:rsidR="00615CC8" w:rsidRPr="00334667" w:rsidRDefault="00615CC8" w:rsidP="004D78D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2616" w:type="dxa"/>
          </w:tcPr>
          <w:p w:rsidR="00615CC8" w:rsidRPr="00334667" w:rsidRDefault="00615CC8" w:rsidP="004D78D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 xml:space="preserve">Relatore </w:t>
            </w:r>
            <w:proofErr w:type="spellStart"/>
            <w:r w:rsidRPr="007029F9">
              <w:rPr>
                <w:rFonts w:asciiTheme="minorHAnsi" w:hAnsiTheme="minorHAnsi" w:cstheme="minorHAnsi"/>
                <w:b/>
                <w:sz w:val="20"/>
                <w:szCs w:val="20"/>
              </w:rPr>
              <w:t>Sisti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-Pisanti</w:t>
            </w:r>
            <w:proofErr w:type="spellEnd"/>
          </w:p>
        </w:tc>
        <w:tc>
          <w:tcPr>
            <w:tcW w:w="1330" w:type="dxa"/>
          </w:tcPr>
          <w:p w:rsidR="00615CC8" w:rsidRPr="00334667" w:rsidRDefault="00615CC8" w:rsidP="004D78D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Allegato</w:t>
            </w:r>
          </w:p>
        </w:tc>
        <w:tc>
          <w:tcPr>
            <w:tcW w:w="1332" w:type="dxa"/>
          </w:tcPr>
          <w:p w:rsidR="00615CC8" w:rsidRPr="00334667" w:rsidRDefault="00615CC8" w:rsidP="004D7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6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tbl>
      <w:tblPr>
        <w:tblW w:w="1024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642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615CC8" w:rsidRPr="00662B63" w:rsidTr="004D78D5">
        <w:trPr>
          <w:trHeight w:val="768"/>
        </w:trPr>
        <w:tc>
          <w:tcPr>
            <w:tcW w:w="2642" w:type="dxa"/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615CC8" w:rsidRPr="00662B63" w:rsidTr="00615CC8">
        <w:trPr>
          <w:trHeight w:val="311"/>
        </w:trPr>
        <w:tc>
          <w:tcPr>
            <w:tcW w:w="2642" w:type="dxa"/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0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15CC8" w:rsidRPr="00662B63" w:rsidRDefault="00615CC8" w:rsidP="0008062A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15CC8" w:rsidRPr="00662B63" w:rsidRDefault="00615CC8" w:rsidP="0008062A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006" w:type="dxa"/>
            <w:gridSpan w:val="2"/>
            <w:tcBorders>
              <w:top w:val="single" w:sz="4" w:space="0" w:color="000000"/>
            </w:tcBorders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15CC8" w:rsidRPr="00662B63" w:rsidRDefault="00B8389E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006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006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006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006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006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006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006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006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006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006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006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006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006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006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006" w:type="dxa"/>
            <w:gridSpan w:val="2"/>
            <w:tcBorders>
              <w:bottom w:val="single" w:sz="4" w:space="0" w:color="000000"/>
            </w:tcBorders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AA3E6F" w:rsidRPr="00585FB8" w:rsidRDefault="0011628E" w:rsidP="00AA3E6F">
      <w:pPr>
        <w:jc w:val="both"/>
        <w:rPr>
          <w:rFonts w:asciiTheme="minorHAnsi" w:hAnsiTheme="minorHAnsi"/>
        </w:rPr>
      </w:pPr>
      <w:r w:rsidRPr="00585FB8">
        <w:rPr>
          <w:rFonts w:asciiTheme="minorHAnsi" w:hAnsiTheme="minorHAnsi"/>
        </w:rPr>
        <w:t xml:space="preserve">Il </w:t>
      </w:r>
      <w:r w:rsidR="00B8389E" w:rsidRPr="00585FB8">
        <w:rPr>
          <w:rFonts w:asciiTheme="minorHAnsi" w:hAnsiTheme="minorHAnsi"/>
        </w:rPr>
        <w:t>Presidente</w:t>
      </w:r>
      <w:r w:rsidRPr="00585FB8">
        <w:rPr>
          <w:rFonts w:asciiTheme="minorHAnsi" w:hAnsiTheme="minorHAnsi"/>
        </w:rPr>
        <w:t xml:space="preserve"> dà lettura delle modifiche introdotte</w:t>
      </w:r>
      <w:r w:rsidR="00585FB8" w:rsidRPr="00585FB8">
        <w:rPr>
          <w:rFonts w:asciiTheme="minorHAnsi" w:hAnsiTheme="minorHAnsi"/>
        </w:rPr>
        <w:t xml:space="preserve"> al Piano </w:t>
      </w:r>
      <w:r w:rsidR="00585FB8" w:rsidRPr="00585FB8">
        <w:rPr>
          <w:rFonts w:asciiTheme="minorHAnsi" w:hAnsiTheme="minorHAnsi" w:cs="Calibri"/>
        </w:rPr>
        <w:t>triennale prevenzione della corruzione 2016</w:t>
      </w:r>
      <w:r w:rsidR="00AA3E6F">
        <w:rPr>
          <w:rFonts w:ascii="Calibri" w:hAnsi="Calibri" w:cs="Calibri"/>
        </w:rPr>
        <w:t>; il documento viene allegato al presente verbale e ne costituisce parte integrante</w:t>
      </w:r>
      <w:r w:rsidR="00AA3E6F">
        <w:rPr>
          <w:rFonts w:asciiTheme="minorHAnsi" w:hAnsiTheme="minorHAnsi"/>
        </w:rPr>
        <w:t>.</w:t>
      </w:r>
    </w:p>
    <w:p w:rsidR="0011628E" w:rsidRPr="001E3937" w:rsidRDefault="0011628E" w:rsidP="00AA3E6F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E3937">
        <w:rPr>
          <w:rFonts w:asciiTheme="minorHAnsi" w:hAnsiTheme="minorHAnsi" w:cstheme="minorHAnsi"/>
          <w:b/>
          <w:bCs/>
          <w:u w:val="single"/>
        </w:rPr>
        <w:t>IL CONSIGLIO</w:t>
      </w:r>
    </w:p>
    <w:p w:rsidR="0011628E" w:rsidRPr="00AA3E6F" w:rsidRDefault="00585FB8" w:rsidP="00585FB8">
      <w:pPr>
        <w:jc w:val="both"/>
        <w:rPr>
          <w:rFonts w:asciiTheme="minorHAnsi" w:hAnsiTheme="minorHAnsi" w:cstheme="minorHAnsi"/>
          <w:bCs/>
        </w:rPr>
      </w:pPr>
      <w:r w:rsidRPr="00AA3E6F">
        <w:rPr>
          <w:rFonts w:asciiTheme="minorHAnsi" w:hAnsiTheme="minorHAnsi" w:cstheme="minorHAnsi"/>
          <w:bCs/>
        </w:rPr>
        <w:lastRenderedPageBreak/>
        <w:t>Ascoltata la relazione del Presidente,</w:t>
      </w:r>
    </w:p>
    <w:p w:rsidR="0011628E" w:rsidRDefault="0011628E" w:rsidP="0011628E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E3937">
        <w:rPr>
          <w:rFonts w:asciiTheme="minorHAnsi" w:hAnsiTheme="minorHAnsi" w:cstheme="minorHAnsi"/>
          <w:b/>
          <w:bCs/>
          <w:u w:val="single"/>
        </w:rPr>
        <w:t>DELIBERA</w:t>
      </w:r>
    </w:p>
    <w:p w:rsidR="00615CC8" w:rsidRPr="0011628E" w:rsidRDefault="0011628E" w:rsidP="0011628E">
      <w:pPr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11628E">
        <w:rPr>
          <w:rFonts w:asciiTheme="minorHAnsi" w:hAnsiTheme="minorHAnsi" w:cstheme="minorHAnsi"/>
          <w:b/>
          <w:bCs/>
          <w:u w:val="single"/>
        </w:rPr>
        <w:t xml:space="preserve">1.Di approvare le modifiche introdotte nel </w:t>
      </w:r>
      <w:r w:rsidRPr="0011628E">
        <w:rPr>
          <w:rFonts w:asciiTheme="minorHAnsi" w:hAnsiTheme="minorHAnsi" w:cs="Calibri"/>
          <w:b/>
          <w:u w:val="single"/>
        </w:rPr>
        <w:t>triennale prevenzione della corruzione 2016</w:t>
      </w:r>
    </w:p>
    <w:tbl>
      <w:tblPr>
        <w:tblW w:w="10671" w:type="dxa"/>
        <w:tblInd w:w="-10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711"/>
        <w:gridCol w:w="2960"/>
      </w:tblGrid>
      <w:tr w:rsidR="00615CC8" w:rsidRPr="00662B63" w:rsidTr="004D78D5">
        <w:trPr>
          <w:trHeight w:val="291"/>
        </w:trPr>
        <w:tc>
          <w:tcPr>
            <w:tcW w:w="7711" w:type="dxa"/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2960" w:type="dxa"/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615CC8" w:rsidRPr="00662B63" w:rsidTr="004D78D5">
        <w:trPr>
          <w:trHeight w:val="258"/>
        </w:trPr>
        <w:tc>
          <w:tcPr>
            <w:tcW w:w="7711" w:type="dxa"/>
            <w:tcBorders>
              <w:bottom w:val="dotted" w:sz="4" w:space="0" w:color="C6D9F1"/>
            </w:tcBorders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Per l’attuazione del presente deliberazione sotto il coordinamento del Consigliere</w:t>
            </w:r>
          </w:p>
        </w:tc>
        <w:tc>
          <w:tcPr>
            <w:tcW w:w="2960" w:type="dxa"/>
            <w:tcBorders>
              <w:bottom w:val="dotted" w:sz="4" w:space="0" w:color="C6D9F1"/>
            </w:tcBorders>
          </w:tcPr>
          <w:p w:rsidR="00615CC8" w:rsidRPr="00662B63" w:rsidRDefault="00615CC8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Riccardo Pisanti</w:t>
            </w:r>
          </w:p>
        </w:tc>
      </w:tr>
    </w:tbl>
    <w:p w:rsidR="00615CC8" w:rsidRDefault="00615CC8" w:rsidP="00615CC8">
      <w:pPr>
        <w:jc w:val="both"/>
        <w:rPr>
          <w:rFonts w:asciiTheme="minorHAnsi" w:hAnsiTheme="minorHAnsi"/>
        </w:rPr>
      </w:pPr>
    </w:p>
    <w:p w:rsidR="00FD76F0" w:rsidRDefault="00FD76F0" w:rsidP="00615CC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 riprende la normale cronologia dell’ordine del giorno dal punto 47.</w:t>
      </w:r>
    </w:p>
    <w:p w:rsidR="00FD76F0" w:rsidRDefault="00FD76F0" w:rsidP="00615CC8">
      <w:pPr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tblInd w:w="-3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709"/>
        <w:gridCol w:w="3402"/>
        <w:gridCol w:w="746"/>
        <w:gridCol w:w="2231"/>
        <w:gridCol w:w="1134"/>
        <w:gridCol w:w="1136"/>
      </w:tblGrid>
      <w:tr w:rsidR="00C01E43" w:rsidRPr="008A00CB" w:rsidTr="00615CC8">
        <w:tc>
          <w:tcPr>
            <w:tcW w:w="709" w:type="dxa"/>
          </w:tcPr>
          <w:p w:rsidR="00C01E43" w:rsidRPr="00B86C59" w:rsidRDefault="00C01E43" w:rsidP="008A00C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86C59">
              <w:rPr>
                <w:rFonts w:asciiTheme="minorHAnsi" w:hAnsiTheme="minorHAnsi" w:cstheme="minorHAnsi"/>
                <w:b/>
              </w:rPr>
              <w:t>47</w:t>
            </w:r>
            <w:r w:rsidR="00615CC8" w:rsidRPr="00B86C5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649" w:type="dxa"/>
            <w:gridSpan w:val="5"/>
          </w:tcPr>
          <w:p w:rsidR="00C01E43" w:rsidRPr="00B86C59" w:rsidRDefault="00E51F5D" w:rsidP="008A00CB">
            <w:pPr>
              <w:jc w:val="both"/>
              <w:rPr>
                <w:rFonts w:asciiTheme="minorHAnsi" w:hAnsiTheme="minorHAnsi" w:cstheme="minorHAnsi"/>
              </w:rPr>
            </w:pPr>
            <w:r w:rsidRPr="00B86C59">
              <w:rPr>
                <w:rFonts w:ascii="Calibri" w:hAnsi="Calibri" w:cs="Calibri"/>
                <w:b/>
              </w:rPr>
              <w:t>Regolamento per il consiglio di disciplina nazionale: esame preliminare</w:t>
            </w:r>
          </w:p>
        </w:tc>
      </w:tr>
      <w:tr w:rsidR="00C01E43" w:rsidRPr="00712290" w:rsidTr="00615CC8">
        <w:trPr>
          <w:trHeight w:val="185"/>
        </w:trPr>
        <w:tc>
          <w:tcPr>
            <w:tcW w:w="709" w:type="dxa"/>
          </w:tcPr>
          <w:p w:rsidR="00C01E43" w:rsidRPr="00712290" w:rsidRDefault="00C01E43" w:rsidP="007E48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402" w:type="dxa"/>
          </w:tcPr>
          <w:p w:rsidR="00C01E43" w:rsidRPr="00712290" w:rsidRDefault="00C01E43" w:rsidP="007E48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</w:tcPr>
          <w:p w:rsidR="00C01E43" w:rsidRPr="00E911D1" w:rsidRDefault="00E51F5D" w:rsidP="007E48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47</w:t>
            </w:r>
          </w:p>
        </w:tc>
        <w:tc>
          <w:tcPr>
            <w:tcW w:w="2231" w:type="dxa"/>
          </w:tcPr>
          <w:p w:rsidR="00C01E43" w:rsidRPr="00712290" w:rsidRDefault="00C01E43" w:rsidP="007E48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proofErr w:type="spellStart"/>
            <w:r w:rsidR="008A00C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Sisti</w:t>
            </w:r>
            <w:r w:rsidR="00E51F5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-Busti</w:t>
            </w:r>
            <w:proofErr w:type="spellEnd"/>
          </w:p>
        </w:tc>
        <w:tc>
          <w:tcPr>
            <w:tcW w:w="1134" w:type="dxa"/>
          </w:tcPr>
          <w:p w:rsidR="00C01E43" w:rsidRPr="00712290" w:rsidRDefault="00C01E43" w:rsidP="007E48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1136" w:type="dxa"/>
          </w:tcPr>
          <w:p w:rsidR="00C01E43" w:rsidRPr="00712290" w:rsidRDefault="00C01E43" w:rsidP="007E485A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sz w:val="16"/>
                <w:szCs w:val="20"/>
              </w:rPr>
              <w:t>1</w:t>
            </w:r>
          </w:p>
        </w:tc>
      </w:tr>
    </w:tbl>
    <w:tbl>
      <w:tblPr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C01E43" w:rsidRPr="00662B63" w:rsidTr="007E485A">
        <w:trPr>
          <w:trHeight w:val="768"/>
        </w:trPr>
        <w:tc>
          <w:tcPr>
            <w:tcW w:w="2856" w:type="dxa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C01E43" w:rsidRPr="00662B63" w:rsidTr="00FD76F0">
        <w:trPr>
          <w:trHeight w:val="205"/>
        </w:trPr>
        <w:tc>
          <w:tcPr>
            <w:tcW w:w="2856" w:type="dxa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C01E43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C01E43" w:rsidRPr="00662B63" w:rsidRDefault="00C01E43" w:rsidP="0008062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08062A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0806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08062A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0806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C01E43" w:rsidRPr="00662B63" w:rsidRDefault="00C01E43" w:rsidP="0008062A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15CC8" w:rsidRPr="00662B63" w:rsidRDefault="00B8389E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615CC8" w:rsidRPr="00662B63" w:rsidRDefault="00615CC8" w:rsidP="0008062A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0806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08062A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C01E43" w:rsidRDefault="00615CC8" w:rsidP="00C01E4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</w:t>
      </w:r>
      <w:r w:rsidR="00B8389E">
        <w:rPr>
          <w:rFonts w:asciiTheme="minorHAnsi" w:hAnsiTheme="minorHAnsi" w:cstheme="minorHAnsi"/>
        </w:rPr>
        <w:t>Presidente</w:t>
      </w:r>
      <w:r>
        <w:rPr>
          <w:rFonts w:asciiTheme="minorHAnsi" w:hAnsiTheme="minorHAnsi" w:cstheme="minorHAnsi"/>
        </w:rPr>
        <w:t xml:space="preserve"> illustra</w:t>
      </w:r>
      <w:r w:rsidR="00FD76F0">
        <w:rPr>
          <w:rFonts w:asciiTheme="minorHAnsi" w:hAnsiTheme="minorHAnsi" w:cstheme="minorHAnsi"/>
        </w:rPr>
        <w:t xml:space="preserve"> </w:t>
      </w:r>
      <w:r w:rsidR="00585FB8">
        <w:rPr>
          <w:rFonts w:asciiTheme="minorHAnsi" w:hAnsiTheme="minorHAnsi" w:cstheme="minorHAnsi"/>
        </w:rPr>
        <w:t xml:space="preserve">il regolamento, che prevede la costituzione di un Consiglio di </w:t>
      </w:r>
      <w:r w:rsidR="00FD76F0">
        <w:rPr>
          <w:rFonts w:asciiTheme="minorHAnsi" w:hAnsiTheme="minorHAnsi" w:cstheme="minorHAnsi"/>
        </w:rPr>
        <w:t>5 membri</w:t>
      </w:r>
      <w:r w:rsidR="00585FB8">
        <w:rPr>
          <w:rFonts w:asciiTheme="minorHAnsi" w:hAnsiTheme="minorHAnsi" w:cstheme="minorHAnsi"/>
        </w:rPr>
        <w:t xml:space="preserve"> effettivi e 5 membri supplenti, con durata analoga a quella de</w:t>
      </w:r>
      <w:r w:rsidR="00FD76F0">
        <w:rPr>
          <w:rFonts w:asciiTheme="minorHAnsi" w:hAnsiTheme="minorHAnsi" w:cstheme="minorHAnsi"/>
        </w:rPr>
        <w:t>l Consiglio Nazionale.</w:t>
      </w:r>
    </w:p>
    <w:p w:rsidR="00FD76F0" w:rsidRPr="00E765BF" w:rsidRDefault="00585FB8" w:rsidP="00C01E4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Presidente invierà ai Consiglieri </w:t>
      </w:r>
      <w:r w:rsidR="00FD76F0">
        <w:rPr>
          <w:rFonts w:asciiTheme="minorHAnsi" w:hAnsiTheme="minorHAnsi" w:cstheme="minorHAnsi"/>
        </w:rPr>
        <w:t>il documento</w:t>
      </w:r>
      <w:r>
        <w:rPr>
          <w:rFonts w:asciiTheme="minorHAnsi" w:hAnsiTheme="minorHAnsi" w:cstheme="minorHAnsi"/>
        </w:rPr>
        <w:t xml:space="preserve">, dando mandato al Coordinatore del Centro Studi Dott. </w:t>
      </w:r>
      <w:r w:rsidR="00FD76F0">
        <w:rPr>
          <w:rFonts w:asciiTheme="minorHAnsi" w:hAnsiTheme="minorHAnsi" w:cstheme="minorHAnsi"/>
        </w:rPr>
        <w:t>Quaglia di completare il documento integrativo per la relativa approvazione del Consiglio</w:t>
      </w:r>
      <w:r>
        <w:rPr>
          <w:rFonts w:asciiTheme="minorHAnsi" w:hAnsiTheme="minorHAnsi" w:cstheme="minorHAnsi"/>
        </w:rPr>
        <w:t xml:space="preserve"> e per l’invio al Ministero di Giustizia</w:t>
      </w:r>
      <w:r w:rsidR="00FD76F0">
        <w:rPr>
          <w:rFonts w:asciiTheme="minorHAnsi" w:hAnsiTheme="minorHAnsi" w:cstheme="minorHAnsi"/>
        </w:rPr>
        <w:t>.</w:t>
      </w:r>
    </w:p>
    <w:p w:rsidR="00C01E43" w:rsidRPr="00E765BF" w:rsidRDefault="00C01E43" w:rsidP="00C01E4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E765BF">
        <w:rPr>
          <w:rFonts w:asciiTheme="minorHAnsi" w:hAnsiTheme="minorHAnsi" w:cstheme="minorHAnsi"/>
          <w:b/>
          <w:bCs/>
          <w:u w:val="single"/>
        </w:rPr>
        <w:t>IL CONSIGLIO</w:t>
      </w:r>
    </w:p>
    <w:p w:rsidR="00E765BF" w:rsidRPr="00E765BF" w:rsidRDefault="00585FB8" w:rsidP="00E765B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Ascoltata la relazione del Presidente,</w:t>
      </w:r>
    </w:p>
    <w:p w:rsidR="00C01E43" w:rsidRDefault="00C01E43" w:rsidP="00C01E4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E765BF">
        <w:rPr>
          <w:rFonts w:asciiTheme="minorHAnsi" w:hAnsiTheme="minorHAnsi" w:cstheme="minorHAnsi"/>
          <w:b/>
          <w:bCs/>
          <w:u w:val="single"/>
        </w:rPr>
        <w:t>DELIBERA</w:t>
      </w:r>
    </w:p>
    <w:p w:rsidR="00866AB8" w:rsidRDefault="00866AB8" w:rsidP="00411493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Di dare mandato al coordinatore del Centro Studi di editare e completare il documento integrativo del regolamento già approvato;</w:t>
      </w:r>
    </w:p>
    <w:p w:rsidR="00866AB8" w:rsidRPr="00866AB8" w:rsidRDefault="00866AB8" w:rsidP="00411493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Di rinviare l’approvazione del Regolamento ad un prossimo consiglio.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C01E43" w:rsidRPr="00662B63" w:rsidTr="007E485A">
        <w:trPr>
          <w:trHeight w:val="321"/>
        </w:trPr>
        <w:tc>
          <w:tcPr>
            <w:tcW w:w="7230" w:type="dxa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C01E43" w:rsidRPr="00662B63" w:rsidTr="007E485A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E46149" w:rsidRDefault="00E46149" w:rsidP="00C341CF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02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534"/>
        <w:gridCol w:w="3502"/>
        <w:gridCol w:w="851"/>
        <w:gridCol w:w="2546"/>
        <w:gridCol w:w="1294"/>
        <w:gridCol w:w="1297"/>
      </w:tblGrid>
      <w:tr w:rsidR="00C01E43" w:rsidRPr="00FD76F0" w:rsidTr="00FD76F0">
        <w:trPr>
          <w:trHeight w:val="249"/>
        </w:trPr>
        <w:tc>
          <w:tcPr>
            <w:tcW w:w="534" w:type="dxa"/>
          </w:tcPr>
          <w:p w:rsidR="00C01E43" w:rsidRPr="00FD76F0" w:rsidRDefault="00C01E43" w:rsidP="0052118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D76F0">
              <w:rPr>
                <w:rFonts w:asciiTheme="minorHAnsi" w:hAnsiTheme="minorHAnsi" w:cstheme="minorHAnsi"/>
                <w:b/>
              </w:rPr>
              <w:t>48</w:t>
            </w:r>
            <w:r w:rsidR="00FD76F0" w:rsidRPr="00FD76F0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490" w:type="dxa"/>
            <w:gridSpan w:val="5"/>
          </w:tcPr>
          <w:p w:rsidR="00C01E43" w:rsidRPr="00FD76F0" w:rsidRDefault="00470013" w:rsidP="0052118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D76F0">
              <w:rPr>
                <w:rFonts w:ascii="Calibri" w:hAnsi="Calibri" w:cs="Calibri"/>
                <w:b/>
              </w:rPr>
              <w:t>Riforma delle professioni: stato dell’arte</w:t>
            </w:r>
          </w:p>
        </w:tc>
      </w:tr>
      <w:tr w:rsidR="00C01E43" w:rsidRPr="00712290" w:rsidTr="00FD76F0">
        <w:trPr>
          <w:trHeight w:val="186"/>
        </w:trPr>
        <w:tc>
          <w:tcPr>
            <w:tcW w:w="534" w:type="dxa"/>
          </w:tcPr>
          <w:p w:rsidR="00C01E43" w:rsidRPr="00712290" w:rsidRDefault="00C01E43" w:rsidP="007E48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502" w:type="dxa"/>
          </w:tcPr>
          <w:p w:rsidR="00C01E43" w:rsidRPr="00712290" w:rsidRDefault="00C01E43" w:rsidP="007E48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51" w:type="dxa"/>
          </w:tcPr>
          <w:p w:rsidR="00C01E43" w:rsidRPr="00E911D1" w:rsidRDefault="00470013" w:rsidP="007E485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2546" w:type="dxa"/>
          </w:tcPr>
          <w:p w:rsidR="00C01E43" w:rsidRPr="00712290" w:rsidRDefault="00C01E43" w:rsidP="007E48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r w:rsidR="002224A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294" w:type="dxa"/>
          </w:tcPr>
          <w:p w:rsidR="00C01E43" w:rsidRPr="00712290" w:rsidRDefault="00C01E43" w:rsidP="007E485A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1297" w:type="dxa"/>
          </w:tcPr>
          <w:p w:rsidR="00C01E43" w:rsidRPr="00712290" w:rsidRDefault="00C01E43" w:rsidP="007E485A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sz w:val="16"/>
                <w:szCs w:val="20"/>
              </w:rPr>
              <w:t>1</w:t>
            </w:r>
          </w:p>
        </w:tc>
      </w:tr>
    </w:tbl>
    <w:tbl>
      <w:tblPr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C01E43" w:rsidRPr="00662B63" w:rsidTr="007E485A">
        <w:trPr>
          <w:trHeight w:val="768"/>
        </w:trPr>
        <w:tc>
          <w:tcPr>
            <w:tcW w:w="2856" w:type="dxa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C01E43" w:rsidRPr="00662B63" w:rsidTr="00FD76F0">
        <w:trPr>
          <w:trHeight w:val="255"/>
        </w:trPr>
        <w:tc>
          <w:tcPr>
            <w:tcW w:w="2856" w:type="dxa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C01E43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C01E43" w:rsidRPr="00662B63" w:rsidRDefault="00C01E43" w:rsidP="00FB54B4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FB54B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FB54B4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FB54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FB54B4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C01E43" w:rsidRPr="00662B63" w:rsidRDefault="00C01E43" w:rsidP="00FB54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C01E43" w:rsidRPr="00662B63" w:rsidRDefault="00C01E43" w:rsidP="00FB54B4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615CC8" w:rsidRPr="00662B63" w:rsidRDefault="00615CC8" w:rsidP="00FB54B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15CC8" w:rsidRPr="00662B63" w:rsidRDefault="00B8389E" w:rsidP="00FB54B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FB54B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FB54B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FB54B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FB54B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FB54B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FB54B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FB54B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FB54B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FB54B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FB54B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FB54B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FB54B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FB54B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FB54B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FB54B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FB54B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FB54B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FB54B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05719E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FB54B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FB54B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FB54B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FB54B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FB54B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FB54B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FB54B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FB54B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FB54B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615CC8" w:rsidRPr="00662B63" w:rsidRDefault="00615CC8" w:rsidP="00FB54B4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FB54B4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CC8" w:rsidRPr="00662B63" w:rsidTr="007E4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615CC8" w:rsidRPr="00662B63" w:rsidRDefault="00615CC8" w:rsidP="00FB54B4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CC8" w:rsidRPr="00662B63" w:rsidRDefault="00615CC8" w:rsidP="00FB54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CC8" w:rsidRPr="00662B63" w:rsidRDefault="00615CC8" w:rsidP="00FB54B4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FB54B4" w:rsidRDefault="003D28F3" w:rsidP="00CD177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 Presidente informa che ad o</w:t>
      </w:r>
      <w:r w:rsidR="00CD1777" w:rsidRPr="00CD1777">
        <w:rPr>
          <w:rFonts w:asciiTheme="minorHAnsi" w:hAnsiTheme="minorHAnsi" w:cstheme="minorHAnsi"/>
          <w:bCs/>
        </w:rPr>
        <w:t xml:space="preserve">ggi non è pervenuta nessuna osservazione dagli Ordini </w:t>
      </w:r>
      <w:r>
        <w:rPr>
          <w:rFonts w:asciiTheme="minorHAnsi" w:hAnsiTheme="minorHAnsi" w:cstheme="minorHAnsi"/>
          <w:bCs/>
        </w:rPr>
        <w:t xml:space="preserve">sia per quanto riguarda la </w:t>
      </w:r>
      <w:r w:rsidR="00CD1777" w:rsidRPr="00CD1777">
        <w:rPr>
          <w:rFonts w:asciiTheme="minorHAnsi" w:hAnsiTheme="minorHAnsi" w:cstheme="minorHAnsi"/>
          <w:bCs/>
        </w:rPr>
        <w:t xml:space="preserve">formulazione delle modifiche del DPR 169/2005 </w:t>
      </w:r>
      <w:r>
        <w:rPr>
          <w:rFonts w:asciiTheme="minorHAnsi" w:hAnsiTheme="minorHAnsi" w:cstheme="minorHAnsi"/>
          <w:bCs/>
        </w:rPr>
        <w:t>sia per il D</w:t>
      </w:r>
      <w:r w:rsidR="00CD1777" w:rsidRPr="00CD1777">
        <w:rPr>
          <w:rFonts w:asciiTheme="minorHAnsi" w:hAnsiTheme="minorHAnsi" w:cstheme="minorHAnsi"/>
          <w:bCs/>
        </w:rPr>
        <w:t>isegno di legge delega r</w:t>
      </w:r>
      <w:r w:rsidR="00FB54B4">
        <w:rPr>
          <w:rFonts w:asciiTheme="minorHAnsi" w:hAnsiTheme="minorHAnsi" w:cstheme="minorHAnsi"/>
          <w:bCs/>
        </w:rPr>
        <w:t>iguardante</w:t>
      </w:r>
      <w:r w:rsidR="00CD1777" w:rsidRPr="00CD1777">
        <w:rPr>
          <w:rFonts w:asciiTheme="minorHAnsi" w:hAnsiTheme="minorHAnsi" w:cstheme="minorHAnsi"/>
          <w:bCs/>
        </w:rPr>
        <w:t xml:space="preserve"> il riordino degli ordini territoriali. </w:t>
      </w:r>
    </w:p>
    <w:p w:rsidR="00CD1777" w:rsidRPr="00CD1777" w:rsidRDefault="00CD1777" w:rsidP="00CD1777">
      <w:pPr>
        <w:jc w:val="both"/>
        <w:rPr>
          <w:rFonts w:asciiTheme="minorHAnsi" w:hAnsiTheme="minorHAnsi" w:cstheme="minorHAnsi"/>
          <w:bCs/>
        </w:rPr>
      </w:pPr>
      <w:r w:rsidRPr="00CD1777">
        <w:rPr>
          <w:rFonts w:asciiTheme="minorHAnsi" w:hAnsiTheme="minorHAnsi" w:cstheme="minorHAnsi"/>
          <w:bCs/>
        </w:rPr>
        <w:t>Come RPT</w:t>
      </w:r>
      <w:r w:rsidR="00FB54B4">
        <w:rPr>
          <w:rFonts w:asciiTheme="minorHAnsi" w:hAnsiTheme="minorHAnsi" w:cstheme="minorHAnsi"/>
          <w:bCs/>
        </w:rPr>
        <w:t>, continua il Presidente, siamo ancora in attesa dei documenti</w:t>
      </w:r>
      <w:r w:rsidRPr="00CD1777">
        <w:rPr>
          <w:rFonts w:asciiTheme="minorHAnsi" w:hAnsiTheme="minorHAnsi" w:cstheme="minorHAnsi"/>
          <w:bCs/>
        </w:rPr>
        <w:t xml:space="preserve"> siamo in attesa dei documenti e li porta.</w:t>
      </w:r>
    </w:p>
    <w:p w:rsidR="00C01E43" w:rsidRDefault="00C01E43" w:rsidP="00C01E4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2693E">
        <w:rPr>
          <w:rFonts w:asciiTheme="minorHAnsi" w:hAnsiTheme="minorHAnsi" w:cstheme="minorHAnsi"/>
          <w:b/>
          <w:bCs/>
          <w:u w:val="single"/>
        </w:rPr>
        <w:t>IL CONSIGLIO</w:t>
      </w:r>
    </w:p>
    <w:p w:rsidR="00FB54B4" w:rsidRPr="00FB54B4" w:rsidRDefault="00FB54B4" w:rsidP="00FB54B4">
      <w:pPr>
        <w:jc w:val="both"/>
        <w:rPr>
          <w:rFonts w:asciiTheme="minorHAnsi" w:hAnsiTheme="minorHAnsi" w:cstheme="minorHAnsi"/>
          <w:bCs/>
        </w:rPr>
      </w:pPr>
      <w:r w:rsidRPr="00FB54B4">
        <w:rPr>
          <w:rFonts w:asciiTheme="minorHAnsi" w:hAnsiTheme="minorHAnsi" w:cstheme="minorHAnsi"/>
          <w:bCs/>
        </w:rPr>
        <w:t>Ascoltata la relazione del Presidente,</w:t>
      </w:r>
    </w:p>
    <w:p w:rsidR="00C01E43" w:rsidRDefault="00CD1777" w:rsidP="00C01E43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DE</w:t>
      </w:r>
      <w:r w:rsidR="00C01E43" w:rsidRPr="006B02A4">
        <w:rPr>
          <w:rFonts w:asciiTheme="minorHAnsi" w:hAnsiTheme="minorHAnsi" w:cstheme="minorHAnsi"/>
          <w:b/>
          <w:bCs/>
          <w:u w:val="single"/>
        </w:rPr>
        <w:t>LIBERA</w:t>
      </w:r>
    </w:p>
    <w:p w:rsidR="00FB54B4" w:rsidRPr="00FB54B4" w:rsidRDefault="00FB54B4" w:rsidP="00411493">
      <w:pPr>
        <w:pStyle w:val="Paragrafoelenco"/>
        <w:numPr>
          <w:ilvl w:val="0"/>
          <w:numId w:val="41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FB54B4">
        <w:rPr>
          <w:rFonts w:asciiTheme="minorHAnsi" w:hAnsiTheme="minorHAnsi" w:cstheme="minorHAnsi"/>
          <w:b/>
          <w:bCs/>
          <w:u w:val="single"/>
        </w:rPr>
        <w:t xml:space="preserve">Di prendere atto che non è pervenuta alcuna osservazione da parte degli Ordini sia per quanto riguarda la formulazione delle modifiche del DPR 169/2005 sia per il Disegno di legge delega riguardante il riordino degli ordini territoriali. 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C01E43" w:rsidRPr="00662B63" w:rsidTr="007E485A">
        <w:trPr>
          <w:trHeight w:val="321"/>
        </w:trPr>
        <w:tc>
          <w:tcPr>
            <w:tcW w:w="7230" w:type="dxa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C01E43" w:rsidRPr="00662B63" w:rsidTr="007E485A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C01E43" w:rsidRPr="00662B63" w:rsidRDefault="00C01E43" w:rsidP="007E485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615CC8" w:rsidRDefault="00615CC8" w:rsidP="00C341CF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02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534"/>
        <w:gridCol w:w="3502"/>
        <w:gridCol w:w="851"/>
        <w:gridCol w:w="2546"/>
        <w:gridCol w:w="1294"/>
        <w:gridCol w:w="1297"/>
      </w:tblGrid>
      <w:tr w:rsidR="00470013" w:rsidRPr="0052118A" w:rsidTr="00615CC8">
        <w:trPr>
          <w:trHeight w:val="249"/>
        </w:trPr>
        <w:tc>
          <w:tcPr>
            <w:tcW w:w="534" w:type="dxa"/>
          </w:tcPr>
          <w:p w:rsidR="00470013" w:rsidRPr="0052118A" w:rsidRDefault="00470013" w:rsidP="0047001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50</w:t>
            </w:r>
            <w:r w:rsidR="00E65BE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490" w:type="dxa"/>
            <w:gridSpan w:val="5"/>
          </w:tcPr>
          <w:p w:rsidR="00470013" w:rsidRPr="00FB54B4" w:rsidRDefault="00470013" w:rsidP="0047001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B54B4">
              <w:rPr>
                <w:rFonts w:ascii="Calibri" w:hAnsi="Calibri" w:cs="Calibri"/>
                <w:b/>
              </w:rPr>
              <w:t>Convocazione commissione titolo professionale ingegnere agronomo: esame e determinazioni</w:t>
            </w:r>
          </w:p>
        </w:tc>
      </w:tr>
      <w:tr w:rsidR="00470013" w:rsidRPr="00712290" w:rsidTr="00615CC8">
        <w:trPr>
          <w:trHeight w:val="186"/>
        </w:trPr>
        <w:tc>
          <w:tcPr>
            <w:tcW w:w="534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502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51" w:type="dxa"/>
          </w:tcPr>
          <w:p w:rsidR="00470013" w:rsidRPr="00E911D1" w:rsidRDefault="00470013" w:rsidP="004700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2546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Sisti-Busti</w:t>
            </w:r>
            <w:proofErr w:type="spellEnd"/>
          </w:p>
        </w:tc>
        <w:tc>
          <w:tcPr>
            <w:tcW w:w="1294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1297" w:type="dxa"/>
          </w:tcPr>
          <w:p w:rsidR="00470013" w:rsidRPr="00712290" w:rsidRDefault="00470013" w:rsidP="00470013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sz w:val="16"/>
                <w:szCs w:val="20"/>
              </w:rPr>
              <w:t>1</w:t>
            </w:r>
          </w:p>
        </w:tc>
      </w:tr>
    </w:tbl>
    <w:tbl>
      <w:tblPr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470013" w:rsidRPr="00662B63" w:rsidTr="00470013">
        <w:trPr>
          <w:trHeight w:val="768"/>
        </w:trPr>
        <w:tc>
          <w:tcPr>
            <w:tcW w:w="2856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Presiede Andrea Sisti</w:t>
            </w:r>
          </w:p>
        </w:tc>
        <w:tc>
          <w:tcPr>
            <w:tcW w:w="1622" w:type="dxa"/>
            <w:gridSpan w:val="2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470013" w:rsidRPr="00662B63" w:rsidTr="00E65BE1">
        <w:trPr>
          <w:trHeight w:val="211"/>
        </w:trPr>
        <w:tc>
          <w:tcPr>
            <w:tcW w:w="2856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194DF4" w:rsidRPr="00662B63" w:rsidRDefault="00194DF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94DF4" w:rsidRPr="00662B63" w:rsidRDefault="00B8389E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05719E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05719E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05719E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05719E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05719E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194DF4" w:rsidRPr="00662B63" w:rsidRDefault="00194DF4" w:rsidP="00A31FB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A31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A31FB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CD1777" w:rsidRPr="00CD1777" w:rsidRDefault="00A31FBB" w:rsidP="00CD177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 Presidente fa presente che n</w:t>
      </w:r>
      <w:r w:rsidR="00CD1777" w:rsidRPr="00CD1777">
        <w:rPr>
          <w:rFonts w:asciiTheme="minorHAnsi" w:hAnsiTheme="minorHAnsi" w:cstheme="minorHAnsi"/>
          <w:bCs/>
        </w:rPr>
        <w:t xml:space="preserve">ella conferenza del 7/8/2014 </w:t>
      </w:r>
      <w:r>
        <w:rPr>
          <w:rFonts w:asciiTheme="minorHAnsi" w:hAnsiTheme="minorHAnsi" w:cstheme="minorHAnsi"/>
          <w:bCs/>
        </w:rPr>
        <w:t>è stata istituita</w:t>
      </w:r>
      <w:r w:rsidR="00CD1777" w:rsidRPr="00CD1777">
        <w:rPr>
          <w:rFonts w:asciiTheme="minorHAnsi" w:hAnsiTheme="minorHAnsi" w:cstheme="minorHAnsi"/>
          <w:bCs/>
        </w:rPr>
        <w:t xml:space="preserve"> una Commissione, </w:t>
      </w:r>
      <w:r>
        <w:rPr>
          <w:rFonts w:asciiTheme="minorHAnsi" w:hAnsiTheme="minorHAnsi" w:cstheme="minorHAnsi"/>
          <w:bCs/>
        </w:rPr>
        <w:t>nelle persone del Presidente</w:t>
      </w:r>
      <w:r w:rsidR="00FB54B4">
        <w:rPr>
          <w:rFonts w:asciiTheme="minorHAnsi" w:hAnsiTheme="minorHAnsi" w:cstheme="minorHAnsi"/>
          <w:bCs/>
        </w:rPr>
        <w:t xml:space="preserve"> </w:t>
      </w:r>
      <w:r w:rsidR="00CD1777" w:rsidRPr="00CD1777">
        <w:rPr>
          <w:rFonts w:asciiTheme="minorHAnsi" w:hAnsiTheme="minorHAnsi" w:cstheme="minorHAnsi"/>
          <w:bCs/>
        </w:rPr>
        <w:t xml:space="preserve">Sisti, </w:t>
      </w:r>
      <w:r>
        <w:rPr>
          <w:rFonts w:asciiTheme="minorHAnsi" w:hAnsiTheme="minorHAnsi" w:cstheme="minorHAnsi"/>
          <w:bCs/>
        </w:rPr>
        <w:t xml:space="preserve">dei consiglieri nazionali </w:t>
      </w:r>
      <w:r w:rsidR="00CD1777" w:rsidRPr="00CD1777">
        <w:rPr>
          <w:rFonts w:asciiTheme="minorHAnsi" w:hAnsiTheme="minorHAnsi" w:cstheme="minorHAnsi"/>
          <w:bCs/>
        </w:rPr>
        <w:t xml:space="preserve">Giuliani e </w:t>
      </w:r>
      <w:r w:rsidR="00CD1777" w:rsidRPr="00A31FBB">
        <w:rPr>
          <w:rFonts w:asciiTheme="minorHAnsi" w:hAnsiTheme="minorHAnsi" w:cstheme="minorHAnsi"/>
          <w:bCs/>
        </w:rPr>
        <w:t xml:space="preserve">D’Antonio, </w:t>
      </w:r>
      <w:r>
        <w:rPr>
          <w:rFonts w:asciiTheme="minorHAnsi" w:hAnsiTheme="minorHAnsi" w:cstheme="minorHAnsi"/>
          <w:bCs/>
        </w:rPr>
        <w:t xml:space="preserve">dei Presidenti dell’Ordine di Bologna </w:t>
      </w:r>
      <w:r w:rsidR="00CD1777" w:rsidRPr="00A31FBB">
        <w:rPr>
          <w:rFonts w:asciiTheme="minorHAnsi" w:hAnsiTheme="minorHAnsi" w:cstheme="minorHAnsi"/>
          <w:bCs/>
        </w:rPr>
        <w:t xml:space="preserve">Testa e </w:t>
      </w:r>
      <w:r>
        <w:rPr>
          <w:rFonts w:asciiTheme="minorHAnsi" w:hAnsiTheme="minorHAnsi" w:cstheme="minorHAnsi"/>
          <w:bCs/>
        </w:rPr>
        <w:t xml:space="preserve">dell’Ordine di Foggia </w:t>
      </w:r>
      <w:r w:rsidR="00CD1777" w:rsidRPr="00A31FBB">
        <w:rPr>
          <w:rFonts w:asciiTheme="minorHAnsi" w:hAnsiTheme="minorHAnsi" w:cstheme="minorHAnsi"/>
          <w:bCs/>
        </w:rPr>
        <w:t>Miele</w:t>
      </w:r>
      <w:r>
        <w:rPr>
          <w:rFonts w:asciiTheme="minorHAnsi" w:hAnsiTheme="minorHAnsi" w:cstheme="minorHAnsi"/>
          <w:bCs/>
        </w:rPr>
        <w:t>. Poiché o</w:t>
      </w:r>
      <w:r w:rsidR="00FB54B4" w:rsidRPr="00A31FBB">
        <w:rPr>
          <w:rFonts w:asciiTheme="minorHAnsi" w:hAnsiTheme="minorHAnsi" w:cstheme="minorHAnsi"/>
          <w:bCs/>
        </w:rPr>
        <w:t xml:space="preserve">ccorre individuare </w:t>
      </w:r>
      <w:r>
        <w:rPr>
          <w:rFonts w:asciiTheme="minorHAnsi" w:hAnsiTheme="minorHAnsi" w:cstheme="minorHAnsi"/>
          <w:bCs/>
        </w:rPr>
        <w:t>altri due</w:t>
      </w:r>
      <w:r w:rsidR="00FB54B4" w:rsidRPr="00A31FBB">
        <w:rPr>
          <w:rFonts w:asciiTheme="minorHAnsi" w:hAnsiTheme="minorHAnsi" w:cstheme="minorHAnsi"/>
          <w:bCs/>
        </w:rPr>
        <w:t xml:space="preserve"> nominativi </w:t>
      </w:r>
      <w:r w:rsidR="00CD1777" w:rsidRPr="00A31FBB">
        <w:rPr>
          <w:rFonts w:asciiTheme="minorHAnsi" w:hAnsiTheme="minorHAnsi" w:cstheme="minorHAnsi"/>
          <w:bCs/>
        </w:rPr>
        <w:t xml:space="preserve">in rappresentanza </w:t>
      </w:r>
      <w:r w:rsidR="00FB54B4" w:rsidRPr="00A31FBB">
        <w:rPr>
          <w:rFonts w:asciiTheme="minorHAnsi" w:hAnsiTheme="minorHAnsi" w:cstheme="minorHAnsi"/>
          <w:bCs/>
        </w:rPr>
        <w:t>della Conferenza di F</w:t>
      </w:r>
      <w:r w:rsidR="00CD1777" w:rsidRPr="00A31FBB">
        <w:rPr>
          <w:rFonts w:asciiTheme="minorHAnsi" w:hAnsiTheme="minorHAnsi" w:cstheme="minorHAnsi"/>
          <w:bCs/>
        </w:rPr>
        <w:t>ederazione</w:t>
      </w:r>
      <w:r>
        <w:rPr>
          <w:rFonts w:asciiTheme="minorHAnsi" w:hAnsiTheme="minorHAnsi" w:cstheme="minorHAnsi"/>
          <w:bCs/>
        </w:rPr>
        <w:t xml:space="preserve">, vengono proposti i nomi dei Presidenti </w:t>
      </w:r>
      <w:r w:rsidR="00FB54B4" w:rsidRPr="00A31FBB">
        <w:rPr>
          <w:rFonts w:asciiTheme="minorHAnsi" w:hAnsiTheme="minorHAnsi" w:cstheme="minorHAnsi"/>
          <w:bCs/>
        </w:rPr>
        <w:t xml:space="preserve">Carraro (Veneto) e </w:t>
      </w:r>
      <w:proofErr w:type="spellStart"/>
      <w:r w:rsidR="00FB54B4" w:rsidRPr="00A31FBB">
        <w:rPr>
          <w:rFonts w:asciiTheme="minorHAnsi" w:hAnsiTheme="minorHAnsi" w:cstheme="minorHAnsi"/>
          <w:bCs/>
        </w:rPr>
        <w:t>Caredda</w:t>
      </w:r>
      <w:proofErr w:type="spellEnd"/>
      <w:r w:rsidR="00FB54B4" w:rsidRPr="00A31FBB">
        <w:rPr>
          <w:rFonts w:asciiTheme="minorHAnsi" w:hAnsiTheme="minorHAnsi" w:cstheme="minorHAnsi"/>
          <w:bCs/>
        </w:rPr>
        <w:t xml:space="preserve"> (Sardegna). </w:t>
      </w:r>
      <w:r w:rsidR="00AA3E6F" w:rsidRPr="00A31FBB">
        <w:rPr>
          <w:rFonts w:asciiTheme="minorHAnsi" w:hAnsiTheme="minorHAnsi" w:cstheme="minorHAnsi"/>
          <w:bCs/>
        </w:rPr>
        <w:t>La conferenza</w:t>
      </w:r>
      <w:r w:rsidR="005E24F7" w:rsidRPr="00A31FBB">
        <w:rPr>
          <w:rFonts w:asciiTheme="minorHAnsi" w:hAnsiTheme="minorHAnsi" w:cstheme="minorHAnsi"/>
          <w:bCs/>
        </w:rPr>
        <w:t xml:space="preserve"> </w:t>
      </w:r>
      <w:r w:rsidR="00AA3E6F" w:rsidRPr="00A31FBB">
        <w:rPr>
          <w:rFonts w:asciiTheme="minorHAnsi" w:hAnsiTheme="minorHAnsi" w:cstheme="minorHAnsi"/>
          <w:bCs/>
        </w:rPr>
        <w:t xml:space="preserve">per la ratifica di tali designazioni sarà </w:t>
      </w:r>
      <w:r w:rsidRPr="00A31FBB">
        <w:rPr>
          <w:rFonts w:asciiTheme="minorHAnsi" w:hAnsiTheme="minorHAnsi" w:cstheme="minorHAnsi"/>
          <w:bCs/>
        </w:rPr>
        <w:t>fissata</w:t>
      </w:r>
      <w:r w:rsidR="005E24F7" w:rsidRPr="00A31FBB">
        <w:rPr>
          <w:rFonts w:asciiTheme="minorHAnsi" w:hAnsiTheme="minorHAnsi" w:cstheme="minorHAnsi"/>
          <w:bCs/>
        </w:rPr>
        <w:t xml:space="preserve"> il giorno prima o dopo del 17 </w:t>
      </w:r>
      <w:r w:rsidR="00E804E2" w:rsidRPr="00A31FBB">
        <w:rPr>
          <w:rFonts w:asciiTheme="minorHAnsi" w:hAnsiTheme="minorHAnsi" w:cstheme="minorHAnsi"/>
          <w:bCs/>
        </w:rPr>
        <w:t xml:space="preserve">con svolgimento </w:t>
      </w:r>
      <w:r w:rsidR="005E24F7" w:rsidRPr="00A31FBB">
        <w:rPr>
          <w:rFonts w:asciiTheme="minorHAnsi" w:hAnsiTheme="minorHAnsi" w:cstheme="minorHAnsi"/>
          <w:bCs/>
        </w:rPr>
        <w:t>presso il Ministero Beni Culturali</w:t>
      </w:r>
      <w:r w:rsidR="00AA3E6F" w:rsidRPr="00A31FBB">
        <w:rPr>
          <w:rFonts w:asciiTheme="minorHAnsi" w:hAnsiTheme="minorHAnsi" w:cstheme="minorHAnsi"/>
          <w:bCs/>
        </w:rPr>
        <w:t xml:space="preserve">. Occorre inoltre comunicare al </w:t>
      </w:r>
      <w:r w:rsidR="00FA7CE5" w:rsidRPr="00A31FBB">
        <w:rPr>
          <w:rFonts w:asciiTheme="minorHAnsi" w:hAnsiTheme="minorHAnsi" w:cstheme="minorHAnsi"/>
          <w:bCs/>
        </w:rPr>
        <w:t xml:space="preserve">Dott. </w:t>
      </w:r>
      <w:proofErr w:type="spellStart"/>
      <w:r w:rsidR="00FA7CE5" w:rsidRPr="00A31FBB">
        <w:rPr>
          <w:rFonts w:asciiTheme="minorHAnsi" w:hAnsiTheme="minorHAnsi" w:cstheme="minorHAnsi"/>
          <w:bCs/>
        </w:rPr>
        <w:t>Maurina</w:t>
      </w:r>
      <w:proofErr w:type="spellEnd"/>
      <w:r w:rsidR="00FA7CE5" w:rsidRPr="00A31FBB">
        <w:rPr>
          <w:rFonts w:asciiTheme="minorHAnsi" w:hAnsiTheme="minorHAnsi" w:cstheme="minorHAnsi"/>
          <w:bCs/>
        </w:rPr>
        <w:t xml:space="preserve"> che secondo la rotazione stabilita con sorteggio il</w:t>
      </w:r>
      <w:r w:rsidR="00AA3E6F" w:rsidRPr="00A31FBB">
        <w:rPr>
          <w:rFonts w:asciiTheme="minorHAnsi" w:hAnsiTheme="minorHAnsi" w:cstheme="minorHAnsi"/>
          <w:bCs/>
        </w:rPr>
        <w:t xml:space="preserve"> coordinamento della Conferenza, il coordinamento passerà dal Lazio a</w:t>
      </w:r>
      <w:r w:rsidR="00FA7CE5" w:rsidRPr="00A31FBB">
        <w:rPr>
          <w:rFonts w:asciiTheme="minorHAnsi" w:hAnsiTheme="minorHAnsi" w:cstheme="minorHAnsi"/>
          <w:bCs/>
        </w:rPr>
        <w:t>l</w:t>
      </w:r>
      <w:r w:rsidR="00FA7CE5">
        <w:rPr>
          <w:rFonts w:asciiTheme="minorHAnsi" w:hAnsiTheme="minorHAnsi" w:cstheme="minorHAnsi"/>
          <w:bCs/>
        </w:rPr>
        <w:t xml:space="preserve"> Trentino Alto Adige</w:t>
      </w:r>
      <w:r w:rsidR="005E24F7">
        <w:rPr>
          <w:rFonts w:asciiTheme="minorHAnsi" w:hAnsiTheme="minorHAnsi" w:cstheme="minorHAnsi"/>
          <w:bCs/>
        </w:rPr>
        <w:t>.</w:t>
      </w:r>
    </w:p>
    <w:p w:rsidR="00470013" w:rsidRDefault="00470013" w:rsidP="0047001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2693E">
        <w:rPr>
          <w:rFonts w:asciiTheme="minorHAnsi" w:hAnsiTheme="minorHAnsi" w:cstheme="minorHAnsi"/>
          <w:b/>
          <w:bCs/>
          <w:u w:val="single"/>
        </w:rPr>
        <w:t>IL CONSIGLIO</w:t>
      </w:r>
    </w:p>
    <w:p w:rsidR="00CD1777" w:rsidRPr="00FB54B4" w:rsidRDefault="00FB54B4" w:rsidP="00FB54B4">
      <w:pPr>
        <w:jc w:val="both"/>
        <w:rPr>
          <w:rFonts w:asciiTheme="minorHAnsi" w:hAnsiTheme="minorHAnsi" w:cstheme="minorHAnsi"/>
          <w:bCs/>
        </w:rPr>
      </w:pPr>
      <w:r w:rsidRPr="00FB54B4">
        <w:rPr>
          <w:rFonts w:asciiTheme="minorHAnsi" w:hAnsiTheme="minorHAnsi" w:cstheme="minorHAnsi"/>
          <w:bCs/>
        </w:rPr>
        <w:t>Ascoltata le proposte del Presidente,</w:t>
      </w:r>
    </w:p>
    <w:p w:rsidR="00470013" w:rsidRDefault="00470013" w:rsidP="0047001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B02A4">
        <w:rPr>
          <w:rFonts w:asciiTheme="minorHAnsi" w:hAnsiTheme="minorHAnsi" w:cstheme="minorHAnsi"/>
          <w:b/>
          <w:bCs/>
          <w:u w:val="single"/>
        </w:rPr>
        <w:t>DELIBERA</w:t>
      </w:r>
    </w:p>
    <w:p w:rsidR="00CD1777" w:rsidRDefault="00CD1777" w:rsidP="00411493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Alla prossima conferenza presidenti di Federazione, </w:t>
      </w:r>
      <w:r w:rsidR="006C0896">
        <w:rPr>
          <w:rFonts w:asciiTheme="minorHAnsi" w:hAnsiTheme="minorHAnsi" w:cstheme="minorHAnsi"/>
          <w:b/>
          <w:bCs/>
          <w:u w:val="single"/>
        </w:rPr>
        <w:t xml:space="preserve">che viene fissata </w:t>
      </w:r>
    </w:p>
    <w:p w:rsidR="006C0896" w:rsidRDefault="006C0896" w:rsidP="00411493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Saranno proposti Carraro (Veneto) e </w:t>
      </w:r>
      <w:proofErr w:type="spellStart"/>
      <w:r>
        <w:rPr>
          <w:rFonts w:asciiTheme="minorHAnsi" w:hAnsiTheme="minorHAnsi" w:cstheme="minorHAnsi"/>
          <w:b/>
          <w:bCs/>
          <w:u w:val="single"/>
        </w:rPr>
        <w:t>Caredda</w:t>
      </w:r>
      <w:proofErr w:type="spellEnd"/>
      <w:r>
        <w:rPr>
          <w:rFonts w:asciiTheme="minorHAnsi" w:hAnsiTheme="minorHAnsi" w:cstheme="minorHAnsi"/>
          <w:b/>
          <w:bCs/>
          <w:u w:val="single"/>
        </w:rPr>
        <w:t xml:space="preserve"> (Sardegna).</w:t>
      </w:r>
    </w:p>
    <w:p w:rsidR="00A31FBB" w:rsidRPr="00CD1777" w:rsidRDefault="00A31FBB" w:rsidP="00411493">
      <w:pPr>
        <w:pStyle w:val="Paragrafoelenco"/>
        <w:numPr>
          <w:ilvl w:val="0"/>
          <w:numId w:val="21"/>
        </w:num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Di comunicare al Dott. </w:t>
      </w:r>
      <w:proofErr w:type="spellStart"/>
      <w:r>
        <w:rPr>
          <w:rFonts w:asciiTheme="minorHAnsi" w:hAnsiTheme="minorHAnsi" w:cstheme="minorHAnsi"/>
          <w:b/>
          <w:bCs/>
          <w:u w:val="single"/>
        </w:rPr>
        <w:t>Maurina</w:t>
      </w:r>
      <w:proofErr w:type="spellEnd"/>
      <w:r>
        <w:rPr>
          <w:rFonts w:asciiTheme="minorHAnsi" w:hAnsiTheme="minorHAnsi" w:cstheme="minorHAnsi"/>
          <w:b/>
          <w:bCs/>
          <w:u w:val="single"/>
        </w:rPr>
        <w:t xml:space="preserve"> che per il 2016 il coordinamento della conferenza passa dalla Federazione del Lazio a quella del Trentino Alto Adige.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470013" w:rsidRPr="00662B63" w:rsidTr="00470013">
        <w:trPr>
          <w:trHeight w:val="321"/>
        </w:trPr>
        <w:tc>
          <w:tcPr>
            <w:tcW w:w="7230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470013" w:rsidRPr="00662B63" w:rsidTr="00470013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194DF4" w:rsidRDefault="00194DF4" w:rsidP="0047001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70013" w:rsidRDefault="00470013" w:rsidP="0047001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02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534"/>
        <w:gridCol w:w="3502"/>
        <w:gridCol w:w="851"/>
        <w:gridCol w:w="2546"/>
        <w:gridCol w:w="1294"/>
        <w:gridCol w:w="1297"/>
      </w:tblGrid>
      <w:tr w:rsidR="00470013" w:rsidRPr="0052118A" w:rsidTr="00194DF4">
        <w:trPr>
          <w:trHeight w:val="249"/>
        </w:trPr>
        <w:tc>
          <w:tcPr>
            <w:tcW w:w="534" w:type="dxa"/>
          </w:tcPr>
          <w:p w:rsidR="00470013" w:rsidRPr="00194DF4" w:rsidRDefault="00470013" w:rsidP="0047001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4DF4">
              <w:rPr>
                <w:rFonts w:asciiTheme="minorHAnsi" w:hAnsiTheme="minorHAnsi" w:cstheme="minorHAnsi"/>
                <w:b/>
              </w:rPr>
              <w:t>51</w:t>
            </w:r>
            <w:r w:rsidR="00194DF4" w:rsidRPr="00194DF4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490" w:type="dxa"/>
            <w:gridSpan w:val="5"/>
          </w:tcPr>
          <w:p w:rsidR="00470013" w:rsidRPr="00194DF4" w:rsidRDefault="00470013" w:rsidP="0047001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4DF4">
              <w:rPr>
                <w:rFonts w:asciiTheme="minorHAnsi" w:hAnsiTheme="minorHAnsi" w:cstheme="minorHAnsi"/>
                <w:b/>
              </w:rPr>
              <w:t>Redazione, stampa e pubblicazione dell’Albo Nazionale dei Dottori Agronomi e dei Dottori Forestali: esame e determinazioni.</w:t>
            </w:r>
          </w:p>
        </w:tc>
      </w:tr>
      <w:tr w:rsidR="00470013" w:rsidRPr="00712290" w:rsidTr="00194DF4">
        <w:trPr>
          <w:trHeight w:val="186"/>
        </w:trPr>
        <w:tc>
          <w:tcPr>
            <w:tcW w:w="534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502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51" w:type="dxa"/>
          </w:tcPr>
          <w:p w:rsidR="00470013" w:rsidRPr="00E911D1" w:rsidRDefault="00470013" w:rsidP="004700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51</w:t>
            </w:r>
          </w:p>
        </w:tc>
        <w:tc>
          <w:tcPr>
            <w:tcW w:w="2546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Sisti-Zari</w:t>
            </w:r>
            <w:proofErr w:type="spellEnd"/>
          </w:p>
        </w:tc>
        <w:tc>
          <w:tcPr>
            <w:tcW w:w="1294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1297" w:type="dxa"/>
          </w:tcPr>
          <w:p w:rsidR="00470013" w:rsidRPr="00712290" w:rsidRDefault="00470013" w:rsidP="00470013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sz w:val="16"/>
                <w:szCs w:val="20"/>
              </w:rPr>
              <w:t>1</w:t>
            </w:r>
          </w:p>
        </w:tc>
      </w:tr>
    </w:tbl>
    <w:tbl>
      <w:tblPr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470013" w:rsidRPr="00662B63" w:rsidTr="00470013">
        <w:trPr>
          <w:trHeight w:val="768"/>
        </w:trPr>
        <w:tc>
          <w:tcPr>
            <w:tcW w:w="2856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Presiede Andrea Sisti</w:t>
            </w:r>
          </w:p>
        </w:tc>
        <w:tc>
          <w:tcPr>
            <w:tcW w:w="1622" w:type="dxa"/>
            <w:gridSpan w:val="2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470013" w:rsidRPr="00662B63" w:rsidTr="00470013">
        <w:trPr>
          <w:trHeight w:val="456"/>
        </w:trPr>
        <w:tc>
          <w:tcPr>
            <w:tcW w:w="2856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470013" w:rsidRPr="00662B63" w:rsidRDefault="00470013" w:rsidP="00FA7CE5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FA7CE5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FA7CE5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FA7C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FA7CE5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FA7C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70013" w:rsidRPr="00662B63" w:rsidRDefault="00470013" w:rsidP="00FA7CE5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194DF4" w:rsidRPr="00662B63" w:rsidRDefault="00194DF4" w:rsidP="00FA7CE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94DF4" w:rsidRPr="00662B63" w:rsidRDefault="00B8389E" w:rsidP="00FA7CE5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FA7CE5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FA7CE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FA7CE5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FA7CE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FA7CE5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FA7CE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FA7CE5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FA7CE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FA7CE5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FA7CE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05719E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FA7CE5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FA7CE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05719E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FA7CE5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FA7CE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05719E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FA7CE5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FA7CE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05719E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FA7CE5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FA7CE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05719E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FA7CE5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FA7CE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FA7CE5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FA7CE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FA7CE5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FA7CE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FA7CE5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FA7CE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FA7CE5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FA7CE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FA7CE5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194DF4" w:rsidRPr="00662B63" w:rsidRDefault="00194DF4" w:rsidP="00FA7CE5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FA7CE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FA7CE5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E24F7" w:rsidRPr="005E24F7" w:rsidRDefault="00E804E2" w:rsidP="005E24F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Il Presidente sottolinea il ruolo </w:t>
      </w:r>
      <w:r w:rsidR="005E24F7" w:rsidRPr="005E24F7">
        <w:rPr>
          <w:rFonts w:asciiTheme="minorHAnsi" w:hAnsiTheme="minorHAnsi" w:cstheme="minorHAnsi"/>
          <w:bCs/>
        </w:rPr>
        <w:t>strategico il documento p</w:t>
      </w:r>
      <w:r w:rsidR="005E24F7">
        <w:rPr>
          <w:rFonts w:asciiTheme="minorHAnsi" w:hAnsiTheme="minorHAnsi" w:cstheme="minorHAnsi"/>
          <w:bCs/>
        </w:rPr>
        <w:t>osto in visione ai consiglieri</w:t>
      </w:r>
      <w:r>
        <w:rPr>
          <w:rFonts w:asciiTheme="minorHAnsi" w:hAnsiTheme="minorHAnsi" w:cstheme="minorHAnsi"/>
          <w:bCs/>
        </w:rPr>
        <w:t>, dando lettura del sommario</w:t>
      </w:r>
      <w:r w:rsidR="005E24F7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Fa presente che all’interno dell’Albo, che si aggiornerà ogni tre anni, con raccolta del</w:t>
      </w:r>
      <w:r w:rsidR="00194DF4">
        <w:rPr>
          <w:rFonts w:asciiTheme="minorHAnsi" w:hAnsiTheme="minorHAnsi" w:cstheme="minorHAnsi"/>
          <w:bCs/>
        </w:rPr>
        <w:t xml:space="preserve">la pubblicità. </w:t>
      </w:r>
      <w:r>
        <w:rPr>
          <w:rFonts w:asciiTheme="minorHAnsi" w:hAnsiTheme="minorHAnsi" w:cstheme="minorHAnsi"/>
          <w:bCs/>
        </w:rPr>
        <w:t>Il Presidente sottolinea la riservatezza delle decisioni di oggi sull’Albo unico.</w:t>
      </w:r>
    </w:p>
    <w:p w:rsidR="00470013" w:rsidRDefault="00470013" w:rsidP="0047001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2693E">
        <w:rPr>
          <w:rFonts w:asciiTheme="minorHAnsi" w:hAnsiTheme="minorHAnsi" w:cstheme="minorHAnsi"/>
          <w:b/>
          <w:bCs/>
          <w:u w:val="single"/>
        </w:rPr>
        <w:t>IL CONSIGLIO</w:t>
      </w:r>
    </w:p>
    <w:p w:rsidR="00E804E2" w:rsidRPr="00E804E2" w:rsidRDefault="00E804E2" w:rsidP="00E804E2">
      <w:pPr>
        <w:jc w:val="both"/>
        <w:rPr>
          <w:rFonts w:asciiTheme="minorHAnsi" w:hAnsiTheme="minorHAnsi" w:cstheme="minorHAnsi"/>
          <w:bCs/>
        </w:rPr>
      </w:pPr>
      <w:r w:rsidRPr="00E804E2">
        <w:rPr>
          <w:rFonts w:asciiTheme="minorHAnsi" w:hAnsiTheme="minorHAnsi" w:cstheme="minorHAnsi"/>
          <w:bCs/>
        </w:rPr>
        <w:t>Ascoltata la relazione e le proposte del Presidente,</w:t>
      </w:r>
    </w:p>
    <w:p w:rsidR="00470013" w:rsidRDefault="00470013" w:rsidP="0047001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B02A4">
        <w:rPr>
          <w:rFonts w:asciiTheme="minorHAnsi" w:hAnsiTheme="minorHAnsi" w:cstheme="minorHAnsi"/>
          <w:b/>
          <w:bCs/>
          <w:u w:val="single"/>
        </w:rPr>
        <w:t>DELIBERA</w:t>
      </w:r>
    </w:p>
    <w:p w:rsidR="00194DF4" w:rsidRDefault="00194DF4" w:rsidP="00411493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b/>
          <w:u w:val="single"/>
        </w:rPr>
      </w:pPr>
      <w:r w:rsidRPr="00194DF4">
        <w:rPr>
          <w:rFonts w:asciiTheme="minorHAnsi" w:hAnsiTheme="minorHAnsi" w:cstheme="minorHAnsi"/>
          <w:b/>
          <w:bCs/>
          <w:u w:val="single"/>
        </w:rPr>
        <w:t xml:space="preserve">Di approvare </w:t>
      </w:r>
      <w:r w:rsidR="00003621">
        <w:rPr>
          <w:rFonts w:asciiTheme="minorHAnsi" w:hAnsiTheme="minorHAnsi" w:cstheme="minorHAnsi"/>
          <w:b/>
          <w:bCs/>
          <w:u w:val="single"/>
        </w:rPr>
        <w:t xml:space="preserve">la </w:t>
      </w:r>
      <w:r w:rsidRPr="00194DF4">
        <w:rPr>
          <w:rFonts w:asciiTheme="minorHAnsi" w:hAnsiTheme="minorHAnsi" w:cstheme="minorHAnsi"/>
          <w:b/>
          <w:u w:val="single"/>
        </w:rPr>
        <w:t>Redazione, stampa e pubblicazione dell’Albo Nazionale dei Dottori Agronomi e dei Dottori Forestali</w:t>
      </w:r>
      <w:r>
        <w:rPr>
          <w:rFonts w:asciiTheme="minorHAnsi" w:hAnsiTheme="minorHAnsi" w:cstheme="minorHAnsi"/>
          <w:b/>
          <w:u w:val="single"/>
        </w:rPr>
        <w:t>.</w:t>
      </w:r>
    </w:p>
    <w:p w:rsidR="00194DF4" w:rsidRDefault="00003621" w:rsidP="00411493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Di dare mandato al Centro Studi di redigere la bozza, di avviare un progetto di sponsorizzazione dello stesso e di acquisire i preventivi per la stampa.</w:t>
      </w:r>
    </w:p>
    <w:p w:rsidR="00003621" w:rsidRPr="00194DF4" w:rsidRDefault="00003621" w:rsidP="00411493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Di stabilire che l’Albo unico venga pubblicato ogni tre anni nelle sue revisioni.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470013" w:rsidRPr="00662B63" w:rsidTr="00470013">
        <w:trPr>
          <w:trHeight w:val="321"/>
        </w:trPr>
        <w:tc>
          <w:tcPr>
            <w:tcW w:w="7230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470013" w:rsidRPr="00662B63" w:rsidTr="00470013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470013" w:rsidRDefault="00470013" w:rsidP="0047001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70013" w:rsidRDefault="00194DF4" w:rsidP="00470013">
      <w:pPr>
        <w:jc w:val="both"/>
        <w:rPr>
          <w:rFonts w:asciiTheme="minorHAnsi" w:hAnsiTheme="minorHAnsi" w:cstheme="minorHAnsi"/>
          <w:b/>
        </w:rPr>
      </w:pPr>
      <w:r w:rsidRPr="00FA7CE5">
        <w:rPr>
          <w:rFonts w:asciiTheme="minorHAnsi" w:hAnsiTheme="minorHAnsi" w:cstheme="minorHAnsi"/>
          <w:b/>
        </w:rPr>
        <w:t>Bisogno lascia la seduta alle ore 17,10.</w:t>
      </w:r>
    </w:p>
    <w:p w:rsidR="00A24E74" w:rsidRPr="00A24E74" w:rsidRDefault="00A24E74" w:rsidP="00470013">
      <w:pPr>
        <w:jc w:val="both"/>
        <w:rPr>
          <w:rFonts w:asciiTheme="minorHAnsi" w:hAnsiTheme="minorHAnsi" w:cstheme="minorHAnsi"/>
          <w:b/>
        </w:rPr>
      </w:pPr>
    </w:p>
    <w:tbl>
      <w:tblPr>
        <w:tblStyle w:val="Grigliatabella"/>
        <w:tblW w:w="1002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534"/>
        <w:gridCol w:w="3502"/>
        <w:gridCol w:w="851"/>
        <w:gridCol w:w="2546"/>
        <w:gridCol w:w="1294"/>
        <w:gridCol w:w="1297"/>
      </w:tblGrid>
      <w:tr w:rsidR="00470013" w:rsidRPr="0052118A" w:rsidTr="00194DF4">
        <w:trPr>
          <w:trHeight w:val="249"/>
        </w:trPr>
        <w:tc>
          <w:tcPr>
            <w:tcW w:w="534" w:type="dxa"/>
          </w:tcPr>
          <w:p w:rsidR="00470013" w:rsidRPr="00194DF4" w:rsidRDefault="00470013" w:rsidP="0047001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4DF4">
              <w:rPr>
                <w:rFonts w:asciiTheme="minorHAnsi" w:hAnsiTheme="minorHAnsi" w:cstheme="minorHAnsi"/>
                <w:b/>
              </w:rPr>
              <w:t>52</w:t>
            </w:r>
            <w:r w:rsidR="00194DF4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490" w:type="dxa"/>
            <w:gridSpan w:val="5"/>
          </w:tcPr>
          <w:p w:rsidR="00470013" w:rsidRPr="00194DF4" w:rsidRDefault="00470013" w:rsidP="0047001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4DF4">
              <w:rPr>
                <w:rFonts w:asciiTheme="minorHAnsi" w:hAnsiTheme="minorHAnsi" w:cs="Calibri"/>
                <w:b/>
              </w:rPr>
              <w:t>Parere Legge 4_2013_ Associazione AIPIN: esame e determinazioni</w:t>
            </w:r>
          </w:p>
        </w:tc>
      </w:tr>
      <w:tr w:rsidR="00470013" w:rsidRPr="00712290" w:rsidTr="00194DF4">
        <w:trPr>
          <w:trHeight w:val="186"/>
        </w:trPr>
        <w:tc>
          <w:tcPr>
            <w:tcW w:w="534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502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51" w:type="dxa"/>
          </w:tcPr>
          <w:p w:rsidR="00470013" w:rsidRPr="00E911D1" w:rsidRDefault="00470013" w:rsidP="004700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52</w:t>
            </w:r>
          </w:p>
        </w:tc>
        <w:tc>
          <w:tcPr>
            <w:tcW w:w="2546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Sisti-Busti</w:t>
            </w:r>
            <w:proofErr w:type="spellEnd"/>
          </w:p>
        </w:tc>
        <w:tc>
          <w:tcPr>
            <w:tcW w:w="1294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1297" w:type="dxa"/>
          </w:tcPr>
          <w:p w:rsidR="00470013" w:rsidRPr="00712290" w:rsidRDefault="00470013" w:rsidP="00470013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sz w:val="16"/>
                <w:szCs w:val="20"/>
              </w:rPr>
              <w:t>1</w:t>
            </w:r>
          </w:p>
        </w:tc>
      </w:tr>
    </w:tbl>
    <w:tbl>
      <w:tblPr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470013" w:rsidRPr="00662B63" w:rsidTr="00470013">
        <w:trPr>
          <w:trHeight w:val="768"/>
        </w:trPr>
        <w:tc>
          <w:tcPr>
            <w:tcW w:w="2856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470013" w:rsidRPr="00662B63" w:rsidTr="00A31FBB">
        <w:trPr>
          <w:trHeight w:val="185"/>
        </w:trPr>
        <w:tc>
          <w:tcPr>
            <w:tcW w:w="2856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Verbalizza Riccardo Pisanti</w:t>
            </w:r>
          </w:p>
        </w:tc>
        <w:tc>
          <w:tcPr>
            <w:tcW w:w="7600" w:type="dxa"/>
            <w:gridSpan w:val="8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470013" w:rsidRPr="00662B63" w:rsidRDefault="00470013" w:rsidP="00E804E2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E804E2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E804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E804E2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E804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70013" w:rsidRPr="00662B63" w:rsidRDefault="00470013" w:rsidP="00E804E2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194DF4" w:rsidRPr="00662B63" w:rsidRDefault="00194DF4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94DF4" w:rsidRPr="00662B63" w:rsidRDefault="00B8389E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05719E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05719E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05719E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05719E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05719E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E804E2" w:rsidP="00E804E2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194DF4" w:rsidRPr="00662B63" w:rsidRDefault="00194DF4" w:rsidP="00E804E2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E804E2" w:rsidP="00E804E2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E804E2" w:rsidP="00E80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E804E2" w:rsidP="00E804E2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E804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E804E2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003621" w:rsidRPr="00FA7CE5" w:rsidRDefault="00FA7CE5" w:rsidP="00FA7CE5">
      <w:pPr>
        <w:jc w:val="both"/>
        <w:rPr>
          <w:rFonts w:asciiTheme="minorHAnsi" w:hAnsiTheme="minorHAnsi" w:cstheme="minorHAnsi"/>
          <w:bCs/>
        </w:rPr>
      </w:pPr>
      <w:r w:rsidRPr="00FA7CE5">
        <w:rPr>
          <w:rFonts w:asciiTheme="minorHAnsi" w:hAnsiTheme="minorHAnsi" w:cstheme="minorHAnsi"/>
          <w:bCs/>
        </w:rPr>
        <w:t>Il punto viene rinviato ad un’altra seduta.</w:t>
      </w:r>
    </w:p>
    <w:p w:rsidR="00470013" w:rsidRDefault="00470013" w:rsidP="0047001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2693E">
        <w:rPr>
          <w:rFonts w:asciiTheme="minorHAnsi" w:hAnsiTheme="minorHAnsi" w:cstheme="minorHAnsi"/>
          <w:b/>
          <w:bCs/>
          <w:u w:val="single"/>
        </w:rPr>
        <w:t>IL CONSIGLIO</w:t>
      </w:r>
    </w:p>
    <w:p w:rsidR="00FA7CE5" w:rsidRPr="00FA7CE5" w:rsidRDefault="00FA7CE5" w:rsidP="00FA7CE5">
      <w:pPr>
        <w:jc w:val="both"/>
        <w:rPr>
          <w:rFonts w:asciiTheme="minorHAnsi" w:hAnsiTheme="minorHAnsi" w:cstheme="minorHAnsi"/>
          <w:bCs/>
        </w:rPr>
      </w:pPr>
      <w:r w:rsidRPr="00FA7CE5">
        <w:rPr>
          <w:rFonts w:asciiTheme="minorHAnsi" w:hAnsiTheme="minorHAnsi" w:cstheme="minorHAnsi"/>
          <w:bCs/>
        </w:rPr>
        <w:t>Sul punto,</w:t>
      </w:r>
    </w:p>
    <w:p w:rsidR="00470013" w:rsidRDefault="00470013" w:rsidP="0047001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A7CE5">
        <w:rPr>
          <w:rFonts w:asciiTheme="minorHAnsi" w:hAnsiTheme="minorHAnsi" w:cstheme="minorHAnsi"/>
          <w:b/>
          <w:bCs/>
          <w:u w:val="single"/>
        </w:rPr>
        <w:t>DELIBERA</w:t>
      </w:r>
    </w:p>
    <w:p w:rsidR="00FA7CE5" w:rsidRPr="00FA7CE5" w:rsidRDefault="00FA7CE5" w:rsidP="00FA7CE5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1. Di rinviare la discussione del punto all’ordine del giorno.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470013" w:rsidRPr="00662B63" w:rsidTr="00470013">
        <w:trPr>
          <w:trHeight w:val="321"/>
        </w:trPr>
        <w:tc>
          <w:tcPr>
            <w:tcW w:w="7230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470013" w:rsidRPr="00662B63" w:rsidTr="00470013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AA3E6F" w:rsidRDefault="00AA3E6F" w:rsidP="0047001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02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3361"/>
        <w:gridCol w:w="851"/>
        <w:gridCol w:w="2546"/>
        <w:gridCol w:w="1294"/>
        <w:gridCol w:w="1297"/>
      </w:tblGrid>
      <w:tr w:rsidR="00470013" w:rsidRPr="0052118A" w:rsidTr="00FA7CE5">
        <w:trPr>
          <w:trHeight w:val="249"/>
        </w:trPr>
        <w:tc>
          <w:tcPr>
            <w:tcW w:w="675" w:type="dxa"/>
          </w:tcPr>
          <w:p w:rsidR="00470013" w:rsidRPr="0052118A" w:rsidRDefault="00470013" w:rsidP="0047001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53</w:t>
            </w:r>
            <w:r w:rsidR="00FA7CE5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349" w:type="dxa"/>
            <w:gridSpan w:val="5"/>
          </w:tcPr>
          <w:p w:rsidR="00470013" w:rsidRPr="00FA7CE5" w:rsidRDefault="00470013" w:rsidP="0047001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</w:rPr>
            </w:pPr>
            <w:r w:rsidRPr="00FA7CE5">
              <w:rPr>
                <w:rFonts w:asciiTheme="minorHAnsi" w:hAnsiTheme="minorHAnsi" w:cs="Arial-BoldMT"/>
                <w:b/>
                <w:bCs/>
              </w:rPr>
              <w:t>Convenzioni alberghi 2016: esame e determinazioni.</w:t>
            </w:r>
          </w:p>
        </w:tc>
      </w:tr>
      <w:tr w:rsidR="00470013" w:rsidRPr="00712290" w:rsidTr="00FA7CE5">
        <w:trPr>
          <w:trHeight w:val="186"/>
        </w:trPr>
        <w:tc>
          <w:tcPr>
            <w:tcW w:w="675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361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51" w:type="dxa"/>
          </w:tcPr>
          <w:p w:rsidR="00470013" w:rsidRPr="00E911D1" w:rsidRDefault="00470013" w:rsidP="004700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53</w:t>
            </w:r>
          </w:p>
        </w:tc>
        <w:tc>
          <w:tcPr>
            <w:tcW w:w="2546" w:type="dxa"/>
          </w:tcPr>
          <w:p w:rsidR="00470013" w:rsidRPr="00712290" w:rsidRDefault="00470013" w:rsidP="001B53F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r w:rsidR="001B53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Pisanti</w:t>
            </w:r>
          </w:p>
        </w:tc>
        <w:tc>
          <w:tcPr>
            <w:tcW w:w="1294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1297" w:type="dxa"/>
          </w:tcPr>
          <w:p w:rsidR="00470013" w:rsidRPr="00712290" w:rsidRDefault="00470013" w:rsidP="00470013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sz w:val="16"/>
                <w:szCs w:val="20"/>
              </w:rPr>
              <w:t>1</w:t>
            </w:r>
          </w:p>
        </w:tc>
      </w:tr>
    </w:tbl>
    <w:tbl>
      <w:tblPr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470013" w:rsidRPr="00662B63" w:rsidTr="00470013">
        <w:trPr>
          <w:trHeight w:val="768"/>
        </w:trPr>
        <w:tc>
          <w:tcPr>
            <w:tcW w:w="2856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470013" w:rsidRPr="00662B63" w:rsidTr="00470013">
        <w:trPr>
          <w:trHeight w:val="456"/>
        </w:trPr>
        <w:tc>
          <w:tcPr>
            <w:tcW w:w="2856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470013" w:rsidRPr="00662B63" w:rsidRDefault="00470013" w:rsidP="00E804E2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E804E2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E804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E804E2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E804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70013" w:rsidRPr="00662B63" w:rsidRDefault="00470013" w:rsidP="00E804E2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E804E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E804E2" w:rsidRPr="00662B63" w:rsidRDefault="00E804E2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4E2" w:rsidRPr="00662B63" w:rsidRDefault="00E804E2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4E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804E2" w:rsidRPr="00662B63" w:rsidRDefault="00E804E2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4E2" w:rsidRPr="00662B63" w:rsidRDefault="00E804E2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4E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804E2" w:rsidRPr="00662B63" w:rsidRDefault="00E804E2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4E2" w:rsidRPr="00662B63" w:rsidRDefault="00E804E2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4E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804E2" w:rsidRPr="00662B63" w:rsidRDefault="00E804E2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4E2" w:rsidRPr="00662B63" w:rsidRDefault="00E804E2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4E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804E2" w:rsidRPr="00662B63" w:rsidRDefault="00E804E2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4E2" w:rsidRPr="00662B63" w:rsidRDefault="00E804E2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4E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804E2" w:rsidRPr="00662B63" w:rsidRDefault="00E804E2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05719E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4E2" w:rsidRPr="00662B63" w:rsidRDefault="00E804E2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4E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804E2" w:rsidRPr="00662B63" w:rsidRDefault="00E804E2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05719E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4E2" w:rsidRPr="00662B63" w:rsidRDefault="00E804E2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4E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804E2" w:rsidRPr="00662B63" w:rsidRDefault="00E804E2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05719E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4E2" w:rsidRPr="00662B63" w:rsidRDefault="00E804E2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4E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804E2" w:rsidRPr="00662B63" w:rsidRDefault="00E804E2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05719E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4E2" w:rsidRPr="00662B63" w:rsidRDefault="00E804E2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4E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804E2" w:rsidRPr="00662B63" w:rsidRDefault="00E804E2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05719E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4E2" w:rsidRPr="00662B63" w:rsidRDefault="00E804E2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4E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804E2" w:rsidRPr="00662B63" w:rsidRDefault="00E804E2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4E2" w:rsidRPr="00662B63" w:rsidRDefault="00E804E2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4E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804E2" w:rsidRPr="00662B63" w:rsidRDefault="00E804E2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4E2" w:rsidRPr="00662B63" w:rsidRDefault="00E804E2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4E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804E2" w:rsidRPr="00662B63" w:rsidRDefault="00E804E2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4E2" w:rsidRPr="00662B63" w:rsidRDefault="00E804E2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4E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804E2" w:rsidRPr="00662B63" w:rsidRDefault="00E804E2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4E2" w:rsidRPr="00662B63" w:rsidRDefault="00E804E2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4E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E804E2" w:rsidRPr="00662B63" w:rsidRDefault="00E804E2" w:rsidP="00E804E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4E2" w:rsidRPr="00662B63" w:rsidRDefault="00E804E2" w:rsidP="00E804E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04E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E804E2" w:rsidRPr="00662B63" w:rsidRDefault="00E804E2" w:rsidP="00E804E2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E2" w:rsidRPr="00662B63" w:rsidRDefault="00E804E2" w:rsidP="00E804E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4E2" w:rsidRPr="00662B63" w:rsidRDefault="00E804E2" w:rsidP="00E804E2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003621" w:rsidRPr="00E804E2" w:rsidRDefault="00FA7CE5" w:rsidP="00E804E2">
      <w:pPr>
        <w:jc w:val="both"/>
        <w:rPr>
          <w:rFonts w:asciiTheme="minorHAnsi" w:hAnsiTheme="minorHAnsi" w:cstheme="minorHAnsi"/>
          <w:bCs/>
        </w:rPr>
      </w:pPr>
      <w:r w:rsidRPr="00E804E2">
        <w:rPr>
          <w:rFonts w:asciiTheme="minorHAnsi" w:hAnsiTheme="minorHAnsi" w:cstheme="minorHAnsi"/>
          <w:bCs/>
        </w:rPr>
        <w:t xml:space="preserve">Il Consiglio ravvisa </w:t>
      </w:r>
      <w:r w:rsidR="00E804E2">
        <w:rPr>
          <w:rFonts w:asciiTheme="minorHAnsi" w:hAnsiTheme="minorHAnsi" w:cstheme="minorHAnsi"/>
          <w:bCs/>
        </w:rPr>
        <w:t>l’esigenza di aggiornare le disponibilità alberghiere di Roma, pertanto</w:t>
      </w:r>
    </w:p>
    <w:p w:rsidR="00470013" w:rsidRPr="0002693E" w:rsidRDefault="00470013" w:rsidP="0047001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2693E">
        <w:rPr>
          <w:rFonts w:asciiTheme="minorHAnsi" w:hAnsiTheme="minorHAnsi" w:cstheme="minorHAnsi"/>
          <w:b/>
          <w:bCs/>
          <w:u w:val="single"/>
        </w:rPr>
        <w:t>IL CONSIGLIO</w:t>
      </w:r>
    </w:p>
    <w:p w:rsidR="00003621" w:rsidRPr="00E804E2" w:rsidRDefault="00E804E2" w:rsidP="00E804E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 relazione all’esigenza rappresentata</w:t>
      </w:r>
      <w:r w:rsidR="005E500E">
        <w:rPr>
          <w:rFonts w:asciiTheme="minorHAnsi" w:hAnsiTheme="minorHAnsi" w:cstheme="minorHAnsi"/>
          <w:bCs/>
        </w:rPr>
        <w:t>,</w:t>
      </w:r>
    </w:p>
    <w:p w:rsidR="00470013" w:rsidRDefault="00470013" w:rsidP="0047001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B02A4">
        <w:rPr>
          <w:rFonts w:asciiTheme="minorHAnsi" w:hAnsiTheme="minorHAnsi" w:cstheme="minorHAnsi"/>
          <w:b/>
          <w:bCs/>
          <w:u w:val="single"/>
        </w:rPr>
        <w:t>DELIBERA</w:t>
      </w:r>
    </w:p>
    <w:p w:rsidR="00003621" w:rsidRDefault="00E804E2" w:rsidP="00411493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Di dare mandato</w:t>
      </w:r>
      <w:r w:rsidR="00003621">
        <w:rPr>
          <w:rFonts w:asciiTheme="minorHAnsi" w:hAnsiTheme="minorHAnsi" w:cstheme="minorHAnsi"/>
          <w:b/>
          <w:bCs/>
          <w:u w:val="single"/>
        </w:rPr>
        <w:t xml:space="preserve"> all’Ufficio di acquisire disponibilità alberghiere con parcheggio gratuito, disponibilità posto letto e prima colazione nel raggio utile 2 km.</w:t>
      </w:r>
    </w:p>
    <w:p w:rsidR="00003621" w:rsidRDefault="00E804E2" w:rsidP="00411493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Di richiedere particolari convenzioni agli alberghi compresa la possibilità di aderire </w:t>
      </w:r>
      <w:r w:rsidR="00003621">
        <w:rPr>
          <w:rFonts w:asciiTheme="minorHAnsi" w:hAnsiTheme="minorHAnsi" w:cstheme="minorHAnsi"/>
          <w:b/>
          <w:bCs/>
          <w:u w:val="single"/>
        </w:rPr>
        <w:t xml:space="preserve">sul sito internet </w:t>
      </w:r>
      <w:r>
        <w:rPr>
          <w:rFonts w:asciiTheme="minorHAnsi" w:hAnsiTheme="minorHAnsi" w:cstheme="minorHAnsi"/>
          <w:b/>
          <w:bCs/>
          <w:u w:val="single"/>
        </w:rPr>
        <w:t>al</w:t>
      </w:r>
      <w:r w:rsidR="00003621">
        <w:rPr>
          <w:rFonts w:asciiTheme="minorHAnsi" w:hAnsiTheme="minorHAnsi" w:cstheme="minorHAnsi"/>
          <w:b/>
          <w:bCs/>
          <w:u w:val="single"/>
        </w:rPr>
        <w:t xml:space="preserve">l’offerta del giorno. </w:t>
      </w:r>
    </w:p>
    <w:p w:rsidR="00003621" w:rsidRDefault="00003621" w:rsidP="00003621">
      <w:pPr>
        <w:pStyle w:val="Paragrafoelenco"/>
        <w:jc w:val="both"/>
        <w:rPr>
          <w:rFonts w:asciiTheme="minorHAnsi" w:hAnsiTheme="minorHAnsi" w:cstheme="minorHAnsi"/>
          <w:b/>
          <w:bCs/>
          <w:u w:val="single"/>
        </w:rPr>
      </w:pPr>
    </w:p>
    <w:p w:rsidR="00003621" w:rsidRPr="00E804E2" w:rsidRDefault="00003621" w:rsidP="00E804E2">
      <w:pPr>
        <w:pStyle w:val="Paragrafoelenco"/>
        <w:ind w:left="0"/>
        <w:jc w:val="both"/>
        <w:rPr>
          <w:rFonts w:asciiTheme="minorHAnsi" w:hAnsiTheme="minorHAnsi" w:cstheme="minorHAnsi"/>
          <w:b/>
          <w:bCs/>
        </w:rPr>
      </w:pPr>
      <w:r w:rsidRPr="00E804E2">
        <w:rPr>
          <w:rFonts w:asciiTheme="minorHAnsi" w:hAnsiTheme="minorHAnsi" w:cstheme="minorHAnsi"/>
          <w:b/>
          <w:bCs/>
        </w:rPr>
        <w:t>Alle ore 17,05 lascia la seduta il Consigliere Cipriani.</w:t>
      </w:r>
    </w:p>
    <w:p w:rsidR="00003621" w:rsidRPr="00003621" w:rsidRDefault="00003621" w:rsidP="00003621">
      <w:pPr>
        <w:pStyle w:val="Paragrafoelenco"/>
        <w:jc w:val="both"/>
        <w:rPr>
          <w:rFonts w:asciiTheme="minorHAnsi" w:hAnsiTheme="minorHAnsi" w:cstheme="minorHAnsi"/>
          <w:b/>
          <w:bCs/>
          <w:u w:val="single"/>
        </w:rPr>
      </w:pP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470013" w:rsidRPr="00662B63" w:rsidTr="00470013">
        <w:trPr>
          <w:trHeight w:val="321"/>
        </w:trPr>
        <w:tc>
          <w:tcPr>
            <w:tcW w:w="7230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470013" w:rsidRPr="00662B63" w:rsidTr="00470013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AA3E6F" w:rsidRDefault="00AA3E6F" w:rsidP="0047001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02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534"/>
        <w:gridCol w:w="3502"/>
        <w:gridCol w:w="851"/>
        <w:gridCol w:w="2546"/>
        <w:gridCol w:w="1294"/>
        <w:gridCol w:w="1297"/>
      </w:tblGrid>
      <w:tr w:rsidR="00470013" w:rsidRPr="0052118A" w:rsidTr="00003621">
        <w:trPr>
          <w:trHeight w:val="249"/>
        </w:trPr>
        <w:tc>
          <w:tcPr>
            <w:tcW w:w="534" w:type="dxa"/>
          </w:tcPr>
          <w:p w:rsidR="00470013" w:rsidRPr="0052118A" w:rsidRDefault="00470013" w:rsidP="0047001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1B53F3">
              <w:rPr>
                <w:rFonts w:asciiTheme="minorHAnsi" w:hAnsiTheme="minorHAnsi" w:cstheme="minorHAnsi"/>
                <w:b/>
              </w:rPr>
              <w:t>4</w:t>
            </w:r>
            <w:r w:rsidR="0000362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490" w:type="dxa"/>
            <w:gridSpan w:val="5"/>
          </w:tcPr>
          <w:p w:rsidR="00470013" w:rsidRPr="00E804E2" w:rsidRDefault="001B53F3" w:rsidP="0047001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804E2">
              <w:rPr>
                <w:rFonts w:asciiTheme="minorHAnsi" w:hAnsiTheme="minorHAnsi" w:cs="Arial-BoldMT"/>
                <w:b/>
                <w:bCs/>
              </w:rPr>
              <w:t>Proposta di accordo tra Banca Popolare e CONAF: esame e determinazioni.</w:t>
            </w:r>
          </w:p>
        </w:tc>
      </w:tr>
      <w:tr w:rsidR="00470013" w:rsidRPr="00712290" w:rsidTr="00003621">
        <w:trPr>
          <w:trHeight w:val="186"/>
        </w:trPr>
        <w:tc>
          <w:tcPr>
            <w:tcW w:w="534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502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51" w:type="dxa"/>
          </w:tcPr>
          <w:p w:rsidR="00470013" w:rsidRPr="00E911D1" w:rsidRDefault="001B53F3" w:rsidP="004700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2546" w:type="dxa"/>
          </w:tcPr>
          <w:p w:rsidR="00470013" w:rsidRPr="00712290" w:rsidRDefault="00470013" w:rsidP="001B53F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Sisti-</w:t>
            </w:r>
            <w:proofErr w:type="spellEnd"/>
          </w:p>
        </w:tc>
        <w:tc>
          <w:tcPr>
            <w:tcW w:w="1294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1297" w:type="dxa"/>
          </w:tcPr>
          <w:p w:rsidR="00470013" w:rsidRPr="00712290" w:rsidRDefault="00470013" w:rsidP="00470013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sz w:val="16"/>
                <w:szCs w:val="20"/>
              </w:rPr>
              <w:t>1</w:t>
            </w:r>
          </w:p>
        </w:tc>
      </w:tr>
    </w:tbl>
    <w:tbl>
      <w:tblPr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470013" w:rsidRPr="00662B63" w:rsidTr="00470013">
        <w:trPr>
          <w:trHeight w:val="768"/>
        </w:trPr>
        <w:tc>
          <w:tcPr>
            <w:tcW w:w="2856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470013" w:rsidRPr="00662B63" w:rsidTr="00470013">
        <w:trPr>
          <w:trHeight w:val="456"/>
        </w:trPr>
        <w:tc>
          <w:tcPr>
            <w:tcW w:w="2856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470013" w:rsidRPr="00662B63" w:rsidRDefault="00470013" w:rsidP="006E099E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6E099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6E099E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6E099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6E099E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6E099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70013" w:rsidRPr="00662B63" w:rsidRDefault="00470013" w:rsidP="006E099E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194DF4" w:rsidRPr="00662B63" w:rsidRDefault="00194DF4" w:rsidP="006E099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94DF4" w:rsidRPr="00662B63" w:rsidRDefault="00B8389E" w:rsidP="006E099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6E099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6E099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6E099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6E099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6E099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6E099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6E099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6E099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6E099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6E099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05719E" w:rsidRDefault="00704362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704362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6E099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6E099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05719E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6E099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6E099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05719E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6E099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6E099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05719E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6E099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6E099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05719E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6E099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6E099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6E099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6E099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6E099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6E099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6E099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6E099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6E099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94DF4" w:rsidRPr="00662B63" w:rsidRDefault="00194DF4" w:rsidP="006E099E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704362" w:rsidP="006E099E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704362" w:rsidP="006E099E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6E099E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4DF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194DF4" w:rsidRPr="00662B63" w:rsidRDefault="00194DF4" w:rsidP="006E099E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704362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0436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704362" w:rsidP="006E09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704362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0436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F4" w:rsidRPr="00662B63" w:rsidRDefault="00194DF4" w:rsidP="006E099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DF4" w:rsidRPr="00662B63" w:rsidRDefault="00194DF4" w:rsidP="006E099E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DA5ED9" w:rsidRDefault="00003621" w:rsidP="00003621">
      <w:pPr>
        <w:jc w:val="both"/>
        <w:rPr>
          <w:rFonts w:asciiTheme="minorHAnsi" w:hAnsiTheme="minorHAnsi" w:cstheme="minorHAnsi"/>
          <w:bCs/>
        </w:rPr>
      </w:pPr>
      <w:r w:rsidRPr="00003621">
        <w:rPr>
          <w:rFonts w:asciiTheme="minorHAnsi" w:hAnsiTheme="minorHAnsi" w:cstheme="minorHAnsi"/>
          <w:bCs/>
        </w:rPr>
        <w:lastRenderedPageBreak/>
        <w:t xml:space="preserve">Il </w:t>
      </w:r>
      <w:r w:rsidR="00B8389E">
        <w:rPr>
          <w:rFonts w:asciiTheme="minorHAnsi" w:hAnsiTheme="minorHAnsi" w:cstheme="minorHAnsi"/>
          <w:bCs/>
        </w:rPr>
        <w:t>Presidente</w:t>
      </w:r>
      <w:r w:rsidRPr="00003621">
        <w:rPr>
          <w:rFonts w:asciiTheme="minorHAnsi" w:hAnsiTheme="minorHAnsi" w:cstheme="minorHAnsi"/>
          <w:bCs/>
        </w:rPr>
        <w:t xml:space="preserve"> dà lettura della convenzione inviata da Banco Popolare</w:t>
      </w:r>
      <w:r w:rsidR="00DA5ED9">
        <w:rPr>
          <w:rFonts w:asciiTheme="minorHAnsi" w:hAnsiTheme="minorHAnsi" w:cstheme="minorHAnsi"/>
          <w:bCs/>
        </w:rPr>
        <w:t xml:space="preserve">, a seguito dell’incontro avvenuto presso il CONAF con il rappresentante della Banca Dott. </w:t>
      </w:r>
      <w:r>
        <w:rPr>
          <w:rFonts w:asciiTheme="minorHAnsi" w:hAnsiTheme="minorHAnsi" w:cstheme="minorHAnsi"/>
          <w:bCs/>
        </w:rPr>
        <w:t>Mario Mancini</w:t>
      </w:r>
      <w:r w:rsidR="00DA5ED9">
        <w:rPr>
          <w:rFonts w:asciiTheme="minorHAnsi" w:hAnsiTheme="minorHAnsi" w:cstheme="minorHAnsi"/>
          <w:bCs/>
        </w:rPr>
        <w:t>.</w:t>
      </w:r>
    </w:p>
    <w:p w:rsidR="00DA5ED9" w:rsidRDefault="00DA5ED9" w:rsidP="0000362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La B</w:t>
      </w:r>
      <w:r w:rsidR="00003621">
        <w:rPr>
          <w:rFonts w:asciiTheme="minorHAnsi" w:hAnsiTheme="minorHAnsi" w:cstheme="minorHAnsi"/>
          <w:bCs/>
        </w:rPr>
        <w:t xml:space="preserve">anca ha </w:t>
      </w:r>
      <w:r>
        <w:rPr>
          <w:rFonts w:asciiTheme="minorHAnsi" w:hAnsiTheme="minorHAnsi" w:cstheme="minorHAnsi"/>
          <w:bCs/>
        </w:rPr>
        <w:t xml:space="preserve">informato di avere in portafoglio </w:t>
      </w:r>
      <w:r w:rsidR="00003621">
        <w:rPr>
          <w:rFonts w:asciiTheme="minorHAnsi" w:hAnsiTheme="minorHAnsi" w:cstheme="minorHAnsi"/>
          <w:bCs/>
        </w:rPr>
        <w:t>prodotti di credito che servono per finanziare</w:t>
      </w:r>
      <w:r>
        <w:rPr>
          <w:rFonts w:asciiTheme="minorHAnsi" w:hAnsiTheme="minorHAnsi" w:cstheme="minorHAnsi"/>
          <w:bCs/>
        </w:rPr>
        <w:t xml:space="preserve"> le aziende agricole che aderiscono alle Misure del nuovo</w:t>
      </w:r>
      <w:r w:rsidR="00003621">
        <w:rPr>
          <w:rFonts w:asciiTheme="minorHAnsi" w:hAnsiTheme="minorHAnsi" w:cstheme="minorHAnsi"/>
          <w:bCs/>
        </w:rPr>
        <w:t xml:space="preserve"> PSR</w:t>
      </w:r>
      <w:r>
        <w:rPr>
          <w:rFonts w:asciiTheme="minorHAnsi" w:hAnsiTheme="minorHAnsi" w:cstheme="minorHAnsi"/>
          <w:bCs/>
        </w:rPr>
        <w:t xml:space="preserve"> 2014-2020</w:t>
      </w:r>
      <w:r w:rsidR="00003621">
        <w:rPr>
          <w:rFonts w:asciiTheme="minorHAnsi" w:hAnsiTheme="minorHAnsi" w:cstheme="minorHAnsi"/>
          <w:bCs/>
        </w:rPr>
        <w:t xml:space="preserve">. </w:t>
      </w:r>
    </w:p>
    <w:p w:rsidR="00DA5ED9" w:rsidRDefault="00DA5ED9" w:rsidP="0000362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Nel corso della discussione di evidenzia l’opportunità di avviare l</w:t>
      </w:r>
      <w:r w:rsidR="00D25C96">
        <w:rPr>
          <w:rFonts w:asciiTheme="minorHAnsi" w:hAnsiTheme="minorHAnsi" w:cstheme="minorHAnsi"/>
          <w:bCs/>
        </w:rPr>
        <w:t>o stesso percorso anche con ABI, e a tale compito viene delegato il consigliere Guizzardi.</w:t>
      </w:r>
    </w:p>
    <w:p w:rsidR="00003621" w:rsidRPr="00003621" w:rsidRDefault="00DA5ED9" w:rsidP="0000362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Il testo della convenzione con Banco Popolare viene inviato </w:t>
      </w:r>
      <w:r w:rsidR="002C228A">
        <w:rPr>
          <w:rFonts w:asciiTheme="minorHAnsi" w:hAnsiTheme="minorHAnsi" w:cstheme="minorHAnsi"/>
          <w:bCs/>
        </w:rPr>
        <w:t>ai Consiglieri.</w:t>
      </w:r>
    </w:p>
    <w:p w:rsidR="00470013" w:rsidRPr="0002693E" w:rsidRDefault="00470013" w:rsidP="0047001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2693E">
        <w:rPr>
          <w:rFonts w:asciiTheme="minorHAnsi" w:hAnsiTheme="minorHAnsi" w:cstheme="minorHAnsi"/>
          <w:b/>
          <w:bCs/>
          <w:u w:val="single"/>
        </w:rPr>
        <w:t>IL CONSIGLIO</w:t>
      </w:r>
    </w:p>
    <w:p w:rsidR="00003621" w:rsidRPr="00DA5ED9" w:rsidRDefault="00DA5ED9" w:rsidP="00DA5ED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Ascoltata la relazione e le proposte del Presidente,</w:t>
      </w:r>
    </w:p>
    <w:p w:rsidR="00470013" w:rsidRDefault="00470013" w:rsidP="0047001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B02A4">
        <w:rPr>
          <w:rFonts w:asciiTheme="minorHAnsi" w:hAnsiTheme="minorHAnsi" w:cstheme="minorHAnsi"/>
          <w:b/>
          <w:bCs/>
          <w:u w:val="single"/>
        </w:rPr>
        <w:t>DELIBERA</w:t>
      </w:r>
    </w:p>
    <w:p w:rsidR="00003621" w:rsidRDefault="00DA5ED9" w:rsidP="00411493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Di approvare il testo della convenzione, recependo le eventuali osservazioni da parte dei Consiglieri prima del </w:t>
      </w:r>
      <w:r w:rsidR="002C228A" w:rsidRPr="00056154">
        <w:rPr>
          <w:rFonts w:asciiTheme="minorHAnsi" w:hAnsiTheme="minorHAnsi" w:cstheme="minorHAnsi"/>
          <w:b/>
          <w:bCs/>
          <w:u w:val="single"/>
        </w:rPr>
        <w:t>4 febbraio 2016.</w:t>
      </w:r>
    </w:p>
    <w:p w:rsidR="00056154" w:rsidRPr="00056154" w:rsidRDefault="00DA5ED9" w:rsidP="00411493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Di avviare lo stesso percorso di convenzione anche con </w:t>
      </w:r>
      <w:r w:rsidR="00056154">
        <w:rPr>
          <w:rFonts w:asciiTheme="minorHAnsi" w:hAnsiTheme="minorHAnsi" w:cstheme="minorHAnsi"/>
          <w:b/>
          <w:bCs/>
          <w:u w:val="single"/>
        </w:rPr>
        <w:t>ABI.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470013" w:rsidRPr="00662B63" w:rsidTr="00470013">
        <w:trPr>
          <w:trHeight w:val="321"/>
        </w:trPr>
        <w:tc>
          <w:tcPr>
            <w:tcW w:w="7230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470013" w:rsidRPr="00662B63" w:rsidTr="00470013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470013" w:rsidRDefault="00470013" w:rsidP="0047001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34B68" w:rsidRPr="00134B68" w:rsidRDefault="00134B68" w:rsidP="00134B68">
      <w:pPr>
        <w:jc w:val="both"/>
        <w:rPr>
          <w:rFonts w:asciiTheme="minorHAnsi" w:hAnsiTheme="minorHAnsi" w:cstheme="minorHAnsi"/>
          <w:b/>
        </w:rPr>
      </w:pPr>
      <w:r w:rsidRPr="00134B68">
        <w:rPr>
          <w:rFonts w:asciiTheme="minorHAnsi" w:hAnsiTheme="minorHAnsi" w:cstheme="minorHAnsi"/>
          <w:b/>
        </w:rPr>
        <w:t>Alle ore 17,15 lasciano la seduta i Consiglieri Giuliani e Coretti</w:t>
      </w:r>
    </w:p>
    <w:p w:rsidR="00470013" w:rsidRDefault="00470013" w:rsidP="0047001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02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3361"/>
        <w:gridCol w:w="851"/>
        <w:gridCol w:w="2546"/>
        <w:gridCol w:w="1294"/>
        <w:gridCol w:w="1297"/>
      </w:tblGrid>
      <w:tr w:rsidR="00470013" w:rsidRPr="0052118A" w:rsidTr="00E804E2">
        <w:trPr>
          <w:trHeight w:val="249"/>
        </w:trPr>
        <w:tc>
          <w:tcPr>
            <w:tcW w:w="675" w:type="dxa"/>
          </w:tcPr>
          <w:p w:rsidR="00470013" w:rsidRPr="0052118A" w:rsidRDefault="00470013" w:rsidP="0047001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1B53F3">
              <w:rPr>
                <w:rFonts w:asciiTheme="minorHAnsi" w:hAnsiTheme="minorHAnsi" w:cstheme="minorHAnsi"/>
                <w:b/>
              </w:rPr>
              <w:t>5</w:t>
            </w:r>
            <w:r w:rsidR="00E804E2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349" w:type="dxa"/>
            <w:gridSpan w:val="5"/>
          </w:tcPr>
          <w:p w:rsidR="00470013" w:rsidRPr="00E804E2" w:rsidRDefault="00056154" w:rsidP="0047001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804E2">
              <w:rPr>
                <w:rFonts w:asciiTheme="minorHAnsi" w:hAnsiTheme="minorHAnsi" w:cs="Arial-BoldMT"/>
                <w:b/>
                <w:bCs/>
              </w:rPr>
              <w:t>Prot</w:t>
            </w:r>
            <w:r w:rsidR="00134B68">
              <w:rPr>
                <w:rFonts w:asciiTheme="minorHAnsi" w:hAnsiTheme="minorHAnsi" w:cs="Arial-BoldMT"/>
                <w:b/>
                <w:bCs/>
              </w:rPr>
              <w:t>ocollo d’intesa Accademia dei g</w:t>
            </w:r>
            <w:r w:rsidRPr="00E804E2">
              <w:rPr>
                <w:rFonts w:asciiTheme="minorHAnsi" w:hAnsiTheme="minorHAnsi" w:cs="Arial-BoldMT"/>
                <w:b/>
                <w:bCs/>
              </w:rPr>
              <w:t>eorgofili e CONAF</w:t>
            </w:r>
            <w:r w:rsidR="001B53F3" w:rsidRPr="00E804E2">
              <w:rPr>
                <w:rFonts w:asciiTheme="minorHAnsi" w:hAnsiTheme="minorHAnsi" w:cs="Arial-BoldMT"/>
                <w:b/>
                <w:bCs/>
              </w:rPr>
              <w:t>.</w:t>
            </w:r>
          </w:p>
        </w:tc>
      </w:tr>
      <w:tr w:rsidR="00470013" w:rsidRPr="00712290" w:rsidTr="00E804E2">
        <w:trPr>
          <w:trHeight w:val="186"/>
        </w:trPr>
        <w:tc>
          <w:tcPr>
            <w:tcW w:w="675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361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51" w:type="dxa"/>
          </w:tcPr>
          <w:p w:rsidR="00470013" w:rsidRPr="00E911D1" w:rsidRDefault="001B53F3" w:rsidP="004700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2546" w:type="dxa"/>
          </w:tcPr>
          <w:p w:rsidR="00470013" w:rsidRPr="00712290" w:rsidRDefault="00470013" w:rsidP="001B53F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Sisti-</w:t>
            </w:r>
            <w:r w:rsidR="001B53F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Zari</w:t>
            </w:r>
            <w:proofErr w:type="spellEnd"/>
          </w:p>
        </w:tc>
        <w:tc>
          <w:tcPr>
            <w:tcW w:w="1294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1297" w:type="dxa"/>
          </w:tcPr>
          <w:p w:rsidR="00470013" w:rsidRPr="00712290" w:rsidRDefault="00470013" w:rsidP="00470013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sz w:val="16"/>
                <w:szCs w:val="20"/>
              </w:rPr>
              <w:t>1</w:t>
            </w:r>
          </w:p>
        </w:tc>
      </w:tr>
    </w:tbl>
    <w:tbl>
      <w:tblPr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470013" w:rsidRPr="00662B63" w:rsidTr="00470013">
        <w:trPr>
          <w:trHeight w:val="768"/>
        </w:trPr>
        <w:tc>
          <w:tcPr>
            <w:tcW w:w="2856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470013" w:rsidRPr="00662B63" w:rsidTr="00470013">
        <w:trPr>
          <w:trHeight w:val="456"/>
        </w:trPr>
        <w:tc>
          <w:tcPr>
            <w:tcW w:w="2856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470013" w:rsidRPr="00662B63" w:rsidRDefault="00470013" w:rsidP="00704362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704362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7043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704362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7043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70013" w:rsidRPr="00662B63" w:rsidRDefault="00470013" w:rsidP="00704362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70436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704362" w:rsidRPr="00662B63" w:rsidRDefault="00704362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62" w:rsidRPr="00662B63" w:rsidRDefault="00704362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36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04362" w:rsidRPr="00662B63" w:rsidRDefault="00704362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62" w:rsidRPr="00662B63" w:rsidRDefault="00704362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36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04362" w:rsidRPr="00662B63" w:rsidRDefault="00704362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62" w:rsidRPr="00662B63" w:rsidRDefault="00704362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36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04362" w:rsidRPr="00662B63" w:rsidRDefault="00704362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62" w:rsidRPr="00662B63" w:rsidRDefault="00704362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36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04362" w:rsidRPr="00662B63" w:rsidRDefault="00704362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62" w:rsidRPr="00662B63" w:rsidRDefault="00704362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36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04362" w:rsidRPr="00662B63" w:rsidRDefault="00704362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05719E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62" w:rsidRPr="00662B63" w:rsidRDefault="00704362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36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04362" w:rsidRPr="00662B63" w:rsidRDefault="00704362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05719E" w:rsidRDefault="00134B68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134B68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62" w:rsidRPr="00662B63" w:rsidRDefault="00704362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36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04362" w:rsidRPr="00662B63" w:rsidRDefault="00704362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05719E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62" w:rsidRPr="00662B63" w:rsidRDefault="00704362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36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04362" w:rsidRPr="00662B63" w:rsidRDefault="00704362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05719E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62" w:rsidRPr="00662B63" w:rsidRDefault="00704362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36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04362" w:rsidRPr="00662B63" w:rsidRDefault="00704362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05719E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62" w:rsidRPr="00662B63" w:rsidRDefault="00704362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36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04362" w:rsidRPr="00662B63" w:rsidRDefault="00704362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134B68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134B68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62" w:rsidRPr="00662B63" w:rsidRDefault="00704362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36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04362" w:rsidRPr="00662B63" w:rsidRDefault="00704362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62" w:rsidRPr="00662B63" w:rsidRDefault="00704362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36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04362" w:rsidRPr="00662B63" w:rsidRDefault="00704362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62" w:rsidRPr="00662B63" w:rsidRDefault="00704362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36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04362" w:rsidRPr="00662B63" w:rsidRDefault="00704362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62" w:rsidRPr="00662B63" w:rsidRDefault="00704362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36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704362" w:rsidRPr="00662B63" w:rsidRDefault="00704362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62" w:rsidRPr="00662B63" w:rsidRDefault="00704362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4362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704362" w:rsidRPr="00662B63" w:rsidRDefault="00704362" w:rsidP="00704362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134B68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34B6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134B68" w:rsidP="007043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134B68" w:rsidP="00704362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62" w:rsidRPr="00662B63" w:rsidRDefault="00704362" w:rsidP="007043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362" w:rsidRPr="00662B63" w:rsidRDefault="00704362" w:rsidP="00704362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056154" w:rsidRPr="00056154" w:rsidRDefault="00056154" w:rsidP="00056154">
      <w:pPr>
        <w:jc w:val="both"/>
        <w:rPr>
          <w:rFonts w:asciiTheme="minorHAnsi" w:hAnsiTheme="minorHAnsi" w:cstheme="minorHAnsi"/>
          <w:bCs/>
        </w:rPr>
      </w:pPr>
      <w:r w:rsidRPr="00056154">
        <w:rPr>
          <w:rFonts w:asciiTheme="minorHAnsi" w:hAnsiTheme="minorHAnsi" w:cstheme="minorHAnsi"/>
          <w:bCs/>
        </w:rPr>
        <w:lastRenderedPageBreak/>
        <w:t xml:space="preserve">Il </w:t>
      </w:r>
      <w:r w:rsidR="005E500E">
        <w:rPr>
          <w:rFonts w:asciiTheme="minorHAnsi" w:hAnsiTheme="minorHAnsi" w:cstheme="minorHAnsi"/>
          <w:bCs/>
        </w:rPr>
        <w:t>Presidente</w:t>
      </w:r>
      <w:r w:rsidR="00134B68">
        <w:rPr>
          <w:rFonts w:asciiTheme="minorHAnsi" w:hAnsiTheme="minorHAnsi" w:cstheme="minorHAnsi"/>
          <w:bCs/>
        </w:rPr>
        <w:t xml:space="preserve"> invierà il documento che l’Accademia ha inviato in bozza; </w:t>
      </w:r>
      <w:r w:rsidR="005E500E">
        <w:rPr>
          <w:rFonts w:asciiTheme="minorHAnsi" w:hAnsiTheme="minorHAnsi" w:cstheme="minorHAnsi"/>
          <w:bCs/>
        </w:rPr>
        <w:t xml:space="preserve"> informa il Consiglio che il </w:t>
      </w:r>
      <w:r w:rsidRPr="00056154">
        <w:rPr>
          <w:rFonts w:asciiTheme="minorHAnsi" w:hAnsiTheme="minorHAnsi" w:cstheme="minorHAnsi"/>
          <w:bCs/>
        </w:rPr>
        <w:t xml:space="preserve">25 gennaio ci </w:t>
      </w:r>
      <w:r w:rsidR="005E500E">
        <w:rPr>
          <w:rFonts w:asciiTheme="minorHAnsi" w:hAnsiTheme="minorHAnsi" w:cstheme="minorHAnsi"/>
          <w:bCs/>
        </w:rPr>
        <w:t>sarà un incontro a Firenze con l’A</w:t>
      </w:r>
      <w:r w:rsidRPr="00056154">
        <w:rPr>
          <w:rFonts w:asciiTheme="minorHAnsi" w:hAnsiTheme="minorHAnsi" w:cstheme="minorHAnsi"/>
          <w:bCs/>
        </w:rPr>
        <w:t>ccademia</w:t>
      </w:r>
      <w:r w:rsidR="00134B68">
        <w:rPr>
          <w:rFonts w:asciiTheme="minorHAnsi" w:hAnsiTheme="minorHAnsi" w:cstheme="minorHAnsi"/>
          <w:bCs/>
        </w:rPr>
        <w:t>,</w:t>
      </w:r>
      <w:r w:rsidRPr="00056154">
        <w:rPr>
          <w:rFonts w:asciiTheme="minorHAnsi" w:hAnsiTheme="minorHAnsi" w:cstheme="minorHAnsi"/>
          <w:bCs/>
        </w:rPr>
        <w:t xml:space="preserve"> per valutare </w:t>
      </w:r>
      <w:r w:rsidR="005E500E">
        <w:rPr>
          <w:rFonts w:asciiTheme="minorHAnsi" w:hAnsiTheme="minorHAnsi" w:cstheme="minorHAnsi"/>
          <w:bCs/>
        </w:rPr>
        <w:t>i contenuti del protocollo d’intesa</w:t>
      </w:r>
      <w:r w:rsidRPr="00056154">
        <w:rPr>
          <w:rFonts w:asciiTheme="minorHAnsi" w:hAnsiTheme="minorHAnsi" w:cstheme="minorHAnsi"/>
          <w:bCs/>
        </w:rPr>
        <w:t>.</w:t>
      </w:r>
    </w:p>
    <w:p w:rsidR="00470013" w:rsidRDefault="00470013" w:rsidP="0047001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2693E">
        <w:rPr>
          <w:rFonts w:asciiTheme="minorHAnsi" w:hAnsiTheme="minorHAnsi" w:cstheme="minorHAnsi"/>
          <w:b/>
          <w:bCs/>
          <w:u w:val="single"/>
        </w:rPr>
        <w:t>IL CONSIGLIO</w:t>
      </w:r>
    </w:p>
    <w:p w:rsidR="005E500E" w:rsidRPr="005E500E" w:rsidRDefault="005E500E" w:rsidP="005E500E">
      <w:pPr>
        <w:jc w:val="both"/>
        <w:rPr>
          <w:rFonts w:asciiTheme="minorHAnsi" w:hAnsiTheme="minorHAnsi" w:cstheme="minorHAnsi"/>
          <w:bCs/>
        </w:rPr>
      </w:pPr>
      <w:r w:rsidRPr="005E500E">
        <w:rPr>
          <w:rFonts w:asciiTheme="minorHAnsi" w:hAnsiTheme="minorHAnsi" w:cstheme="minorHAnsi"/>
          <w:bCs/>
        </w:rPr>
        <w:t xml:space="preserve">Ascoltata </w:t>
      </w:r>
      <w:r>
        <w:rPr>
          <w:rFonts w:asciiTheme="minorHAnsi" w:hAnsiTheme="minorHAnsi" w:cstheme="minorHAnsi"/>
          <w:bCs/>
        </w:rPr>
        <w:t>l’informativa</w:t>
      </w:r>
      <w:r w:rsidRPr="005E500E">
        <w:rPr>
          <w:rFonts w:asciiTheme="minorHAnsi" w:hAnsiTheme="minorHAnsi" w:cstheme="minorHAnsi"/>
          <w:bCs/>
        </w:rPr>
        <w:t xml:space="preserve"> del Presidente,</w:t>
      </w:r>
    </w:p>
    <w:p w:rsidR="00470013" w:rsidRDefault="00470013" w:rsidP="0047001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B02A4">
        <w:rPr>
          <w:rFonts w:asciiTheme="minorHAnsi" w:hAnsiTheme="minorHAnsi" w:cstheme="minorHAnsi"/>
          <w:b/>
          <w:bCs/>
          <w:u w:val="single"/>
        </w:rPr>
        <w:t>DELIBERA</w:t>
      </w:r>
    </w:p>
    <w:p w:rsidR="005E500E" w:rsidRDefault="005E500E" w:rsidP="00411493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Di prendere atto dell’incontro del 25 gennaio prossimo con l’Accademia.</w:t>
      </w:r>
    </w:p>
    <w:p w:rsidR="005E500E" w:rsidRDefault="005E500E" w:rsidP="00411493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Di dare atto che alla luce dell’incontro il protocollo d’intesa sarà perfezionato e illustrato in occasione del prossimo Consiglio.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470013" w:rsidRPr="00662B63" w:rsidTr="00470013">
        <w:trPr>
          <w:trHeight w:val="321"/>
        </w:trPr>
        <w:tc>
          <w:tcPr>
            <w:tcW w:w="7230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470013" w:rsidRPr="00662B63" w:rsidTr="00470013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AA3E6F" w:rsidRDefault="00AA3E6F" w:rsidP="0047001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70013" w:rsidRDefault="00AA3E6F" w:rsidP="00470013">
      <w:pPr>
        <w:jc w:val="both"/>
        <w:rPr>
          <w:rFonts w:asciiTheme="minorHAnsi" w:hAnsiTheme="minorHAnsi" w:cstheme="minorHAnsi"/>
        </w:rPr>
      </w:pPr>
      <w:r w:rsidRPr="00AA3E6F">
        <w:rPr>
          <w:rFonts w:asciiTheme="minorHAnsi" w:hAnsiTheme="minorHAnsi" w:cstheme="minorHAnsi"/>
        </w:rPr>
        <w:t>Vengono anticipati i punti 87 e 89 all’ordine del giorno.</w:t>
      </w:r>
    </w:p>
    <w:tbl>
      <w:tblPr>
        <w:tblStyle w:val="Grigliatabella"/>
        <w:tblW w:w="1002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478"/>
        <w:gridCol w:w="197"/>
        <w:gridCol w:w="3361"/>
        <w:gridCol w:w="851"/>
        <w:gridCol w:w="2546"/>
        <w:gridCol w:w="1294"/>
        <w:gridCol w:w="1297"/>
      </w:tblGrid>
      <w:tr w:rsidR="00AA3E6F" w:rsidRPr="0052118A" w:rsidTr="00DB0D61">
        <w:trPr>
          <w:trHeight w:val="249"/>
        </w:trPr>
        <w:tc>
          <w:tcPr>
            <w:tcW w:w="675" w:type="dxa"/>
            <w:gridSpan w:val="2"/>
          </w:tcPr>
          <w:p w:rsidR="00AA3E6F" w:rsidRPr="0052118A" w:rsidRDefault="00AA3E6F" w:rsidP="00DB0D6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87.</w:t>
            </w:r>
          </w:p>
        </w:tc>
        <w:tc>
          <w:tcPr>
            <w:tcW w:w="9349" w:type="dxa"/>
            <w:gridSpan w:val="5"/>
          </w:tcPr>
          <w:p w:rsidR="00AA3E6F" w:rsidRPr="00134B68" w:rsidRDefault="00AA3E6F" w:rsidP="00DB0D6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34B68">
              <w:rPr>
                <w:rFonts w:asciiTheme="minorHAnsi" w:hAnsiTheme="minorHAnsi" w:cstheme="minorHAnsi"/>
                <w:b/>
              </w:rPr>
              <w:t>Premio Agricoltura è Donna - designazione referente Comitato Tecnico Scientifico e Conferenza Stampa: esame e determinazioni.</w:t>
            </w:r>
          </w:p>
        </w:tc>
      </w:tr>
      <w:tr w:rsidR="00AA3E6F" w:rsidRPr="00712290" w:rsidTr="00DB0D61">
        <w:trPr>
          <w:trHeight w:val="186"/>
        </w:trPr>
        <w:tc>
          <w:tcPr>
            <w:tcW w:w="478" w:type="dxa"/>
          </w:tcPr>
          <w:p w:rsidR="00AA3E6F" w:rsidRPr="00712290" w:rsidRDefault="00AA3E6F" w:rsidP="00DB0D61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558" w:type="dxa"/>
            <w:gridSpan w:val="2"/>
          </w:tcPr>
          <w:p w:rsidR="00AA3E6F" w:rsidRPr="00712290" w:rsidRDefault="00AA3E6F" w:rsidP="00DB0D61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51" w:type="dxa"/>
          </w:tcPr>
          <w:p w:rsidR="00AA3E6F" w:rsidRPr="00E911D1" w:rsidRDefault="00AA3E6F" w:rsidP="00DB0D6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87</w:t>
            </w:r>
          </w:p>
        </w:tc>
        <w:tc>
          <w:tcPr>
            <w:tcW w:w="2546" w:type="dxa"/>
          </w:tcPr>
          <w:p w:rsidR="00AA3E6F" w:rsidRPr="00712290" w:rsidRDefault="00AA3E6F" w:rsidP="00DB0D61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Zari</w:t>
            </w:r>
          </w:p>
        </w:tc>
        <w:tc>
          <w:tcPr>
            <w:tcW w:w="1294" w:type="dxa"/>
          </w:tcPr>
          <w:p w:rsidR="00AA3E6F" w:rsidRPr="00712290" w:rsidRDefault="00AA3E6F" w:rsidP="00DB0D61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1297" w:type="dxa"/>
          </w:tcPr>
          <w:p w:rsidR="00AA3E6F" w:rsidRPr="00712290" w:rsidRDefault="00AA3E6F" w:rsidP="00DB0D61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sz w:val="16"/>
                <w:szCs w:val="20"/>
              </w:rPr>
              <w:t>1</w:t>
            </w:r>
          </w:p>
        </w:tc>
      </w:tr>
    </w:tbl>
    <w:tbl>
      <w:tblPr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AA3E6F" w:rsidRPr="00662B63" w:rsidTr="00DB0D61">
        <w:trPr>
          <w:trHeight w:val="768"/>
        </w:trPr>
        <w:tc>
          <w:tcPr>
            <w:tcW w:w="2856" w:type="dxa"/>
          </w:tcPr>
          <w:p w:rsidR="00AA3E6F" w:rsidRPr="00662B63" w:rsidRDefault="00AA3E6F" w:rsidP="00DB0D6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AA3E6F" w:rsidRPr="00662B63" w:rsidRDefault="00AA3E6F" w:rsidP="00DB0D6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AA3E6F" w:rsidRPr="00662B63" w:rsidRDefault="00AA3E6F" w:rsidP="00DB0D6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AA3E6F" w:rsidRPr="00662B63" w:rsidTr="00DB0D61">
        <w:trPr>
          <w:trHeight w:val="277"/>
        </w:trPr>
        <w:tc>
          <w:tcPr>
            <w:tcW w:w="2856" w:type="dxa"/>
          </w:tcPr>
          <w:p w:rsidR="00AA3E6F" w:rsidRPr="00662B63" w:rsidRDefault="00AA3E6F" w:rsidP="00DB0D6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AA3E6F" w:rsidRPr="00662B63" w:rsidRDefault="00AA3E6F" w:rsidP="00DB0D6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AA3E6F" w:rsidRPr="00662B63" w:rsidTr="00DB0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AA3E6F" w:rsidRPr="00662B63" w:rsidRDefault="00AA3E6F" w:rsidP="00DB0D6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A3E6F" w:rsidRPr="00662B63" w:rsidRDefault="00AA3E6F" w:rsidP="00DB0D6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A3E6F" w:rsidRPr="00662B63" w:rsidRDefault="00AA3E6F" w:rsidP="00DB0D61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A3E6F" w:rsidRPr="00662B63" w:rsidRDefault="00AA3E6F" w:rsidP="00DB0D6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A3E6F" w:rsidRPr="00662B63" w:rsidRDefault="00AA3E6F" w:rsidP="00DB0D61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AA3E6F" w:rsidRPr="00662B63" w:rsidRDefault="00AA3E6F" w:rsidP="00DB0D6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AA3E6F" w:rsidRPr="00662B63" w:rsidRDefault="00AA3E6F" w:rsidP="00DB0D6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AA3E6F" w:rsidRPr="00662B63" w:rsidTr="00DB0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AA3E6F" w:rsidRPr="00662B63" w:rsidRDefault="00AA3E6F" w:rsidP="00DB0D6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3E6F" w:rsidRPr="00662B63" w:rsidTr="00DB0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AA3E6F" w:rsidRPr="00662B63" w:rsidRDefault="00AA3E6F" w:rsidP="00DB0D6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3E6F" w:rsidRPr="00662B63" w:rsidTr="00DB0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AA3E6F" w:rsidRPr="00662B63" w:rsidRDefault="00AA3E6F" w:rsidP="00DB0D6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3E6F" w:rsidRPr="00662B63" w:rsidTr="00DB0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AA3E6F" w:rsidRPr="00662B63" w:rsidRDefault="00AA3E6F" w:rsidP="00DB0D6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3E6F" w:rsidRPr="00662B63" w:rsidTr="00DB0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AA3E6F" w:rsidRPr="00662B63" w:rsidRDefault="00AA3E6F" w:rsidP="00DB0D6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3E6F" w:rsidRPr="00662B63" w:rsidTr="00DB0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AA3E6F" w:rsidRPr="00662B63" w:rsidRDefault="00AA3E6F" w:rsidP="00DB0D6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05719E" w:rsidRDefault="00AA3E6F" w:rsidP="00DB0D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3E6F" w:rsidRPr="00662B63" w:rsidTr="00DB0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AA3E6F" w:rsidRPr="00662B63" w:rsidRDefault="00AA3E6F" w:rsidP="00DB0D6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05719E" w:rsidRDefault="00AA3E6F" w:rsidP="00DB0D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3E6F" w:rsidRPr="00662B63" w:rsidTr="00DB0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AA3E6F" w:rsidRPr="00662B63" w:rsidRDefault="00AA3E6F" w:rsidP="00DB0D6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05719E" w:rsidRDefault="00AA3E6F" w:rsidP="00DB0D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3E6F" w:rsidRPr="00662B63" w:rsidTr="00DB0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AA3E6F" w:rsidRPr="00662B63" w:rsidRDefault="00AA3E6F" w:rsidP="00DB0D6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05719E" w:rsidRDefault="00AA3E6F" w:rsidP="00DB0D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3E6F" w:rsidRPr="00662B63" w:rsidTr="00DB0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AA3E6F" w:rsidRPr="00662B63" w:rsidRDefault="00AA3E6F" w:rsidP="00DB0D6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05719E" w:rsidRDefault="00AA3E6F" w:rsidP="00DB0D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3E6F" w:rsidRPr="00662B63" w:rsidTr="00DB0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AA3E6F" w:rsidRPr="00662B63" w:rsidRDefault="00AA3E6F" w:rsidP="00DB0D6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3E6F" w:rsidRPr="00662B63" w:rsidTr="00DB0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AA3E6F" w:rsidRPr="00662B63" w:rsidRDefault="00AA3E6F" w:rsidP="00DB0D6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3E6F" w:rsidRPr="00662B63" w:rsidTr="00DB0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AA3E6F" w:rsidRPr="00662B63" w:rsidRDefault="00AA3E6F" w:rsidP="00DB0D6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3E6F" w:rsidRPr="00662B63" w:rsidTr="00DB0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AA3E6F" w:rsidRPr="00662B63" w:rsidRDefault="00AA3E6F" w:rsidP="00DB0D61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3E6F" w:rsidRPr="00662B63" w:rsidTr="00DB0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AA3E6F" w:rsidRPr="00662B63" w:rsidRDefault="00AA3E6F" w:rsidP="00DB0D6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3E6F" w:rsidRPr="00662B63" w:rsidTr="00DB0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3E6F" w:rsidRPr="00662B63" w:rsidRDefault="00AA3E6F" w:rsidP="00DB0D61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AA3E6F" w:rsidRPr="00134B68" w:rsidRDefault="00AA3E6F" w:rsidP="00AA3E6F">
      <w:pPr>
        <w:jc w:val="both"/>
        <w:rPr>
          <w:rFonts w:asciiTheme="minorHAnsi" w:hAnsiTheme="minorHAnsi" w:cstheme="minorHAnsi"/>
          <w:bCs/>
        </w:rPr>
      </w:pPr>
      <w:r w:rsidRPr="00134B68">
        <w:rPr>
          <w:rFonts w:asciiTheme="minorHAnsi" w:hAnsiTheme="minorHAnsi" w:cstheme="minorHAnsi"/>
        </w:rPr>
        <w:lastRenderedPageBreak/>
        <w:t>Il Presidente propone relativamente alla indicazione da parte del CONAF del referente per il Premio Agricoltura è Donna - Comitato Tecnico Scientifico e Conferenza Stampa, il nominativo della Vicepresidente Rosanna Zari.</w:t>
      </w:r>
    </w:p>
    <w:p w:rsidR="00AA3E6F" w:rsidRDefault="00AA3E6F" w:rsidP="00AA3E6F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2693E">
        <w:rPr>
          <w:rFonts w:asciiTheme="minorHAnsi" w:hAnsiTheme="minorHAnsi" w:cstheme="minorHAnsi"/>
          <w:b/>
          <w:bCs/>
          <w:u w:val="single"/>
        </w:rPr>
        <w:t>IL CONSIGLIO</w:t>
      </w:r>
    </w:p>
    <w:p w:rsidR="00AA3E6F" w:rsidRPr="00134B68" w:rsidRDefault="00AA3E6F" w:rsidP="00AA3E6F">
      <w:pPr>
        <w:jc w:val="both"/>
        <w:rPr>
          <w:rFonts w:asciiTheme="minorHAnsi" w:hAnsiTheme="minorHAnsi" w:cstheme="minorHAnsi"/>
          <w:bCs/>
        </w:rPr>
      </w:pPr>
      <w:r w:rsidRPr="00134B68">
        <w:rPr>
          <w:rFonts w:asciiTheme="minorHAnsi" w:hAnsiTheme="minorHAnsi" w:cstheme="minorHAnsi"/>
          <w:bCs/>
        </w:rPr>
        <w:t>Ascoltata la proposta del Presidente,</w:t>
      </w:r>
    </w:p>
    <w:p w:rsidR="00AA3E6F" w:rsidRDefault="00AA3E6F" w:rsidP="00AA3E6F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435CB">
        <w:rPr>
          <w:rFonts w:asciiTheme="minorHAnsi" w:hAnsiTheme="minorHAnsi" w:cstheme="minorHAnsi"/>
          <w:b/>
          <w:bCs/>
          <w:u w:val="single"/>
        </w:rPr>
        <w:t>DELIBERA</w:t>
      </w:r>
    </w:p>
    <w:p w:rsidR="00AA3E6F" w:rsidRPr="002435CB" w:rsidRDefault="00AA3E6F" w:rsidP="00AA3E6F">
      <w:pPr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1. Di indicare quale referente CONAF per il Comitato Tecnico Scientifico e Conferenza </w:t>
      </w:r>
      <w:proofErr w:type="spellStart"/>
      <w:r>
        <w:rPr>
          <w:rFonts w:asciiTheme="minorHAnsi" w:hAnsiTheme="minorHAnsi" w:cstheme="minorHAnsi"/>
          <w:b/>
          <w:bCs/>
          <w:u w:val="single"/>
        </w:rPr>
        <w:t>Stamapa</w:t>
      </w:r>
      <w:proofErr w:type="spellEnd"/>
      <w:r>
        <w:rPr>
          <w:rFonts w:asciiTheme="minorHAnsi" w:hAnsiTheme="minorHAnsi" w:cstheme="minorHAnsi"/>
          <w:b/>
          <w:bCs/>
          <w:u w:val="single"/>
        </w:rPr>
        <w:t xml:space="preserve"> del Premio Agricoltura è Donna il nominativo della Vicepresidente Rosanna Zari.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AA3E6F" w:rsidRPr="00662B63" w:rsidTr="00DB0D61">
        <w:trPr>
          <w:trHeight w:val="321"/>
        </w:trPr>
        <w:tc>
          <w:tcPr>
            <w:tcW w:w="7230" w:type="dxa"/>
          </w:tcPr>
          <w:p w:rsidR="00AA3E6F" w:rsidRPr="00662B63" w:rsidRDefault="00AA3E6F" w:rsidP="00DB0D6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AA3E6F" w:rsidRPr="00662B63" w:rsidRDefault="00AA3E6F" w:rsidP="00DB0D6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AA3E6F" w:rsidRPr="00662B63" w:rsidTr="00DB0D61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AA3E6F" w:rsidRPr="00662B63" w:rsidRDefault="00AA3E6F" w:rsidP="00DB0D6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del 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AA3E6F" w:rsidRPr="00662B63" w:rsidRDefault="00AA3E6F" w:rsidP="00DB0D6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AA3E6F" w:rsidRDefault="00AA3E6F" w:rsidP="00AA3E6F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02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3361"/>
        <w:gridCol w:w="851"/>
        <w:gridCol w:w="2546"/>
        <w:gridCol w:w="1294"/>
        <w:gridCol w:w="1297"/>
      </w:tblGrid>
      <w:tr w:rsidR="0093618E" w:rsidRPr="0052118A" w:rsidTr="00E804E2">
        <w:trPr>
          <w:trHeight w:val="249"/>
        </w:trPr>
        <w:tc>
          <w:tcPr>
            <w:tcW w:w="675" w:type="dxa"/>
          </w:tcPr>
          <w:p w:rsidR="0093618E" w:rsidRPr="0052118A" w:rsidRDefault="0093618E" w:rsidP="004D78D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89</w:t>
            </w:r>
            <w:r w:rsidR="00E804E2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349" w:type="dxa"/>
            <w:gridSpan w:val="5"/>
          </w:tcPr>
          <w:p w:rsidR="0093618E" w:rsidRPr="00E804E2" w:rsidRDefault="0093618E" w:rsidP="004D78D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804E2">
              <w:rPr>
                <w:rFonts w:asciiTheme="minorHAnsi" w:hAnsiTheme="minorHAnsi" w:cstheme="minorHAnsi"/>
                <w:b/>
              </w:rPr>
              <w:t>ANCIM, presentazione bozza di convenzione: esame e determinazioni</w:t>
            </w:r>
          </w:p>
        </w:tc>
      </w:tr>
      <w:tr w:rsidR="0093618E" w:rsidRPr="00712290" w:rsidTr="00E804E2">
        <w:trPr>
          <w:trHeight w:val="186"/>
        </w:trPr>
        <w:tc>
          <w:tcPr>
            <w:tcW w:w="675" w:type="dxa"/>
          </w:tcPr>
          <w:p w:rsidR="0093618E" w:rsidRPr="00712290" w:rsidRDefault="0093618E" w:rsidP="004D78D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361" w:type="dxa"/>
          </w:tcPr>
          <w:p w:rsidR="0093618E" w:rsidRPr="00712290" w:rsidRDefault="0093618E" w:rsidP="004D78D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51" w:type="dxa"/>
          </w:tcPr>
          <w:p w:rsidR="0093618E" w:rsidRPr="00E911D1" w:rsidRDefault="0093618E" w:rsidP="004D78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89</w:t>
            </w:r>
          </w:p>
        </w:tc>
        <w:tc>
          <w:tcPr>
            <w:tcW w:w="2546" w:type="dxa"/>
          </w:tcPr>
          <w:p w:rsidR="0093618E" w:rsidRPr="00712290" w:rsidRDefault="0093618E" w:rsidP="004D78D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Zari</w:t>
            </w:r>
          </w:p>
        </w:tc>
        <w:tc>
          <w:tcPr>
            <w:tcW w:w="1294" w:type="dxa"/>
          </w:tcPr>
          <w:p w:rsidR="0093618E" w:rsidRPr="00712290" w:rsidRDefault="0093618E" w:rsidP="004D78D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1297" w:type="dxa"/>
          </w:tcPr>
          <w:p w:rsidR="0093618E" w:rsidRPr="00712290" w:rsidRDefault="0093618E" w:rsidP="004D78D5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sz w:val="16"/>
                <w:szCs w:val="20"/>
              </w:rPr>
              <w:t>1</w:t>
            </w:r>
          </w:p>
        </w:tc>
      </w:tr>
    </w:tbl>
    <w:tbl>
      <w:tblPr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93618E" w:rsidRPr="00662B63" w:rsidTr="004D78D5">
        <w:trPr>
          <w:trHeight w:val="768"/>
        </w:trPr>
        <w:tc>
          <w:tcPr>
            <w:tcW w:w="2856" w:type="dxa"/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93618E" w:rsidRPr="00662B63" w:rsidTr="00E804E2">
        <w:trPr>
          <w:trHeight w:val="141"/>
        </w:trPr>
        <w:tc>
          <w:tcPr>
            <w:tcW w:w="2856" w:type="dxa"/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93618E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93618E" w:rsidRPr="00662B63" w:rsidRDefault="0093618E" w:rsidP="00704362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3618E" w:rsidRPr="00662B63" w:rsidRDefault="0093618E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3618E" w:rsidRPr="00662B63" w:rsidRDefault="0093618E" w:rsidP="00704362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3618E" w:rsidRPr="00662B63" w:rsidRDefault="0093618E" w:rsidP="007043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3618E" w:rsidRPr="00662B63" w:rsidRDefault="0093618E" w:rsidP="00704362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3618E" w:rsidRPr="00662B63" w:rsidRDefault="0093618E" w:rsidP="007043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93618E" w:rsidRPr="00662B63" w:rsidRDefault="0093618E" w:rsidP="00704362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134B68" w:rsidRPr="00662B63" w:rsidRDefault="00134B68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34B68" w:rsidRPr="00662B63" w:rsidRDefault="00134B68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05719E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05719E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05719E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05719E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05719E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04362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04362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043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04362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134B68" w:rsidRPr="00662B63" w:rsidRDefault="00134B68" w:rsidP="00704362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04362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0436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04362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704362" w:rsidRDefault="00704362" w:rsidP="00704362">
      <w:pPr>
        <w:jc w:val="both"/>
        <w:rPr>
          <w:rFonts w:asciiTheme="minorHAnsi" w:hAnsiTheme="minorHAnsi" w:cstheme="minorHAnsi"/>
          <w:bCs/>
        </w:rPr>
      </w:pPr>
      <w:r w:rsidRPr="00704362">
        <w:rPr>
          <w:rFonts w:asciiTheme="minorHAnsi" w:hAnsiTheme="minorHAnsi" w:cstheme="minorHAnsi"/>
          <w:bCs/>
        </w:rPr>
        <w:t>Il Presidente</w:t>
      </w:r>
      <w:r>
        <w:rPr>
          <w:rFonts w:asciiTheme="minorHAnsi" w:hAnsiTheme="minorHAnsi" w:cstheme="minorHAnsi"/>
          <w:bCs/>
        </w:rPr>
        <w:t xml:space="preserve"> </w:t>
      </w:r>
      <w:r w:rsidRPr="00704362">
        <w:rPr>
          <w:rFonts w:asciiTheme="minorHAnsi" w:hAnsiTheme="minorHAnsi" w:cstheme="minorHAnsi"/>
          <w:bCs/>
        </w:rPr>
        <w:t xml:space="preserve">informa che è in corso un accordo </w:t>
      </w:r>
      <w:r>
        <w:rPr>
          <w:rFonts w:asciiTheme="minorHAnsi" w:hAnsiTheme="minorHAnsi" w:cstheme="minorHAnsi"/>
          <w:bCs/>
        </w:rPr>
        <w:t>per una convenzione con l</w:t>
      </w:r>
      <w:r w:rsidR="006C72B0">
        <w:rPr>
          <w:rFonts w:asciiTheme="minorHAnsi" w:hAnsiTheme="minorHAnsi" w:cstheme="minorHAnsi"/>
          <w:bCs/>
        </w:rPr>
        <w:t xml:space="preserve">’ANCI su attività di promozione per i </w:t>
      </w:r>
      <w:r>
        <w:rPr>
          <w:rFonts w:asciiTheme="minorHAnsi" w:hAnsiTheme="minorHAnsi" w:cstheme="minorHAnsi"/>
          <w:bCs/>
        </w:rPr>
        <w:t>comuni delle i</w:t>
      </w:r>
      <w:r w:rsidR="0093618E" w:rsidRPr="00704362">
        <w:rPr>
          <w:rFonts w:asciiTheme="minorHAnsi" w:hAnsiTheme="minorHAnsi" w:cstheme="minorHAnsi"/>
          <w:bCs/>
        </w:rPr>
        <w:t>sole minori con</w:t>
      </w:r>
      <w:r>
        <w:rPr>
          <w:rFonts w:asciiTheme="minorHAnsi" w:hAnsiTheme="minorHAnsi" w:cstheme="minorHAnsi"/>
          <w:bCs/>
        </w:rPr>
        <w:t xml:space="preserve"> f</w:t>
      </w:r>
      <w:r w:rsidR="0093618E" w:rsidRPr="00704362">
        <w:rPr>
          <w:rFonts w:asciiTheme="minorHAnsi" w:hAnsiTheme="minorHAnsi" w:cstheme="minorHAnsi"/>
          <w:bCs/>
        </w:rPr>
        <w:t xml:space="preserve">ondo </w:t>
      </w:r>
      <w:r w:rsidRPr="00704362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>ppositamente d</w:t>
      </w:r>
      <w:r w:rsidR="0093618E" w:rsidRPr="00704362">
        <w:rPr>
          <w:rFonts w:asciiTheme="minorHAnsi" w:hAnsiTheme="minorHAnsi" w:cstheme="minorHAnsi"/>
          <w:bCs/>
        </w:rPr>
        <w:t xml:space="preserve">edicato. </w:t>
      </w:r>
      <w:r w:rsidR="006C72B0">
        <w:rPr>
          <w:rFonts w:asciiTheme="minorHAnsi" w:hAnsiTheme="minorHAnsi" w:cstheme="minorHAnsi"/>
          <w:bCs/>
        </w:rPr>
        <w:t>La Vicepresidente informa di aver svolto una indagine per individuare gli iscritti all’Ordine che hanno residenza nelle isole minori.</w:t>
      </w:r>
    </w:p>
    <w:p w:rsidR="0093618E" w:rsidRDefault="0093618E" w:rsidP="0093618E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2693E">
        <w:rPr>
          <w:rFonts w:asciiTheme="minorHAnsi" w:hAnsiTheme="minorHAnsi" w:cstheme="minorHAnsi"/>
          <w:b/>
          <w:bCs/>
          <w:u w:val="single"/>
        </w:rPr>
        <w:t>IL CONSIGLIO</w:t>
      </w:r>
    </w:p>
    <w:p w:rsidR="00704362" w:rsidRPr="00704362" w:rsidRDefault="00704362" w:rsidP="00704362">
      <w:pPr>
        <w:jc w:val="both"/>
        <w:rPr>
          <w:rFonts w:asciiTheme="minorHAnsi" w:hAnsiTheme="minorHAnsi" w:cstheme="minorHAnsi"/>
          <w:bCs/>
        </w:rPr>
      </w:pPr>
      <w:r w:rsidRPr="00704362">
        <w:rPr>
          <w:rFonts w:asciiTheme="minorHAnsi" w:hAnsiTheme="minorHAnsi" w:cstheme="minorHAnsi"/>
          <w:bCs/>
        </w:rPr>
        <w:t xml:space="preserve">Ascoltata l’informativa del Presidente, </w:t>
      </w:r>
    </w:p>
    <w:p w:rsidR="0093618E" w:rsidRDefault="0093618E" w:rsidP="0093618E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435CB">
        <w:rPr>
          <w:rFonts w:asciiTheme="minorHAnsi" w:hAnsiTheme="minorHAnsi" w:cstheme="minorHAnsi"/>
          <w:b/>
          <w:bCs/>
          <w:u w:val="single"/>
        </w:rPr>
        <w:t>DELIBERA</w:t>
      </w:r>
    </w:p>
    <w:p w:rsidR="0093618E" w:rsidRPr="0093618E" w:rsidRDefault="0093618E" w:rsidP="00411493">
      <w:pPr>
        <w:pStyle w:val="Paragrafoelenco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Di approvare la convenzione </w:t>
      </w:r>
      <w:r w:rsidR="003D6259">
        <w:rPr>
          <w:rFonts w:asciiTheme="minorHAnsi" w:hAnsiTheme="minorHAnsi" w:cstheme="minorHAnsi"/>
          <w:b/>
          <w:bCs/>
          <w:u w:val="single"/>
        </w:rPr>
        <w:t xml:space="preserve">con l’ANCI </w:t>
      </w:r>
      <w:r>
        <w:rPr>
          <w:rFonts w:asciiTheme="minorHAnsi" w:hAnsiTheme="minorHAnsi" w:cstheme="minorHAnsi"/>
          <w:b/>
          <w:bCs/>
          <w:u w:val="single"/>
        </w:rPr>
        <w:t xml:space="preserve">con </w:t>
      </w:r>
      <w:r w:rsidR="003D6259">
        <w:rPr>
          <w:rFonts w:asciiTheme="minorHAnsi" w:hAnsiTheme="minorHAnsi" w:cstheme="minorHAnsi"/>
          <w:b/>
          <w:bCs/>
          <w:u w:val="single"/>
        </w:rPr>
        <w:t>eventuali osservazioni</w:t>
      </w:r>
      <w:r>
        <w:rPr>
          <w:rFonts w:asciiTheme="minorHAnsi" w:hAnsiTheme="minorHAnsi" w:cstheme="minorHAnsi"/>
          <w:b/>
          <w:bCs/>
          <w:u w:val="single"/>
        </w:rPr>
        <w:t xml:space="preserve"> dei consiglieri</w:t>
      </w:r>
      <w:r w:rsidR="00134B68">
        <w:rPr>
          <w:rFonts w:asciiTheme="minorHAnsi" w:hAnsiTheme="minorHAnsi" w:cstheme="minorHAnsi"/>
          <w:b/>
          <w:bCs/>
          <w:u w:val="single"/>
        </w:rPr>
        <w:t xml:space="preserve"> eventualmente pervenute.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93618E" w:rsidRPr="00662B63" w:rsidTr="004D78D5">
        <w:trPr>
          <w:trHeight w:val="321"/>
        </w:trPr>
        <w:tc>
          <w:tcPr>
            <w:tcW w:w="7230" w:type="dxa"/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e  di individuare quale Responsabile del Procedimento del presente atto:</w:t>
            </w:r>
          </w:p>
        </w:tc>
        <w:tc>
          <w:tcPr>
            <w:tcW w:w="3052" w:type="dxa"/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93618E" w:rsidRPr="00662B63" w:rsidTr="004D78D5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9C72CD" w:rsidRDefault="009C72CD" w:rsidP="009C72C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23E2C" w:rsidRDefault="00D25C96">
      <w:pPr>
        <w:rPr>
          <w:rFonts w:asciiTheme="minorHAnsi" w:hAnsiTheme="minorHAnsi" w:cstheme="minorHAnsi"/>
        </w:rPr>
      </w:pPr>
      <w:r w:rsidRPr="00D25C96">
        <w:rPr>
          <w:rFonts w:asciiTheme="minorHAnsi" w:hAnsiTheme="minorHAnsi" w:cstheme="minorHAnsi"/>
        </w:rPr>
        <w:t>Si anticipa la discussione dei punti 79 e 80 dell’ordine del giorno.</w:t>
      </w:r>
    </w:p>
    <w:p w:rsidR="00D25C96" w:rsidRPr="00D25C96" w:rsidRDefault="00D25C96">
      <w:pPr>
        <w:rPr>
          <w:rFonts w:asciiTheme="minorHAnsi" w:hAnsiTheme="minorHAnsi" w:cstheme="minorHAnsi"/>
        </w:rPr>
      </w:pPr>
    </w:p>
    <w:tbl>
      <w:tblPr>
        <w:tblStyle w:val="Grigliatabella"/>
        <w:tblW w:w="1002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3361"/>
        <w:gridCol w:w="851"/>
        <w:gridCol w:w="2546"/>
        <w:gridCol w:w="1294"/>
        <w:gridCol w:w="1297"/>
      </w:tblGrid>
      <w:tr w:rsidR="0093618E" w:rsidRPr="0052118A" w:rsidTr="00134B68">
        <w:trPr>
          <w:trHeight w:val="249"/>
        </w:trPr>
        <w:tc>
          <w:tcPr>
            <w:tcW w:w="675" w:type="dxa"/>
          </w:tcPr>
          <w:p w:rsidR="0093618E" w:rsidRPr="0052118A" w:rsidRDefault="0093618E" w:rsidP="004D78D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79</w:t>
            </w:r>
            <w:r w:rsidR="00134B6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349" w:type="dxa"/>
            <w:gridSpan w:val="5"/>
          </w:tcPr>
          <w:p w:rsidR="0093618E" w:rsidRPr="00134B68" w:rsidRDefault="0093618E" w:rsidP="004D78D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34B68">
              <w:rPr>
                <w:rFonts w:asciiTheme="minorHAnsi" w:hAnsiTheme="minorHAnsi" w:cs="Calibri"/>
                <w:b/>
              </w:rPr>
              <w:t>Linee guida stabilità degli alberi: esame e determinazioni</w:t>
            </w:r>
          </w:p>
        </w:tc>
      </w:tr>
      <w:tr w:rsidR="0093618E" w:rsidRPr="00712290" w:rsidTr="00134B68">
        <w:trPr>
          <w:trHeight w:val="186"/>
        </w:trPr>
        <w:tc>
          <w:tcPr>
            <w:tcW w:w="675" w:type="dxa"/>
          </w:tcPr>
          <w:p w:rsidR="0093618E" w:rsidRPr="00712290" w:rsidRDefault="0093618E" w:rsidP="004D78D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361" w:type="dxa"/>
          </w:tcPr>
          <w:p w:rsidR="0093618E" w:rsidRPr="00712290" w:rsidRDefault="0093618E" w:rsidP="004D78D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51" w:type="dxa"/>
          </w:tcPr>
          <w:p w:rsidR="0093618E" w:rsidRPr="00E911D1" w:rsidRDefault="0093618E" w:rsidP="004D78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79</w:t>
            </w:r>
          </w:p>
        </w:tc>
        <w:tc>
          <w:tcPr>
            <w:tcW w:w="2546" w:type="dxa"/>
          </w:tcPr>
          <w:p w:rsidR="0093618E" w:rsidRPr="00712290" w:rsidRDefault="0093618E" w:rsidP="004D78D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Sisti-Diamanti</w:t>
            </w:r>
            <w:proofErr w:type="spellEnd"/>
          </w:p>
        </w:tc>
        <w:tc>
          <w:tcPr>
            <w:tcW w:w="1294" w:type="dxa"/>
          </w:tcPr>
          <w:p w:rsidR="0093618E" w:rsidRPr="00712290" w:rsidRDefault="0093618E" w:rsidP="004D78D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1297" w:type="dxa"/>
          </w:tcPr>
          <w:p w:rsidR="0093618E" w:rsidRPr="00712290" w:rsidRDefault="0093618E" w:rsidP="004D78D5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sz w:val="16"/>
                <w:szCs w:val="20"/>
              </w:rPr>
              <w:t>1</w:t>
            </w:r>
          </w:p>
        </w:tc>
      </w:tr>
    </w:tbl>
    <w:tbl>
      <w:tblPr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93618E" w:rsidRPr="00662B63" w:rsidTr="004D78D5">
        <w:trPr>
          <w:trHeight w:val="768"/>
        </w:trPr>
        <w:tc>
          <w:tcPr>
            <w:tcW w:w="2856" w:type="dxa"/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93618E" w:rsidRPr="00662B63" w:rsidTr="00134B68">
        <w:trPr>
          <w:trHeight w:val="228"/>
        </w:trPr>
        <w:tc>
          <w:tcPr>
            <w:tcW w:w="2856" w:type="dxa"/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93618E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93618E" w:rsidRPr="00662B63" w:rsidRDefault="0093618E" w:rsidP="00723E2C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3618E" w:rsidRPr="00662B63" w:rsidRDefault="0093618E" w:rsidP="00723E2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3618E" w:rsidRPr="00662B63" w:rsidRDefault="0093618E" w:rsidP="00723E2C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3618E" w:rsidRPr="00662B63" w:rsidRDefault="0093618E" w:rsidP="00723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3618E" w:rsidRPr="00662B63" w:rsidRDefault="0093618E" w:rsidP="00723E2C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3618E" w:rsidRPr="00662B63" w:rsidRDefault="0093618E" w:rsidP="00723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93618E" w:rsidRPr="00662B63" w:rsidRDefault="0093618E" w:rsidP="00723E2C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134B68" w:rsidRPr="00662B63" w:rsidRDefault="00134B68" w:rsidP="00723E2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23E2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23E2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23E2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23E2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23E2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23E2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23E2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23E2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23E2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23E2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05719E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23E2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23E2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05719E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23E2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23E2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05719E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23E2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23E2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05719E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23E2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23E2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05719E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23E2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23E2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23E2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23E2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23E2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23E2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23E2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23E2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23E2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723E2C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23E2C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134B68" w:rsidRPr="00662B63" w:rsidRDefault="00134B68" w:rsidP="00723E2C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723E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723E2C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723E2C" w:rsidRDefault="00723E2C" w:rsidP="00723E2C">
      <w:pPr>
        <w:jc w:val="both"/>
        <w:rPr>
          <w:rFonts w:asciiTheme="minorHAnsi" w:hAnsiTheme="minorHAnsi" w:cstheme="minorHAnsi"/>
          <w:bCs/>
        </w:rPr>
      </w:pPr>
      <w:r w:rsidRPr="00723E2C">
        <w:rPr>
          <w:rFonts w:asciiTheme="minorHAnsi" w:hAnsiTheme="minorHAnsi" w:cstheme="minorHAnsi"/>
          <w:bCs/>
        </w:rPr>
        <w:t xml:space="preserve">Il Presidente </w:t>
      </w:r>
      <w:r>
        <w:rPr>
          <w:rFonts w:asciiTheme="minorHAnsi" w:hAnsiTheme="minorHAnsi" w:cstheme="minorHAnsi"/>
          <w:bCs/>
        </w:rPr>
        <w:t>e il Consigliere Diamanti informano di aver avuto sollecitazioni dal Comitato del Verde occorre costituire un gruppo di lavoro che entro 20 giorni rediga entrambi i documenti.</w:t>
      </w:r>
    </w:p>
    <w:p w:rsidR="00944C14" w:rsidRPr="00723E2C" w:rsidRDefault="00944C14" w:rsidP="00723E2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 presente punto è integrato con la Deliberazione del punto successivo.</w:t>
      </w:r>
    </w:p>
    <w:p w:rsidR="0093618E" w:rsidRDefault="0093618E" w:rsidP="0093618E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2693E">
        <w:rPr>
          <w:rFonts w:asciiTheme="minorHAnsi" w:hAnsiTheme="minorHAnsi" w:cstheme="minorHAnsi"/>
          <w:b/>
          <w:bCs/>
          <w:u w:val="single"/>
        </w:rPr>
        <w:t>IL CONSIGLIO</w:t>
      </w:r>
    </w:p>
    <w:p w:rsidR="00723E2C" w:rsidRPr="0002693E" w:rsidRDefault="00944C14" w:rsidP="00944C14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Ascoltata la proposta del Presidente ,</w:t>
      </w:r>
    </w:p>
    <w:p w:rsidR="0093618E" w:rsidRDefault="0093618E" w:rsidP="0093618E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435CB">
        <w:rPr>
          <w:rFonts w:asciiTheme="minorHAnsi" w:hAnsiTheme="minorHAnsi" w:cstheme="minorHAnsi"/>
          <w:b/>
          <w:bCs/>
          <w:u w:val="single"/>
        </w:rPr>
        <w:t>DELIBERA</w:t>
      </w:r>
    </w:p>
    <w:p w:rsidR="00723E2C" w:rsidRDefault="00944C14" w:rsidP="00944C14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1. Di prendere atto che è urgente definire le linee guida sulla stabilità degli alberi.</w:t>
      </w:r>
    </w:p>
    <w:p w:rsidR="00944C14" w:rsidRPr="002435CB" w:rsidRDefault="00944C14" w:rsidP="00944C14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2. Che le conseguenti decisioni sono riportate nel punto successivo.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93618E" w:rsidRPr="00662B63" w:rsidTr="004D78D5">
        <w:trPr>
          <w:trHeight w:val="321"/>
        </w:trPr>
        <w:tc>
          <w:tcPr>
            <w:tcW w:w="7230" w:type="dxa"/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93618E" w:rsidRPr="00662B63" w:rsidTr="004D78D5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93618E" w:rsidRPr="001960A6" w:rsidRDefault="0093618E" w:rsidP="0093618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Grigliatabella"/>
        <w:tblW w:w="1002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3361"/>
        <w:gridCol w:w="851"/>
        <w:gridCol w:w="2546"/>
        <w:gridCol w:w="1294"/>
        <w:gridCol w:w="1297"/>
      </w:tblGrid>
      <w:tr w:rsidR="0093618E" w:rsidRPr="0052118A" w:rsidTr="0047444B">
        <w:trPr>
          <w:trHeight w:val="249"/>
        </w:trPr>
        <w:tc>
          <w:tcPr>
            <w:tcW w:w="675" w:type="dxa"/>
          </w:tcPr>
          <w:p w:rsidR="0093618E" w:rsidRPr="0047444B" w:rsidRDefault="0093618E" w:rsidP="004744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7444B">
              <w:rPr>
                <w:rFonts w:asciiTheme="minorHAnsi" w:hAnsiTheme="minorHAnsi" w:cstheme="minorHAnsi"/>
                <w:b/>
              </w:rPr>
              <w:t>80</w:t>
            </w:r>
            <w:r w:rsidR="0047444B" w:rsidRPr="0047444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349" w:type="dxa"/>
            <w:gridSpan w:val="5"/>
          </w:tcPr>
          <w:p w:rsidR="0093618E" w:rsidRPr="0047444B" w:rsidRDefault="0093618E" w:rsidP="0047444B">
            <w:pPr>
              <w:ind w:left="-108"/>
              <w:jc w:val="both"/>
              <w:rPr>
                <w:rFonts w:ascii="Calibri" w:hAnsi="Calibri" w:cs="Calibri"/>
              </w:rPr>
            </w:pPr>
            <w:r w:rsidRPr="0047444B">
              <w:rPr>
                <w:rFonts w:asciiTheme="minorHAnsi" w:hAnsiTheme="minorHAnsi" w:cs="Calibri"/>
                <w:b/>
              </w:rPr>
              <w:t>Linee guida piano, progetto e direzione lavori per la gestione del verde: esame e determinazioni.</w:t>
            </w:r>
          </w:p>
        </w:tc>
      </w:tr>
      <w:tr w:rsidR="0093618E" w:rsidRPr="00712290" w:rsidTr="0047444B">
        <w:trPr>
          <w:trHeight w:val="186"/>
        </w:trPr>
        <w:tc>
          <w:tcPr>
            <w:tcW w:w="675" w:type="dxa"/>
          </w:tcPr>
          <w:p w:rsidR="0093618E" w:rsidRPr="00712290" w:rsidRDefault="0093618E" w:rsidP="004D78D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361" w:type="dxa"/>
          </w:tcPr>
          <w:p w:rsidR="0093618E" w:rsidRPr="00712290" w:rsidRDefault="0093618E" w:rsidP="004D78D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51" w:type="dxa"/>
          </w:tcPr>
          <w:p w:rsidR="0093618E" w:rsidRPr="00E911D1" w:rsidRDefault="0093618E" w:rsidP="004D78D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2546" w:type="dxa"/>
          </w:tcPr>
          <w:p w:rsidR="0093618E" w:rsidRPr="00712290" w:rsidRDefault="0093618E" w:rsidP="004D78D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Sisti-Diamanti</w:t>
            </w:r>
            <w:proofErr w:type="spellEnd"/>
          </w:p>
        </w:tc>
        <w:tc>
          <w:tcPr>
            <w:tcW w:w="1294" w:type="dxa"/>
          </w:tcPr>
          <w:p w:rsidR="0093618E" w:rsidRPr="00712290" w:rsidRDefault="0093618E" w:rsidP="004D78D5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1297" w:type="dxa"/>
          </w:tcPr>
          <w:p w:rsidR="0093618E" w:rsidRPr="00712290" w:rsidRDefault="0093618E" w:rsidP="004D78D5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sz w:val="16"/>
                <w:szCs w:val="20"/>
              </w:rPr>
              <w:t>1</w:t>
            </w:r>
          </w:p>
        </w:tc>
      </w:tr>
    </w:tbl>
    <w:tbl>
      <w:tblPr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93618E" w:rsidRPr="00662B63" w:rsidTr="004D78D5">
        <w:trPr>
          <w:trHeight w:val="768"/>
        </w:trPr>
        <w:tc>
          <w:tcPr>
            <w:tcW w:w="2856" w:type="dxa"/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Presiede Andrea Sisti</w:t>
            </w:r>
          </w:p>
        </w:tc>
        <w:tc>
          <w:tcPr>
            <w:tcW w:w="1622" w:type="dxa"/>
            <w:gridSpan w:val="2"/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93618E" w:rsidRPr="00662B63" w:rsidTr="0047444B">
        <w:trPr>
          <w:trHeight w:val="281"/>
        </w:trPr>
        <w:tc>
          <w:tcPr>
            <w:tcW w:w="2856" w:type="dxa"/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93618E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93618E" w:rsidRPr="00662B63" w:rsidRDefault="0093618E" w:rsidP="004D78D5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3618E" w:rsidRPr="00662B63" w:rsidRDefault="0093618E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3618E" w:rsidRPr="00662B63" w:rsidRDefault="0093618E" w:rsidP="004D78D5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3618E" w:rsidRPr="00662B63" w:rsidRDefault="0093618E" w:rsidP="004D78D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3618E" w:rsidRPr="00662B63" w:rsidRDefault="0093618E" w:rsidP="004D78D5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93618E" w:rsidRPr="00662B63" w:rsidRDefault="0093618E" w:rsidP="004D78D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93618E" w:rsidRPr="00662B63" w:rsidRDefault="0093618E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134B68" w:rsidRPr="00662B63" w:rsidRDefault="00134B6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05719E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05719E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05719E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05719E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05719E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4D78D5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134B68" w:rsidRPr="00662B63" w:rsidRDefault="00134B68" w:rsidP="004D78D5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4B68" w:rsidRPr="00662B63" w:rsidTr="004D78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944C14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B68" w:rsidRPr="00662B63" w:rsidRDefault="00134B68" w:rsidP="004D78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3618E" w:rsidRPr="004D78D5" w:rsidRDefault="00723E2C" w:rsidP="0093618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Il Consigliere Diamanti propone al Consiglio la costituzione di un </w:t>
      </w:r>
      <w:r w:rsidR="0093618E" w:rsidRPr="004D78D5">
        <w:rPr>
          <w:rFonts w:asciiTheme="minorHAnsi" w:hAnsiTheme="minorHAnsi" w:cstheme="minorHAnsi"/>
          <w:bCs/>
        </w:rPr>
        <w:t xml:space="preserve">Gruppo di lavoro </w:t>
      </w:r>
      <w:r>
        <w:rPr>
          <w:rFonts w:asciiTheme="minorHAnsi" w:hAnsiTheme="minorHAnsi" w:cstheme="minorHAnsi"/>
          <w:bCs/>
        </w:rPr>
        <w:t>nelle persone di:</w:t>
      </w:r>
    </w:p>
    <w:p w:rsidR="0093618E" w:rsidRPr="00723E2C" w:rsidRDefault="0093618E" w:rsidP="00411493">
      <w:pPr>
        <w:pStyle w:val="Paragrafoelenco"/>
        <w:numPr>
          <w:ilvl w:val="0"/>
          <w:numId w:val="42"/>
        </w:numPr>
        <w:jc w:val="both"/>
        <w:rPr>
          <w:rFonts w:asciiTheme="minorHAnsi" w:hAnsiTheme="minorHAnsi" w:cstheme="minorHAnsi"/>
          <w:bCs/>
        </w:rPr>
      </w:pPr>
      <w:r w:rsidRPr="00723E2C">
        <w:rPr>
          <w:rFonts w:asciiTheme="minorHAnsi" w:hAnsiTheme="minorHAnsi" w:cstheme="minorHAnsi"/>
          <w:bCs/>
        </w:rPr>
        <w:t xml:space="preserve">Bianca Adamo </w:t>
      </w:r>
      <w:r w:rsidR="00944C14">
        <w:rPr>
          <w:rFonts w:asciiTheme="minorHAnsi" w:hAnsiTheme="minorHAnsi" w:cstheme="minorHAnsi"/>
          <w:bCs/>
        </w:rPr>
        <w:tab/>
      </w:r>
      <w:r w:rsidR="00723E2C">
        <w:rPr>
          <w:rFonts w:asciiTheme="minorHAnsi" w:hAnsiTheme="minorHAnsi" w:cstheme="minorHAnsi"/>
          <w:bCs/>
        </w:rPr>
        <w:tab/>
      </w:r>
      <w:r w:rsidRPr="00723E2C">
        <w:rPr>
          <w:rFonts w:asciiTheme="minorHAnsi" w:hAnsiTheme="minorHAnsi" w:cstheme="minorHAnsi"/>
          <w:bCs/>
        </w:rPr>
        <w:t xml:space="preserve">Firenze </w:t>
      </w:r>
      <w:r w:rsidR="00723E2C">
        <w:rPr>
          <w:rFonts w:asciiTheme="minorHAnsi" w:hAnsiTheme="minorHAnsi" w:cstheme="minorHAnsi"/>
          <w:bCs/>
        </w:rPr>
        <w:tab/>
      </w:r>
      <w:r w:rsidRPr="00723E2C">
        <w:rPr>
          <w:rFonts w:asciiTheme="minorHAnsi" w:hAnsiTheme="minorHAnsi" w:cstheme="minorHAnsi"/>
          <w:bCs/>
        </w:rPr>
        <w:t>dottore forestale</w:t>
      </w:r>
    </w:p>
    <w:p w:rsidR="0093618E" w:rsidRPr="00723E2C" w:rsidRDefault="0093618E" w:rsidP="00411493">
      <w:pPr>
        <w:pStyle w:val="Paragrafoelenco"/>
        <w:numPr>
          <w:ilvl w:val="0"/>
          <w:numId w:val="42"/>
        </w:numPr>
        <w:jc w:val="both"/>
        <w:rPr>
          <w:rFonts w:asciiTheme="minorHAnsi" w:hAnsiTheme="minorHAnsi" w:cstheme="minorHAnsi"/>
          <w:bCs/>
        </w:rPr>
      </w:pPr>
      <w:r w:rsidRPr="00723E2C">
        <w:rPr>
          <w:rFonts w:asciiTheme="minorHAnsi" w:hAnsiTheme="minorHAnsi" w:cstheme="minorHAnsi"/>
          <w:bCs/>
        </w:rPr>
        <w:t xml:space="preserve">Mario </w:t>
      </w:r>
      <w:proofErr w:type="spellStart"/>
      <w:r w:rsidRPr="00723E2C">
        <w:rPr>
          <w:rFonts w:asciiTheme="minorHAnsi" w:hAnsiTheme="minorHAnsi" w:cstheme="minorHAnsi"/>
          <w:bCs/>
        </w:rPr>
        <w:t>Carminati</w:t>
      </w:r>
      <w:proofErr w:type="spellEnd"/>
      <w:r w:rsidRPr="00723E2C">
        <w:rPr>
          <w:rFonts w:asciiTheme="minorHAnsi" w:hAnsiTheme="minorHAnsi" w:cstheme="minorHAnsi"/>
          <w:bCs/>
        </w:rPr>
        <w:t xml:space="preserve"> </w:t>
      </w:r>
      <w:r w:rsidR="00723E2C">
        <w:rPr>
          <w:rFonts w:asciiTheme="minorHAnsi" w:hAnsiTheme="minorHAnsi" w:cstheme="minorHAnsi"/>
          <w:bCs/>
        </w:rPr>
        <w:tab/>
      </w:r>
      <w:r w:rsidR="00723E2C">
        <w:rPr>
          <w:rFonts w:asciiTheme="minorHAnsi" w:hAnsiTheme="minorHAnsi" w:cstheme="minorHAnsi"/>
          <w:bCs/>
        </w:rPr>
        <w:tab/>
      </w:r>
      <w:r w:rsidRPr="00723E2C">
        <w:rPr>
          <w:rFonts w:asciiTheme="minorHAnsi" w:hAnsiTheme="minorHAnsi" w:cstheme="minorHAnsi"/>
          <w:bCs/>
        </w:rPr>
        <w:t xml:space="preserve">Bergamo </w:t>
      </w:r>
      <w:r w:rsidR="00723E2C">
        <w:rPr>
          <w:rFonts w:asciiTheme="minorHAnsi" w:hAnsiTheme="minorHAnsi" w:cstheme="minorHAnsi"/>
          <w:bCs/>
        </w:rPr>
        <w:tab/>
      </w:r>
      <w:r w:rsidRPr="00723E2C">
        <w:rPr>
          <w:rFonts w:asciiTheme="minorHAnsi" w:hAnsiTheme="minorHAnsi" w:cstheme="minorHAnsi"/>
          <w:bCs/>
        </w:rPr>
        <w:t>dottore agronomo</w:t>
      </w:r>
    </w:p>
    <w:p w:rsidR="0093618E" w:rsidRPr="00723E2C" w:rsidRDefault="0093618E" w:rsidP="00411493">
      <w:pPr>
        <w:pStyle w:val="Paragrafoelenco"/>
        <w:numPr>
          <w:ilvl w:val="0"/>
          <w:numId w:val="42"/>
        </w:numPr>
        <w:jc w:val="both"/>
        <w:rPr>
          <w:rFonts w:asciiTheme="minorHAnsi" w:hAnsiTheme="minorHAnsi" w:cstheme="minorHAnsi"/>
          <w:bCs/>
        </w:rPr>
      </w:pPr>
      <w:r w:rsidRPr="00723E2C">
        <w:rPr>
          <w:rFonts w:asciiTheme="minorHAnsi" w:hAnsiTheme="minorHAnsi" w:cstheme="minorHAnsi"/>
          <w:bCs/>
        </w:rPr>
        <w:t>Giov</w:t>
      </w:r>
      <w:r w:rsidR="001960A6" w:rsidRPr="00723E2C">
        <w:rPr>
          <w:rFonts w:asciiTheme="minorHAnsi" w:hAnsiTheme="minorHAnsi" w:cstheme="minorHAnsi"/>
          <w:bCs/>
        </w:rPr>
        <w:t xml:space="preserve">anni </w:t>
      </w:r>
      <w:proofErr w:type="spellStart"/>
      <w:r w:rsidR="001960A6" w:rsidRPr="00723E2C">
        <w:rPr>
          <w:rFonts w:asciiTheme="minorHAnsi" w:hAnsiTheme="minorHAnsi" w:cstheme="minorHAnsi"/>
          <w:bCs/>
        </w:rPr>
        <w:t>Na</w:t>
      </w:r>
      <w:r w:rsidRPr="00723E2C">
        <w:rPr>
          <w:rFonts w:asciiTheme="minorHAnsi" w:hAnsiTheme="minorHAnsi" w:cstheme="minorHAnsi"/>
          <w:bCs/>
        </w:rPr>
        <w:t>rdelli</w:t>
      </w:r>
      <w:proofErr w:type="spellEnd"/>
      <w:r w:rsidRPr="00723E2C">
        <w:rPr>
          <w:rFonts w:asciiTheme="minorHAnsi" w:hAnsiTheme="minorHAnsi" w:cstheme="minorHAnsi"/>
          <w:bCs/>
        </w:rPr>
        <w:t xml:space="preserve"> </w:t>
      </w:r>
      <w:r w:rsidR="00723E2C">
        <w:rPr>
          <w:rFonts w:asciiTheme="minorHAnsi" w:hAnsiTheme="minorHAnsi" w:cstheme="minorHAnsi"/>
          <w:bCs/>
        </w:rPr>
        <w:tab/>
      </w:r>
      <w:r w:rsidR="00723E2C">
        <w:rPr>
          <w:rFonts w:asciiTheme="minorHAnsi" w:hAnsiTheme="minorHAnsi" w:cstheme="minorHAnsi"/>
          <w:bCs/>
        </w:rPr>
        <w:tab/>
      </w:r>
      <w:r w:rsidRPr="00723E2C">
        <w:rPr>
          <w:rFonts w:asciiTheme="minorHAnsi" w:hAnsiTheme="minorHAnsi" w:cstheme="minorHAnsi"/>
          <w:bCs/>
        </w:rPr>
        <w:t xml:space="preserve">Brindisi </w:t>
      </w:r>
      <w:r w:rsidR="00723E2C">
        <w:rPr>
          <w:rFonts w:asciiTheme="minorHAnsi" w:hAnsiTheme="minorHAnsi" w:cstheme="minorHAnsi"/>
          <w:bCs/>
        </w:rPr>
        <w:tab/>
      </w:r>
      <w:r w:rsidRPr="00723E2C">
        <w:rPr>
          <w:rFonts w:asciiTheme="minorHAnsi" w:hAnsiTheme="minorHAnsi" w:cstheme="minorHAnsi"/>
          <w:bCs/>
        </w:rPr>
        <w:t>dottore agronomo</w:t>
      </w:r>
    </w:p>
    <w:p w:rsidR="0093618E" w:rsidRPr="00723E2C" w:rsidRDefault="0093618E" w:rsidP="00411493">
      <w:pPr>
        <w:pStyle w:val="Paragrafoelenco"/>
        <w:numPr>
          <w:ilvl w:val="0"/>
          <w:numId w:val="42"/>
        </w:numPr>
        <w:rPr>
          <w:rFonts w:asciiTheme="minorHAnsi" w:hAnsiTheme="minorHAnsi" w:cstheme="minorHAnsi"/>
          <w:bCs/>
        </w:rPr>
      </w:pPr>
      <w:r w:rsidRPr="00723E2C">
        <w:rPr>
          <w:rFonts w:asciiTheme="minorHAnsi" w:hAnsiTheme="minorHAnsi" w:cstheme="minorHAnsi"/>
          <w:bCs/>
        </w:rPr>
        <w:t xml:space="preserve">Barbara </w:t>
      </w:r>
      <w:proofErr w:type="spellStart"/>
      <w:r w:rsidRPr="00723E2C">
        <w:rPr>
          <w:rFonts w:asciiTheme="minorHAnsi" w:hAnsiTheme="minorHAnsi" w:cstheme="minorHAnsi"/>
          <w:bCs/>
        </w:rPr>
        <w:t>Negroni</w:t>
      </w:r>
      <w:proofErr w:type="spellEnd"/>
      <w:r w:rsidRPr="00723E2C">
        <w:rPr>
          <w:rFonts w:asciiTheme="minorHAnsi" w:hAnsiTheme="minorHAnsi" w:cstheme="minorHAnsi"/>
          <w:bCs/>
        </w:rPr>
        <w:t xml:space="preserve"> </w:t>
      </w:r>
      <w:r w:rsidR="00723E2C">
        <w:rPr>
          <w:rFonts w:asciiTheme="minorHAnsi" w:hAnsiTheme="minorHAnsi" w:cstheme="minorHAnsi"/>
          <w:bCs/>
        </w:rPr>
        <w:tab/>
      </w:r>
      <w:r w:rsidR="00723E2C">
        <w:rPr>
          <w:rFonts w:asciiTheme="minorHAnsi" w:hAnsiTheme="minorHAnsi" w:cstheme="minorHAnsi"/>
          <w:bCs/>
        </w:rPr>
        <w:tab/>
      </w:r>
      <w:r w:rsidRPr="00723E2C">
        <w:rPr>
          <w:rFonts w:asciiTheme="minorHAnsi" w:hAnsiTheme="minorHAnsi" w:cstheme="minorHAnsi"/>
          <w:bCs/>
        </w:rPr>
        <w:t xml:space="preserve">Bologna </w:t>
      </w:r>
      <w:r w:rsidR="00723E2C">
        <w:rPr>
          <w:rFonts w:asciiTheme="minorHAnsi" w:hAnsiTheme="minorHAnsi" w:cstheme="minorHAnsi"/>
          <w:bCs/>
        </w:rPr>
        <w:tab/>
      </w:r>
      <w:r w:rsidRPr="00723E2C">
        <w:rPr>
          <w:rFonts w:asciiTheme="minorHAnsi" w:hAnsiTheme="minorHAnsi" w:cstheme="minorHAnsi"/>
          <w:bCs/>
        </w:rPr>
        <w:t>dottore agronomo</w:t>
      </w:r>
    </w:p>
    <w:p w:rsidR="0093618E" w:rsidRPr="00723E2C" w:rsidRDefault="0093618E" w:rsidP="00411493">
      <w:pPr>
        <w:pStyle w:val="Paragrafoelenco"/>
        <w:numPr>
          <w:ilvl w:val="0"/>
          <w:numId w:val="42"/>
        </w:numPr>
        <w:rPr>
          <w:rFonts w:asciiTheme="minorHAnsi" w:hAnsiTheme="minorHAnsi" w:cstheme="minorHAnsi"/>
          <w:bCs/>
        </w:rPr>
      </w:pPr>
      <w:r w:rsidRPr="00723E2C">
        <w:rPr>
          <w:rFonts w:asciiTheme="minorHAnsi" w:hAnsiTheme="minorHAnsi" w:cstheme="minorHAnsi"/>
          <w:bCs/>
        </w:rPr>
        <w:t xml:space="preserve">Luigi Sani </w:t>
      </w:r>
      <w:r w:rsidR="00723E2C">
        <w:rPr>
          <w:rFonts w:asciiTheme="minorHAnsi" w:hAnsiTheme="minorHAnsi" w:cstheme="minorHAnsi"/>
          <w:bCs/>
        </w:rPr>
        <w:tab/>
      </w:r>
      <w:r w:rsidR="00723E2C">
        <w:rPr>
          <w:rFonts w:asciiTheme="minorHAnsi" w:hAnsiTheme="minorHAnsi" w:cstheme="minorHAnsi"/>
          <w:bCs/>
        </w:rPr>
        <w:tab/>
      </w:r>
      <w:r w:rsidR="00723E2C">
        <w:rPr>
          <w:rFonts w:asciiTheme="minorHAnsi" w:hAnsiTheme="minorHAnsi" w:cstheme="minorHAnsi"/>
          <w:bCs/>
        </w:rPr>
        <w:tab/>
      </w:r>
      <w:r w:rsidRPr="00723E2C">
        <w:rPr>
          <w:rFonts w:asciiTheme="minorHAnsi" w:hAnsiTheme="minorHAnsi" w:cstheme="minorHAnsi"/>
          <w:bCs/>
        </w:rPr>
        <w:t xml:space="preserve">Firenze </w:t>
      </w:r>
      <w:r w:rsidR="00723E2C">
        <w:rPr>
          <w:rFonts w:asciiTheme="minorHAnsi" w:hAnsiTheme="minorHAnsi" w:cstheme="minorHAnsi"/>
          <w:bCs/>
        </w:rPr>
        <w:tab/>
      </w:r>
      <w:r w:rsidRPr="00723E2C">
        <w:rPr>
          <w:rFonts w:asciiTheme="minorHAnsi" w:hAnsiTheme="minorHAnsi" w:cstheme="minorHAnsi"/>
          <w:bCs/>
        </w:rPr>
        <w:t>dottore forestale</w:t>
      </w:r>
      <w:r w:rsidR="001960A6" w:rsidRPr="00723E2C">
        <w:rPr>
          <w:rFonts w:asciiTheme="minorHAnsi" w:hAnsiTheme="minorHAnsi" w:cstheme="minorHAnsi"/>
          <w:bCs/>
        </w:rPr>
        <w:t>.</w:t>
      </w:r>
    </w:p>
    <w:p w:rsidR="0093618E" w:rsidRPr="00723E2C" w:rsidRDefault="001960A6" w:rsidP="00411493">
      <w:pPr>
        <w:pStyle w:val="Paragrafoelenco"/>
        <w:numPr>
          <w:ilvl w:val="0"/>
          <w:numId w:val="42"/>
        </w:numPr>
        <w:rPr>
          <w:rFonts w:asciiTheme="minorHAnsi" w:hAnsiTheme="minorHAnsi" w:cstheme="minorHAnsi"/>
          <w:bCs/>
        </w:rPr>
      </w:pPr>
      <w:r w:rsidRPr="00723E2C">
        <w:rPr>
          <w:rFonts w:asciiTheme="minorHAnsi" w:hAnsiTheme="minorHAnsi" w:cstheme="minorHAnsi"/>
          <w:bCs/>
        </w:rPr>
        <w:t xml:space="preserve">Renato Ferretti </w:t>
      </w:r>
      <w:r w:rsidR="00723E2C">
        <w:rPr>
          <w:rFonts w:asciiTheme="minorHAnsi" w:hAnsiTheme="minorHAnsi" w:cstheme="minorHAnsi"/>
          <w:bCs/>
        </w:rPr>
        <w:tab/>
      </w:r>
      <w:r w:rsidR="00723E2C">
        <w:rPr>
          <w:rFonts w:asciiTheme="minorHAnsi" w:hAnsiTheme="minorHAnsi" w:cstheme="minorHAnsi"/>
          <w:bCs/>
        </w:rPr>
        <w:tab/>
      </w:r>
      <w:r w:rsidRPr="00723E2C">
        <w:rPr>
          <w:rFonts w:asciiTheme="minorHAnsi" w:hAnsiTheme="minorHAnsi" w:cstheme="minorHAnsi"/>
          <w:bCs/>
        </w:rPr>
        <w:t xml:space="preserve">Pistoia </w:t>
      </w:r>
      <w:r w:rsidR="00723E2C">
        <w:rPr>
          <w:rFonts w:asciiTheme="minorHAnsi" w:hAnsiTheme="minorHAnsi" w:cstheme="minorHAnsi"/>
          <w:bCs/>
        </w:rPr>
        <w:tab/>
      </w:r>
      <w:r w:rsidR="00944C14">
        <w:rPr>
          <w:rFonts w:asciiTheme="minorHAnsi" w:hAnsiTheme="minorHAnsi" w:cstheme="minorHAnsi"/>
          <w:bCs/>
        </w:rPr>
        <w:tab/>
      </w:r>
      <w:r w:rsidRPr="00723E2C">
        <w:rPr>
          <w:rFonts w:asciiTheme="minorHAnsi" w:hAnsiTheme="minorHAnsi" w:cstheme="minorHAnsi"/>
          <w:bCs/>
        </w:rPr>
        <w:t>dottore agronomo</w:t>
      </w:r>
    </w:p>
    <w:p w:rsidR="001960A6" w:rsidRPr="00723E2C" w:rsidRDefault="00723E2C" w:rsidP="00944C14">
      <w:pPr>
        <w:jc w:val="both"/>
        <w:rPr>
          <w:rFonts w:asciiTheme="minorHAnsi" w:hAnsiTheme="minorHAnsi" w:cstheme="minorHAnsi"/>
          <w:bCs/>
        </w:rPr>
      </w:pPr>
      <w:r w:rsidRPr="00723E2C">
        <w:rPr>
          <w:rFonts w:asciiTheme="minorHAnsi" w:hAnsiTheme="minorHAnsi" w:cstheme="minorHAnsi"/>
          <w:bCs/>
        </w:rPr>
        <w:t xml:space="preserve">Il gruppo dovrà occuparsi della redazione delle </w:t>
      </w:r>
      <w:r w:rsidRPr="00723E2C">
        <w:rPr>
          <w:rFonts w:asciiTheme="minorHAnsi" w:hAnsiTheme="minorHAnsi" w:cs="Calibri"/>
        </w:rPr>
        <w:t>Linee guida stabilità degli alberi e Linee guida piano, progetto e direzione lavori per la gestione del verde</w:t>
      </w:r>
      <w:r>
        <w:rPr>
          <w:rFonts w:asciiTheme="minorHAnsi" w:hAnsiTheme="minorHAnsi" w:cs="Calibri"/>
        </w:rPr>
        <w:t>.</w:t>
      </w:r>
    </w:p>
    <w:p w:rsidR="004D78D5" w:rsidRPr="004D78D5" w:rsidRDefault="00723E2C" w:rsidP="001960A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Interviene </w:t>
      </w:r>
      <w:r w:rsidR="004D78D5" w:rsidRPr="004D78D5">
        <w:rPr>
          <w:rFonts w:asciiTheme="minorHAnsi" w:hAnsiTheme="minorHAnsi" w:cstheme="minorHAnsi"/>
          <w:bCs/>
        </w:rPr>
        <w:t xml:space="preserve">Busti </w:t>
      </w:r>
      <w:r>
        <w:rPr>
          <w:rFonts w:asciiTheme="minorHAnsi" w:hAnsiTheme="minorHAnsi" w:cstheme="minorHAnsi"/>
          <w:bCs/>
        </w:rPr>
        <w:t xml:space="preserve">chiedendo se </w:t>
      </w:r>
      <w:r w:rsidR="004D78D5" w:rsidRPr="004D78D5">
        <w:rPr>
          <w:rFonts w:asciiTheme="minorHAnsi" w:hAnsiTheme="minorHAnsi" w:cstheme="minorHAnsi"/>
          <w:bCs/>
        </w:rPr>
        <w:t xml:space="preserve">sulla VTA </w:t>
      </w:r>
      <w:r>
        <w:rPr>
          <w:rFonts w:asciiTheme="minorHAnsi" w:hAnsiTheme="minorHAnsi" w:cstheme="minorHAnsi"/>
          <w:bCs/>
        </w:rPr>
        <w:t>abbiamo fatto chiarezza</w:t>
      </w:r>
      <w:r w:rsidR="004D78D5" w:rsidRPr="004D78D5">
        <w:rPr>
          <w:rFonts w:asciiTheme="minorHAnsi" w:hAnsiTheme="minorHAnsi" w:cstheme="minorHAnsi"/>
          <w:bCs/>
        </w:rPr>
        <w:t xml:space="preserve"> nel distinguere le competenze rispetto alle altre professioni</w:t>
      </w:r>
      <w:r w:rsidR="00944C14">
        <w:rPr>
          <w:rFonts w:asciiTheme="minorHAnsi" w:hAnsiTheme="minorHAnsi" w:cstheme="minorHAnsi"/>
          <w:bCs/>
        </w:rPr>
        <w:t>, e chiede se qu</w:t>
      </w:r>
      <w:r w:rsidR="004D78D5" w:rsidRPr="004D78D5">
        <w:rPr>
          <w:rFonts w:asciiTheme="minorHAnsi" w:hAnsiTheme="minorHAnsi" w:cstheme="minorHAnsi"/>
          <w:bCs/>
        </w:rPr>
        <w:t xml:space="preserve">esta commissione entra nel merito </w:t>
      </w:r>
      <w:r w:rsidR="00944C14">
        <w:rPr>
          <w:rFonts w:asciiTheme="minorHAnsi" w:hAnsiTheme="minorHAnsi" w:cstheme="minorHAnsi"/>
          <w:bCs/>
        </w:rPr>
        <w:t>anche delle competenze</w:t>
      </w:r>
      <w:r w:rsidR="004D78D5" w:rsidRPr="004D78D5">
        <w:rPr>
          <w:rFonts w:asciiTheme="minorHAnsi" w:hAnsiTheme="minorHAnsi" w:cstheme="minorHAnsi"/>
          <w:bCs/>
        </w:rPr>
        <w:t>.</w:t>
      </w:r>
      <w:r w:rsidR="00944C14">
        <w:rPr>
          <w:rFonts w:asciiTheme="minorHAnsi" w:hAnsiTheme="minorHAnsi" w:cstheme="minorHAnsi"/>
          <w:bCs/>
        </w:rPr>
        <w:t xml:space="preserve"> Il Presidente da presente che</w:t>
      </w:r>
      <w:r w:rsidR="004D78D5" w:rsidRPr="004D78D5">
        <w:rPr>
          <w:rFonts w:asciiTheme="minorHAnsi" w:hAnsiTheme="minorHAnsi" w:cstheme="minorHAnsi"/>
          <w:bCs/>
        </w:rPr>
        <w:t xml:space="preserve"> questo lavoro sarà fatto presso il Comitato dello Sviluppo del Verde, che con l’ANCI darà uno standard a tutti i comuni su come gestire il verde, </w:t>
      </w:r>
      <w:r w:rsidR="00944C14">
        <w:rPr>
          <w:rFonts w:asciiTheme="minorHAnsi" w:hAnsiTheme="minorHAnsi" w:cstheme="minorHAnsi"/>
          <w:bCs/>
        </w:rPr>
        <w:t xml:space="preserve">anche per consentire ai Comuni di </w:t>
      </w:r>
      <w:r w:rsidR="004D78D5" w:rsidRPr="004D78D5">
        <w:rPr>
          <w:rFonts w:asciiTheme="minorHAnsi" w:hAnsiTheme="minorHAnsi" w:cstheme="minorHAnsi"/>
          <w:bCs/>
        </w:rPr>
        <w:t xml:space="preserve">gestire l’assicurazione collettiva. </w:t>
      </w:r>
      <w:r w:rsidR="0047444B">
        <w:rPr>
          <w:rFonts w:asciiTheme="minorHAnsi" w:hAnsiTheme="minorHAnsi" w:cstheme="minorHAnsi"/>
          <w:bCs/>
        </w:rPr>
        <w:t xml:space="preserve">Secondo il </w:t>
      </w:r>
      <w:r w:rsidR="00B8389E">
        <w:rPr>
          <w:rFonts w:asciiTheme="minorHAnsi" w:hAnsiTheme="minorHAnsi" w:cstheme="minorHAnsi"/>
          <w:bCs/>
        </w:rPr>
        <w:t>Presidente</w:t>
      </w:r>
      <w:r w:rsidR="0047444B">
        <w:rPr>
          <w:rFonts w:asciiTheme="minorHAnsi" w:hAnsiTheme="minorHAnsi" w:cstheme="minorHAnsi"/>
          <w:bCs/>
        </w:rPr>
        <w:t xml:space="preserve"> va abbandonato il termine VTA, perché più che un fatto di stabilità è di stato di manutenzione </w:t>
      </w:r>
      <w:proofErr w:type="spellStart"/>
      <w:r w:rsidR="0047444B">
        <w:rPr>
          <w:rFonts w:asciiTheme="minorHAnsi" w:hAnsiTheme="minorHAnsi" w:cstheme="minorHAnsi"/>
          <w:bCs/>
        </w:rPr>
        <w:t>fito</w:t>
      </w:r>
      <w:proofErr w:type="spellEnd"/>
      <w:r w:rsidR="0047444B">
        <w:rPr>
          <w:rFonts w:asciiTheme="minorHAnsi" w:hAnsiTheme="minorHAnsi" w:cstheme="minorHAnsi"/>
          <w:bCs/>
        </w:rPr>
        <w:t xml:space="preserve"> sanitaria. </w:t>
      </w:r>
    </w:p>
    <w:p w:rsidR="0093618E" w:rsidRPr="0002693E" w:rsidRDefault="0093618E" w:rsidP="0093618E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2693E">
        <w:rPr>
          <w:rFonts w:asciiTheme="minorHAnsi" w:hAnsiTheme="minorHAnsi" w:cstheme="minorHAnsi"/>
          <w:b/>
          <w:bCs/>
          <w:u w:val="single"/>
        </w:rPr>
        <w:t>IL CONSIGLIO</w:t>
      </w:r>
    </w:p>
    <w:p w:rsidR="001960A6" w:rsidRDefault="00944C14" w:rsidP="00944C14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Cs/>
        </w:rPr>
        <w:t>Ascoltata la proposta del Consigliere Diamanti,</w:t>
      </w:r>
    </w:p>
    <w:p w:rsidR="0093618E" w:rsidRDefault="0093618E" w:rsidP="0093618E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435CB">
        <w:rPr>
          <w:rFonts w:asciiTheme="minorHAnsi" w:hAnsiTheme="minorHAnsi" w:cstheme="minorHAnsi"/>
          <w:b/>
          <w:bCs/>
          <w:u w:val="single"/>
        </w:rPr>
        <w:lastRenderedPageBreak/>
        <w:t>DELIBERA</w:t>
      </w:r>
    </w:p>
    <w:p w:rsidR="001960A6" w:rsidRPr="00944C14" w:rsidRDefault="00944C14" w:rsidP="00411493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944C14">
        <w:rPr>
          <w:rFonts w:asciiTheme="minorHAnsi" w:hAnsiTheme="minorHAnsi" w:cstheme="minorHAnsi"/>
          <w:b/>
          <w:bCs/>
          <w:u w:val="single"/>
        </w:rPr>
        <w:t xml:space="preserve">Di approvare la composizione della composizione del gruppo di lavoro dovrà occuparsi della redazione delle </w:t>
      </w:r>
      <w:r w:rsidRPr="00944C14">
        <w:rPr>
          <w:rFonts w:asciiTheme="minorHAnsi" w:hAnsiTheme="minorHAnsi" w:cs="Calibri"/>
          <w:b/>
          <w:u w:val="single"/>
        </w:rPr>
        <w:t>Linee guida stabilità degli alberi e Linee guida piano, progetto e direzione lavori per la gestione del verde</w:t>
      </w:r>
      <w:r>
        <w:rPr>
          <w:rFonts w:asciiTheme="minorHAnsi" w:hAnsiTheme="minorHAnsi" w:cs="Calibri"/>
          <w:b/>
          <w:u w:val="single"/>
        </w:rPr>
        <w:t>, nelle persone:</w:t>
      </w:r>
    </w:p>
    <w:p w:rsidR="00944C14" w:rsidRPr="00944C14" w:rsidRDefault="00944C14" w:rsidP="00411493">
      <w:pPr>
        <w:pStyle w:val="Paragrafoelenco"/>
        <w:numPr>
          <w:ilvl w:val="0"/>
          <w:numId w:val="43"/>
        </w:numPr>
        <w:jc w:val="both"/>
        <w:rPr>
          <w:rFonts w:asciiTheme="minorHAnsi" w:hAnsiTheme="minorHAnsi" w:cstheme="minorHAnsi"/>
          <w:b/>
          <w:bCs/>
        </w:rPr>
      </w:pPr>
      <w:r w:rsidRPr="00944C14">
        <w:rPr>
          <w:rFonts w:asciiTheme="minorHAnsi" w:hAnsiTheme="minorHAnsi" w:cstheme="minorHAnsi"/>
          <w:b/>
          <w:bCs/>
        </w:rPr>
        <w:t xml:space="preserve">Bianca Adamo </w:t>
      </w:r>
      <w:r w:rsidRPr="00944C14">
        <w:rPr>
          <w:rFonts w:asciiTheme="minorHAnsi" w:hAnsiTheme="minorHAnsi" w:cstheme="minorHAnsi"/>
          <w:b/>
          <w:bCs/>
        </w:rPr>
        <w:tab/>
      </w:r>
      <w:r w:rsidRPr="00944C14">
        <w:rPr>
          <w:rFonts w:asciiTheme="minorHAnsi" w:hAnsiTheme="minorHAnsi" w:cstheme="minorHAnsi"/>
          <w:b/>
          <w:bCs/>
        </w:rPr>
        <w:tab/>
        <w:t xml:space="preserve">Firenze </w:t>
      </w:r>
      <w:r w:rsidRPr="00944C14">
        <w:rPr>
          <w:rFonts w:asciiTheme="minorHAnsi" w:hAnsiTheme="minorHAnsi" w:cstheme="minorHAnsi"/>
          <w:b/>
          <w:bCs/>
        </w:rPr>
        <w:tab/>
        <w:t>dottore forestale</w:t>
      </w:r>
    </w:p>
    <w:p w:rsidR="00944C14" w:rsidRPr="00944C14" w:rsidRDefault="00944C14" w:rsidP="00411493">
      <w:pPr>
        <w:pStyle w:val="Paragrafoelenco"/>
        <w:numPr>
          <w:ilvl w:val="0"/>
          <w:numId w:val="43"/>
        </w:numPr>
        <w:jc w:val="both"/>
        <w:rPr>
          <w:rFonts w:asciiTheme="minorHAnsi" w:hAnsiTheme="minorHAnsi" w:cstheme="minorHAnsi"/>
          <w:b/>
          <w:bCs/>
        </w:rPr>
      </w:pPr>
      <w:r w:rsidRPr="00944C14">
        <w:rPr>
          <w:rFonts w:asciiTheme="minorHAnsi" w:hAnsiTheme="minorHAnsi" w:cstheme="minorHAnsi"/>
          <w:b/>
          <w:bCs/>
        </w:rPr>
        <w:t xml:space="preserve">Mario </w:t>
      </w:r>
      <w:proofErr w:type="spellStart"/>
      <w:r w:rsidRPr="00944C14">
        <w:rPr>
          <w:rFonts w:asciiTheme="minorHAnsi" w:hAnsiTheme="minorHAnsi" w:cstheme="minorHAnsi"/>
          <w:b/>
          <w:bCs/>
        </w:rPr>
        <w:t>Carminati</w:t>
      </w:r>
      <w:proofErr w:type="spellEnd"/>
      <w:r w:rsidRPr="00944C14">
        <w:rPr>
          <w:rFonts w:asciiTheme="minorHAnsi" w:hAnsiTheme="minorHAnsi" w:cstheme="minorHAnsi"/>
          <w:b/>
          <w:bCs/>
        </w:rPr>
        <w:t xml:space="preserve"> </w:t>
      </w:r>
      <w:r w:rsidRPr="00944C14">
        <w:rPr>
          <w:rFonts w:asciiTheme="minorHAnsi" w:hAnsiTheme="minorHAnsi" w:cstheme="minorHAnsi"/>
          <w:b/>
          <w:bCs/>
        </w:rPr>
        <w:tab/>
      </w:r>
      <w:r w:rsidRPr="00944C14">
        <w:rPr>
          <w:rFonts w:asciiTheme="minorHAnsi" w:hAnsiTheme="minorHAnsi" w:cstheme="minorHAnsi"/>
          <w:b/>
          <w:bCs/>
        </w:rPr>
        <w:tab/>
        <w:t xml:space="preserve">Bergamo </w:t>
      </w:r>
      <w:r w:rsidRPr="00944C14">
        <w:rPr>
          <w:rFonts w:asciiTheme="minorHAnsi" w:hAnsiTheme="minorHAnsi" w:cstheme="minorHAnsi"/>
          <w:b/>
          <w:bCs/>
        </w:rPr>
        <w:tab/>
        <w:t>dottore agronomo</w:t>
      </w:r>
    </w:p>
    <w:p w:rsidR="00944C14" w:rsidRPr="00944C14" w:rsidRDefault="00944C14" w:rsidP="00411493">
      <w:pPr>
        <w:pStyle w:val="Paragrafoelenco"/>
        <w:numPr>
          <w:ilvl w:val="0"/>
          <w:numId w:val="43"/>
        </w:numPr>
        <w:jc w:val="both"/>
        <w:rPr>
          <w:rFonts w:asciiTheme="minorHAnsi" w:hAnsiTheme="minorHAnsi" w:cstheme="minorHAnsi"/>
          <w:b/>
          <w:bCs/>
        </w:rPr>
      </w:pPr>
      <w:r w:rsidRPr="00944C14">
        <w:rPr>
          <w:rFonts w:asciiTheme="minorHAnsi" w:hAnsiTheme="minorHAnsi" w:cstheme="minorHAnsi"/>
          <w:b/>
          <w:bCs/>
        </w:rPr>
        <w:t xml:space="preserve">Giovanni </w:t>
      </w:r>
      <w:proofErr w:type="spellStart"/>
      <w:r w:rsidRPr="00944C14">
        <w:rPr>
          <w:rFonts w:asciiTheme="minorHAnsi" w:hAnsiTheme="minorHAnsi" w:cstheme="minorHAnsi"/>
          <w:b/>
          <w:bCs/>
        </w:rPr>
        <w:t>Nardelli</w:t>
      </w:r>
      <w:proofErr w:type="spellEnd"/>
      <w:r w:rsidRPr="00944C14">
        <w:rPr>
          <w:rFonts w:asciiTheme="minorHAnsi" w:hAnsiTheme="minorHAnsi" w:cstheme="minorHAnsi"/>
          <w:b/>
          <w:bCs/>
        </w:rPr>
        <w:t xml:space="preserve"> </w:t>
      </w:r>
      <w:r w:rsidRPr="00944C14">
        <w:rPr>
          <w:rFonts w:asciiTheme="minorHAnsi" w:hAnsiTheme="minorHAnsi" w:cstheme="minorHAnsi"/>
          <w:b/>
          <w:bCs/>
        </w:rPr>
        <w:tab/>
      </w:r>
      <w:r w:rsidRPr="00944C14">
        <w:rPr>
          <w:rFonts w:asciiTheme="minorHAnsi" w:hAnsiTheme="minorHAnsi" w:cstheme="minorHAnsi"/>
          <w:b/>
          <w:bCs/>
        </w:rPr>
        <w:tab/>
        <w:t xml:space="preserve">Brindisi </w:t>
      </w:r>
      <w:r w:rsidRPr="00944C14">
        <w:rPr>
          <w:rFonts w:asciiTheme="minorHAnsi" w:hAnsiTheme="minorHAnsi" w:cstheme="minorHAnsi"/>
          <w:b/>
          <w:bCs/>
        </w:rPr>
        <w:tab/>
        <w:t>dottore agronomo</w:t>
      </w:r>
    </w:p>
    <w:p w:rsidR="00944C14" w:rsidRPr="00944C14" w:rsidRDefault="00944C14" w:rsidP="00411493">
      <w:pPr>
        <w:pStyle w:val="Paragrafoelenco"/>
        <w:numPr>
          <w:ilvl w:val="0"/>
          <w:numId w:val="43"/>
        </w:numPr>
        <w:rPr>
          <w:rFonts w:asciiTheme="minorHAnsi" w:hAnsiTheme="minorHAnsi" w:cstheme="minorHAnsi"/>
          <w:b/>
          <w:bCs/>
        </w:rPr>
      </w:pPr>
      <w:r w:rsidRPr="00944C14">
        <w:rPr>
          <w:rFonts w:asciiTheme="minorHAnsi" w:hAnsiTheme="minorHAnsi" w:cstheme="minorHAnsi"/>
          <w:b/>
          <w:bCs/>
        </w:rPr>
        <w:t xml:space="preserve">Barbara </w:t>
      </w:r>
      <w:proofErr w:type="spellStart"/>
      <w:r w:rsidRPr="00944C14">
        <w:rPr>
          <w:rFonts w:asciiTheme="minorHAnsi" w:hAnsiTheme="minorHAnsi" w:cstheme="minorHAnsi"/>
          <w:b/>
          <w:bCs/>
        </w:rPr>
        <w:t>Negroni</w:t>
      </w:r>
      <w:proofErr w:type="spellEnd"/>
      <w:r w:rsidRPr="00944C14">
        <w:rPr>
          <w:rFonts w:asciiTheme="minorHAnsi" w:hAnsiTheme="minorHAnsi" w:cstheme="minorHAnsi"/>
          <w:b/>
          <w:bCs/>
        </w:rPr>
        <w:t xml:space="preserve"> </w:t>
      </w:r>
      <w:r w:rsidRPr="00944C14">
        <w:rPr>
          <w:rFonts w:asciiTheme="minorHAnsi" w:hAnsiTheme="minorHAnsi" w:cstheme="minorHAnsi"/>
          <w:b/>
          <w:bCs/>
        </w:rPr>
        <w:tab/>
      </w:r>
      <w:r w:rsidRPr="00944C14">
        <w:rPr>
          <w:rFonts w:asciiTheme="minorHAnsi" w:hAnsiTheme="minorHAnsi" w:cstheme="minorHAnsi"/>
          <w:b/>
          <w:bCs/>
        </w:rPr>
        <w:tab/>
        <w:t xml:space="preserve">Bologna </w:t>
      </w:r>
      <w:r w:rsidRPr="00944C14">
        <w:rPr>
          <w:rFonts w:asciiTheme="minorHAnsi" w:hAnsiTheme="minorHAnsi" w:cstheme="minorHAnsi"/>
          <w:b/>
          <w:bCs/>
        </w:rPr>
        <w:tab/>
        <w:t>dottore agronomo</w:t>
      </w:r>
    </w:p>
    <w:p w:rsidR="00944C14" w:rsidRPr="00944C14" w:rsidRDefault="00944C14" w:rsidP="00411493">
      <w:pPr>
        <w:pStyle w:val="Paragrafoelenco"/>
        <w:numPr>
          <w:ilvl w:val="0"/>
          <w:numId w:val="43"/>
        </w:numPr>
        <w:rPr>
          <w:rFonts w:asciiTheme="minorHAnsi" w:hAnsiTheme="minorHAnsi" w:cstheme="minorHAnsi"/>
          <w:b/>
          <w:bCs/>
        </w:rPr>
      </w:pPr>
      <w:r w:rsidRPr="00944C14">
        <w:rPr>
          <w:rFonts w:asciiTheme="minorHAnsi" w:hAnsiTheme="minorHAnsi" w:cstheme="minorHAnsi"/>
          <w:b/>
          <w:bCs/>
        </w:rPr>
        <w:t xml:space="preserve">Luigi Sani </w:t>
      </w:r>
      <w:r w:rsidRPr="00944C14">
        <w:rPr>
          <w:rFonts w:asciiTheme="minorHAnsi" w:hAnsiTheme="minorHAnsi" w:cstheme="minorHAnsi"/>
          <w:b/>
          <w:bCs/>
        </w:rPr>
        <w:tab/>
      </w:r>
      <w:r w:rsidRPr="00944C14">
        <w:rPr>
          <w:rFonts w:asciiTheme="minorHAnsi" w:hAnsiTheme="minorHAnsi" w:cstheme="minorHAnsi"/>
          <w:b/>
          <w:bCs/>
        </w:rPr>
        <w:tab/>
      </w:r>
      <w:r w:rsidRPr="00944C14">
        <w:rPr>
          <w:rFonts w:asciiTheme="minorHAnsi" w:hAnsiTheme="minorHAnsi" w:cstheme="minorHAnsi"/>
          <w:b/>
          <w:bCs/>
        </w:rPr>
        <w:tab/>
        <w:t xml:space="preserve">Firenze </w:t>
      </w:r>
      <w:r w:rsidRPr="00944C14">
        <w:rPr>
          <w:rFonts w:asciiTheme="minorHAnsi" w:hAnsiTheme="minorHAnsi" w:cstheme="minorHAnsi"/>
          <w:b/>
          <w:bCs/>
        </w:rPr>
        <w:tab/>
        <w:t>dottore forestale.</w:t>
      </w:r>
    </w:p>
    <w:p w:rsidR="00944C14" w:rsidRPr="00944C14" w:rsidRDefault="00944C14" w:rsidP="00411493">
      <w:pPr>
        <w:pStyle w:val="Paragrafoelenco"/>
        <w:numPr>
          <w:ilvl w:val="0"/>
          <w:numId w:val="43"/>
        </w:numPr>
        <w:rPr>
          <w:rFonts w:asciiTheme="minorHAnsi" w:hAnsiTheme="minorHAnsi" w:cstheme="minorHAnsi"/>
          <w:b/>
          <w:bCs/>
        </w:rPr>
      </w:pPr>
      <w:r w:rsidRPr="00944C14">
        <w:rPr>
          <w:rFonts w:asciiTheme="minorHAnsi" w:hAnsiTheme="minorHAnsi" w:cstheme="minorHAnsi"/>
          <w:b/>
          <w:bCs/>
        </w:rPr>
        <w:t xml:space="preserve">Renato Ferretti </w:t>
      </w:r>
      <w:r w:rsidRPr="00944C14">
        <w:rPr>
          <w:rFonts w:asciiTheme="minorHAnsi" w:hAnsiTheme="minorHAnsi" w:cstheme="minorHAnsi"/>
          <w:b/>
          <w:bCs/>
        </w:rPr>
        <w:tab/>
      </w:r>
      <w:r w:rsidRPr="00944C14">
        <w:rPr>
          <w:rFonts w:asciiTheme="minorHAnsi" w:hAnsiTheme="minorHAnsi" w:cstheme="minorHAnsi"/>
          <w:b/>
          <w:bCs/>
        </w:rPr>
        <w:tab/>
        <w:t xml:space="preserve">Pistoia </w:t>
      </w:r>
      <w:r w:rsidRPr="00944C14">
        <w:rPr>
          <w:rFonts w:asciiTheme="minorHAnsi" w:hAnsiTheme="minorHAnsi" w:cstheme="minorHAnsi"/>
          <w:b/>
          <w:bCs/>
        </w:rPr>
        <w:tab/>
        <w:t>dottore agronomo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93618E" w:rsidRPr="00662B63" w:rsidTr="004D78D5">
        <w:trPr>
          <w:trHeight w:val="321"/>
        </w:trPr>
        <w:tc>
          <w:tcPr>
            <w:tcW w:w="7230" w:type="dxa"/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93618E" w:rsidRPr="00662B63" w:rsidTr="004D78D5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93618E" w:rsidRPr="00662B63" w:rsidRDefault="0093618E" w:rsidP="004D78D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93618E" w:rsidRDefault="0093618E" w:rsidP="0093618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3618E" w:rsidRPr="00134B68" w:rsidRDefault="0047444B" w:rsidP="00470013">
      <w:pPr>
        <w:jc w:val="both"/>
        <w:rPr>
          <w:rFonts w:asciiTheme="minorHAnsi" w:hAnsiTheme="minorHAnsi" w:cstheme="minorHAnsi"/>
          <w:b/>
        </w:rPr>
      </w:pPr>
      <w:r w:rsidRPr="00134B68">
        <w:rPr>
          <w:rFonts w:asciiTheme="minorHAnsi" w:hAnsiTheme="minorHAnsi" w:cstheme="minorHAnsi"/>
          <w:b/>
        </w:rPr>
        <w:t>Alle ore 17,45 lascia la seduta il Consigliere Diamanti.</w:t>
      </w:r>
    </w:p>
    <w:p w:rsidR="0047444B" w:rsidRDefault="0047444B" w:rsidP="0047001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7444B" w:rsidRPr="00D25C96" w:rsidRDefault="00D25C96" w:rsidP="00470013">
      <w:pPr>
        <w:jc w:val="both"/>
        <w:rPr>
          <w:rFonts w:asciiTheme="minorHAnsi" w:hAnsiTheme="minorHAnsi" w:cstheme="minorHAnsi"/>
        </w:rPr>
      </w:pPr>
      <w:r w:rsidRPr="00D25C96">
        <w:rPr>
          <w:rFonts w:asciiTheme="minorHAnsi" w:hAnsiTheme="minorHAnsi" w:cstheme="minorHAnsi"/>
        </w:rPr>
        <w:t>Si ritorna alla discussione del punto 56 dell’ordine del giorno.</w:t>
      </w:r>
    </w:p>
    <w:p w:rsidR="00D25C96" w:rsidRDefault="00D25C96" w:rsidP="0047001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02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534"/>
        <w:gridCol w:w="3502"/>
        <w:gridCol w:w="851"/>
        <w:gridCol w:w="2546"/>
        <w:gridCol w:w="1294"/>
        <w:gridCol w:w="1297"/>
      </w:tblGrid>
      <w:tr w:rsidR="00470013" w:rsidRPr="0052118A" w:rsidTr="001960A6">
        <w:trPr>
          <w:trHeight w:val="249"/>
        </w:trPr>
        <w:tc>
          <w:tcPr>
            <w:tcW w:w="534" w:type="dxa"/>
          </w:tcPr>
          <w:p w:rsidR="00470013" w:rsidRPr="0052118A" w:rsidRDefault="00470013" w:rsidP="0047001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1B53F3">
              <w:rPr>
                <w:rFonts w:asciiTheme="minorHAnsi" w:hAnsiTheme="minorHAnsi" w:cstheme="minorHAnsi"/>
                <w:b/>
              </w:rPr>
              <w:t>6</w:t>
            </w:r>
            <w:r w:rsidR="001960A6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490" w:type="dxa"/>
            <w:gridSpan w:val="5"/>
          </w:tcPr>
          <w:p w:rsidR="00470013" w:rsidRPr="00944C14" w:rsidRDefault="001B53F3" w:rsidP="0047001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44C14">
              <w:rPr>
                <w:rFonts w:ascii="Calibri" w:hAnsi="Calibri" w:cs="Calibri"/>
                <w:b/>
              </w:rPr>
              <w:t xml:space="preserve">D.M. n.110 del 2 luglio 2009 </w:t>
            </w:r>
            <w:r w:rsidR="0047444B" w:rsidRPr="00944C14">
              <w:rPr>
                <w:rFonts w:ascii="Calibri" w:hAnsi="Calibri" w:cs="Calibri"/>
                <w:b/>
              </w:rPr>
              <w:t>–</w:t>
            </w:r>
            <w:r w:rsidRPr="00944C14">
              <w:rPr>
                <w:rFonts w:ascii="Calibri" w:hAnsi="Calibri" w:cs="Calibri"/>
                <w:b/>
              </w:rPr>
              <w:t xml:space="preserve"> Definizione date apertura sessione d’esame e scelta sede per lo svolgimento delle prove in materia di misure compensative per l</w:t>
            </w:r>
            <w:r w:rsidR="0047444B" w:rsidRPr="00944C14">
              <w:rPr>
                <w:rFonts w:ascii="Calibri" w:hAnsi="Calibri" w:cs="Calibri"/>
                <w:b/>
              </w:rPr>
              <w:t>’</w:t>
            </w:r>
            <w:r w:rsidRPr="00944C14">
              <w:rPr>
                <w:rFonts w:ascii="Calibri" w:hAnsi="Calibri" w:cs="Calibri"/>
                <w:b/>
              </w:rPr>
              <w:t>esercizio delle professioni di dottore agronomo e di dottore forestale: esame e determinazioni.</w:t>
            </w:r>
          </w:p>
        </w:tc>
      </w:tr>
      <w:tr w:rsidR="00470013" w:rsidRPr="00712290" w:rsidTr="001960A6">
        <w:trPr>
          <w:trHeight w:val="186"/>
        </w:trPr>
        <w:tc>
          <w:tcPr>
            <w:tcW w:w="534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502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51" w:type="dxa"/>
          </w:tcPr>
          <w:p w:rsidR="00470013" w:rsidRPr="00E911D1" w:rsidRDefault="001B53F3" w:rsidP="004700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56</w:t>
            </w:r>
          </w:p>
        </w:tc>
        <w:tc>
          <w:tcPr>
            <w:tcW w:w="2546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Busti</w:t>
            </w:r>
            <w:r w:rsidR="001B53F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-Antignati</w:t>
            </w:r>
            <w:proofErr w:type="spellEnd"/>
          </w:p>
        </w:tc>
        <w:tc>
          <w:tcPr>
            <w:tcW w:w="1294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1297" w:type="dxa"/>
          </w:tcPr>
          <w:p w:rsidR="00470013" w:rsidRPr="00712290" w:rsidRDefault="00470013" w:rsidP="00470013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sz w:val="16"/>
                <w:szCs w:val="20"/>
              </w:rPr>
              <w:t>1</w:t>
            </w:r>
          </w:p>
        </w:tc>
      </w:tr>
    </w:tbl>
    <w:tbl>
      <w:tblPr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470013" w:rsidRPr="00662B63" w:rsidTr="00470013">
        <w:trPr>
          <w:trHeight w:val="768"/>
        </w:trPr>
        <w:tc>
          <w:tcPr>
            <w:tcW w:w="2856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470013" w:rsidRPr="00662B63" w:rsidTr="0047444B">
        <w:trPr>
          <w:trHeight w:val="279"/>
        </w:trPr>
        <w:tc>
          <w:tcPr>
            <w:tcW w:w="2856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70013" w:rsidRPr="00662B63" w:rsidRDefault="00B8389E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05719E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9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05719E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9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6D2A8A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05719E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6D2A8A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05719E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134B68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9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05719E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134B68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6D2A8A" w:rsidP="00A31FBB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6D2A8A" w:rsidP="00A31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6D2A8A" w:rsidP="00A31FBB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93618E" w:rsidRPr="00944C14" w:rsidRDefault="00944C14" w:rsidP="0047444B">
      <w:pPr>
        <w:jc w:val="both"/>
        <w:rPr>
          <w:rFonts w:asciiTheme="minorHAnsi" w:hAnsiTheme="minorHAnsi" w:cstheme="minorHAnsi"/>
          <w:bCs/>
        </w:rPr>
      </w:pPr>
      <w:r w:rsidRPr="00944C14">
        <w:rPr>
          <w:rFonts w:asciiTheme="minorHAnsi" w:hAnsiTheme="minorHAnsi" w:cstheme="minorHAnsi"/>
          <w:bCs/>
        </w:rPr>
        <w:lastRenderedPageBreak/>
        <w:t>Il Consigliere Busti richiama il testo della Deliberazione d</w:t>
      </w:r>
      <w:r w:rsidR="0047444B" w:rsidRPr="00944C14">
        <w:rPr>
          <w:rFonts w:asciiTheme="minorHAnsi" w:hAnsiTheme="minorHAnsi" w:cstheme="minorHAnsi"/>
          <w:bCs/>
        </w:rPr>
        <w:t xml:space="preserve">ell’anno </w:t>
      </w:r>
      <w:r w:rsidRPr="00944C14">
        <w:rPr>
          <w:rFonts w:asciiTheme="minorHAnsi" w:hAnsiTheme="minorHAnsi" w:cstheme="minorHAnsi"/>
          <w:bCs/>
        </w:rPr>
        <w:t>2015, nel quale erano state stabilite le due</w:t>
      </w:r>
      <w:r w:rsidR="0047444B" w:rsidRPr="00944C14">
        <w:rPr>
          <w:rFonts w:asciiTheme="minorHAnsi" w:hAnsiTheme="minorHAnsi" w:cstheme="minorHAnsi"/>
          <w:bCs/>
        </w:rPr>
        <w:t xml:space="preserve"> sessioni di Maggio e Novembre</w:t>
      </w:r>
      <w:r>
        <w:rPr>
          <w:rFonts w:asciiTheme="minorHAnsi" w:hAnsiTheme="minorHAnsi" w:cstheme="minorHAnsi"/>
          <w:bCs/>
        </w:rPr>
        <w:t>. Propone quindi di fissare quali dati delle sessioni:</w:t>
      </w:r>
    </w:p>
    <w:p w:rsidR="0047444B" w:rsidRPr="00944C14" w:rsidRDefault="006D2A8A" w:rsidP="00411493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bCs/>
        </w:rPr>
      </w:pPr>
      <w:r w:rsidRPr="00944C14">
        <w:rPr>
          <w:rFonts w:asciiTheme="minorHAnsi" w:hAnsiTheme="minorHAnsi" w:cstheme="minorHAnsi"/>
          <w:bCs/>
        </w:rPr>
        <w:t xml:space="preserve">Prima sessione </w:t>
      </w:r>
      <w:r w:rsidR="00944C14">
        <w:rPr>
          <w:rFonts w:asciiTheme="minorHAnsi" w:hAnsiTheme="minorHAnsi" w:cstheme="minorHAnsi"/>
          <w:bCs/>
        </w:rPr>
        <w:tab/>
      </w:r>
      <w:r w:rsidRPr="00944C14">
        <w:rPr>
          <w:rFonts w:asciiTheme="minorHAnsi" w:hAnsiTheme="minorHAnsi" w:cstheme="minorHAnsi"/>
          <w:bCs/>
        </w:rPr>
        <w:t xml:space="preserve">giovedì 5 maggio </w:t>
      </w:r>
      <w:r w:rsidR="006C11A2">
        <w:rPr>
          <w:rFonts w:asciiTheme="minorHAnsi" w:hAnsiTheme="minorHAnsi" w:cstheme="minorHAnsi"/>
          <w:bCs/>
        </w:rPr>
        <w:t>2016</w:t>
      </w:r>
    </w:p>
    <w:p w:rsidR="006D2A8A" w:rsidRPr="00944C14" w:rsidRDefault="006D2A8A" w:rsidP="00411493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bCs/>
        </w:rPr>
      </w:pPr>
      <w:r w:rsidRPr="00944C14">
        <w:rPr>
          <w:rFonts w:asciiTheme="minorHAnsi" w:hAnsiTheme="minorHAnsi" w:cstheme="minorHAnsi"/>
          <w:bCs/>
        </w:rPr>
        <w:t xml:space="preserve">Seconda sessione </w:t>
      </w:r>
      <w:r w:rsidR="00944C14">
        <w:rPr>
          <w:rFonts w:asciiTheme="minorHAnsi" w:hAnsiTheme="minorHAnsi" w:cstheme="minorHAnsi"/>
          <w:bCs/>
        </w:rPr>
        <w:tab/>
      </w:r>
      <w:r w:rsidRPr="00944C14">
        <w:rPr>
          <w:rFonts w:asciiTheme="minorHAnsi" w:hAnsiTheme="minorHAnsi" w:cstheme="minorHAnsi"/>
          <w:bCs/>
        </w:rPr>
        <w:t xml:space="preserve">giovedì 3 novembre </w:t>
      </w:r>
      <w:r w:rsidR="006C11A2">
        <w:rPr>
          <w:rFonts w:asciiTheme="minorHAnsi" w:hAnsiTheme="minorHAnsi" w:cstheme="minorHAnsi"/>
          <w:bCs/>
        </w:rPr>
        <w:t>2016.</w:t>
      </w:r>
    </w:p>
    <w:p w:rsidR="00470013" w:rsidRPr="0002693E" w:rsidRDefault="00470013" w:rsidP="0047001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2693E">
        <w:rPr>
          <w:rFonts w:asciiTheme="minorHAnsi" w:hAnsiTheme="minorHAnsi" w:cstheme="minorHAnsi"/>
          <w:b/>
          <w:bCs/>
          <w:u w:val="single"/>
        </w:rPr>
        <w:t>IL CONSIGLIO</w:t>
      </w:r>
    </w:p>
    <w:p w:rsidR="0093618E" w:rsidRPr="00944C14" w:rsidRDefault="00944C14" w:rsidP="00944C14">
      <w:pPr>
        <w:jc w:val="both"/>
        <w:rPr>
          <w:rFonts w:asciiTheme="minorHAnsi" w:hAnsiTheme="minorHAnsi" w:cstheme="minorHAnsi"/>
          <w:bCs/>
        </w:rPr>
      </w:pPr>
      <w:r w:rsidRPr="00944C14">
        <w:rPr>
          <w:rFonts w:asciiTheme="minorHAnsi" w:hAnsiTheme="minorHAnsi" w:cstheme="minorHAnsi"/>
          <w:bCs/>
        </w:rPr>
        <w:t>Ascoltata la proposta del Consigliere Busti,</w:t>
      </w:r>
    </w:p>
    <w:p w:rsidR="00470013" w:rsidRDefault="00470013" w:rsidP="0047001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B02A4">
        <w:rPr>
          <w:rFonts w:asciiTheme="minorHAnsi" w:hAnsiTheme="minorHAnsi" w:cstheme="minorHAnsi"/>
          <w:b/>
          <w:bCs/>
          <w:u w:val="single"/>
        </w:rPr>
        <w:t>DELIBERA</w:t>
      </w:r>
    </w:p>
    <w:p w:rsidR="00944C14" w:rsidRPr="00944C14" w:rsidRDefault="00944C14" w:rsidP="00944C14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44C14">
        <w:rPr>
          <w:rFonts w:asciiTheme="minorHAnsi" w:hAnsiTheme="minorHAnsi" w:cstheme="minorHAnsi"/>
          <w:b/>
          <w:bCs/>
          <w:u w:val="single"/>
        </w:rPr>
        <w:t xml:space="preserve">1. Di fissare le seguenti dati per le sessioni </w:t>
      </w:r>
      <w:r w:rsidRPr="00944C14">
        <w:rPr>
          <w:rFonts w:ascii="Calibri" w:hAnsi="Calibri" w:cs="Calibri"/>
          <w:b/>
          <w:u w:val="single"/>
        </w:rPr>
        <w:t>date apertura sessione d’esame di cui al D.M. n.110 del 2 luglio 2009 e scelta sede per lo svolgimento delle prove in materia di misure compensative per l’esercizio delle professioni di dottore agronomo e di dottore forestale</w:t>
      </w:r>
      <w:r>
        <w:rPr>
          <w:rFonts w:ascii="Calibri" w:hAnsi="Calibri" w:cs="Calibri"/>
          <w:b/>
          <w:u w:val="single"/>
        </w:rPr>
        <w:t>:</w:t>
      </w:r>
    </w:p>
    <w:p w:rsidR="00944C14" w:rsidRPr="00944C14" w:rsidRDefault="00944C14" w:rsidP="00411493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944C14">
        <w:rPr>
          <w:rFonts w:asciiTheme="minorHAnsi" w:hAnsiTheme="minorHAnsi" w:cstheme="minorHAnsi"/>
          <w:b/>
          <w:bCs/>
          <w:u w:val="single"/>
        </w:rPr>
        <w:t xml:space="preserve">Prima sessione </w:t>
      </w:r>
      <w:r w:rsidRPr="00944C14">
        <w:rPr>
          <w:rFonts w:asciiTheme="minorHAnsi" w:hAnsiTheme="minorHAnsi" w:cstheme="minorHAnsi"/>
          <w:b/>
          <w:bCs/>
          <w:u w:val="single"/>
        </w:rPr>
        <w:tab/>
        <w:t xml:space="preserve">giovedì 5 maggio </w:t>
      </w:r>
      <w:r>
        <w:rPr>
          <w:rFonts w:asciiTheme="minorHAnsi" w:hAnsiTheme="minorHAnsi" w:cstheme="minorHAnsi"/>
          <w:b/>
          <w:bCs/>
          <w:u w:val="single"/>
        </w:rPr>
        <w:t>2016.</w:t>
      </w:r>
    </w:p>
    <w:p w:rsidR="00944C14" w:rsidRPr="00944C14" w:rsidRDefault="00944C14" w:rsidP="00411493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944C14">
        <w:rPr>
          <w:rFonts w:asciiTheme="minorHAnsi" w:hAnsiTheme="minorHAnsi" w:cstheme="minorHAnsi"/>
          <w:b/>
          <w:bCs/>
          <w:u w:val="single"/>
        </w:rPr>
        <w:t xml:space="preserve">Seconda sessione </w:t>
      </w:r>
      <w:r w:rsidRPr="00944C14">
        <w:rPr>
          <w:rFonts w:asciiTheme="minorHAnsi" w:hAnsiTheme="minorHAnsi" w:cstheme="minorHAnsi"/>
          <w:b/>
          <w:bCs/>
          <w:u w:val="single"/>
        </w:rPr>
        <w:tab/>
        <w:t xml:space="preserve">giovedì 3 novembre </w:t>
      </w:r>
      <w:r>
        <w:rPr>
          <w:rFonts w:asciiTheme="minorHAnsi" w:hAnsiTheme="minorHAnsi" w:cstheme="minorHAnsi"/>
          <w:b/>
          <w:bCs/>
          <w:u w:val="single"/>
        </w:rPr>
        <w:t>2016.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470013" w:rsidRPr="00662B63" w:rsidTr="00470013">
        <w:trPr>
          <w:trHeight w:val="321"/>
        </w:trPr>
        <w:tc>
          <w:tcPr>
            <w:tcW w:w="7230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470013" w:rsidRPr="00662B63" w:rsidTr="00470013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D25C96" w:rsidRDefault="00D25C96" w:rsidP="0047001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02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3361"/>
        <w:gridCol w:w="851"/>
        <w:gridCol w:w="3159"/>
        <w:gridCol w:w="993"/>
        <w:gridCol w:w="985"/>
      </w:tblGrid>
      <w:tr w:rsidR="00470013" w:rsidRPr="0052118A" w:rsidTr="00944C14">
        <w:trPr>
          <w:trHeight w:val="249"/>
        </w:trPr>
        <w:tc>
          <w:tcPr>
            <w:tcW w:w="675" w:type="dxa"/>
          </w:tcPr>
          <w:p w:rsidR="00470013" w:rsidRPr="0052118A" w:rsidRDefault="00470013" w:rsidP="0047001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1B53F3">
              <w:rPr>
                <w:rFonts w:asciiTheme="minorHAnsi" w:hAnsiTheme="minorHAnsi" w:cstheme="minorHAnsi"/>
                <w:b/>
              </w:rPr>
              <w:t>7</w:t>
            </w:r>
            <w:r w:rsidR="00944C14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349" w:type="dxa"/>
            <w:gridSpan w:val="5"/>
          </w:tcPr>
          <w:p w:rsidR="00470013" w:rsidRPr="00944C14" w:rsidRDefault="001B53F3" w:rsidP="0047001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44C14">
              <w:rPr>
                <w:rFonts w:ascii="Calibri" w:hAnsi="Calibri" w:cs="Calibri"/>
                <w:b/>
              </w:rPr>
              <w:t xml:space="preserve">Task </w:t>
            </w:r>
            <w:proofErr w:type="spellStart"/>
            <w:r w:rsidRPr="00944C14">
              <w:rPr>
                <w:rFonts w:ascii="Calibri" w:hAnsi="Calibri" w:cs="Calibri"/>
                <w:b/>
              </w:rPr>
              <w:t>force</w:t>
            </w:r>
            <w:proofErr w:type="spellEnd"/>
            <w:r w:rsidRPr="00944C14">
              <w:rPr>
                <w:rFonts w:ascii="Calibri" w:hAnsi="Calibri" w:cs="Calibri"/>
                <w:b/>
              </w:rPr>
              <w:t xml:space="preserve"> formazione professionale continua: stato dell’arte</w:t>
            </w:r>
          </w:p>
        </w:tc>
      </w:tr>
      <w:tr w:rsidR="00470013" w:rsidRPr="00712290" w:rsidTr="00944C14">
        <w:trPr>
          <w:trHeight w:val="186"/>
        </w:trPr>
        <w:tc>
          <w:tcPr>
            <w:tcW w:w="675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361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51" w:type="dxa"/>
          </w:tcPr>
          <w:p w:rsidR="00470013" w:rsidRPr="00E911D1" w:rsidRDefault="001B53F3" w:rsidP="004700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57</w:t>
            </w:r>
          </w:p>
        </w:tc>
        <w:tc>
          <w:tcPr>
            <w:tcW w:w="3159" w:type="dxa"/>
          </w:tcPr>
          <w:p w:rsidR="00470013" w:rsidRPr="00712290" w:rsidRDefault="00470013" w:rsidP="001B53F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proofErr w:type="spellStart"/>
            <w:r w:rsidR="001B53F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Pisanti-Pecora-Cipriani</w:t>
            </w:r>
            <w:proofErr w:type="spellEnd"/>
          </w:p>
        </w:tc>
        <w:tc>
          <w:tcPr>
            <w:tcW w:w="993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985" w:type="dxa"/>
          </w:tcPr>
          <w:p w:rsidR="00470013" w:rsidRPr="00712290" w:rsidRDefault="00470013" w:rsidP="00470013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sz w:val="16"/>
                <w:szCs w:val="20"/>
              </w:rPr>
              <w:t>1</w:t>
            </w:r>
          </w:p>
        </w:tc>
      </w:tr>
    </w:tbl>
    <w:tbl>
      <w:tblPr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470013" w:rsidRPr="00662B63" w:rsidTr="00470013">
        <w:trPr>
          <w:trHeight w:val="768"/>
        </w:trPr>
        <w:tc>
          <w:tcPr>
            <w:tcW w:w="2856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470013" w:rsidRPr="00662B63" w:rsidTr="00944C14">
        <w:trPr>
          <w:trHeight w:val="190"/>
        </w:trPr>
        <w:tc>
          <w:tcPr>
            <w:tcW w:w="2856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944C1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944C14" w:rsidRPr="00662B63" w:rsidRDefault="00944C1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C14" w:rsidRPr="00662B63" w:rsidRDefault="00944C1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C1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44C14" w:rsidRPr="00662B63" w:rsidRDefault="00944C1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C14" w:rsidRPr="00662B63" w:rsidRDefault="00944C1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C1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44C14" w:rsidRPr="00662B63" w:rsidRDefault="00944C1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C14" w:rsidRPr="00662B63" w:rsidRDefault="00944C1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C1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44C14" w:rsidRPr="00662B63" w:rsidRDefault="00944C1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C14" w:rsidRPr="00662B63" w:rsidRDefault="00944C1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C1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44C14" w:rsidRPr="00662B63" w:rsidRDefault="00944C1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C14" w:rsidRPr="00662B63" w:rsidRDefault="00944C1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C1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44C14" w:rsidRPr="00662B63" w:rsidRDefault="00944C1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05719E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9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C14" w:rsidRPr="00662B63" w:rsidRDefault="00944C1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C1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44C14" w:rsidRPr="00662B63" w:rsidRDefault="00944C1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05719E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9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C14" w:rsidRPr="00662B63" w:rsidRDefault="00944C1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C1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44C14" w:rsidRPr="00662B63" w:rsidRDefault="00944C1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05719E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C14" w:rsidRPr="00662B63" w:rsidRDefault="00944C1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C1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44C14" w:rsidRPr="00662B63" w:rsidRDefault="00944C1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05719E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C14" w:rsidRPr="00662B63" w:rsidRDefault="00944C1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C1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44C14" w:rsidRPr="00662B63" w:rsidRDefault="00944C1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9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05719E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C14" w:rsidRPr="00662B63" w:rsidRDefault="00944C1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C1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44C14" w:rsidRPr="00662B63" w:rsidRDefault="00944C1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C14" w:rsidRPr="00662B63" w:rsidRDefault="00944C1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C1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44C14" w:rsidRPr="00662B63" w:rsidRDefault="00944C1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C14" w:rsidRPr="00662B63" w:rsidRDefault="00944C1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C1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44C14" w:rsidRPr="00662B63" w:rsidRDefault="00944C1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C14" w:rsidRPr="00662B63" w:rsidRDefault="00944C1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C1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944C14" w:rsidRPr="00662B63" w:rsidRDefault="00944C1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C14" w:rsidRPr="00662B63" w:rsidRDefault="00944C1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C14" w:rsidRPr="00662B63" w:rsidTr="00944C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65"/>
        </w:trPr>
        <w:tc>
          <w:tcPr>
            <w:tcW w:w="4220" w:type="dxa"/>
            <w:gridSpan w:val="2"/>
          </w:tcPr>
          <w:p w:rsidR="00944C14" w:rsidRPr="00662B63" w:rsidRDefault="00944C14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C14" w:rsidRPr="00662B63" w:rsidRDefault="00944C14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4C14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944C14" w:rsidRPr="00662B63" w:rsidRDefault="00944C14" w:rsidP="00A31FB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14" w:rsidRPr="00662B63" w:rsidRDefault="00944C14" w:rsidP="00A31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C14" w:rsidRPr="00662B63" w:rsidRDefault="00944C14" w:rsidP="00A31FB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6D2A8A" w:rsidRDefault="006D2A8A" w:rsidP="006D2A8A">
      <w:pPr>
        <w:jc w:val="both"/>
        <w:rPr>
          <w:rFonts w:asciiTheme="minorHAnsi" w:hAnsiTheme="minorHAnsi" w:cstheme="minorHAnsi"/>
          <w:bCs/>
        </w:rPr>
      </w:pPr>
      <w:r w:rsidRPr="006D2A8A">
        <w:rPr>
          <w:rFonts w:asciiTheme="minorHAnsi" w:hAnsiTheme="minorHAnsi" w:cstheme="minorHAnsi"/>
          <w:bCs/>
        </w:rPr>
        <w:t xml:space="preserve">Il </w:t>
      </w:r>
      <w:r w:rsidR="00944C14">
        <w:rPr>
          <w:rFonts w:asciiTheme="minorHAnsi" w:hAnsiTheme="minorHAnsi" w:cstheme="minorHAnsi"/>
          <w:bCs/>
        </w:rPr>
        <w:t xml:space="preserve">Presidente informa che il </w:t>
      </w:r>
      <w:r w:rsidRPr="006D2A8A">
        <w:rPr>
          <w:rFonts w:asciiTheme="minorHAnsi" w:hAnsiTheme="minorHAnsi" w:cstheme="minorHAnsi"/>
          <w:bCs/>
        </w:rPr>
        <w:t>gruppo di lavoro ha verificato lo stato dell’arte, ha approvato tutti i piani formativi al 2014, sta approvando il 2015, ci si è resi conto che servono delle procedure standardizzate con linee guida per la redazione dei piani formativi.</w:t>
      </w:r>
      <w:r>
        <w:rPr>
          <w:rFonts w:asciiTheme="minorHAnsi" w:hAnsiTheme="minorHAnsi" w:cstheme="minorHAnsi"/>
          <w:bCs/>
        </w:rPr>
        <w:t xml:space="preserve"> </w:t>
      </w:r>
    </w:p>
    <w:p w:rsidR="006D2A8A" w:rsidRDefault="00944C14" w:rsidP="006D2A8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Inoltre i </w:t>
      </w:r>
      <w:r w:rsidR="006D2A8A">
        <w:rPr>
          <w:rFonts w:asciiTheme="minorHAnsi" w:hAnsiTheme="minorHAnsi" w:cstheme="minorHAnsi"/>
          <w:bCs/>
        </w:rPr>
        <w:t xml:space="preserve">punti 57, 58, 59, 60, 61, 62, 63, 64, 65, 66 vengono rinviati perché consequenziali all’attività che la task </w:t>
      </w:r>
      <w:proofErr w:type="spellStart"/>
      <w:r w:rsidR="006D2A8A">
        <w:rPr>
          <w:rFonts w:asciiTheme="minorHAnsi" w:hAnsiTheme="minorHAnsi" w:cstheme="minorHAnsi"/>
          <w:bCs/>
        </w:rPr>
        <w:t>force</w:t>
      </w:r>
      <w:proofErr w:type="spellEnd"/>
      <w:r w:rsidR="006D2A8A">
        <w:rPr>
          <w:rFonts w:asciiTheme="minorHAnsi" w:hAnsiTheme="minorHAnsi" w:cstheme="minorHAnsi"/>
          <w:bCs/>
        </w:rPr>
        <w:t xml:space="preserve"> sta predisponendo </w:t>
      </w:r>
      <w:r>
        <w:rPr>
          <w:rFonts w:asciiTheme="minorHAnsi" w:hAnsiTheme="minorHAnsi" w:cstheme="minorHAnsi"/>
          <w:bCs/>
        </w:rPr>
        <w:t>in</w:t>
      </w:r>
      <w:r w:rsidR="006D2A8A">
        <w:rPr>
          <w:rFonts w:asciiTheme="minorHAnsi" w:hAnsiTheme="minorHAnsi" w:cstheme="minorHAnsi"/>
          <w:bCs/>
        </w:rPr>
        <w:t xml:space="preserve"> modo tale da approvarlo o con decreto </w:t>
      </w:r>
      <w:r w:rsidR="006D2A8A">
        <w:rPr>
          <w:rFonts w:asciiTheme="minorHAnsi" w:hAnsiTheme="minorHAnsi" w:cstheme="minorHAnsi"/>
          <w:bCs/>
        </w:rPr>
        <w:lastRenderedPageBreak/>
        <w:t xml:space="preserve">presidenziale o alle prossime linee guida. </w:t>
      </w:r>
      <w:r>
        <w:rPr>
          <w:rFonts w:asciiTheme="minorHAnsi" w:hAnsiTheme="minorHAnsi" w:cstheme="minorHAnsi"/>
          <w:bCs/>
        </w:rPr>
        <w:t xml:space="preserve">Il Consiglio prende atto che </w:t>
      </w:r>
      <w:r w:rsidR="00F52B00">
        <w:rPr>
          <w:rFonts w:asciiTheme="minorHAnsi" w:hAnsiTheme="minorHAnsi" w:cstheme="minorHAnsi"/>
          <w:bCs/>
        </w:rPr>
        <w:t xml:space="preserve">l’approvazione avverrà anche </w:t>
      </w:r>
      <w:r>
        <w:rPr>
          <w:rFonts w:asciiTheme="minorHAnsi" w:hAnsiTheme="minorHAnsi" w:cstheme="minorHAnsi"/>
          <w:bCs/>
        </w:rPr>
        <w:t xml:space="preserve">attraverso un </w:t>
      </w:r>
      <w:r w:rsidR="006D2A8A">
        <w:rPr>
          <w:rFonts w:asciiTheme="minorHAnsi" w:hAnsiTheme="minorHAnsi" w:cstheme="minorHAnsi"/>
          <w:bCs/>
        </w:rPr>
        <w:t xml:space="preserve">decreto presidenziale </w:t>
      </w:r>
      <w:r w:rsidR="00F52B00">
        <w:rPr>
          <w:rFonts w:asciiTheme="minorHAnsi" w:hAnsiTheme="minorHAnsi" w:cstheme="minorHAnsi"/>
          <w:bCs/>
        </w:rPr>
        <w:t>con</w:t>
      </w:r>
      <w:r w:rsidR="006D2A8A">
        <w:rPr>
          <w:rFonts w:asciiTheme="minorHAnsi" w:hAnsiTheme="minorHAnsi" w:cstheme="minorHAnsi"/>
          <w:bCs/>
        </w:rPr>
        <w:t xml:space="preserve"> ratifica</w:t>
      </w:r>
      <w:r>
        <w:rPr>
          <w:rFonts w:asciiTheme="minorHAnsi" w:hAnsiTheme="minorHAnsi" w:cstheme="minorHAnsi"/>
          <w:bCs/>
        </w:rPr>
        <w:t xml:space="preserve"> </w:t>
      </w:r>
      <w:r w:rsidR="00F52B00">
        <w:rPr>
          <w:rFonts w:asciiTheme="minorHAnsi" w:hAnsiTheme="minorHAnsi" w:cstheme="minorHAnsi"/>
          <w:bCs/>
        </w:rPr>
        <w:t xml:space="preserve">in </w:t>
      </w:r>
      <w:proofErr w:type="spellStart"/>
      <w:r w:rsidR="00F52B00">
        <w:rPr>
          <w:rFonts w:asciiTheme="minorHAnsi" w:hAnsiTheme="minorHAnsi" w:cstheme="minorHAnsi"/>
          <w:bCs/>
        </w:rPr>
        <w:t>una</w:t>
      </w:r>
      <w:r>
        <w:rPr>
          <w:rFonts w:asciiTheme="minorHAnsi" w:hAnsiTheme="minorHAnsi" w:cstheme="minorHAnsi"/>
          <w:bCs/>
        </w:rPr>
        <w:t>prossima</w:t>
      </w:r>
      <w:proofErr w:type="spellEnd"/>
      <w:r>
        <w:rPr>
          <w:rFonts w:asciiTheme="minorHAnsi" w:hAnsiTheme="minorHAnsi" w:cstheme="minorHAnsi"/>
          <w:bCs/>
        </w:rPr>
        <w:t xml:space="preserve"> seduta</w:t>
      </w:r>
      <w:r w:rsidR="006D2A8A">
        <w:rPr>
          <w:rFonts w:asciiTheme="minorHAnsi" w:hAnsiTheme="minorHAnsi" w:cstheme="minorHAnsi"/>
          <w:bCs/>
        </w:rPr>
        <w:t>.</w:t>
      </w:r>
    </w:p>
    <w:p w:rsidR="00470013" w:rsidRDefault="00470013" w:rsidP="0047001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2693E">
        <w:rPr>
          <w:rFonts w:asciiTheme="minorHAnsi" w:hAnsiTheme="minorHAnsi" w:cstheme="minorHAnsi"/>
          <w:b/>
          <w:bCs/>
          <w:u w:val="single"/>
        </w:rPr>
        <w:t>IL CONSIGLIO</w:t>
      </w:r>
    </w:p>
    <w:p w:rsidR="00F52B00" w:rsidRPr="00F52B00" w:rsidRDefault="00F52B00" w:rsidP="00F52B00">
      <w:pPr>
        <w:jc w:val="both"/>
        <w:rPr>
          <w:rFonts w:asciiTheme="minorHAnsi" w:hAnsiTheme="minorHAnsi" w:cstheme="minorHAnsi"/>
          <w:bCs/>
        </w:rPr>
      </w:pPr>
      <w:r w:rsidRPr="00F52B00">
        <w:rPr>
          <w:rFonts w:asciiTheme="minorHAnsi" w:hAnsiTheme="minorHAnsi" w:cstheme="minorHAnsi"/>
          <w:bCs/>
        </w:rPr>
        <w:t>Ascoltata la relazione del Presidente,</w:t>
      </w:r>
    </w:p>
    <w:p w:rsidR="00470013" w:rsidRDefault="00470013" w:rsidP="0047001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B02A4">
        <w:rPr>
          <w:rFonts w:asciiTheme="minorHAnsi" w:hAnsiTheme="minorHAnsi" w:cstheme="minorHAnsi"/>
          <w:b/>
          <w:bCs/>
          <w:u w:val="single"/>
        </w:rPr>
        <w:t>DELIBERA</w:t>
      </w:r>
    </w:p>
    <w:p w:rsidR="00F52B00" w:rsidRPr="00F52B00" w:rsidRDefault="00F52B00" w:rsidP="00411493">
      <w:pPr>
        <w:pStyle w:val="Paragrafoelenco"/>
        <w:numPr>
          <w:ilvl w:val="0"/>
          <w:numId w:val="45"/>
        </w:numPr>
        <w:ind w:left="426"/>
        <w:jc w:val="both"/>
        <w:rPr>
          <w:rFonts w:asciiTheme="minorHAnsi" w:hAnsiTheme="minorHAnsi" w:cstheme="minorHAnsi"/>
          <w:b/>
          <w:bCs/>
          <w:u w:val="single"/>
        </w:rPr>
      </w:pPr>
      <w:r w:rsidRPr="00F52B00">
        <w:rPr>
          <w:rFonts w:asciiTheme="minorHAnsi" w:hAnsiTheme="minorHAnsi" w:cstheme="minorHAnsi"/>
          <w:b/>
          <w:bCs/>
          <w:u w:val="single"/>
        </w:rPr>
        <w:t xml:space="preserve">Di prendere atto che la task </w:t>
      </w:r>
      <w:proofErr w:type="spellStart"/>
      <w:r w:rsidRPr="00F52B00">
        <w:rPr>
          <w:rFonts w:asciiTheme="minorHAnsi" w:hAnsiTheme="minorHAnsi" w:cstheme="minorHAnsi"/>
          <w:b/>
          <w:bCs/>
          <w:u w:val="single"/>
        </w:rPr>
        <w:t>force</w:t>
      </w:r>
      <w:proofErr w:type="spellEnd"/>
      <w:r w:rsidRPr="00F52B00">
        <w:rPr>
          <w:rFonts w:asciiTheme="minorHAnsi" w:hAnsiTheme="minorHAnsi" w:cstheme="minorHAnsi"/>
          <w:b/>
          <w:bCs/>
          <w:u w:val="single"/>
        </w:rPr>
        <w:t xml:space="preserve"> ha verificato tutti i piani formativi al 2014, che il Consiglio approva in tale seduta.</w:t>
      </w:r>
    </w:p>
    <w:p w:rsidR="00F52B00" w:rsidRPr="00F52B00" w:rsidRDefault="00F52B00" w:rsidP="00411493">
      <w:pPr>
        <w:pStyle w:val="Paragrafoelenco"/>
        <w:numPr>
          <w:ilvl w:val="0"/>
          <w:numId w:val="45"/>
        </w:numPr>
        <w:ind w:left="426"/>
        <w:jc w:val="both"/>
        <w:rPr>
          <w:rFonts w:asciiTheme="minorHAnsi" w:hAnsiTheme="minorHAnsi" w:cstheme="minorHAnsi"/>
          <w:b/>
          <w:bCs/>
          <w:u w:val="single"/>
        </w:rPr>
      </w:pPr>
      <w:r w:rsidRPr="00F52B00">
        <w:rPr>
          <w:rFonts w:asciiTheme="minorHAnsi" w:hAnsiTheme="minorHAnsi" w:cstheme="minorHAnsi"/>
          <w:b/>
          <w:bCs/>
          <w:u w:val="single"/>
        </w:rPr>
        <w:t>Che è in corso la verifica dei piani formativi del 2015, che saranno approvati o con Decreto Presidenziale portato a ratifica nella successiva seduta.</w:t>
      </w:r>
    </w:p>
    <w:p w:rsidR="00F52B00" w:rsidRPr="00F52B00" w:rsidRDefault="00F52B00" w:rsidP="00411493">
      <w:pPr>
        <w:pStyle w:val="Paragrafoelenco"/>
        <w:numPr>
          <w:ilvl w:val="0"/>
          <w:numId w:val="45"/>
        </w:numPr>
        <w:ind w:left="426"/>
        <w:jc w:val="both"/>
        <w:rPr>
          <w:rFonts w:asciiTheme="minorHAnsi" w:hAnsiTheme="minorHAnsi" w:cstheme="minorHAnsi"/>
          <w:b/>
          <w:bCs/>
          <w:u w:val="single"/>
        </w:rPr>
      </w:pPr>
      <w:r w:rsidRPr="00F52B00">
        <w:rPr>
          <w:rFonts w:asciiTheme="minorHAnsi" w:hAnsiTheme="minorHAnsi" w:cstheme="minorHAnsi"/>
          <w:b/>
          <w:bCs/>
          <w:u w:val="single"/>
        </w:rPr>
        <w:t>Che i punti 57, 58, 59, 60, 61, 62, 63, 64, 65, 66</w:t>
      </w:r>
      <w:r w:rsidR="006B59FB">
        <w:rPr>
          <w:rFonts w:asciiTheme="minorHAnsi" w:hAnsiTheme="minorHAnsi" w:cstheme="minorHAnsi"/>
          <w:b/>
          <w:bCs/>
          <w:u w:val="single"/>
        </w:rPr>
        <w:t xml:space="preserve"> vengono rinviati perché consequ</w:t>
      </w:r>
      <w:r w:rsidR="006B59FB" w:rsidRPr="00F52B00">
        <w:rPr>
          <w:rFonts w:asciiTheme="minorHAnsi" w:hAnsiTheme="minorHAnsi" w:cstheme="minorHAnsi"/>
          <w:b/>
          <w:bCs/>
          <w:u w:val="single"/>
        </w:rPr>
        <w:t>enziali</w:t>
      </w:r>
      <w:r w:rsidRPr="00F52B00">
        <w:rPr>
          <w:rFonts w:asciiTheme="minorHAnsi" w:hAnsiTheme="minorHAnsi" w:cstheme="minorHAnsi"/>
          <w:b/>
          <w:bCs/>
          <w:u w:val="single"/>
        </w:rPr>
        <w:t xml:space="preserve"> all’attività che la task </w:t>
      </w:r>
      <w:proofErr w:type="spellStart"/>
      <w:r w:rsidRPr="00F52B00">
        <w:rPr>
          <w:rFonts w:asciiTheme="minorHAnsi" w:hAnsiTheme="minorHAnsi" w:cstheme="minorHAnsi"/>
          <w:b/>
          <w:bCs/>
          <w:u w:val="single"/>
        </w:rPr>
        <w:t>force</w:t>
      </w:r>
      <w:proofErr w:type="spellEnd"/>
      <w:r w:rsidRPr="00F52B00">
        <w:rPr>
          <w:rFonts w:asciiTheme="minorHAnsi" w:hAnsiTheme="minorHAnsi" w:cstheme="minorHAnsi"/>
          <w:b/>
          <w:bCs/>
          <w:u w:val="single"/>
        </w:rPr>
        <w:t xml:space="preserve"> sta predisponendo</w:t>
      </w:r>
      <w:r w:rsidR="006B59FB">
        <w:rPr>
          <w:rFonts w:asciiTheme="minorHAnsi" w:hAnsiTheme="minorHAnsi" w:cstheme="minorHAnsi"/>
          <w:b/>
          <w:bCs/>
          <w:u w:val="single"/>
        </w:rPr>
        <w:t xml:space="preserve"> e che saranno inviate ai consiglieri nei prossimi giorni.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470013" w:rsidRPr="00662B63" w:rsidTr="00470013">
        <w:trPr>
          <w:trHeight w:val="321"/>
        </w:trPr>
        <w:tc>
          <w:tcPr>
            <w:tcW w:w="7230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470013" w:rsidRPr="00662B63" w:rsidTr="00470013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470013" w:rsidRDefault="00470013" w:rsidP="0047001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34B68" w:rsidRDefault="006D2A8A" w:rsidP="00470013">
      <w:pPr>
        <w:jc w:val="both"/>
        <w:rPr>
          <w:rFonts w:asciiTheme="minorHAnsi" w:hAnsiTheme="minorHAnsi" w:cstheme="minorHAnsi"/>
          <w:b/>
        </w:rPr>
      </w:pPr>
      <w:r w:rsidRPr="00134B68">
        <w:rPr>
          <w:rFonts w:asciiTheme="minorHAnsi" w:hAnsiTheme="minorHAnsi" w:cstheme="minorHAnsi"/>
          <w:b/>
        </w:rPr>
        <w:t xml:space="preserve">Alle ore 18 lasciano la seduta </w:t>
      </w:r>
      <w:r w:rsidR="00134B68">
        <w:rPr>
          <w:rFonts w:asciiTheme="minorHAnsi" w:hAnsiTheme="minorHAnsi" w:cstheme="minorHAnsi"/>
          <w:b/>
        </w:rPr>
        <w:t xml:space="preserve">i Consiglieri </w:t>
      </w:r>
      <w:r w:rsidRPr="00134B68">
        <w:rPr>
          <w:rFonts w:asciiTheme="minorHAnsi" w:hAnsiTheme="minorHAnsi" w:cstheme="minorHAnsi"/>
          <w:b/>
        </w:rPr>
        <w:t>Antignati e Guizzar</w:t>
      </w:r>
      <w:r w:rsidR="00134B68">
        <w:rPr>
          <w:rFonts w:asciiTheme="minorHAnsi" w:hAnsiTheme="minorHAnsi" w:cstheme="minorHAnsi"/>
          <w:b/>
        </w:rPr>
        <w:t>d</w:t>
      </w:r>
      <w:r w:rsidRPr="00134B68">
        <w:rPr>
          <w:rFonts w:asciiTheme="minorHAnsi" w:hAnsiTheme="minorHAnsi" w:cstheme="minorHAnsi"/>
          <w:b/>
        </w:rPr>
        <w:t>i</w:t>
      </w:r>
      <w:r w:rsidR="00134B68">
        <w:rPr>
          <w:rFonts w:asciiTheme="minorHAnsi" w:hAnsiTheme="minorHAnsi" w:cstheme="minorHAnsi"/>
          <w:b/>
        </w:rPr>
        <w:t>.</w:t>
      </w:r>
    </w:p>
    <w:p w:rsidR="00470013" w:rsidRDefault="00470013" w:rsidP="0047001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70013" w:rsidRDefault="00470013" w:rsidP="0047001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02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3361"/>
        <w:gridCol w:w="851"/>
        <w:gridCol w:w="2546"/>
        <w:gridCol w:w="1294"/>
        <w:gridCol w:w="1297"/>
      </w:tblGrid>
      <w:tr w:rsidR="00470013" w:rsidRPr="0052118A" w:rsidTr="00134B68">
        <w:trPr>
          <w:trHeight w:val="249"/>
        </w:trPr>
        <w:tc>
          <w:tcPr>
            <w:tcW w:w="675" w:type="dxa"/>
          </w:tcPr>
          <w:p w:rsidR="00470013" w:rsidRPr="0052118A" w:rsidRDefault="00D53711" w:rsidP="0047001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68</w:t>
            </w:r>
            <w:r w:rsidR="00134B6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349" w:type="dxa"/>
            <w:gridSpan w:val="5"/>
          </w:tcPr>
          <w:p w:rsidR="00470013" w:rsidRPr="00134B68" w:rsidRDefault="00E836EB" w:rsidP="0047001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34B68">
              <w:rPr>
                <w:rFonts w:ascii="Calibri" w:hAnsi="Calibri" w:cs="Calibri"/>
                <w:b/>
              </w:rPr>
              <w:t>Linee guida per l’esame di stato: esame e determinazioni.</w:t>
            </w:r>
          </w:p>
        </w:tc>
      </w:tr>
      <w:tr w:rsidR="00470013" w:rsidRPr="00712290" w:rsidTr="00134B68">
        <w:trPr>
          <w:trHeight w:val="186"/>
        </w:trPr>
        <w:tc>
          <w:tcPr>
            <w:tcW w:w="675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361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51" w:type="dxa"/>
          </w:tcPr>
          <w:p w:rsidR="00470013" w:rsidRPr="00E911D1" w:rsidRDefault="00E836EB" w:rsidP="004700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68</w:t>
            </w:r>
          </w:p>
        </w:tc>
        <w:tc>
          <w:tcPr>
            <w:tcW w:w="2546" w:type="dxa"/>
          </w:tcPr>
          <w:p w:rsidR="00470013" w:rsidRPr="00712290" w:rsidRDefault="00470013" w:rsidP="00E836EB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Sisti-</w:t>
            </w:r>
            <w:r w:rsidR="00E836E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Pecora</w:t>
            </w:r>
            <w:proofErr w:type="spellEnd"/>
          </w:p>
        </w:tc>
        <w:tc>
          <w:tcPr>
            <w:tcW w:w="1294" w:type="dxa"/>
          </w:tcPr>
          <w:p w:rsidR="00470013" w:rsidRPr="00712290" w:rsidRDefault="00470013" w:rsidP="00470013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1297" w:type="dxa"/>
          </w:tcPr>
          <w:p w:rsidR="00470013" w:rsidRPr="00712290" w:rsidRDefault="00470013" w:rsidP="00470013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sz w:val="16"/>
                <w:szCs w:val="20"/>
              </w:rPr>
              <w:t>1</w:t>
            </w:r>
          </w:p>
        </w:tc>
      </w:tr>
    </w:tbl>
    <w:tbl>
      <w:tblPr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470013" w:rsidRPr="00662B63" w:rsidTr="00470013">
        <w:trPr>
          <w:trHeight w:val="768"/>
        </w:trPr>
        <w:tc>
          <w:tcPr>
            <w:tcW w:w="2856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470013" w:rsidRPr="00662B63" w:rsidTr="00134B68">
        <w:trPr>
          <w:trHeight w:val="252"/>
        </w:trPr>
        <w:tc>
          <w:tcPr>
            <w:tcW w:w="2856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70013" w:rsidRPr="00662B63" w:rsidRDefault="00B8389E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 w:rsidR="00B8389E"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05719E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9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05719E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9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9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05719E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05719E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9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05719E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0013" w:rsidRPr="00662B63" w:rsidTr="00470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470013" w:rsidRPr="00662B63" w:rsidRDefault="00470013" w:rsidP="00A31FB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13" w:rsidRPr="00662B63" w:rsidRDefault="00470013" w:rsidP="00A31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013" w:rsidRPr="00662B63" w:rsidRDefault="00470013" w:rsidP="00A31FB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A34CEA" w:rsidRPr="00A34CEA" w:rsidRDefault="00F52B00" w:rsidP="00A34CE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 Presidente rileva che occorre d</w:t>
      </w:r>
      <w:r w:rsidR="00A34CEA" w:rsidRPr="00A34CEA">
        <w:rPr>
          <w:rFonts w:asciiTheme="minorHAnsi" w:hAnsiTheme="minorHAnsi" w:cstheme="minorHAnsi"/>
          <w:bCs/>
        </w:rPr>
        <w:t xml:space="preserve">istribuire i principi, </w:t>
      </w:r>
      <w:r>
        <w:rPr>
          <w:rFonts w:asciiTheme="minorHAnsi" w:hAnsiTheme="minorHAnsi" w:cstheme="minorHAnsi"/>
          <w:bCs/>
        </w:rPr>
        <w:t xml:space="preserve">e che </w:t>
      </w:r>
      <w:r w:rsidR="00A34CEA" w:rsidRPr="00A34CEA">
        <w:rPr>
          <w:rFonts w:asciiTheme="minorHAnsi" w:hAnsiTheme="minorHAnsi" w:cstheme="minorHAnsi"/>
          <w:bCs/>
        </w:rPr>
        <w:t xml:space="preserve">per quest’anno inizia un nuovo ciclo. </w:t>
      </w:r>
      <w:r>
        <w:rPr>
          <w:rFonts w:asciiTheme="minorHAnsi" w:hAnsiTheme="minorHAnsi" w:cstheme="minorHAnsi"/>
          <w:bCs/>
        </w:rPr>
        <w:t>Va, pertanto, reso o</w:t>
      </w:r>
      <w:r w:rsidRPr="00A34CEA">
        <w:rPr>
          <w:rFonts w:asciiTheme="minorHAnsi" w:hAnsiTheme="minorHAnsi" w:cstheme="minorHAnsi"/>
          <w:bCs/>
        </w:rPr>
        <w:t>mogeneo</w:t>
      </w:r>
      <w:r w:rsidR="00A34CEA" w:rsidRPr="00A34CEA">
        <w:rPr>
          <w:rFonts w:asciiTheme="minorHAnsi" w:hAnsiTheme="minorHAnsi" w:cstheme="minorHAnsi"/>
          <w:bCs/>
        </w:rPr>
        <w:t xml:space="preserve"> il percorso dell’esame di stato con la formazione continua permanente, </w:t>
      </w:r>
      <w:r w:rsidR="00A34CEA" w:rsidRPr="00A34CEA">
        <w:rPr>
          <w:rFonts w:asciiTheme="minorHAnsi" w:hAnsiTheme="minorHAnsi" w:cstheme="minorHAnsi"/>
          <w:bCs/>
        </w:rPr>
        <w:lastRenderedPageBreak/>
        <w:t xml:space="preserve">la norma è cambiata da tre anni per cui un iscritto dopo l’esame di stato si trova a dover fare la formazione permanente. </w:t>
      </w:r>
      <w:r w:rsidR="00A34CEA">
        <w:rPr>
          <w:rFonts w:asciiTheme="minorHAnsi" w:hAnsiTheme="minorHAnsi" w:cstheme="minorHAnsi"/>
          <w:bCs/>
        </w:rPr>
        <w:t>Dobbiamo avere omogeneità metodologica sulle prove d’esame e sulle val</w:t>
      </w:r>
      <w:r>
        <w:rPr>
          <w:rFonts w:asciiTheme="minorHAnsi" w:hAnsiTheme="minorHAnsi" w:cstheme="minorHAnsi"/>
          <w:bCs/>
        </w:rPr>
        <w:t xml:space="preserve">utazioni, verificando durante l’esame di stato </w:t>
      </w:r>
      <w:r w:rsidR="00A34CEA">
        <w:rPr>
          <w:rFonts w:asciiTheme="minorHAnsi" w:hAnsiTheme="minorHAnsi" w:cstheme="minorHAnsi"/>
          <w:bCs/>
        </w:rPr>
        <w:t xml:space="preserve">l’attitudine a fare la professione. Le linee guide nella formulazione dei compiti e delle rilevanze delle aree professionali, </w:t>
      </w:r>
      <w:r>
        <w:rPr>
          <w:rFonts w:asciiTheme="minorHAnsi" w:hAnsiTheme="minorHAnsi" w:cstheme="minorHAnsi"/>
          <w:bCs/>
        </w:rPr>
        <w:t xml:space="preserve">continua Sisti, </w:t>
      </w:r>
      <w:r w:rsidR="00A34CEA">
        <w:rPr>
          <w:rFonts w:asciiTheme="minorHAnsi" w:hAnsiTheme="minorHAnsi" w:cstheme="minorHAnsi"/>
          <w:bCs/>
        </w:rPr>
        <w:t>devono essere concretizzate.</w:t>
      </w:r>
      <w:r>
        <w:rPr>
          <w:rFonts w:asciiTheme="minorHAnsi" w:hAnsiTheme="minorHAnsi" w:cstheme="minorHAnsi"/>
          <w:bCs/>
        </w:rPr>
        <w:t xml:space="preserve"> Il Consiglio decide che di questo si occuperà </w:t>
      </w:r>
      <w:r w:rsidR="00A34CEA">
        <w:rPr>
          <w:rFonts w:asciiTheme="minorHAnsi" w:hAnsiTheme="minorHAnsi" w:cstheme="minorHAnsi"/>
          <w:bCs/>
        </w:rPr>
        <w:t xml:space="preserve">il Centro Studi e la task </w:t>
      </w:r>
      <w:proofErr w:type="spellStart"/>
      <w:r w:rsidR="00A34CEA">
        <w:rPr>
          <w:rFonts w:asciiTheme="minorHAnsi" w:hAnsiTheme="minorHAnsi" w:cstheme="minorHAnsi"/>
          <w:bCs/>
        </w:rPr>
        <w:t>force</w:t>
      </w:r>
      <w:proofErr w:type="spellEnd"/>
      <w:r w:rsidR="00A34CEA">
        <w:rPr>
          <w:rFonts w:asciiTheme="minorHAnsi" w:hAnsiTheme="minorHAnsi" w:cstheme="minorHAnsi"/>
          <w:bCs/>
        </w:rPr>
        <w:t xml:space="preserve"> della formazione.</w:t>
      </w:r>
      <w:r>
        <w:rPr>
          <w:rFonts w:asciiTheme="minorHAnsi" w:hAnsiTheme="minorHAnsi" w:cstheme="minorHAnsi"/>
          <w:bCs/>
        </w:rPr>
        <w:t xml:space="preserve"> Il documento così redatto v</w:t>
      </w:r>
      <w:r w:rsidR="00A34CEA">
        <w:rPr>
          <w:rFonts w:asciiTheme="minorHAnsi" w:hAnsiTheme="minorHAnsi" w:cstheme="minorHAnsi"/>
          <w:bCs/>
        </w:rPr>
        <w:t>errà posto all’</w:t>
      </w:r>
      <w:r w:rsidR="00201EF4">
        <w:rPr>
          <w:rFonts w:asciiTheme="minorHAnsi" w:hAnsiTheme="minorHAnsi" w:cstheme="minorHAnsi"/>
          <w:bCs/>
        </w:rPr>
        <w:t>attenzione</w:t>
      </w:r>
      <w:r w:rsidR="00A34CEA">
        <w:rPr>
          <w:rFonts w:asciiTheme="minorHAnsi" w:hAnsiTheme="minorHAnsi" w:cstheme="minorHAnsi"/>
          <w:bCs/>
        </w:rPr>
        <w:t xml:space="preserve"> dei presidenti di federazione </w:t>
      </w:r>
      <w:r>
        <w:rPr>
          <w:rFonts w:asciiTheme="minorHAnsi" w:hAnsiTheme="minorHAnsi" w:cstheme="minorHAnsi"/>
          <w:bCs/>
        </w:rPr>
        <w:t xml:space="preserve">e pertanto </w:t>
      </w:r>
      <w:r w:rsidR="00A34CEA">
        <w:rPr>
          <w:rFonts w:asciiTheme="minorHAnsi" w:hAnsiTheme="minorHAnsi" w:cstheme="minorHAnsi"/>
          <w:bCs/>
        </w:rPr>
        <w:t xml:space="preserve">entro il 24 deve essere approvato. </w:t>
      </w:r>
    </w:p>
    <w:p w:rsidR="00470013" w:rsidRDefault="00470013" w:rsidP="0047001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2693E">
        <w:rPr>
          <w:rFonts w:asciiTheme="minorHAnsi" w:hAnsiTheme="minorHAnsi" w:cstheme="minorHAnsi"/>
          <w:b/>
          <w:bCs/>
          <w:u w:val="single"/>
        </w:rPr>
        <w:t>IL CONSIGLIO</w:t>
      </w:r>
    </w:p>
    <w:p w:rsidR="00342AC4" w:rsidRPr="00342AC4" w:rsidRDefault="00342AC4" w:rsidP="00342AC4">
      <w:pPr>
        <w:jc w:val="both"/>
        <w:rPr>
          <w:rFonts w:asciiTheme="minorHAnsi" w:hAnsiTheme="minorHAnsi" w:cstheme="minorHAnsi"/>
          <w:bCs/>
        </w:rPr>
      </w:pPr>
      <w:r w:rsidRPr="00342AC4">
        <w:rPr>
          <w:rFonts w:asciiTheme="minorHAnsi" w:hAnsiTheme="minorHAnsi" w:cstheme="minorHAnsi"/>
          <w:bCs/>
        </w:rPr>
        <w:t xml:space="preserve">Ascoltato l’intervento del Presidente, </w:t>
      </w:r>
    </w:p>
    <w:p w:rsidR="00470013" w:rsidRDefault="00470013" w:rsidP="0047001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435CB">
        <w:rPr>
          <w:rFonts w:asciiTheme="minorHAnsi" w:hAnsiTheme="minorHAnsi" w:cstheme="minorHAnsi"/>
          <w:b/>
          <w:bCs/>
          <w:u w:val="single"/>
        </w:rPr>
        <w:t>DELIBERA</w:t>
      </w:r>
    </w:p>
    <w:p w:rsidR="00342AC4" w:rsidRPr="00342AC4" w:rsidRDefault="00342AC4" w:rsidP="00411493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b/>
          <w:bCs/>
          <w:u w:val="single"/>
        </w:rPr>
      </w:pPr>
      <w:r w:rsidRPr="00342AC4">
        <w:rPr>
          <w:rFonts w:asciiTheme="minorHAnsi" w:hAnsiTheme="minorHAnsi" w:cstheme="minorHAnsi"/>
          <w:b/>
          <w:bCs/>
          <w:u w:val="single"/>
        </w:rPr>
        <w:t xml:space="preserve">Di </w:t>
      </w:r>
      <w:r>
        <w:rPr>
          <w:rFonts w:asciiTheme="minorHAnsi" w:hAnsiTheme="minorHAnsi" w:cstheme="minorHAnsi"/>
          <w:b/>
          <w:bCs/>
          <w:u w:val="single"/>
        </w:rPr>
        <w:t xml:space="preserve">delegare il Centro </w:t>
      </w:r>
      <w:r w:rsidRPr="00342AC4">
        <w:rPr>
          <w:rFonts w:asciiTheme="minorHAnsi" w:hAnsiTheme="minorHAnsi" w:cstheme="minorHAnsi"/>
          <w:b/>
          <w:bCs/>
          <w:u w:val="single"/>
        </w:rPr>
        <w:t xml:space="preserve">Studi e la task </w:t>
      </w:r>
      <w:proofErr w:type="spellStart"/>
      <w:r w:rsidRPr="00342AC4">
        <w:rPr>
          <w:rFonts w:asciiTheme="minorHAnsi" w:hAnsiTheme="minorHAnsi" w:cstheme="minorHAnsi"/>
          <w:b/>
          <w:bCs/>
          <w:u w:val="single"/>
        </w:rPr>
        <w:t>force</w:t>
      </w:r>
      <w:proofErr w:type="spellEnd"/>
      <w:r w:rsidRPr="00342AC4">
        <w:rPr>
          <w:rFonts w:asciiTheme="minorHAnsi" w:hAnsiTheme="minorHAnsi" w:cstheme="minorHAnsi"/>
          <w:b/>
          <w:bCs/>
          <w:u w:val="single"/>
        </w:rPr>
        <w:t xml:space="preserve"> della Formazione a redigere il documento </w:t>
      </w:r>
      <w:r w:rsidRPr="00342AC4">
        <w:rPr>
          <w:rFonts w:ascii="Calibri" w:hAnsi="Calibri" w:cs="Calibri"/>
          <w:b/>
          <w:u w:val="single"/>
        </w:rPr>
        <w:t>Linee guida per l’esame di stato</w:t>
      </w:r>
      <w:r>
        <w:rPr>
          <w:rFonts w:ascii="Calibri" w:hAnsi="Calibri" w:cs="Calibri"/>
          <w:b/>
          <w:u w:val="single"/>
        </w:rPr>
        <w:t>.</w:t>
      </w:r>
    </w:p>
    <w:p w:rsidR="00342AC4" w:rsidRPr="00342AC4" w:rsidRDefault="00342AC4" w:rsidP="00411493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Di stabilire che tale documento sarà posto all’attenzione della Conferenza dei Presidenti di Federazione.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470013" w:rsidRPr="00662B63" w:rsidTr="00470013">
        <w:trPr>
          <w:trHeight w:val="321"/>
        </w:trPr>
        <w:tc>
          <w:tcPr>
            <w:tcW w:w="7230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470013" w:rsidRPr="00662B63" w:rsidTr="00470013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470013" w:rsidRPr="00662B63" w:rsidRDefault="00470013" w:rsidP="0047001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470013" w:rsidRDefault="00470013" w:rsidP="0047001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25C96" w:rsidRPr="00D25C96" w:rsidRDefault="00D25C96" w:rsidP="00470013">
      <w:pPr>
        <w:jc w:val="both"/>
        <w:rPr>
          <w:rFonts w:asciiTheme="minorHAnsi" w:hAnsiTheme="minorHAnsi" w:cstheme="minorHAnsi"/>
        </w:rPr>
      </w:pPr>
      <w:r w:rsidRPr="00D25C96">
        <w:rPr>
          <w:rFonts w:asciiTheme="minorHAnsi" w:hAnsiTheme="minorHAnsi" w:cstheme="minorHAnsi"/>
        </w:rPr>
        <w:t>Vista l’ora tarda si passa direttamente ad esaminare le varie ed eventuali.</w:t>
      </w:r>
    </w:p>
    <w:p w:rsidR="00D25C96" w:rsidRDefault="00D25C96" w:rsidP="0047001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024" w:type="dxa"/>
        <w:tblBorders>
          <w:top w:val="dotted" w:sz="4" w:space="0" w:color="C6D9F1" w:themeColor="text2" w:themeTint="33"/>
          <w:left w:val="dotted" w:sz="4" w:space="0" w:color="C6D9F1" w:themeColor="text2" w:themeTint="33"/>
          <w:bottom w:val="dotted" w:sz="4" w:space="0" w:color="C6D9F1" w:themeColor="text2" w:themeTint="33"/>
          <w:right w:val="dotted" w:sz="4" w:space="0" w:color="C6D9F1" w:themeColor="text2" w:themeTint="33"/>
          <w:insideH w:val="dotted" w:sz="4" w:space="0" w:color="C6D9F1" w:themeColor="text2" w:themeTint="33"/>
          <w:insideV w:val="dotted" w:sz="4" w:space="0" w:color="C6D9F1" w:themeColor="text2" w:themeTint="33"/>
        </w:tblBorders>
        <w:tblLayout w:type="fixed"/>
        <w:tblLook w:val="04A0"/>
      </w:tblPr>
      <w:tblGrid>
        <w:gridCol w:w="675"/>
        <w:gridCol w:w="3361"/>
        <w:gridCol w:w="851"/>
        <w:gridCol w:w="2546"/>
        <w:gridCol w:w="1294"/>
        <w:gridCol w:w="1297"/>
      </w:tblGrid>
      <w:tr w:rsidR="00FE01E7" w:rsidRPr="0052118A" w:rsidTr="00585FB8">
        <w:trPr>
          <w:trHeight w:val="249"/>
        </w:trPr>
        <w:tc>
          <w:tcPr>
            <w:tcW w:w="675" w:type="dxa"/>
          </w:tcPr>
          <w:p w:rsidR="00FE01E7" w:rsidRPr="0052118A" w:rsidRDefault="00F92280" w:rsidP="006334ED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95</w:t>
            </w:r>
            <w:r w:rsidR="00585FB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349" w:type="dxa"/>
            <w:gridSpan w:val="5"/>
          </w:tcPr>
          <w:p w:rsidR="00FE01E7" w:rsidRPr="00585FB8" w:rsidRDefault="00F92280" w:rsidP="006334E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85FB8">
              <w:rPr>
                <w:rFonts w:ascii="Calibri" w:hAnsi="Calibri" w:cs="Calibri"/>
                <w:b/>
              </w:rPr>
              <w:t>Varie ed eventuali</w:t>
            </w:r>
          </w:p>
        </w:tc>
      </w:tr>
      <w:tr w:rsidR="00FE01E7" w:rsidRPr="00712290" w:rsidTr="00585FB8">
        <w:trPr>
          <w:trHeight w:val="186"/>
        </w:trPr>
        <w:tc>
          <w:tcPr>
            <w:tcW w:w="675" w:type="dxa"/>
          </w:tcPr>
          <w:p w:rsidR="00FE01E7" w:rsidRPr="00712290" w:rsidRDefault="00FE01E7" w:rsidP="006334ED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361" w:type="dxa"/>
          </w:tcPr>
          <w:p w:rsidR="00FE01E7" w:rsidRPr="00712290" w:rsidRDefault="00FE01E7" w:rsidP="006334ED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51" w:type="dxa"/>
          </w:tcPr>
          <w:p w:rsidR="00FE01E7" w:rsidRPr="00E911D1" w:rsidRDefault="00F92280" w:rsidP="006334E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95</w:t>
            </w:r>
          </w:p>
        </w:tc>
        <w:tc>
          <w:tcPr>
            <w:tcW w:w="2546" w:type="dxa"/>
          </w:tcPr>
          <w:p w:rsidR="00FE01E7" w:rsidRPr="00712290" w:rsidRDefault="00FE01E7" w:rsidP="00F922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Relatore </w:t>
            </w:r>
            <w:r w:rsidR="00F9228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Sisti ed Altri</w:t>
            </w:r>
          </w:p>
        </w:tc>
        <w:tc>
          <w:tcPr>
            <w:tcW w:w="1294" w:type="dxa"/>
          </w:tcPr>
          <w:p w:rsidR="00FE01E7" w:rsidRPr="00712290" w:rsidRDefault="00FE01E7" w:rsidP="006334ED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1297" w:type="dxa"/>
          </w:tcPr>
          <w:p w:rsidR="00FE01E7" w:rsidRPr="00712290" w:rsidRDefault="00FE01E7" w:rsidP="006334ED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712290">
              <w:rPr>
                <w:rFonts w:asciiTheme="minorHAnsi" w:hAnsiTheme="minorHAnsi" w:cstheme="minorHAnsi"/>
                <w:i/>
                <w:sz w:val="16"/>
                <w:szCs w:val="20"/>
              </w:rPr>
              <w:t>1</w:t>
            </w:r>
          </w:p>
        </w:tc>
      </w:tr>
    </w:tbl>
    <w:tbl>
      <w:tblPr>
        <w:tblW w:w="1045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ook w:val="00A0"/>
      </w:tblPr>
      <w:tblGrid>
        <w:gridCol w:w="2856"/>
        <w:gridCol w:w="1364"/>
        <w:gridCol w:w="258"/>
        <w:gridCol w:w="1457"/>
        <w:gridCol w:w="858"/>
        <w:gridCol w:w="857"/>
        <w:gridCol w:w="1001"/>
        <w:gridCol w:w="1000"/>
        <w:gridCol w:w="805"/>
      </w:tblGrid>
      <w:tr w:rsidR="00FE01E7" w:rsidRPr="00662B63" w:rsidTr="006334ED">
        <w:trPr>
          <w:trHeight w:val="768"/>
        </w:trPr>
        <w:tc>
          <w:tcPr>
            <w:tcW w:w="2856" w:type="dxa"/>
          </w:tcPr>
          <w:p w:rsidR="00FE01E7" w:rsidRPr="00662B63" w:rsidRDefault="00FE01E7" w:rsidP="006334E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Presiede Andrea Sisti</w:t>
            </w:r>
          </w:p>
        </w:tc>
        <w:tc>
          <w:tcPr>
            <w:tcW w:w="1622" w:type="dxa"/>
            <w:gridSpan w:val="2"/>
          </w:tcPr>
          <w:p w:rsidR="00FE01E7" w:rsidRPr="00662B63" w:rsidRDefault="00FE01E7" w:rsidP="006334E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 qualità di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5978" w:type="dxa"/>
            <w:gridSpan w:val="6"/>
          </w:tcPr>
          <w:p w:rsidR="00FE01E7" w:rsidRPr="00662B63" w:rsidRDefault="00FE01E7" w:rsidP="006334E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FE01E7" w:rsidRPr="00662B63" w:rsidTr="006334ED">
        <w:trPr>
          <w:trHeight w:val="456"/>
        </w:trPr>
        <w:tc>
          <w:tcPr>
            <w:tcW w:w="2856" w:type="dxa"/>
          </w:tcPr>
          <w:p w:rsidR="00FE01E7" w:rsidRPr="00662B63" w:rsidRDefault="00FE01E7" w:rsidP="006334E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Verbalizza Riccardo Pisanti</w:t>
            </w:r>
          </w:p>
        </w:tc>
        <w:tc>
          <w:tcPr>
            <w:tcW w:w="7600" w:type="dxa"/>
            <w:gridSpan w:val="8"/>
          </w:tcPr>
          <w:p w:rsidR="00FE01E7" w:rsidRPr="00662B63" w:rsidRDefault="00FE01E7" w:rsidP="006334E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nella qualità di Segretario del Conaf</w:t>
            </w:r>
          </w:p>
        </w:tc>
      </w:tr>
      <w:tr w:rsidR="00FE01E7" w:rsidRPr="00662B63" w:rsidTr="006334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FE01E7" w:rsidRPr="00662B63" w:rsidRDefault="00FE01E7" w:rsidP="00A31FB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Consiglieri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E01E7" w:rsidRPr="00662B63" w:rsidRDefault="00FE01E7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Carica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E01E7" w:rsidRPr="00662B63" w:rsidRDefault="00FE01E7" w:rsidP="00A31FBB">
            <w:pPr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E01E7" w:rsidRPr="00662B63" w:rsidRDefault="00FE01E7" w:rsidP="00A31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E01E7" w:rsidRPr="00662B63" w:rsidRDefault="00FE01E7" w:rsidP="00A31FBB">
            <w:pPr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FE01E7" w:rsidRPr="00662B63" w:rsidRDefault="00FE01E7" w:rsidP="00A31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FE01E7" w:rsidRPr="00662B63" w:rsidRDefault="00FE01E7" w:rsidP="00A31FB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43503B" w:rsidRPr="00662B63" w:rsidTr="006334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top w:val="single" w:sz="4" w:space="0" w:color="000000"/>
            </w:tcBorders>
          </w:tcPr>
          <w:p w:rsidR="0043503B" w:rsidRPr="00662B63" w:rsidRDefault="0043503B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Andrea Sisti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03B" w:rsidRPr="00662B63" w:rsidRDefault="0043503B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03B" w:rsidRPr="00662B63" w:rsidTr="006334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3503B" w:rsidRPr="00662B63" w:rsidRDefault="0043503B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Rosanna Zari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Vice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Presidente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03B" w:rsidRPr="00662B63" w:rsidRDefault="0043503B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03B" w:rsidRPr="00662B63" w:rsidTr="006334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3503B" w:rsidRPr="00662B63" w:rsidRDefault="0043503B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Dott. Agr. Riccardo Pisanti 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Segretario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03B" w:rsidRPr="00662B63" w:rsidRDefault="0043503B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03B" w:rsidRPr="00662B63" w:rsidTr="006334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3503B" w:rsidRPr="00662B63" w:rsidRDefault="0043503B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Enrico Antignati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03B" w:rsidRPr="00662B63" w:rsidRDefault="0043503B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03B" w:rsidRPr="00662B63" w:rsidTr="006334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3503B" w:rsidRPr="00662B63" w:rsidRDefault="0043503B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Mattia Busti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03B" w:rsidRPr="00662B63" w:rsidRDefault="0043503B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03B" w:rsidRPr="00662B63" w:rsidTr="006334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3503B" w:rsidRPr="00662B63" w:rsidRDefault="0043503B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Marcell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Cipriani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05719E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9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03B" w:rsidRPr="00662B63" w:rsidRDefault="0043503B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03B" w:rsidRPr="00662B63" w:rsidTr="006334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3503B" w:rsidRPr="00662B63" w:rsidRDefault="0043503B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Cosimo Damiano Coretti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05719E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9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03B" w:rsidRPr="00662B63" w:rsidRDefault="0043503B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03B" w:rsidRPr="00662B63" w:rsidTr="006334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3503B" w:rsidRPr="00662B63" w:rsidRDefault="0043503B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Giuliano D’Antonio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9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05719E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03B" w:rsidRPr="00662B63" w:rsidRDefault="0043503B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03B" w:rsidRPr="00662B63" w:rsidTr="006334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3503B" w:rsidRPr="00662B63" w:rsidRDefault="0043503B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For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Sabrina Diamanti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05719E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03B" w:rsidRPr="00662B63" w:rsidRDefault="0043503B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03B" w:rsidRPr="00662B63" w:rsidTr="006334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3503B" w:rsidRPr="00662B63" w:rsidRDefault="0043503B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Agr. Corrado Fenu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719E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05719E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03B" w:rsidRPr="00662B63" w:rsidRDefault="0043503B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03B" w:rsidRPr="00662B63" w:rsidTr="006334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3503B" w:rsidRPr="00662B63" w:rsidRDefault="0043503B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Alberto Giuliani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03B" w:rsidRPr="00662B63" w:rsidRDefault="0043503B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03B" w:rsidRPr="00662B63" w:rsidTr="006334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3503B" w:rsidRPr="00662B63" w:rsidRDefault="0043503B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Agr. Gianni Guizzardi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03B" w:rsidRPr="00662B63" w:rsidRDefault="0043503B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03B" w:rsidRPr="00662B63" w:rsidTr="006334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3503B" w:rsidRPr="00662B63" w:rsidRDefault="0043503B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Dott. For. Graziano Martello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03B" w:rsidRPr="00662B63" w:rsidRDefault="0043503B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03B" w:rsidRPr="00662B63" w:rsidTr="006334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3503B" w:rsidRPr="00662B63" w:rsidRDefault="0043503B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Dott. Agr</w:t>
            </w: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Carmela Pecora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03B" w:rsidRPr="00662B63" w:rsidRDefault="0043503B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03B" w:rsidRPr="00662B63" w:rsidTr="006334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</w:tcPr>
          <w:p w:rsidR="0043503B" w:rsidRPr="00662B63" w:rsidRDefault="0043503B" w:rsidP="00A31FBB">
            <w:pPr>
              <w:ind w:rightChars="190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 xml:space="preserve">Agr. </w:t>
            </w:r>
            <w:proofErr w:type="spellStart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  <w:proofErr w:type="spellEnd"/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. Giuseppina Bisogno</w:t>
            </w:r>
          </w:p>
        </w:tc>
        <w:tc>
          <w:tcPr>
            <w:tcW w:w="1715" w:type="dxa"/>
            <w:gridSpan w:val="2"/>
            <w:tcBorders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3" w:right="-127"/>
              <w:rPr>
                <w:rFonts w:asciiTheme="minorHAnsi" w:hAnsiTheme="minorHAnsi" w:cstheme="minorHAnsi"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sz w:val="20"/>
                <w:szCs w:val="20"/>
              </w:rPr>
              <w:t>Consigliere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03B" w:rsidRPr="00662B63" w:rsidRDefault="0043503B" w:rsidP="00A31FBB">
            <w:pPr>
              <w:ind w:left="-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03B" w:rsidRPr="00662B63" w:rsidTr="006334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0"/>
        </w:trPr>
        <w:tc>
          <w:tcPr>
            <w:tcW w:w="4220" w:type="dxa"/>
            <w:gridSpan w:val="2"/>
            <w:tcBorders>
              <w:bottom w:val="single" w:sz="4" w:space="0" w:color="000000"/>
            </w:tcBorders>
          </w:tcPr>
          <w:p w:rsidR="0043503B" w:rsidRPr="00662B63" w:rsidRDefault="0043503B" w:rsidP="00A31FBB">
            <w:pPr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 presenze/voti espressi</w:t>
            </w:r>
          </w:p>
        </w:tc>
        <w:tc>
          <w:tcPr>
            <w:tcW w:w="17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3" w:right="-1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ind w:rightChars="-54" w:right="-1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3B" w:rsidRPr="00662B63" w:rsidRDefault="0043503B" w:rsidP="00A31F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03B" w:rsidRPr="00662B63" w:rsidRDefault="0043503B" w:rsidP="00A31FBB">
            <w:pPr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585FB8" w:rsidRPr="00585FB8" w:rsidRDefault="00585FB8" w:rsidP="00585FB8">
      <w:pPr>
        <w:jc w:val="both"/>
        <w:rPr>
          <w:rFonts w:asciiTheme="minorHAnsi" w:hAnsiTheme="minorHAnsi" w:cstheme="minorHAnsi"/>
          <w:bCs/>
        </w:rPr>
      </w:pPr>
      <w:r w:rsidRPr="00585FB8">
        <w:rPr>
          <w:rFonts w:asciiTheme="minorHAnsi" w:hAnsiTheme="minorHAnsi" w:cstheme="minorHAnsi"/>
          <w:bCs/>
        </w:rPr>
        <w:lastRenderedPageBreak/>
        <w:t>Il Presidente propone di svolgere la prossima seduta di Consiglio nei giorni 24 e 25 febbraio presso Spoleto, in una location da decidere.</w:t>
      </w:r>
    </w:p>
    <w:p w:rsidR="00585FB8" w:rsidRDefault="00585FB8" w:rsidP="00585FB8">
      <w:pPr>
        <w:jc w:val="both"/>
        <w:rPr>
          <w:rFonts w:asciiTheme="minorHAnsi" w:hAnsiTheme="minorHAnsi" w:cstheme="minorHAnsi"/>
          <w:bCs/>
        </w:rPr>
      </w:pPr>
      <w:r w:rsidRPr="00585FB8">
        <w:rPr>
          <w:rFonts w:asciiTheme="minorHAnsi" w:hAnsiTheme="minorHAnsi" w:cstheme="minorHAnsi"/>
          <w:bCs/>
        </w:rPr>
        <w:t>Il Consiglio dà inoltre mandato al Consigliere Busti di affrontare il tema dell’esercizio abusivo della</w:t>
      </w:r>
      <w:r>
        <w:rPr>
          <w:rFonts w:asciiTheme="minorHAnsi" w:hAnsiTheme="minorHAnsi" w:cstheme="minorHAnsi"/>
          <w:bCs/>
        </w:rPr>
        <w:t xml:space="preserve"> </w:t>
      </w:r>
      <w:r w:rsidRPr="00585FB8">
        <w:rPr>
          <w:rFonts w:asciiTheme="minorHAnsi" w:hAnsiTheme="minorHAnsi" w:cstheme="minorHAnsi"/>
          <w:bCs/>
        </w:rPr>
        <w:t>professione</w:t>
      </w:r>
      <w:r>
        <w:rPr>
          <w:rFonts w:asciiTheme="minorHAnsi" w:hAnsiTheme="minorHAnsi" w:cstheme="minorHAnsi"/>
          <w:bCs/>
        </w:rPr>
        <w:t xml:space="preserve">, anche costituendo una apposita task </w:t>
      </w:r>
      <w:proofErr w:type="spellStart"/>
      <w:r>
        <w:rPr>
          <w:rFonts w:asciiTheme="minorHAnsi" w:hAnsiTheme="minorHAnsi" w:cstheme="minorHAnsi"/>
          <w:bCs/>
        </w:rPr>
        <w:t>force</w:t>
      </w:r>
      <w:proofErr w:type="spellEnd"/>
      <w:r w:rsidRPr="00585FB8">
        <w:rPr>
          <w:rFonts w:asciiTheme="minorHAnsi" w:hAnsiTheme="minorHAnsi" w:cstheme="minorHAnsi"/>
          <w:bCs/>
        </w:rPr>
        <w:t>.</w:t>
      </w:r>
    </w:p>
    <w:p w:rsidR="00E804E2" w:rsidRPr="00585FB8" w:rsidRDefault="00E804E2" w:rsidP="00585FB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 proposta di Guizzardi di dare mandato all’Ufficio di verificare le offerte delle Ferrovie dello Stato su possibili abbonamenti alle tratte di interesse per i Consiglieri Nazionali e per il CONAF.</w:t>
      </w:r>
    </w:p>
    <w:p w:rsidR="00FE01E7" w:rsidRDefault="00FE01E7" w:rsidP="00FE01E7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2693E">
        <w:rPr>
          <w:rFonts w:asciiTheme="minorHAnsi" w:hAnsiTheme="minorHAnsi" w:cstheme="minorHAnsi"/>
          <w:b/>
          <w:bCs/>
          <w:u w:val="single"/>
        </w:rPr>
        <w:t>IL CONSIGLIO</w:t>
      </w:r>
    </w:p>
    <w:p w:rsidR="00585FB8" w:rsidRPr="00585FB8" w:rsidRDefault="00585FB8" w:rsidP="00585FB8">
      <w:pPr>
        <w:jc w:val="both"/>
        <w:rPr>
          <w:rFonts w:asciiTheme="minorHAnsi" w:hAnsiTheme="minorHAnsi" w:cstheme="minorHAnsi"/>
          <w:bCs/>
        </w:rPr>
      </w:pPr>
      <w:r w:rsidRPr="00585FB8">
        <w:rPr>
          <w:rFonts w:asciiTheme="minorHAnsi" w:hAnsiTheme="minorHAnsi" w:cstheme="minorHAnsi"/>
          <w:bCs/>
        </w:rPr>
        <w:t>Preso atto delle proposte all’interno delle varie ed eventuali,</w:t>
      </w:r>
    </w:p>
    <w:p w:rsidR="00FE01E7" w:rsidRDefault="00FE01E7" w:rsidP="00FE01E7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435CB">
        <w:rPr>
          <w:rFonts w:asciiTheme="minorHAnsi" w:hAnsiTheme="minorHAnsi" w:cstheme="minorHAnsi"/>
          <w:b/>
          <w:bCs/>
          <w:u w:val="single"/>
        </w:rPr>
        <w:t>DELIBERA</w:t>
      </w:r>
    </w:p>
    <w:p w:rsidR="00585FB8" w:rsidRPr="00585FB8" w:rsidRDefault="00585FB8" w:rsidP="00585FB8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585FB8">
        <w:rPr>
          <w:rFonts w:asciiTheme="minorHAnsi" w:hAnsiTheme="minorHAnsi" w:cstheme="minorHAnsi"/>
          <w:b/>
          <w:bCs/>
          <w:u w:val="single"/>
        </w:rPr>
        <w:t>1. di svolgere la prossima seduta di Consiglio nei giorni 24 e 25 febbraio presso Spoleto, in una location da decidere.</w:t>
      </w:r>
    </w:p>
    <w:p w:rsidR="00585FB8" w:rsidRPr="00E804E2" w:rsidRDefault="00585FB8" w:rsidP="00585FB8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E804E2">
        <w:rPr>
          <w:rFonts w:asciiTheme="minorHAnsi" w:hAnsiTheme="minorHAnsi" w:cstheme="minorHAnsi"/>
          <w:b/>
          <w:bCs/>
          <w:u w:val="single"/>
        </w:rPr>
        <w:t xml:space="preserve">2. di dare mandato al Consigliere Busti di affrontare il tema dell’esercizio abusivo della professione, anche costituendo una apposita task </w:t>
      </w:r>
      <w:proofErr w:type="spellStart"/>
      <w:r w:rsidRPr="00E804E2">
        <w:rPr>
          <w:rFonts w:asciiTheme="minorHAnsi" w:hAnsiTheme="minorHAnsi" w:cstheme="minorHAnsi"/>
          <w:b/>
          <w:bCs/>
          <w:u w:val="single"/>
        </w:rPr>
        <w:t>force</w:t>
      </w:r>
      <w:proofErr w:type="spellEnd"/>
      <w:r w:rsidRPr="00E804E2">
        <w:rPr>
          <w:rFonts w:asciiTheme="minorHAnsi" w:hAnsiTheme="minorHAnsi" w:cstheme="minorHAnsi"/>
          <w:b/>
          <w:bCs/>
          <w:u w:val="single"/>
        </w:rPr>
        <w:t>.</w:t>
      </w:r>
    </w:p>
    <w:p w:rsidR="00E804E2" w:rsidRPr="00E804E2" w:rsidRDefault="00E804E2" w:rsidP="00E804E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E804E2">
        <w:rPr>
          <w:rFonts w:asciiTheme="minorHAnsi" w:hAnsiTheme="minorHAnsi" w:cstheme="minorHAnsi"/>
          <w:b/>
          <w:bCs/>
          <w:u w:val="single"/>
        </w:rPr>
        <w:t>3. di dare mandato all’Ufficio di verificare le offerte delle Ferrovie dello Stato su possibili abbonamenti alle tratte di interesse per i Consiglieri Nazionali e per il CONAF.</w:t>
      </w:r>
    </w:p>
    <w:tbl>
      <w:tblPr>
        <w:tblW w:w="10282" w:type="dxa"/>
        <w:tblInd w:w="108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230"/>
        <w:gridCol w:w="3052"/>
      </w:tblGrid>
      <w:tr w:rsidR="00FE01E7" w:rsidRPr="00662B63" w:rsidTr="006334ED">
        <w:trPr>
          <w:trHeight w:val="321"/>
        </w:trPr>
        <w:tc>
          <w:tcPr>
            <w:tcW w:w="7230" w:type="dxa"/>
          </w:tcPr>
          <w:p w:rsidR="00FE01E7" w:rsidRPr="00662B63" w:rsidRDefault="00FE01E7" w:rsidP="006334E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>e  di individuare quale Responsabile del Procedimento del presente atto:</w:t>
            </w:r>
          </w:p>
        </w:tc>
        <w:tc>
          <w:tcPr>
            <w:tcW w:w="3052" w:type="dxa"/>
          </w:tcPr>
          <w:p w:rsidR="00FE01E7" w:rsidRPr="00662B63" w:rsidRDefault="00FE01E7" w:rsidP="006334E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Barbara Bruni</w:t>
            </w:r>
          </w:p>
        </w:tc>
      </w:tr>
      <w:tr w:rsidR="00FE01E7" w:rsidRPr="00662B63" w:rsidTr="006334ED">
        <w:trPr>
          <w:trHeight w:val="321"/>
        </w:trPr>
        <w:tc>
          <w:tcPr>
            <w:tcW w:w="7230" w:type="dxa"/>
            <w:tcBorders>
              <w:bottom w:val="dotted" w:sz="4" w:space="0" w:color="C6D9F1"/>
            </w:tcBorders>
          </w:tcPr>
          <w:p w:rsidR="00FE01E7" w:rsidRPr="00662B63" w:rsidRDefault="00FE01E7" w:rsidP="006334E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B6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l’attuazione del presente deliberazione sotto il coordinamento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del </w:t>
            </w:r>
            <w:r w:rsidR="00B8389E">
              <w:rPr>
                <w:rFonts w:asciiTheme="minorHAnsi" w:hAnsiTheme="minorHAns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3052" w:type="dxa"/>
            <w:tcBorders>
              <w:bottom w:val="dotted" w:sz="4" w:space="0" w:color="C6D9F1"/>
            </w:tcBorders>
          </w:tcPr>
          <w:p w:rsidR="00FE01E7" w:rsidRPr="00662B63" w:rsidRDefault="00FE01E7" w:rsidP="006334E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Andrea Sisti</w:t>
            </w:r>
          </w:p>
        </w:tc>
      </w:tr>
    </w:tbl>
    <w:p w:rsidR="00FE01E7" w:rsidRDefault="00FE01E7" w:rsidP="00FE01E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341CF" w:rsidRDefault="00FA1812" w:rsidP="009C407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 ore 18,30 la seduta è conclusa.</w:t>
      </w:r>
    </w:p>
    <w:p w:rsidR="006C11A2" w:rsidRPr="000779BB" w:rsidRDefault="006C11A2" w:rsidP="009C407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Vengono rinviati</w:t>
      </w:r>
      <w:r w:rsidR="004B3960">
        <w:rPr>
          <w:rFonts w:asciiTheme="minorHAnsi" w:hAnsiTheme="minorHAnsi" w:cstheme="minorHAnsi"/>
        </w:rPr>
        <w:t>, oltre ai punti già segnalati precedentemente,</w:t>
      </w:r>
      <w:r>
        <w:rPr>
          <w:rFonts w:asciiTheme="minorHAnsi" w:hAnsiTheme="minorHAnsi" w:cstheme="minorHAnsi"/>
        </w:rPr>
        <w:t xml:space="preserve"> i seguenti punti all’ordine del giorno:</w:t>
      </w:r>
    </w:p>
    <w:p w:rsidR="00F60FE9" w:rsidRPr="00F52FEA" w:rsidRDefault="00F60FE9" w:rsidP="00A07411">
      <w:pPr>
        <w:tabs>
          <w:tab w:val="left" w:pos="567"/>
        </w:tabs>
        <w:jc w:val="both"/>
        <w:rPr>
          <w:rFonts w:asciiTheme="minorHAnsi" w:hAnsiTheme="minorHAnsi" w:cs="Arial-BoldMT"/>
          <w:bCs/>
        </w:rPr>
      </w:pPr>
      <w:r w:rsidRPr="00F52FEA">
        <w:rPr>
          <w:rFonts w:asciiTheme="minorHAnsi" w:hAnsiTheme="minorHAnsi" w:cstheme="minorHAnsi"/>
        </w:rPr>
        <w:t>69</w:t>
      </w:r>
      <w:r w:rsidRPr="00F52FEA">
        <w:rPr>
          <w:rFonts w:asciiTheme="minorHAnsi" w:hAnsiTheme="minorHAnsi" w:cstheme="minorHAnsi"/>
        </w:rPr>
        <w:tab/>
      </w:r>
      <w:r w:rsidRPr="00F52FEA">
        <w:rPr>
          <w:rFonts w:asciiTheme="minorHAnsi" w:hAnsiTheme="minorHAnsi" w:cs="Calibri"/>
        </w:rPr>
        <w:t>Attivazione master e corsi con LUISS: esame e determinazioni: esame e determinazioni.</w:t>
      </w:r>
    </w:p>
    <w:p w:rsidR="00F60FE9" w:rsidRPr="00F52FEA" w:rsidRDefault="00F60FE9" w:rsidP="00A07411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F52FEA">
        <w:rPr>
          <w:rFonts w:asciiTheme="minorHAnsi" w:hAnsiTheme="minorHAnsi" w:cstheme="minorHAnsi"/>
        </w:rPr>
        <w:t>70</w:t>
      </w:r>
      <w:r w:rsidRPr="00F52FEA">
        <w:rPr>
          <w:rFonts w:asciiTheme="minorHAnsi" w:hAnsiTheme="minorHAnsi" w:cstheme="minorHAnsi"/>
        </w:rPr>
        <w:tab/>
        <w:t>Richiesta parere da parte dell’Ordine di Ravenna: esame e determinazioni.</w:t>
      </w:r>
    </w:p>
    <w:p w:rsidR="00F60FE9" w:rsidRPr="00F52FEA" w:rsidRDefault="00F60FE9" w:rsidP="00A07411">
      <w:pPr>
        <w:tabs>
          <w:tab w:val="left" w:pos="567"/>
        </w:tabs>
        <w:jc w:val="both"/>
        <w:rPr>
          <w:rFonts w:asciiTheme="minorHAnsi" w:hAnsiTheme="minorHAnsi"/>
        </w:rPr>
      </w:pPr>
      <w:r w:rsidRPr="00F52FEA">
        <w:rPr>
          <w:rFonts w:asciiTheme="minorHAnsi" w:hAnsiTheme="minorHAnsi" w:cstheme="minorHAnsi"/>
        </w:rPr>
        <w:t>71</w:t>
      </w:r>
      <w:r w:rsidRPr="00F52FEA">
        <w:rPr>
          <w:rFonts w:asciiTheme="minorHAnsi" w:hAnsiTheme="minorHAnsi" w:cstheme="minorHAnsi"/>
        </w:rPr>
        <w:tab/>
      </w:r>
      <w:r w:rsidRPr="00F52FEA">
        <w:rPr>
          <w:rFonts w:asciiTheme="minorHAnsi" w:hAnsiTheme="minorHAnsi"/>
        </w:rPr>
        <w:t>Riorganizzazione delle province della Regione Sicilia: esame e determinazioni</w:t>
      </w:r>
    </w:p>
    <w:p w:rsidR="00F60FE9" w:rsidRPr="00F52FEA" w:rsidRDefault="00F60FE9" w:rsidP="00A07411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F52FEA">
        <w:rPr>
          <w:rFonts w:asciiTheme="minorHAnsi" w:hAnsiTheme="minorHAnsi" w:cstheme="minorHAnsi"/>
        </w:rPr>
        <w:t>72</w:t>
      </w:r>
      <w:r w:rsidRPr="00F52FEA">
        <w:rPr>
          <w:rFonts w:asciiTheme="minorHAnsi" w:hAnsiTheme="minorHAnsi" w:cstheme="minorHAnsi"/>
        </w:rPr>
        <w:tab/>
      </w:r>
      <w:r w:rsidRPr="00F52FEA">
        <w:rPr>
          <w:rFonts w:asciiTheme="minorHAnsi" w:hAnsiTheme="minorHAnsi" w:cs="Arial-BoldMT"/>
          <w:bCs/>
        </w:rPr>
        <w:t>Protocollo FAO/WAA  e sede permanente: stato dell’arte.</w:t>
      </w:r>
    </w:p>
    <w:p w:rsidR="00F60FE9" w:rsidRPr="00F52FEA" w:rsidRDefault="00F60FE9" w:rsidP="00A07411">
      <w:pPr>
        <w:tabs>
          <w:tab w:val="left" w:pos="567"/>
        </w:tabs>
        <w:jc w:val="both"/>
        <w:rPr>
          <w:rFonts w:asciiTheme="minorHAnsi" w:hAnsiTheme="minorHAnsi" w:cs="Calibri"/>
        </w:rPr>
      </w:pPr>
      <w:r w:rsidRPr="00F52FEA">
        <w:rPr>
          <w:rFonts w:asciiTheme="minorHAnsi" w:hAnsiTheme="minorHAnsi" w:cstheme="minorHAnsi"/>
        </w:rPr>
        <w:t>73</w:t>
      </w:r>
      <w:r w:rsidRPr="00F52FEA">
        <w:rPr>
          <w:rFonts w:asciiTheme="minorHAnsi" w:hAnsiTheme="minorHAnsi" w:cstheme="minorHAnsi"/>
        </w:rPr>
        <w:tab/>
      </w:r>
      <w:r w:rsidRPr="00F52FEA">
        <w:rPr>
          <w:rFonts w:asciiTheme="minorHAnsi" w:hAnsiTheme="minorHAnsi" w:cs="Calibri"/>
        </w:rPr>
        <w:t>Procedura di registrazione WAA c/o l’ECOSOC –ONU: esame e determinazioni</w:t>
      </w:r>
    </w:p>
    <w:p w:rsidR="00F60FE9" w:rsidRPr="00F52FEA" w:rsidRDefault="00F60FE9" w:rsidP="00A07411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-BoldMT"/>
          <w:bCs/>
        </w:rPr>
      </w:pPr>
      <w:r w:rsidRPr="00F52FEA">
        <w:rPr>
          <w:rFonts w:asciiTheme="minorHAnsi" w:hAnsiTheme="minorHAnsi" w:cstheme="minorHAnsi"/>
        </w:rPr>
        <w:t>74</w:t>
      </w:r>
      <w:r w:rsidRPr="00F52FEA">
        <w:rPr>
          <w:rFonts w:asciiTheme="minorHAnsi" w:hAnsiTheme="minorHAnsi" w:cstheme="minorHAnsi"/>
        </w:rPr>
        <w:tab/>
      </w:r>
      <w:r w:rsidRPr="00F52FEA">
        <w:rPr>
          <w:rFonts w:asciiTheme="minorHAnsi" w:hAnsiTheme="minorHAnsi" w:cs="Calibri"/>
        </w:rPr>
        <w:t>Procedura di registrazione WAA c/o UNESCO –ONU: esame e determinazioni</w:t>
      </w:r>
    </w:p>
    <w:p w:rsidR="00F60FE9" w:rsidRPr="00F52FEA" w:rsidRDefault="00F60FE9" w:rsidP="00A07411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-BoldMT"/>
          <w:bCs/>
        </w:rPr>
      </w:pPr>
      <w:r w:rsidRPr="00F52FEA">
        <w:rPr>
          <w:rFonts w:asciiTheme="minorHAnsi" w:hAnsiTheme="minorHAnsi" w:cstheme="minorHAnsi"/>
        </w:rPr>
        <w:t>75</w:t>
      </w:r>
      <w:r w:rsidRPr="00F52FEA">
        <w:rPr>
          <w:rFonts w:asciiTheme="minorHAnsi" w:hAnsiTheme="minorHAnsi" w:cstheme="minorHAnsi"/>
        </w:rPr>
        <w:tab/>
      </w:r>
      <w:r w:rsidRPr="00F52FEA">
        <w:rPr>
          <w:rFonts w:asciiTheme="minorHAnsi" w:hAnsiTheme="minorHAnsi" w:cs="Calibri"/>
        </w:rPr>
        <w:t>Stati generali del piano di sviluppo rurale: esame e determinazioni</w:t>
      </w:r>
    </w:p>
    <w:p w:rsidR="00F60FE9" w:rsidRPr="00F52FEA" w:rsidRDefault="00F60FE9" w:rsidP="00A07411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-BoldMT"/>
          <w:bCs/>
        </w:rPr>
      </w:pPr>
      <w:r w:rsidRPr="00F52FEA">
        <w:rPr>
          <w:rFonts w:asciiTheme="minorHAnsi" w:hAnsiTheme="minorHAnsi" w:cstheme="minorHAnsi"/>
        </w:rPr>
        <w:t>76</w:t>
      </w:r>
      <w:r w:rsidRPr="00F52FEA">
        <w:rPr>
          <w:rFonts w:asciiTheme="minorHAnsi" w:hAnsiTheme="minorHAnsi" w:cstheme="minorHAnsi"/>
        </w:rPr>
        <w:tab/>
      </w:r>
      <w:r w:rsidRPr="00F52FEA">
        <w:rPr>
          <w:rFonts w:asciiTheme="minorHAnsi" w:hAnsiTheme="minorHAnsi" w:cs="Calibri"/>
        </w:rPr>
        <w:t>Linee d’indirizzo piano di sviluppo rurale per le Federazioni: esame e determinazioni</w:t>
      </w:r>
    </w:p>
    <w:p w:rsidR="00F60FE9" w:rsidRPr="00F52FEA" w:rsidRDefault="00F60FE9" w:rsidP="00A07411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-BoldMT"/>
          <w:bCs/>
        </w:rPr>
      </w:pPr>
      <w:r w:rsidRPr="00F52FEA">
        <w:rPr>
          <w:rFonts w:asciiTheme="minorHAnsi" w:hAnsiTheme="minorHAnsi" w:cstheme="minorHAnsi"/>
        </w:rPr>
        <w:t>77</w:t>
      </w:r>
      <w:r w:rsidRPr="00F52FEA">
        <w:rPr>
          <w:rFonts w:asciiTheme="minorHAnsi" w:hAnsiTheme="minorHAnsi" w:cstheme="minorHAnsi"/>
        </w:rPr>
        <w:tab/>
      </w:r>
      <w:r w:rsidRPr="00F52FEA">
        <w:rPr>
          <w:rFonts w:asciiTheme="minorHAnsi" w:hAnsiTheme="minorHAnsi" w:cs="Calibri"/>
        </w:rPr>
        <w:t>Decreto Consulenza aziendale: esame e determinazioni</w:t>
      </w:r>
    </w:p>
    <w:p w:rsidR="00F60FE9" w:rsidRPr="00F52FEA" w:rsidRDefault="00F60FE9" w:rsidP="00A07411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-BoldMT"/>
          <w:bCs/>
        </w:rPr>
      </w:pPr>
      <w:r w:rsidRPr="00F52FEA">
        <w:rPr>
          <w:rFonts w:asciiTheme="minorHAnsi" w:hAnsiTheme="minorHAnsi" w:cstheme="minorHAnsi"/>
        </w:rPr>
        <w:t>78</w:t>
      </w:r>
      <w:r w:rsidRPr="00F52FEA">
        <w:rPr>
          <w:rFonts w:asciiTheme="minorHAnsi" w:hAnsiTheme="minorHAnsi" w:cstheme="minorHAnsi"/>
        </w:rPr>
        <w:tab/>
      </w:r>
      <w:r w:rsidRPr="00F52FEA">
        <w:rPr>
          <w:rFonts w:asciiTheme="minorHAnsi" w:hAnsiTheme="minorHAnsi" w:cs="Calibri"/>
        </w:rPr>
        <w:t>Linee guida per la gestione del Fascicolo aziendale: esame e determinazioni</w:t>
      </w:r>
    </w:p>
    <w:p w:rsidR="00F60FE9" w:rsidRPr="00F52FEA" w:rsidRDefault="00F60FE9" w:rsidP="00F52FEA">
      <w:pPr>
        <w:tabs>
          <w:tab w:val="left" w:pos="567"/>
        </w:tabs>
        <w:autoSpaceDE w:val="0"/>
        <w:autoSpaceDN w:val="0"/>
        <w:adjustRightInd w:val="0"/>
        <w:ind w:left="564" w:hanging="564"/>
        <w:jc w:val="both"/>
        <w:rPr>
          <w:rFonts w:asciiTheme="minorHAnsi" w:hAnsiTheme="minorHAnsi" w:cs="Arial-BoldMT"/>
          <w:bCs/>
        </w:rPr>
      </w:pPr>
      <w:r w:rsidRPr="00F52FEA">
        <w:rPr>
          <w:rFonts w:asciiTheme="minorHAnsi" w:hAnsiTheme="minorHAnsi" w:cstheme="minorHAnsi"/>
        </w:rPr>
        <w:t>81</w:t>
      </w:r>
      <w:r w:rsidRPr="00F52FEA">
        <w:rPr>
          <w:rFonts w:asciiTheme="minorHAnsi" w:hAnsiTheme="minorHAnsi" w:cstheme="minorHAnsi"/>
        </w:rPr>
        <w:tab/>
      </w:r>
      <w:r w:rsidRPr="00F52FEA">
        <w:rPr>
          <w:rFonts w:asciiTheme="minorHAnsi" w:hAnsiTheme="minorHAnsi" w:cs="Calibri"/>
        </w:rPr>
        <w:t>Circolare sulle valutazioni di impatto ambientale, strategico e vinca: esame e determinazioni</w:t>
      </w:r>
    </w:p>
    <w:p w:rsidR="00A07411" w:rsidRPr="00F52FEA" w:rsidRDefault="00F60FE9" w:rsidP="00A07411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F52FEA">
        <w:rPr>
          <w:rFonts w:asciiTheme="minorHAnsi" w:hAnsiTheme="minorHAnsi" w:cstheme="minorHAnsi"/>
        </w:rPr>
        <w:t>82</w:t>
      </w:r>
      <w:r w:rsidRPr="00F52FEA">
        <w:rPr>
          <w:rFonts w:asciiTheme="minorHAnsi" w:hAnsiTheme="minorHAnsi" w:cstheme="minorHAnsi"/>
        </w:rPr>
        <w:tab/>
      </w:r>
      <w:r w:rsidRPr="00F52FEA">
        <w:rPr>
          <w:rFonts w:asciiTheme="minorHAnsi" w:hAnsiTheme="minorHAnsi"/>
          <w:bCs/>
        </w:rPr>
        <w:t>Circolare sulle competenze sul Paesaggio: esame e determinazioni</w:t>
      </w:r>
    </w:p>
    <w:p w:rsidR="00F60FE9" w:rsidRPr="00F52FEA" w:rsidRDefault="00F60FE9" w:rsidP="00A07411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-BoldMT"/>
          <w:bCs/>
        </w:rPr>
      </w:pPr>
      <w:r w:rsidRPr="00F52FEA">
        <w:rPr>
          <w:rFonts w:asciiTheme="minorHAnsi" w:hAnsiTheme="minorHAnsi" w:cstheme="minorHAnsi"/>
        </w:rPr>
        <w:t>83</w:t>
      </w:r>
      <w:r w:rsidRPr="00F52FEA">
        <w:rPr>
          <w:rFonts w:asciiTheme="minorHAnsi" w:hAnsiTheme="minorHAnsi" w:cstheme="minorHAnsi"/>
        </w:rPr>
        <w:tab/>
      </w:r>
      <w:r w:rsidRPr="00F52FEA">
        <w:rPr>
          <w:rFonts w:asciiTheme="minorHAnsi" w:hAnsiTheme="minorHAnsi" w:cs="Calibri"/>
        </w:rPr>
        <w:t>Tutela della professione: esame e determinazioni</w:t>
      </w:r>
    </w:p>
    <w:p w:rsidR="00F60FE9" w:rsidRPr="00F52FEA" w:rsidRDefault="00F60FE9" w:rsidP="00A07411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F52FEA">
        <w:rPr>
          <w:rFonts w:asciiTheme="minorHAnsi" w:hAnsiTheme="minorHAnsi" w:cstheme="minorHAnsi"/>
        </w:rPr>
        <w:t>84</w:t>
      </w:r>
      <w:r w:rsidRPr="00F52FEA">
        <w:rPr>
          <w:rFonts w:asciiTheme="minorHAnsi" w:hAnsiTheme="minorHAnsi" w:cstheme="minorHAnsi"/>
        </w:rPr>
        <w:tab/>
      </w:r>
      <w:r w:rsidRPr="00F52FEA">
        <w:rPr>
          <w:rFonts w:asciiTheme="minorHAnsi" w:hAnsiTheme="minorHAnsi" w:cs="Calibri"/>
        </w:rPr>
        <w:t xml:space="preserve">Progetto di sviluppo agricolo nella Regione di  </w:t>
      </w:r>
      <w:proofErr w:type="spellStart"/>
      <w:r w:rsidRPr="00F52FEA">
        <w:rPr>
          <w:rFonts w:asciiTheme="minorHAnsi" w:hAnsiTheme="minorHAnsi" w:cs="Calibri"/>
        </w:rPr>
        <w:t>Volvogrado</w:t>
      </w:r>
      <w:proofErr w:type="spellEnd"/>
      <w:r w:rsidRPr="00F52FEA">
        <w:rPr>
          <w:rFonts w:asciiTheme="minorHAnsi" w:hAnsiTheme="minorHAnsi" w:cs="Calibri"/>
        </w:rPr>
        <w:t>: esame e determinazioni.</w:t>
      </w:r>
    </w:p>
    <w:p w:rsidR="00F60FE9" w:rsidRPr="00F52FEA" w:rsidRDefault="00F60FE9" w:rsidP="00A07411">
      <w:pPr>
        <w:tabs>
          <w:tab w:val="left" w:pos="426"/>
          <w:tab w:val="left" w:pos="567"/>
        </w:tabs>
        <w:ind w:left="567" w:hanging="567"/>
        <w:jc w:val="both"/>
        <w:rPr>
          <w:rFonts w:asciiTheme="minorHAnsi" w:hAnsiTheme="minorHAnsi"/>
        </w:rPr>
      </w:pPr>
      <w:r w:rsidRPr="00F52FEA">
        <w:rPr>
          <w:rFonts w:asciiTheme="minorHAnsi" w:hAnsiTheme="minorHAnsi" w:cstheme="minorHAnsi"/>
        </w:rPr>
        <w:t>85</w:t>
      </w:r>
      <w:r w:rsidR="00A07411" w:rsidRPr="00F52FEA">
        <w:rPr>
          <w:rFonts w:asciiTheme="minorHAnsi" w:hAnsiTheme="minorHAnsi" w:cstheme="minorHAnsi"/>
        </w:rPr>
        <w:tab/>
      </w:r>
      <w:r w:rsidRPr="00F52FEA">
        <w:rPr>
          <w:rFonts w:asciiTheme="minorHAnsi" w:hAnsiTheme="minorHAnsi"/>
        </w:rPr>
        <w:t>Contratto informatico. Gestione informatizzata dell’iter di creazione, stipula ed archiviazione del contratto: esame e determinazioni.</w:t>
      </w:r>
    </w:p>
    <w:p w:rsidR="00F60FE9" w:rsidRPr="00F52FEA" w:rsidRDefault="00F60FE9" w:rsidP="00A07411">
      <w:pPr>
        <w:tabs>
          <w:tab w:val="left" w:pos="426"/>
          <w:tab w:val="left" w:pos="567"/>
        </w:tabs>
        <w:jc w:val="both"/>
        <w:rPr>
          <w:rFonts w:asciiTheme="minorHAnsi" w:hAnsiTheme="minorHAnsi" w:cstheme="minorHAnsi"/>
        </w:rPr>
      </w:pPr>
      <w:r w:rsidRPr="00F52FEA">
        <w:rPr>
          <w:rFonts w:asciiTheme="minorHAnsi" w:hAnsiTheme="minorHAnsi" w:cstheme="minorHAnsi"/>
        </w:rPr>
        <w:t>86</w:t>
      </w:r>
      <w:r w:rsidRPr="00F52FEA">
        <w:rPr>
          <w:rFonts w:asciiTheme="minorHAnsi" w:hAnsiTheme="minorHAnsi" w:cstheme="minorHAnsi"/>
        </w:rPr>
        <w:tab/>
      </w:r>
      <w:r w:rsidR="00A07411" w:rsidRPr="00F52FEA">
        <w:rPr>
          <w:rFonts w:asciiTheme="minorHAnsi" w:hAnsiTheme="minorHAnsi" w:cstheme="minorHAnsi"/>
        </w:rPr>
        <w:tab/>
      </w:r>
      <w:r w:rsidRPr="00F52FEA">
        <w:rPr>
          <w:rFonts w:asciiTheme="minorHAnsi" w:hAnsiTheme="minorHAnsi" w:cstheme="minorHAnsi"/>
        </w:rPr>
        <w:t xml:space="preserve">Rinnovo abbonamento </w:t>
      </w:r>
      <w:proofErr w:type="spellStart"/>
      <w:r w:rsidRPr="00F52FEA">
        <w:rPr>
          <w:rFonts w:asciiTheme="minorHAnsi" w:hAnsiTheme="minorHAnsi" w:cstheme="minorHAnsi"/>
        </w:rPr>
        <w:t>Agrapress</w:t>
      </w:r>
      <w:proofErr w:type="spellEnd"/>
      <w:r w:rsidRPr="00F52FEA">
        <w:rPr>
          <w:rFonts w:asciiTheme="minorHAnsi" w:hAnsiTheme="minorHAnsi" w:cstheme="minorHAnsi"/>
        </w:rPr>
        <w:t>: esame e determinazioni.</w:t>
      </w:r>
    </w:p>
    <w:p w:rsidR="00F60FE9" w:rsidRPr="00F52FEA" w:rsidRDefault="00F60FE9" w:rsidP="00A07411">
      <w:pPr>
        <w:tabs>
          <w:tab w:val="left" w:pos="426"/>
          <w:tab w:val="left" w:pos="567"/>
        </w:tabs>
        <w:jc w:val="both"/>
        <w:rPr>
          <w:rFonts w:asciiTheme="minorHAnsi" w:hAnsiTheme="minorHAnsi" w:cs="Calibri"/>
        </w:rPr>
      </w:pPr>
      <w:r w:rsidRPr="00F52FEA">
        <w:rPr>
          <w:rFonts w:asciiTheme="minorHAnsi" w:hAnsiTheme="minorHAnsi" w:cstheme="minorHAnsi"/>
        </w:rPr>
        <w:t>88</w:t>
      </w:r>
      <w:r w:rsidRPr="00F52FEA">
        <w:rPr>
          <w:rFonts w:asciiTheme="minorHAnsi" w:hAnsiTheme="minorHAnsi" w:cstheme="minorHAnsi"/>
        </w:rPr>
        <w:tab/>
      </w:r>
      <w:r w:rsidR="00A07411" w:rsidRPr="00F52FEA">
        <w:rPr>
          <w:rFonts w:asciiTheme="minorHAnsi" w:hAnsiTheme="minorHAnsi" w:cstheme="minorHAnsi"/>
        </w:rPr>
        <w:tab/>
      </w:r>
      <w:r w:rsidRPr="00F52FEA">
        <w:rPr>
          <w:rFonts w:asciiTheme="minorHAnsi" w:hAnsiTheme="minorHAnsi" w:cs="Calibri"/>
        </w:rPr>
        <w:t xml:space="preserve">Agronomo </w:t>
      </w:r>
      <w:proofErr w:type="spellStart"/>
      <w:r w:rsidRPr="00F52FEA">
        <w:rPr>
          <w:rFonts w:asciiTheme="minorHAnsi" w:hAnsiTheme="minorHAnsi" w:cs="Calibri"/>
        </w:rPr>
        <w:t>day</w:t>
      </w:r>
      <w:proofErr w:type="spellEnd"/>
      <w:r w:rsidRPr="00F52FEA">
        <w:rPr>
          <w:rFonts w:asciiTheme="minorHAnsi" w:hAnsiTheme="minorHAnsi" w:cs="Calibri"/>
        </w:rPr>
        <w:t>: esame e determinazioni.</w:t>
      </w:r>
    </w:p>
    <w:p w:rsidR="00F60FE9" w:rsidRPr="00F52FEA" w:rsidRDefault="00F60FE9" w:rsidP="00A07411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-BoldMT"/>
          <w:bCs/>
        </w:rPr>
      </w:pPr>
      <w:r w:rsidRPr="00F52FEA">
        <w:rPr>
          <w:rFonts w:asciiTheme="minorHAnsi" w:hAnsiTheme="minorHAnsi" w:cstheme="minorHAnsi"/>
        </w:rPr>
        <w:t>90</w:t>
      </w:r>
      <w:r w:rsidRPr="00F52FEA">
        <w:rPr>
          <w:rFonts w:asciiTheme="minorHAnsi" w:hAnsiTheme="minorHAnsi" w:cstheme="minorHAnsi"/>
        </w:rPr>
        <w:tab/>
      </w:r>
      <w:r w:rsidR="00A07411" w:rsidRPr="00F52FEA">
        <w:rPr>
          <w:rFonts w:asciiTheme="minorHAnsi" w:hAnsiTheme="minorHAnsi" w:cstheme="minorHAnsi"/>
        </w:rPr>
        <w:tab/>
      </w:r>
      <w:r w:rsidRPr="00F52FEA">
        <w:rPr>
          <w:rFonts w:asciiTheme="minorHAnsi" w:hAnsiTheme="minorHAnsi" w:cstheme="minorHAnsi"/>
        </w:rPr>
        <w:t xml:space="preserve">Proposta adesione al progetto people 4 </w:t>
      </w:r>
      <w:proofErr w:type="spellStart"/>
      <w:r w:rsidRPr="00F52FEA">
        <w:rPr>
          <w:rFonts w:asciiTheme="minorHAnsi" w:hAnsiTheme="minorHAnsi" w:cstheme="minorHAnsi"/>
        </w:rPr>
        <w:t>soil</w:t>
      </w:r>
      <w:proofErr w:type="spellEnd"/>
      <w:r w:rsidRPr="00F52FEA">
        <w:rPr>
          <w:rFonts w:asciiTheme="minorHAnsi" w:hAnsiTheme="minorHAnsi" w:cstheme="minorHAnsi"/>
        </w:rPr>
        <w:t>: esame e determinazioni</w:t>
      </w:r>
    </w:p>
    <w:p w:rsidR="00F60FE9" w:rsidRPr="00F52FEA" w:rsidRDefault="00F60FE9" w:rsidP="00A07411">
      <w:pPr>
        <w:tabs>
          <w:tab w:val="left" w:pos="426"/>
          <w:tab w:val="left" w:pos="567"/>
        </w:tabs>
        <w:ind w:left="567" w:hanging="567"/>
        <w:jc w:val="both"/>
        <w:rPr>
          <w:rFonts w:asciiTheme="minorHAnsi" w:hAnsiTheme="minorHAnsi" w:cstheme="minorHAnsi"/>
        </w:rPr>
      </w:pPr>
      <w:r w:rsidRPr="00F52FEA">
        <w:rPr>
          <w:rFonts w:asciiTheme="minorHAnsi" w:hAnsiTheme="minorHAnsi" w:cstheme="minorHAnsi"/>
        </w:rPr>
        <w:lastRenderedPageBreak/>
        <w:t>91</w:t>
      </w:r>
      <w:r w:rsidRPr="00F52FEA">
        <w:rPr>
          <w:rFonts w:asciiTheme="minorHAnsi" w:hAnsiTheme="minorHAnsi" w:cstheme="minorHAnsi"/>
        </w:rPr>
        <w:tab/>
      </w:r>
      <w:r w:rsidR="00A07411" w:rsidRPr="00F52FEA">
        <w:rPr>
          <w:rFonts w:asciiTheme="minorHAnsi" w:hAnsiTheme="minorHAnsi" w:cstheme="minorHAnsi"/>
        </w:rPr>
        <w:tab/>
      </w:r>
      <w:proofErr w:type="spellStart"/>
      <w:r w:rsidRPr="00F52FEA">
        <w:rPr>
          <w:rFonts w:asciiTheme="minorHAnsi" w:hAnsiTheme="minorHAnsi" w:cstheme="minorHAnsi"/>
        </w:rPr>
        <w:t>GdL</w:t>
      </w:r>
      <w:proofErr w:type="spellEnd"/>
      <w:r w:rsidRPr="00F52FEA">
        <w:rPr>
          <w:rFonts w:asciiTheme="minorHAnsi" w:hAnsiTheme="minorHAnsi" w:cstheme="minorHAnsi"/>
        </w:rPr>
        <w:t xml:space="preserve"> VVFF: proposta modifica corso base per professionisti antincendio: ratifica proposta di modifica.</w:t>
      </w:r>
    </w:p>
    <w:p w:rsidR="00F60FE9" w:rsidRPr="00F52FEA" w:rsidRDefault="00F60FE9" w:rsidP="00A07411">
      <w:pPr>
        <w:tabs>
          <w:tab w:val="left" w:pos="426"/>
          <w:tab w:val="left" w:pos="567"/>
        </w:tabs>
        <w:jc w:val="both"/>
        <w:rPr>
          <w:rFonts w:asciiTheme="minorHAnsi" w:hAnsiTheme="minorHAnsi" w:cstheme="minorHAnsi"/>
        </w:rPr>
      </w:pPr>
      <w:r w:rsidRPr="00F52FEA">
        <w:rPr>
          <w:rFonts w:asciiTheme="minorHAnsi" w:hAnsiTheme="minorHAnsi" w:cstheme="minorHAnsi"/>
        </w:rPr>
        <w:t>92</w:t>
      </w:r>
      <w:r w:rsidRPr="00F52FEA">
        <w:rPr>
          <w:rFonts w:asciiTheme="minorHAnsi" w:hAnsiTheme="minorHAnsi" w:cstheme="minorHAnsi"/>
        </w:rPr>
        <w:tab/>
      </w:r>
      <w:r w:rsidR="00A07411" w:rsidRPr="00F52FEA">
        <w:rPr>
          <w:rFonts w:asciiTheme="minorHAnsi" w:hAnsiTheme="minorHAnsi" w:cstheme="minorHAnsi"/>
        </w:rPr>
        <w:tab/>
      </w:r>
      <w:r w:rsidRPr="00F52FEA">
        <w:rPr>
          <w:rFonts w:asciiTheme="minorHAnsi" w:hAnsiTheme="minorHAnsi" w:cstheme="minorHAnsi"/>
        </w:rPr>
        <w:t>Biblioteca digitale: esame e determinazioni.</w:t>
      </w:r>
    </w:p>
    <w:p w:rsidR="00F60FE9" w:rsidRPr="00F52FEA" w:rsidRDefault="00F60FE9" w:rsidP="00A07411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-BoldMT"/>
          <w:bCs/>
        </w:rPr>
      </w:pPr>
      <w:r w:rsidRPr="00F52FEA">
        <w:rPr>
          <w:rFonts w:asciiTheme="minorHAnsi" w:hAnsiTheme="minorHAnsi" w:cstheme="minorHAnsi"/>
        </w:rPr>
        <w:t>93</w:t>
      </w:r>
      <w:r w:rsidRPr="00F52FEA">
        <w:rPr>
          <w:rFonts w:asciiTheme="minorHAnsi" w:hAnsiTheme="minorHAnsi" w:cstheme="minorHAnsi"/>
        </w:rPr>
        <w:tab/>
      </w:r>
      <w:r w:rsidR="00A07411" w:rsidRPr="00F52FEA">
        <w:rPr>
          <w:rFonts w:asciiTheme="minorHAnsi" w:hAnsiTheme="minorHAnsi" w:cstheme="minorHAnsi"/>
        </w:rPr>
        <w:tab/>
      </w:r>
      <w:r w:rsidRPr="00F52FEA">
        <w:rPr>
          <w:rFonts w:asciiTheme="minorHAnsi" w:hAnsiTheme="minorHAnsi" w:cs="Calibri"/>
        </w:rPr>
        <w:t xml:space="preserve">Organizzazione evento fiera di Verona e </w:t>
      </w:r>
      <w:proofErr w:type="spellStart"/>
      <w:r w:rsidRPr="00F52FEA">
        <w:rPr>
          <w:rFonts w:asciiTheme="minorHAnsi" w:hAnsiTheme="minorHAnsi" w:cs="Calibri"/>
        </w:rPr>
        <w:t>Vinitaly</w:t>
      </w:r>
      <w:proofErr w:type="spellEnd"/>
      <w:r w:rsidRPr="00F52FEA">
        <w:rPr>
          <w:rFonts w:asciiTheme="minorHAnsi" w:hAnsiTheme="minorHAnsi" w:cs="Calibri"/>
        </w:rPr>
        <w:t xml:space="preserve"> 2016: esame e determinazioni</w:t>
      </w:r>
    </w:p>
    <w:p w:rsidR="00F60FE9" w:rsidRPr="00F52FEA" w:rsidRDefault="00F60FE9" w:rsidP="00A07411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-BoldMT"/>
          <w:bCs/>
        </w:rPr>
      </w:pPr>
      <w:r w:rsidRPr="00F52FEA">
        <w:rPr>
          <w:rFonts w:asciiTheme="minorHAnsi" w:hAnsiTheme="minorHAnsi" w:cstheme="minorHAnsi"/>
        </w:rPr>
        <w:t>94</w:t>
      </w:r>
      <w:r w:rsidRPr="00F52FEA">
        <w:rPr>
          <w:rFonts w:asciiTheme="minorHAnsi" w:hAnsiTheme="minorHAnsi" w:cstheme="minorHAnsi"/>
        </w:rPr>
        <w:tab/>
      </w:r>
      <w:r w:rsidR="00A07411" w:rsidRPr="00F52FEA">
        <w:rPr>
          <w:rFonts w:asciiTheme="minorHAnsi" w:hAnsiTheme="minorHAnsi" w:cstheme="minorHAnsi"/>
        </w:rPr>
        <w:tab/>
      </w:r>
      <w:r w:rsidRPr="00F52FEA">
        <w:rPr>
          <w:rFonts w:asciiTheme="minorHAnsi" w:hAnsiTheme="minorHAnsi" w:cs="Calibri"/>
        </w:rPr>
        <w:t>Patrocini e partecipazione ad eventi: esame e determinazioni</w:t>
      </w:r>
    </w:p>
    <w:p w:rsidR="00F60FE9" w:rsidRPr="00F52FEA" w:rsidRDefault="00F60FE9" w:rsidP="00A07411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="Arial-BoldMT"/>
          <w:bCs/>
        </w:rPr>
      </w:pPr>
      <w:r w:rsidRPr="00F52FEA">
        <w:rPr>
          <w:rFonts w:asciiTheme="minorHAnsi" w:hAnsiTheme="minorHAnsi" w:cstheme="minorHAnsi"/>
        </w:rPr>
        <w:t>97</w:t>
      </w:r>
      <w:r w:rsidRPr="00F52FEA">
        <w:rPr>
          <w:rFonts w:asciiTheme="minorHAnsi" w:hAnsiTheme="minorHAnsi" w:cstheme="minorHAnsi"/>
        </w:rPr>
        <w:tab/>
      </w:r>
      <w:r w:rsidR="00A07411" w:rsidRPr="00F52FEA">
        <w:rPr>
          <w:rFonts w:asciiTheme="minorHAnsi" w:hAnsiTheme="minorHAnsi" w:cstheme="minorHAnsi"/>
        </w:rPr>
        <w:tab/>
      </w:r>
      <w:r w:rsidRPr="00F52FEA">
        <w:rPr>
          <w:rFonts w:asciiTheme="minorHAnsi" w:hAnsiTheme="minorHAnsi" w:cs="Calibri-Bold"/>
          <w:bCs/>
        </w:rPr>
        <w:t>Procedura registrazione progetto Global Farm 2.0: esame e determinazioni</w:t>
      </w:r>
    </w:p>
    <w:p w:rsidR="00C341CF" w:rsidRPr="00F60FE9" w:rsidRDefault="00C341CF" w:rsidP="00F60FE9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9C4073" w:rsidRPr="000779BB" w:rsidRDefault="009C4073" w:rsidP="009C4073">
      <w:pPr>
        <w:jc w:val="both"/>
        <w:rPr>
          <w:rFonts w:asciiTheme="minorHAnsi" w:hAnsiTheme="minorHAnsi" w:cstheme="minorHAnsi"/>
        </w:rPr>
      </w:pPr>
      <w:r w:rsidRPr="000779BB">
        <w:rPr>
          <w:rFonts w:asciiTheme="minorHAnsi" w:hAnsiTheme="minorHAnsi" w:cstheme="minorHAnsi"/>
        </w:rPr>
        <w:t>Le Delibere della presente seduta che non hanno rilevanza pubblica, pur costituendo parte integrale del presente verbale</w:t>
      </w:r>
      <w:r w:rsidR="00183399" w:rsidRPr="000779BB">
        <w:rPr>
          <w:rFonts w:asciiTheme="minorHAnsi" w:hAnsiTheme="minorHAnsi" w:cstheme="minorHAnsi"/>
        </w:rPr>
        <w:t>,</w:t>
      </w:r>
      <w:r w:rsidRPr="000779BB">
        <w:rPr>
          <w:rFonts w:asciiTheme="minorHAnsi" w:hAnsiTheme="minorHAnsi" w:cstheme="minorHAnsi"/>
        </w:rPr>
        <w:t xml:space="preserve"> non verranno pubblicate sul sito Web.</w:t>
      </w:r>
    </w:p>
    <w:p w:rsidR="009C4073" w:rsidRPr="000779BB" w:rsidRDefault="009C4073" w:rsidP="009C4073">
      <w:pPr>
        <w:jc w:val="both"/>
        <w:rPr>
          <w:rFonts w:asciiTheme="minorHAnsi" w:hAnsiTheme="minorHAnsi" w:cstheme="minorHAnsi"/>
        </w:rPr>
      </w:pPr>
    </w:p>
    <w:p w:rsidR="009C4073" w:rsidRPr="000779BB" w:rsidRDefault="009C4073" w:rsidP="009C4073">
      <w:pPr>
        <w:jc w:val="both"/>
        <w:rPr>
          <w:rFonts w:asciiTheme="minorHAnsi" w:hAnsiTheme="minorHAnsi" w:cstheme="minorHAnsi"/>
        </w:rPr>
      </w:pPr>
      <w:r w:rsidRPr="000779BB">
        <w:rPr>
          <w:rFonts w:asciiTheme="minorHAnsi" w:hAnsiTheme="minorHAnsi" w:cstheme="minorHAnsi"/>
        </w:rPr>
        <w:t>Letto, firmato e sottoscritto</w:t>
      </w:r>
      <w:r w:rsidR="0092750C" w:rsidRPr="000779BB">
        <w:rPr>
          <w:rFonts w:asciiTheme="minorHAnsi" w:hAnsiTheme="minorHAnsi" w:cstheme="minorHAnsi"/>
        </w:rPr>
        <w:t>.</w:t>
      </w:r>
    </w:p>
    <w:p w:rsidR="009C4073" w:rsidRPr="00520C8D" w:rsidRDefault="009C4073" w:rsidP="009C407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page" w:tblpX="1433" w:tblpY="164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1E0"/>
      </w:tblPr>
      <w:tblGrid>
        <w:gridCol w:w="4889"/>
      </w:tblGrid>
      <w:tr w:rsidR="009C4073" w:rsidRPr="00520C8D" w:rsidTr="0067587D">
        <w:tc>
          <w:tcPr>
            <w:tcW w:w="4889" w:type="dxa"/>
          </w:tcPr>
          <w:p w:rsidR="009C4073" w:rsidRPr="00520C8D" w:rsidRDefault="009C4073" w:rsidP="0067587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20C8D">
              <w:rPr>
                <w:rFonts w:asciiTheme="minorHAnsi" w:hAnsiTheme="minorHAnsi"/>
                <w:sz w:val="20"/>
                <w:szCs w:val="20"/>
              </w:rPr>
              <w:t xml:space="preserve">Il Consigliere Segretario </w:t>
            </w:r>
          </w:p>
        </w:tc>
      </w:tr>
      <w:tr w:rsidR="009C4073" w:rsidRPr="00520C8D" w:rsidTr="0067587D">
        <w:tc>
          <w:tcPr>
            <w:tcW w:w="4889" w:type="dxa"/>
          </w:tcPr>
          <w:p w:rsidR="009C4073" w:rsidRPr="00520C8D" w:rsidRDefault="009C4073" w:rsidP="0067587D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20C8D">
              <w:rPr>
                <w:rFonts w:asciiTheme="minorHAnsi" w:hAnsiTheme="minorHAnsi"/>
                <w:i/>
                <w:sz w:val="20"/>
                <w:szCs w:val="20"/>
              </w:rPr>
              <w:t xml:space="preserve">Riccardo Pisanti, </w:t>
            </w:r>
            <w:r w:rsidRPr="00520C8D">
              <w:rPr>
                <w:rFonts w:asciiTheme="minorHAnsi" w:hAnsiTheme="minorHAnsi"/>
                <w:b/>
                <w:i/>
                <w:sz w:val="20"/>
                <w:szCs w:val="20"/>
              </w:rPr>
              <w:t>Dottore Agronomo</w:t>
            </w:r>
          </w:p>
        </w:tc>
      </w:tr>
    </w:tbl>
    <w:tbl>
      <w:tblPr>
        <w:tblpPr w:leftFromText="141" w:rightFromText="141" w:vertAnchor="text" w:horzAnchor="page" w:tblpX="6333" w:tblpY="234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1E0"/>
      </w:tblPr>
      <w:tblGrid>
        <w:gridCol w:w="4889"/>
      </w:tblGrid>
      <w:tr w:rsidR="009C4073" w:rsidRPr="00520C8D" w:rsidTr="0067587D">
        <w:tc>
          <w:tcPr>
            <w:tcW w:w="4889" w:type="dxa"/>
          </w:tcPr>
          <w:p w:rsidR="009C4073" w:rsidRPr="00520C8D" w:rsidRDefault="009C4073" w:rsidP="0067587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20C8D">
              <w:rPr>
                <w:rFonts w:asciiTheme="minorHAnsi" w:hAnsiTheme="minorHAnsi"/>
                <w:sz w:val="20"/>
                <w:szCs w:val="20"/>
              </w:rPr>
              <w:t xml:space="preserve">Il </w:t>
            </w:r>
            <w:r w:rsidR="00B8389E">
              <w:rPr>
                <w:rFonts w:asciiTheme="minorHAnsi" w:hAnsiTheme="minorHAnsi"/>
                <w:sz w:val="20"/>
                <w:szCs w:val="20"/>
              </w:rPr>
              <w:t>Presidente</w:t>
            </w:r>
          </w:p>
        </w:tc>
      </w:tr>
      <w:tr w:rsidR="009C4073" w:rsidRPr="00520C8D" w:rsidTr="0067587D">
        <w:tc>
          <w:tcPr>
            <w:tcW w:w="4889" w:type="dxa"/>
          </w:tcPr>
          <w:p w:rsidR="009C4073" w:rsidRPr="00520C8D" w:rsidRDefault="009C4073" w:rsidP="0067587D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20C8D">
              <w:rPr>
                <w:rFonts w:asciiTheme="minorHAnsi" w:hAnsiTheme="minorHAnsi"/>
                <w:i/>
                <w:sz w:val="20"/>
                <w:szCs w:val="20"/>
              </w:rPr>
              <w:t xml:space="preserve">Andrea Sisti, </w:t>
            </w:r>
            <w:r w:rsidRPr="00520C8D">
              <w:rPr>
                <w:rFonts w:asciiTheme="minorHAnsi" w:hAnsiTheme="minorHAnsi"/>
                <w:b/>
                <w:i/>
                <w:sz w:val="20"/>
                <w:szCs w:val="20"/>
              </w:rPr>
              <w:t>Dottore Agronomo</w:t>
            </w:r>
          </w:p>
        </w:tc>
      </w:tr>
    </w:tbl>
    <w:p w:rsidR="00F670F8" w:rsidRDefault="00F670F8" w:rsidP="00F670F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4321F5" w:rsidRDefault="004321F5" w:rsidP="00F670F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4321F5" w:rsidRDefault="004321F5" w:rsidP="00F670F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Per i punti all’ordine del giorno:</w:t>
      </w:r>
    </w:p>
    <w:p w:rsidR="00720405" w:rsidRDefault="00720405" w:rsidP="0072040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24, 33, 34, 35, 36, 37, 38</w:t>
      </w:r>
    </w:p>
    <w:p w:rsidR="00FA1812" w:rsidRDefault="00FA1812" w:rsidP="00720405">
      <w:pPr>
        <w:jc w:val="both"/>
        <w:rPr>
          <w:rFonts w:asciiTheme="minorHAnsi" w:hAnsiTheme="minorHAnsi"/>
        </w:rPr>
      </w:pPr>
    </w:p>
    <w:p w:rsidR="00FA1812" w:rsidRPr="00520C8D" w:rsidRDefault="00FA1812" w:rsidP="00720405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page" w:tblpX="1433" w:tblpY="164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1E0"/>
      </w:tblPr>
      <w:tblGrid>
        <w:gridCol w:w="4889"/>
      </w:tblGrid>
      <w:tr w:rsidR="00720405" w:rsidRPr="00520C8D" w:rsidTr="00CD4E5A">
        <w:tc>
          <w:tcPr>
            <w:tcW w:w="4889" w:type="dxa"/>
          </w:tcPr>
          <w:p w:rsidR="00720405" w:rsidRPr="00520C8D" w:rsidRDefault="00720405" w:rsidP="0072040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20C8D">
              <w:rPr>
                <w:rFonts w:asciiTheme="minorHAnsi" w:hAnsiTheme="minorHAnsi"/>
                <w:sz w:val="20"/>
                <w:szCs w:val="20"/>
              </w:rPr>
              <w:t xml:space="preserve">Il Consigliere </w:t>
            </w:r>
            <w:r w:rsidR="00FA1812">
              <w:rPr>
                <w:rFonts w:asciiTheme="minorHAnsi" w:hAnsiTheme="minorHAnsi"/>
                <w:sz w:val="20"/>
                <w:szCs w:val="20"/>
              </w:rPr>
              <w:t>verbalizzante:</w:t>
            </w:r>
          </w:p>
        </w:tc>
      </w:tr>
      <w:tr w:rsidR="00720405" w:rsidRPr="00520C8D" w:rsidTr="00CD4E5A">
        <w:tc>
          <w:tcPr>
            <w:tcW w:w="4889" w:type="dxa"/>
          </w:tcPr>
          <w:p w:rsidR="00720405" w:rsidRPr="00520C8D" w:rsidRDefault="00720405" w:rsidP="00CD4E5A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Marcella Cipriani</w:t>
            </w:r>
            <w:r w:rsidRPr="00520C8D">
              <w:rPr>
                <w:rFonts w:asciiTheme="minorHAnsi" w:hAnsiTheme="minorHAnsi"/>
                <w:i/>
                <w:sz w:val="20"/>
                <w:szCs w:val="20"/>
              </w:rPr>
              <w:t xml:space="preserve">, </w:t>
            </w:r>
            <w:r w:rsidRPr="00520C8D">
              <w:rPr>
                <w:rFonts w:asciiTheme="minorHAnsi" w:hAnsiTheme="minorHAnsi"/>
                <w:b/>
                <w:i/>
                <w:sz w:val="20"/>
                <w:szCs w:val="20"/>
              </w:rPr>
              <w:t>Dottore Agronomo</w:t>
            </w:r>
          </w:p>
        </w:tc>
      </w:tr>
    </w:tbl>
    <w:tbl>
      <w:tblPr>
        <w:tblpPr w:leftFromText="141" w:rightFromText="141" w:vertAnchor="text" w:horzAnchor="page" w:tblpX="6333" w:tblpY="234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1E0"/>
      </w:tblPr>
      <w:tblGrid>
        <w:gridCol w:w="4889"/>
      </w:tblGrid>
      <w:tr w:rsidR="00720405" w:rsidRPr="00520C8D" w:rsidTr="00CD4E5A">
        <w:tc>
          <w:tcPr>
            <w:tcW w:w="4889" w:type="dxa"/>
          </w:tcPr>
          <w:p w:rsidR="00720405" w:rsidRPr="00520C8D" w:rsidRDefault="00720405" w:rsidP="00CD4E5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20C8D">
              <w:rPr>
                <w:rFonts w:asciiTheme="minorHAnsi" w:hAnsiTheme="minorHAnsi"/>
                <w:sz w:val="20"/>
                <w:szCs w:val="20"/>
              </w:rPr>
              <w:t xml:space="preserve">Il </w:t>
            </w:r>
            <w:r>
              <w:rPr>
                <w:rFonts w:asciiTheme="minorHAnsi" w:hAnsiTheme="minorHAnsi"/>
                <w:sz w:val="20"/>
                <w:szCs w:val="20"/>
              </w:rPr>
              <w:t>Presidente</w:t>
            </w:r>
          </w:p>
        </w:tc>
      </w:tr>
      <w:tr w:rsidR="00720405" w:rsidRPr="00520C8D" w:rsidTr="00CD4E5A">
        <w:tc>
          <w:tcPr>
            <w:tcW w:w="4889" w:type="dxa"/>
          </w:tcPr>
          <w:p w:rsidR="00720405" w:rsidRPr="00520C8D" w:rsidRDefault="00720405" w:rsidP="00CD4E5A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20C8D">
              <w:rPr>
                <w:rFonts w:asciiTheme="minorHAnsi" w:hAnsiTheme="minorHAnsi"/>
                <w:i/>
                <w:sz w:val="20"/>
                <w:szCs w:val="20"/>
              </w:rPr>
              <w:t xml:space="preserve">Andrea Sisti, </w:t>
            </w:r>
            <w:r w:rsidRPr="00520C8D">
              <w:rPr>
                <w:rFonts w:asciiTheme="minorHAnsi" w:hAnsiTheme="minorHAnsi"/>
                <w:b/>
                <w:i/>
                <w:sz w:val="20"/>
                <w:szCs w:val="20"/>
              </w:rPr>
              <w:t>Dottore Agronomo</w:t>
            </w:r>
          </w:p>
        </w:tc>
      </w:tr>
    </w:tbl>
    <w:p w:rsidR="00720405" w:rsidRDefault="00720405" w:rsidP="0072040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4321F5" w:rsidRPr="00520C8D" w:rsidRDefault="004321F5" w:rsidP="00F670F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4321F5" w:rsidRPr="00520C8D" w:rsidSect="00B329E3">
      <w:headerReference w:type="default" r:id="rId9"/>
      <w:footerReference w:type="even" r:id="rId10"/>
      <w:footerReference w:type="default" r:id="rId11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D61" w:rsidRDefault="00DB0D61">
      <w:r>
        <w:separator/>
      </w:r>
    </w:p>
  </w:endnote>
  <w:endnote w:type="continuationSeparator" w:id="0">
    <w:p w:rsidR="00DB0D61" w:rsidRDefault="00DB0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61" w:rsidRDefault="00DB0D61" w:rsidP="00BD36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0D61" w:rsidRDefault="00DB0D61" w:rsidP="003918F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61" w:rsidRDefault="00DB0D61" w:rsidP="00BD36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91C90">
      <w:rPr>
        <w:rStyle w:val="Numeropagina"/>
        <w:noProof/>
      </w:rPr>
      <w:t>62</w:t>
    </w:r>
    <w:r>
      <w:rPr>
        <w:rStyle w:val="Numeropagina"/>
      </w:rPr>
      <w:fldChar w:fldCharType="end"/>
    </w:r>
  </w:p>
  <w:sdt>
    <w:sdtPr>
      <w:id w:val="32922125"/>
      <w:docPartObj>
        <w:docPartGallery w:val="Page Numbers (Bottom of Page)"/>
        <w:docPartUnique/>
      </w:docPartObj>
    </w:sdtPr>
    <w:sdtContent>
      <w:p w:rsidR="00DB0D61" w:rsidRDefault="00DB0D61" w:rsidP="00406EB8">
        <w:pPr>
          <w:pStyle w:val="Pidipagina"/>
          <w:jc w:val="center"/>
          <w:rPr>
            <w:b/>
            <w:color w:val="0000FF"/>
            <w:sz w:val="22"/>
          </w:rPr>
        </w:pPr>
        <w:r w:rsidRPr="00961704">
          <w:rPr>
            <w:b/>
            <w:color w:val="0000FF"/>
            <w:sz w:val="22"/>
          </w:rPr>
          <w:t>Consiglio dell’Ordine Nazionale dei Dottori Agronomi e dei Dottori Forestali</w:t>
        </w:r>
      </w:p>
      <w:p w:rsidR="00DB0D61" w:rsidRPr="00961704" w:rsidRDefault="00DB0D61" w:rsidP="00406EB8">
        <w:pPr>
          <w:jc w:val="center"/>
          <w:rPr>
            <w:b/>
            <w:color w:val="0000FF"/>
            <w:sz w:val="22"/>
          </w:rPr>
        </w:pPr>
        <w:r w:rsidRPr="00D316E9">
          <w:rPr>
            <w:b/>
            <w:color w:val="0000FF"/>
            <w:sz w:val="22"/>
          </w:rPr>
          <w:t>Autorità di Vigilanza - Ministero della Giustizia</w:t>
        </w:r>
      </w:p>
      <w:p w:rsidR="00DB0D61" w:rsidRPr="00961704" w:rsidRDefault="00DB0D61" w:rsidP="00406EB8">
        <w:pPr>
          <w:pStyle w:val="Pidipagina"/>
          <w:jc w:val="center"/>
          <w:rPr>
            <w:sz w:val="22"/>
          </w:rPr>
        </w:pPr>
        <w:r w:rsidRPr="00961704">
          <w:rPr>
            <w:sz w:val="22"/>
          </w:rPr>
          <w:t>Via Po, 22 - 00198 Roma - Tel 06.8540174 - Fax 06.8555961 – www.conaf.it</w:t>
        </w:r>
      </w:p>
      <w:p w:rsidR="00DB0D61" w:rsidRPr="00757E72" w:rsidRDefault="00DB0D61" w:rsidP="00561D82">
        <w:pPr>
          <w:pStyle w:val="Pidipagina"/>
        </w:pPr>
      </w:p>
      <w:p w:rsidR="00DB0D61" w:rsidRDefault="00DB0D61">
        <w:pPr>
          <w:pStyle w:val="Pidipagina"/>
          <w:jc w:val="right"/>
        </w:pPr>
      </w:p>
    </w:sdtContent>
  </w:sdt>
  <w:p w:rsidR="00DB0D61" w:rsidRPr="00757E72" w:rsidRDefault="00DB0D61" w:rsidP="00757E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D61" w:rsidRDefault="00DB0D61">
      <w:r>
        <w:separator/>
      </w:r>
    </w:p>
  </w:footnote>
  <w:footnote w:type="continuationSeparator" w:id="0">
    <w:p w:rsidR="00DB0D61" w:rsidRDefault="00DB0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61" w:rsidRDefault="00DB0D61" w:rsidP="00FF4316">
    <w:pPr>
      <w:pStyle w:val="Intestazione"/>
      <w:jc w:val="center"/>
      <w:rPr>
        <w:rFonts w:asciiTheme="majorHAnsi" w:hAnsiTheme="majorHAnsi"/>
        <w:sz w:val="8"/>
      </w:rPr>
    </w:pPr>
    <w:sdt>
      <w:sdtPr>
        <w:rPr>
          <w:rFonts w:asciiTheme="majorHAnsi" w:hAnsiTheme="majorHAnsi"/>
          <w:sz w:val="8"/>
        </w:rPr>
        <w:id w:val="5349446"/>
        <w:docPartObj>
          <w:docPartGallery w:val="Page Numbers (Margins)"/>
          <w:docPartUnique/>
        </w:docPartObj>
      </w:sdtPr>
      <w:sdtContent>
        <w:r>
          <w:rPr>
            <w:rFonts w:asciiTheme="majorHAnsi" w:hAnsiTheme="majorHAnsi"/>
            <w:noProof/>
            <w:sz w:val="8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" o:spid="_x0000_s2051" type="#_x0000_t13" style="position:absolute;left:0;text-align:left;margin-left:0;margin-top:0;width:45.75pt;height:32.25pt;rotation:180;z-index:251660288;visibility:visible;mso-position-horizontal:center;mso-position-horizontal-relative:right-margin-area;mso-position-vertical:top;mso-position-vertical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GkuQIAANoFAAAOAAAAZHJzL2Uyb0RvYy54bWysVNtu2zAMfR+wfxD0nvoCp4mDOkUvyzCg&#10;2wp0+wBFkmNtsuRJSpxu2L+Pop003V6KoXlQJEo+JA8PeXG5bzXZSeeVNRXNzlJKpOFWKLOp6Ncv&#10;q8mcEh+YEUxbIyv6KD29XL59c9F3C5nbxmohHQEQ4xd9V9EmhG6RJJ43smX+zHbSwGVtXcsCHN0m&#10;EY71gN7qJE/T86S3TnTOcuk9WG+HS7pE/LqWPHyuay8D0RWF2AKuDtd1XJPlBVtsHOsaxccw2H9E&#10;0TJlwOkR6pYFRrZO/QPVKu6st3U447ZNbF0rLjEHyCZL/8rmoWGdxFyAHN8dafKvB8s/7e4dUQJq&#10;R4lhLZToahsseiZZpKfv/AJePXT3LibouzvLv3ti7E3DzEZeOWf7RjIBQeH75NkH8eDhU7LuP1oB&#10;6AzQkal97VriLFRkkqXzNP7QDpyQPRbo8VgguQ+Eg3E6z9J8SgmHqyItp7NpjDBhiwgWo+ucD++l&#10;bUncVNSpTRMwQoRmuzsfsEpizJWJb5B33Woo+o5pMk3z2XwUxcmb/NmbvJjno98RESI4eEaOrFZi&#10;pbTGQ5SyvNGOgAPIn3NpQo7x6G0LpAz2bGAA9Qh2UO1gR4kCPnZEhMF8/akHbaIfY6PHgY7BAqyN&#10;+Ub+UI2/yiwv0uu8nKzO57NJsSqmk3KWzidpVl6X52lRFrer3zG4rFg0Sghp7pSRh87Iipcpb+zR&#10;QdPYG6SvaDmF2r2Mn+w1+WlVgBmjVVvRUWfIchTtOyNwH5jSwz55njmyDfQd/pFQlHhU9dAdYb/e&#10;A0qU+tqKRxA7yhrGDQxGUGFj3U9KehgyFfU/tsxJSvQHAw1TZkURpxIeYONOreuDlRkOEBUNlAzb&#10;mzBMsG2HAo+NNyggtm6tQhTBUzTjAQYIJjEOuzihTs/46mkkL/8AAAD//wMAUEsDBBQABgAIAAAA&#10;IQDOUTxH2wAAAAMBAAAPAAAAZHJzL2Rvd25yZXYueG1sTI/NTsMwEITvSH0HaytxQdRpRUoJcaoK&#10;BOLQCwWJ6zbeOqHxOoqdH94ewwUuK41mNPNtvp1sIwbqfO1YwXKRgCAuna7ZKHh/e7regPABWWPj&#10;mBR8kYdtMbvIMdNu5FcaDsGIWMI+QwVVCG0mpS8rsugXriWO3sl1FkOUnZG6wzGW20aukmQtLdYc&#10;Fyps6aGi8nzorYLbR3lKXz42/ed+8Ph8ZcbV1BqlLufT7h5EoCn8heEHP6JDEZmOrmftRaMgPhJ+&#10;b/TulimIo4L1TQqyyOV/9uIbAAD//wMAUEsBAi0AFAAGAAgAAAAhALaDOJL+AAAA4QEAABMAAAAA&#10;AAAAAAAAAAAAAAAAAFtDb250ZW50X1R5cGVzXS54bWxQSwECLQAUAAYACAAAACEAOP0h/9YAAACU&#10;AQAACwAAAAAAAAAAAAAAAAAvAQAAX3JlbHMvLnJlbHNQSwECLQAUAAYACAAAACEAC0IhpLkCAADa&#10;BQAADgAAAAAAAAAAAAAAAAAuAgAAZHJzL2Uyb0RvYy54bWxQSwECLQAUAAYACAAAACEAzlE8R9sA&#10;AAADAQAADwAAAAAAAAAAAAAAAAATBQAAZHJzL2Rvd25yZXYueG1sUEsFBgAAAAAEAAQA8wAAABsG&#10;AAAAAA==&#10;" o:allowincell="f" adj="13609,5370" fillcolor="#c0504d [3205]" stroked="f" strokecolor="#4f81bd [3204]">
              <v:textbox inset=",0,,0">
                <w:txbxContent>
                  <w:p w:rsidR="00DB0D61" w:rsidRDefault="00DB0D61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r w:rsidRPr="00012860">
                      <w:fldChar w:fldCharType="begin"/>
                    </w:r>
                    <w:r>
                      <w:instrText xml:space="preserve"> PAGE   \* MERGEFORMAT </w:instrText>
                    </w:r>
                    <w:r w:rsidRPr="00012860">
                      <w:fldChar w:fldCharType="separate"/>
                    </w:r>
                    <w:r w:rsidR="00091C90" w:rsidRPr="00091C90">
                      <w:rPr>
                        <w:noProof/>
                        <w:color w:val="FFFFFF" w:themeColor="background1"/>
                      </w:rPr>
                      <w:t>62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DB0D61" w:rsidRDefault="00DB0D61"/>
                </w:txbxContent>
              </v:textbox>
              <w10:wrap anchorx="margin" anchory="margin"/>
            </v:shape>
          </w:pict>
        </w:r>
      </w:sdtContent>
    </w:sdt>
    <w:r>
      <w:rPr>
        <w:rFonts w:asciiTheme="majorHAnsi" w:hAnsiTheme="majorHAnsi"/>
        <w:sz w:val="8"/>
      </w:rPr>
      <w:t xml:space="preserve">A </w:t>
    </w:r>
    <w:proofErr w:type="spellStart"/>
    <w:r>
      <w:rPr>
        <w:rFonts w:asciiTheme="majorHAnsi" w:hAnsiTheme="majorHAnsi"/>
        <w:sz w:val="8"/>
      </w:rPr>
      <w:t>ri</w:t>
    </w:r>
    <w:proofErr w:type="spellEnd"/>
  </w:p>
  <w:p w:rsidR="00DB0D61" w:rsidRDefault="00DB0D61" w:rsidP="00FF4316">
    <w:pPr>
      <w:pStyle w:val="Intestazione"/>
      <w:jc w:val="center"/>
      <w:rPr>
        <w:rFonts w:asciiTheme="majorHAnsi" w:hAnsiTheme="majorHAnsi"/>
        <w:sz w:val="8"/>
      </w:rPr>
    </w:pPr>
  </w:p>
  <w:p w:rsidR="00DB0D61" w:rsidRDefault="00DB0D61" w:rsidP="00FF4316">
    <w:pPr>
      <w:pStyle w:val="Intestazione"/>
      <w:jc w:val="center"/>
      <w:rPr>
        <w:rFonts w:asciiTheme="majorHAnsi" w:hAnsiTheme="majorHAnsi"/>
        <w:sz w:val="8"/>
      </w:rPr>
    </w:pPr>
  </w:p>
  <w:p w:rsidR="00DB0D61" w:rsidRDefault="00DB0D61" w:rsidP="00FF4316">
    <w:pPr>
      <w:pStyle w:val="Intestazione"/>
      <w:jc w:val="center"/>
      <w:rPr>
        <w:rFonts w:asciiTheme="majorHAnsi" w:hAnsiTheme="majorHAnsi"/>
        <w:sz w:val="8"/>
      </w:rPr>
    </w:pPr>
    <w:r>
      <w:rPr>
        <w:rFonts w:asciiTheme="majorHAnsi" w:hAnsiTheme="majorHAnsi"/>
        <w:noProof/>
        <w:sz w:val="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2034540</wp:posOffset>
          </wp:positionH>
          <wp:positionV relativeFrom="paragraph">
            <wp:posOffset>-276225</wp:posOffset>
          </wp:positionV>
          <wp:extent cx="1840865" cy="838200"/>
          <wp:effectExtent l="19050" t="0" r="6985" b="0"/>
          <wp:wrapNone/>
          <wp:docPr id="3" name="Immagine 3" descr="cona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a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0D61" w:rsidRDefault="00DB0D61" w:rsidP="00FF4316">
    <w:pPr>
      <w:pStyle w:val="Intestazione"/>
      <w:jc w:val="center"/>
      <w:rPr>
        <w:rFonts w:asciiTheme="majorHAnsi" w:hAnsiTheme="majorHAnsi"/>
        <w:sz w:val="8"/>
      </w:rPr>
    </w:pPr>
  </w:p>
  <w:p w:rsidR="00DB0D61" w:rsidRDefault="00DB0D61" w:rsidP="00FF4316">
    <w:pPr>
      <w:pStyle w:val="Intestazione"/>
      <w:jc w:val="center"/>
      <w:rPr>
        <w:rFonts w:asciiTheme="majorHAnsi" w:hAnsiTheme="majorHAnsi"/>
        <w:sz w:val="8"/>
      </w:rPr>
    </w:pPr>
  </w:p>
  <w:p w:rsidR="00DB0D61" w:rsidRDefault="00DB0D61" w:rsidP="00FF4316">
    <w:pPr>
      <w:pStyle w:val="Intestazione"/>
      <w:jc w:val="center"/>
      <w:rPr>
        <w:rFonts w:asciiTheme="majorHAnsi" w:hAnsiTheme="majorHAnsi"/>
        <w:sz w:val="8"/>
      </w:rPr>
    </w:pPr>
  </w:p>
  <w:p w:rsidR="00DB0D61" w:rsidRDefault="00DB0D61" w:rsidP="00FF4316">
    <w:pPr>
      <w:pStyle w:val="Intestazione"/>
      <w:jc w:val="center"/>
      <w:rPr>
        <w:rFonts w:asciiTheme="majorHAnsi" w:hAnsiTheme="majorHAnsi"/>
        <w:sz w:val="8"/>
      </w:rPr>
    </w:pPr>
  </w:p>
  <w:p w:rsidR="00DB0D61" w:rsidRDefault="00DB0D61" w:rsidP="00FF4316">
    <w:pPr>
      <w:pStyle w:val="Intestazione"/>
      <w:jc w:val="center"/>
      <w:rPr>
        <w:rFonts w:asciiTheme="majorHAnsi" w:hAnsiTheme="majorHAnsi"/>
        <w:sz w:val="8"/>
      </w:rPr>
    </w:pPr>
  </w:p>
  <w:p w:rsidR="00DB0D61" w:rsidRDefault="00DB0D61" w:rsidP="00FF4316">
    <w:pPr>
      <w:pStyle w:val="Intestazione"/>
      <w:jc w:val="center"/>
      <w:rPr>
        <w:rFonts w:asciiTheme="majorHAnsi" w:hAnsiTheme="majorHAnsi"/>
        <w:sz w:val="8"/>
      </w:rPr>
    </w:pPr>
  </w:p>
  <w:p w:rsidR="00DB0D61" w:rsidRDefault="00DB0D61" w:rsidP="00FF4316">
    <w:pPr>
      <w:pStyle w:val="Intestazione"/>
      <w:jc w:val="center"/>
      <w:rPr>
        <w:rFonts w:asciiTheme="majorHAnsi" w:hAnsiTheme="majorHAnsi"/>
        <w:sz w:val="8"/>
      </w:rPr>
    </w:pPr>
  </w:p>
  <w:p w:rsidR="00DB0D61" w:rsidRDefault="00DB0D61" w:rsidP="00FF4316">
    <w:pPr>
      <w:pStyle w:val="Intestazione"/>
      <w:jc w:val="center"/>
      <w:rPr>
        <w:rFonts w:asciiTheme="majorHAnsi" w:hAnsiTheme="majorHAnsi"/>
        <w:sz w:val="8"/>
      </w:rPr>
    </w:pPr>
  </w:p>
  <w:p w:rsidR="00DB0D61" w:rsidRDefault="00DB0D61" w:rsidP="00FF4316">
    <w:pPr>
      <w:pStyle w:val="Intestazione"/>
      <w:jc w:val="center"/>
      <w:rPr>
        <w:rFonts w:asciiTheme="majorHAnsi" w:hAnsiTheme="majorHAnsi"/>
        <w:sz w:val="8"/>
      </w:rPr>
    </w:pPr>
  </w:p>
  <w:p w:rsidR="00DB0D61" w:rsidRDefault="00DB0D61" w:rsidP="00FF4316">
    <w:pPr>
      <w:pStyle w:val="Intestazione"/>
      <w:jc w:val="center"/>
      <w:rPr>
        <w:rFonts w:asciiTheme="majorHAnsi" w:hAnsiTheme="majorHAnsi"/>
        <w:sz w:val="8"/>
      </w:rPr>
    </w:pPr>
  </w:p>
  <w:p w:rsidR="00DB0D61" w:rsidRDefault="00DB0D61" w:rsidP="00FF4316">
    <w:pPr>
      <w:pStyle w:val="Intestazione"/>
      <w:jc w:val="center"/>
      <w:rPr>
        <w:rFonts w:asciiTheme="majorHAnsi" w:hAnsiTheme="majorHAnsi"/>
        <w:sz w:val="8"/>
      </w:rPr>
    </w:pPr>
  </w:p>
  <w:p w:rsidR="00DB0D61" w:rsidRDefault="00DB0D61" w:rsidP="00FF4316">
    <w:pPr>
      <w:pStyle w:val="Intestazione"/>
      <w:jc w:val="center"/>
      <w:rPr>
        <w:rFonts w:asciiTheme="majorHAnsi" w:hAnsiTheme="majorHAnsi"/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59A"/>
    <w:multiLevelType w:val="hybridMultilevel"/>
    <w:tmpl w:val="AB2AEA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246E7"/>
    <w:multiLevelType w:val="hybridMultilevel"/>
    <w:tmpl w:val="4FFE5B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456B"/>
    <w:multiLevelType w:val="hybridMultilevel"/>
    <w:tmpl w:val="0E588A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03E2"/>
    <w:multiLevelType w:val="hybridMultilevel"/>
    <w:tmpl w:val="45BCAF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D3091"/>
    <w:multiLevelType w:val="hybridMultilevel"/>
    <w:tmpl w:val="492A1E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A7F70"/>
    <w:multiLevelType w:val="hybridMultilevel"/>
    <w:tmpl w:val="E94A65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60D09"/>
    <w:multiLevelType w:val="hybridMultilevel"/>
    <w:tmpl w:val="39140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F4F5B"/>
    <w:multiLevelType w:val="hybridMultilevel"/>
    <w:tmpl w:val="2AECFF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2111"/>
    <w:multiLevelType w:val="hybridMultilevel"/>
    <w:tmpl w:val="45BCAF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76F0F"/>
    <w:multiLevelType w:val="hybridMultilevel"/>
    <w:tmpl w:val="938837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747D5"/>
    <w:multiLevelType w:val="hybridMultilevel"/>
    <w:tmpl w:val="FDCE7F32"/>
    <w:lvl w:ilvl="0" w:tplc="18143DA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C7FBE"/>
    <w:multiLevelType w:val="hybridMultilevel"/>
    <w:tmpl w:val="AE4AC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E4EB1"/>
    <w:multiLevelType w:val="hybridMultilevel"/>
    <w:tmpl w:val="AC9A1174"/>
    <w:lvl w:ilvl="0" w:tplc="550C3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A3DEC"/>
    <w:multiLevelType w:val="hybridMultilevel"/>
    <w:tmpl w:val="D9F64D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94A54"/>
    <w:multiLevelType w:val="hybridMultilevel"/>
    <w:tmpl w:val="5602E9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A451D"/>
    <w:multiLevelType w:val="hybridMultilevel"/>
    <w:tmpl w:val="333255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00EBB"/>
    <w:multiLevelType w:val="hybridMultilevel"/>
    <w:tmpl w:val="AE4AC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8705D"/>
    <w:multiLevelType w:val="hybridMultilevel"/>
    <w:tmpl w:val="5CC44C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A2027"/>
    <w:multiLevelType w:val="hybridMultilevel"/>
    <w:tmpl w:val="46A48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66728"/>
    <w:multiLevelType w:val="hybridMultilevel"/>
    <w:tmpl w:val="513823E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3DBC0D8D"/>
    <w:multiLevelType w:val="hybridMultilevel"/>
    <w:tmpl w:val="2DA2F786"/>
    <w:lvl w:ilvl="0" w:tplc="18143DA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E6607"/>
    <w:multiLevelType w:val="hybridMultilevel"/>
    <w:tmpl w:val="F68CE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609EC"/>
    <w:multiLevelType w:val="hybridMultilevel"/>
    <w:tmpl w:val="1DEC6D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A2388"/>
    <w:multiLevelType w:val="hybridMultilevel"/>
    <w:tmpl w:val="0396E4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D00ED"/>
    <w:multiLevelType w:val="hybridMultilevel"/>
    <w:tmpl w:val="4FDAB1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46AE2"/>
    <w:multiLevelType w:val="hybridMultilevel"/>
    <w:tmpl w:val="4ABC6A5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D2432DF"/>
    <w:multiLevelType w:val="hybridMultilevel"/>
    <w:tmpl w:val="A566A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43A3E"/>
    <w:multiLevelType w:val="hybridMultilevel"/>
    <w:tmpl w:val="BA12D2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3E653A"/>
    <w:multiLevelType w:val="hybridMultilevel"/>
    <w:tmpl w:val="53FA29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E0F28"/>
    <w:multiLevelType w:val="hybridMultilevel"/>
    <w:tmpl w:val="A4FA91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E1CE2"/>
    <w:multiLevelType w:val="hybridMultilevel"/>
    <w:tmpl w:val="5602E9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867494"/>
    <w:multiLevelType w:val="hybridMultilevel"/>
    <w:tmpl w:val="28D8669E"/>
    <w:lvl w:ilvl="0" w:tplc="18143DA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53578"/>
    <w:multiLevelType w:val="hybridMultilevel"/>
    <w:tmpl w:val="D9F64D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C5F11"/>
    <w:multiLevelType w:val="hybridMultilevel"/>
    <w:tmpl w:val="C598E0F8"/>
    <w:lvl w:ilvl="0" w:tplc="FCF6F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6B11DF8"/>
    <w:multiLevelType w:val="hybridMultilevel"/>
    <w:tmpl w:val="413E60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C91A25"/>
    <w:multiLevelType w:val="hybridMultilevel"/>
    <w:tmpl w:val="B3762E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0F1C42"/>
    <w:multiLevelType w:val="hybridMultilevel"/>
    <w:tmpl w:val="A64E6C0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>
    <w:nsid w:val="5D9443D2"/>
    <w:multiLevelType w:val="hybridMultilevel"/>
    <w:tmpl w:val="172AF18A"/>
    <w:lvl w:ilvl="0" w:tplc="18143DA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C57627"/>
    <w:multiLevelType w:val="hybridMultilevel"/>
    <w:tmpl w:val="0EA091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0465A6"/>
    <w:multiLevelType w:val="hybridMultilevel"/>
    <w:tmpl w:val="9880D5C4"/>
    <w:lvl w:ilvl="0" w:tplc="18143DA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744481"/>
    <w:multiLevelType w:val="hybridMultilevel"/>
    <w:tmpl w:val="999A2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2E1152"/>
    <w:multiLevelType w:val="hybridMultilevel"/>
    <w:tmpl w:val="6F30F054"/>
    <w:lvl w:ilvl="0" w:tplc="18143DA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873EB6"/>
    <w:multiLevelType w:val="hybridMultilevel"/>
    <w:tmpl w:val="39140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50639"/>
    <w:multiLevelType w:val="hybridMultilevel"/>
    <w:tmpl w:val="4C56DD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521B5"/>
    <w:multiLevelType w:val="hybridMultilevel"/>
    <w:tmpl w:val="FB06C6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6725BD"/>
    <w:multiLevelType w:val="hybridMultilevel"/>
    <w:tmpl w:val="D354F2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E7204"/>
    <w:multiLevelType w:val="hybridMultilevel"/>
    <w:tmpl w:val="0396E4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2C5C8B"/>
    <w:multiLevelType w:val="hybridMultilevel"/>
    <w:tmpl w:val="4FFE5B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41"/>
  </w:num>
  <w:num w:numId="5">
    <w:abstractNumId w:val="28"/>
  </w:num>
  <w:num w:numId="6">
    <w:abstractNumId w:val="23"/>
  </w:num>
  <w:num w:numId="7">
    <w:abstractNumId w:val="46"/>
  </w:num>
  <w:num w:numId="8">
    <w:abstractNumId w:val="21"/>
  </w:num>
  <w:num w:numId="9">
    <w:abstractNumId w:val="2"/>
  </w:num>
  <w:num w:numId="10">
    <w:abstractNumId w:val="35"/>
  </w:num>
  <w:num w:numId="11">
    <w:abstractNumId w:val="13"/>
  </w:num>
  <w:num w:numId="12">
    <w:abstractNumId w:val="37"/>
  </w:num>
  <w:num w:numId="13">
    <w:abstractNumId w:val="3"/>
  </w:num>
  <w:num w:numId="14">
    <w:abstractNumId w:val="22"/>
  </w:num>
  <w:num w:numId="15">
    <w:abstractNumId w:val="11"/>
  </w:num>
  <w:num w:numId="16">
    <w:abstractNumId w:val="5"/>
  </w:num>
  <w:num w:numId="17">
    <w:abstractNumId w:val="38"/>
  </w:num>
  <w:num w:numId="18">
    <w:abstractNumId w:val="26"/>
  </w:num>
  <w:num w:numId="19">
    <w:abstractNumId w:val="29"/>
  </w:num>
  <w:num w:numId="20">
    <w:abstractNumId w:val="45"/>
  </w:num>
  <w:num w:numId="21">
    <w:abstractNumId w:val="34"/>
  </w:num>
  <w:num w:numId="22">
    <w:abstractNumId w:val="18"/>
  </w:num>
  <w:num w:numId="23">
    <w:abstractNumId w:val="24"/>
  </w:num>
  <w:num w:numId="24">
    <w:abstractNumId w:val="15"/>
  </w:num>
  <w:num w:numId="25">
    <w:abstractNumId w:val="7"/>
  </w:num>
  <w:num w:numId="26">
    <w:abstractNumId w:val="27"/>
  </w:num>
  <w:num w:numId="27">
    <w:abstractNumId w:val="4"/>
  </w:num>
  <w:num w:numId="28">
    <w:abstractNumId w:val="30"/>
  </w:num>
  <w:num w:numId="29">
    <w:abstractNumId w:val="25"/>
  </w:num>
  <w:num w:numId="30">
    <w:abstractNumId w:val="19"/>
  </w:num>
  <w:num w:numId="31">
    <w:abstractNumId w:val="32"/>
  </w:num>
  <w:num w:numId="32">
    <w:abstractNumId w:val="8"/>
  </w:num>
  <w:num w:numId="33">
    <w:abstractNumId w:val="6"/>
  </w:num>
  <w:num w:numId="34">
    <w:abstractNumId w:val="42"/>
  </w:num>
  <w:num w:numId="35">
    <w:abstractNumId w:val="14"/>
  </w:num>
  <w:num w:numId="36">
    <w:abstractNumId w:val="36"/>
  </w:num>
  <w:num w:numId="37">
    <w:abstractNumId w:val="33"/>
  </w:num>
  <w:num w:numId="38">
    <w:abstractNumId w:val="20"/>
  </w:num>
  <w:num w:numId="39">
    <w:abstractNumId w:val="0"/>
  </w:num>
  <w:num w:numId="40">
    <w:abstractNumId w:val="44"/>
  </w:num>
  <w:num w:numId="41">
    <w:abstractNumId w:val="12"/>
  </w:num>
  <w:num w:numId="42">
    <w:abstractNumId w:val="39"/>
  </w:num>
  <w:num w:numId="43">
    <w:abstractNumId w:val="31"/>
  </w:num>
  <w:num w:numId="44">
    <w:abstractNumId w:val="10"/>
  </w:num>
  <w:num w:numId="45">
    <w:abstractNumId w:val="43"/>
  </w:num>
  <w:num w:numId="46">
    <w:abstractNumId w:val="40"/>
  </w:num>
  <w:num w:numId="47">
    <w:abstractNumId w:val="47"/>
  </w:num>
  <w:num w:numId="48">
    <w:abstractNumId w:val="9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0C96"/>
    <w:rsid w:val="0000131C"/>
    <w:rsid w:val="0000138A"/>
    <w:rsid w:val="00001548"/>
    <w:rsid w:val="00002A17"/>
    <w:rsid w:val="00003296"/>
    <w:rsid w:val="00003369"/>
    <w:rsid w:val="00003621"/>
    <w:rsid w:val="00003D75"/>
    <w:rsid w:val="000052F2"/>
    <w:rsid w:val="00005D64"/>
    <w:rsid w:val="00005F1F"/>
    <w:rsid w:val="000065BE"/>
    <w:rsid w:val="00006F08"/>
    <w:rsid w:val="00006FCD"/>
    <w:rsid w:val="00007A79"/>
    <w:rsid w:val="000104CD"/>
    <w:rsid w:val="000112CE"/>
    <w:rsid w:val="00011ACE"/>
    <w:rsid w:val="00011C51"/>
    <w:rsid w:val="00012311"/>
    <w:rsid w:val="000123DB"/>
    <w:rsid w:val="00012860"/>
    <w:rsid w:val="00012C5A"/>
    <w:rsid w:val="000140D8"/>
    <w:rsid w:val="0001424D"/>
    <w:rsid w:val="0001480A"/>
    <w:rsid w:val="00014AFD"/>
    <w:rsid w:val="000151A5"/>
    <w:rsid w:val="0001590D"/>
    <w:rsid w:val="00015DD3"/>
    <w:rsid w:val="00015DFF"/>
    <w:rsid w:val="00022747"/>
    <w:rsid w:val="00022F50"/>
    <w:rsid w:val="0002365B"/>
    <w:rsid w:val="00023BC2"/>
    <w:rsid w:val="00024D53"/>
    <w:rsid w:val="00024D54"/>
    <w:rsid w:val="00024FEB"/>
    <w:rsid w:val="00025519"/>
    <w:rsid w:val="000265DF"/>
    <w:rsid w:val="0002693E"/>
    <w:rsid w:val="00027391"/>
    <w:rsid w:val="000274E3"/>
    <w:rsid w:val="00027CBD"/>
    <w:rsid w:val="00030669"/>
    <w:rsid w:val="00030917"/>
    <w:rsid w:val="00030D5A"/>
    <w:rsid w:val="00031C43"/>
    <w:rsid w:val="0003265A"/>
    <w:rsid w:val="00032E11"/>
    <w:rsid w:val="00033D74"/>
    <w:rsid w:val="000341DE"/>
    <w:rsid w:val="000350B0"/>
    <w:rsid w:val="0003581B"/>
    <w:rsid w:val="00035CB3"/>
    <w:rsid w:val="00040A26"/>
    <w:rsid w:val="0004220A"/>
    <w:rsid w:val="00042881"/>
    <w:rsid w:val="000469E4"/>
    <w:rsid w:val="0004761C"/>
    <w:rsid w:val="000505EF"/>
    <w:rsid w:val="00050960"/>
    <w:rsid w:val="00052C8D"/>
    <w:rsid w:val="00053F9D"/>
    <w:rsid w:val="0005408F"/>
    <w:rsid w:val="00054541"/>
    <w:rsid w:val="00054731"/>
    <w:rsid w:val="00055556"/>
    <w:rsid w:val="00056154"/>
    <w:rsid w:val="0005719E"/>
    <w:rsid w:val="00057B2C"/>
    <w:rsid w:val="00057DFA"/>
    <w:rsid w:val="00060A29"/>
    <w:rsid w:val="0006124F"/>
    <w:rsid w:val="00061D91"/>
    <w:rsid w:val="000626E1"/>
    <w:rsid w:val="00064AA2"/>
    <w:rsid w:val="00064E9B"/>
    <w:rsid w:val="000653C6"/>
    <w:rsid w:val="00065585"/>
    <w:rsid w:val="00065672"/>
    <w:rsid w:val="00065CE3"/>
    <w:rsid w:val="00066E2B"/>
    <w:rsid w:val="00066F7F"/>
    <w:rsid w:val="00070408"/>
    <w:rsid w:val="00070B89"/>
    <w:rsid w:val="000737D6"/>
    <w:rsid w:val="000738F7"/>
    <w:rsid w:val="000758A8"/>
    <w:rsid w:val="000776AE"/>
    <w:rsid w:val="000779BB"/>
    <w:rsid w:val="0008062A"/>
    <w:rsid w:val="000806DB"/>
    <w:rsid w:val="000807EC"/>
    <w:rsid w:val="00082209"/>
    <w:rsid w:val="00082E23"/>
    <w:rsid w:val="00084458"/>
    <w:rsid w:val="00085473"/>
    <w:rsid w:val="0008610D"/>
    <w:rsid w:val="000874A3"/>
    <w:rsid w:val="00090CEA"/>
    <w:rsid w:val="00090E68"/>
    <w:rsid w:val="00090FE3"/>
    <w:rsid w:val="00091B4B"/>
    <w:rsid w:val="00091C90"/>
    <w:rsid w:val="0009294C"/>
    <w:rsid w:val="00093079"/>
    <w:rsid w:val="000933E6"/>
    <w:rsid w:val="00093878"/>
    <w:rsid w:val="00094606"/>
    <w:rsid w:val="000949C4"/>
    <w:rsid w:val="000951CF"/>
    <w:rsid w:val="0009555A"/>
    <w:rsid w:val="00096CAB"/>
    <w:rsid w:val="00096CB9"/>
    <w:rsid w:val="00097475"/>
    <w:rsid w:val="00097837"/>
    <w:rsid w:val="00097FF6"/>
    <w:rsid w:val="000A0C96"/>
    <w:rsid w:val="000A135B"/>
    <w:rsid w:val="000A164C"/>
    <w:rsid w:val="000A1915"/>
    <w:rsid w:val="000A1DD6"/>
    <w:rsid w:val="000A23ED"/>
    <w:rsid w:val="000A2DED"/>
    <w:rsid w:val="000A37D2"/>
    <w:rsid w:val="000A40CF"/>
    <w:rsid w:val="000A4656"/>
    <w:rsid w:val="000A4EB9"/>
    <w:rsid w:val="000A55B9"/>
    <w:rsid w:val="000A5813"/>
    <w:rsid w:val="000A6A12"/>
    <w:rsid w:val="000A7B13"/>
    <w:rsid w:val="000B072F"/>
    <w:rsid w:val="000B1294"/>
    <w:rsid w:val="000B15B5"/>
    <w:rsid w:val="000B1E2E"/>
    <w:rsid w:val="000B2100"/>
    <w:rsid w:val="000B2E67"/>
    <w:rsid w:val="000B33A3"/>
    <w:rsid w:val="000B3586"/>
    <w:rsid w:val="000B4C79"/>
    <w:rsid w:val="000B5826"/>
    <w:rsid w:val="000B5EF3"/>
    <w:rsid w:val="000B5FDB"/>
    <w:rsid w:val="000C1EAB"/>
    <w:rsid w:val="000C3E3B"/>
    <w:rsid w:val="000C43F5"/>
    <w:rsid w:val="000C727E"/>
    <w:rsid w:val="000C748C"/>
    <w:rsid w:val="000C772F"/>
    <w:rsid w:val="000D2A98"/>
    <w:rsid w:val="000D51CD"/>
    <w:rsid w:val="000D5223"/>
    <w:rsid w:val="000D6332"/>
    <w:rsid w:val="000D6DC0"/>
    <w:rsid w:val="000E037A"/>
    <w:rsid w:val="000E1D92"/>
    <w:rsid w:val="000E1F0B"/>
    <w:rsid w:val="000E29FE"/>
    <w:rsid w:val="000E3371"/>
    <w:rsid w:val="000E3C69"/>
    <w:rsid w:val="000E5BAC"/>
    <w:rsid w:val="000E7107"/>
    <w:rsid w:val="000F0AD5"/>
    <w:rsid w:val="000F3292"/>
    <w:rsid w:val="000F3429"/>
    <w:rsid w:val="00100433"/>
    <w:rsid w:val="00100ACE"/>
    <w:rsid w:val="001011ED"/>
    <w:rsid w:val="001013A7"/>
    <w:rsid w:val="00103A3C"/>
    <w:rsid w:val="00106143"/>
    <w:rsid w:val="001068FE"/>
    <w:rsid w:val="0011282A"/>
    <w:rsid w:val="001128C7"/>
    <w:rsid w:val="0011347C"/>
    <w:rsid w:val="001136FC"/>
    <w:rsid w:val="00113941"/>
    <w:rsid w:val="001139A4"/>
    <w:rsid w:val="00114044"/>
    <w:rsid w:val="00114526"/>
    <w:rsid w:val="00114574"/>
    <w:rsid w:val="00114C6D"/>
    <w:rsid w:val="001152D6"/>
    <w:rsid w:val="0011628E"/>
    <w:rsid w:val="0011663D"/>
    <w:rsid w:val="00117AC4"/>
    <w:rsid w:val="00117F99"/>
    <w:rsid w:val="001206B6"/>
    <w:rsid w:val="00120D9B"/>
    <w:rsid w:val="001216CC"/>
    <w:rsid w:val="00122C92"/>
    <w:rsid w:val="001241AF"/>
    <w:rsid w:val="00124AF3"/>
    <w:rsid w:val="0012512B"/>
    <w:rsid w:val="001253F8"/>
    <w:rsid w:val="00125550"/>
    <w:rsid w:val="00125E24"/>
    <w:rsid w:val="00125F48"/>
    <w:rsid w:val="00127594"/>
    <w:rsid w:val="00127630"/>
    <w:rsid w:val="0012765F"/>
    <w:rsid w:val="00127F25"/>
    <w:rsid w:val="0013067F"/>
    <w:rsid w:val="00131228"/>
    <w:rsid w:val="00131F35"/>
    <w:rsid w:val="0013273E"/>
    <w:rsid w:val="001338FB"/>
    <w:rsid w:val="00133E11"/>
    <w:rsid w:val="00134787"/>
    <w:rsid w:val="00134B68"/>
    <w:rsid w:val="001356AC"/>
    <w:rsid w:val="00137025"/>
    <w:rsid w:val="0013764F"/>
    <w:rsid w:val="00137A02"/>
    <w:rsid w:val="00140A4E"/>
    <w:rsid w:val="00141907"/>
    <w:rsid w:val="00142C30"/>
    <w:rsid w:val="001441F1"/>
    <w:rsid w:val="00144B5C"/>
    <w:rsid w:val="001454C8"/>
    <w:rsid w:val="00146B3E"/>
    <w:rsid w:val="00146B4F"/>
    <w:rsid w:val="00146E10"/>
    <w:rsid w:val="0014754A"/>
    <w:rsid w:val="00147571"/>
    <w:rsid w:val="001509E7"/>
    <w:rsid w:val="00150A00"/>
    <w:rsid w:val="00151B68"/>
    <w:rsid w:val="00151C9F"/>
    <w:rsid w:val="00152161"/>
    <w:rsid w:val="00152205"/>
    <w:rsid w:val="00154E51"/>
    <w:rsid w:val="0015637B"/>
    <w:rsid w:val="00157FA9"/>
    <w:rsid w:val="001606EF"/>
    <w:rsid w:val="00162C74"/>
    <w:rsid w:val="0016331A"/>
    <w:rsid w:val="00164B8E"/>
    <w:rsid w:val="00165596"/>
    <w:rsid w:val="001656CF"/>
    <w:rsid w:val="001658C0"/>
    <w:rsid w:val="00165B09"/>
    <w:rsid w:val="00166F9D"/>
    <w:rsid w:val="00167D91"/>
    <w:rsid w:val="001701B8"/>
    <w:rsid w:val="00170C45"/>
    <w:rsid w:val="001719B2"/>
    <w:rsid w:val="001723E6"/>
    <w:rsid w:val="00173403"/>
    <w:rsid w:val="0018112A"/>
    <w:rsid w:val="0018164F"/>
    <w:rsid w:val="001824C7"/>
    <w:rsid w:val="00183399"/>
    <w:rsid w:val="001839AD"/>
    <w:rsid w:val="00183B99"/>
    <w:rsid w:val="00183BED"/>
    <w:rsid w:val="00183D57"/>
    <w:rsid w:val="00184244"/>
    <w:rsid w:val="001864DA"/>
    <w:rsid w:val="00187EC2"/>
    <w:rsid w:val="00192613"/>
    <w:rsid w:val="001926A4"/>
    <w:rsid w:val="00193745"/>
    <w:rsid w:val="00194DF4"/>
    <w:rsid w:val="001960A6"/>
    <w:rsid w:val="001961E3"/>
    <w:rsid w:val="00196F0F"/>
    <w:rsid w:val="0019708B"/>
    <w:rsid w:val="00197906"/>
    <w:rsid w:val="001A07B3"/>
    <w:rsid w:val="001A0FEE"/>
    <w:rsid w:val="001A1140"/>
    <w:rsid w:val="001A1BE9"/>
    <w:rsid w:val="001A1C48"/>
    <w:rsid w:val="001A39AA"/>
    <w:rsid w:val="001A451C"/>
    <w:rsid w:val="001A49B2"/>
    <w:rsid w:val="001A715D"/>
    <w:rsid w:val="001A7230"/>
    <w:rsid w:val="001A775A"/>
    <w:rsid w:val="001B02BA"/>
    <w:rsid w:val="001B058E"/>
    <w:rsid w:val="001B1F2E"/>
    <w:rsid w:val="001B2DA9"/>
    <w:rsid w:val="001B4FB5"/>
    <w:rsid w:val="001B53F3"/>
    <w:rsid w:val="001B56AD"/>
    <w:rsid w:val="001B77A1"/>
    <w:rsid w:val="001B78AA"/>
    <w:rsid w:val="001C0710"/>
    <w:rsid w:val="001C111D"/>
    <w:rsid w:val="001C1187"/>
    <w:rsid w:val="001C1271"/>
    <w:rsid w:val="001C15BE"/>
    <w:rsid w:val="001C15C0"/>
    <w:rsid w:val="001C1CD5"/>
    <w:rsid w:val="001C3110"/>
    <w:rsid w:val="001C4267"/>
    <w:rsid w:val="001C4E10"/>
    <w:rsid w:val="001C4FF2"/>
    <w:rsid w:val="001C5793"/>
    <w:rsid w:val="001C766A"/>
    <w:rsid w:val="001D1721"/>
    <w:rsid w:val="001D246D"/>
    <w:rsid w:val="001D46D8"/>
    <w:rsid w:val="001D5438"/>
    <w:rsid w:val="001D54F4"/>
    <w:rsid w:val="001D7299"/>
    <w:rsid w:val="001E089F"/>
    <w:rsid w:val="001E28BD"/>
    <w:rsid w:val="001E3394"/>
    <w:rsid w:val="001E3937"/>
    <w:rsid w:val="001E3E29"/>
    <w:rsid w:val="001E5834"/>
    <w:rsid w:val="001E5A9D"/>
    <w:rsid w:val="001E69F1"/>
    <w:rsid w:val="001E6B89"/>
    <w:rsid w:val="001E6F47"/>
    <w:rsid w:val="001F05F2"/>
    <w:rsid w:val="001F130F"/>
    <w:rsid w:val="001F23EC"/>
    <w:rsid w:val="001F2850"/>
    <w:rsid w:val="001F334E"/>
    <w:rsid w:val="001F352D"/>
    <w:rsid w:val="001F45F1"/>
    <w:rsid w:val="001F5047"/>
    <w:rsid w:val="001F50E7"/>
    <w:rsid w:val="001F6FFD"/>
    <w:rsid w:val="001F71A4"/>
    <w:rsid w:val="001F7950"/>
    <w:rsid w:val="002010BD"/>
    <w:rsid w:val="00201EF4"/>
    <w:rsid w:val="00202421"/>
    <w:rsid w:val="002024E9"/>
    <w:rsid w:val="002026BB"/>
    <w:rsid w:val="002036A5"/>
    <w:rsid w:val="00203EA9"/>
    <w:rsid w:val="0020517D"/>
    <w:rsid w:val="00205A6C"/>
    <w:rsid w:val="00205EF8"/>
    <w:rsid w:val="00206473"/>
    <w:rsid w:val="002067FB"/>
    <w:rsid w:val="002079B7"/>
    <w:rsid w:val="00210071"/>
    <w:rsid w:val="00210115"/>
    <w:rsid w:val="0021067D"/>
    <w:rsid w:val="002125EB"/>
    <w:rsid w:val="00212FF7"/>
    <w:rsid w:val="00213235"/>
    <w:rsid w:val="00213561"/>
    <w:rsid w:val="0021427B"/>
    <w:rsid w:val="00216DA2"/>
    <w:rsid w:val="002173DF"/>
    <w:rsid w:val="00217CD9"/>
    <w:rsid w:val="00220F14"/>
    <w:rsid w:val="0022112E"/>
    <w:rsid w:val="00221AD6"/>
    <w:rsid w:val="002224A8"/>
    <w:rsid w:val="0022328A"/>
    <w:rsid w:val="00223A08"/>
    <w:rsid w:val="0022430F"/>
    <w:rsid w:val="002257B0"/>
    <w:rsid w:val="0022660C"/>
    <w:rsid w:val="002275E5"/>
    <w:rsid w:val="00227724"/>
    <w:rsid w:val="00227BA5"/>
    <w:rsid w:val="00227FBD"/>
    <w:rsid w:val="00230693"/>
    <w:rsid w:val="0023077F"/>
    <w:rsid w:val="0023127E"/>
    <w:rsid w:val="002313C4"/>
    <w:rsid w:val="002314E4"/>
    <w:rsid w:val="002320E8"/>
    <w:rsid w:val="002323FB"/>
    <w:rsid w:val="00233DC9"/>
    <w:rsid w:val="00234218"/>
    <w:rsid w:val="002361F8"/>
    <w:rsid w:val="00236A4F"/>
    <w:rsid w:val="0024142D"/>
    <w:rsid w:val="002416C2"/>
    <w:rsid w:val="00241983"/>
    <w:rsid w:val="00241E23"/>
    <w:rsid w:val="00242D8E"/>
    <w:rsid w:val="002434E5"/>
    <w:rsid w:val="002435CB"/>
    <w:rsid w:val="0024474A"/>
    <w:rsid w:val="00244FBE"/>
    <w:rsid w:val="002456C5"/>
    <w:rsid w:val="002463EB"/>
    <w:rsid w:val="00246555"/>
    <w:rsid w:val="00246BF3"/>
    <w:rsid w:val="00251027"/>
    <w:rsid w:val="002530D3"/>
    <w:rsid w:val="0025513B"/>
    <w:rsid w:val="00256275"/>
    <w:rsid w:val="002562C5"/>
    <w:rsid w:val="002568A2"/>
    <w:rsid w:val="00257265"/>
    <w:rsid w:val="002579E6"/>
    <w:rsid w:val="002602C1"/>
    <w:rsid w:val="00260AFD"/>
    <w:rsid w:val="00260CCD"/>
    <w:rsid w:val="002633AD"/>
    <w:rsid w:val="0026350C"/>
    <w:rsid w:val="00263845"/>
    <w:rsid w:val="00263CED"/>
    <w:rsid w:val="00264320"/>
    <w:rsid w:val="002644BC"/>
    <w:rsid w:val="00264A29"/>
    <w:rsid w:val="00264D31"/>
    <w:rsid w:val="0026557F"/>
    <w:rsid w:val="00267E4B"/>
    <w:rsid w:val="00271649"/>
    <w:rsid w:val="00271831"/>
    <w:rsid w:val="002722B2"/>
    <w:rsid w:val="00273808"/>
    <w:rsid w:val="00273A10"/>
    <w:rsid w:val="002741B1"/>
    <w:rsid w:val="00274B37"/>
    <w:rsid w:val="00274FBE"/>
    <w:rsid w:val="00275AE6"/>
    <w:rsid w:val="002768F1"/>
    <w:rsid w:val="00276B70"/>
    <w:rsid w:val="00276B80"/>
    <w:rsid w:val="002774C8"/>
    <w:rsid w:val="00277556"/>
    <w:rsid w:val="002814C1"/>
    <w:rsid w:val="002814EC"/>
    <w:rsid w:val="00281DE1"/>
    <w:rsid w:val="002834D1"/>
    <w:rsid w:val="00283A5A"/>
    <w:rsid w:val="00284247"/>
    <w:rsid w:val="002846BD"/>
    <w:rsid w:val="002879B8"/>
    <w:rsid w:val="00287B18"/>
    <w:rsid w:val="002921AB"/>
    <w:rsid w:val="00292379"/>
    <w:rsid w:val="002933BB"/>
    <w:rsid w:val="00293635"/>
    <w:rsid w:val="00293D46"/>
    <w:rsid w:val="00294A4E"/>
    <w:rsid w:val="0029562A"/>
    <w:rsid w:val="002959E9"/>
    <w:rsid w:val="00295AB2"/>
    <w:rsid w:val="00295E9D"/>
    <w:rsid w:val="00296380"/>
    <w:rsid w:val="00296999"/>
    <w:rsid w:val="00296F22"/>
    <w:rsid w:val="0029730B"/>
    <w:rsid w:val="002A0120"/>
    <w:rsid w:val="002A11CE"/>
    <w:rsid w:val="002A1AD6"/>
    <w:rsid w:val="002A24EE"/>
    <w:rsid w:val="002A25D9"/>
    <w:rsid w:val="002A27AB"/>
    <w:rsid w:val="002A3FDB"/>
    <w:rsid w:val="002A42C6"/>
    <w:rsid w:val="002A5343"/>
    <w:rsid w:val="002A5366"/>
    <w:rsid w:val="002A5C84"/>
    <w:rsid w:val="002A6100"/>
    <w:rsid w:val="002A64DC"/>
    <w:rsid w:val="002A757F"/>
    <w:rsid w:val="002A763A"/>
    <w:rsid w:val="002A7846"/>
    <w:rsid w:val="002A7B9B"/>
    <w:rsid w:val="002B050B"/>
    <w:rsid w:val="002B1218"/>
    <w:rsid w:val="002B1DF9"/>
    <w:rsid w:val="002B1E18"/>
    <w:rsid w:val="002B1FEE"/>
    <w:rsid w:val="002B2687"/>
    <w:rsid w:val="002B2AEE"/>
    <w:rsid w:val="002B2FB1"/>
    <w:rsid w:val="002B35A2"/>
    <w:rsid w:val="002B3EF9"/>
    <w:rsid w:val="002B535C"/>
    <w:rsid w:val="002B548F"/>
    <w:rsid w:val="002B55ED"/>
    <w:rsid w:val="002B6593"/>
    <w:rsid w:val="002B6700"/>
    <w:rsid w:val="002B6B30"/>
    <w:rsid w:val="002B71A7"/>
    <w:rsid w:val="002C03CA"/>
    <w:rsid w:val="002C04D8"/>
    <w:rsid w:val="002C0E0A"/>
    <w:rsid w:val="002C1C18"/>
    <w:rsid w:val="002C228A"/>
    <w:rsid w:val="002C23D8"/>
    <w:rsid w:val="002C262D"/>
    <w:rsid w:val="002C2FF7"/>
    <w:rsid w:val="002C3D0E"/>
    <w:rsid w:val="002C487A"/>
    <w:rsid w:val="002C55E2"/>
    <w:rsid w:val="002C5D61"/>
    <w:rsid w:val="002C6834"/>
    <w:rsid w:val="002C6970"/>
    <w:rsid w:val="002C7484"/>
    <w:rsid w:val="002C79A3"/>
    <w:rsid w:val="002C7A05"/>
    <w:rsid w:val="002D0244"/>
    <w:rsid w:val="002D06E9"/>
    <w:rsid w:val="002D1717"/>
    <w:rsid w:val="002D1D4C"/>
    <w:rsid w:val="002D520C"/>
    <w:rsid w:val="002D593E"/>
    <w:rsid w:val="002D5D52"/>
    <w:rsid w:val="002D61F4"/>
    <w:rsid w:val="002E0BE0"/>
    <w:rsid w:val="002E16F2"/>
    <w:rsid w:val="002E2439"/>
    <w:rsid w:val="002E2F38"/>
    <w:rsid w:val="002E4986"/>
    <w:rsid w:val="002E67FC"/>
    <w:rsid w:val="002F0D24"/>
    <w:rsid w:val="002F2E9C"/>
    <w:rsid w:val="002F30B4"/>
    <w:rsid w:val="002F33E6"/>
    <w:rsid w:val="002F50F2"/>
    <w:rsid w:val="002F5599"/>
    <w:rsid w:val="002F571E"/>
    <w:rsid w:val="002F74D6"/>
    <w:rsid w:val="002F77D6"/>
    <w:rsid w:val="002F78F5"/>
    <w:rsid w:val="003002C0"/>
    <w:rsid w:val="00300A9B"/>
    <w:rsid w:val="003010DF"/>
    <w:rsid w:val="003012A0"/>
    <w:rsid w:val="00301349"/>
    <w:rsid w:val="0030178A"/>
    <w:rsid w:val="00302F6E"/>
    <w:rsid w:val="003035F1"/>
    <w:rsid w:val="0030400A"/>
    <w:rsid w:val="00305955"/>
    <w:rsid w:val="00306060"/>
    <w:rsid w:val="00306D29"/>
    <w:rsid w:val="00307EE2"/>
    <w:rsid w:val="00310DE2"/>
    <w:rsid w:val="003112AE"/>
    <w:rsid w:val="00311589"/>
    <w:rsid w:val="00311BDE"/>
    <w:rsid w:val="00312611"/>
    <w:rsid w:val="003128FF"/>
    <w:rsid w:val="00315A3D"/>
    <w:rsid w:val="00315DE4"/>
    <w:rsid w:val="00316393"/>
    <w:rsid w:val="00316F82"/>
    <w:rsid w:val="0032163F"/>
    <w:rsid w:val="003217B4"/>
    <w:rsid w:val="00321E64"/>
    <w:rsid w:val="00322635"/>
    <w:rsid w:val="00322FE5"/>
    <w:rsid w:val="00323C1D"/>
    <w:rsid w:val="0032450E"/>
    <w:rsid w:val="003247E9"/>
    <w:rsid w:val="0032497F"/>
    <w:rsid w:val="00325D89"/>
    <w:rsid w:val="00325FD8"/>
    <w:rsid w:val="00326271"/>
    <w:rsid w:val="0032691F"/>
    <w:rsid w:val="00327669"/>
    <w:rsid w:val="0033001D"/>
    <w:rsid w:val="00330099"/>
    <w:rsid w:val="00330884"/>
    <w:rsid w:val="00330A2C"/>
    <w:rsid w:val="00331942"/>
    <w:rsid w:val="00332411"/>
    <w:rsid w:val="003326AF"/>
    <w:rsid w:val="00333BE1"/>
    <w:rsid w:val="00333F31"/>
    <w:rsid w:val="00335860"/>
    <w:rsid w:val="00336008"/>
    <w:rsid w:val="00337854"/>
    <w:rsid w:val="00337E0A"/>
    <w:rsid w:val="0034023A"/>
    <w:rsid w:val="00340253"/>
    <w:rsid w:val="0034158B"/>
    <w:rsid w:val="00341CAB"/>
    <w:rsid w:val="003425C5"/>
    <w:rsid w:val="00342AC4"/>
    <w:rsid w:val="0034371A"/>
    <w:rsid w:val="00343CE3"/>
    <w:rsid w:val="00344641"/>
    <w:rsid w:val="0034500F"/>
    <w:rsid w:val="003451AE"/>
    <w:rsid w:val="00345497"/>
    <w:rsid w:val="00345774"/>
    <w:rsid w:val="00345CF7"/>
    <w:rsid w:val="00346861"/>
    <w:rsid w:val="003506E0"/>
    <w:rsid w:val="0035186D"/>
    <w:rsid w:val="00352ABB"/>
    <w:rsid w:val="00353489"/>
    <w:rsid w:val="00353B28"/>
    <w:rsid w:val="00354BF9"/>
    <w:rsid w:val="00355105"/>
    <w:rsid w:val="003556AF"/>
    <w:rsid w:val="00356AF9"/>
    <w:rsid w:val="00357F68"/>
    <w:rsid w:val="0036023F"/>
    <w:rsid w:val="00361246"/>
    <w:rsid w:val="00361374"/>
    <w:rsid w:val="00361E65"/>
    <w:rsid w:val="00362EDB"/>
    <w:rsid w:val="00363281"/>
    <w:rsid w:val="003634EF"/>
    <w:rsid w:val="00364828"/>
    <w:rsid w:val="0036495C"/>
    <w:rsid w:val="003651F0"/>
    <w:rsid w:val="00365C9D"/>
    <w:rsid w:val="003662DA"/>
    <w:rsid w:val="00366B34"/>
    <w:rsid w:val="00367828"/>
    <w:rsid w:val="003703E8"/>
    <w:rsid w:val="00370D71"/>
    <w:rsid w:val="00371221"/>
    <w:rsid w:val="00373902"/>
    <w:rsid w:val="00376A94"/>
    <w:rsid w:val="00380F02"/>
    <w:rsid w:val="00381947"/>
    <w:rsid w:val="00381ABA"/>
    <w:rsid w:val="003827BF"/>
    <w:rsid w:val="00382A70"/>
    <w:rsid w:val="00383336"/>
    <w:rsid w:val="003835FE"/>
    <w:rsid w:val="003837F7"/>
    <w:rsid w:val="003838D9"/>
    <w:rsid w:val="00383916"/>
    <w:rsid w:val="00383CF2"/>
    <w:rsid w:val="00383D1D"/>
    <w:rsid w:val="00384104"/>
    <w:rsid w:val="00384319"/>
    <w:rsid w:val="00386359"/>
    <w:rsid w:val="00386CB5"/>
    <w:rsid w:val="00387A8F"/>
    <w:rsid w:val="00387E3F"/>
    <w:rsid w:val="00390101"/>
    <w:rsid w:val="003918F7"/>
    <w:rsid w:val="00391C21"/>
    <w:rsid w:val="00391C36"/>
    <w:rsid w:val="00391D61"/>
    <w:rsid w:val="00392FA1"/>
    <w:rsid w:val="00394001"/>
    <w:rsid w:val="00394552"/>
    <w:rsid w:val="00394C71"/>
    <w:rsid w:val="00395559"/>
    <w:rsid w:val="00395E4C"/>
    <w:rsid w:val="003968B5"/>
    <w:rsid w:val="00396C7D"/>
    <w:rsid w:val="00396F37"/>
    <w:rsid w:val="003977B0"/>
    <w:rsid w:val="00397DFC"/>
    <w:rsid w:val="003A02EF"/>
    <w:rsid w:val="003A0586"/>
    <w:rsid w:val="003A0765"/>
    <w:rsid w:val="003A11FF"/>
    <w:rsid w:val="003A129B"/>
    <w:rsid w:val="003A1632"/>
    <w:rsid w:val="003A1699"/>
    <w:rsid w:val="003A1C8C"/>
    <w:rsid w:val="003A2135"/>
    <w:rsid w:val="003A25F6"/>
    <w:rsid w:val="003A3168"/>
    <w:rsid w:val="003A6154"/>
    <w:rsid w:val="003A6378"/>
    <w:rsid w:val="003A6633"/>
    <w:rsid w:val="003A6BDF"/>
    <w:rsid w:val="003A715E"/>
    <w:rsid w:val="003A78E1"/>
    <w:rsid w:val="003B0C71"/>
    <w:rsid w:val="003B0CB9"/>
    <w:rsid w:val="003B1B4E"/>
    <w:rsid w:val="003B34D1"/>
    <w:rsid w:val="003B3A77"/>
    <w:rsid w:val="003B4648"/>
    <w:rsid w:val="003B50B0"/>
    <w:rsid w:val="003B58A6"/>
    <w:rsid w:val="003B6755"/>
    <w:rsid w:val="003B6A7D"/>
    <w:rsid w:val="003B71D2"/>
    <w:rsid w:val="003B73F8"/>
    <w:rsid w:val="003C002D"/>
    <w:rsid w:val="003C038E"/>
    <w:rsid w:val="003C0474"/>
    <w:rsid w:val="003C0D9F"/>
    <w:rsid w:val="003C12C9"/>
    <w:rsid w:val="003C4AF3"/>
    <w:rsid w:val="003C558D"/>
    <w:rsid w:val="003C5A47"/>
    <w:rsid w:val="003C60B6"/>
    <w:rsid w:val="003C7322"/>
    <w:rsid w:val="003C751C"/>
    <w:rsid w:val="003D0065"/>
    <w:rsid w:val="003D05E4"/>
    <w:rsid w:val="003D0882"/>
    <w:rsid w:val="003D0A93"/>
    <w:rsid w:val="003D1197"/>
    <w:rsid w:val="003D1FAD"/>
    <w:rsid w:val="003D26E9"/>
    <w:rsid w:val="003D28F3"/>
    <w:rsid w:val="003D3B28"/>
    <w:rsid w:val="003D406B"/>
    <w:rsid w:val="003D4E02"/>
    <w:rsid w:val="003D5805"/>
    <w:rsid w:val="003D6203"/>
    <w:rsid w:val="003D6259"/>
    <w:rsid w:val="003D6984"/>
    <w:rsid w:val="003D70D1"/>
    <w:rsid w:val="003D7C31"/>
    <w:rsid w:val="003E003F"/>
    <w:rsid w:val="003E01CF"/>
    <w:rsid w:val="003E15E8"/>
    <w:rsid w:val="003E174D"/>
    <w:rsid w:val="003E29E7"/>
    <w:rsid w:val="003E3B07"/>
    <w:rsid w:val="003E500A"/>
    <w:rsid w:val="003E5C18"/>
    <w:rsid w:val="003E606A"/>
    <w:rsid w:val="003E78B4"/>
    <w:rsid w:val="003E78F5"/>
    <w:rsid w:val="003E7F59"/>
    <w:rsid w:val="003F0B2A"/>
    <w:rsid w:val="003F0ECC"/>
    <w:rsid w:val="003F12B0"/>
    <w:rsid w:val="003F413F"/>
    <w:rsid w:val="003F47D0"/>
    <w:rsid w:val="003F59E6"/>
    <w:rsid w:val="003F5B48"/>
    <w:rsid w:val="003F5EA0"/>
    <w:rsid w:val="003F624F"/>
    <w:rsid w:val="003F687D"/>
    <w:rsid w:val="003F6B47"/>
    <w:rsid w:val="003F6CD6"/>
    <w:rsid w:val="003F6EB2"/>
    <w:rsid w:val="003F7E88"/>
    <w:rsid w:val="0040095C"/>
    <w:rsid w:val="00401CC7"/>
    <w:rsid w:val="00401D3B"/>
    <w:rsid w:val="00401D51"/>
    <w:rsid w:val="00402399"/>
    <w:rsid w:val="00402E00"/>
    <w:rsid w:val="004044E0"/>
    <w:rsid w:val="00405939"/>
    <w:rsid w:val="004062A3"/>
    <w:rsid w:val="00406EB8"/>
    <w:rsid w:val="0040725D"/>
    <w:rsid w:val="00407598"/>
    <w:rsid w:val="00407AF6"/>
    <w:rsid w:val="0041077D"/>
    <w:rsid w:val="00410896"/>
    <w:rsid w:val="00411399"/>
    <w:rsid w:val="00411493"/>
    <w:rsid w:val="004120BA"/>
    <w:rsid w:val="00412EC0"/>
    <w:rsid w:val="004134FF"/>
    <w:rsid w:val="00413F6E"/>
    <w:rsid w:val="004142CC"/>
    <w:rsid w:val="00415C5F"/>
    <w:rsid w:val="00416726"/>
    <w:rsid w:val="00416C57"/>
    <w:rsid w:val="00420A3F"/>
    <w:rsid w:val="004219E7"/>
    <w:rsid w:val="00422194"/>
    <w:rsid w:val="00422C86"/>
    <w:rsid w:val="00424709"/>
    <w:rsid w:val="00425855"/>
    <w:rsid w:val="00426140"/>
    <w:rsid w:val="00426900"/>
    <w:rsid w:val="00427896"/>
    <w:rsid w:val="00427E96"/>
    <w:rsid w:val="00430495"/>
    <w:rsid w:val="0043115E"/>
    <w:rsid w:val="004317D6"/>
    <w:rsid w:val="004321F5"/>
    <w:rsid w:val="00433FB0"/>
    <w:rsid w:val="0043503B"/>
    <w:rsid w:val="00435315"/>
    <w:rsid w:val="00436F0C"/>
    <w:rsid w:val="00437221"/>
    <w:rsid w:val="004378D8"/>
    <w:rsid w:val="00437F2D"/>
    <w:rsid w:val="0044089F"/>
    <w:rsid w:val="004414A5"/>
    <w:rsid w:val="00442B4D"/>
    <w:rsid w:val="00443E7C"/>
    <w:rsid w:val="00444658"/>
    <w:rsid w:val="00445125"/>
    <w:rsid w:val="00445B2A"/>
    <w:rsid w:val="00445D3C"/>
    <w:rsid w:val="00446BED"/>
    <w:rsid w:val="0044749D"/>
    <w:rsid w:val="004500C5"/>
    <w:rsid w:val="004516A5"/>
    <w:rsid w:val="00452471"/>
    <w:rsid w:val="004528F4"/>
    <w:rsid w:val="00454D3E"/>
    <w:rsid w:val="00455146"/>
    <w:rsid w:val="004552D7"/>
    <w:rsid w:val="004558D7"/>
    <w:rsid w:val="0045599B"/>
    <w:rsid w:val="00457B86"/>
    <w:rsid w:val="00457CCC"/>
    <w:rsid w:val="00460559"/>
    <w:rsid w:val="004620AC"/>
    <w:rsid w:val="00462FC3"/>
    <w:rsid w:val="00464095"/>
    <w:rsid w:val="00464806"/>
    <w:rsid w:val="00464FDD"/>
    <w:rsid w:val="00465EE8"/>
    <w:rsid w:val="00466427"/>
    <w:rsid w:val="00467DBA"/>
    <w:rsid w:val="00470013"/>
    <w:rsid w:val="00470F6C"/>
    <w:rsid w:val="00471C5F"/>
    <w:rsid w:val="00471F5B"/>
    <w:rsid w:val="004738D2"/>
    <w:rsid w:val="0047444B"/>
    <w:rsid w:val="004748D4"/>
    <w:rsid w:val="00474DC3"/>
    <w:rsid w:val="00474E44"/>
    <w:rsid w:val="004752D8"/>
    <w:rsid w:val="00475EEF"/>
    <w:rsid w:val="00476369"/>
    <w:rsid w:val="0047742A"/>
    <w:rsid w:val="00477B46"/>
    <w:rsid w:val="004807BF"/>
    <w:rsid w:val="0048105A"/>
    <w:rsid w:val="004816D2"/>
    <w:rsid w:val="00484C2A"/>
    <w:rsid w:val="00485559"/>
    <w:rsid w:val="004855B3"/>
    <w:rsid w:val="0048598A"/>
    <w:rsid w:val="0048662C"/>
    <w:rsid w:val="004906E5"/>
    <w:rsid w:val="004909BE"/>
    <w:rsid w:val="00490B21"/>
    <w:rsid w:val="004916D4"/>
    <w:rsid w:val="004918A2"/>
    <w:rsid w:val="00491BFE"/>
    <w:rsid w:val="0049209B"/>
    <w:rsid w:val="00492A91"/>
    <w:rsid w:val="00493291"/>
    <w:rsid w:val="00493987"/>
    <w:rsid w:val="0049402F"/>
    <w:rsid w:val="004951A9"/>
    <w:rsid w:val="004954B9"/>
    <w:rsid w:val="004969EE"/>
    <w:rsid w:val="00496F97"/>
    <w:rsid w:val="0049742C"/>
    <w:rsid w:val="0049773C"/>
    <w:rsid w:val="00497BE4"/>
    <w:rsid w:val="004A28EB"/>
    <w:rsid w:val="004A290A"/>
    <w:rsid w:val="004A3262"/>
    <w:rsid w:val="004A33D3"/>
    <w:rsid w:val="004A3472"/>
    <w:rsid w:val="004A5B07"/>
    <w:rsid w:val="004A6B9B"/>
    <w:rsid w:val="004A7BC5"/>
    <w:rsid w:val="004B12C7"/>
    <w:rsid w:val="004B199B"/>
    <w:rsid w:val="004B19B4"/>
    <w:rsid w:val="004B2D26"/>
    <w:rsid w:val="004B38B4"/>
    <w:rsid w:val="004B3960"/>
    <w:rsid w:val="004B66F6"/>
    <w:rsid w:val="004B6975"/>
    <w:rsid w:val="004B73A6"/>
    <w:rsid w:val="004B7C39"/>
    <w:rsid w:val="004C04AB"/>
    <w:rsid w:val="004C1089"/>
    <w:rsid w:val="004C1B7E"/>
    <w:rsid w:val="004C2C98"/>
    <w:rsid w:val="004C2F7B"/>
    <w:rsid w:val="004C3276"/>
    <w:rsid w:val="004C3DEA"/>
    <w:rsid w:val="004C6264"/>
    <w:rsid w:val="004C64E5"/>
    <w:rsid w:val="004C6930"/>
    <w:rsid w:val="004D07E5"/>
    <w:rsid w:val="004D1832"/>
    <w:rsid w:val="004D1B14"/>
    <w:rsid w:val="004D1EB2"/>
    <w:rsid w:val="004D1F7A"/>
    <w:rsid w:val="004D34DE"/>
    <w:rsid w:val="004D3D10"/>
    <w:rsid w:val="004D4855"/>
    <w:rsid w:val="004D5634"/>
    <w:rsid w:val="004D59E3"/>
    <w:rsid w:val="004D5BE9"/>
    <w:rsid w:val="004D682C"/>
    <w:rsid w:val="004D78D5"/>
    <w:rsid w:val="004D7E0E"/>
    <w:rsid w:val="004E0871"/>
    <w:rsid w:val="004E16EF"/>
    <w:rsid w:val="004E2013"/>
    <w:rsid w:val="004E3AD5"/>
    <w:rsid w:val="004E4737"/>
    <w:rsid w:val="004E5CE5"/>
    <w:rsid w:val="004E5DBD"/>
    <w:rsid w:val="004E5E89"/>
    <w:rsid w:val="004E7CD5"/>
    <w:rsid w:val="004F08FF"/>
    <w:rsid w:val="004F15AE"/>
    <w:rsid w:val="004F1E98"/>
    <w:rsid w:val="004F220C"/>
    <w:rsid w:val="004F2511"/>
    <w:rsid w:val="004F66CF"/>
    <w:rsid w:val="004F70E4"/>
    <w:rsid w:val="004F7296"/>
    <w:rsid w:val="004F7CA3"/>
    <w:rsid w:val="005030C8"/>
    <w:rsid w:val="005032BA"/>
    <w:rsid w:val="00504D65"/>
    <w:rsid w:val="00505528"/>
    <w:rsid w:val="00505CB7"/>
    <w:rsid w:val="00510359"/>
    <w:rsid w:val="00511445"/>
    <w:rsid w:val="0051165B"/>
    <w:rsid w:val="00511E23"/>
    <w:rsid w:val="0051376D"/>
    <w:rsid w:val="00513AA0"/>
    <w:rsid w:val="00513D7A"/>
    <w:rsid w:val="005164BC"/>
    <w:rsid w:val="005166D0"/>
    <w:rsid w:val="00516921"/>
    <w:rsid w:val="00516DCA"/>
    <w:rsid w:val="00520C8D"/>
    <w:rsid w:val="00520F6B"/>
    <w:rsid w:val="0052118A"/>
    <w:rsid w:val="005213A8"/>
    <w:rsid w:val="00521699"/>
    <w:rsid w:val="00521C62"/>
    <w:rsid w:val="005226A5"/>
    <w:rsid w:val="0052286A"/>
    <w:rsid w:val="00522F2B"/>
    <w:rsid w:val="005237F1"/>
    <w:rsid w:val="00524828"/>
    <w:rsid w:val="00524F90"/>
    <w:rsid w:val="00525F68"/>
    <w:rsid w:val="00526523"/>
    <w:rsid w:val="005276ED"/>
    <w:rsid w:val="00531D36"/>
    <w:rsid w:val="00533263"/>
    <w:rsid w:val="00534BCC"/>
    <w:rsid w:val="00535A67"/>
    <w:rsid w:val="005366A6"/>
    <w:rsid w:val="00541519"/>
    <w:rsid w:val="005418B7"/>
    <w:rsid w:val="00541B5D"/>
    <w:rsid w:val="00542354"/>
    <w:rsid w:val="0054238E"/>
    <w:rsid w:val="00542CD1"/>
    <w:rsid w:val="00543031"/>
    <w:rsid w:val="005435E4"/>
    <w:rsid w:val="005447E6"/>
    <w:rsid w:val="005447F8"/>
    <w:rsid w:val="00544881"/>
    <w:rsid w:val="00545181"/>
    <w:rsid w:val="00545381"/>
    <w:rsid w:val="00545474"/>
    <w:rsid w:val="00550136"/>
    <w:rsid w:val="0055072A"/>
    <w:rsid w:val="00550D22"/>
    <w:rsid w:val="0055115E"/>
    <w:rsid w:val="00552E3B"/>
    <w:rsid w:val="00554745"/>
    <w:rsid w:val="005548D6"/>
    <w:rsid w:val="00554C8D"/>
    <w:rsid w:val="005568BA"/>
    <w:rsid w:val="0055710B"/>
    <w:rsid w:val="00557127"/>
    <w:rsid w:val="005572E4"/>
    <w:rsid w:val="00560378"/>
    <w:rsid w:val="00561802"/>
    <w:rsid w:val="00561D82"/>
    <w:rsid w:val="00561F36"/>
    <w:rsid w:val="00562222"/>
    <w:rsid w:val="00562F97"/>
    <w:rsid w:val="005632DD"/>
    <w:rsid w:val="00563516"/>
    <w:rsid w:val="005650D8"/>
    <w:rsid w:val="0056636C"/>
    <w:rsid w:val="005671B2"/>
    <w:rsid w:val="00570615"/>
    <w:rsid w:val="005708C3"/>
    <w:rsid w:val="005717C4"/>
    <w:rsid w:val="0057186B"/>
    <w:rsid w:val="00571B76"/>
    <w:rsid w:val="00572055"/>
    <w:rsid w:val="00572F39"/>
    <w:rsid w:val="00573075"/>
    <w:rsid w:val="00573D86"/>
    <w:rsid w:val="00575ABF"/>
    <w:rsid w:val="00576A36"/>
    <w:rsid w:val="005772BA"/>
    <w:rsid w:val="00577815"/>
    <w:rsid w:val="005816F7"/>
    <w:rsid w:val="00581CC6"/>
    <w:rsid w:val="005820B4"/>
    <w:rsid w:val="005821FC"/>
    <w:rsid w:val="0058239A"/>
    <w:rsid w:val="00582D6D"/>
    <w:rsid w:val="00583586"/>
    <w:rsid w:val="0058371C"/>
    <w:rsid w:val="00583A17"/>
    <w:rsid w:val="00583AED"/>
    <w:rsid w:val="00583B7C"/>
    <w:rsid w:val="00585B02"/>
    <w:rsid w:val="00585EEF"/>
    <w:rsid w:val="00585FB8"/>
    <w:rsid w:val="00586520"/>
    <w:rsid w:val="0058660E"/>
    <w:rsid w:val="005867D9"/>
    <w:rsid w:val="005878C3"/>
    <w:rsid w:val="0059022D"/>
    <w:rsid w:val="00591205"/>
    <w:rsid w:val="00591520"/>
    <w:rsid w:val="00591DFE"/>
    <w:rsid w:val="0059216B"/>
    <w:rsid w:val="00592630"/>
    <w:rsid w:val="00592E4B"/>
    <w:rsid w:val="005935E6"/>
    <w:rsid w:val="00593DD8"/>
    <w:rsid w:val="00595802"/>
    <w:rsid w:val="005967DF"/>
    <w:rsid w:val="00596DFE"/>
    <w:rsid w:val="00597C86"/>
    <w:rsid w:val="005A194A"/>
    <w:rsid w:val="005A1EC6"/>
    <w:rsid w:val="005A264E"/>
    <w:rsid w:val="005A2DB7"/>
    <w:rsid w:val="005A2F1E"/>
    <w:rsid w:val="005A335C"/>
    <w:rsid w:val="005A3807"/>
    <w:rsid w:val="005A38DF"/>
    <w:rsid w:val="005A44DA"/>
    <w:rsid w:val="005A4D3A"/>
    <w:rsid w:val="005A56D3"/>
    <w:rsid w:val="005A5B86"/>
    <w:rsid w:val="005B03EE"/>
    <w:rsid w:val="005B0670"/>
    <w:rsid w:val="005B0E66"/>
    <w:rsid w:val="005B155A"/>
    <w:rsid w:val="005B19E2"/>
    <w:rsid w:val="005B319B"/>
    <w:rsid w:val="005B4A6A"/>
    <w:rsid w:val="005B517A"/>
    <w:rsid w:val="005B5C3C"/>
    <w:rsid w:val="005B73BB"/>
    <w:rsid w:val="005C0E78"/>
    <w:rsid w:val="005C2E4C"/>
    <w:rsid w:val="005C3A08"/>
    <w:rsid w:val="005C4344"/>
    <w:rsid w:val="005C4BAA"/>
    <w:rsid w:val="005C7CD1"/>
    <w:rsid w:val="005C7D1F"/>
    <w:rsid w:val="005D14B5"/>
    <w:rsid w:val="005D203C"/>
    <w:rsid w:val="005D24DA"/>
    <w:rsid w:val="005D3116"/>
    <w:rsid w:val="005D3DCE"/>
    <w:rsid w:val="005D427A"/>
    <w:rsid w:val="005D4370"/>
    <w:rsid w:val="005D5093"/>
    <w:rsid w:val="005D54F3"/>
    <w:rsid w:val="005D708F"/>
    <w:rsid w:val="005E037D"/>
    <w:rsid w:val="005E0BB8"/>
    <w:rsid w:val="005E24F7"/>
    <w:rsid w:val="005E3830"/>
    <w:rsid w:val="005E46D8"/>
    <w:rsid w:val="005E4766"/>
    <w:rsid w:val="005E500E"/>
    <w:rsid w:val="005E5948"/>
    <w:rsid w:val="005E5F0C"/>
    <w:rsid w:val="005E73D1"/>
    <w:rsid w:val="005F01DA"/>
    <w:rsid w:val="005F07D2"/>
    <w:rsid w:val="005F1099"/>
    <w:rsid w:val="005F13ED"/>
    <w:rsid w:val="005F24C4"/>
    <w:rsid w:val="005F4293"/>
    <w:rsid w:val="005F4858"/>
    <w:rsid w:val="005F4961"/>
    <w:rsid w:val="005F4A17"/>
    <w:rsid w:val="005F4ADE"/>
    <w:rsid w:val="005F526A"/>
    <w:rsid w:val="005F6D83"/>
    <w:rsid w:val="005F6DEC"/>
    <w:rsid w:val="005F7833"/>
    <w:rsid w:val="005F7DE9"/>
    <w:rsid w:val="00600ADC"/>
    <w:rsid w:val="006018CF"/>
    <w:rsid w:val="006019B4"/>
    <w:rsid w:val="00601B46"/>
    <w:rsid w:val="00602A12"/>
    <w:rsid w:val="00602E37"/>
    <w:rsid w:val="006049DC"/>
    <w:rsid w:val="0060538E"/>
    <w:rsid w:val="006053CE"/>
    <w:rsid w:val="00605732"/>
    <w:rsid w:val="00605C3E"/>
    <w:rsid w:val="006062C7"/>
    <w:rsid w:val="0060779B"/>
    <w:rsid w:val="00610034"/>
    <w:rsid w:val="00610F36"/>
    <w:rsid w:val="00611149"/>
    <w:rsid w:val="006114AD"/>
    <w:rsid w:val="0061194C"/>
    <w:rsid w:val="00611C39"/>
    <w:rsid w:val="00611C8F"/>
    <w:rsid w:val="00612897"/>
    <w:rsid w:val="00612D01"/>
    <w:rsid w:val="00612F1F"/>
    <w:rsid w:val="006140BF"/>
    <w:rsid w:val="006141B4"/>
    <w:rsid w:val="00614455"/>
    <w:rsid w:val="00615CC8"/>
    <w:rsid w:val="0061680D"/>
    <w:rsid w:val="0061738B"/>
    <w:rsid w:val="00617A82"/>
    <w:rsid w:val="00623AD7"/>
    <w:rsid w:val="00624626"/>
    <w:rsid w:val="00625614"/>
    <w:rsid w:val="0062641F"/>
    <w:rsid w:val="00626B16"/>
    <w:rsid w:val="00627319"/>
    <w:rsid w:val="006305D2"/>
    <w:rsid w:val="0063131D"/>
    <w:rsid w:val="006334ED"/>
    <w:rsid w:val="00635DDA"/>
    <w:rsid w:val="00636161"/>
    <w:rsid w:val="006368F3"/>
    <w:rsid w:val="00636ACF"/>
    <w:rsid w:val="00637666"/>
    <w:rsid w:val="006376B7"/>
    <w:rsid w:val="00640655"/>
    <w:rsid w:val="00640DAC"/>
    <w:rsid w:val="00641341"/>
    <w:rsid w:val="00641716"/>
    <w:rsid w:val="00643139"/>
    <w:rsid w:val="00643299"/>
    <w:rsid w:val="00646879"/>
    <w:rsid w:val="00646CB3"/>
    <w:rsid w:val="00651629"/>
    <w:rsid w:val="00651774"/>
    <w:rsid w:val="00652C20"/>
    <w:rsid w:val="00653C6F"/>
    <w:rsid w:val="006545CB"/>
    <w:rsid w:val="00654FB0"/>
    <w:rsid w:val="006553C9"/>
    <w:rsid w:val="006574F2"/>
    <w:rsid w:val="006579BC"/>
    <w:rsid w:val="00661AE4"/>
    <w:rsid w:val="006620B4"/>
    <w:rsid w:val="00662B63"/>
    <w:rsid w:val="00662E72"/>
    <w:rsid w:val="0066438E"/>
    <w:rsid w:val="00665D9D"/>
    <w:rsid w:val="00666122"/>
    <w:rsid w:val="00666923"/>
    <w:rsid w:val="006708E8"/>
    <w:rsid w:val="00670D1E"/>
    <w:rsid w:val="00671CEE"/>
    <w:rsid w:val="00671E01"/>
    <w:rsid w:val="00671EF5"/>
    <w:rsid w:val="006720E4"/>
    <w:rsid w:val="00672E11"/>
    <w:rsid w:val="00672E80"/>
    <w:rsid w:val="006736AE"/>
    <w:rsid w:val="00673FB5"/>
    <w:rsid w:val="0067587D"/>
    <w:rsid w:val="006763C4"/>
    <w:rsid w:val="00676DB7"/>
    <w:rsid w:val="00676E07"/>
    <w:rsid w:val="00676F75"/>
    <w:rsid w:val="00677124"/>
    <w:rsid w:val="00677270"/>
    <w:rsid w:val="00677B86"/>
    <w:rsid w:val="00680509"/>
    <w:rsid w:val="00680641"/>
    <w:rsid w:val="00681AEF"/>
    <w:rsid w:val="0068320D"/>
    <w:rsid w:val="00683530"/>
    <w:rsid w:val="0068412A"/>
    <w:rsid w:val="006846C4"/>
    <w:rsid w:val="0068482D"/>
    <w:rsid w:val="00684F9F"/>
    <w:rsid w:val="0068565B"/>
    <w:rsid w:val="006861F3"/>
    <w:rsid w:val="00686ED1"/>
    <w:rsid w:val="0068761A"/>
    <w:rsid w:val="00687CC7"/>
    <w:rsid w:val="00687DB7"/>
    <w:rsid w:val="00690354"/>
    <w:rsid w:val="00690BD7"/>
    <w:rsid w:val="0069131B"/>
    <w:rsid w:val="00692067"/>
    <w:rsid w:val="006935F5"/>
    <w:rsid w:val="006943E8"/>
    <w:rsid w:val="006950BE"/>
    <w:rsid w:val="00695A91"/>
    <w:rsid w:val="00696723"/>
    <w:rsid w:val="00696EF3"/>
    <w:rsid w:val="00697E11"/>
    <w:rsid w:val="006A0CF8"/>
    <w:rsid w:val="006A0DB0"/>
    <w:rsid w:val="006A0F90"/>
    <w:rsid w:val="006A11E9"/>
    <w:rsid w:val="006A11F3"/>
    <w:rsid w:val="006A1CBE"/>
    <w:rsid w:val="006A25BF"/>
    <w:rsid w:val="006A280D"/>
    <w:rsid w:val="006A2CB3"/>
    <w:rsid w:val="006A3116"/>
    <w:rsid w:val="006A4A83"/>
    <w:rsid w:val="006A4BAC"/>
    <w:rsid w:val="006A4D7C"/>
    <w:rsid w:val="006A611F"/>
    <w:rsid w:val="006A6481"/>
    <w:rsid w:val="006B02A4"/>
    <w:rsid w:val="006B09F9"/>
    <w:rsid w:val="006B1DA6"/>
    <w:rsid w:val="006B1E79"/>
    <w:rsid w:val="006B2A45"/>
    <w:rsid w:val="006B2BFF"/>
    <w:rsid w:val="006B33A4"/>
    <w:rsid w:val="006B3CAF"/>
    <w:rsid w:val="006B42B2"/>
    <w:rsid w:val="006B4568"/>
    <w:rsid w:val="006B4E59"/>
    <w:rsid w:val="006B59D5"/>
    <w:rsid w:val="006B59FB"/>
    <w:rsid w:val="006B5E3A"/>
    <w:rsid w:val="006B63E8"/>
    <w:rsid w:val="006B6673"/>
    <w:rsid w:val="006B79D9"/>
    <w:rsid w:val="006C0896"/>
    <w:rsid w:val="006C11A2"/>
    <w:rsid w:val="006C16CC"/>
    <w:rsid w:val="006C1B31"/>
    <w:rsid w:val="006C2720"/>
    <w:rsid w:val="006C61A2"/>
    <w:rsid w:val="006C62C6"/>
    <w:rsid w:val="006C72B0"/>
    <w:rsid w:val="006C7D40"/>
    <w:rsid w:val="006D1513"/>
    <w:rsid w:val="006D1BE7"/>
    <w:rsid w:val="006D1C39"/>
    <w:rsid w:val="006D2433"/>
    <w:rsid w:val="006D2A8A"/>
    <w:rsid w:val="006D2D21"/>
    <w:rsid w:val="006D3FDF"/>
    <w:rsid w:val="006D50F7"/>
    <w:rsid w:val="006D62B4"/>
    <w:rsid w:val="006D66A2"/>
    <w:rsid w:val="006D791B"/>
    <w:rsid w:val="006E005C"/>
    <w:rsid w:val="006E099E"/>
    <w:rsid w:val="006E0EE4"/>
    <w:rsid w:val="006E1070"/>
    <w:rsid w:val="006E174A"/>
    <w:rsid w:val="006E297F"/>
    <w:rsid w:val="006E2D15"/>
    <w:rsid w:val="006E4878"/>
    <w:rsid w:val="006E494B"/>
    <w:rsid w:val="006E4DCE"/>
    <w:rsid w:val="006E4F06"/>
    <w:rsid w:val="006E66F6"/>
    <w:rsid w:val="006E7E28"/>
    <w:rsid w:val="006F0736"/>
    <w:rsid w:val="006F1343"/>
    <w:rsid w:val="006F2093"/>
    <w:rsid w:val="006F26F2"/>
    <w:rsid w:val="006F381A"/>
    <w:rsid w:val="006F395B"/>
    <w:rsid w:val="006F39AF"/>
    <w:rsid w:val="006F4347"/>
    <w:rsid w:val="006F4922"/>
    <w:rsid w:val="006F4E60"/>
    <w:rsid w:val="006F60BE"/>
    <w:rsid w:val="006F7217"/>
    <w:rsid w:val="006F7408"/>
    <w:rsid w:val="0070110C"/>
    <w:rsid w:val="0070188A"/>
    <w:rsid w:val="00704362"/>
    <w:rsid w:val="007048F6"/>
    <w:rsid w:val="00704FF2"/>
    <w:rsid w:val="00705AD5"/>
    <w:rsid w:val="00706C6D"/>
    <w:rsid w:val="00706DDD"/>
    <w:rsid w:val="00706EBE"/>
    <w:rsid w:val="00710E1D"/>
    <w:rsid w:val="00710F9D"/>
    <w:rsid w:val="00711C4C"/>
    <w:rsid w:val="0071210C"/>
    <w:rsid w:val="007143D5"/>
    <w:rsid w:val="007149E4"/>
    <w:rsid w:val="007150E6"/>
    <w:rsid w:val="0071610E"/>
    <w:rsid w:val="00716385"/>
    <w:rsid w:val="007174B1"/>
    <w:rsid w:val="00720405"/>
    <w:rsid w:val="00721256"/>
    <w:rsid w:val="00723866"/>
    <w:rsid w:val="007238EA"/>
    <w:rsid w:val="00723BCA"/>
    <w:rsid w:val="00723E2C"/>
    <w:rsid w:val="00724CA1"/>
    <w:rsid w:val="007253CF"/>
    <w:rsid w:val="00725C2B"/>
    <w:rsid w:val="00731D81"/>
    <w:rsid w:val="00733D38"/>
    <w:rsid w:val="007340C5"/>
    <w:rsid w:val="00734E80"/>
    <w:rsid w:val="0073530D"/>
    <w:rsid w:val="00735412"/>
    <w:rsid w:val="007367F9"/>
    <w:rsid w:val="00736BEB"/>
    <w:rsid w:val="007374AA"/>
    <w:rsid w:val="007403F2"/>
    <w:rsid w:val="00740F7C"/>
    <w:rsid w:val="00741C40"/>
    <w:rsid w:val="00741DA6"/>
    <w:rsid w:val="00741F04"/>
    <w:rsid w:val="00741F29"/>
    <w:rsid w:val="0074321C"/>
    <w:rsid w:val="00743D3B"/>
    <w:rsid w:val="00744CC4"/>
    <w:rsid w:val="007459EA"/>
    <w:rsid w:val="00745C2C"/>
    <w:rsid w:val="007460A1"/>
    <w:rsid w:val="007470DA"/>
    <w:rsid w:val="007476DE"/>
    <w:rsid w:val="0074770A"/>
    <w:rsid w:val="00747EC8"/>
    <w:rsid w:val="007505A2"/>
    <w:rsid w:val="00752210"/>
    <w:rsid w:val="007537C6"/>
    <w:rsid w:val="00753EFF"/>
    <w:rsid w:val="00754B26"/>
    <w:rsid w:val="00755013"/>
    <w:rsid w:val="007569EC"/>
    <w:rsid w:val="00756A24"/>
    <w:rsid w:val="00757B7D"/>
    <w:rsid w:val="00757E72"/>
    <w:rsid w:val="007611FD"/>
    <w:rsid w:val="00762969"/>
    <w:rsid w:val="00762BAF"/>
    <w:rsid w:val="00762F2C"/>
    <w:rsid w:val="00764159"/>
    <w:rsid w:val="0076633D"/>
    <w:rsid w:val="0076712B"/>
    <w:rsid w:val="00770519"/>
    <w:rsid w:val="0077179F"/>
    <w:rsid w:val="00771FA8"/>
    <w:rsid w:val="00772BE7"/>
    <w:rsid w:val="007733F8"/>
    <w:rsid w:val="007736D0"/>
    <w:rsid w:val="00773F63"/>
    <w:rsid w:val="0077429C"/>
    <w:rsid w:val="00774E5E"/>
    <w:rsid w:val="00775268"/>
    <w:rsid w:val="0077556E"/>
    <w:rsid w:val="0077590A"/>
    <w:rsid w:val="00777ECD"/>
    <w:rsid w:val="00780DD6"/>
    <w:rsid w:val="00780F7F"/>
    <w:rsid w:val="0078133C"/>
    <w:rsid w:val="0078338A"/>
    <w:rsid w:val="007850CD"/>
    <w:rsid w:val="00785503"/>
    <w:rsid w:val="0078566F"/>
    <w:rsid w:val="00785979"/>
    <w:rsid w:val="00785DA2"/>
    <w:rsid w:val="007868B7"/>
    <w:rsid w:val="00786CCC"/>
    <w:rsid w:val="00787AF1"/>
    <w:rsid w:val="007906B9"/>
    <w:rsid w:val="00790A2E"/>
    <w:rsid w:val="00790C13"/>
    <w:rsid w:val="00790CB5"/>
    <w:rsid w:val="0079226B"/>
    <w:rsid w:val="007926CD"/>
    <w:rsid w:val="00793ACC"/>
    <w:rsid w:val="007956F3"/>
    <w:rsid w:val="0079606C"/>
    <w:rsid w:val="00796453"/>
    <w:rsid w:val="007A0DC0"/>
    <w:rsid w:val="007A1871"/>
    <w:rsid w:val="007A2E77"/>
    <w:rsid w:val="007A338A"/>
    <w:rsid w:val="007A3567"/>
    <w:rsid w:val="007A3AB3"/>
    <w:rsid w:val="007A4F93"/>
    <w:rsid w:val="007A5C9E"/>
    <w:rsid w:val="007A6513"/>
    <w:rsid w:val="007A6FF7"/>
    <w:rsid w:val="007A732E"/>
    <w:rsid w:val="007B021D"/>
    <w:rsid w:val="007B0CD3"/>
    <w:rsid w:val="007B35DF"/>
    <w:rsid w:val="007B3730"/>
    <w:rsid w:val="007B3E9A"/>
    <w:rsid w:val="007B3EC6"/>
    <w:rsid w:val="007B46B4"/>
    <w:rsid w:val="007B4F27"/>
    <w:rsid w:val="007B5AE5"/>
    <w:rsid w:val="007B625B"/>
    <w:rsid w:val="007B6760"/>
    <w:rsid w:val="007C0B57"/>
    <w:rsid w:val="007C120B"/>
    <w:rsid w:val="007C28D6"/>
    <w:rsid w:val="007C3009"/>
    <w:rsid w:val="007C4421"/>
    <w:rsid w:val="007C445C"/>
    <w:rsid w:val="007C60C9"/>
    <w:rsid w:val="007C661A"/>
    <w:rsid w:val="007C6C02"/>
    <w:rsid w:val="007C734C"/>
    <w:rsid w:val="007C7B4F"/>
    <w:rsid w:val="007D095F"/>
    <w:rsid w:val="007D11C9"/>
    <w:rsid w:val="007D1889"/>
    <w:rsid w:val="007D2827"/>
    <w:rsid w:val="007D315D"/>
    <w:rsid w:val="007D3202"/>
    <w:rsid w:val="007D3E67"/>
    <w:rsid w:val="007D3FA8"/>
    <w:rsid w:val="007D4478"/>
    <w:rsid w:val="007D4BD0"/>
    <w:rsid w:val="007D4D9C"/>
    <w:rsid w:val="007D5777"/>
    <w:rsid w:val="007D779C"/>
    <w:rsid w:val="007D781C"/>
    <w:rsid w:val="007E0A3E"/>
    <w:rsid w:val="007E1669"/>
    <w:rsid w:val="007E19B0"/>
    <w:rsid w:val="007E1B6D"/>
    <w:rsid w:val="007E312A"/>
    <w:rsid w:val="007E34F7"/>
    <w:rsid w:val="007E485A"/>
    <w:rsid w:val="007E4B8B"/>
    <w:rsid w:val="007E5CEB"/>
    <w:rsid w:val="007E61EF"/>
    <w:rsid w:val="007E64B6"/>
    <w:rsid w:val="007E6EC9"/>
    <w:rsid w:val="007E6EF5"/>
    <w:rsid w:val="007E7367"/>
    <w:rsid w:val="007E7F89"/>
    <w:rsid w:val="007F05BA"/>
    <w:rsid w:val="007F1EA9"/>
    <w:rsid w:val="007F2451"/>
    <w:rsid w:val="007F26F0"/>
    <w:rsid w:val="007F2C8D"/>
    <w:rsid w:val="007F31B3"/>
    <w:rsid w:val="007F33E0"/>
    <w:rsid w:val="007F42E7"/>
    <w:rsid w:val="007F4F63"/>
    <w:rsid w:val="007F605F"/>
    <w:rsid w:val="007F7765"/>
    <w:rsid w:val="0080129F"/>
    <w:rsid w:val="008017E4"/>
    <w:rsid w:val="00801F9E"/>
    <w:rsid w:val="008034E6"/>
    <w:rsid w:val="00803A90"/>
    <w:rsid w:val="00803D6B"/>
    <w:rsid w:val="00804D88"/>
    <w:rsid w:val="00805F5A"/>
    <w:rsid w:val="00806112"/>
    <w:rsid w:val="00806A3D"/>
    <w:rsid w:val="00812E6C"/>
    <w:rsid w:val="00812FC1"/>
    <w:rsid w:val="00813D34"/>
    <w:rsid w:val="0081406A"/>
    <w:rsid w:val="008144FA"/>
    <w:rsid w:val="0081465B"/>
    <w:rsid w:val="0081469D"/>
    <w:rsid w:val="0081506E"/>
    <w:rsid w:val="00815570"/>
    <w:rsid w:val="00816A2D"/>
    <w:rsid w:val="0081711B"/>
    <w:rsid w:val="00817BDD"/>
    <w:rsid w:val="0082089D"/>
    <w:rsid w:val="008215EA"/>
    <w:rsid w:val="0082203D"/>
    <w:rsid w:val="00822249"/>
    <w:rsid w:val="00823386"/>
    <w:rsid w:val="00824A90"/>
    <w:rsid w:val="00825B22"/>
    <w:rsid w:val="0082687F"/>
    <w:rsid w:val="00827F4B"/>
    <w:rsid w:val="00830037"/>
    <w:rsid w:val="00830EEB"/>
    <w:rsid w:val="0083120E"/>
    <w:rsid w:val="00831452"/>
    <w:rsid w:val="00832168"/>
    <w:rsid w:val="008328BD"/>
    <w:rsid w:val="00832D9B"/>
    <w:rsid w:val="0083345F"/>
    <w:rsid w:val="0083351E"/>
    <w:rsid w:val="00833958"/>
    <w:rsid w:val="00833E2C"/>
    <w:rsid w:val="0083410D"/>
    <w:rsid w:val="00834911"/>
    <w:rsid w:val="00834CF8"/>
    <w:rsid w:val="008357C4"/>
    <w:rsid w:val="00835A68"/>
    <w:rsid w:val="008366AA"/>
    <w:rsid w:val="008367B4"/>
    <w:rsid w:val="00840AC6"/>
    <w:rsid w:val="0084123B"/>
    <w:rsid w:val="008429F9"/>
    <w:rsid w:val="00842A73"/>
    <w:rsid w:val="00845884"/>
    <w:rsid w:val="0084728A"/>
    <w:rsid w:val="0084790E"/>
    <w:rsid w:val="00847BCD"/>
    <w:rsid w:val="0085017D"/>
    <w:rsid w:val="0085019D"/>
    <w:rsid w:val="008509D5"/>
    <w:rsid w:val="00850FE9"/>
    <w:rsid w:val="008518BD"/>
    <w:rsid w:val="0085191E"/>
    <w:rsid w:val="00852171"/>
    <w:rsid w:val="008528A1"/>
    <w:rsid w:val="00852CD2"/>
    <w:rsid w:val="00853197"/>
    <w:rsid w:val="00853F39"/>
    <w:rsid w:val="00854424"/>
    <w:rsid w:val="00854649"/>
    <w:rsid w:val="00854CD4"/>
    <w:rsid w:val="00856ED8"/>
    <w:rsid w:val="008574AA"/>
    <w:rsid w:val="00857F50"/>
    <w:rsid w:val="00860685"/>
    <w:rsid w:val="00860E5D"/>
    <w:rsid w:val="008615E4"/>
    <w:rsid w:val="00861FD5"/>
    <w:rsid w:val="00866AB8"/>
    <w:rsid w:val="00866E7F"/>
    <w:rsid w:val="0087275F"/>
    <w:rsid w:val="00873776"/>
    <w:rsid w:val="0087485F"/>
    <w:rsid w:val="008755CA"/>
    <w:rsid w:val="00875607"/>
    <w:rsid w:val="00875C87"/>
    <w:rsid w:val="00875E26"/>
    <w:rsid w:val="00876325"/>
    <w:rsid w:val="00876495"/>
    <w:rsid w:val="008809FB"/>
    <w:rsid w:val="00880A5C"/>
    <w:rsid w:val="00882D9C"/>
    <w:rsid w:val="00884279"/>
    <w:rsid w:val="00884C9A"/>
    <w:rsid w:val="00885715"/>
    <w:rsid w:val="008901B8"/>
    <w:rsid w:val="008906EB"/>
    <w:rsid w:val="008914FA"/>
    <w:rsid w:val="00892972"/>
    <w:rsid w:val="0089376A"/>
    <w:rsid w:val="008961A4"/>
    <w:rsid w:val="00896BB7"/>
    <w:rsid w:val="00897803"/>
    <w:rsid w:val="00897D3B"/>
    <w:rsid w:val="008A00CB"/>
    <w:rsid w:val="008A11CC"/>
    <w:rsid w:val="008A147C"/>
    <w:rsid w:val="008A1966"/>
    <w:rsid w:val="008A228F"/>
    <w:rsid w:val="008A23E0"/>
    <w:rsid w:val="008A25A7"/>
    <w:rsid w:val="008A2649"/>
    <w:rsid w:val="008A40B4"/>
    <w:rsid w:val="008A4BFE"/>
    <w:rsid w:val="008A6610"/>
    <w:rsid w:val="008A66E1"/>
    <w:rsid w:val="008A7BDB"/>
    <w:rsid w:val="008B0609"/>
    <w:rsid w:val="008B0F0C"/>
    <w:rsid w:val="008B18A3"/>
    <w:rsid w:val="008B1ABB"/>
    <w:rsid w:val="008B1B9B"/>
    <w:rsid w:val="008B2492"/>
    <w:rsid w:val="008B260D"/>
    <w:rsid w:val="008B3485"/>
    <w:rsid w:val="008B36BD"/>
    <w:rsid w:val="008B387A"/>
    <w:rsid w:val="008B4091"/>
    <w:rsid w:val="008B4EE4"/>
    <w:rsid w:val="008B67A4"/>
    <w:rsid w:val="008B6BA4"/>
    <w:rsid w:val="008C12C1"/>
    <w:rsid w:val="008C1542"/>
    <w:rsid w:val="008C1879"/>
    <w:rsid w:val="008C19C2"/>
    <w:rsid w:val="008C30B7"/>
    <w:rsid w:val="008C39CC"/>
    <w:rsid w:val="008C4C62"/>
    <w:rsid w:val="008C4F59"/>
    <w:rsid w:val="008C5C6A"/>
    <w:rsid w:val="008C61E6"/>
    <w:rsid w:val="008C7F8E"/>
    <w:rsid w:val="008D1224"/>
    <w:rsid w:val="008D1883"/>
    <w:rsid w:val="008D2AC0"/>
    <w:rsid w:val="008D2E0D"/>
    <w:rsid w:val="008D346E"/>
    <w:rsid w:val="008D37BD"/>
    <w:rsid w:val="008D5490"/>
    <w:rsid w:val="008D719F"/>
    <w:rsid w:val="008D7AB9"/>
    <w:rsid w:val="008E08EC"/>
    <w:rsid w:val="008E1385"/>
    <w:rsid w:val="008E203C"/>
    <w:rsid w:val="008E3872"/>
    <w:rsid w:val="008E4147"/>
    <w:rsid w:val="008E4A1F"/>
    <w:rsid w:val="008E5BE5"/>
    <w:rsid w:val="008E6A48"/>
    <w:rsid w:val="008E7707"/>
    <w:rsid w:val="008F0EEF"/>
    <w:rsid w:val="008F19D0"/>
    <w:rsid w:val="008F3CB7"/>
    <w:rsid w:val="008F5556"/>
    <w:rsid w:val="008F5EA5"/>
    <w:rsid w:val="008F6CF9"/>
    <w:rsid w:val="0090039F"/>
    <w:rsid w:val="0090088B"/>
    <w:rsid w:val="00900E00"/>
    <w:rsid w:val="00901CE8"/>
    <w:rsid w:val="009026A5"/>
    <w:rsid w:val="009027DC"/>
    <w:rsid w:val="00902E2B"/>
    <w:rsid w:val="00904A12"/>
    <w:rsid w:val="00906296"/>
    <w:rsid w:val="00907685"/>
    <w:rsid w:val="00911613"/>
    <w:rsid w:val="00911A92"/>
    <w:rsid w:val="00911E30"/>
    <w:rsid w:val="009124DB"/>
    <w:rsid w:val="00912822"/>
    <w:rsid w:val="009138CD"/>
    <w:rsid w:val="009139F4"/>
    <w:rsid w:val="0091607D"/>
    <w:rsid w:val="00917DC3"/>
    <w:rsid w:val="00920739"/>
    <w:rsid w:val="009207AC"/>
    <w:rsid w:val="00920F9B"/>
    <w:rsid w:val="009217B6"/>
    <w:rsid w:val="00921B16"/>
    <w:rsid w:val="00921C37"/>
    <w:rsid w:val="0092202B"/>
    <w:rsid w:val="00922F87"/>
    <w:rsid w:val="009237C5"/>
    <w:rsid w:val="00923CDE"/>
    <w:rsid w:val="00924303"/>
    <w:rsid w:val="0092433D"/>
    <w:rsid w:val="009248D1"/>
    <w:rsid w:val="00925151"/>
    <w:rsid w:val="00925C99"/>
    <w:rsid w:val="00926FD5"/>
    <w:rsid w:val="00927317"/>
    <w:rsid w:val="0092750C"/>
    <w:rsid w:val="0093004A"/>
    <w:rsid w:val="009304F1"/>
    <w:rsid w:val="00930919"/>
    <w:rsid w:val="00931D02"/>
    <w:rsid w:val="009345AA"/>
    <w:rsid w:val="009348B3"/>
    <w:rsid w:val="00934A02"/>
    <w:rsid w:val="00934BA6"/>
    <w:rsid w:val="00934EA5"/>
    <w:rsid w:val="0093593F"/>
    <w:rsid w:val="0093618E"/>
    <w:rsid w:val="00936E2F"/>
    <w:rsid w:val="00937077"/>
    <w:rsid w:val="009429AF"/>
    <w:rsid w:val="00942C43"/>
    <w:rsid w:val="00942C95"/>
    <w:rsid w:val="00942F30"/>
    <w:rsid w:val="009448EC"/>
    <w:rsid w:val="00944BFB"/>
    <w:rsid w:val="00944C14"/>
    <w:rsid w:val="009467B0"/>
    <w:rsid w:val="009500DA"/>
    <w:rsid w:val="00950838"/>
    <w:rsid w:val="00950BA0"/>
    <w:rsid w:val="00950D63"/>
    <w:rsid w:val="00950FC3"/>
    <w:rsid w:val="0095188C"/>
    <w:rsid w:val="00951CEC"/>
    <w:rsid w:val="0095258A"/>
    <w:rsid w:val="00952BA4"/>
    <w:rsid w:val="009532D3"/>
    <w:rsid w:val="00953EEE"/>
    <w:rsid w:val="00954FED"/>
    <w:rsid w:val="00956C02"/>
    <w:rsid w:val="00957376"/>
    <w:rsid w:val="0095758C"/>
    <w:rsid w:val="00957D95"/>
    <w:rsid w:val="0096033C"/>
    <w:rsid w:val="00961AC9"/>
    <w:rsid w:val="00962F4A"/>
    <w:rsid w:val="00963050"/>
    <w:rsid w:val="00963C7D"/>
    <w:rsid w:val="00964273"/>
    <w:rsid w:val="0096555F"/>
    <w:rsid w:val="009656E0"/>
    <w:rsid w:val="00967667"/>
    <w:rsid w:val="00967675"/>
    <w:rsid w:val="00967D9B"/>
    <w:rsid w:val="00970EE4"/>
    <w:rsid w:val="00972049"/>
    <w:rsid w:val="009722A9"/>
    <w:rsid w:val="0097239A"/>
    <w:rsid w:val="009723D4"/>
    <w:rsid w:val="00972B9E"/>
    <w:rsid w:val="009746A1"/>
    <w:rsid w:val="0098074C"/>
    <w:rsid w:val="00980FB1"/>
    <w:rsid w:val="00981483"/>
    <w:rsid w:val="00981D41"/>
    <w:rsid w:val="00981F82"/>
    <w:rsid w:val="009821F8"/>
    <w:rsid w:val="009824C3"/>
    <w:rsid w:val="00982E3B"/>
    <w:rsid w:val="0098385F"/>
    <w:rsid w:val="00983BF3"/>
    <w:rsid w:val="00983C8E"/>
    <w:rsid w:val="0098476B"/>
    <w:rsid w:val="00985781"/>
    <w:rsid w:val="009873AD"/>
    <w:rsid w:val="00990629"/>
    <w:rsid w:val="009909C9"/>
    <w:rsid w:val="00990CC8"/>
    <w:rsid w:val="009921BE"/>
    <w:rsid w:val="00993CE6"/>
    <w:rsid w:val="00993F1F"/>
    <w:rsid w:val="009942CC"/>
    <w:rsid w:val="00994BF6"/>
    <w:rsid w:val="0099542F"/>
    <w:rsid w:val="0099589E"/>
    <w:rsid w:val="009975A5"/>
    <w:rsid w:val="00997868"/>
    <w:rsid w:val="009979D5"/>
    <w:rsid w:val="00997EFC"/>
    <w:rsid w:val="009A036A"/>
    <w:rsid w:val="009A0840"/>
    <w:rsid w:val="009A2465"/>
    <w:rsid w:val="009A2ACD"/>
    <w:rsid w:val="009A2B62"/>
    <w:rsid w:val="009A31BD"/>
    <w:rsid w:val="009A48A5"/>
    <w:rsid w:val="009A49A6"/>
    <w:rsid w:val="009A7537"/>
    <w:rsid w:val="009A78B3"/>
    <w:rsid w:val="009B1102"/>
    <w:rsid w:val="009B15A5"/>
    <w:rsid w:val="009B280F"/>
    <w:rsid w:val="009B2A2B"/>
    <w:rsid w:val="009B2B6A"/>
    <w:rsid w:val="009B364B"/>
    <w:rsid w:val="009B4B0B"/>
    <w:rsid w:val="009B5F7C"/>
    <w:rsid w:val="009B7DAB"/>
    <w:rsid w:val="009C05F7"/>
    <w:rsid w:val="009C13F2"/>
    <w:rsid w:val="009C4073"/>
    <w:rsid w:val="009C40A1"/>
    <w:rsid w:val="009C439D"/>
    <w:rsid w:val="009C48C3"/>
    <w:rsid w:val="009C4A85"/>
    <w:rsid w:val="009C4EDA"/>
    <w:rsid w:val="009C601E"/>
    <w:rsid w:val="009C6277"/>
    <w:rsid w:val="009C66C4"/>
    <w:rsid w:val="009C72CD"/>
    <w:rsid w:val="009D0666"/>
    <w:rsid w:val="009D246C"/>
    <w:rsid w:val="009D265D"/>
    <w:rsid w:val="009D3677"/>
    <w:rsid w:val="009D41DB"/>
    <w:rsid w:val="009D5E02"/>
    <w:rsid w:val="009D6802"/>
    <w:rsid w:val="009D6CBD"/>
    <w:rsid w:val="009D777C"/>
    <w:rsid w:val="009D7AA1"/>
    <w:rsid w:val="009D7AEB"/>
    <w:rsid w:val="009D7C05"/>
    <w:rsid w:val="009D7C3F"/>
    <w:rsid w:val="009E1ABE"/>
    <w:rsid w:val="009E2103"/>
    <w:rsid w:val="009E7139"/>
    <w:rsid w:val="009E7948"/>
    <w:rsid w:val="009E79B9"/>
    <w:rsid w:val="009F2096"/>
    <w:rsid w:val="009F2670"/>
    <w:rsid w:val="009F2AC9"/>
    <w:rsid w:val="009F36A7"/>
    <w:rsid w:val="009F581A"/>
    <w:rsid w:val="009F5906"/>
    <w:rsid w:val="009F643C"/>
    <w:rsid w:val="009F757D"/>
    <w:rsid w:val="00A01FE6"/>
    <w:rsid w:val="00A021E4"/>
    <w:rsid w:val="00A0331D"/>
    <w:rsid w:val="00A03356"/>
    <w:rsid w:val="00A0409B"/>
    <w:rsid w:val="00A04562"/>
    <w:rsid w:val="00A05015"/>
    <w:rsid w:val="00A05235"/>
    <w:rsid w:val="00A07411"/>
    <w:rsid w:val="00A0777F"/>
    <w:rsid w:val="00A07FD8"/>
    <w:rsid w:val="00A10E5D"/>
    <w:rsid w:val="00A11B4F"/>
    <w:rsid w:val="00A12671"/>
    <w:rsid w:val="00A12B2C"/>
    <w:rsid w:val="00A16EFF"/>
    <w:rsid w:val="00A20537"/>
    <w:rsid w:val="00A2181E"/>
    <w:rsid w:val="00A21FBD"/>
    <w:rsid w:val="00A22382"/>
    <w:rsid w:val="00A22ACA"/>
    <w:rsid w:val="00A235B7"/>
    <w:rsid w:val="00A23A3B"/>
    <w:rsid w:val="00A23EB8"/>
    <w:rsid w:val="00A244D1"/>
    <w:rsid w:val="00A24E74"/>
    <w:rsid w:val="00A260F1"/>
    <w:rsid w:val="00A26844"/>
    <w:rsid w:val="00A26EA6"/>
    <w:rsid w:val="00A2712A"/>
    <w:rsid w:val="00A277A6"/>
    <w:rsid w:val="00A30045"/>
    <w:rsid w:val="00A31A97"/>
    <w:rsid w:val="00A31D2E"/>
    <w:rsid w:val="00A31FBB"/>
    <w:rsid w:val="00A32570"/>
    <w:rsid w:val="00A326C0"/>
    <w:rsid w:val="00A32732"/>
    <w:rsid w:val="00A33028"/>
    <w:rsid w:val="00A335D4"/>
    <w:rsid w:val="00A340E2"/>
    <w:rsid w:val="00A342A0"/>
    <w:rsid w:val="00A34CEA"/>
    <w:rsid w:val="00A35C20"/>
    <w:rsid w:val="00A367CB"/>
    <w:rsid w:val="00A37BDC"/>
    <w:rsid w:val="00A406FA"/>
    <w:rsid w:val="00A40745"/>
    <w:rsid w:val="00A4336C"/>
    <w:rsid w:val="00A4366C"/>
    <w:rsid w:val="00A44401"/>
    <w:rsid w:val="00A44B95"/>
    <w:rsid w:val="00A47010"/>
    <w:rsid w:val="00A4793A"/>
    <w:rsid w:val="00A503EC"/>
    <w:rsid w:val="00A50A71"/>
    <w:rsid w:val="00A52D49"/>
    <w:rsid w:val="00A53786"/>
    <w:rsid w:val="00A5414C"/>
    <w:rsid w:val="00A553FB"/>
    <w:rsid w:val="00A5561C"/>
    <w:rsid w:val="00A55761"/>
    <w:rsid w:val="00A557C7"/>
    <w:rsid w:val="00A55B55"/>
    <w:rsid w:val="00A55F23"/>
    <w:rsid w:val="00A578A1"/>
    <w:rsid w:val="00A602D5"/>
    <w:rsid w:val="00A610B1"/>
    <w:rsid w:val="00A61471"/>
    <w:rsid w:val="00A6414E"/>
    <w:rsid w:val="00A64638"/>
    <w:rsid w:val="00A6495F"/>
    <w:rsid w:val="00A6570E"/>
    <w:rsid w:val="00A65F3F"/>
    <w:rsid w:val="00A66DAC"/>
    <w:rsid w:val="00A67257"/>
    <w:rsid w:val="00A70CA1"/>
    <w:rsid w:val="00A71944"/>
    <w:rsid w:val="00A73BE7"/>
    <w:rsid w:val="00A74914"/>
    <w:rsid w:val="00A7569E"/>
    <w:rsid w:val="00A75DA9"/>
    <w:rsid w:val="00A77C89"/>
    <w:rsid w:val="00A80794"/>
    <w:rsid w:val="00A8163E"/>
    <w:rsid w:val="00A820BF"/>
    <w:rsid w:val="00A845DB"/>
    <w:rsid w:val="00A853A2"/>
    <w:rsid w:val="00A85CC6"/>
    <w:rsid w:val="00A86D96"/>
    <w:rsid w:val="00A874B1"/>
    <w:rsid w:val="00A90461"/>
    <w:rsid w:val="00A90926"/>
    <w:rsid w:val="00A90EBB"/>
    <w:rsid w:val="00A9204A"/>
    <w:rsid w:val="00A923A2"/>
    <w:rsid w:val="00A9251D"/>
    <w:rsid w:val="00A927BF"/>
    <w:rsid w:val="00A92BAE"/>
    <w:rsid w:val="00A9580C"/>
    <w:rsid w:val="00A9620C"/>
    <w:rsid w:val="00A9625F"/>
    <w:rsid w:val="00A97DAB"/>
    <w:rsid w:val="00AA0045"/>
    <w:rsid w:val="00AA0665"/>
    <w:rsid w:val="00AA1CD8"/>
    <w:rsid w:val="00AA2BE2"/>
    <w:rsid w:val="00AA3C8E"/>
    <w:rsid w:val="00AA3D33"/>
    <w:rsid w:val="00AA3E6F"/>
    <w:rsid w:val="00AA5A53"/>
    <w:rsid w:val="00AA6033"/>
    <w:rsid w:val="00AA66C7"/>
    <w:rsid w:val="00AB00BB"/>
    <w:rsid w:val="00AB01DA"/>
    <w:rsid w:val="00AB1C7F"/>
    <w:rsid w:val="00AB2084"/>
    <w:rsid w:val="00AB20ED"/>
    <w:rsid w:val="00AB4723"/>
    <w:rsid w:val="00AB4D49"/>
    <w:rsid w:val="00AB52A5"/>
    <w:rsid w:val="00AB7AB4"/>
    <w:rsid w:val="00AC0576"/>
    <w:rsid w:val="00AC06C4"/>
    <w:rsid w:val="00AC0C22"/>
    <w:rsid w:val="00AC236F"/>
    <w:rsid w:val="00AC2EBD"/>
    <w:rsid w:val="00AC350D"/>
    <w:rsid w:val="00AC3B41"/>
    <w:rsid w:val="00AC3D1B"/>
    <w:rsid w:val="00AC3F52"/>
    <w:rsid w:val="00AC4344"/>
    <w:rsid w:val="00AC4599"/>
    <w:rsid w:val="00AC58F1"/>
    <w:rsid w:val="00AC64F3"/>
    <w:rsid w:val="00AC7E9A"/>
    <w:rsid w:val="00AC7FBC"/>
    <w:rsid w:val="00AD031D"/>
    <w:rsid w:val="00AD06EC"/>
    <w:rsid w:val="00AD226E"/>
    <w:rsid w:val="00AD27BA"/>
    <w:rsid w:val="00AD2E90"/>
    <w:rsid w:val="00AD340A"/>
    <w:rsid w:val="00AD403C"/>
    <w:rsid w:val="00AD7604"/>
    <w:rsid w:val="00AE0523"/>
    <w:rsid w:val="00AE0F87"/>
    <w:rsid w:val="00AE26FD"/>
    <w:rsid w:val="00AE3780"/>
    <w:rsid w:val="00AE38CF"/>
    <w:rsid w:val="00AE436B"/>
    <w:rsid w:val="00AE4F4A"/>
    <w:rsid w:val="00AE5BE6"/>
    <w:rsid w:val="00AE61AD"/>
    <w:rsid w:val="00AE7893"/>
    <w:rsid w:val="00AF0457"/>
    <w:rsid w:val="00AF05A9"/>
    <w:rsid w:val="00AF06F2"/>
    <w:rsid w:val="00AF104E"/>
    <w:rsid w:val="00AF13EA"/>
    <w:rsid w:val="00AF1589"/>
    <w:rsid w:val="00AF1A19"/>
    <w:rsid w:val="00AF2F11"/>
    <w:rsid w:val="00AF4355"/>
    <w:rsid w:val="00AF4B9D"/>
    <w:rsid w:val="00AF5185"/>
    <w:rsid w:val="00AF612B"/>
    <w:rsid w:val="00AF616F"/>
    <w:rsid w:val="00B017CE"/>
    <w:rsid w:val="00B01B06"/>
    <w:rsid w:val="00B0258E"/>
    <w:rsid w:val="00B03146"/>
    <w:rsid w:val="00B0350A"/>
    <w:rsid w:val="00B037B9"/>
    <w:rsid w:val="00B03975"/>
    <w:rsid w:val="00B0505B"/>
    <w:rsid w:val="00B0514C"/>
    <w:rsid w:val="00B05CC9"/>
    <w:rsid w:val="00B0605D"/>
    <w:rsid w:val="00B066A3"/>
    <w:rsid w:val="00B06CAB"/>
    <w:rsid w:val="00B109A6"/>
    <w:rsid w:val="00B133E2"/>
    <w:rsid w:val="00B157CC"/>
    <w:rsid w:val="00B169E2"/>
    <w:rsid w:val="00B17307"/>
    <w:rsid w:val="00B17A24"/>
    <w:rsid w:val="00B17EBC"/>
    <w:rsid w:val="00B17FBA"/>
    <w:rsid w:val="00B2162F"/>
    <w:rsid w:val="00B21D26"/>
    <w:rsid w:val="00B22B9C"/>
    <w:rsid w:val="00B22D0A"/>
    <w:rsid w:val="00B239A0"/>
    <w:rsid w:val="00B239CE"/>
    <w:rsid w:val="00B23FD7"/>
    <w:rsid w:val="00B25974"/>
    <w:rsid w:val="00B260A4"/>
    <w:rsid w:val="00B2649C"/>
    <w:rsid w:val="00B26CEE"/>
    <w:rsid w:val="00B276F2"/>
    <w:rsid w:val="00B27B22"/>
    <w:rsid w:val="00B301B7"/>
    <w:rsid w:val="00B31287"/>
    <w:rsid w:val="00B319EC"/>
    <w:rsid w:val="00B32164"/>
    <w:rsid w:val="00B3289A"/>
    <w:rsid w:val="00B329E3"/>
    <w:rsid w:val="00B32C9B"/>
    <w:rsid w:val="00B32D4F"/>
    <w:rsid w:val="00B32E55"/>
    <w:rsid w:val="00B34F50"/>
    <w:rsid w:val="00B35600"/>
    <w:rsid w:val="00B35618"/>
    <w:rsid w:val="00B36057"/>
    <w:rsid w:val="00B36158"/>
    <w:rsid w:val="00B36C35"/>
    <w:rsid w:val="00B36C84"/>
    <w:rsid w:val="00B37550"/>
    <w:rsid w:val="00B37631"/>
    <w:rsid w:val="00B40924"/>
    <w:rsid w:val="00B427AB"/>
    <w:rsid w:val="00B43418"/>
    <w:rsid w:val="00B43891"/>
    <w:rsid w:val="00B44471"/>
    <w:rsid w:val="00B44949"/>
    <w:rsid w:val="00B45A32"/>
    <w:rsid w:val="00B45EBA"/>
    <w:rsid w:val="00B46503"/>
    <w:rsid w:val="00B478B7"/>
    <w:rsid w:val="00B47CE7"/>
    <w:rsid w:val="00B47E83"/>
    <w:rsid w:val="00B5059B"/>
    <w:rsid w:val="00B515A9"/>
    <w:rsid w:val="00B51BB8"/>
    <w:rsid w:val="00B531A6"/>
    <w:rsid w:val="00B53F99"/>
    <w:rsid w:val="00B54440"/>
    <w:rsid w:val="00B54B13"/>
    <w:rsid w:val="00B54E1C"/>
    <w:rsid w:val="00B5632E"/>
    <w:rsid w:val="00B565E2"/>
    <w:rsid w:val="00B56C67"/>
    <w:rsid w:val="00B56D85"/>
    <w:rsid w:val="00B56DF3"/>
    <w:rsid w:val="00B57C9E"/>
    <w:rsid w:val="00B6060E"/>
    <w:rsid w:val="00B63E06"/>
    <w:rsid w:val="00B64314"/>
    <w:rsid w:val="00B6463A"/>
    <w:rsid w:val="00B64641"/>
    <w:rsid w:val="00B655C0"/>
    <w:rsid w:val="00B6568D"/>
    <w:rsid w:val="00B66055"/>
    <w:rsid w:val="00B6617B"/>
    <w:rsid w:val="00B66F1D"/>
    <w:rsid w:val="00B67EA5"/>
    <w:rsid w:val="00B71360"/>
    <w:rsid w:val="00B7190B"/>
    <w:rsid w:val="00B71DF0"/>
    <w:rsid w:val="00B71F14"/>
    <w:rsid w:val="00B71FBC"/>
    <w:rsid w:val="00B72C46"/>
    <w:rsid w:val="00B736EE"/>
    <w:rsid w:val="00B751AC"/>
    <w:rsid w:val="00B75A17"/>
    <w:rsid w:val="00B75FE1"/>
    <w:rsid w:val="00B76D19"/>
    <w:rsid w:val="00B7717E"/>
    <w:rsid w:val="00B813C3"/>
    <w:rsid w:val="00B827D6"/>
    <w:rsid w:val="00B8389E"/>
    <w:rsid w:val="00B83CDF"/>
    <w:rsid w:val="00B83D63"/>
    <w:rsid w:val="00B83DFB"/>
    <w:rsid w:val="00B849B1"/>
    <w:rsid w:val="00B85929"/>
    <w:rsid w:val="00B868B4"/>
    <w:rsid w:val="00B86C59"/>
    <w:rsid w:val="00B8793F"/>
    <w:rsid w:val="00B87984"/>
    <w:rsid w:val="00B902A4"/>
    <w:rsid w:val="00B92D2F"/>
    <w:rsid w:val="00B93C82"/>
    <w:rsid w:val="00B96F28"/>
    <w:rsid w:val="00B9798F"/>
    <w:rsid w:val="00B97AD3"/>
    <w:rsid w:val="00BA0579"/>
    <w:rsid w:val="00BA1F34"/>
    <w:rsid w:val="00BA2C49"/>
    <w:rsid w:val="00BA2D57"/>
    <w:rsid w:val="00BA3243"/>
    <w:rsid w:val="00BA38C9"/>
    <w:rsid w:val="00BA7496"/>
    <w:rsid w:val="00BA7A4C"/>
    <w:rsid w:val="00BB17CA"/>
    <w:rsid w:val="00BB1A16"/>
    <w:rsid w:val="00BB1A9E"/>
    <w:rsid w:val="00BB2A76"/>
    <w:rsid w:val="00BB3FB5"/>
    <w:rsid w:val="00BB4646"/>
    <w:rsid w:val="00BB4C1A"/>
    <w:rsid w:val="00BB55CB"/>
    <w:rsid w:val="00BB5762"/>
    <w:rsid w:val="00BB5EBA"/>
    <w:rsid w:val="00BB6FD3"/>
    <w:rsid w:val="00BB79D9"/>
    <w:rsid w:val="00BB7E29"/>
    <w:rsid w:val="00BC105E"/>
    <w:rsid w:val="00BC1C6F"/>
    <w:rsid w:val="00BC1CCD"/>
    <w:rsid w:val="00BC2A51"/>
    <w:rsid w:val="00BC2BEF"/>
    <w:rsid w:val="00BC2DDC"/>
    <w:rsid w:val="00BC2F6E"/>
    <w:rsid w:val="00BC30F2"/>
    <w:rsid w:val="00BC3539"/>
    <w:rsid w:val="00BC380D"/>
    <w:rsid w:val="00BC3A7F"/>
    <w:rsid w:val="00BC44B9"/>
    <w:rsid w:val="00BC59D2"/>
    <w:rsid w:val="00BC65CC"/>
    <w:rsid w:val="00BC7B6E"/>
    <w:rsid w:val="00BD069A"/>
    <w:rsid w:val="00BD136D"/>
    <w:rsid w:val="00BD166A"/>
    <w:rsid w:val="00BD1E51"/>
    <w:rsid w:val="00BD1EC1"/>
    <w:rsid w:val="00BD29D7"/>
    <w:rsid w:val="00BD31F2"/>
    <w:rsid w:val="00BD35D4"/>
    <w:rsid w:val="00BD362E"/>
    <w:rsid w:val="00BD3A88"/>
    <w:rsid w:val="00BD3DC0"/>
    <w:rsid w:val="00BD4641"/>
    <w:rsid w:val="00BD67D4"/>
    <w:rsid w:val="00BD750F"/>
    <w:rsid w:val="00BD7543"/>
    <w:rsid w:val="00BD7657"/>
    <w:rsid w:val="00BD7D01"/>
    <w:rsid w:val="00BE2C69"/>
    <w:rsid w:val="00BE36FF"/>
    <w:rsid w:val="00BE3768"/>
    <w:rsid w:val="00BE6821"/>
    <w:rsid w:val="00BE6C62"/>
    <w:rsid w:val="00BF02FE"/>
    <w:rsid w:val="00BF20B7"/>
    <w:rsid w:val="00BF27AD"/>
    <w:rsid w:val="00BF63D3"/>
    <w:rsid w:val="00BF6A6B"/>
    <w:rsid w:val="00BF7CD5"/>
    <w:rsid w:val="00C012AA"/>
    <w:rsid w:val="00C017E7"/>
    <w:rsid w:val="00C01E43"/>
    <w:rsid w:val="00C02EB6"/>
    <w:rsid w:val="00C0449B"/>
    <w:rsid w:val="00C0449D"/>
    <w:rsid w:val="00C053A6"/>
    <w:rsid w:val="00C063B4"/>
    <w:rsid w:val="00C065C3"/>
    <w:rsid w:val="00C0696C"/>
    <w:rsid w:val="00C06A36"/>
    <w:rsid w:val="00C06F09"/>
    <w:rsid w:val="00C0752D"/>
    <w:rsid w:val="00C07CFA"/>
    <w:rsid w:val="00C102AD"/>
    <w:rsid w:val="00C1074D"/>
    <w:rsid w:val="00C11305"/>
    <w:rsid w:val="00C11C11"/>
    <w:rsid w:val="00C11E4C"/>
    <w:rsid w:val="00C1200B"/>
    <w:rsid w:val="00C12440"/>
    <w:rsid w:val="00C12869"/>
    <w:rsid w:val="00C12AEA"/>
    <w:rsid w:val="00C1568C"/>
    <w:rsid w:val="00C15B2A"/>
    <w:rsid w:val="00C15B90"/>
    <w:rsid w:val="00C1714E"/>
    <w:rsid w:val="00C179AD"/>
    <w:rsid w:val="00C20A4E"/>
    <w:rsid w:val="00C21483"/>
    <w:rsid w:val="00C222B0"/>
    <w:rsid w:val="00C225F1"/>
    <w:rsid w:val="00C23D4C"/>
    <w:rsid w:val="00C24508"/>
    <w:rsid w:val="00C266D7"/>
    <w:rsid w:val="00C26A1F"/>
    <w:rsid w:val="00C27561"/>
    <w:rsid w:val="00C3000C"/>
    <w:rsid w:val="00C327FE"/>
    <w:rsid w:val="00C32930"/>
    <w:rsid w:val="00C32DE9"/>
    <w:rsid w:val="00C337D8"/>
    <w:rsid w:val="00C341CF"/>
    <w:rsid w:val="00C34AAD"/>
    <w:rsid w:val="00C35E53"/>
    <w:rsid w:val="00C35E7E"/>
    <w:rsid w:val="00C35ED6"/>
    <w:rsid w:val="00C364F6"/>
    <w:rsid w:val="00C37C3A"/>
    <w:rsid w:val="00C4055C"/>
    <w:rsid w:val="00C40875"/>
    <w:rsid w:val="00C40F35"/>
    <w:rsid w:val="00C43B8E"/>
    <w:rsid w:val="00C43CA9"/>
    <w:rsid w:val="00C4462D"/>
    <w:rsid w:val="00C44A6A"/>
    <w:rsid w:val="00C455E3"/>
    <w:rsid w:val="00C466B9"/>
    <w:rsid w:val="00C4745F"/>
    <w:rsid w:val="00C47EA3"/>
    <w:rsid w:val="00C50E86"/>
    <w:rsid w:val="00C5194F"/>
    <w:rsid w:val="00C51EE1"/>
    <w:rsid w:val="00C52B8A"/>
    <w:rsid w:val="00C53C28"/>
    <w:rsid w:val="00C53E58"/>
    <w:rsid w:val="00C54330"/>
    <w:rsid w:val="00C543F6"/>
    <w:rsid w:val="00C555A4"/>
    <w:rsid w:val="00C56B1D"/>
    <w:rsid w:val="00C579E9"/>
    <w:rsid w:val="00C60DC0"/>
    <w:rsid w:val="00C61EF4"/>
    <w:rsid w:val="00C6258E"/>
    <w:rsid w:val="00C63189"/>
    <w:rsid w:val="00C63BEE"/>
    <w:rsid w:val="00C652F5"/>
    <w:rsid w:val="00C65675"/>
    <w:rsid w:val="00C67FF1"/>
    <w:rsid w:val="00C70694"/>
    <w:rsid w:val="00C70A59"/>
    <w:rsid w:val="00C716DA"/>
    <w:rsid w:val="00C72A7C"/>
    <w:rsid w:val="00C72F83"/>
    <w:rsid w:val="00C73921"/>
    <w:rsid w:val="00C74531"/>
    <w:rsid w:val="00C753F5"/>
    <w:rsid w:val="00C75E60"/>
    <w:rsid w:val="00C80717"/>
    <w:rsid w:val="00C80BEE"/>
    <w:rsid w:val="00C8358F"/>
    <w:rsid w:val="00C85A14"/>
    <w:rsid w:val="00C85FF6"/>
    <w:rsid w:val="00C86DF9"/>
    <w:rsid w:val="00C86F14"/>
    <w:rsid w:val="00C87DD5"/>
    <w:rsid w:val="00C907B9"/>
    <w:rsid w:val="00C9183F"/>
    <w:rsid w:val="00C91B70"/>
    <w:rsid w:val="00C91C04"/>
    <w:rsid w:val="00C91C2F"/>
    <w:rsid w:val="00C9209E"/>
    <w:rsid w:val="00C9309D"/>
    <w:rsid w:val="00C933A1"/>
    <w:rsid w:val="00C936C3"/>
    <w:rsid w:val="00C9499F"/>
    <w:rsid w:val="00C94F15"/>
    <w:rsid w:val="00C9660B"/>
    <w:rsid w:val="00C966CE"/>
    <w:rsid w:val="00C967F7"/>
    <w:rsid w:val="00C97E02"/>
    <w:rsid w:val="00CA2B8D"/>
    <w:rsid w:val="00CA65BF"/>
    <w:rsid w:val="00CA6966"/>
    <w:rsid w:val="00CB05B7"/>
    <w:rsid w:val="00CB07C7"/>
    <w:rsid w:val="00CB0F6B"/>
    <w:rsid w:val="00CB1148"/>
    <w:rsid w:val="00CB1E40"/>
    <w:rsid w:val="00CB21C2"/>
    <w:rsid w:val="00CB235F"/>
    <w:rsid w:val="00CB241C"/>
    <w:rsid w:val="00CB2AAF"/>
    <w:rsid w:val="00CB2E13"/>
    <w:rsid w:val="00CB3243"/>
    <w:rsid w:val="00CB58AE"/>
    <w:rsid w:val="00CC068F"/>
    <w:rsid w:val="00CC14A7"/>
    <w:rsid w:val="00CC2F8C"/>
    <w:rsid w:val="00CC487D"/>
    <w:rsid w:val="00CC582F"/>
    <w:rsid w:val="00CC6596"/>
    <w:rsid w:val="00CC66B4"/>
    <w:rsid w:val="00CC7055"/>
    <w:rsid w:val="00CC717D"/>
    <w:rsid w:val="00CC79A4"/>
    <w:rsid w:val="00CD0280"/>
    <w:rsid w:val="00CD1777"/>
    <w:rsid w:val="00CD191F"/>
    <w:rsid w:val="00CD258D"/>
    <w:rsid w:val="00CD43AF"/>
    <w:rsid w:val="00CD4E5A"/>
    <w:rsid w:val="00CD5B6C"/>
    <w:rsid w:val="00CD5F17"/>
    <w:rsid w:val="00CD74F6"/>
    <w:rsid w:val="00CD77FB"/>
    <w:rsid w:val="00CD7E51"/>
    <w:rsid w:val="00CE00F9"/>
    <w:rsid w:val="00CE0435"/>
    <w:rsid w:val="00CE0D43"/>
    <w:rsid w:val="00CE1208"/>
    <w:rsid w:val="00CE15B6"/>
    <w:rsid w:val="00CE250F"/>
    <w:rsid w:val="00CE2B21"/>
    <w:rsid w:val="00CE34EF"/>
    <w:rsid w:val="00CE3B5F"/>
    <w:rsid w:val="00CE4018"/>
    <w:rsid w:val="00CE49FD"/>
    <w:rsid w:val="00CE4E2B"/>
    <w:rsid w:val="00CE52A3"/>
    <w:rsid w:val="00CE698E"/>
    <w:rsid w:val="00CE7D82"/>
    <w:rsid w:val="00CF0BE2"/>
    <w:rsid w:val="00CF111C"/>
    <w:rsid w:val="00CF1A29"/>
    <w:rsid w:val="00CF1CF3"/>
    <w:rsid w:val="00CF21A6"/>
    <w:rsid w:val="00CF2914"/>
    <w:rsid w:val="00CF38C1"/>
    <w:rsid w:val="00CF4361"/>
    <w:rsid w:val="00CF5B31"/>
    <w:rsid w:val="00CF6B61"/>
    <w:rsid w:val="00CF754B"/>
    <w:rsid w:val="00CF7F3B"/>
    <w:rsid w:val="00D03432"/>
    <w:rsid w:val="00D03E5C"/>
    <w:rsid w:val="00D06E79"/>
    <w:rsid w:val="00D07138"/>
    <w:rsid w:val="00D07F69"/>
    <w:rsid w:val="00D10896"/>
    <w:rsid w:val="00D11DBC"/>
    <w:rsid w:val="00D133ED"/>
    <w:rsid w:val="00D13E07"/>
    <w:rsid w:val="00D148D7"/>
    <w:rsid w:val="00D159C6"/>
    <w:rsid w:val="00D15F99"/>
    <w:rsid w:val="00D16BD9"/>
    <w:rsid w:val="00D17843"/>
    <w:rsid w:val="00D17E99"/>
    <w:rsid w:val="00D21909"/>
    <w:rsid w:val="00D222C7"/>
    <w:rsid w:val="00D22C04"/>
    <w:rsid w:val="00D23559"/>
    <w:rsid w:val="00D23CA5"/>
    <w:rsid w:val="00D23DE8"/>
    <w:rsid w:val="00D2513D"/>
    <w:rsid w:val="00D25C96"/>
    <w:rsid w:val="00D2670B"/>
    <w:rsid w:val="00D26B31"/>
    <w:rsid w:val="00D27229"/>
    <w:rsid w:val="00D27516"/>
    <w:rsid w:val="00D27923"/>
    <w:rsid w:val="00D3001D"/>
    <w:rsid w:val="00D304B1"/>
    <w:rsid w:val="00D30861"/>
    <w:rsid w:val="00D31352"/>
    <w:rsid w:val="00D318DB"/>
    <w:rsid w:val="00D31DA5"/>
    <w:rsid w:val="00D333E7"/>
    <w:rsid w:val="00D3446F"/>
    <w:rsid w:val="00D35CE7"/>
    <w:rsid w:val="00D35CEA"/>
    <w:rsid w:val="00D36F79"/>
    <w:rsid w:val="00D37B76"/>
    <w:rsid w:val="00D410FA"/>
    <w:rsid w:val="00D4173A"/>
    <w:rsid w:val="00D41961"/>
    <w:rsid w:val="00D439EE"/>
    <w:rsid w:val="00D440A9"/>
    <w:rsid w:val="00D44156"/>
    <w:rsid w:val="00D4443B"/>
    <w:rsid w:val="00D4540F"/>
    <w:rsid w:val="00D461C4"/>
    <w:rsid w:val="00D464E0"/>
    <w:rsid w:val="00D4664B"/>
    <w:rsid w:val="00D50517"/>
    <w:rsid w:val="00D50C34"/>
    <w:rsid w:val="00D51DA8"/>
    <w:rsid w:val="00D53711"/>
    <w:rsid w:val="00D54FCA"/>
    <w:rsid w:val="00D5529C"/>
    <w:rsid w:val="00D56C11"/>
    <w:rsid w:val="00D56F21"/>
    <w:rsid w:val="00D57531"/>
    <w:rsid w:val="00D577B9"/>
    <w:rsid w:val="00D57E97"/>
    <w:rsid w:val="00D61D86"/>
    <w:rsid w:val="00D61F34"/>
    <w:rsid w:val="00D62813"/>
    <w:rsid w:val="00D62921"/>
    <w:rsid w:val="00D63A0A"/>
    <w:rsid w:val="00D63BDD"/>
    <w:rsid w:val="00D63D95"/>
    <w:rsid w:val="00D63F58"/>
    <w:rsid w:val="00D67BD1"/>
    <w:rsid w:val="00D71A6E"/>
    <w:rsid w:val="00D72835"/>
    <w:rsid w:val="00D76FC0"/>
    <w:rsid w:val="00D80EE8"/>
    <w:rsid w:val="00D81A92"/>
    <w:rsid w:val="00D826C3"/>
    <w:rsid w:val="00D83A5D"/>
    <w:rsid w:val="00D85866"/>
    <w:rsid w:val="00D86027"/>
    <w:rsid w:val="00D869F1"/>
    <w:rsid w:val="00D87D66"/>
    <w:rsid w:val="00D90617"/>
    <w:rsid w:val="00D91E9E"/>
    <w:rsid w:val="00D92820"/>
    <w:rsid w:val="00D930B0"/>
    <w:rsid w:val="00D933FA"/>
    <w:rsid w:val="00D94B99"/>
    <w:rsid w:val="00D94BB8"/>
    <w:rsid w:val="00D94E56"/>
    <w:rsid w:val="00D95546"/>
    <w:rsid w:val="00D96EE3"/>
    <w:rsid w:val="00D97178"/>
    <w:rsid w:val="00D97634"/>
    <w:rsid w:val="00DA0423"/>
    <w:rsid w:val="00DA1093"/>
    <w:rsid w:val="00DA169B"/>
    <w:rsid w:val="00DA3E70"/>
    <w:rsid w:val="00DA40F8"/>
    <w:rsid w:val="00DA496F"/>
    <w:rsid w:val="00DA5079"/>
    <w:rsid w:val="00DA5C69"/>
    <w:rsid w:val="00DA5ED9"/>
    <w:rsid w:val="00DA64CA"/>
    <w:rsid w:val="00DA6882"/>
    <w:rsid w:val="00DA7652"/>
    <w:rsid w:val="00DA772D"/>
    <w:rsid w:val="00DA784E"/>
    <w:rsid w:val="00DA7D89"/>
    <w:rsid w:val="00DB0902"/>
    <w:rsid w:val="00DB09D6"/>
    <w:rsid w:val="00DB0D61"/>
    <w:rsid w:val="00DB1A9C"/>
    <w:rsid w:val="00DB28AE"/>
    <w:rsid w:val="00DB2D31"/>
    <w:rsid w:val="00DB544D"/>
    <w:rsid w:val="00DB5892"/>
    <w:rsid w:val="00DB6C81"/>
    <w:rsid w:val="00DB6E4A"/>
    <w:rsid w:val="00DC1C4D"/>
    <w:rsid w:val="00DC33EC"/>
    <w:rsid w:val="00DC3EBC"/>
    <w:rsid w:val="00DC4635"/>
    <w:rsid w:val="00DC51EE"/>
    <w:rsid w:val="00DC5653"/>
    <w:rsid w:val="00DD035D"/>
    <w:rsid w:val="00DD096A"/>
    <w:rsid w:val="00DD1D49"/>
    <w:rsid w:val="00DD2BB8"/>
    <w:rsid w:val="00DD469B"/>
    <w:rsid w:val="00DD46A9"/>
    <w:rsid w:val="00DD48C7"/>
    <w:rsid w:val="00DD57D8"/>
    <w:rsid w:val="00DD6904"/>
    <w:rsid w:val="00DD71D7"/>
    <w:rsid w:val="00DD76C2"/>
    <w:rsid w:val="00DD7CBE"/>
    <w:rsid w:val="00DE11CD"/>
    <w:rsid w:val="00DE18D2"/>
    <w:rsid w:val="00DE1A12"/>
    <w:rsid w:val="00DE2ABA"/>
    <w:rsid w:val="00DE431D"/>
    <w:rsid w:val="00DE4650"/>
    <w:rsid w:val="00DE47D5"/>
    <w:rsid w:val="00DE4EE8"/>
    <w:rsid w:val="00DE5F7F"/>
    <w:rsid w:val="00DE60BF"/>
    <w:rsid w:val="00DE6418"/>
    <w:rsid w:val="00DE78E5"/>
    <w:rsid w:val="00DF164B"/>
    <w:rsid w:val="00DF47CC"/>
    <w:rsid w:val="00DF4C75"/>
    <w:rsid w:val="00DF51AE"/>
    <w:rsid w:val="00DF51CA"/>
    <w:rsid w:val="00DF58A8"/>
    <w:rsid w:val="00DF66CE"/>
    <w:rsid w:val="00DF7223"/>
    <w:rsid w:val="00DF7BC6"/>
    <w:rsid w:val="00E00212"/>
    <w:rsid w:val="00E00486"/>
    <w:rsid w:val="00E00BAE"/>
    <w:rsid w:val="00E01E3C"/>
    <w:rsid w:val="00E02AE7"/>
    <w:rsid w:val="00E04C17"/>
    <w:rsid w:val="00E04C44"/>
    <w:rsid w:val="00E05EA9"/>
    <w:rsid w:val="00E064AE"/>
    <w:rsid w:val="00E06CFF"/>
    <w:rsid w:val="00E06D25"/>
    <w:rsid w:val="00E07986"/>
    <w:rsid w:val="00E07EC5"/>
    <w:rsid w:val="00E102B8"/>
    <w:rsid w:val="00E11A85"/>
    <w:rsid w:val="00E11C48"/>
    <w:rsid w:val="00E124FD"/>
    <w:rsid w:val="00E13C1C"/>
    <w:rsid w:val="00E13C33"/>
    <w:rsid w:val="00E14E4E"/>
    <w:rsid w:val="00E15523"/>
    <w:rsid w:val="00E15C0F"/>
    <w:rsid w:val="00E173A7"/>
    <w:rsid w:val="00E1794B"/>
    <w:rsid w:val="00E200DB"/>
    <w:rsid w:val="00E20CD3"/>
    <w:rsid w:val="00E215C7"/>
    <w:rsid w:val="00E21B4C"/>
    <w:rsid w:val="00E22958"/>
    <w:rsid w:val="00E24C80"/>
    <w:rsid w:val="00E24EDA"/>
    <w:rsid w:val="00E260E7"/>
    <w:rsid w:val="00E2747F"/>
    <w:rsid w:val="00E308E1"/>
    <w:rsid w:val="00E319A6"/>
    <w:rsid w:val="00E320F1"/>
    <w:rsid w:val="00E32E73"/>
    <w:rsid w:val="00E344D6"/>
    <w:rsid w:val="00E344E6"/>
    <w:rsid w:val="00E34AED"/>
    <w:rsid w:val="00E34C7D"/>
    <w:rsid w:val="00E34FEC"/>
    <w:rsid w:val="00E3534D"/>
    <w:rsid w:val="00E35D7E"/>
    <w:rsid w:val="00E36E65"/>
    <w:rsid w:val="00E3742D"/>
    <w:rsid w:val="00E37E3A"/>
    <w:rsid w:val="00E40134"/>
    <w:rsid w:val="00E42D40"/>
    <w:rsid w:val="00E4360E"/>
    <w:rsid w:val="00E443F8"/>
    <w:rsid w:val="00E449FF"/>
    <w:rsid w:val="00E45C5B"/>
    <w:rsid w:val="00E46149"/>
    <w:rsid w:val="00E46BC9"/>
    <w:rsid w:val="00E46D91"/>
    <w:rsid w:val="00E46DC8"/>
    <w:rsid w:val="00E47525"/>
    <w:rsid w:val="00E5054D"/>
    <w:rsid w:val="00E51F5D"/>
    <w:rsid w:val="00E52A9F"/>
    <w:rsid w:val="00E52BCC"/>
    <w:rsid w:val="00E539D6"/>
    <w:rsid w:val="00E5675F"/>
    <w:rsid w:val="00E56F21"/>
    <w:rsid w:val="00E602C4"/>
    <w:rsid w:val="00E60955"/>
    <w:rsid w:val="00E614FA"/>
    <w:rsid w:val="00E6154B"/>
    <w:rsid w:val="00E617A0"/>
    <w:rsid w:val="00E61A26"/>
    <w:rsid w:val="00E621FB"/>
    <w:rsid w:val="00E62F67"/>
    <w:rsid w:val="00E6307F"/>
    <w:rsid w:val="00E630F3"/>
    <w:rsid w:val="00E63931"/>
    <w:rsid w:val="00E646E4"/>
    <w:rsid w:val="00E64CF3"/>
    <w:rsid w:val="00E64E2B"/>
    <w:rsid w:val="00E64E9C"/>
    <w:rsid w:val="00E65BE1"/>
    <w:rsid w:val="00E65E6B"/>
    <w:rsid w:val="00E668CA"/>
    <w:rsid w:val="00E66E08"/>
    <w:rsid w:val="00E70E6C"/>
    <w:rsid w:val="00E72558"/>
    <w:rsid w:val="00E733BA"/>
    <w:rsid w:val="00E7424D"/>
    <w:rsid w:val="00E765BF"/>
    <w:rsid w:val="00E76784"/>
    <w:rsid w:val="00E76FAD"/>
    <w:rsid w:val="00E77835"/>
    <w:rsid w:val="00E77D35"/>
    <w:rsid w:val="00E8015C"/>
    <w:rsid w:val="00E804E2"/>
    <w:rsid w:val="00E8331F"/>
    <w:rsid w:val="00E836EB"/>
    <w:rsid w:val="00E8372E"/>
    <w:rsid w:val="00E843A6"/>
    <w:rsid w:val="00E846E4"/>
    <w:rsid w:val="00E84801"/>
    <w:rsid w:val="00E85575"/>
    <w:rsid w:val="00E868EB"/>
    <w:rsid w:val="00E86F61"/>
    <w:rsid w:val="00E9144F"/>
    <w:rsid w:val="00E91CA6"/>
    <w:rsid w:val="00E91FAE"/>
    <w:rsid w:val="00E936E3"/>
    <w:rsid w:val="00E95064"/>
    <w:rsid w:val="00E97632"/>
    <w:rsid w:val="00E976DD"/>
    <w:rsid w:val="00EA02BF"/>
    <w:rsid w:val="00EA2E2E"/>
    <w:rsid w:val="00EA34B3"/>
    <w:rsid w:val="00EA492F"/>
    <w:rsid w:val="00EA61D9"/>
    <w:rsid w:val="00EA7E78"/>
    <w:rsid w:val="00EB0C78"/>
    <w:rsid w:val="00EB1087"/>
    <w:rsid w:val="00EB142F"/>
    <w:rsid w:val="00EB1740"/>
    <w:rsid w:val="00EB1C1F"/>
    <w:rsid w:val="00EB3232"/>
    <w:rsid w:val="00EB325D"/>
    <w:rsid w:val="00EB4A4B"/>
    <w:rsid w:val="00EB4EFA"/>
    <w:rsid w:val="00EB531F"/>
    <w:rsid w:val="00EB6906"/>
    <w:rsid w:val="00EB77A0"/>
    <w:rsid w:val="00EC0011"/>
    <w:rsid w:val="00EC1785"/>
    <w:rsid w:val="00EC1863"/>
    <w:rsid w:val="00EC24A8"/>
    <w:rsid w:val="00EC2720"/>
    <w:rsid w:val="00EC2B74"/>
    <w:rsid w:val="00EC3E84"/>
    <w:rsid w:val="00EC4205"/>
    <w:rsid w:val="00EC4D25"/>
    <w:rsid w:val="00EC5740"/>
    <w:rsid w:val="00EC5915"/>
    <w:rsid w:val="00EC6BD1"/>
    <w:rsid w:val="00EC6D66"/>
    <w:rsid w:val="00EC6E11"/>
    <w:rsid w:val="00EC791B"/>
    <w:rsid w:val="00ED06EC"/>
    <w:rsid w:val="00ED1475"/>
    <w:rsid w:val="00ED15BB"/>
    <w:rsid w:val="00ED2FD0"/>
    <w:rsid w:val="00ED3153"/>
    <w:rsid w:val="00ED34CB"/>
    <w:rsid w:val="00ED6DAC"/>
    <w:rsid w:val="00ED7004"/>
    <w:rsid w:val="00EE01C5"/>
    <w:rsid w:val="00EE0D8F"/>
    <w:rsid w:val="00EE19A9"/>
    <w:rsid w:val="00EE20AB"/>
    <w:rsid w:val="00EE237E"/>
    <w:rsid w:val="00EE289C"/>
    <w:rsid w:val="00EE364F"/>
    <w:rsid w:val="00EE58D5"/>
    <w:rsid w:val="00EE5C0B"/>
    <w:rsid w:val="00EE728C"/>
    <w:rsid w:val="00EE7F01"/>
    <w:rsid w:val="00EF2A2A"/>
    <w:rsid w:val="00EF32D8"/>
    <w:rsid w:val="00EF467C"/>
    <w:rsid w:val="00EF5F6A"/>
    <w:rsid w:val="00EF67D1"/>
    <w:rsid w:val="00F01AC9"/>
    <w:rsid w:val="00F0235B"/>
    <w:rsid w:val="00F02CE1"/>
    <w:rsid w:val="00F02F7C"/>
    <w:rsid w:val="00F04549"/>
    <w:rsid w:val="00F04BCF"/>
    <w:rsid w:val="00F055C0"/>
    <w:rsid w:val="00F05D13"/>
    <w:rsid w:val="00F062A8"/>
    <w:rsid w:val="00F063DB"/>
    <w:rsid w:val="00F06529"/>
    <w:rsid w:val="00F06B61"/>
    <w:rsid w:val="00F06EC8"/>
    <w:rsid w:val="00F06EED"/>
    <w:rsid w:val="00F07181"/>
    <w:rsid w:val="00F072E6"/>
    <w:rsid w:val="00F10472"/>
    <w:rsid w:val="00F10530"/>
    <w:rsid w:val="00F11145"/>
    <w:rsid w:val="00F113B1"/>
    <w:rsid w:val="00F11519"/>
    <w:rsid w:val="00F121D0"/>
    <w:rsid w:val="00F1390E"/>
    <w:rsid w:val="00F139EC"/>
    <w:rsid w:val="00F15776"/>
    <w:rsid w:val="00F16008"/>
    <w:rsid w:val="00F17079"/>
    <w:rsid w:val="00F202C0"/>
    <w:rsid w:val="00F203D1"/>
    <w:rsid w:val="00F210F0"/>
    <w:rsid w:val="00F2171A"/>
    <w:rsid w:val="00F2178F"/>
    <w:rsid w:val="00F234A9"/>
    <w:rsid w:val="00F2365F"/>
    <w:rsid w:val="00F23E9F"/>
    <w:rsid w:val="00F2408D"/>
    <w:rsid w:val="00F240C5"/>
    <w:rsid w:val="00F25941"/>
    <w:rsid w:val="00F26536"/>
    <w:rsid w:val="00F27472"/>
    <w:rsid w:val="00F278BA"/>
    <w:rsid w:val="00F30788"/>
    <w:rsid w:val="00F32B25"/>
    <w:rsid w:val="00F33738"/>
    <w:rsid w:val="00F35044"/>
    <w:rsid w:val="00F35BB8"/>
    <w:rsid w:val="00F35D58"/>
    <w:rsid w:val="00F35D6A"/>
    <w:rsid w:val="00F3632C"/>
    <w:rsid w:val="00F36C1A"/>
    <w:rsid w:val="00F37931"/>
    <w:rsid w:val="00F4058F"/>
    <w:rsid w:val="00F417C6"/>
    <w:rsid w:val="00F41D11"/>
    <w:rsid w:val="00F41DEF"/>
    <w:rsid w:val="00F42C29"/>
    <w:rsid w:val="00F42DFA"/>
    <w:rsid w:val="00F43A1E"/>
    <w:rsid w:val="00F43AB1"/>
    <w:rsid w:val="00F44AA4"/>
    <w:rsid w:val="00F464D4"/>
    <w:rsid w:val="00F47DE1"/>
    <w:rsid w:val="00F5022D"/>
    <w:rsid w:val="00F50510"/>
    <w:rsid w:val="00F50719"/>
    <w:rsid w:val="00F50F12"/>
    <w:rsid w:val="00F5224A"/>
    <w:rsid w:val="00F52B00"/>
    <w:rsid w:val="00F52BA1"/>
    <w:rsid w:val="00F52CDA"/>
    <w:rsid w:val="00F52D26"/>
    <w:rsid w:val="00F52D71"/>
    <w:rsid w:val="00F52E8A"/>
    <w:rsid w:val="00F52FEA"/>
    <w:rsid w:val="00F53DEF"/>
    <w:rsid w:val="00F53EA6"/>
    <w:rsid w:val="00F559F6"/>
    <w:rsid w:val="00F5665B"/>
    <w:rsid w:val="00F5798F"/>
    <w:rsid w:val="00F6010B"/>
    <w:rsid w:val="00F606BB"/>
    <w:rsid w:val="00F60FE9"/>
    <w:rsid w:val="00F6269C"/>
    <w:rsid w:val="00F635FF"/>
    <w:rsid w:val="00F63D7E"/>
    <w:rsid w:val="00F6624E"/>
    <w:rsid w:val="00F66990"/>
    <w:rsid w:val="00F670F8"/>
    <w:rsid w:val="00F7145C"/>
    <w:rsid w:val="00F7164C"/>
    <w:rsid w:val="00F71A13"/>
    <w:rsid w:val="00F72B73"/>
    <w:rsid w:val="00F72FE9"/>
    <w:rsid w:val="00F732A1"/>
    <w:rsid w:val="00F73401"/>
    <w:rsid w:val="00F738A3"/>
    <w:rsid w:val="00F738B1"/>
    <w:rsid w:val="00F73FF7"/>
    <w:rsid w:val="00F742F5"/>
    <w:rsid w:val="00F7512E"/>
    <w:rsid w:val="00F7547F"/>
    <w:rsid w:val="00F75493"/>
    <w:rsid w:val="00F75D8B"/>
    <w:rsid w:val="00F77FDB"/>
    <w:rsid w:val="00F81684"/>
    <w:rsid w:val="00F81C8F"/>
    <w:rsid w:val="00F8268E"/>
    <w:rsid w:val="00F834A6"/>
    <w:rsid w:val="00F8378D"/>
    <w:rsid w:val="00F84D9A"/>
    <w:rsid w:val="00F8692F"/>
    <w:rsid w:val="00F92280"/>
    <w:rsid w:val="00F92BC2"/>
    <w:rsid w:val="00F9313E"/>
    <w:rsid w:val="00F94085"/>
    <w:rsid w:val="00F9428E"/>
    <w:rsid w:val="00F946A1"/>
    <w:rsid w:val="00F954BC"/>
    <w:rsid w:val="00F95CC6"/>
    <w:rsid w:val="00F95CFC"/>
    <w:rsid w:val="00F9643B"/>
    <w:rsid w:val="00FA0BDF"/>
    <w:rsid w:val="00FA1218"/>
    <w:rsid w:val="00FA1398"/>
    <w:rsid w:val="00FA17EC"/>
    <w:rsid w:val="00FA1812"/>
    <w:rsid w:val="00FA1EF9"/>
    <w:rsid w:val="00FA337D"/>
    <w:rsid w:val="00FA3EEB"/>
    <w:rsid w:val="00FA4331"/>
    <w:rsid w:val="00FA48EA"/>
    <w:rsid w:val="00FA492C"/>
    <w:rsid w:val="00FA782D"/>
    <w:rsid w:val="00FA7BDF"/>
    <w:rsid w:val="00FA7CE5"/>
    <w:rsid w:val="00FA7EE6"/>
    <w:rsid w:val="00FB0B5A"/>
    <w:rsid w:val="00FB1F38"/>
    <w:rsid w:val="00FB3020"/>
    <w:rsid w:val="00FB42D0"/>
    <w:rsid w:val="00FB43FA"/>
    <w:rsid w:val="00FB5074"/>
    <w:rsid w:val="00FB54B4"/>
    <w:rsid w:val="00FB6632"/>
    <w:rsid w:val="00FB684A"/>
    <w:rsid w:val="00FB6A1E"/>
    <w:rsid w:val="00FB6B6D"/>
    <w:rsid w:val="00FC089F"/>
    <w:rsid w:val="00FC0E57"/>
    <w:rsid w:val="00FC348C"/>
    <w:rsid w:val="00FC3C0A"/>
    <w:rsid w:val="00FC4003"/>
    <w:rsid w:val="00FC49B8"/>
    <w:rsid w:val="00FC4B84"/>
    <w:rsid w:val="00FC54C0"/>
    <w:rsid w:val="00FC57A7"/>
    <w:rsid w:val="00FC5CDE"/>
    <w:rsid w:val="00FC78FA"/>
    <w:rsid w:val="00FD11FF"/>
    <w:rsid w:val="00FD1CBC"/>
    <w:rsid w:val="00FD3151"/>
    <w:rsid w:val="00FD39BE"/>
    <w:rsid w:val="00FD3F9C"/>
    <w:rsid w:val="00FD51B2"/>
    <w:rsid w:val="00FD61F6"/>
    <w:rsid w:val="00FD76F0"/>
    <w:rsid w:val="00FD7C57"/>
    <w:rsid w:val="00FD7F82"/>
    <w:rsid w:val="00FE01E7"/>
    <w:rsid w:val="00FE0B22"/>
    <w:rsid w:val="00FE0C30"/>
    <w:rsid w:val="00FE1CD1"/>
    <w:rsid w:val="00FE2EB0"/>
    <w:rsid w:val="00FE46B1"/>
    <w:rsid w:val="00FE4B07"/>
    <w:rsid w:val="00FE5F74"/>
    <w:rsid w:val="00FE5FFC"/>
    <w:rsid w:val="00FE6774"/>
    <w:rsid w:val="00FF04C0"/>
    <w:rsid w:val="00FF0CE7"/>
    <w:rsid w:val="00FF1DAA"/>
    <w:rsid w:val="00FF2BB2"/>
    <w:rsid w:val="00FF2EC9"/>
    <w:rsid w:val="00FF3327"/>
    <w:rsid w:val="00FF38A0"/>
    <w:rsid w:val="00FF4316"/>
    <w:rsid w:val="00FF4989"/>
    <w:rsid w:val="00FF65BA"/>
    <w:rsid w:val="00FF70AE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9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1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4909BE"/>
    <w:pPr>
      <w:keepNext/>
      <w:jc w:val="center"/>
      <w:outlineLvl w:val="6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909BE"/>
    <w:pPr>
      <w:jc w:val="center"/>
    </w:pPr>
    <w:rPr>
      <w:i/>
    </w:rPr>
  </w:style>
  <w:style w:type="paragraph" w:styleId="Sottotitolo">
    <w:name w:val="Subtitle"/>
    <w:basedOn w:val="Normale"/>
    <w:link w:val="SottotitoloCarattere"/>
    <w:qFormat/>
    <w:rsid w:val="004909BE"/>
    <w:pPr>
      <w:jc w:val="center"/>
    </w:pPr>
    <w:rPr>
      <w:b/>
      <w:i/>
      <w:sz w:val="22"/>
    </w:rPr>
  </w:style>
  <w:style w:type="paragraph" w:styleId="Intestazione">
    <w:name w:val="header"/>
    <w:basedOn w:val="Normale"/>
    <w:link w:val="IntestazioneCarattere"/>
    <w:rsid w:val="004909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909B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909BE"/>
    <w:rPr>
      <w:color w:val="0000FF"/>
      <w:u w:val="single"/>
    </w:rPr>
  </w:style>
  <w:style w:type="table" w:styleId="Grigliatabella">
    <w:name w:val="Table Grid"/>
    <w:basedOn w:val="Tabellanormale"/>
    <w:rsid w:val="00FF4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86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5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F52D7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F1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idascalia">
    <w:name w:val="caption"/>
    <w:basedOn w:val="Normale"/>
    <w:next w:val="Normale"/>
    <w:uiPriority w:val="35"/>
    <w:unhideWhenUsed/>
    <w:qFormat/>
    <w:rsid w:val="00E449FF"/>
    <w:pPr>
      <w:spacing w:after="200"/>
    </w:pPr>
    <w:rPr>
      <w:b/>
      <w:bCs/>
      <w:color w:val="4F81BD" w:themeColor="accent1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414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14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14A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14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14A5"/>
    <w:rPr>
      <w:b/>
      <w:bCs/>
    </w:rPr>
  </w:style>
  <w:style w:type="paragraph" w:customStyle="1" w:styleId="Testodata">
    <w:name w:val="Testo data"/>
    <w:basedOn w:val="Normale"/>
    <w:uiPriority w:val="35"/>
    <w:rsid w:val="00DB5892"/>
    <w:pPr>
      <w:spacing w:before="720"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331942"/>
    <w:pPr>
      <w:spacing w:after="100" w:afterAutospacing="1"/>
    </w:pPr>
    <w:rPr>
      <w:rFonts w:eastAsiaTheme="minorHAnsi"/>
    </w:rPr>
  </w:style>
  <w:style w:type="paragraph" w:styleId="Nessunaspaziatura">
    <w:name w:val="No Spacing"/>
    <w:link w:val="NessunaspaziaturaCarattere"/>
    <w:uiPriority w:val="99"/>
    <w:qFormat/>
    <w:rsid w:val="00394C71"/>
    <w:rPr>
      <w:rFonts w:ascii="Calibri" w:hAnsi="Calibri" w:cs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394C71"/>
    <w:rPr>
      <w:rFonts w:ascii="Calibri" w:hAnsi="Calibri" w:cs="Calibr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BD362E"/>
  </w:style>
  <w:style w:type="character" w:styleId="Collegamentovisitato">
    <w:name w:val="FollowedHyperlink"/>
    <w:basedOn w:val="Carpredefinitoparagrafo"/>
    <w:uiPriority w:val="99"/>
    <w:semiHidden/>
    <w:unhideWhenUsed/>
    <w:rsid w:val="00401D51"/>
    <w:rPr>
      <w:color w:val="800080" w:themeColor="followed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F2096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F20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06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296999"/>
    <w:rPr>
      <w:b/>
      <w:i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301349"/>
    <w:rPr>
      <w:b/>
      <w:sz w:val="18"/>
    </w:rPr>
  </w:style>
  <w:style w:type="character" w:customStyle="1" w:styleId="TitoloCarattere">
    <w:name w:val="Titolo Carattere"/>
    <w:basedOn w:val="Carpredefinitoparagrafo"/>
    <w:link w:val="Titolo"/>
    <w:rsid w:val="00301349"/>
    <w:rPr>
      <w:i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01349"/>
    <w:rPr>
      <w:sz w:val="24"/>
      <w:szCs w:val="24"/>
    </w:rPr>
  </w:style>
  <w:style w:type="paragraph" w:customStyle="1" w:styleId="Paragrafoelenco1">
    <w:name w:val="Paragrafo elenco1"/>
    <w:basedOn w:val="Normale"/>
    <w:rsid w:val="00D36F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F36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9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1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7">
    <w:name w:val="heading 7"/>
    <w:basedOn w:val="Normale"/>
    <w:next w:val="Normale"/>
    <w:qFormat/>
    <w:rsid w:val="004909BE"/>
    <w:pPr>
      <w:keepNext/>
      <w:jc w:val="center"/>
      <w:outlineLvl w:val="6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909BE"/>
    <w:pPr>
      <w:jc w:val="center"/>
    </w:pPr>
    <w:rPr>
      <w:i/>
    </w:rPr>
  </w:style>
  <w:style w:type="paragraph" w:styleId="Sottotitolo">
    <w:name w:val="Subtitle"/>
    <w:basedOn w:val="Normale"/>
    <w:qFormat/>
    <w:rsid w:val="004909BE"/>
    <w:pPr>
      <w:jc w:val="center"/>
    </w:pPr>
    <w:rPr>
      <w:b/>
      <w:i/>
      <w:sz w:val="22"/>
    </w:rPr>
  </w:style>
  <w:style w:type="paragraph" w:styleId="Intestazione">
    <w:name w:val="header"/>
    <w:basedOn w:val="Normale"/>
    <w:rsid w:val="004909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909B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909BE"/>
    <w:rPr>
      <w:color w:val="0000FF"/>
      <w:u w:val="single"/>
    </w:rPr>
  </w:style>
  <w:style w:type="table" w:styleId="Grigliatabella">
    <w:name w:val="Table Grid"/>
    <w:basedOn w:val="Tabellanormale"/>
    <w:rsid w:val="00FF4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86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5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F52D7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F1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idascalia">
    <w:name w:val="caption"/>
    <w:basedOn w:val="Normale"/>
    <w:next w:val="Normale"/>
    <w:uiPriority w:val="35"/>
    <w:unhideWhenUsed/>
    <w:qFormat/>
    <w:rsid w:val="00E449FF"/>
    <w:pPr>
      <w:spacing w:after="200"/>
    </w:pPr>
    <w:rPr>
      <w:b/>
      <w:bCs/>
      <w:color w:val="4F81BD" w:themeColor="accent1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414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14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14A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14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14A5"/>
    <w:rPr>
      <w:b/>
      <w:bCs/>
    </w:rPr>
  </w:style>
  <w:style w:type="paragraph" w:customStyle="1" w:styleId="Testodata">
    <w:name w:val="Testo data"/>
    <w:basedOn w:val="Normale"/>
    <w:uiPriority w:val="35"/>
    <w:rsid w:val="00DB5892"/>
    <w:pPr>
      <w:spacing w:before="720"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331942"/>
    <w:pPr>
      <w:spacing w:after="100" w:afterAutospacing="1"/>
    </w:pPr>
    <w:rPr>
      <w:rFonts w:eastAsiaTheme="minorHAnsi"/>
    </w:rPr>
  </w:style>
  <w:style w:type="paragraph" w:styleId="Nessunaspaziatura">
    <w:name w:val="No Spacing"/>
    <w:link w:val="NessunaspaziaturaCarattere"/>
    <w:uiPriority w:val="99"/>
    <w:qFormat/>
    <w:rsid w:val="00394C71"/>
    <w:rPr>
      <w:rFonts w:ascii="Calibri" w:hAnsi="Calibri" w:cs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394C71"/>
    <w:rPr>
      <w:rFonts w:ascii="Calibri" w:hAnsi="Calibri" w:cs="Calibr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BD362E"/>
  </w:style>
  <w:style w:type="character" w:styleId="Collegamentovisitato">
    <w:name w:val="FollowedHyperlink"/>
    <w:basedOn w:val="Carpredefinitoparagrafo"/>
    <w:uiPriority w:val="99"/>
    <w:semiHidden/>
    <w:unhideWhenUsed/>
    <w:rsid w:val="00401D51"/>
    <w:rPr>
      <w:color w:val="800080" w:themeColor="followed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F2096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F20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06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296999"/>
    <w:rPr>
      <w:b/>
      <w:i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301349"/>
    <w:rPr>
      <w:b/>
      <w:sz w:val="18"/>
    </w:rPr>
  </w:style>
  <w:style w:type="character" w:customStyle="1" w:styleId="TitoloCarattere">
    <w:name w:val="Titolo Carattere"/>
    <w:basedOn w:val="Carpredefinitoparagrafo"/>
    <w:link w:val="Titolo"/>
    <w:rsid w:val="00301349"/>
    <w:rPr>
      <w:i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01349"/>
    <w:rPr>
      <w:sz w:val="24"/>
      <w:szCs w:val="24"/>
    </w:rPr>
  </w:style>
  <w:style w:type="paragraph" w:customStyle="1" w:styleId="Paragrafoelenco1">
    <w:name w:val="Paragrafo elenco1"/>
    <w:basedOn w:val="Normale"/>
    <w:rsid w:val="00D36F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F36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rchivio%20CONAF\AA_ATTIVITA'_AMMINISTRATIVA\AA1_Consiglio%20Nazionale\AA1A_OdG\Odg_Documento_di_Base_AA1A_n_xx_anno_xxxx_autore_xx_estensore_xxxx\Odg_Documento_di_Base_AA1A_n_xx_anno_xxxx_autore_xx_estensore_xxxx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Segnaposto1</b:Tag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1F22BF-25A6-47C5-BDB2-5B0A7E42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Odg_Documento_di_Base_AA1A_n_xx_anno_xxxx_autore_xx_estensore_xxxx.dotm</Template>
  <TotalTime>1</TotalTime>
  <Pages>62</Pages>
  <Words>21497</Words>
  <Characters>122539</Characters>
  <Application>Microsoft Office Word</Application>
  <DocSecurity>0</DocSecurity>
  <Lines>1021</Lines>
  <Paragraphs>287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>CONAF</Company>
  <LinksUpToDate>false</LinksUpToDate>
  <CharactersWithSpaces>143749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subject>Documento di Base</dc:subject>
  <dc:creator>Presidente</dc:creator>
  <cp:lastModifiedBy>marta</cp:lastModifiedBy>
  <cp:revision>2</cp:revision>
  <cp:lastPrinted>2014-02-25T15:24:00Z</cp:lastPrinted>
  <dcterms:created xsi:type="dcterms:W3CDTF">2016-02-08T14:30:00Z</dcterms:created>
  <dcterms:modified xsi:type="dcterms:W3CDTF">2016-02-08T14:30:00Z</dcterms:modified>
  <cp:category>AA1E</cp:category>
</cp:coreProperties>
</file>