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B6D40" w14:textId="77777777" w:rsidR="003E3BC0" w:rsidRDefault="003E3BC0" w:rsidP="003E3BC0">
      <w:pPr>
        <w:jc w:val="both"/>
        <w:rPr>
          <w:rFonts w:asciiTheme="minorHAnsi" w:hAnsiTheme="minorHAnsi"/>
          <w:sz w:val="20"/>
          <w:szCs w:val="20"/>
        </w:rPr>
      </w:pPr>
    </w:p>
    <w:p w14:paraId="0EFB04B3" w14:textId="77777777" w:rsidR="0026738B" w:rsidRPr="003C3ABD" w:rsidRDefault="0026738B" w:rsidP="003E3BC0">
      <w:pPr>
        <w:jc w:val="both"/>
        <w:rPr>
          <w:rFonts w:asciiTheme="minorHAnsi" w:hAnsiTheme="minorHAnsi"/>
          <w:sz w:val="20"/>
          <w:szCs w:val="20"/>
        </w:rPr>
      </w:pPr>
    </w:p>
    <w:p w14:paraId="4EEFEF57" w14:textId="77777777" w:rsidR="003E3BC0" w:rsidRPr="003C3ABD" w:rsidRDefault="003E3BC0" w:rsidP="003E3BC0">
      <w:pPr>
        <w:jc w:val="both"/>
        <w:rPr>
          <w:rFonts w:asciiTheme="minorHAnsi" w:hAnsiTheme="minorHAnsi"/>
          <w:sz w:val="20"/>
          <w:szCs w:val="20"/>
        </w:rPr>
      </w:pPr>
    </w:p>
    <w:p w14:paraId="65BDABCD" w14:textId="77777777"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firstRow="1" w:lastRow="0" w:firstColumn="1" w:lastColumn="0" w:noHBand="0" w:noVBand="0"/>
      </w:tblPr>
      <w:tblGrid>
        <w:gridCol w:w="1977"/>
        <w:gridCol w:w="686"/>
        <w:gridCol w:w="817"/>
        <w:gridCol w:w="808"/>
        <w:gridCol w:w="5340"/>
      </w:tblGrid>
      <w:tr w:rsidR="003E3BC0" w:rsidRPr="003C3ABD" w14:paraId="6D0C5F08" w14:textId="77777777" w:rsidTr="007330AA">
        <w:trPr>
          <w:trHeight w:val="784"/>
        </w:trPr>
        <w:tc>
          <w:tcPr>
            <w:tcW w:w="2768" w:type="dxa"/>
            <w:gridSpan w:val="2"/>
            <w:vMerge w:val="restart"/>
            <w:vAlign w:val="center"/>
          </w:tcPr>
          <w:p w14:paraId="3874D773" w14:textId="77777777" w:rsidR="003E3BC0" w:rsidRPr="007408C9" w:rsidRDefault="003E3BC0" w:rsidP="007330AA">
            <w:pPr>
              <w:pStyle w:val="Nessunaspaziatura"/>
              <w:rPr>
                <w:rFonts w:asciiTheme="minorHAnsi" w:hAnsiTheme="minorHAnsi" w:cs="Times New Roman"/>
                <w:sz w:val="32"/>
                <w:szCs w:val="32"/>
              </w:rPr>
            </w:pPr>
            <w:r w:rsidRPr="007408C9">
              <w:rPr>
                <w:rFonts w:asciiTheme="minorHAnsi" w:hAnsiTheme="minorHAnsi"/>
                <w:sz w:val="32"/>
                <w:szCs w:val="32"/>
              </w:rPr>
              <w:t>Verbale</w:t>
            </w:r>
          </w:p>
        </w:tc>
        <w:tc>
          <w:tcPr>
            <w:tcW w:w="7302" w:type="dxa"/>
            <w:gridSpan w:val="3"/>
            <w:vAlign w:val="center"/>
          </w:tcPr>
          <w:p w14:paraId="757A39E8" w14:textId="77777777" w:rsidR="003E3BC0" w:rsidRPr="007408C9" w:rsidRDefault="003E3BC0" w:rsidP="007330AA">
            <w:pPr>
              <w:pStyle w:val="Nessunaspaziatura"/>
              <w:rPr>
                <w:rFonts w:asciiTheme="minorHAnsi" w:hAnsiTheme="minorHAnsi"/>
                <w:sz w:val="32"/>
                <w:szCs w:val="32"/>
              </w:rPr>
            </w:pPr>
          </w:p>
        </w:tc>
      </w:tr>
      <w:tr w:rsidR="003E3BC0" w:rsidRPr="003C3ABD" w14:paraId="77DD9718" w14:textId="77777777" w:rsidTr="007330AA">
        <w:trPr>
          <w:trHeight w:val="679"/>
        </w:trPr>
        <w:tc>
          <w:tcPr>
            <w:tcW w:w="2768" w:type="dxa"/>
            <w:gridSpan w:val="2"/>
            <w:vMerge/>
            <w:vAlign w:val="center"/>
          </w:tcPr>
          <w:p w14:paraId="0EA6A986" w14:textId="77777777" w:rsidR="003E3BC0" w:rsidRPr="007408C9" w:rsidRDefault="003E3BC0" w:rsidP="007330AA">
            <w:pPr>
              <w:pStyle w:val="Nessunaspaziatura"/>
              <w:rPr>
                <w:rFonts w:asciiTheme="minorHAnsi" w:hAnsiTheme="minorHAnsi" w:cs="Times New Roman"/>
                <w:sz w:val="32"/>
                <w:szCs w:val="32"/>
              </w:rPr>
            </w:pPr>
          </w:p>
        </w:tc>
        <w:tc>
          <w:tcPr>
            <w:tcW w:w="7302" w:type="dxa"/>
            <w:gridSpan w:val="3"/>
            <w:vAlign w:val="center"/>
          </w:tcPr>
          <w:p w14:paraId="2AC237A6" w14:textId="77777777" w:rsidR="003E3BC0" w:rsidRPr="007408C9" w:rsidRDefault="003E3BC0" w:rsidP="00C030CA">
            <w:pPr>
              <w:pStyle w:val="Nessunaspaziatura"/>
              <w:rPr>
                <w:rFonts w:asciiTheme="minorHAnsi" w:hAnsiTheme="minorHAnsi"/>
                <w:b/>
                <w:sz w:val="32"/>
                <w:szCs w:val="32"/>
              </w:rPr>
            </w:pPr>
            <w:r w:rsidRPr="007408C9">
              <w:rPr>
                <w:rFonts w:asciiTheme="minorHAnsi" w:hAnsiTheme="minorHAnsi"/>
                <w:b/>
                <w:sz w:val="32"/>
                <w:szCs w:val="32"/>
              </w:rPr>
              <w:t>201</w:t>
            </w:r>
            <w:r w:rsidR="00C030CA" w:rsidRPr="007408C9">
              <w:rPr>
                <w:rFonts w:asciiTheme="minorHAnsi" w:hAnsiTheme="minorHAnsi"/>
                <w:b/>
                <w:sz w:val="32"/>
                <w:szCs w:val="32"/>
              </w:rPr>
              <w:t>6</w:t>
            </w:r>
          </w:p>
        </w:tc>
      </w:tr>
      <w:tr w:rsidR="003E3BC0" w:rsidRPr="003C3ABD" w14:paraId="41FEEBE2" w14:textId="77777777" w:rsidTr="007330AA">
        <w:tc>
          <w:tcPr>
            <w:tcW w:w="4469" w:type="dxa"/>
            <w:gridSpan w:val="4"/>
            <w:vAlign w:val="center"/>
          </w:tcPr>
          <w:p w14:paraId="0AFA71FA" w14:textId="77777777" w:rsidR="003E3BC0" w:rsidRPr="007408C9" w:rsidRDefault="003E3BC0" w:rsidP="00C030CA">
            <w:pPr>
              <w:pStyle w:val="Nessunaspaziatura"/>
              <w:jc w:val="center"/>
              <w:rPr>
                <w:rFonts w:asciiTheme="minorHAnsi" w:hAnsiTheme="minorHAnsi" w:cs="Times New Roman"/>
                <w:sz w:val="32"/>
                <w:szCs w:val="32"/>
              </w:rPr>
            </w:pPr>
            <w:r w:rsidRPr="007408C9">
              <w:rPr>
                <w:rFonts w:asciiTheme="minorHAnsi" w:hAnsiTheme="minorHAnsi"/>
                <w:b/>
                <w:bCs/>
                <w:sz w:val="32"/>
                <w:szCs w:val="32"/>
              </w:rPr>
              <w:t xml:space="preserve">N. </w:t>
            </w:r>
            <w:r w:rsidR="007201BC">
              <w:rPr>
                <w:rFonts w:asciiTheme="minorHAnsi" w:hAnsiTheme="minorHAnsi"/>
                <w:b/>
                <w:bCs/>
                <w:sz w:val="32"/>
                <w:szCs w:val="32"/>
              </w:rPr>
              <w:t>3</w:t>
            </w:r>
          </w:p>
        </w:tc>
        <w:tc>
          <w:tcPr>
            <w:tcW w:w="5601" w:type="dxa"/>
            <w:vAlign w:val="center"/>
          </w:tcPr>
          <w:p w14:paraId="44F339D8" w14:textId="77777777" w:rsidR="003E3BC0" w:rsidRPr="007408C9" w:rsidRDefault="003E3BC0" w:rsidP="00C030CA">
            <w:pPr>
              <w:pStyle w:val="Nessunaspaziatura"/>
              <w:rPr>
                <w:rFonts w:asciiTheme="minorHAnsi" w:hAnsiTheme="minorHAnsi" w:cs="Times New Roman"/>
                <w:sz w:val="32"/>
                <w:szCs w:val="32"/>
              </w:rPr>
            </w:pPr>
            <w:r w:rsidRPr="007408C9">
              <w:rPr>
                <w:rFonts w:asciiTheme="minorHAnsi" w:hAnsiTheme="minorHAnsi"/>
                <w:b/>
                <w:bCs/>
                <w:sz w:val="32"/>
                <w:szCs w:val="32"/>
              </w:rPr>
              <w:t xml:space="preserve">della seduta </w:t>
            </w:r>
            <w:r w:rsidR="009F71E3" w:rsidRPr="007408C9">
              <w:rPr>
                <w:rFonts w:asciiTheme="minorHAnsi" w:hAnsiTheme="minorHAnsi"/>
                <w:b/>
                <w:bCs/>
                <w:sz w:val="32"/>
                <w:szCs w:val="32"/>
              </w:rPr>
              <w:t xml:space="preserve">del </w:t>
            </w:r>
            <w:r w:rsidR="007201BC">
              <w:rPr>
                <w:rFonts w:asciiTheme="minorHAnsi" w:hAnsiTheme="minorHAnsi"/>
                <w:b/>
                <w:bCs/>
                <w:sz w:val="32"/>
                <w:szCs w:val="32"/>
              </w:rPr>
              <w:t>15-16</w:t>
            </w:r>
            <w:r w:rsidR="007645CC" w:rsidRPr="007408C9">
              <w:rPr>
                <w:rFonts w:asciiTheme="minorHAnsi" w:hAnsiTheme="minorHAnsi"/>
                <w:b/>
                <w:bCs/>
                <w:sz w:val="32"/>
                <w:szCs w:val="32"/>
              </w:rPr>
              <w:t xml:space="preserve"> </w:t>
            </w:r>
            <w:r w:rsidR="007201BC">
              <w:rPr>
                <w:rFonts w:asciiTheme="minorHAnsi" w:hAnsiTheme="minorHAnsi"/>
                <w:b/>
                <w:bCs/>
                <w:sz w:val="32"/>
                <w:szCs w:val="32"/>
              </w:rPr>
              <w:t xml:space="preserve">Marzo </w:t>
            </w:r>
            <w:r w:rsidR="007645CC" w:rsidRPr="007408C9">
              <w:rPr>
                <w:rFonts w:asciiTheme="minorHAnsi" w:hAnsiTheme="minorHAnsi"/>
                <w:b/>
                <w:bCs/>
                <w:sz w:val="32"/>
                <w:szCs w:val="32"/>
              </w:rPr>
              <w:t xml:space="preserve"> 201</w:t>
            </w:r>
            <w:r w:rsidR="00C030CA" w:rsidRPr="007408C9">
              <w:rPr>
                <w:rFonts w:asciiTheme="minorHAnsi" w:hAnsiTheme="minorHAnsi"/>
                <w:b/>
                <w:bCs/>
                <w:sz w:val="32"/>
                <w:szCs w:val="32"/>
              </w:rPr>
              <w:t>6</w:t>
            </w:r>
          </w:p>
        </w:tc>
      </w:tr>
      <w:tr w:rsidR="003E3BC0" w:rsidRPr="003C3ABD" w14:paraId="4E6498EC" w14:textId="77777777" w:rsidTr="007330AA">
        <w:trPr>
          <w:trHeight w:val="882"/>
        </w:trPr>
        <w:tc>
          <w:tcPr>
            <w:tcW w:w="2059" w:type="dxa"/>
            <w:vAlign w:val="center"/>
          </w:tcPr>
          <w:p w14:paraId="6BAC23D3" w14:textId="77777777" w:rsidR="003E3BC0" w:rsidRPr="007408C9" w:rsidRDefault="003E3BC0" w:rsidP="007330AA">
            <w:pPr>
              <w:pStyle w:val="Nessunaspaziatura"/>
              <w:rPr>
                <w:rFonts w:asciiTheme="minorHAnsi" w:hAnsiTheme="minorHAnsi"/>
                <w:b/>
                <w:bCs/>
                <w:sz w:val="32"/>
                <w:szCs w:val="32"/>
              </w:rPr>
            </w:pPr>
            <w:r w:rsidRPr="007408C9">
              <w:rPr>
                <w:rFonts w:asciiTheme="minorHAnsi" w:hAnsiTheme="minorHAnsi"/>
                <w:b/>
                <w:bCs/>
                <w:sz w:val="32"/>
                <w:szCs w:val="32"/>
              </w:rPr>
              <w:t xml:space="preserve">Codice atto </w:t>
            </w:r>
          </w:p>
        </w:tc>
        <w:tc>
          <w:tcPr>
            <w:tcW w:w="1559" w:type="dxa"/>
            <w:gridSpan w:val="2"/>
            <w:vAlign w:val="center"/>
          </w:tcPr>
          <w:p w14:paraId="45E756FB" w14:textId="77777777" w:rsidR="003E3BC0" w:rsidRPr="007408C9" w:rsidRDefault="003E3BC0" w:rsidP="007330AA">
            <w:pPr>
              <w:pStyle w:val="Nessunaspaziatura"/>
              <w:jc w:val="center"/>
              <w:rPr>
                <w:rFonts w:asciiTheme="minorHAnsi" w:hAnsiTheme="minorHAnsi"/>
                <w:b/>
                <w:bCs/>
                <w:sz w:val="32"/>
                <w:szCs w:val="32"/>
              </w:rPr>
            </w:pPr>
            <w:r w:rsidRPr="007408C9">
              <w:rPr>
                <w:rFonts w:asciiTheme="minorHAnsi" w:hAnsiTheme="minorHAnsi"/>
                <w:b/>
                <w:bCs/>
                <w:sz w:val="32"/>
                <w:szCs w:val="32"/>
              </w:rPr>
              <w:t>AA1B</w:t>
            </w:r>
          </w:p>
        </w:tc>
        <w:tc>
          <w:tcPr>
            <w:tcW w:w="6452" w:type="dxa"/>
            <w:gridSpan w:val="2"/>
            <w:vAlign w:val="center"/>
          </w:tcPr>
          <w:p w14:paraId="5700A270" w14:textId="77777777" w:rsidR="003E3BC0" w:rsidRPr="007408C9" w:rsidRDefault="003E3BC0" w:rsidP="007330AA">
            <w:pPr>
              <w:pStyle w:val="Nessunaspaziatura"/>
              <w:rPr>
                <w:rFonts w:asciiTheme="minorHAnsi" w:hAnsiTheme="minorHAnsi" w:cs="Times New Roman"/>
                <w:sz w:val="32"/>
                <w:szCs w:val="32"/>
              </w:rPr>
            </w:pPr>
          </w:p>
        </w:tc>
      </w:tr>
      <w:tr w:rsidR="003E3BC0" w:rsidRPr="003C3ABD" w14:paraId="4D510F56" w14:textId="77777777" w:rsidTr="007330AA">
        <w:trPr>
          <w:trHeight w:val="784"/>
        </w:trPr>
        <w:tc>
          <w:tcPr>
            <w:tcW w:w="2768" w:type="dxa"/>
            <w:gridSpan w:val="2"/>
            <w:vMerge w:val="restart"/>
            <w:vAlign w:val="center"/>
          </w:tcPr>
          <w:p w14:paraId="044B87B4" w14:textId="77777777" w:rsidR="003E3BC0" w:rsidRPr="003C3ABD" w:rsidRDefault="003E3BC0" w:rsidP="007330AA">
            <w:pPr>
              <w:pStyle w:val="Nessunaspaziatura"/>
              <w:rPr>
                <w:rFonts w:asciiTheme="minorHAnsi" w:hAnsiTheme="minorHAnsi" w:cs="Times New Roman"/>
                <w:sz w:val="20"/>
                <w:szCs w:val="20"/>
              </w:rPr>
            </w:pPr>
          </w:p>
          <w:p w14:paraId="60A1C26E" w14:textId="77777777" w:rsidR="003E3BC0" w:rsidRPr="003C3ABD" w:rsidRDefault="003E3BC0" w:rsidP="007330AA">
            <w:pPr>
              <w:pStyle w:val="Nessunaspaziatura"/>
              <w:rPr>
                <w:rFonts w:asciiTheme="minorHAnsi" w:hAnsiTheme="minorHAnsi" w:cs="Times New Roman"/>
                <w:sz w:val="20"/>
                <w:szCs w:val="20"/>
              </w:rPr>
            </w:pPr>
          </w:p>
          <w:p w14:paraId="38ACDF16" w14:textId="77777777" w:rsidR="003E3BC0" w:rsidRPr="003C3ABD" w:rsidRDefault="003E3BC0" w:rsidP="007330AA">
            <w:pPr>
              <w:pStyle w:val="Nessunaspaziatura"/>
              <w:rPr>
                <w:rFonts w:asciiTheme="minorHAnsi" w:hAnsiTheme="minorHAnsi" w:cs="Times New Roman"/>
                <w:sz w:val="20"/>
                <w:szCs w:val="20"/>
              </w:rPr>
            </w:pPr>
          </w:p>
          <w:p w14:paraId="5AF722C3" w14:textId="77777777"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14:paraId="55FD6F86" w14:textId="77777777" w:rsidR="003E3BC0" w:rsidRPr="003C3ABD" w:rsidRDefault="003E3BC0" w:rsidP="007330AA">
            <w:pPr>
              <w:pStyle w:val="Nessunaspaziatura"/>
              <w:rPr>
                <w:rFonts w:asciiTheme="minorHAnsi" w:hAnsiTheme="minorHAnsi"/>
                <w:sz w:val="20"/>
                <w:szCs w:val="20"/>
              </w:rPr>
            </w:pPr>
          </w:p>
          <w:p w14:paraId="76AC5BF7" w14:textId="77777777" w:rsidR="003E3BC0" w:rsidRPr="003C3ABD" w:rsidRDefault="003E3BC0" w:rsidP="007330AA">
            <w:pPr>
              <w:rPr>
                <w:rFonts w:asciiTheme="minorHAnsi" w:hAnsiTheme="minorHAnsi"/>
                <w:sz w:val="20"/>
                <w:szCs w:val="20"/>
                <w:lang w:eastAsia="en-US"/>
              </w:rPr>
            </w:pPr>
          </w:p>
        </w:tc>
      </w:tr>
      <w:tr w:rsidR="003E3BC0" w:rsidRPr="003C3ABD" w14:paraId="4E81B26D" w14:textId="77777777" w:rsidTr="007330AA">
        <w:trPr>
          <w:trHeight w:val="679"/>
        </w:trPr>
        <w:tc>
          <w:tcPr>
            <w:tcW w:w="2768" w:type="dxa"/>
            <w:gridSpan w:val="2"/>
            <w:vMerge/>
            <w:vAlign w:val="center"/>
          </w:tcPr>
          <w:p w14:paraId="39C632C8" w14:textId="77777777"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14:paraId="0396E2A6" w14:textId="77777777" w:rsidR="003E3BC0" w:rsidRPr="003C3ABD" w:rsidRDefault="003E3BC0" w:rsidP="007330AA">
            <w:pPr>
              <w:pStyle w:val="Nessunaspaziatura"/>
              <w:rPr>
                <w:rFonts w:asciiTheme="minorHAnsi" w:hAnsiTheme="minorHAnsi"/>
                <w:sz w:val="20"/>
                <w:szCs w:val="20"/>
              </w:rPr>
            </w:pPr>
          </w:p>
        </w:tc>
      </w:tr>
    </w:tbl>
    <w:p w14:paraId="60A6DB4F" w14:textId="77777777"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54"/>
        <w:gridCol w:w="992"/>
        <w:gridCol w:w="956"/>
        <w:gridCol w:w="887"/>
        <w:gridCol w:w="1523"/>
      </w:tblGrid>
      <w:tr w:rsidR="003E3BC0" w:rsidRPr="003C3ABD" w14:paraId="4E832569" w14:textId="77777777" w:rsidTr="007330AA">
        <w:tc>
          <w:tcPr>
            <w:tcW w:w="1548" w:type="dxa"/>
            <w:vMerge w:val="restart"/>
            <w:tcBorders>
              <w:right w:val="nil"/>
            </w:tcBorders>
            <w:vAlign w:val="center"/>
          </w:tcPr>
          <w:p w14:paraId="7C384C1F" w14:textId="77777777"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14:paraId="16CD4D15"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14:paraId="5D12D001"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14:paraId="35C2AB1A"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14:paraId="082ADE23"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14:paraId="6F98A873"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14:paraId="57487484" w14:textId="77777777" w:rsidTr="007330AA">
        <w:trPr>
          <w:trHeight w:val="88"/>
        </w:trPr>
        <w:tc>
          <w:tcPr>
            <w:tcW w:w="1548" w:type="dxa"/>
            <w:vMerge/>
            <w:tcBorders>
              <w:right w:val="nil"/>
            </w:tcBorders>
            <w:vAlign w:val="center"/>
          </w:tcPr>
          <w:p w14:paraId="183EFAB3" w14:textId="77777777"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14:paraId="4324586E" w14:textId="77777777"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14:paraId="64613EAA" w14:textId="77777777" w:rsidR="003E3BC0" w:rsidRPr="003C3ABD" w:rsidRDefault="00674175" w:rsidP="00C030CA">
            <w:pPr>
              <w:jc w:val="center"/>
              <w:rPr>
                <w:rFonts w:asciiTheme="minorHAnsi" w:hAnsiTheme="minorHAnsi"/>
                <w:i/>
                <w:iCs/>
                <w:sz w:val="20"/>
                <w:szCs w:val="20"/>
              </w:rPr>
            </w:pPr>
            <w:r>
              <w:rPr>
                <w:rFonts w:asciiTheme="minorHAnsi" w:hAnsiTheme="minorHAnsi"/>
                <w:i/>
                <w:iCs/>
                <w:sz w:val="20"/>
                <w:szCs w:val="20"/>
              </w:rPr>
              <w:t>2</w:t>
            </w:r>
          </w:p>
        </w:tc>
        <w:tc>
          <w:tcPr>
            <w:tcW w:w="956" w:type="dxa"/>
            <w:tcBorders>
              <w:top w:val="nil"/>
              <w:left w:val="nil"/>
              <w:right w:val="nil"/>
            </w:tcBorders>
          </w:tcPr>
          <w:p w14:paraId="01ADDD46" w14:textId="77777777"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w:t>
            </w:r>
            <w:r w:rsidR="00C030CA">
              <w:rPr>
                <w:rFonts w:asciiTheme="minorHAnsi" w:hAnsiTheme="minorHAnsi"/>
                <w:i/>
                <w:iCs/>
                <w:sz w:val="20"/>
                <w:szCs w:val="20"/>
              </w:rPr>
              <w:t>6</w:t>
            </w:r>
          </w:p>
        </w:tc>
        <w:tc>
          <w:tcPr>
            <w:tcW w:w="887" w:type="dxa"/>
            <w:tcBorders>
              <w:top w:val="nil"/>
              <w:left w:val="nil"/>
              <w:right w:val="nil"/>
            </w:tcBorders>
          </w:tcPr>
          <w:p w14:paraId="060E6DEC" w14:textId="77777777"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14:paraId="729B9FA5" w14:textId="77777777"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14:paraId="11AAD920" w14:textId="77777777" w:rsidR="003E3BC0" w:rsidRPr="003C3ABD" w:rsidRDefault="003E3BC0" w:rsidP="003E3BC0">
      <w:pPr>
        <w:spacing w:before="120" w:after="120"/>
        <w:rPr>
          <w:rFonts w:asciiTheme="minorHAnsi" w:hAnsiTheme="minorHAnsi"/>
          <w:b/>
          <w:bCs/>
          <w:sz w:val="20"/>
          <w:szCs w:val="20"/>
        </w:rPr>
      </w:pPr>
    </w:p>
    <w:p w14:paraId="62586D0D" w14:textId="77777777" w:rsidR="003E3BC0" w:rsidRPr="003C3ABD" w:rsidRDefault="003E3BC0" w:rsidP="003E3BC0">
      <w:pPr>
        <w:spacing w:before="120" w:after="120"/>
        <w:rPr>
          <w:rFonts w:asciiTheme="minorHAnsi" w:hAnsiTheme="minorHAnsi"/>
          <w:b/>
          <w:bCs/>
          <w:sz w:val="20"/>
          <w:szCs w:val="20"/>
        </w:rPr>
      </w:pPr>
    </w:p>
    <w:p w14:paraId="755C700C" w14:textId="77777777" w:rsidR="003E3BC0" w:rsidRPr="003C3ABD" w:rsidRDefault="003E3BC0" w:rsidP="003E3BC0">
      <w:pPr>
        <w:spacing w:before="120" w:after="120"/>
        <w:rPr>
          <w:rFonts w:asciiTheme="minorHAnsi" w:hAnsiTheme="minorHAnsi"/>
          <w:b/>
          <w:bCs/>
          <w:sz w:val="20"/>
          <w:szCs w:val="20"/>
        </w:rPr>
      </w:pPr>
    </w:p>
    <w:p w14:paraId="764384E0" w14:textId="77777777" w:rsidR="003E3BC0" w:rsidRPr="003C3ABD" w:rsidRDefault="003E3BC0" w:rsidP="003E3BC0">
      <w:pPr>
        <w:spacing w:before="120" w:after="120"/>
        <w:rPr>
          <w:rFonts w:asciiTheme="minorHAnsi" w:hAnsiTheme="minorHAnsi"/>
          <w:b/>
          <w:bCs/>
          <w:sz w:val="20"/>
          <w:szCs w:val="20"/>
        </w:rPr>
      </w:pPr>
    </w:p>
    <w:p w14:paraId="174D83C8" w14:textId="77777777" w:rsidR="003E3BC0" w:rsidRPr="003C3ABD" w:rsidRDefault="003E3BC0" w:rsidP="003E3BC0">
      <w:pPr>
        <w:jc w:val="both"/>
        <w:rPr>
          <w:rFonts w:asciiTheme="minorHAnsi" w:hAnsiTheme="minorHAnsi"/>
          <w:i/>
          <w:sz w:val="20"/>
          <w:szCs w:val="20"/>
        </w:rPr>
      </w:pPr>
    </w:p>
    <w:p w14:paraId="13C5539F" w14:textId="77777777" w:rsidR="003E3BC0" w:rsidRPr="003C3ABD" w:rsidRDefault="003E3BC0" w:rsidP="003E3BC0">
      <w:pPr>
        <w:jc w:val="both"/>
        <w:rPr>
          <w:rFonts w:asciiTheme="minorHAnsi" w:hAnsiTheme="minorHAnsi"/>
          <w:i/>
          <w:sz w:val="20"/>
          <w:szCs w:val="20"/>
        </w:rPr>
      </w:pPr>
    </w:p>
    <w:p w14:paraId="1425A493" w14:textId="77777777" w:rsidR="003E3BC0" w:rsidRPr="003C3ABD" w:rsidRDefault="003E3BC0" w:rsidP="003E3BC0">
      <w:pPr>
        <w:jc w:val="both"/>
        <w:rPr>
          <w:rFonts w:asciiTheme="minorHAnsi" w:hAnsiTheme="minorHAnsi"/>
          <w:i/>
          <w:sz w:val="20"/>
          <w:szCs w:val="20"/>
        </w:rPr>
      </w:pPr>
    </w:p>
    <w:p w14:paraId="03275C85" w14:textId="77777777" w:rsidR="003E3BC0" w:rsidRPr="003C3ABD" w:rsidRDefault="003E3BC0" w:rsidP="003E3BC0">
      <w:pPr>
        <w:jc w:val="both"/>
        <w:rPr>
          <w:rFonts w:asciiTheme="minorHAnsi" w:hAnsiTheme="minorHAnsi"/>
          <w:i/>
          <w:sz w:val="20"/>
          <w:szCs w:val="20"/>
        </w:rPr>
      </w:pPr>
    </w:p>
    <w:p w14:paraId="181507E0" w14:textId="77777777" w:rsidR="003E3BC0" w:rsidRPr="003C3ABD" w:rsidRDefault="003E3BC0" w:rsidP="003E3BC0">
      <w:pPr>
        <w:jc w:val="both"/>
        <w:rPr>
          <w:rFonts w:asciiTheme="minorHAnsi" w:hAnsiTheme="minorHAnsi"/>
          <w:i/>
          <w:sz w:val="20"/>
          <w:szCs w:val="20"/>
        </w:rPr>
      </w:pPr>
    </w:p>
    <w:p w14:paraId="79DBE0A2" w14:textId="77777777" w:rsidR="003E3BC0" w:rsidRPr="003C3ABD" w:rsidRDefault="003E3BC0" w:rsidP="003E3BC0">
      <w:pPr>
        <w:jc w:val="both"/>
        <w:rPr>
          <w:rFonts w:asciiTheme="minorHAnsi" w:hAnsiTheme="minorHAnsi"/>
          <w:i/>
          <w:sz w:val="20"/>
          <w:szCs w:val="20"/>
        </w:rPr>
      </w:pPr>
    </w:p>
    <w:p w14:paraId="0345A9E8" w14:textId="77777777" w:rsidR="003E3BC0" w:rsidRPr="003C3ABD" w:rsidRDefault="003E3BC0" w:rsidP="003E3BC0">
      <w:pPr>
        <w:jc w:val="both"/>
        <w:rPr>
          <w:rFonts w:asciiTheme="minorHAnsi" w:hAnsiTheme="minorHAnsi"/>
          <w:i/>
          <w:sz w:val="20"/>
          <w:szCs w:val="20"/>
        </w:rPr>
      </w:pPr>
    </w:p>
    <w:p w14:paraId="2293D0EC" w14:textId="77777777" w:rsidR="001B690D" w:rsidRPr="00054127" w:rsidRDefault="001B690D" w:rsidP="001B690D">
      <w:pPr>
        <w:jc w:val="both"/>
        <w:rPr>
          <w:rFonts w:asciiTheme="minorHAnsi" w:hAnsiTheme="minorHAnsi"/>
          <w:i/>
          <w:sz w:val="22"/>
          <w:szCs w:val="22"/>
        </w:rPr>
      </w:pPr>
    </w:p>
    <w:p w14:paraId="1BC2A496" w14:textId="77777777" w:rsidR="001B690D" w:rsidRPr="00416A6A" w:rsidRDefault="001B690D" w:rsidP="001B690D">
      <w:pPr>
        <w:jc w:val="center"/>
        <w:rPr>
          <w:rFonts w:asciiTheme="minorHAnsi" w:hAnsiTheme="minorHAnsi"/>
          <w:b/>
          <w:bCs/>
        </w:rPr>
      </w:pPr>
      <w:r w:rsidRPr="00416A6A">
        <w:rPr>
          <w:rFonts w:asciiTheme="minorHAnsi" w:hAnsiTheme="minorHAnsi"/>
          <w:b/>
          <w:bCs/>
        </w:rPr>
        <w:t xml:space="preserve">Il giorno </w:t>
      </w:r>
      <w:r w:rsidR="007201BC" w:rsidRPr="00416A6A">
        <w:rPr>
          <w:rFonts w:asciiTheme="minorHAnsi" w:hAnsiTheme="minorHAnsi"/>
          <w:b/>
          <w:bCs/>
        </w:rPr>
        <w:t xml:space="preserve">15 </w:t>
      </w:r>
      <w:proofErr w:type="gramStart"/>
      <w:r w:rsidR="007201BC" w:rsidRPr="00416A6A">
        <w:rPr>
          <w:rFonts w:asciiTheme="minorHAnsi" w:hAnsiTheme="minorHAnsi"/>
          <w:b/>
          <w:bCs/>
        </w:rPr>
        <w:t>Marzo</w:t>
      </w:r>
      <w:proofErr w:type="gramEnd"/>
      <w:r w:rsidR="007201BC" w:rsidRPr="00416A6A">
        <w:rPr>
          <w:rFonts w:asciiTheme="minorHAnsi" w:hAnsiTheme="minorHAnsi"/>
          <w:b/>
          <w:bCs/>
        </w:rPr>
        <w:t xml:space="preserve"> ore 15.00</w:t>
      </w:r>
    </w:p>
    <w:p w14:paraId="1530D77A" w14:textId="77777777" w:rsidR="007C44CE" w:rsidRPr="00416A6A" w:rsidRDefault="00B10884" w:rsidP="002C1C59">
      <w:pPr>
        <w:spacing w:before="120" w:after="120"/>
        <w:ind w:left="-106"/>
        <w:jc w:val="both"/>
        <w:rPr>
          <w:rFonts w:asciiTheme="minorHAnsi" w:hAnsiTheme="minorHAnsi"/>
        </w:rPr>
      </w:pPr>
      <w:r w:rsidRPr="00416A6A">
        <w:rPr>
          <w:rFonts w:asciiTheme="minorHAnsi" w:hAnsiTheme="minorHAnsi"/>
        </w:rPr>
        <w:t>Si è riunito in seduta amministrativa presso la sede di Roma, via Po 22, il Consiglio Nazionale</w:t>
      </w:r>
      <w:r w:rsidR="00A80CF4" w:rsidRPr="00416A6A">
        <w:rPr>
          <w:rFonts w:asciiTheme="minorHAnsi" w:hAnsiTheme="minorHAnsi"/>
        </w:rPr>
        <w:t xml:space="preserve"> regolarmente convocato da prot. n. </w:t>
      </w:r>
      <w:r w:rsidR="007C44CE" w:rsidRPr="00416A6A">
        <w:rPr>
          <w:rFonts w:asciiTheme="minorHAnsi" w:hAnsiTheme="minorHAnsi"/>
        </w:rPr>
        <w:t xml:space="preserve"> 893 dell’11/03/2016 </w:t>
      </w:r>
      <w:r w:rsidR="002C1C59" w:rsidRPr="00416A6A">
        <w:rPr>
          <w:rFonts w:asciiTheme="minorHAnsi" w:hAnsiTheme="minorHAnsi"/>
        </w:rPr>
        <w:t>e integrazion</w:t>
      </w:r>
      <w:r w:rsidR="007C44CE" w:rsidRPr="00416A6A">
        <w:rPr>
          <w:rFonts w:asciiTheme="minorHAnsi" w:hAnsiTheme="minorHAnsi"/>
        </w:rPr>
        <w:t>e inviata come da prot. 925 del 15/03/2016.</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7654"/>
        <w:gridCol w:w="993"/>
        <w:gridCol w:w="1559"/>
      </w:tblGrid>
      <w:tr w:rsidR="00B10884" w:rsidRPr="00282452" w14:paraId="4326A9BF" w14:textId="77777777" w:rsidTr="00416A6A">
        <w:trPr>
          <w:trHeight w:val="352"/>
        </w:trPr>
        <w:tc>
          <w:tcPr>
            <w:tcW w:w="498" w:type="dxa"/>
            <w:vAlign w:val="center"/>
          </w:tcPr>
          <w:p w14:paraId="0DC713A7" w14:textId="77777777" w:rsidR="00B10884" w:rsidRPr="00282452" w:rsidRDefault="00B10884" w:rsidP="007408C9">
            <w:pPr>
              <w:ind w:left="-392" w:right="-392"/>
              <w:jc w:val="center"/>
              <w:rPr>
                <w:rFonts w:asciiTheme="minorHAnsi" w:hAnsiTheme="minorHAnsi"/>
                <w:bCs/>
                <w:i/>
                <w:iCs/>
                <w:sz w:val="22"/>
                <w:szCs w:val="22"/>
              </w:rPr>
            </w:pPr>
          </w:p>
        </w:tc>
        <w:tc>
          <w:tcPr>
            <w:tcW w:w="7654" w:type="dxa"/>
            <w:vAlign w:val="center"/>
          </w:tcPr>
          <w:p w14:paraId="2949A737" w14:textId="77777777" w:rsidR="00B10884" w:rsidRPr="00282452" w:rsidRDefault="00B10884" w:rsidP="007408C9">
            <w:pPr>
              <w:spacing w:before="100" w:beforeAutospacing="1" w:after="100" w:afterAutospacing="1"/>
              <w:jc w:val="center"/>
              <w:rPr>
                <w:rFonts w:asciiTheme="minorHAnsi" w:hAnsiTheme="minorHAnsi"/>
                <w:bCs/>
                <w:i/>
                <w:iCs/>
                <w:sz w:val="22"/>
                <w:szCs w:val="22"/>
              </w:rPr>
            </w:pPr>
            <w:r w:rsidRPr="00282452">
              <w:rPr>
                <w:rFonts w:asciiTheme="minorHAnsi" w:hAnsiTheme="minorHAnsi"/>
                <w:bCs/>
                <w:i/>
                <w:iCs/>
                <w:sz w:val="22"/>
                <w:szCs w:val="22"/>
              </w:rPr>
              <w:t>Descrizione</w:t>
            </w:r>
          </w:p>
        </w:tc>
        <w:tc>
          <w:tcPr>
            <w:tcW w:w="993" w:type="dxa"/>
            <w:vAlign w:val="center"/>
          </w:tcPr>
          <w:p w14:paraId="09A0AFA4" w14:textId="77777777" w:rsidR="00B10884" w:rsidRPr="00416A6A" w:rsidRDefault="00B10884" w:rsidP="007408C9">
            <w:pPr>
              <w:tabs>
                <w:tab w:val="left" w:pos="318"/>
              </w:tabs>
              <w:jc w:val="center"/>
              <w:rPr>
                <w:rFonts w:asciiTheme="minorHAnsi" w:hAnsiTheme="minorHAnsi"/>
                <w:bCs/>
                <w:i/>
                <w:iCs/>
                <w:sz w:val="22"/>
                <w:szCs w:val="22"/>
              </w:rPr>
            </w:pPr>
            <w:r w:rsidRPr="00416A6A">
              <w:rPr>
                <w:rFonts w:asciiTheme="minorHAnsi" w:hAnsiTheme="minorHAnsi"/>
                <w:bCs/>
                <w:i/>
                <w:iCs/>
                <w:sz w:val="22"/>
                <w:szCs w:val="22"/>
              </w:rPr>
              <w:t>Delibera n.</w:t>
            </w:r>
          </w:p>
        </w:tc>
        <w:tc>
          <w:tcPr>
            <w:tcW w:w="1559" w:type="dxa"/>
            <w:vAlign w:val="center"/>
          </w:tcPr>
          <w:p w14:paraId="747EE511" w14:textId="77777777" w:rsidR="00B10884" w:rsidRPr="007408C9" w:rsidRDefault="00B10884" w:rsidP="000D6850">
            <w:pPr>
              <w:jc w:val="center"/>
              <w:rPr>
                <w:rFonts w:asciiTheme="minorHAnsi" w:hAnsiTheme="minorHAnsi"/>
                <w:bCs/>
                <w:i/>
                <w:iCs/>
                <w:sz w:val="20"/>
                <w:szCs w:val="20"/>
              </w:rPr>
            </w:pPr>
            <w:r w:rsidRPr="007408C9">
              <w:rPr>
                <w:rFonts w:asciiTheme="minorHAnsi" w:hAnsiTheme="minorHAnsi"/>
                <w:bCs/>
                <w:i/>
                <w:iCs/>
                <w:sz w:val="20"/>
                <w:szCs w:val="20"/>
              </w:rPr>
              <w:t>Relatore</w:t>
            </w:r>
          </w:p>
        </w:tc>
      </w:tr>
      <w:tr w:rsidR="00B10884" w:rsidRPr="00963D37" w14:paraId="4235C18F" w14:textId="77777777" w:rsidTr="00416A6A">
        <w:trPr>
          <w:trHeight w:val="295"/>
        </w:trPr>
        <w:tc>
          <w:tcPr>
            <w:tcW w:w="498" w:type="dxa"/>
            <w:vAlign w:val="bottom"/>
          </w:tcPr>
          <w:p w14:paraId="3D4AE5DE" w14:textId="77777777" w:rsidR="00B10884" w:rsidRPr="00677BA5" w:rsidRDefault="00A6371D" w:rsidP="007408C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w:t>
            </w:r>
          </w:p>
        </w:tc>
        <w:tc>
          <w:tcPr>
            <w:tcW w:w="7654" w:type="dxa"/>
          </w:tcPr>
          <w:p w14:paraId="7D615B8C" w14:textId="77777777" w:rsidR="00B10884" w:rsidRPr="00677BA5" w:rsidRDefault="00A6371D" w:rsidP="007408C9">
            <w:pPr>
              <w:jc w:val="both"/>
              <w:rPr>
                <w:rFonts w:asciiTheme="minorHAnsi" w:hAnsiTheme="minorHAnsi"/>
                <w:sz w:val="20"/>
                <w:szCs w:val="20"/>
              </w:rPr>
            </w:pPr>
            <w:r w:rsidRPr="00677BA5">
              <w:rPr>
                <w:rFonts w:asciiTheme="minorHAnsi" w:hAnsiTheme="minorHAnsi"/>
                <w:sz w:val="20"/>
                <w:szCs w:val="20"/>
              </w:rPr>
              <w:t>Presa d’atto del verbale della seduta dell’11 febbraio 2016</w:t>
            </w:r>
          </w:p>
        </w:tc>
        <w:tc>
          <w:tcPr>
            <w:tcW w:w="993" w:type="dxa"/>
            <w:vAlign w:val="bottom"/>
          </w:tcPr>
          <w:p w14:paraId="1B020B43" w14:textId="77777777" w:rsidR="00B10884" w:rsidRPr="00677BA5" w:rsidRDefault="007C44CE" w:rsidP="007408C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156</w:t>
            </w:r>
          </w:p>
        </w:tc>
        <w:tc>
          <w:tcPr>
            <w:tcW w:w="1559" w:type="dxa"/>
            <w:vAlign w:val="center"/>
          </w:tcPr>
          <w:p w14:paraId="3876D77E" w14:textId="77777777" w:rsidR="00B10884" w:rsidRPr="00677BA5" w:rsidRDefault="00B10884" w:rsidP="007408C9">
            <w:pPr>
              <w:ind w:left="-392" w:right="-392"/>
              <w:jc w:val="center"/>
              <w:rPr>
                <w:rFonts w:asciiTheme="minorHAnsi" w:hAnsiTheme="minorHAnsi"/>
                <w:sz w:val="20"/>
                <w:szCs w:val="20"/>
              </w:rPr>
            </w:pPr>
            <w:r w:rsidRPr="00677BA5">
              <w:rPr>
                <w:rFonts w:asciiTheme="minorHAnsi" w:hAnsiTheme="minorHAnsi" w:cs="Calibri"/>
                <w:i/>
                <w:sz w:val="20"/>
                <w:szCs w:val="20"/>
              </w:rPr>
              <w:t>Pisanti</w:t>
            </w:r>
          </w:p>
        </w:tc>
      </w:tr>
      <w:tr w:rsidR="00B10884" w:rsidRPr="00963D37" w14:paraId="76457FA4" w14:textId="77777777" w:rsidTr="00416A6A">
        <w:tc>
          <w:tcPr>
            <w:tcW w:w="498" w:type="dxa"/>
            <w:vAlign w:val="bottom"/>
          </w:tcPr>
          <w:p w14:paraId="234F5B0D" w14:textId="77777777" w:rsidR="00B10884" w:rsidRPr="00677BA5" w:rsidRDefault="00B10884" w:rsidP="007408C9">
            <w:pPr>
              <w:jc w:val="center"/>
              <w:rPr>
                <w:rFonts w:asciiTheme="minorHAnsi" w:hAnsiTheme="minorHAnsi" w:cs="Calibri"/>
                <w:color w:val="000000"/>
                <w:sz w:val="20"/>
                <w:szCs w:val="20"/>
              </w:rPr>
            </w:pPr>
            <w:r w:rsidRPr="00677BA5">
              <w:rPr>
                <w:rFonts w:asciiTheme="minorHAnsi" w:hAnsiTheme="minorHAnsi" w:cs="Calibri"/>
                <w:color w:val="000000"/>
                <w:sz w:val="20"/>
                <w:szCs w:val="20"/>
              </w:rPr>
              <w:t>2</w:t>
            </w:r>
          </w:p>
        </w:tc>
        <w:tc>
          <w:tcPr>
            <w:tcW w:w="7654" w:type="dxa"/>
          </w:tcPr>
          <w:p w14:paraId="3664BBDE" w14:textId="77777777" w:rsidR="00B10884" w:rsidRPr="00677BA5" w:rsidRDefault="00B10884" w:rsidP="007408C9">
            <w:pPr>
              <w:jc w:val="both"/>
              <w:rPr>
                <w:rFonts w:asciiTheme="minorHAnsi" w:hAnsiTheme="minorHAnsi"/>
                <w:sz w:val="20"/>
                <w:szCs w:val="20"/>
              </w:rPr>
            </w:pPr>
            <w:r w:rsidRPr="00677BA5">
              <w:rPr>
                <w:rFonts w:asciiTheme="minorHAnsi" w:hAnsiTheme="minorHAnsi"/>
                <w:sz w:val="20"/>
                <w:szCs w:val="20"/>
              </w:rPr>
              <w:t>Comunicazioni del Presidente</w:t>
            </w:r>
            <w:r w:rsidRPr="00677BA5">
              <w:rPr>
                <w:rFonts w:asciiTheme="minorHAnsi" w:hAnsiTheme="minorHAnsi" w:cs="Calibri"/>
                <w:sz w:val="20"/>
                <w:szCs w:val="20"/>
              </w:rPr>
              <w:t>.</w:t>
            </w:r>
          </w:p>
        </w:tc>
        <w:tc>
          <w:tcPr>
            <w:tcW w:w="993" w:type="dxa"/>
            <w:vAlign w:val="bottom"/>
          </w:tcPr>
          <w:p w14:paraId="51880BB0" w14:textId="77777777" w:rsidR="00B10884" w:rsidRPr="00677BA5" w:rsidRDefault="007C44CE" w:rsidP="007408C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157</w:t>
            </w:r>
          </w:p>
        </w:tc>
        <w:tc>
          <w:tcPr>
            <w:tcW w:w="1559" w:type="dxa"/>
            <w:vAlign w:val="center"/>
          </w:tcPr>
          <w:p w14:paraId="6B35492F" w14:textId="77777777" w:rsidR="00B10884" w:rsidRPr="00677BA5" w:rsidRDefault="00B10884" w:rsidP="007408C9">
            <w:pPr>
              <w:ind w:left="-392" w:right="-392"/>
              <w:jc w:val="center"/>
              <w:rPr>
                <w:rFonts w:asciiTheme="minorHAnsi" w:hAnsiTheme="minorHAnsi"/>
                <w:sz w:val="20"/>
                <w:szCs w:val="20"/>
              </w:rPr>
            </w:pPr>
            <w:r w:rsidRPr="00677BA5">
              <w:rPr>
                <w:rFonts w:asciiTheme="minorHAnsi" w:hAnsiTheme="minorHAnsi" w:cs="Calibri"/>
                <w:i/>
                <w:sz w:val="20"/>
                <w:szCs w:val="20"/>
              </w:rPr>
              <w:t>Sisti</w:t>
            </w:r>
          </w:p>
        </w:tc>
      </w:tr>
      <w:tr w:rsidR="00B10884" w:rsidRPr="00963D37" w14:paraId="4A37CD14" w14:textId="77777777" w:rsidTr="00416A6A">
        <w:tc>
          <w:tcPr>
            <w:tcW w:w="498" w:type="dxa"/>
            <w:vAlign w:val="bottom"/>
          </w:tcPr>
          <w:p w14:paraId="633EA240" w14:textId="77777777" w:rsidR="00B10884" w:rsidRPr="00677BA5" w:rsidRDefault="00B10884" w:rsidP="007408C9">
            <w:pPr>
              <w:jc w:val="center"/>
              <w:rPr>
                <w:rFonts w:asciiTheme="minorHAnsi" w:hAnsiTheme="minorHAnsi" w:cs="Calibri"/>
                <w:color w:val="000000"/>
                <w:sz w:val="20"/>
                <w:szCs w:val="20"/>
              </w:rPr>
            </w:pPr>
            <w:r w:rsidRPr="00677BA5">
              <w:rPr>
                <w:rFonts w:asciiTheme="minorHAnsi" w:hAnsiTheme="minorHAnsi" w:cs="Calibri"/>
                <w:color w:val="000000"/>
                <w:sz w:val="20"/>
                <w:szCs w:val="20"/>
              </w:rPr>
              <w:t>3</w:t>
            </w:r>
          </w:p>
        </w:tc>
        <w:tc>
          <w:tcPr>
            <w:tcW w:w="7654" w:type="dxa"/>
          </w:tcPr>
          <w:p w14:paraId="74E34BD6" w14:textId="77777777" w:rsidR="00B10884" w:rsidRPr="00677BA5" w:rsidRDefault="00A6371D" w:rsidP="007408C9">
            <w:pPr>
              <w:autoSpaceDE w:val="0"/>
              <w:autoSpaceDN w:val="0"/>
              <w:adjustRightInd w:val="0"/>
              <w:rPr>
                <w:rFonts w:asciiTheme="minorHAnsi" w:hAnsiTheme="minorHAnsi" w:cs="Calibri"/>
                <w:sz w:val="20"/>
                <w:szCs w:val="20"/>
              </w:rPr>
            </w:pPr>
            <w:r w:rsidRPr="00677BA5">
              <w:rPr>
                <w:rFonts w:asciiTheme="minorHAnsi" w:hAnsiTheme="minorHAnsi" w:cs="Calibri"/>
                <w:sz w:val="20"/>
                <w:szCs w:val="20"/>
              </w:rPr>
              <w:t>Epap: esame e determinazioni</w:t>
            </w:r>
          </w:p>
        </w:tc>
        <w:tc>
          <w:tcPr>
            <w:tcW w:w="993" w:type="dxa"/>
            <w:vAlign w:val="bottom"/>
          </w:tcPr>
          <w:p w14:paraId="4EE141BC" w14:textId="77777777" w:rsidR="00B10884" w:rsidRPr="00677BA5" w:rsidRDefault="007C44CE" w:rsidP="007408C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158</w:t>
            </w:r>
          </w:p>
        </w:tc>
        <w:tc>
          <w:tcPr>
            <w:tcW w:w="1559" w:type="dxa"/>
            <w:vAlign w:val="center"/>
          </w:tcPr>
          <w:p w14:paraId="32A39FD7" w14:textId="77777777" w:rsidR="00B10884" w:rsidRPr="00677BA5" w:rsidRDefault="00320039" w:rsidP="007408C9">
            <w:pPr>
              <w:ind w:left="-392" w:right="-392"/>
              <w:jc w:val="center"/>
              <w:rPr>
                <w:rFonts w:asciiTheme="minorHAnsi" w:hAnsiTheme="minorHAnsi"/>
                <w:sz w:val="20"/>
                <w:szCs w:val="20"/>
              </w:rPr>
            </w:pPr>
            <w:r w:rsidRPr="00677BA5">
              <w:rPr>
                <w:rFonts w:asciiTheme="minorHAnsi" w:hAnsiTheme="minorHAnsi" w:cs="Calibri"/>
                <w:i/>
                <w:sz w:val="20"/>
                <w:szCs w:val="20"/>
              </w:rPr>
              <w:t>Pisanti-</w:t>
            </w:r>
            <w:r w:rsidR="00B10884" w:rsidRPr="00677BA5">
              <w:rPr>
                <w:rFonts w:asciiTheme="minorHAnsi" w:hAnsiTheme="minorHAnsi" w:cs="Calibri"/>
                <w:i/>
                <w:sz w:val="20"/>
                <w:szCs w:val="20"/>
              </w:rPr>
              <w:t>Sisti</w:t>
            </w:r>
          </w:p>
        </w:tc>
      </w:tr>
      <w:tr w:rsidR="00B10884" w:rsidRPr="00963D37" w14:paraId="0FF85FDF" w14:textId="77777777" w:rsidTr="00416A6A">
        <w:tc>
          <w:tcPr>
            <w:tcW w:w="498" w:type="dxa"/>
            <w:vAlign w:val="bottom"/>
          </w:tcPr>
          <w:p w14:paraId="59C3472A" w14:textId="77777777" w:rsidR="00B10884" w:rsidRPr="00677BA5" w:rsidRDefault="00B10884" w:rsidP="007408C9">
            <w:pPr>
              <w:jc w:val="center"/>
              <w:rPr>
                <w:rFonts w:asciiTheme="minorHAnsi" w:hAnsiTheme="minorHAnsi" w:cs="Calibri"/>
                <w:color w:val="000000"/>
                <w:sz w:val="20"/>
                <w:szCs w:val="20"/>
              </w:rPr>
            </w:pPr>
            <w:r w:rsidRPr="00677BA5">
              <w:rPr>
                <w:rFonts w:asciiTheme="minorHAnsi" w:hAnsiTheme="minorHAnsi" w:cs="Calibri"/>
                <w:color w:val="000000"/>
                <w:sz w:val="20"/>
                <w:szCs w:val="20"/>
              </w:rPr>
              <w:t>4</w:t>
            </w:r>
          </w:p>
        </w:tc>
        <w:tc>
          <w:tcPr>
            <w:tcW w:w="7654" w:type="dxa"/>
            <w:vAlign w:val="center"/>
          </w:tcPr>
          <w:p w14:paraId="338DFA5D" w14:textId="77777777" w:rsidR="00B10884" w:rsidRPr="00677BA5" w:rsidRDefault="00320039" w:rsidP="007408C9">
            <w:pPr>
              <w:rPr>
                <w:rFonts w:asciiTheme="minorHAnsi" w:hAnsiTheme="minorHAnsi" w:cstheme="minorHAnsi"/>
                <w:sz w:val="20"/>
                <w:szCs w:val="20"/>
              </w:rPr>
            </w:pPr>
            <w:r w:rsidRPr="00677BA5">
              <w:rPr>
                <w:rFonts w:asciiTheme="minorHAnsi" w:hAnsiTheme="minorHAnsi" w:cs="Calibri"/>
                <w:sz w:val="20"/>
                <w:szCs w:val="20"/>
              </w:rPr>
              <w:t>Resoconto dei corsi di Formazione personale CONAF: esame e determinazioni</w:t>
            </w:r>
          </w:p>
        </w:tc>
        <w:tc>
          <w:tcPr>
            <w:tcW w:w="993" w:type="dxa"/>
            <w:vAlign w:val="bottom"/>
          </w:tcPr>
          <w:p w14:paraId="68CA8F09" w14:textId="77777777" w:rsidR="00B10884" w:rsidRPr="00677BA5" w:rsidRDefault="007C44CE" w:rsidP="007408C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159</w:t>
            </w:r>
          </w:p>
        </w:tc>
        <w:tc>
          <w:tcPr>
            <w:tcW w:w="1559" w:type="dxa"/>
            <w:vAlign w:val="center"/>
          </w:tcPr>
          <w:p w14:paraId="3DDE3086" w14:textId="77777777" w:rsidR="00B10884" w:rsidRPr="00677BA5" w:rsidRDefault="00B10884" w:rsidP="007408C9">
            <w:pPr>
              <w:ind w:left="-392" w:right="-392"/>
              <w:jc w:val="center"/>
              <w:rPr>
                <w:rFonts w:asciiTheme="minorHAnsi" w:hAnsiTheme="minorHAnsi"/>
                <w:sz w:val="20"/>
                <w:szCs w:val="20"/>
              </w:rPr>
            </w:pPr>
            <w:r w:rsidRPr="00677BA5">
              <w:rPr>
                <w:rFonts w:asciiTheme="minorHAnsi" w:hAnsiTheme="minorHAnsi" w:cs="Calibri"/>
                <w:i/>
                <w:sz w:val="20"/>
                <w:szCs w:val="20"/>
              </w:rPr>
              <w:t>Sisti</w:t>
            </w:r>
            <w:r w:rsidR="00320039" w:rsidRPr="00677BA5">
              <w:rPr>
                <w:rFonts w:asciiTheme="minorHAnsi" w:hAnsiTheme="minorHAnsi" w:cs="Calibri"/>
                <w:i/>
                <w:sz w:val="20"/>
                <w:szCs w:val="20"/>
              </w:rPr>
              <w:t>-Pisanti</w:t>
            </w:r>
          </w:p>
        </w:tc>
      </w:tr>
      <w:tr w:rsidR="00320039" w:rsidRPr="00963D37" w14:paraId="264BD674" w14:textId="77777777" w:rsidTr="00416A6A">
        <w:tc>
          <w:tcPr>
            <w:tcW w:w="498" w:type="dxa"/>
            <w:vAlign w:val="bottom"/>
          </w:tcPr>
          <w:p w14:paraId="4682A3A9"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5</w:t>
            </w:r>
          </w:p>
        </w:tc>
        <w:tc>
          <w:tcPr>
            <w:tcW w:w="7654" w:type="dxa"/>
          </w:tcPr>
          <w:p w14:paraId="1CCD6656"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Bando di gara servizio brokeraggio assicurativo. Comunicazione relativa all’acquisizione dei documenti per l’affidamento: esame e determinazioni</w:t>
            </w:r>
          </w:p>
        </w:tc>
        <w:tc>
          <w:tcPr>
            <w:tcW w:w="993" w:type="dxa"/>
            <w:vAlign w:val="bottom"/>
          </w:tcPr>
          <w:p w14:paraId="0EDB9FDA"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160</w:t>
            </w:r>
          </w:p>
        </w:tc>
        <w:tc>
          <w:tcPr>
            <w:tcW w:w="1559" w:type="dxa"/>
            <w:vAlign w:val="center"/>
          </w:tcPr>
          <w:p w14:paraId="1A9020ED"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Calibri"/>
                <w:i/>
                <w:sz w:val="20"/>
                <w:szCs w:val="20"/>
              </w:rPr>
              <w:t xml:space="preserve">Sisti </w:t>
            </w:r>
          </w:p>
        </w:tc>
      </w:tr>
      <w:tr w:rsidR="00320039" w:rsidRPr="0022443B" w14:paraId="1ECE9080" w14:textId="77777777" w:rsidTr="00416A6A">
        <w:tc>
          <w:tcPr>
            <w:tcW w:w="498" w:type="dxa"/>
            <w:vAlign w:val="bottom"/>
          </w:tcPr>
          <w:p w14:paraId="466ED604"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6</w:t>
            </w:r>
          </w:p>
        </w:tc>
        <w:tc>
          <w:tcPr>
            <w:tcW w:w="7654" w:type="dxa"/>
          </w:tcPr>
          <w:p w14:paraId="251521EF"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Responsabile del procedimento Albo Unico: esame e determinazioni</w:t>
            </w:r>
          </w:p>
        </w:tc>
        <w:tc>
          <w:tcPr>
            <w:tcW w:w="993" w:type="dxa"/>
            <w:vAlign w:val="bottom"/>
          </w:tcPr>
          <w:p w14:paraId="36C3966E"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161</w:t>
            </w:r>
          </w:p>
        </w:tc>
        <w:tc>
          <w:tcPr>
            <w:tcW w:w="1559" w:type="dxa"/>
            <w:vAlign w:val="center"/>
          </w:tcPr>
          <w:p w14:paraId="086ED42E"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Calibri"/>
                <w:i/>
                <w:sz w:val="20"/>
                <w:szCs w:val="20"/>
              </w:rPr>
              <w:t xml:space="preserve">Sisti </w:t>
            </w:r>
          </w:p>
        </w:tc>
      </w:tr>
      <w:tr w:rsidR="00320039" w:rsidRPr="00963D37" w14:paraId="45EB71EE" w14:textId="77777777" w:rsidTr="00416A6A">
        <w:tc>
          <w:tcPr>
            <w:tcW w:w="498" w:type="dxa"/>
            <w:vAlign w:val="bottom"/>
          </w:tcPr>
          <w:p w14:paraId="758A4348"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7</w:t>
            </w:r>
          </w:p>
        </w:tc>
        <w:tc>
          <w:tcPr>
            <w:tcW w:w="7654" w:type="dxa"/>
          </w:tcPr>
          <w:p w14:paraId="5444179E"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Revisione e informatizzazione Albo fornitori CONAF: esame e determinazioni</w:t>
            </w:r>
          </w:p>
        </w:tc>
        <w:tc>
          <w:tcPr>
            <w:tcW w:w="993" w:type="dxa"/>
            <w:vAlign w:val="bottom"/>
          </w:tcPr>
          <w:p w14:paraId="534AE8FB"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162</w:t>
            </w:r>
          </w:p>
        </w:tc>
        <w:tc>
          <w:tcPr>
            <w:tcW w:w="1559" w:type="dxa"/>
            <w:vAlign w:val="center"/>
          </w:tcPr>
          <w:p w14:paraId="7BD8C430"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Calibri"/>
                <w:i/>
                <w:sz w:val="20"/>
                <w:szCs w:val="20"/>
              </w:rPr>
              <w:t>Sisti</w:t>
            </w:r>
          </w:p>
        </w:tc>
      </w:tr>
      <w:tr w:rsidR="00320039" w:rsidRPr="00963D37" w14:paraId="751605A3" w14:textId="77777777" w:rsidTr="00416A6A">
        <w:trPr>
          <w:trHeight w:val="537"/>
        </w:trPr>
        <w:tc>
          <w:tcPr>
            <w:tcW w:w="498" w:type="dxa"/>
            <w:vAlign w:val="bottom"/>
          </w:tcPr>
          <w:p w14:paraId="747E811D"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8</w:t>
            </w:r>
          </w:p>
        </w:tc>
        <w:tc>
          <w:tcPr>
            <w:tcW w:w="7654" w:type="dxa"/>
          </w:tcPr>
          <w:p w14:paraId="342C2494"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Analisi e valutazione dei costi di gestione del servizio di assicurazione collettiva ad adesione : esame e determinazioni</w:t>
            </w:r>
          </w:p>
        </w:tc>
        <w:tc>
          <w:tcPr>
            <w:tcW w:w="993" w:type="dxa"/>
            <w:vAlign w:val="bottom"/>
          </w:tcPr>
          <w:p w14:paraId="1C84231A"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163</w:t>
            </w:r>
          </w:p>
        </w:tc>
        <w:tc>
          <w:tcPr>
            <w:tcW w:w="1559" w:type="dxa"/>
            <w:vAlign w:val="center"/>
          </w:tcPr>
          <w:p w14:paraId="14434E0D"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theme="minorHAnsi"/>
                <w:sz w:val="20"/>
                <w:szCs w:val="20"/>
              </w:rPr>
              <w:t>Sisti -</w:t>
            </w:r>
          </w:p>
        </w:tc>
      </w:tr>
      <w:tr w:rsidR="00320039" w:rsidRPr="00963D37" w14:paraId="67F0922C" w14:textId="77777777" w:rsidTr="00416A6A">
        <w:trPr>
          <w:trHeight w:val="89"/>
        </w:trPr>
        <w:tc>
          <w:tcPr>
            <w:tcW w:w="498" w:type="dxa"/>
            <w:vAlign w:val="bottom"/>
          </w:tcPr>
          <w:p w14:paraId="68E331E7"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9</w:t>
            </w:r>
          </w:p>
        </w:tc>
        <w:tc>
          <w:tcPr>
            <w:tcW w:w="7654" w:type="dxa"/>
          </w:tcPr>
          <w:p w14:paraId="6EFE5623"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Lettera di richiamo agli iscritti relativamente all’obbligo assicurativo ai sensi dell’art. 5, comma 1, del D.P.R. 7 agosto 2012, n. 137, recante riforma degli ordinamenti professionali, a norma dell'articolo 3, comma 5, del decreto‐legge 13 agosto 2011, n. 138, convertito, con modificazioni, dalla legge 14 settembre 2011, n. 148: esame e determinazioni</w:t>
            </w:r>
          </w:p>
        </w:tc>
        <w:tc>
          <w:tcPr>
            <w:tcW w:w="993" w:type="dxa"/>
            <w:vAlign w:val="bottom"/>
          </w:tcPr>
          <w:p w14:paraId="2E3B7A25"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164</w:t>
            </w:r>
          </w:p>
        </w:tc>
        <w:tc>
          <w:tcPr>
            <w:tcW w:w="1559" w:type="dxa"/>
            <w:vAlign w:val="center"/>
          </w:tcPr>
          <w:p w14:paraId="3AC9B9FA"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theme="minorHAnsi"/>
                <w:sz w:val="20"/>
                <w:szCs w:val="20"/>
              </w:rPr>
              <w:t xml:space="preserve">Sisti </w:t>
            </w:r>
          </w:p>
        </w:tc>
      </w:tr>
      <w:tr w:rsidR="00320039" w:rsidRPr="00963D37" w14:paraId="35C653B5" w14:textId="77777777" w:rsidTr="00416A6A">
        <w:tc>
          <w:tcPr>
            <w:tcW w:w="498" w:type="dxa"/>
            <w:vAlign w:val="bottom"/>
          </w:tcPr>
          <w:p w14:paraId="13248079"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10</w:t>
            </w:r>
          </w:p>
        </w:tc>
        <w:tc>
          <w:tcPr>
            <w:tcW w:w="7654" w:type="dxa"/>
          </w:tcPr>
          <w:p w14:paraId="7A61574E" w14:textId="77777777" w:rsidR="00320039" w:rsidRPr="00677BA5" w:rsidRDefault="00320039" w:rsidP="00320039">
            <w:pPr>
              <w:autoSpaceDE w:val="0"/>
              <w:autoSpaceDN w:val="0"/>
              <w:adjustRightInd w:val="0"/>
              <w:rPr>
                <w:rFonts w:asciiTheme="minorHAnsi" w:hAnsiTheme="minorHAnsi" w:cs="Calibri"/>
                <w:sz w:val="20"/>
                <w:szCs w:val="20"/>
              </w:rPr>
            </w:pPr>
            <w:r w:rsidRPr="00677BA5">
              <w:rPr>
                <w:rFonts w:asciiTheme="minorHAnsi" w:hAnsiTheme="minorHAnsi" w:cs="Calibri"/>
                <w:sz w:val="20"/>
                <w:szCs w:val="20"/>
              </w:rPr>
              <w:t>Bando di concorso per l’attribuzione di un</w:t>
            </w:r>
            <w:r w:rsidRPr="00677BA5">
              <w:rPr>
                <w:rFonts w:asciiTheme="minorHAnsi" w:hAnsiTheme="minorHAnsi" w:cs="Calibri"/>
                <w:bCs/>
                <w:iCs/>
                <w:sz w:val="20"/>
                <w:szCs w:val="20"/>
              </w:rPr>
              <w:t>a</w:t>
            </w:r>
            <w:r w:rsidRPr="00677BA5">
              <w:rPr>
                <w:rFonts w:asciiTheme="minorHAnsi" w:hAnsiTheme="minorHAnsi" w:cs="Calibri"/>
                <w:sz w:val="20"/>
                <w:szCs w:val="20"/>
              </w:rPr>
              <w:t xml:space="preserve"> Borsa di Studio sul tema: ricerche ed innovazioni per la professione del dottore agronomo e del dottore forestale nell’ambito della gestione agro-zootecnica-forestale ed ambientale sostenibile: esame e determinazioni</w:t>
            </w:r>
          </w:p>
        </w:tc>
        <w:tc>
          <w:tcPr>
            <w:tcW w:w="993" w:type="dxa"/>
            <w:vAlign w:val="bottom"/>
          </w:tcPr>
          <w:p w14:paraId="035F31C4"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165</w:t>
            </w:r>
          </w:p>
        </w:tc>
        <w:tc>
          <w:tcPr>
            <w:tcW w:w="1559" w:type="dxa"/>
            <w:vAlign w:val="center"/>
          </w:tcPr>
          <w:p w14:paraId="7604EB5D"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Calibri"/>
                <w:sz w:val="20"/>
                <w:szCs w:val="20"/>
              </w:rPr>
              <w:t xml:space="preserve">Sisti </w:t>
            </w:r>
          </w:p>
        </w:tc>
      </w:tr>
      <w:tr w:rsidR="00320039" w:rsidRPr="0022443B" w14:paraId="1359E705" w14:textId="77777777" w:rsidTr="00416A6A">
        <w:tc>
          <w:tcPr>
            <w:tcW w:w="498" w:type="dxa"/>
            <w:vAlign w:val="bottom"/>
          </w:tcPr>
          <w:p w14:paraId="14862996"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11</w:t>
            </w:r>
          </w:p>
        </w:tc>
        <w:tc>
          <w:tcPr>
            <w:tcW w:w="7654" w:type="dxa"/>
          </w:tcPr>
          <w:p w14:paraId="79F6295E" w14:textId="77777777" w:rsidR="00320039" w:rsidRPr="00677BA5" w:rsidRDefault="00320039" w:rsidP="00320039">
            <w:pPr>
              <w:pStyle w:val="Titolo4"/>
              <w:shd w:val="clear" w:color="auto" w:fill="FFFFFF"/>
              <w:spacing w:before="0" w:line="291" w:lineRule="atLeast"/>
              <w:jc w:val="both"/>
              <w:textAlignment w:val="baseline"/>
              <w:rPr>
                <w:rFonts w:asciiTheme="minorHAnsi" w:hAnsiTheme="minorHAnsi" w:cs="Calibri"/>
                <w:b w:val="0"/>
                <w:sz w:val="20"/>
                <w:szCs w:val="20"/>
              </w:rPr>
            </w:pPr>
            <w:r w:rsidRPr="00677BA5">
              <w:rPr>
                <w:rFonts w:asciiTheme="minorHAnsi" w:eastAsia="Times New Roman" w:hAnsiTheme="minorHAnsi" w:cs="Calibri"/>
                <w:b w:val="0"/>
                <w:bCs w:val="0"/>
                <w:i w:val="0"/>
                <w:iCs w:val="0"/>
                <w:color w:val="auto"/>
                <w:sz w:val="20"/>
                <w:szCs w:val="20"/>
              </w:rPr>
              <w:t>Proroga ed integrazione Borsa di Studio sul tema</w:t>
            </w:r>
            <w:r w:rsidRPr="00677BA5">
              <w:rPr>
                <w:rFonts w:asciiTheme="minorHAnsi" w:eastAsia="Times New Roman" w:hAnsiTheme="minorHAnsi" w:cs="Calibri"/>
                <w:b w:val="0"/>
                <w:i w:val="0"/>
                <w:iCs w:val="0"/>
                <w:color w:val="auto"/>
                <w:sz w:val="20"/>
                <w:szCs w:val="20"/>
              </w:rPr>
              <w:t>: “ricerche ed innovazioni per la professione del dottore agronomo e dottore forestale nell’ambito della bioeconomia, delle valutazioni economiche e nella pianificazione e progettazione rurale, ambientale e paesaggistica”</w:t>
            </w:r>
            <w:r w:rsidRPr="00677BA5">
              <w:rPr>
                <w:rFonts w:asciiTheme="minorHAnsi" w:hAnsiTheme="minorHAnsi" w:cs="Calibri"/>
                <w:b w:val="0"/>
                <w:sz w:val="20"/>
                <w:szCs w:val="20"/>
              </w:rPr>
              <w:t xml:space="preserve">: </w:t>
            </w:r>
            <w:r w:rsidRPr="00677BA5">
              <w:rPr>
                <w:rFonts w:asciiTheme="minorHAnsi" w:eastAsia="Times New Roman" w:hAnsiTheme="minorHAnsi" w:cs="Calibri"/>
                <w:b w:val="0"/>
                <w:i w:val="0"/>
                <w:iCs w:val="0"/>
                <w:color w:val="auto"/>
                <w:sz w:val="20"/>
                <w:szCs w:val="20"/>
              </w:rPr>
              <w:t>esame e determinazioni.</w:t>
            </w:r>
          </w:p>
        </w:tc>
        <w:tc>
          <w:tcPr>
            <w:tcW w:w="993" w:type="dxa"/>
            <w:vAlign w:val="bottom"/>
          </w:tcPr>
          <w:p w14:paraId="739DFF18"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166</w:t>
            </w:r>
          </w:p>
        </w:tc>
        <w:tc>
          <w:tcPr>
            <w:tcW w:w="1559" w:type="dxa"/>
            <w:vAlign w:val="center"/>
          </w:tcPr>
          <w:p w14:paraId="0F5036FB"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Calibri"/>
                <w:sz w:val="20"/>
                <w:szCs w:val="20"/>
              </w:rPr>
              <w:t xml:space="preserve">Sisti </w:t>
            </w:r>
          </w:p>
        </w:tc>
      </w:tr>
      <w:tr w:rsidR="00320039" w:rsidRPr="0022443B" w14:paraId="0847C4E6" w14:textId="77777777" w:rsidTr="00416A6A">
        <w:tc>
          <w:tcPr>
            <w:tcW w:w="498" w:type="dxa"/>
            <w:vAlign w:val="bottom"/>
          </w:tcPr>
          <w:p w14:paraId="7B006841"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12</w:t>
            </w:r>
          </w:p>
        </w:tc>
        <w:tc>
          <w:tcPr>
            <w:tcW w:w="7654" w:type="dxa"/>
          </w:tcPr>
          <w:p w14:paraId="59AC83B7" w14:textId="77777777" w:rsidR="00320039" w:rsidRPr="00677BA5" w:rsidRDefault="00320039" w:rsidP="00320039">
            <w:pPr>
              <w:outlineLvl w:val="0"/>
              <w:rPr>
                <w:rFonts w:asciiTheme="minorHAnsi" w:hAnsiTheme="minorHAnsi" w:cs="Calibri"/>
                <w:sz w:val="20"/>
                <w:szCs w:val="20"/>
              </w:rPr>
            </w:pPr>
            <w:r w:rsidRPr="00677BA5">
              <w:rPr>
                <w:rFonts w:asciiTheme="minorHAnsi" w:hAnsiTheme="minorHAnsi" w:cs="Calibri"/>
                <w:sz w:val="20"/>
                <w:szCs w:val="20"/>
              </w:rPr>
              <w:t>Scadenze pagamento appendice di regolazione assicurazione RC Professionale IFL0006723: esame e determinazioni</w:t>
            </w:r>
          </w:p>
        </w:tc>
        <w:tc>
          <w:tcPr>
            <w:tcW w:w="993" w:type="dxa"/>
            <w:vAlign w:val="bottom"/>
          </w:tcPr>
          <w:p w14:paraId="4A45F84B"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167</w:t>
            </w:r>
          </w:p>
        </w:tc>
        <w:tc>
          <w:tcPr>
            <w:tcW w:w="1559" w:type="dxa"/>
            <w:vAlign w:val="center"/>
          </w:tcPr>
          <w:p w14:paraId="795335E7"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sz w:val="20"/>
                <w:szCs w:val="20"/>
              </w:rPr>
              <w:t>Sisti-Pisanti</w:t>
            </w:r>
          </w:p>
        </w:tc>
      </w:tr>
      <w:tr w:rsidR="00320039" w:rsidRPr="0022443B" w14:paraId="60A3A6F7" w14:textId="77777777" w:rsidTr="00416A6A">
        <w:tc>
          <w:tcPr>
            <w:tcW w:w="498" w:type="dxa"/>
            <w:vAlign w:val="bottom"/>
          </w:tcPr>
          <w:p w14:paraId="44596746"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13</w:t>
            </w:r>
          </w:p>
        </w:tc>
        <w:tc>
          <w:tcPr>
            <w:tcW w:w="7654" w:type="dxa"/>
          </w:tcPr>
          <w:p w14:paraId="34DBB95A"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Ratifica contratti Expo2015: esame e determinazioni.</w:t>
            </w:r>
          </w:p>
        </w:tc>
        <w:tc>
          <w:tcPr>
            <w:tcW w:w="993" w:type="dxa"/>
            <w:vAlign w:val="bottom"/>
          </w:tcPr>
          <w:p w14:paraId="6C629220"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168</w:t>
            </w:r>
          </w:p>
        </w:tc>
        <w:tc>
          <w:tcPr>
            <w:tcW w:w="1559" w:type="dxa"/>
            <w:vAlign w:val="center"/>
          </w:tcPr>
          <w:p w14:paraId="1C8CCD10"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cstheme="minorHAnsi"/>
                <w:noProof/>
                <w:sz w:val="20"/>
                <w:szCs w:val="20"/>
              </w:rPr>
              <w:t>Sisti</w:t>
            </w:r>
          </w:p>
        </w:tc>
      </w:tr>
      <w:tr w:rsidR="00320039" w:rsidRPr="00DC4D9F" w14:paraId="3C7F89C6" w14:textId="77777777" w:rsidTr="00416A6A">
        <w:tc>
          <w:tcPr>
            <w:tcW w:w="498" w:type="dxa"/>
            <w:vAlign w:val="bottom"/>
          </w:tcPr>
          <w:p w14:paraId="01494EDD" w14:textId="77777777" w:rsidR="00320039" w:rsidRPr="00DC4D9F" w:rsidRDefault="00320039" w:rsidP="00320039">
            <w:pPr>
              <w:jc w:val="center"/>
              <w:rPr>
                <w:rFonts w:asciiTheme="minorHAnsi" w:hAnsiTheme="minorHAnsi" w:cs="Calibri"/>
                <w:sz w:val="20"/>
                <w:szCs w:val="20"/>
              </w:rPr>
            </w:pPr>
            <w:r w:rsidRPr="00DC4D9F">
              <w:rPr>
                <w:rFonts w:asciiTheme="minorHAnsi" w:hAnsiTheme="minorHAnsi" w:cs="Calibri"/>
                <w:sz w:val="20"/>
                <w:szCs w:val="20"/>
              </w:rPr>
              <w:t>14</w:t>
            </w:r>
          </w:p>
        </w:tc>
        <w:tc>
          <w:tcPr>
            <w:tcW w:w="7654" w:type="dxa"/>
          </w:tcPr>
          <w:p w14:paraId="746334CC" w14:textId="77777777" w:rsidR="00320039" w:rsidRPr="00DC4D9F" w:rsidRDefault="00320039" w:rsidP="00320039">
            <w:pPr>
              <w:autoSpaceDE w:val="0"/>
              <w:autoSpaceDN w:val="0"/>
              <w:adjustRightInd w:val="0"/>
              <w:rPr>
                <w:rFonts w:asciiTheme="minorHAnsi" w:hAnsiTheme="minorHAnsi" w:cs="Calibri"/>
                <w:sz w:val="20"/>
                <w:szCs w:val="20"/>
              </w:rPr>
            </w:pPr>
            <w:r w:rsidRPr="00DC4D9F">
              <w:rPr>
                <w:rFonts w:asciiTheme="minorHAnsi" w:hAnsiTheme="minorHAnsi" w:cstheme="minorHAnsi"/>
                <w:sz w:val="20"/>
                <w:szCs w:val="20"/>
              </w:rPr>
              <w:t>Regolamento utilizzo carta di credito CONAF e acquisti elettronici: esame e determinazioni</w:t>
            </w:r>
          </w:p>
        </w:tc>
        <w:tc>
          <w:tcPr>
            <w:tcW w:w="993" w:type="dxa"/>
            <w:vAlign w:val="bottom"/>
          </w:tcPr>
          <w:p w14:paraId="1CED5F03" w14:textId="77777777" w:rsidR="00320039" w:rsidRPr="00DC4D9F" w:rsidRDefault="007C44CE" w:rsidP="00320039">
            <w:pPr>
              <w:tabs>
                <w:tab w:val="left" w:pos="318"/>
              </w:tabs>
              <w:jc w:val="center"/>
              <w:rPr>
                <w:rFonts w:asciiTheme="minorHAnsi" w:hAnsiTheme="minorHAnsi" w:cs="Calibri"/>
                <w:sz w:val="20"/>
                <w:szCs w:val="20"/>
              </w:rPr>
            </w:pPr>
            <w:r w:rsidRPr="00DC4D9F">
              <w:rPr>
                <w:rFonts w:asciiTheme="minorHAnsi" w:hAnsiTheme="minorHAnsi" w:cs="Calibri"/>
                <w:sz w:val="20"/>
                <w:szCs w:val="20"/>
              </w:rPr>
              <w:t>169</w:t>
            </w:r>
          </w:p>
        </w:tc>
        <w:tc>
          <w:tcPr>
            <w:tcW w:w="1559" w:type="dxa"/>
            <w:vAlign w:val="center"/>
          </w:tcPr>
          <w:p w14:paraId="5962C07E" w14:textId="77777777" w:rsidR="00320039" w:rsidRPr="00DC4D9F" w:rsidRDefault="00320039" w:rsidP="00320039">
            <w:pPr>
              <w:ind w:left="-392" w:right="-392"/>
              <w:jc w:val="center"/>
              <w:rPr>
                <w:rFonts w:asciiTheme="minorHAnsi" w:hAnsiTheme="minorHAnsi"/>
                <w:sz w:val="20"/>
                <w:szCs w:val="20"/>
              </w:rPr>
            </w:pPr>
            <w:r w:rsidRPr="00DC4D9F">
              <w:rPr>
                <w:rFonts w:asciiTheme="minorHAnsi" w:hAnsiTheme="minorHAnsi"/>
                <w:sz w:val="20"/>
                <w:szCs w:val="20"/>
              </w:rPr>
              <w:t>Sisti-Pisanti</w:t>
            </w:r>
          </w:p>
        </w:tc>
      </w:tr>
      <w:tr w:rsidR="00320039" w:rsidRPr="0022443B" w14:paraId="535E16AB" w14:textId="77777777" w:rsidTr="00416A6A">
        <w:tc>
          <w:tcPr>
            <w:tcW w:w="498" w:type="dxa"/>
            <w:vAlign w:val="bottom"/>
          </w:tcPr>
          <w:p w14:paraId="03D54F45"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15</w:t>
            </w:r>
          </w:p>
        </w:tc>
        <w:tc>
          <w:tcPr>
            <w:tcW w:w="7654" w:type="dxa"/>
          </w:tcPr>
          <w:p w14:paraId="294EB17B"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Rinegoziazione mutuo: esame e determinazioni</w:t>
            </w:r>
          </w:p>
        </w:tc>
        <w:tc>
          <w:tcPr>
            <w:tcW w:w="993" w:type="dxa"/>
            <w:vAlign w:val="bottom"/>
          </w:tcPr>
          <w:p w14:paraId="4AFB83FD"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170</w:t>
            </w:r>
          </w:p>
        </w:tc>
        <w:tc>
          <w:tcPr>
            <w:tcW w:w="1559" w:type="dxa"/>
            <w:vAlign w:val="center"/>
          </w:tcPr>
          <w:p w14:paraId="2E03659D"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sz w:val="20"/>
                <w:szCs w:val="20"/>
              </w:rPr>
              <w:t>Sisti-Pisanti</w:t>
            </w:r>
          </w:p>
        </w:tc>
      </w:tr>
      <w:tr w:rsidR="00320039" w:rsidRPr="0022443B" w14:paraId="4063BB64" w14:textId="77777777" w:rsidTr="00416A6A">
        <w:trPr>
          <w:trHeight w:val="243"/>
        </w:trPr>
        <w:tc>
          <w:tcPr>
            <w:tcW w:w="498" w:type="dxa"/>
            <w:vAlign w:val="bottom"/>
          </w:tcPr>
          <w:p w14:paraId="5B9887C5"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16</w:t>
            </w:r>
          </w:p>
        </w:tc>
        <w:tc>
          <w:tcPr>
            <w:tcW w:w="7654" w:type="dxa"/>
          </w:tcPr>
          <w:p w14:paraId="059D6EC1" w14:textId="77777777" w:rsidR="00320039" w:rsidRPr="00677BA5" w:rsidRDefault="00320039" w:rsidP="00320039">
            <w:pPr>
              <w:rPr>
                <w:rFonts w:asciiTheme="minorHAnsi" w:hAnsiTheme="minorHAnsi" w:cs="Calibri"/>
                <w:sz w:val="20"/>
                <w:szCs w:val="20"/>
              </w:rPr>
            </w:pPr>
            <w:r w:rsidRPr="00677BA5">
              <w:rPr>
                <w:rFonts w:asciiTheme="minorHAnsi" w:hAnsiTheme="minorHAnsi" w:cs="Calibri"/>
                <w:sz w:val="20"/>
                <w:szCs w:val="20"/>
              </w:rPr>
              <w:t>Posta elettronica certificata per i Consigli di Disciplina del Consiglio Nazionale e degli Ordini territoriali: esame e determinazioni.</w:t>
            </w:r>
          </w:p>
        </w:tc>
        <w:tc>
          <w:tcPr>
            <w:tcW w:w="993" w:type="dxa"/>
            <w:vAlign w:val="bottom"/>
          </w:tcPr>
          <w:p w14:paraId="03AEA1F5"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171</w:t>
            </w:r>
          </w:p>
        </w:tc>
        <w:tc>
          <w:tcPr>
            <w:tcW w:w="1559" w:type="dxa"/>
            <w:vAlign w:val="center"/>
          </w:tcPr>
          <w:p w14:paraId="5D87DE30" w14:textId="77777777" w:rsidR="00320039" w:rsidRPr="00677BA5" w:rsidRDefault="00320039" w:rsidP="00320039">
            <w:pPr>
              <w:ind w:left="-392" w:right="-392"/>
              <w:jc w:val="center"/>
              <w:rPr>
                <w:rFonts w:asciiTheme="minorHAnsi" w:hAnsiTheme="minorHAnsi"/>
                <w:sz w:val="20"/>
                <w:szCs w:val="20"/>
              </w:rPr>
            </w:pPr>
            <w:r w:rsidRPr="00677BA5">
              <w:rPr>
                <w:rFonts w:asciiTheme="minorHAnsi" w:hAnsiTheme="minorHAnsi"/>
                <w:sz w:val="20"/>
                <w:szCs w:val="20"/>
              </w:rPr>
              <w:t>Zari</w:t>
            </w:r>
          </w:p>
        </w:tc>
      </w:tr>
      <w:tr w:rsidR="00320039" w:rsidRPr="00963D37" w14:paraId="6306801A" w14:textId="77777777" w:rsidTr="00416A6A">
        <w:trPr>
          <w:trHeight w:val="209"/>
        </w:trPr>
        <w:tc>
          <w:tcPr>
            <w:tcW w:w="498" w:type="dxa"/>
            <w:vAlign w:val="bottom"/>
          </w:tcPr>
          <w:p w14:paraId="4D18D101" w14:textId="77777777" w:rsidR="00320039" w:rsidRPr="00677BA5" w:rsidRDefault="00320039" w:rsidP="00320039">
            <w:pPr>
              <w:jc w:val="center"/>
              <w:rPr>
                <w:rFonts w:asciiTheme="minorHAnsi" w:hAnsiTheme="minorHAnsi" w:cs="Calibri"/>
                <w:color w:val="000000"/>
                <w:sz w:val="20"/>
                <w:szCs w:val="20"/>
              </w:rPr>
            </w:pPr>
            <w:r w:rsidRPr="00677BA5">
              <w:rPr>
                <w:rFonts w:asciiTheme="minorHAnsi" w:hAnsiTheme="minorHAnsi" w:cs="Calibri"/>
                <w:color w:val="000000"/>
                <w:sz w:val="20"/>
                <w:szCs w:val="20"/>
              </w:rPr>
              <w:t>17</w:t>
            </w:r>
          </w:p>
        </w:tc>
        <w:tc>
          <w:tcPr>
            <w:tcW w:w="7654" w:type="dxa"/>
          </w:tcPr>
          <w:p w14:paraId="4C16FFDC" w14:textId="77777777" w:rsidR="00320039" w:rsidRPr="00677BA5" w:rsidRDefault="00782E35" w:rsidP="00320039">
            <w:pPr>
              <w:tabs>
                <w:tab w:val="left" w:pos="1207"/>
              </w:tabs>
              <w:rPr>
                <w:rFonts w:asciiTheme="minorHAnsi" w:hAnsiTheme="minorHAnsi" w:cs="Calibri"/>
                <w:sz w:val="20"/>
                <w:szCs w:val="20"/>
              </w:rPr>
            </w:pPr>
            <w:r w:rsidRPr="00677BA5">
              <w:rPr>
                <w:rFonts w:asciiTheme="minorHAnsi" w:hAnsiTheme="minorHAnsi" w:cs="Calibri"/>
                <w:sz w:val="20"/>
                <w:szCs w:val="20"/>
              </w:rPr>
              <w:t>Sede ed uffici CONAF: esame e determinazioni</w:t>
            </w:r>
          </w:p>
        </w:tc>
        <w:tc>
          <w:tcPr>
            <w:tcW w:w="993" w:type="dxa"/>
            <w:vAlign w:val="bottom"/>
          </w:tcPr>
          <w:p w14:paraId="2962755D" w14:textId="77777777" w:rsidR="00320039" w:rsidRPr="00677BA5" w:rsidRDefault="007C44CE" w:rsidP="00320039">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172</w:t>
            </w:r>
          </w:p>
        </w:tc>
        <w:tc>
          <w:tcPr>
            <w:tcW w:w="1559" w:type="dxa"/>
            <w:vAlign w:val="center"/>
          </w:tcPr>
          <w:p w14:paraId="413D2D7A" w14:textId="77777777" w:rsidR="00320039" w:rsidRPr="00677BA5" w:rsidRDefault="00782E35" w:rsidP="00320039">
            <w:pPr>
              <w:ind w:left="-392" w:right="-392"/>
              <w:jc w:val="center"/>
              <w:rPr>
                <w:rFonts w:asciiTheme="minorHAnsi" w:hAnsiTheme="minorHAnsi"/>
                <w:sz w:val="20"/>
                <w:szCs w:val="20"/>
              </w:rPr>
            </w:pPr>
            <w:r w:rsidRPr="00677BA5">
              <w:rPr>
                <w:rFonts w:asciiTheme="minorHAnsi" w:hAnsiTheme="minorHAnsi"/>
                <w:sz w:val="20"/>
                <w:szCs w:val="20"/>
              </w:rPr>
              <w:t>Sisti</w:t>
            </w:r>
          </w:p>
        </w:tc>
      </w:tr>
      <w:tr w:rsidR="00782E35" w:rsidRPr="0022443B" w14:paraId="160F1588" w14:textId="77777777" w:rsidTr="00416A6A">
        <w:tc>
          <w:tcPr>
            <w:tcW w:w="498" w:type="dxa"/>
            <w:vAlign w:val="bottom"/>
          </w:tcPr>
          <w:p w14:paraId="0B6D5D09"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18</w:t>
            </w:r>
          </w:p>
        </w:tc>
        <w:tc>
          <w:tcPr>
            <w:tcW w:w="7654" w:type="dxa"/>
          </w:tcPr>
          <w:p w14:paraId="7D96D1D8" w14:textId="77777777" w:rsidR="00782E35" w:rsidRPr="00677BA5" w:rsidRDefault="00782E35" w:rsidP="00782E35">
            <w:pPr>
              <w:rPr>
                <w:rFonts w:asciiTheme="minorHAnsi" w:hAnsiTheme="minorHAnsi" w:cs="Calibri"/>
                <w:sz w:val="20"/>
                <w:szCs w:val="20"/>
              </w:rPr>
            </w:pPr>
            <w:r w:rsidRPr="00677BA5">
              <w:rPr>
                <w:rFonts w:asciiTheme="minorHAnsi" w:hAnsiTheme="minorHAnsi" w:cs="Calibri"/>
                <w:sz w:val="20"/>
                <w:szCs w:val="20"/>
              </w:rPr>
              <w:t xml:space="preserve">Assemblea dei Presidenti degli Ordini territoriali: esame e determinazioni. </w:t>
            </w:r>
          </w:p>
        </w:tc>
        <w:tc>
          <w:tcPr>
            <w:tcW w:w="993" w:type="dxa"/>
            <w:vAlign w:val="bottom"/>
          </w:tcPr>
          <w:p w14:paraId="1DFD58C9"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173</w:t>
            </w:r>
          </w:p>
        </w:tc>
        <w:tc>
          <w:tcPr>
            <w:tcW w:w="1559" w:type="dxa"/>
            <w:vAlign w:val="center"/>
          </w:tcPr>
          <w:p w14:paraId="1B43E0AD"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 xml:space="preserve">Sisti </w:t>
            </w:r>
          </w:p>
        </w:tc>
      </w:tr>
      <w:tr w:rsidR="00782E35" w:rsidRPr="0022443B" w14:paraId="21F50C3D" w14:textId="77777777" w:rsidTr="00416A6A">
        <w:tc>
          <w:tcPr>
            <w:tcW w:w="498" w:type="dxa"/>
            <w:vAlign w:val="bottom"/>
          </w:tcPr>
          <w:p w14:paraId="5BB9BD39"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19</w:t>
            </w:r>
          </w:p>
        </w:tc>
        <w:tc>
          <w:tcPr>
            <w:tcW w:w="7654" w:type="dxa"/>
          </w:tcPr>
          <w:p w14:paraId="7F9D2419" w14:textId="77777777" w:rsidR="00782E35" w:rsidRPr="00677BA5" w:rsidRDefault="00782E35" w:rsidP="00782E35">
            <w:pPr>
              <w:rPr>
                <w:rFonts w:asciiTheme="minorHAnsi" w:hAnsiTheme="minorHAnsi" w:cs="Calibri"/>
                <w:sz w:val="20"/>
                <w:szCs w:val="20"/>
              </w:rPr>
            </w:pPr>
            <w:r w:rsidRPr="00677BA5">
              <w:rPr>
                <w:rFonts w:asciiTheme="minorHAnsi" w:hAnsiTheme="minorHAnsi" w:cs="Calibri"/>
                <w:sz w:val="20"/>
                <w:szCs w:val="20"/>
              </w:rPr>
              <w:t xml:space="preserve">Conferenza dei Presidenti delle Federazioni Regionali dei Dottori Agronomi e dei Dottori Forestali: esame e determinazioni. </w:t>
            </w:r>
          </w:p>
        </w:tc>
        <w:tc>
          <w:tcPr>
            <w:tcW w:w="993" w:type="dxa"/>
            <w:vAlign w:val="bottom"/>
          </w:tcPr>
          <w:p w14:paraId="4A7EBE9B"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174</w:t>
            </w:r>
          </w:p>
        </w:tc>
        <w:tc>
          <w:tcPr>
            <w:tcW w:w="1559" w:type="dxa"/>
            <w:vAlign w:val="center"/>
          </w:tcPr>
          <w:p w14:paraId="7B630CF5"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Sisti</w:t>
            </w:r>
          </w:p>
        </w:tc>
      </w:tr>
      <w:tr w:rsidR="00782E35" w:rsidRPr="0022443B" w14:paraId="0A7B0983" w14:textId="77777777" w:rsidTr="00416A6A">
        <w:tc>
          <w:tcPr>
            <w:tcW w:w="498" w:type="dxa"/>
            <w:vAlign w:val="bottom"/>
          </w:tcPr>
          <w:p w14:paraId="50E3561A"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20</w:t>
            </w:r>
          </w:p>
        </w:tc>
        <w:tc>
          <w:tcPr>
            <w:tcW w:w="7654" w:type="dxa"/>
          </w:tcPr>
          <w:p w14:paraId="3C6B0A66" w14:textId="77777777" w:rsidR="00782E35" w:rsidRPr="00677BA5" w:rsidRDefault="00782E35" w:rsidP="00782E35">
            <w:pPr>
              <w:autoSpaceDE w:val="0"/>
              <w:autoSpaceDN w:val="0"/>
              <w:adjustRightInd w:val="0"/>
              <w:rPr>
                <w:rFonts w:asciiTheme="minorHAnsi" w:hAnsiTheme="minorHAnsi" w:cs="Calibri"/>
                <w:sz w:val="20"/>
                <w:szCs w:val="20"/>
              </w:rPr>
            </w:pPr>
            <w:r w:rsidRPr="00677BA5">
              <w:rPr>
                <w:rFonts w:asciiTheme="minorHAnsi" w:hAnsiTheme="minorHAnsi" w:cstheme="minorHAnsi"/>
                <w:sz w:val="20"/>
                <w:szCs w:val="20"/>
              </w:rPr>
              <w:t>Progetto Globalfarm.2030 – area Expo: esame e determinazioni</w:t>
            </w:r>
          </w:p>
        </w:tc>
        <w:tc>
          <w:tcPr>
            <w:tcW w:w="993" w:type="dxa"/>
            <w:vAlign w:val="bottom"/>
          </w:tcPr>
          <w:p w14:paraId="717AB48F"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175</w:t>
            </w:r>
          </w:p>
        </w:tc>
        <w:tc>
          <w:tcPr>
            <w:tcW w:w="1559" w:type="dxa"/>
            <w:vAlign w:val="center"/>
          </w:tcPr>
          <w:p w14:paraId="0B6DB30F"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Zari</w:t>
            </w:r>
          </w:p>
        </w:tc>
      </w:tr>
      <w:tr w:rsidR="00782E35" w:rsidRPr="0022443B" w14:paraId="3FEBBDF4" w14:textId="77777777" w:rsidTr="00416A6A">
        <w:tc>
          <w:tcPr>
            <w:tcW w:w="498" w:type="dxa"/>
            <w:vAlign w:val="bottom"/>
          </w:tcPr>
          <w:p w14:paraId="2D28AFDF"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21</w:t>
            </w:r>
          </w:p>
        </w:tc>
        <w:tc>
          <w:tcPr>
            <w:tcW w:w="7654" w:type="dxa"/>
          </w:tcPr>
          <w:p w14:paraId="0CEFCA38" w14:textId="77777777" w:rsidR="00782E35" w:rsidRPr="00677BA5" w:rsidRDefault="00782E35" w:rsidP="00782E35">
            <w:pPr>
              <w:jc w:val="both"/>
              <w:rPr>
                <w:rFonts w:asciiTheme="minorHAnsi" w:hAnsiTheme="minorHAnsi" w:cs="Calibri"/>
                <w:sz w:val="20"/>
                <w:szCs w:val="20"/>
              </w:rPr>
            </w:pPr>
            <w:r w:rsidRPr="00677BA5">
              <w:rPr>
                <w:rFonts w:asciiTheme="minorHAnsi" w:hAnsiTheme="minorHAnsi" w:cs="Calibri"/>
                <w:sz w:val="20"/>
                <w:szCs w:val="20"/>
              </w:rPr>
              <w:t>Nomina gruppo di lavoro “Appalti pubblici”: esame e determinazioni</w:t>
            </w:r>
          </w:p>
        </w:tc>
        <w:tc>
          <w:tcPr>
            <w:tcW w:w="993" w:type="dxa"/>
            <w:vAlign w:val="bottom"/>
          </w:tcPr>
          <w:p w14:paraId="662D6F67"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176</w:t>
            </w:r>
          </w:p>
        </w:tc>
        <w:tc>
          <w:tcPr>
            <w:tcW w:w="1559" w:type="dxa"/>
            <w:vAlign w:val="center"/>
          </w:tcPr>
          <w:p w14:paraId="7817B0EF"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Sisti</w:t>
            </w:r>
          </w:p>
        </w:tc>
      </w:tr>
      <w:tr w:rsidR="00782E35" w:rsidRPr="00F139F4" w14:paraId="1B01C410" w14:textId="77777777" w:rsidTr="00416A6A">
        <w:tc>
          <w:tcPr>
            <w:tcW w:w="498" w:type="dxa"/>
            <w:vAlign w:val="bottom"/>
          </w:tcPr>
          <w:p w14:paraId="51E320AB"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22</w:t>
            </w:r>
          </w:p>
        </w:tc>
        <w:tc>
          <w:tcPr>
            <w:tcW w:w="7654" w:type="dxa"/>
          </w:tcPr>
          <w:p w14:paraId="11691099" w14:textId="77777777" w:rsidR="00782E35" w:rsidRPr="00677BA5" w:rsidRDefault="00782E35" w:rsidP="00E4091B">
            <w:pPr>
              <w:rPr>
                <w:rFonts w:asciiTheme="minorHAnsi" w:hAnsiTheme="minorHAnsi" w:cs="Calibri"/>
                <w:sz w:val="20"/>
                <w:szCs w:val="20"/>
              </w:rPr>
            </w:pPr>
            <w:r w:rsidRPr="00677BA5">
              <w:rPr>
                <w:rFonts w:asciiTheme="minorHAnsi" w:hAnsiTheme="minorHAnsi" w:cs="Calibri"/>
                <w:sz w:val="20"/>
                <w:szCs w:val="20"/>
              </w:rPr>
              <w:t>Nomina gruppo di lavoro “ANAC”: esame e determinazioni</w:t>
            </w:r>
          </w:p>
        </w:tc>
        <w:tc>
          <w:tcPr>
            <w:tcW w:w="993" w:type="dxa"/>
            <w:vAlign w:val="bottom"/>
          </w:tcPr>
          <w:p w14:paraId="06AE7435"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177</w:t>
            </w:r>
          </w:p>
        </w:tc>
        <w:tc>
          <w:tcPr>
            <w:tcW w:w="1559" w:type="dxa"/>
            <w:vAlign w:val="center"/>
          </w:tcPr>
          <w:p w14:paraId="6DACD8B0"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Sisti</w:t>
            </w:r>
          </w:p>
        </w:tc>
      </w:tr>
      <w:tr w:rsidR="00782E35" w:rsidRPr="0022443B" w14:paraId="00D92AA7" w14:textId="77777777" w:rsidTr="00416A6A">
        <w:tc>
          <w:tcPr>
            <w:tcW w:w="498" w:type="dxa"/>
            <w:vAlign w:val="bottom"/>
          </w:tcPr>
          <w:p w14:paraId="2DCB517C"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lastRenderedPageBreak/>
              <w:t>23</w:t>
            </w:r>
          </w:p>
        </w:tc>
        <w:tc>
          <w:tcPr>
            <w:tcW w:w="7654" w:type="dxa"/>
          </w:tcPr>
          <w:p w14:paraId="6C01DA4F" w14:textId="77777777" w:rsidR="00782E35" w:rsidRPr="00677BA5" w:rsidRDefault="00782E35" w:rsidP="00E4091B">
            <w:pPr>
              <w:spacing w:line="360" w:lineRule="auto"/>
              <w:jc w:val="both"/>
              <w:rPr>
                <w:rFonts w:asciiTheme="minorHAnsi" w:hAnsiTheme="minorHAnsi" w:cs="Calibri"/>
                <w:sz w:val="20"/>
                <w:szCs w:val="20"/>
              </w:rPr>
            </w:pPr>
            <w:r w:rsidRPr="00677BA5">
              <w:rPr>
                <w:rFonts w:asciiTheme="minorHAnsi" w:hAnsiTheme="minorHAnsi" w:cs="Calibri"/>
                <w:sz w:val="20"/>
                <w:szCs w:val="20"/>
              </w:rPr>
              <w:t>Direttiva 1 e Direttiva 2  sul Decreto Consulenza aziendale: esame e determinazioni.</w:t>
            </w:r>
          </w:p>
        </w:tc>
        <w:tc>
          <w:tcPr>
            <w:tcW w:w="993" w:type="dxa"/>
            <w:vAlign w:val="bottom"/>
          </w:tcPr>
          <w:p w14:paraId="1E2107DB"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178</w:t>
            </w:r>
          </w:p>
        </w:tc>
        <w:tc>
          <w:tcPr>
            <w:tcW w:w="1559" w:type="dxa"/>
            <w:vAlign w:val="center"/>
          </w:tcPr>
          <w:p w14:paraId="74371979"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Sisti-Antignati</w:t>
            </w:r>
          </w:p>
        </w:tc>
      </w:tr>
      <w:tr w:rsidR="00782E35" w:rsidRPr="0022443B" w14:paraId="76586ABC" w14:textId="77777777" w:rsidTr="00416A6A">
        <w:trPr>
          <w:trHeight w:val="179"/>
        </w:trPr>
        <w:tc>
          <w:tcPr>
            <w:tcW w:w="498" w:type="dxa"/>
            <w:vAlign w:val="bottom"/>
          </w:tcPr>
          <w:p w14:paraId="2645E72A"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24</w:t>
            </w:r>
          </w:p>
        </w:tc>
        <w:tc>
          <w:tcPr>
            <w:tcW w:w="7654" w:type="dxa"/>
          </w:tcPr>
          <w:p w14:paraId="62C20D53" w14:textId="77777777" w:rsidR="00782E35" w:rsidRPr="00677BA5" w:rsidRDefault="00782E35" w:rsidP="00E4091B">
            <w:pPr>
              <w:jc w:val="both"/>
              <w:rPr>
                <w:rFonts w:asciiTheme="minorHAnsi" w:hAnsiTheme="minorHAnsi" w:cs="Calibri"/>
                <w:sz w:val="20"/>
                <w:szCs w:val="20"/>
              </w:rPr>
            </w:pPr>
            <w:r w:rsidRPr="00677BA5">
              <w:rPr>
                <w:rFonts w:asciiTheme="minorHAnsi" w:hAnsiTheme="minorHAnsi" w:cstheme="minorHAnsi"/>
                <w:sz w:val="20"/>
                <w:szCs w:val="20"/>
              </w:rPr>
              <w:t>Meeting CEDIA, 14-15 aprile 2016: esame e determinazioni</w:t>
            </w:r>
          </w:p>
        </w:tc>
        <w:tc>
          <w:tcPr>
            <w:tcW w:w="993" w:type="dxa"/>
            <w:vAlign w:val="bottom"/>
          </w:tcPr>
          <w:p w14:paraId="4986110A"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179</w:t>
            </w:r>
          </w:p>
        </w:tc>
        <w:tc>
          <w:tcPr>
            <w:tcW w:w="1559" w:type="dxa"/>
            <w:vAlign w:val="center"/>
          </w:tcPr>
          <w:p w14:paraId="374893BC"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Zari</w:t>
            </w:r>
          </w:p>
        </w:tc>
      </w:tr>
      <w:tr w:rsidR="00782E35" w:rsidRPr="0022443B" w14:paraId="67F8F5CE" w14:textId="77777777" w:rsidTr="00416A6A">
        <w:trPr>
          <w:trHeight w:val="227"/>
        </w:trPr>
        <w:tc>
          <w:tcPr>
            <w:tcW w:w="498" w:type="dxa"/>
            <w:vAlign w:val="bottom"/>
          </w:tcPr>
          <w:p w14:paraId="3903AD87"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25</w:t>
            </w:r>
          </w:p>
        </w:tc>
        <w:tc>
          <w:tcPr>
            <w:tcW w:w="7654" w:type="dxa"/>
          </w:tcPr>
          <w:p w14:paraId="5D24D800" w14:textId="77777777" w:rsidR="00782E35" w:rsidRPr="00677BA5" w:rsidRDefault="00782E35" w:rsidP="00E4091B">
            <w:pPr>
              <w:rPr>
                <w:rFonts w:asciiTheme="minorHAnsi" w:hAnsiTheme="minorHAnsi" w:cs="Calibri"/>
                <w:sz w:val="20"/>
                <w:szCs w:val="20"/>
              </w:rPr>
            </w:pPr>
            <w:r w:rsidRPr="00677BA5">
              <w:rPr>
                <w:rFonts w:asciiTheme="minorHAnsi" w:hAnsiTheme="minorHAnsi" w:cstheme="minorHAnsi"/>
                <w:sz w:val="20"/>
                <w:szCs w:val="20"/>
              </w:rPr>
              <w:t>Vinitaly 2016: esame e determinazioni</w:t>
            </w:r>
          </w:p>
        </w:tc>
        <w:tc>
          <w:tcPr>
            <w:tcW w:w="993" w:type="dxa"/>
            <w:vAlign w:val="bottom"/>
          </w:tcPr>
          <w:p w14:paraId="697F6E89" w14:textId="77777777" w:rsidR="00782E35" w:rsidRPr="00677BA5" w:rsidRDefault="007C44CE" w:rsidP="007C44CE">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180</w:t>
            </w:r>
          </w:p>
        </w:tc>
        <w:tc>
          <w:tcPr>
            <w:tcW w:w="1559" w:type="dxa"/>
            <w:vAlign w:val="center"/>
          </w:tcPr>
          <w:p w14:paraId="58C0653F"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Zari</w:t>
            </w:r>
          </w:p>
        </w:tc>
      </w:tr>
      <w:tr w:rsidR="00782E35" w:rsidRPr="00E4091B" w14:paraId="7296F297" w14:textId="77777777" w:rsidTr="00416A6A">
        <w:trPr>
          <w:trHeight w:val="185"/>
        </w:trPr>
        <w:tc>
          <w:tcPr>
            <w:tcW w:w="498" w:type="dxa"/>
            <w:vAlign w:val="bottom"/>
          </w:tcPr>
          <w:p w14:paraId="54FACA75"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26</w:t>
            </w:r>
          </w:p>
        </w:tc>
        <w:tc>
          <w:tcPr>
            <w:tcW w:w="7654" w:type="dxa"/>
          </w:tcPr>
          <w:p w14:paraId="3435D68D" w14:textId="77777777" w:rsidR="00782E35" w:rsidRPr="00677BA5" w:rsidRDefault="00782E35" w:rsidP="00E4091B">
            <w:pPr>
              <w:rPr>
                <w:rFonts w:asciiTheme="minorHAnsi" w:hAnsiTheme="minorHAnsi" w:cs="Calibri"/>
                <w:color w:val="000000"/>
                <w:sz w:val="20"/>
                <w:szCs w:val="20"/>
              </w:rPr>
            </w:pPr>
            <w:r w:rsidRPr="00677BA5">
              <w:rPr>
                <w:rFonts w:asciiTheme="minorHAnsi" w:hAnsiTheme="minorHAnsi" w:cs="Calibri"/>
                <w:color w:val="000000"/>
                <w:sz w:val="20"/>
                <w:szCs w:val="20"/>
              </w:rPr>
              <w:t>Revisione Piano della Performance 2016: esame e determinazioni</w:t>
            </w:r>
          </w:p>
        </w:tc>
        <w:tc>
          <w:tcPr>
            <w:tcW w:w="993" w:type="dxa"/>
            <w:vAlign w:val="bottom"/>
          </w:tcPr>
          <w:p w14:paraId="1074B638" w14:textId="77777777" w:rsidR="00782E35" w:rsidRPr="00677BA5" w:rsidRDefault="007C44CE" w:rsidP="00E4091B">
            <w:pPr>
              <w:jc w:val="center"/>
              <w:rPr>
                <w:rFonts w:asciiTheme="minorHAnsi" w:hAnsiTheme="minorHAnsi" w:cs="Calibri"/>
                <w:color w:val="000000"/>
                <w:sz w:val="20"/>
                <w:szCs w:val="20"/>
              </w:rPr>
            </w:pPr>
            <w:r w:rsidRPr="00677BA5">
              <w:rPr>
                <w:rFonts w:asciiTheme="minorHAnsi" w:hAnsiTheme="minorHAnsi" w:cs="Calibri"/>
                <w:color w:val="000000"/>
                <w:sz w:val="20"/>
                <w:szCs w:val="20"/>
              </w:rPr>
              <w:t>181</w:t>
            </w:r>
          </w:p>
        </w:tc>
        <w:tc>
          <w:tcPr>
            <w:tcW w:w="1559" w:type="dxa"/>
            <w:vAlign w:val="center"/>
          </w:tcPr>
          <w:p w14:paraId="687F3166" w14:textId="77777777" w:rsidR="00782E35" w:rsidRPr="00677BA5" w:rsidRDefault="00782E35" w:rsidP="00E4091B">
            <w:pPr>
              <w:jc w:val="center"/>
              <w:rPr>
                <w:rFonts w:asciiTheme="minorHAnsi" w:hAnsiTheme="minorHAnsi" w:cs="Calibri"/>
                <w:color w:val="000000"/>
                <w:sz w:val="20"/>
                <w:szCs w:val="20"/>
              </w:rPr>
            </w:pPr>
            <w:r w:rsidRPr="00677BA5">
              <w:rPr>
                <w:rFonts w:asciiTheme="minorHAnsi" w:hAnsiTheme="minorHAnsi" w:cs="Calibri"/>
                <w:color w:val="000000"/>
                <w:sz w:val="20"/>
                <w:szCs w:val="20"/>
              </w:rPr>
              <w:t>Pisanti</w:t>
            </w:r>
          </w:p>
        </w:tc>
      </w:tr>
      <w:tr w:rsidR="00782E35" w:rsidRPr="0022443B" w14:paraId="32E4411F" w14:textId="77777777" w:rsidTr="00416A6A">
        <w:trPr>
          <w:trHeight w:val="340"/>
        </w:trPr>
        <w:tc>
          <w:tcPr>
            <w:tcW w:w="498" w:type="dxa"/>
            <w:vAlign w:val="bottom"/>
          </w:tcPr>
          <w:p w14:paraId="23E57136"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27</w:t>
            </w:r>
          </w:p>
        </w:tc>
        <w:tc>
          <w:tcPr>
            <w:tcW w:w="7654" w:type="dxa"/>
          </w:tcPr>
          <w:p w14:paraId="3434DCE4" w14:textId="77777777" w:rsidR="00782E35" w:rsidRPr="00677BA5" w:rsidRDefault="00E4091B" w:rsidP="00E4091B">
            <w:pPr>
              <w:jc w:val="both"/>
              <w:rPr>
                <w:rFonts w:asciiTheme="minorHAnsi" w:hAnsiTheme="minorHAnsi" w:cs="Calibri"/>
                <w:sz w:val="20"/>
                <w:szCs w:val="20"/>
              </w:rPr>
            </w:pPr>
            <w:r w:rsidRPr="00677BA5">
              <w:rPr>
                <w:rFonts w:asciiTheme="minorHAnsi" w:hAnsiTheme="minorHAnsi" w:cs="Calibri"/>
                <w:sz w:val="20"/>
                <w:szCs w:val="20"/>
              </w:rPr>
              <w:t>Convenzio</w:t>
            </w:r>
            <w:r w:rsidR="00782E35" w:rsidRPr="00677BA5">
              <w:rPr>
                <w:rFonts w:asciiTheme="minorHAnsi" w:hAnsiTheme="minorHAnsi" w:cs="Calibri"/>
                <w:sz w:val="20"/>
                <w:szCs w:val="20"/>
              </w:rPr>
              <w:t>ne CONAF-CONSIP: esami e determinazioni</w:t>
            </w:r>
          </w:p>
        </w:tc>
        <w:tc>
          <w:tcPr>
            <w:tcW w:w="993" w:type="dxa"/>
            <w:vAlign w:val="bottom"/>
          </w:tcPr>
          <w:p w14:paraId="6B0ADA1D" w14:textId="77777777" w:rsidR="00782E35" w:rsidRPr="00677BA5" w:rsidRDefault="007C44CE" w:rsidP="007C44CE">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182</w:t>
            </w:r>
          </w:p>
        </w:tc>
        <w:tc>
          <w:tcPr>
            <w:tcW w:w="1559" w:type="dxa"/>
            <w:vAlign w:val="center"/>
          </w:tcPr>
          <w:p w14:paraId="1A5E68B9"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cs="Calibri"/>
                <w:i/>
                <w:sz w:val="20"/>
                <w:szCs w:val="20"/>
              </w:rPr>
              <w:t>Sisti</w:t>
            </w:r>
          </w:p>
        </w:tc>
      </w:tr>
      <w:tr w:rsidR="00782E35" w:rsidRPr="0022443B" w14:paraId="2FD916D7" w14:textId="77777777" w:rsidTr="00416A6A">
        <w:trPr>
          <w:trHeight w:val="171"/>
        </w:trPr>
        <w:tc>
          <w:tcPr>
            <w:tcW w:w="498" w:type="dxa"/>
            <w:vAlign w:val="bottom"/>
          </w:tcPr>
          <w:p w14:paraId="79A319C6"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28</w:t>
            </w:r>
          </w:p>
        </w:tc>
        <w:tc>
          <w:tcPr>
            <w:tcW w:w="7654" w:type="dxa"/>
          </w:tcPr>
          <w:p w14:paraId="0120C721" w14:textId="77777777" w:rsidR="00782E35" w:rsidRPr="00677BA5" w:rsidRDefault="00782E35" w:rsidP="00E4091B">
            <w:pPr>
              <w:rPr>
                <w:rFonts w:asciiTheme="minorHAnsi" w:hAnsiTheme="minorHAnsi" w:cs="Calibri"/>
                <w:sz w:val="20"/>
                <w:szCs w:val="20"/>
              </w:rPr>
            </w:pPr>
            <w:r w:rsidRPr="00677BA5">
              <w:rPr>
                <w:rFonts w:asciiTheme="minorHAnsi" w:hAnsiTheme="minorHAnsi" w:cs="Calibri"/>
                <w:sz w:val="20"/>
                <w:szCs w:val="20"/>
              </w:rPr>
              <w:t xml:space="preserve">Procedure SIAN  accesso Iscritti </w:t>
            </w:r>
            <w:r w:rsidRPr="00677BA5">
              <w:rPr>
                <w:rFonts w:asciiTheme="minorHAnsi" w:hAnsiTheme="minorHAnsi" w:cs="Calibri"/>
                <w:sz w:val="20"/>
                <w:szCs w:val="20"/>
              </w:rPr>
              <w:tab/>
              <w:t xml:space="preserve">per autorizzazione nuove superfici vitate: esame e determinazioni </w:t>
            </w:r>
          </w:p>
        </w:tc>
        <w:tc>
          <w:tcPr>
            <w:tcW w:w="993" w:type="dxa"/>
            <w:vAlign w:val="bottom"/>
          </w:tcPr>
          <w:p w14:paraId="6183FCC0" w14:textId="77777777" w:rsidR="00782E35" w:rsidRPr="00677BA5" w:rsidRDefault="007C44CE" w:rsidP="007C44CE">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183</w:t>
            </w:r>
          </w:p>
        </w:tc>
        <w:tc>
          <w:tcPr>
            <w:tcW w:w="1559" w:type="dxa"/>
            <w:vAlign w:val="center"/>
          </w:tcPr>
          <w:p w14:paraId="1F8441B2"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Zari</w:t>
            </w:r>
          </w:p>
        </w:tc>
      </w:tr>
      <w:tr w:rsidR="00782E35" w:rsidRPr="0022443B" w14:paraId="36A3441D" w14:textId="77777777" w:rsidTr="00416A6A">
        <w:trPr>
          <w:trHeight w:val="171"/>
        </w:trPr>
        <w:tc>
          <w:tcPr>
            <w:tcW w:w="498" w:type="dxa"/>
            <w:vAlign w:val="bottom"/>
          </w:tcPr>
          <w:p w14:paraId="364E1364"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29</w:t>
            </w:r>
          </w:p>
        </w:tc>
        <w:tc>
          <w:tcPr>
            <w:tcW w:w="7654" w:type="dxa"/>
          </w:tcPr>
          <w:p w14:paraId="6C4AC2A2" w14:textId="77777777" w:rsidR="00782E35" w:rsidRPr="00677BA5" w:rsidRDefault="00782E35" w:rsidP="00E4091B">
            <w:pPr>
              <w:jc w:val="both"/>
              <w:rPr>
                <w:rFonts w:asciiTheme="minorHAnsi" w:hAnsiTheme="minorHAnsi" w:cs="Calibri"/>
                <w:sz w:val="20"/>
                <w:szCs w:val="20"/>
              </w:rPr>
            </w:pPr>
            <w:r w:rsidRPr="00677BA5">
              <w:rPr>
                <w:rFonts w:asciiTheme="minorHAnsi" w:hAnsiTheme="minorHAnsi" w:cs="Calibri"/>
                <w:sz w:val="20"/>
                <w:szCs w:val="20"/>
              </w:rPr>
              <w:t>Nomina Responsabile del Procedimento per l’accreditamento delle Agenzie Formative: esame e determinazioni.</w:t>
            </w:r>
          </w:p>
        </w:tc>
        <w:tc>
          <w:tcPr>
            <w:tcW w:w="993" w:type="dxa"/>
            <w:vAlign w:val="bottom"/>
          </w:tcPr>
          <w:p w14:paraId="0B19C2DB"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184</w:t>
            </w:r>
          </w:p>
        </w:tc>
        <w:tc>
          <w:tcPr>
            <w:tcW w:w="1559" w:type="dxa"/>
            <w:vAlign w:val="center"/>
          </w:tcPr>
          <w:p w14:paraId="765504BA"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cstheme="minorHAnsi"/>
                <w:sz w:val="20"/>
                <w:szCs w:val="20"/>
              </w:rPr>
              <w:t>Sisti-Pisanti</w:t>
            </w:r>
          </w:p>
        </w:tc>
      </w:tr>
      <w:tr w:rsidR="00782E35" w:rsidRPr="00282452" w14:paraId="0C6EFA9B" w14:textId="77777777" w:rsidTr="00416A6A">
        <w:trPr>
          <w:trHeight w:val="171"/>
        </w:trPr>
        <w:tc>
          <w:tcPr>
            <w:tcW w:w="498" w:type="dxa"/>
            <w:vAlign w:val="bottom"/>
          </w:tcPr>
          <w:p w14:paraId="3078DFC8"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30</w:t>
            </w:r>
          </w:p>
        </w:tc>
        <w:tc>
          <w:tcPr>
            <w:tcW w:w="7654" w:type="dxa"/>
          </w:tcPr>
          <w:p w14:paraId="282DCDEE" w14:textId="77777777" w:rsidR="00782E35" w:rsidRPr="00677BA5" w:rsidRDefault="00782E35" w:rsidP="00782E35">
            <w:pPr>
              <w:autoSpaceDE w:val="0"/>
              <w:autoSpaceDN w:val="0"/>
              <w:adjustRightInd w:val="0"/>
              <w:rPr>
                <w:rFonts w:asciiTheme="minorHAnsi" w:hAnsiTheme="minorHAnsi" w:cs="Calibri"/>
                <w:sz w:val="20"/>
                <w:szCs w:val="20"/>
              </w:rPr>
            </w:pPr>
            <w:r w:rsidRPr="00677BA5">
              <w:rPr>
                <w:rFonts w:asciiTheme="minorHAnsi" w:hAnsiTheme="minorHAnsi" w:cs="Calibri"/>
                <w:sz w:val="20"/>
                <w:szCs w:val="20"/>
              </w:rPr>
              <w:t>Task force formazione professionale continua: stato dell’arte.</w:t>
            </w:r>
          </w:p>
        </w:tc>
        <w:tc>
          <w:tcPr>
            <w:tcW w:w="993" w:type="dxa"/>
            <w:vAlign w:val="bottom"/>
          </w:tcPr>
          <w:p w14:paraId="0041E7E0"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185</w:t>
            </w:r>
          </w:p>
        </w:tc>
        <w:tc>
          <w:tcPr>
            <w:tcW w:w="1559" w:type="dxa"/>
            <w:vAlign w:val="center"/>
          </w:tcPr>
          <w:p w14:paraId="7B6929A1"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782E35" w:rsidRPr="00282452" w14:paraId="5BC3E5EE" w14:textId="77777777" w:rsidTr="00416A6A">
        <w:trPr>
          <w:trHeight w:val="171"/>
        </w:trPr>
        <w:tc>
          <w:tcPr>
            <w:tcW w:w="498" w:type="dxa"/>
            <w:vAlign w:val="bottom"/>
          </w:tcPr>
          <w:p w14:paraId="1890CA94"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31</w:t>
            </w:r>
          </w:p>
        </w:tc>
        <w:tc>
          <w:tcPr>
            <w:tcW w:w="7654" w:type="dxa"/>
          </w:tcPr>
          <w:p w14:paraId="05B84113" w14:textId="77777777" w:rsidR="00782E35" w:rsidRPr="00677BA5" w:rsidRDefault="00782E35" w:rsidP="00782E35">
            <w:pPr>
              <w:autoSpaceDE w:val="0"/>
              <w:autoSpaceDN w:val="0"/>
              <w:adjustRightInd w:val="0"/>
              <w:rPr>
                <w:rFonts w:asciiTheme="minorHAnsi" w:hAnsiTheme="minorHAnsi" w:cs="Calibri"/>
                <w:sz w:val="20"/>
                <w:szCs w:val="20"/>
              </w:rPr>
            </w:pPr>
            <w:r w:rsidRPr="00677BA5">
              <w:rPr>
                <w:rFonts w:asciiTheme="minorHAnsi" w:hAnsiTheme="minorHAnsi" w:cs="Calibri"/>
                <w:sz w:val="20"/>
                <w:szCs w:val="20"/>
              </w:rPr>
              <w:t>Procedura, check-list e vademecum  per la formulazione e l’istruttoria dei piani formativi: esame e determinazioni</w:t>
            </w:r>
          </w:p>
        </w:tc>
        <w:tc>
          <w:tcPr>
            <w:tcW w:w="993" w:type="dxa"/>
            <w:vAlign w:val="bottom"/>
          </w:tcPr>
          <w:p w14:paraId="08A516F3"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186</w:t>
            </w:r>
          </w:p>
        </w:tc>
        <w:tc>
          <w:tcPr>
            <w:tcW w:w="1559" w:type="dxa"/>
            <w:vAlign w:val="center"/>
          </w:tcPr>
          <w:p w14:paraId="406E1FB9"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782E35" w:rsidRPr="00282452" w14:paraId="1FB15648" w14:textId="77777777" w:rsidTr="00416A6A">
        <w:trPr>
          <w:trHeight w:val="171"/>
        </w:trPr>
        <w:tc>
          <w:tcPr>
            <w:tcW w:w="498" w:type="dxa"/>
            <w:vAlign w:val="bottom"/>
          </w:tcPr>
          <w:p w14:paraId="0558C09E"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32</w:t>
            </w:r>
          </w:p>
        </w:tc>
        <w:tc>
          <w:tcPr>
            <w:tcW w:w="7654" w:type="dxa"/>
          </w:tcPr>
          <w:p w14:paraId="38E2291E" w14:textId="77777777" w:rsidR="00782E35" w:rsidRPr="00677BA5" w:rsidRDefault="00782E35" w:rsidP="00782E35">
            <w:pPr>
              <w:rPr>
                <w:rFonts w:asciiTheme="minorHAnsi" w:hAnsiTheme="minorHAnsi"/>
                <w:sz w:val="20"/>
                <w:szCs w:val="20"/>
              </w:rPr>
            </w:pPr>
            <w:r w:rsidRPr="00677BA5">
              <w:rPr>
                <w:rFonts w:asciiTheme="minorHAnsi" w:hAnsiTheme="minorHAnsi" w:cs="Calibri"/>
                <w:sz w:val="20"/>
                <w:szCs w:val="20"/>
              </w:rPr>
              <w:t>Procedura, check-list e vademecum  per l’istruttoria dell’accreditamento delle Agenzie formative: esame e determinazioni</w:t>
            </w:r>
          </w:p>
        </w:tc>
        <w:tc>
          <w:tcPr>
            <w:tcW w:w="993" w:type="dxa"/>
            <w:vAlign w:val="bottom"/>
          </w:tcPr>
          <w:p w14:paraId="575034D2"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187</w:t>
            </w:r>
          </w:p>
        </w:tc>
        <w:tc>
          <w:tcPr>
            <w:tcW w:w="1559" w:type="dxa"/>
            <w:vAlign w:val="center"/>
          </w:tcPr>
          <w:p w14:paraId="3B073CB9"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782E35" w:rsidRPr="00282452" w14:paraId="05CC0F03" w14:textId="77777777" w:rsidTr="00416A6A">
        <w:trPr>
          <w:trHeight w:val="171"/>
        </w:trPr>
        <w:tc>
          <w:tcPr>
            <w:tcW w:w="498" w:type="dxa"/>
            <w:vAlign w:val="bottom"/>
          </w:tcPr>
          <w:p w14:paraId="7147D029"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33</w:t>
            </w:r>
          </w:p>
        </w:tc>
        <w:tc>
          <w:tcPr>
            <w:tcW w:w="7654" w:type="dxa"/>
          </w:tcPr>
          <w:p w14:paraId="6B09A416" w14:textId="77777777" w:rsidR="00782E35" w:rsidRPr="00677BA5" w:rsidRDefault="00782E35" w:rsidP="00416A6A">
            <w:pPr>
              <w:rPr>
                <w:rFonts w:asciiTheme="minorHAnsi" w:hAnsiTheme="minorHAnsi" w:cs="Calibri"/>
                <w:sz w:val="20"/>
                <w:szCs w:val="20"/>
              </w:rPr>
            </w:pPr>
            <w:r w:rsidRPr="00677BA5">
              <w:rPr>
                <w:rFonts w:asciiTheme="minorHAnsi" w:hAnsiTheme="minorHAnsi" w:cs="Calibri"/>
                <w:sz w:val="20"/>
                <w:szCs w:val="20"/>
              </w:rPr>
              <w:t>Manuale delle procedure per la gestione della Formazione continua per il periodo 2014-2016: esame e determinazione</w:t>
            </w:r>
          </w:p>
        </w:tc>
        <w:tc>
          <w:tcPr>
            <w:tcW w:w="993" w:type="dxa"/>
            <w:vAlign w:val="bottom"/>
          </w:tcPr>
          <w:p w14:paraId="6BE8CF1C"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188</w:t>
            </w:r>
          </w:p>
        </w:tc>
        <w:tc>
          <w:tcPr>
            <w:tcW w:w="1559" w:type="dxa"/>
            <w:vAlign w:val="center"/>
          </w:tcPr>
          <w:p w14:paraId="5D5E4D65"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782E35" w:rsidRPr="00282452" w14:paraId="17E6E759" w14:textId="77777777" w:rsidTr="00416A6A">
        <w:trPr>
          <w:trHeight w:val="171"/>
        </w:trPr>
        <w:tc>
          <w:tcPr>
            <w:tcW w:w="498" w:type="dxa"/>
            <w:vAlign w:val="bottom"/>
          </w:tcPr>
          <w:p w14:paraId="0068881D"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34</w:t>
            </w:r>
          </w:p>
        </w:tc>
        <w:tc>
          <w:tcPr>
            <w:tcW w:w="7654" w:type="dxa"/>
          </w:tcPr>
          <w:p w14:paraId="453A5F7B" w14:textId="77777777" w:rsidR="00782E35" w:rsidRPr="00677BA5" w:rsidRDefault="00782E35" w:rsidP="00782E35">
            <w:pPr>
              <w:rPr>
                <w:rFonts w:asciiTheme="minorHAnsi" w:hAnsiTheme="minorHAnsi" w:cs="Calibri"/>
                <w:sz w:val="20"/>
                <w:szCs w:val="20"/>
              </w:rPr>
            </w:pPr>
            <w:r w:rsidRPr="00677BA5">
              <w:rPr>
                <w:rFonts w:asciiTheme="minorHAnsi" w:hAnsiTheme="minorHAnsi" w:cs="Calibri"/>
                <w:sz w:val="20"/>
                <w:szCs w:val="20"/>
              </w:rPr>
              <w:t>Linee guida per la formazione continua per il periodo  2016 -2018 ai sensi dell’art. 9 comma 1 Regolamento di formazione 3/2013: esame e determinazione</w:t>
            </w:r>
          </w:p>
        </w:tc>
        <w:tc>
          <w:tcPr>
            <w:tcW w:w="993" w:type="dxa"/>
            <w:vAlign w:val="bottom"/>
          </w:tcPr>
          <w:p w14:paraId="6B6DCC32"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189</w:t>
            </w:r>
          </w:p>
        </w:tc>
        <w:tc>
          <w:tcPr>
            <w:tcW w:w="1559" w:type="dxa"/>
            <w:vAlign w:val="center"/>
          </w:tcPr>
          <w:p w14:paraId="6E3F9292"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782E35" w:rsidRPr="00282452" w14:paraId="06E485A4" w14:textId="77777777" w:rsidTr="00416A6A">
        <w:trPr>
          <w:trHeight w:val="171"/>
        </w:trPr>
        <w:tc>
          <w:tcPr>
            <w:tcW w:w="498" w:type="dxa"/>
            <w:vAlign w:val="bottom"/>
          </w:tcPr>
          <w:p w14:paraId="10460200"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35</w:t>
            </w:r>
          </w:p>
        </w:tc>
        <w:tc>
          <w:tcPr>
            <w:tcW w:w="7654" w:type="dxa"/>
          </w:tcPr>
          <w:p w14:paraId="68C7641C" w14:textId="77777777" w:rsidR="00782E35" w:rsidRPr="00677BA5" w:rsidRDefault="00782E35" w:rsidP="00416A6A">
            <w:pPr>
              <w:rPr>
                <w:rFonts w:asciiTheme="minorHAnsi" w:hAnsiTheme="minorHAnsi" w:cs="Calibri"/>
                <w:sz w:val="20"/>
                <w:szCs w:val="20"/>
              </w:rPr>
            </w:pPr>
            <w:r w:rsidRPr="00677BA5">
              <w:rPr>
                <w:rFonts w:asciiTheme="minorHAnsi" w:hAnsiTheme="minorHAnsi" w:cs="Calibri"/>
                <w:sz w:val="20"/>
                <w:szCs w:val="20"/>
              </w:rPr>
              <w:t>Sistema degli standard di Qualità delle prestazioni dell’art. 9 comma 2 – lett. j- Regolamento di formazione 3/2013: esame e determinazione</w:t>
            </w:r>
            <w:r w:rsidR="006B6E67" w:rsidRPr="00677BA5">
              <w:rPr>
                <w:rFonts w:asciiTheme="minorHAnsi" w:hAnsiTheme="minorHAnsi" w:cs="Calibri"/>
                <w:sz w:val="20"/>
                <w:szCs w:val="20"/>
              </w:rPr>
              <w:t xml:space="preserve"> RINVIATO</w:t>
            </w:r>
          </w:p>
        </w:tc>
        <w:tc>
          <w:tcPr>
            <w:tcW w:w="993" w:type="dxa"/>
            <w:vAlign w:val="bottom"/>
          </w:tcPr>
          <w:p w14:paraId="44586328"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190</w:t>
            </w:r>
          </w:p>
        </w:tc>
        <w:tc>
          <w:tcPr>
            <w:tcW w:w="1559" w:type="dxa"/>
            <w:vAlign w:val="center"/>
          </w:tcPr>
          <w:p w14:paraId="0DE0DF55" w14:textId="77777777" w:rsidR="00782E35" w:rsidRPr="00677BA5" w:rsidRDefault="00782E35" w:rsidP="00782E35">
            <w:pPr>
              <w:ind w:left="-392" w:right="-392"/>
              <w:jc w:val="center"/>
              <w:rPr>
                <w:rFonts w:asciiTheme="minorHAnsi" w:hAnsiTheme="minorHAnsi"/>
                <w:sz w:val="20"/>
                <w:szCs w:val="20"/>
              </w:rPr>
            </w:pPr>
            <w:r w:rsidRPr="00677BA5">
              <w:rPr>
                <w:rFonts w:asciiTheme="minorHAnsi" w:hAnsiTheme="minorHAnsi" w:cs="Calibri"/>
                <w:i/>
                <w:sz w:val="20"/>
                <w:szCs w:val="20"/>
              </w:rPr>
              <w:t>Sisti-Cipriani-Guizzardi</w:t>
            </w:r>
          </w:p>
        </w:tc>
      </w:tr>
      <w:tr w:rsidR="00782E35" w:rsidRPr="00282452" w14:paraId="07E35980" w14:textId="77777777" w:rsidTr="00416A6A">
        <w:trPr>
          <w:trHeight w:val="171"/>
        </w:trPr>
        <w:tc>
          <w:tcPr>
            <w:tcW w:w="498" w:type="dxa"/>
            <w:vAlign w:val="bottom"/>
          </w:tcPr>
          <w:p w14:paraId="07E79C2E" w14:textId="77777777" w:rsidR="00782E35" w:rsidRPr="00677BA5" w:rsidRDefault="00782E35"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36</w:t>
            </w:r>
          </w:p>
        </w:tc>
        <w:tc>
          <w:tcPr>
            <w:tcW w:w="7654" w:type="dxa"/>
          </w:tcPr>
          <w:p w14:paraId="5B5F3BA5" w14:textId="77777777" w:rsidR="00782E35" w:rsidRPr="00677BA5" w:rsidRDefault="00C97381" w:rsidP="00782E35">
            <w:pPr>
              <w:rPr>
                <w:rFonts w:asciiTheme="minorHAnsi" w:hAnsiTheme="minorHAnsi" w:cs="Calibri"/>
                <w:sz w:val="20"/>
                <w:szCs w:val="20"/>
              </w:rPr>
            </w:pPr>
            <w:r w:rsidRPr="00677BA5">
              <w:rPr>
                <w:rFonts w:asciiTheme="minorHAnsi" w:hAnsiTheme="minorHAnsi" w:cs="Calibri"/>
                <w:sz w:val="20"/>
                <w:szCs w:val="20"/>
              </w:rPr>
              <w:t>Approvazione Piani Formativi 2015: esame e determinazioni</w:t>
            </w:r>
          </w:p>
        </w:tc>
        <w:tc>
          <w:tcPr>
            <w:tcW w:w="993" w:type="dxa"/>
            <w:vAlign w:val="bottom"/>
          </w:tcPr>
          <w:p w14:paraId="6F8005DA" w14:textId="77777777" w:rsidR="00782E35"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191</w:t>
            </w:r>
          </w:p>
        </w:tc>
        <w:tc>
          <w:tcPr>
            <w:tcW w:w="1559" w:type="dxa"/>
            <w:vAlign w:val="center"/>
          </w:tcPr>
          <w:p w14:paraId="1D6D5F07" w14:textId="77777777" w:rsidR="00782E35" w:rsidRPr="00677BA5" w:rsidRDefault="00C97381"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C97381" w:rsidRPr="00282452" w14:paraId="3A351491" w14:textId="77777777" w:rsidTr="00416A6A">
        <w:trPr>
          <w:trHeight w:val="171"/>
        </w:trPr>
        <w:tc>
          <w:tcPr>
            <w:tcW w:w="498" w:type="dxa"/>
            <w:vAlign w:val="bottom"/>
          </w:tcPr>
          <w:p w14:paraId="37ED41B1" w14:textId="77777777" w:rsidR="00C97381" w:rsidRPr="00677BA5" w:rsidRDefault="00C97381"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37</w:t>
            </w:r>
          </w:p>
        </w:tc>
        <w:tc>
          <w:tcPr>
            <w:tcW w:w="7654" w:type="dxa"/>
          </w:tcPr>
          <w:p w14:paraId="23FDF400" w14:textId="77777777" w:rsidR="00C97381" w:rsidRPr="00677BA5" w:rsidRDefault="00C97381" w:rsidP="00E51F94">
            <w:pPr>
              <w:autoSpaceDE w:val="0"/>
              <w:autoSpaceDN w:val="0"/>
              <w:adjustRightInd w:val="0"/>
              <w:rPr>
                <w:rFonts w:asciiTheme="minorHAnsi" w:hAnsiTheme="minorHAnsi" w:cs="Calibri"/>
                <w:sz w:val="20"/>
                <w:szCs w:val="20"/>
              </w:rPr>
            </w:pPr>
            <w:r w:rsidRPr="00677BA5">
              <w:rPr>
                <w:rFonts w:asciiTheme="minorHAnsi" w:hAnsiTheme="minorHAnsi" w:cs="Calibri"/>
                <w:sz w:val="20"/>
                <w:szCs w:val="20"/>
              </w:rPr>
              <w:t>Manuale operativo SIDAF - area formazione  : esame e determinazioni.</w:t>
            </w:r>
          </w:p>
        </w:tc>
        <w:tc>
          <w:tcPr>
            <w:tcW w:w="993" w:type="dxa"/>
            <w:vAlign w:val="bottom"/>
          </w:tcPr>
          <w:p w14:paraId="60866F87" w14:textId="77777777" w:rsidR="00C97381"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192</w:t>
            </w:r>
          </w:p>
        </w:tc>
        <w:tc>
          <w:tcPr>
            <w:tcW w:w="1559" w:type="dxa"/>
            <w:vAlign w:val="center"/>
          </w:tcPr>
          <w:p w14:paraId="20716B7B" w14:textId="77777777" w:rsidR="00C97381" w:rsidRPr="00677BA5" w:rsidRDefault="00C97381"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C97381" w:rsidRPr="00282452" w14:paraId="1F9BD4BB" w14:textId="77777777" w:rsidTr="00416A6A">
        <w:trPr>
          <w:trHeight w:val="171"/>
        </w:trPr>
        <w:tc>
          <w:tcPr>
            <w:tcW w:w="498" w:type="dxa"/>
            <w:vAlign w:val="bottom"/>
          </w:tcPr>
          <w:p w14:paraId="2162D213" w14:textId="77777777" w:rsidR="00C97381" w:rsidRPr="00677BA5" w:rsidRDefault="00C97381"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38</w:t>
            </w:r>
          </w:p>
        </w:tc>
        <w:tc>
          <w:tcPr>
            <w:tcW w:w="7654" w:type="dxa"/>
          </w:tcPr>
          <w:p w14:paraId="6721DCBF" w14:textId="77777777" w:rsidR="00C97381" w:rsidRPr="00677BA5" w:rsidRDefault="00C97381" w:rsidP="00782E35">
            <w:pPr>
              <w:rPr>
                <w:rFonts w:asciiTheme="minorHAnsi" w:hAnsiTheme="minorHAnsi" w:cs="Calibri"/>
                <w:sz w:val="20"/>
                <w:szCs w:val="20"/>
              </w:rPr>
            </w:pPr>
            <w:r w:rsidRPr="00677BA5">
              <w:rPr>
                <w:rFonts w:asciiTheme="minorHAnsi" w:hAnsiTheme="minorHAnsi" w:cs="Calibri"/>
                <w:sz w:val="20"/>
                <w:szCs w:val="20"/>
              </w:rPr>
              <w:t>Implementazione dell’area formazione del SIDAF: esame e determinazioni.</w:t>
            </w:r>
          </w:p>
        </w:tc>
        <w:tc>
          <w:tcPr>
            <w:tcW w:w="993" w:type="dxa"/>
            <w:vAlign w:val="bottom"/>
          </w:tcPr>
          <w:p w14:paraId="191E6DEC" w14:textId="77777777" w:rsidR="00C97381" w:rsidRPr="00677BA5" w:rsidRDefault="007C44C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193</w:t>
            </w:r>
          </w:p>
        </w:tc>
        <w:tc>
          <w:tcPr>
            <w:tcW w:w="1559" w:type="dxa"/>
            <w:vAlign w:val="center"/>
          </w:tcPr>
          <w:p w14:paraId="3F6BA4BE" w14:textId="77777777" w:rsidR="00C97381" w:rsidRPr="00677BA5" w:rsidRDefault="00C97381" w:rsidP="00782E35">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C97381" w:rsidRPr="00282452" w14:paraId="34C5BC3F" w14:textId="77777777" w:rsidTr="00416A6A">
        <w:trPr>
          <w:trHeight w:val="171"/>
        </w:trPr>
        <w:tc>
          <w:tcPr>
            <w:tcW w:w="498" w:type="dxa"/>
            <w:vAlign w:val="bottom"/>
          </w:tcPr>
          <w:p w14:paraId="383CDD41" w14:textId="77777777" w:rsidR="00C97381" w:rsidRPr="00677BA5" w:rsidRDefault="00C97381"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39</w:t>
            </w:r>
          </w:p>
        </w:tc>
        <w:tc>
          <w:tcPr>
            <w:tcW w:w="7654" w:type="dxa"/>
          </w:tcPr>
          <w:p w14:paraId="1200DFDB" w14:textId="77777777" w:rsidR="00C97381" w:rsidRPr="00677BA5" w:rsidRDefault="00C97381" w:rsidP="00782E35">
            <w:pPr>
              <w:rPr>
                <w:rFonts w:asciiTheme="minorHAnsi" w:hAnsiTheme="minorHAnsi" w:cs="Calibri"/>
                <w:sz w:val="20"/>
                <w:szCs w:val="20"/>
              </w:rPr>
            </w:pPr>
            <w:r w:rsidRPr="00677BA5">
              <w:rPr>
                <w:rFonts w:asciiTheme="minorHAnsi" w:hAnsiTheme="minorHAnsi" w:cs="Calibri"/>
                <w:sz w:val="20"/>
                <w:szCs w:val="20"/>
              </w:rPr>
              <w:t>Schema di curriculum degli iscritti per portale SIDAF: esame e determinazioni.</w:t>
            </w:r>
          </w:p>
        </w:tc>
        <w:tc>
          <w:tcPr>
            <w:tcW w:w="993" w:type="dxa"/>
            <w:vAlign w:val="bottom"/>
          </w:tcPr>
          <w:p w14:paraId="469894D9" w14:textId="77777777" w:rsidR="00C97381" w:rsidRPr="00677BA5" w:rsidRDefault="00B74AE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194</w:t>
            </w:r>
          </w:p>
        </w:tc>
        <w:tc>
          <w:tcPr>
            <w:tcW w:w="1559" w:type="dxa"/>
            <w:vAlign w:val="center"/>
          </w:tcPr>
          <w:p w14:paraId="66931CD3" w14:textId="77777777" w:rsidR="00C97381" w:rsidRPr="00677BA5" w:rsidRDefault="00C97381" w:rsidP="00E51F94">
            <w:pPr>
              <w:ind w:left="-392" w:right="-392"/>
              <w:jc w:val="center"/>
              <w:rPr>
                <w:rFonts w:asciiTheme="minorHAnsi" w:hAnsiTheme="minorHAnsi"/>
                <w:sz w:val="20"/>
                <w:szCs w:val="20"/>
              </w:rPr>
            </w:pPr>
            <w:r w:rsidRPr="00677BA5">
              <w:rPr>
                <w:rFonts w:asciiTheme="minorHAnsi" w:hAnsiTheme="minorHAnsi"/>
                <w:sz w:val="20"/>
                <w:szCs w:val="20"/>
              </w:rPr>
              <w:t>Pisanti-Pecora-Cipriani</w:t>
            </w:r>
          </w:p>
        </w:tc>
      </w:tr>
      <w:tr w:rsidR="00C97381" w:rsidRPr="00282452" w14:paraId="4F697EDD" w14:textId="77777777" w:rsidTr="00416A6A">
        <w:trPr>
          <w:trHeight w:val="171"/>
        </w:trPr>
        <w:tc>
          <w:tcPr>
            <w:tcW w:w="498" w:type="dxa"/>
            <w:vAlign w:val="bottom"/>
          </w:tcPr>
          <w:p w14:paraId="20D37E74" w14:textId="77777777" w:rsidR="00C97381" w:rsidRPr="00677BA5" w:rsidRDefault="00C97381" w:rsidP="00782E35">
            <w:pPr>
              <w:jc w:val="center"/>
              <w:rPr>
                <w:rFonts w:asciiTheme="minorHAnsi" w:hAnsiTheme="minorHAnsi" w:cs="Calibri"/>
                <w:color w:val="000000"/>
                <w:sz w:val="20"/>
                <w:szCs w:val="20"/>
              </w:rPr>
            </w:pPr>
            <w:r w:rsidRPr="00677BA5">
              <w:rPr>
                <w:rFonts w:asciiTheme="minorHAnsi" w:hAnsiTheme="minorHAnsi" w:cs="Calibri"/>
                <w:color w:val="000000"/>
                <w:sz w:val="20"/>
                <w:szCs w:val="20"/>
              </w:rPr>
              <w:t>40</w:t>
            </w:r>
          </w:p>
        </w:tc>
        <w:tc>
          <w:tcPr>
            <w:tcW w:w="7654" w:type="dxa"/>
          </w:tcPr>
          <w:p w14:paraId="6CA6D924" w14:textId="77777777" w:rsidR="00C97381" w:rsidRPr="00677BA5" w:rsidRDefault="00C97381" w:rsidP="00E51F94">
            <w:pPr>
              <w:autoSpaceDE w:val="0"/>
              <w:autoSpaceDN w:val="0"/>
              <w:adjustRightInd w:val="0"/>
              <w:rPr>
                <w:rFonts w:asciiTheme="minorHAnsi" w:hAnsiTheme="minorHAnsi" w:cs="Calibri"/>
                <w:sz w:val="20"/>
                <w:szCs w:val="20"/>
              </w:rPr>
            </w:pPr>
            <w:r w:rsidRPr="00677BA5">
              <w:rPr>
                <w:rFonts w:asciiTheme="minorHAnsi" w:hAnsiTheme="minorHAnsi" w:cs="Calibri"/>
                <w:sz w:val="20"/>
                <w:szCs w:val="20"/>
              </w:rPr>
              <w:t>Implementazione SIDAF. Iscrizione online: esame e determinazioni.</w:t>
            </w:r>
          </w:p>
        </w:tc>
        <w:tc>
          <w:tcPr>
            <w:tcW w:w="993" w:type="dxa"/>
            <w:vAlign w:val="bottom"/>
          </w:tcPr>
          <w:p w14:paraId="57E53256" w14:textId="77777777" w:rsidR="00C97381" w:rsidRPr="00677BA5" w:rsidRDefault="00B74AEE" w:rsidP="00782E35">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195</w:t>
            </w:r>
          </w:p>
        </w:tc>
        <w:tc>
          <w:tcPr>
            <w:tcW w:w="1559" w:type="dxa"/>
            <w:vAlign w:val="center"/>
          </w:tcPr>
          <w:p w14:paraId="0EC8FB9D" w14:textId="77777777" w:rsidR="00C97381" w:rsidRPr="00677BA5" w:rsidRDefault="00C97381" w:rsidP="00782E35">
            <w:pPr>
              <w:ind w:left="-392" w:right="-392"/>
              <w:jc w:val="center"/>
              <w:rPr>
                <w:rFonts w:asciiTheme="minorHAnsi" w:hAnsiTheme="minorHAnsi"/>
                <w:sz w:val="20"/>
                <w:szCs w:val="20"/>
              </w:rPr>
            </w:pPr>
            <w:r w:rsidRPr="00677BA5">
              <w:rPr>
                <w:rFonts w:asciiTheme="minorHAnsi" w:hAnsiTheme="minorHAnsi"/>
                <w:sz w:val="20"/>
                <w:szCs w:val="20"/>
              </w:rPr>
              <w:t>Sisti</w:t>
            </w:r>
          </w:p>
        </w:tc>
      </w:tr>
      <w:tr w:rsidR="00C97381" w:rsidRPr="00282452" w14:paraId="5F51539E" w14:textId="77777777" w:rsidTr="00416A6A">
        <w:trPr>
          <w:trHeight w:val="171"/>
        </w:trPr>
        <w:tc>
          <w:tcPr>
            <w:tcW w:w="498" w:type="dxa"/>
            <w:vAlign w:val="bottom"/>
          </w:tcPr>
          <w:p w14:paraId="1D34D368" w14:textId="77777777" w:rsidR="00C97381" w:rsidRPr="00677BA5" w:rsidRDefault="00C97381" w:rsidP="00C97381">
            <w:pPr>
              <w:jc w:val="center"/>
              <w:rPr>
                <w:rFonts w:asciiTheme="minorHAnsi" w:hAnsiTheme="minorHAnsi" w:cs="Calibri"/>
                <w:color w:val="000000"/>
                <w:sz w:val="20"/>
                <w:szCs w:val="20"/>
              </w:rPr>
            </w:pPr>
            <w:r w:rsidRPr="00677BA5">
              <w:rPr>
                <w:rFonts w:asciiTheme="minorHAnsi" w:hAnsiTheme="minorHAnsi" w:cs="Calibri"/>
                <w:color w:val="000000"/>
                <w:sz w:val="20"/>
                <w:szCs w:val="20"/>
              </w:rPr>
              <w:t>41</w:t>
            </w:r>
          </w:p>
        </w:tc>
        <w:tc>
          <w:tcPr>
            <w:tcW w:w="7654" w:type="dxa"/>
          </w:tcPr>
          <w:p w14:paraId="0E9EFE92" w14:textId="77777777" w:rsidR="00C97381" w:rsidRPr="00677BA5" w:rsidRDefault="00C97381" w:rsidP="00C97381">
            <w:pPr>
              <w:rPr>
                <w:rFonts w:asciiTheme="minorHAnsi" w:hAnsiTheme="minorHAnsi" w:cs="Calibri"/>
                <w:sz w:val="20"/>
                <w:szCs w:val="20"/>
              </w:rPr>
            </w:pPr>
            <w:r w:rsidRPr="00677BA5">
              <w:rPr>
                <w:rFonts w:asciiTheme="minorHAnsi" w:hAnsiTheme="minorHAnsi" w:cs="Calibri"/>
                <w:sz w:val="20"/>
                <w:szCs w:val="20"/>
              </w:rPr>
              <w:t>Avvio della procedura per la costituzione dell’elenco  dei Formatori nell’ambito del Regolamento di Formazione 3/2013: esame e determinazioni</w:t>
            </w:r>
          </w:p>
        </w:tc>
        <w:tc>
          <w:tcPr>
            <w:tcW w:w="993" w:type="dxa"/>
            <w:vAlign w:val="bottom"/>
          </w:tcPr>
          <w:p w14:paraId="0498ECF3" w14:textId="77777777" w:rsidR="00C97381" w:rsidRPr="00677BA5" w:rsidRDefault="00B74AEE" w:rsidP="00C97381">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196</w:t>
            </w:r>
          </w:p>
        </w:tc>
        <w:tc>
          <w:tcPr>
            <w:tcW w:w="1559" w:type="dxa"/>
            <w:vAlign w:val="center"/>
          </w:tcPr>
          <w:p w14:paraId="79C6EBCF" w14:textId="77777777" w:rsidR="00C97381" w:rsidRPr="00677BA5" w:rsidRDefault="00C97381" w:rsidP="00C97381">
            <w:pPr>
              <w:ind w:left="-392" w:right="-392"/>
              <w:jc w:val="center"/>
              <w:rPr>
                <w:rFonts w:asciiTheme="minorHAnsi" w:hAnsiTheme="minorHAnsi"/>
                <w:sz w:val="20"/>
                <w:szCs w:val="20"/>
              </w:rPr>
            </w:pPr>
            <w:r w:rsidRPr="00677BA5">
              <w:rPr>
                <w:rFonts w:asciiTheme="minorHAnsi" w:hAnsiTheme="minorHAnsi"/>
                <w:sz w:val="20"/>
                <w:szCs w:val="20"/>
              </w:rPr>
              <w:t>Sisti</w:t>
            </w:r>
          </w:p>
        </w:tc>
      </w:tr>
      <w:tr w:rsidR="00C97381" w:rsidRPr="00282452" w14:paraId="7399D8AF" w14:textId="77777777" w:rsidTr="00416A6A">
        <w:trPr>
          <w:trHeight w:val="171"/>
        </w:trPr>
        <w:tc>
          <w:tcPr>
            <w:tcW w:w="498" w:type="dxa"/>
            <w:vAlign w:val="bottom"/>
          </w:tcPr>
          <w:p w14:paraId="4E01B222" w14:textId="77777777" w:rsidR="00C97381" w:rsidRPr="00677BA5" w:rsidRDefault="00C97381" w:rsidP="00C97381">
            <w:pPr>
              <w:jc w:val="center"/>
              <w:rPr>
                <w:rFonts w:asciiTheme="minorHAnsi" w:hAnsiTheme="minorHAnsi" w:cs="Calibri"/>
                <w:color w:val="000000"/>
                <w:sz w:val="20"/>
                <w:szCs w:val="20"/>
              </w:rPr>
            </w:pPr>
            <w:r w:rsidRPr="00677BA5">
              <w:rPr>
                <w:rFonts w:asciiTheme="minorHAnsi" w:hAnsiTheme="minorHAnsi" w:cs="Calibri"/>
                <w:color w:val="000000"/>
                <w:sz w:val="20"/>
                <w:szCs w:val="20"/>
              </w:rPr>
              <w:t>42</w:t>
            </w:r>
          </w:p>
        </w:tc>
        <w:tc>
          <w:tcPr>
            <w:tcW w:w="7654" w:type="dxa"/>
          </w:tcPr>
          <w:p w14:paraId="321BA51C" w14:textId="77777777" w:rsidR="00C97381" w:rsidRPr="00677BA5" w:rsidRDefault="00C97381" w:rsidP="00C97381">
            <w:pPr>
              <w:rPr>
                <w:rFonts w:asciiTheme="minorHAnsi" w:hAnsiTheme="minorHAnsi" w:cs="Calibri"/>
                <w:sz w:val="20"/>
                <w:szCs w:val="20"/>
              </w:rPr>
            </w:pPr>
            <w:r w:rsidRPr="00677BA5">
              <w:rPr>
                <w:rFonts w:asciiTheme="minorHAnsi" w:hAnsiTheme="minorHAnsi" w:cs="Calibri"/>
                <w:sz w:val="20"/>
                <w:szCs w:val="20"/>
              </w:rPr>
              <w:t>Avvio della procedura per la costituzione dell’elenco  delle Riviste accreditate per la pubblicazione dei lavori professionali</w:t>
            </w:r>
          </w:p>
        </w:tc>
        <w:tc>
          <w:tcPr>
            <w:tcW w:w="993" w:type="dxa"/>
            <w:vAlign w:val="bottom"/>
          </w:tcPr>
          <w:p w14:paraId="6999E615" w14:textId="77777777" w:rsidR="00C97381" w:rsidRPr="00677BA5" w:rsidRDefault="00B74AEE" w:rsidP="00C97381">
            <w:pPr>
              <w:tabs>
                <w:tab w:val="left" w:pos="318"/>
              </w:tabs>
              <w:jc w:val="center"/>
              <w:rPr>
                <w:rFonts w:asciiTheme="minorHAnsi" w:hAnsiTheme="minorHAnsi" w:cs="Calibri"/>
                <w:color w:val="000000"/>
                <w:sz w:val="20"/>
                <w:szCs w:val="20"/>
              </w:rPr>
            </w:pPr>
            <w:r w:rsidRPr="00677BA5">
              <w:rPr>
                <w:rFonts w:asciiTheme="minorHAnsi" w:hAnsiTheme="minorHAnsi" w:cs="Calibri"/>
                <w:color w:val="000000"/>
                <w:sz w:val="20"/>
                <w:szCs w:val="20"/>
              </w:rPr>
              <w:t>197</w:t>
            </w:r>
          </w:p>
        </w:tc>
        <w:tc>
          <w:tcPr>
            <w:tcW w:w="1559" w:type="dxa"/>
            <w:vAlign w:val="center"/>
          </w:tcPr>
          <w:p w14:paraId="501C9556" w14:textId="77777777" w:rsidR="00C97381" w:rsidRPr="00677BA5" w:rsidRDefault="00C97381" w:rsidP="00C97381">
            <w:pPr>
              <w:ind w:left="-392" w:right="-392"/>
              <w:jc w:val="center"/>
              <w:rPr>
                <w:rFonts w:asciiTheme="minorHAnsi" w:hAnsiTheme="minorHAnsi"/>
                <w:sz w:val="20"/>
                <w:szCs w:val="20"/>
              </w:rPr>
            </w:pPr>
            <w:r w:rsidRPr="00677BA5">
              <w:rPr>
                <w:rFonts w:asciiTheme="minorHAnsi" w:hAnsiTheme="minorHAnsi"/>
                <w:sz w:val="20"/>
                <w:szCs w:val="20"/>
              </w:rPr>
              <w:t>Sisti</w:t>
            </w:r>
          </w:p>
        </w:tc>
      </w:tr>
      <w:tr w:rsidR="00C97381" w:rsidRPr="00AC57C9" w14:paraId="4148337B" w14:textId="77777777" w:rsidTr="00416A6A">
        <w:trPr>
          <w:trHeight w:val="171"/>
        </w:trPr>
        <w:tc>
          <w:tcPr>
            <w:tcW w:w="498" w:type="dxa"/>
            <w:vAlign w:val="bottom"/>
          </w:tcPr>
          <w:p w14:paraId="701AA69C" w14:textId="77777777" w:rsidR="00C97381" w:rsidRPr="00AC57C9" w:rsidRDefault="00C97381"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43</w:t>
            </w:r>
          </w:p>
        </w:tc>
        <w:tc>
          <w:tcPr>
            <w:tcW w:w="7654" w:type="dxa"/>
          </w:tcPr>
          <w:p w14:paraId="4976A462" w14:textId="77777777" w:rsidR="00C97381" w:rsidRPr="00AC57C9" w:rsidRDefault="00C97381" w:rsidP="00C97381">
            <w:pPr>
              <w:jc w:val="both"/>
              <w:rPr>
                <w:rFonts w:asciiTheme="minorHAnsi" w:hAnsiTheme="minorHAnsi" w:cstheme="minorHAnsi"/>
                <w:sz w:val="20"/>
                <w:szCs w:val="20"/>
              </w:rPr>
            </w:pPr>
            <w:r w:rsidRPr="00AC57C9">
              <w:rPr>
                <w:rFonts w:asciiTheme="minorHAnsi" w:hAnsiTheme="minorHAnsi" w:cstheme="minorHAnsi"/>
                <w:sz w:val="20"/>
                <w:szCs w:val="20"/>
              </w:rPr>
              <w:t>GdL VVFF: proposta modifica corso base per professionisti antincendio: ratifica proposta di modifica, attivazione corso aggiornamento con piattaforma e-learning.</w:t>
            </w:r>
          </w:p>
        </w:tc>
        <w:tc>
          <w:tcPr>
            <w:tcW w:w="993" w:type="dxa"/>
            <w:vAlign w:val="bottom"/>
          </w:tcPr>
          <w:p w14:paraId="678D2B3A" w14:textId="77777777" w:rsidR="00C97381"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198</w:t>
            </w:r>
          </w:p>
        </w:tc>
        <w:tc>
          <w:tcPr>
            <w:tcW w:w="1559" w:type="dxa"/>
            <w:vAlign w:val="center"/>
          </w:tcPr>
          <w:p w14:paraId="2DC031EE" w14:textId="77777777" w:rsidR="00C97381" w:rsidRPr="00AC57C9" w:rsidRDefault="00C97381" w:rsidP="00C97381">
            <w:pPr>
              <w:ind w:left="-392" w:right="-392"/>
              <w:jc w:val="center"/>
              <w:rPr>
                <w:rFonts w:asciiTheme="minorHAnsi" w:hAnsiTheme="minorHAnsi"/>
                <w:sz w:val="20"/>
                <w:szCs w:val="20"/>
              </w:rPr>
            </w:pPr>
            <w:r w:rsidRPr="00AC57C9">
              <w:rPr>
                <w:rFonts w:asciiTheme="minorHAnsi" w:hAnsiTheme="minorHAnsi"/>
                <w:sz w:val="20"/>
                <w:szCs w:val="20"/>
              </w:rPr>
              <w:t>Zari</w:t>
            </w:r>
          </w:p>
        </w:tc>
      </w:tr>
      <w:tr w:rsidR="00C97381" w:rsidRPr="00AC57C9" w14:paraId="295DC087" w14:textId="77777777" w:rsidTr="00416A6A">
        <w:trPr>
          <w:trHeight w:val="171"/>
        </w:trPr>
        <w:tc>
          <w:tcPr>
            <w:tcW w:w="498" w:type="dxa"/>
            <w:vAlign w:val="bottom"/>
          </w:tcPr>
          <w:p w14:paraId="09EBBC1F" w14:textId="77777777" w:rsidR="00C97381" w:rsidRPr="00AC57C9" w:rsidRDefault="00C97381"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44</w:t>
            </w:r>
          </w:p>
        </w:tc>
        <w:tc>
          <w:tcPr>
            <w:tcW w:w="7654" w:type="dxa"/>
          </w:tcPr>
          <w:p w14:paraId="339C9AD9" w14:textId="77777777" w:rsidR="00C97381" w:rsidRPr="00AC57C9" w:rsidRDefault="00C97381" w:rsidP="00E51F94">
            <w:pPr>
              <w:autoSpaceDE w:val="0"/>
              <w:autoSpaceDN w:val="0"/>
              <w:adjustRightInd w:val="0"/>
              <w:jc w:val="both"/>
              <w:rPr>
                <w:rFonts w:asciiTheme="minorHAnsi" w:hAnsiTheme="minorHAnsi" w:cs="Calibri"/>
                <w:sz w:val="20"/>
                <w:szCs w:val="20"/>
              </w:rPr>
            </w:pPr>
            <w:r w:rsidRPr="00AC57C9">
              <w:rPr>
                <w:rFonts w:asciiTheme="minorHAnsi" w:hAnsiTheme="minorHAnsi" w:cs="Calibri"/>
                <w:sz w:val="20"/>
                <w:szCs w:val="20"/>
              </w:rPr>
              <w:t>Convenzione operativa ai sensi dell’art. 4 della convenzione quadro tra la conferenza di agraria e il CONAF: esame e determinazioni.</w:t>
            </w:r>
          </w:p>
        </w:tc>
        <w:tc>
          <w:tcPr>
            <w:tcW w:w="993" w:type="dxa"/>
            <w:vAlign w:val="bottom"/>
          </w:tcPr>
          <w:p w14:paraId="19ED4968" w14:textId="77777777" w:rsidR="00C97381"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199</w:t>
            </w:r>
          </w:p>
        </w:tc>
        <w:tc>
          <w:tcPr>
            <w:tcW w:w="1559" w:type="dxa"/>
            <w:vAlign w:val="center"/>
          </w:tcPr>
          <w:p w14:paraId="3F25D4B4" w14:textId="77777777" w:rsidR="00C97381" w:rsidRPr="00AC57C9" w:rsidRDefault="00C97381" w:rsidP="00C97381">
            <w:pPr>
              <w:ind w:left="-392" w:right="-392"/>
              <w:jc w:val="center"/>
              <w:rPr>
                <w:rFonts w:asciiTheme="minorHAnsi" w:hAnsiTheme="minorHAnsi"/>
                <w:sz w:val="20"/>
                <w:szCs w:val="20"/>
              </w:rPr>
            </w:pPr>
            <w:r w:rsidRPr="00AC57C9">
              <w:rPr>
                <w:rFonts w:asciiTheme="minorHAnsi" w:hAnsiTheme="minorHAnsi" w:cs="Calibri"/>
                <w:i/>
                <w:sz w:val="20"/>
                <w:szCs w:val="20"/>
              </w:rPr>
              <w:t>Sisti - Pecora</w:t>
            </w:r>
          </w:p>
        </w:tc>
      </w:tr>
      <w:tr w:rsidR="00C97381" w:rsidRPr="00E104D1" w14:paraId="275C59FA" w14:textId="77777777" w:rsidTr="00416A6A">
        <w:trPr>
          <w:trHeight w:val="171"/>
        </w:trPr>
        <w:tc>
          <w:tcPr>
            <w:tcW w:w="498" w:type="dxa"/>
            <w:vAlign w:val="bottom"/>
          </w:tcPr>
          <w:p w14:paraId="0CAFCB4B"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45</w:t>
            </w:r>
          </w:p>
        </w:tc>
        <w:tc>
          <w:tcPr>
            <w:tcW w:w="7654" w:type="dxa"/>
          </w:tcPr>
          <w:p w14:paraId="4F16C454" w14:textId="77777777" w:rsidR="00C97381" w:rsidRPr="00E104D1" w:rsidRDefault="00C97381" w:rsidP="00E51F94">
            <w:pPr>
              <w:autoSpaceDE w:val="0"/>
              <w:autoSpaceDN w:val="0"/>
              <w:adjustRightInd w:val="0"/>
              <w:rPr>
                <w:rFonts w:asciiTheme="minorHAnsi" w:hAnsiTheme="minorHAnsi" w:cs="Calibri"/>
                <w:sz w:val="20"/>
                <w:szCs w:val="20"/>
              </w:rPr>
            </w:pPr>
            <w:r w:rsidRPr="00E104D1">
              <w:rPr>
                <w:rFonts w:asciiTheme="minorHAnsi" w:hAnsiTheme="minorHAnsi" w:cs="Calibri"/>
                <w:sz w:val="20"/>
                <w:szCs w:val="20"/>
              </w:rPr>
              <w:t>Protocollo FAO/WAA  e sede permanente: stato dell’arte</w:t>
            </w:r>
            <w:r w:rsidRPr="00E104D1">
              <w:rPr>
                <w:rFonts w:asciiTheme="minorHAnsi" w:hAnsiTheme="minorHAnsi" w:cs="Arial-BoldMT"/>
                <w:bCs/>
                <w:sz w:val="20"/>
                <w:szCs w:val="20"/>
              </w:rPr>
              <w:t>.</w:t>
            </w:r>
          </w:p>
        </w:tc>
        <w:tc>
          <w:tcPr>
            <w:tcW w:w="993" w:type="dxa"/>
            <w:vAlign w:val="bottom"/>
          </w:tcPr>
          <w:p w14:paraId="37769A51"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200</w:t>
            </w:r>
          </w:p>
        </w:tc>
        <w:tc>
          <w:tcPr>
            <w:tcW w:w="1559" w:type="dxa"/>
            <w:vAlign w:val="center"/>
          </w:tcPr>
          <w:p w14:paraId="5C0ADA0F" w14:textId="77777777" w:rsidR="00C97381" w:rsidRPr="00E104D1" w:rsidRDefault="00C97381" w:rsidP="00C97381">
            <w:pPr>
              <w:ind w:left="-392" w:right="-392"/>
              <w:jc w:val="center"/>
              <w:rPr>
                <w:rFonts w:asciiTheme="minorHAnsi" w:hAnsiTheme="minorHAnsi"/>
                <w:sz w:val="20"/>
                <w:szCs w:val="20"/>
              </w:rPr>
            </w:pPr>
            <w:r w:rsidRPr="00E104D1">
              <w:rPr>
                <w:rFonts w:asciiTheme="minorHAnsi" w:hAnsiTheme="minorHAnsi"/>
                <w:sz w:val="20"/>
                <w:szCs w:val="20"/>
              </w:rPr>
              <w:t>Sisti-Busti</w:t>
            </w:r>
          </w:p>
        </w:tc>
      </w:tr>
      <w:tr w:rsidR="00C97381" w:rsidRPr="00E104D1" w14:paraId="79AF3A2C" w14:textId="77777777" w:rsidTr="00416A6A">
        <w:trPr>
          <w:trHeight w:val="171"/>
        </w:trPr>
        <w:tc>
          <w:tcPr>
            <w:tcW w:w="498" w:type="dxa"/>
            <w:vAlign w:val="bottom"/>
          </w:tcPr>
          <w:p w14:paraId="1CF48E36"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46</w:t>
            </w:r>
          </w:p>
        </w:tc>
        <w:tc>
          <w:tcPr>
            <w:tcW w:w="7654" w:type="dxa"/>
          </w:tcPr>
          <w:p w14:paraId="6D005E8B" w14:textId="77777777" w:rsidR="00C97381" w:rsidRPr="00E104D1" w:rsidRDefault="00C97381" w:rsidP="00E51F94">
            <w:pPr>
              <w:jc w:val="both"/>
              <w:rPr>
                <w:rFonts w:asciiTheme="minorHAnsi" w:hAnsiTheme="minorHAnsi"/>
                <w:sz w:val="20"/>
                <w:szCs w:val="20"/>
              </w:rPr>
            </w:pPr>
            <w:r w:rsidRPr="00E104D1">
              <w:rPr>
                <w:rFonts w:asciiTheme="minorHAnsi" w:hAnsiTheme="minorHAnsi"/>
                <w:sz w:val="20"/>
                <w:szCs w:val="20"/>
              </w:rPr>
              <w:t>Riorganizzazione delle province della Regione Sicilia: esame e determinazioni</w:t>
            </w:r>
          </w:p>
        </w:tc>
        <w:tc>
          <w:tcPr>
            <w:tcW w:w="993" w:type="dxa"/>
            <w:vAlign w:val="bottom"/>
          </w:tcPr>
          <w:p w14:paraId="4237EBCA"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201</w:t>
            </w:r>
          </w:p>
        </w:tc>
        <w:tc>
          <w:tcPr>
            <w:tcW w:w="1559" w:type="dxa"/>
            <w:vAlign w:val="center"/>
          </w:tcPr>
          <w:p w14:paraId="765D706F" w14:textId="77777777" w:rsidR="00C97381" w:rsidRPr="00E104D1" w:rsidRDefault="00C97381" w:rsidP="00C97381">
            <w:pPr>
              <w:ind w:left="-392" w:right="-392"/>
              <w:jc w:val="center"/>
              <w:rPr>
                <w:rFonts w:asciiTheme="minorHAnsi" w:hAnsiTheme="minorHAnsi"/>
                <w:sz w:val="20"/>
                <w:szCs w:val="20"/>
              </w:rPr>
            </w:pPr>
            <w:r w:rsidRPr="00E104D1">
              <w:rPr>
                <w:rFonts w:asciiTheme="minorHAnsi" w:hAnsiTheme="minorHAnsi" w:cs="Calibri"/>
                <w:sz w:val="20"/>
                <w:szCs w:val="20"/>
              </w:rPr>
              <w:t xml:space="preserve">Sisti </w:t>
            </w:r>
          </w:p>
        </w:tc>
      </w:tr>
      <w:tr w:rsidR="00C97381" w:rsidRPr="00AC57C9" w14:paraId="4AC38E55" w14:textId="77777777" w:rsidTr="00416A6A">
        <w:trPr>
          <w:trHeight w:val="171"/>
        </w:trPr>
        <w:tc>
          <w:tcPr>
            <w:tcW w:w="498" w:type="dxa"/>
            <w:vAlign w:val="bottom"/>
          </w:tcPr>
          <w:p w14:paraId="5257A0E5" w14:textId="77777777" w:rsidR="00C97381" w:rsidRPr="00AC57C9" w:rsidRDefault="00C97381"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47</w:t>
            </w:r>
          </w:p>
        </w:tc>
        <w:tc>
          <w:tcPr>
            <w:tcW w:w="7654" w:type="dxa"/>
          </w:tcPr>
          <w:p w14:paraId="06C45539" w14:textId="77777777" w:rsidR="00C97381" w:rsidRPr="00AC57C9" w:rsidRDefault="00C97381" w:rsidP="00C97381">
            <w:pPr>
              <w:rPr>
                <w:rFonts w:asciiTheme="minorHAnsi" w:hAnsiTheme="minorHAnsi" w:cs="Calibri"/>
                <w:sz w:val="20"/>
                <w:szCs w:val="20"/>
              </w:rPr>
            </w:pPr>
            <w:r w:rsidRPr="00AC57C9">
              <w:rPr>
                <w:rFonts w:asciiTheme="minorHAnsi" w:hAnsiTheme="minorHAnsi" w:cs="Calibri"/>
                <w:sz w:val="20"/>
                <w:szCs w:val="20"/>
              </w:rPr>
              <w:t>Convenzioni alberghi 2016: esame e determinazioni</w:t>
            </w:r>
          </w:p>
        </w:tc>
        <w:tc>
          <w:tcPr>
            <w:tcW w:w="993" w:type="dxa"/>
            <w:vAlign w:val="bottom"/>
          </w:tcPr>
          <w:p w14:paraId="350631FE" w14:textId="77777777" w:rsidR="00C97381"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202</w:t>
            </w:r>
          </w:p>
        </w:tc>
        <w:tc>
          <w:tcPr>
            <w:tcW w:w="1559" w:type="dxa"/>
            <w:vAlign w:val="center"/>
          </w:tcPr>
          <w:p w14:paraId="49B89F49" w14:textId="77777777" w:rsidR="00C97381" w:rsidRPr="00AC57C9" w:rsidRDefault="00C97381" w:rsidP="00C97381">
            <w:pPr>
              <w:ind w:left="-392" w:right="-392"/>
              <w:jc w:val="center"/>
              <w:rPr>
                <w:rFonts w:asciiTheme="minorHAnsi" w:hAnsiTheme="minorHAnsi"/>
                <w:sz w:val="20"/>
                <w:szCs w:val="20"/>
              </w:rPr>
            </w:pPr>
            <w:r w:rsidRPr="00AC57C9">
              <w:rPr>
                <w:rFonts w:asciiTheme="minorHAnsi" w:hAnsiTheme="minorHAnsi"/>
                <w:sz w:val="20"/>
                <w:szCs w:val="20"/>
              </w:rPr>
              <w:t>Sisti ed Altri</w:t>
            </w:r>
          </w:p>
        </w:tc>
      </w:tr>
      <w:tr w:rsidR="00C97381" w:rsidRPr="00AC57C9" w14:paraId="4DEEC8F6" w14:textId="77777777" w:rsidTr="00416A6A">
        <w:trPr>
          <w:trHeight w:val="171"/>
        </w:trPr>
        <w:tc>
          <w:tcPr>
            <w:tcW w:w="498" w:type="dxa"/>
            <w:vAlign w:val="bottom"/>
          </w:tcPr>
          <w:p w14:paraId="4B38326A" w14:textId="77777777" w:rsidR="00C97381" w:rsidRPr="00AC57C9" w:rsidRDefault="00C97381"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48</w:t>
            </w:r>
          </w:p>
        </w:tc>
        <w:tc>
          <w:tcPr>
            <w:tcW w:w="7654" w:type="dxa"/>
          </w:tcPr>
          <w:p w14:paraId="45F2D6B0" w14:textId="77777777" w:rsidR="00C97381" w:rsidRPr="00AC57C9" w:rsidRDefault="00C97381" w:rsidP="00E51F94">
            <w:pPr>
              <w:autoSpaceDE w:val="0"/>
              <w:autoSpaceDN w:val="0"/>
              <w:adjustRightInd w:val="0"/>
              <w:jc w:val="both"/>
              <w:rPr>
                <w:rFonts w:asciiTheme="minorHAnsi" w:hAnsiTheme="minorHAnsi" w:cs="Calibri"/>
                <w:sz w:val="20"/>
                <w:szCs w:val="20"/>
              </w:rPr>
            </w:pPr>
            <w:r w:rsidRPr="00AC57C9">
              <w:rPr>
                <w:rFonts w:asciiTheme="minorHAnsi" w:hAnsiTheme="minorHAnsi" w:cs="Calibri"/>
                <w:sz w:val="20"/>
                <w:szCs w:val="20"/>
              </w:rPr>
              <w:t>Proposta convenzione Treccani: esame e determinazioni</w:t>
            </w:r>
          </w:p>
        </w:tc>
        <w:tc>
          <w:tcPr>
            <w:tcW w:w="993" w:type="dxa"/>
            <w:vAlign w:val="bottom"/>
          </w:tcPr>
          <w:p w14:paraId="1022F109" w14:textId="77777777" w:rsidR="00C97381"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203</w:t>
            </w:r>
          </w:p>
        </w:tc>
        <w:tc>
          <w:tcPr>
            <w:tcW w:w="1559" w:type="dxa"/>
            <w:vAlign w:val="center"/>
          </w:tcPr>
          <w:p w14:paraId="2785AA9B" w14:textId="77777777" w:rsidR="00C97381" w:rsidRPr="00AC57C9" w:rsidRDefault="00C97381" w:rsidP="00C97381">
            <w:pPr>
              <w:ind w:left="-392" w:right="-392"/>
              <w:jc w:val="center"/>
              <w:rPr>
                <w:rFonts w:asciiTheme="minorHAnsi" w:hAnsiTheme="minorHAnsi"/>
                <w:sz w:val="20"/>
                <w:szCs w:val="20"/>
              </w:rPr>
            </w:pPr>
            <w:r w:rsidRPr="00AC57C9">
              <w:rPr>
                <w:rFonts w:asciiTheme="minorHAnsi" w:hAnsiTheme="minorHAnsi" w:cstheme="minorHAnsi"/>
                <w:i/>
                <w:sz w:val="20"/>
                <w:szCs w:val="20"/>
              </w:rPr>
              <w:t>Sisti</w:t>
            </w:r>
          </w:p>
        </w:tc>
      </w:tr>
      <w:tr w:rsidR="00C97381" w:rsidRPr="00AC57C9" w14:paraId="56421EBA" w14:textId="77777777" w:rsidTr="00416A6A">
        <w:trPr>
          <w:trHeight w:val="171"/>
        </w:trPr>
        <w:tc>
          <w:tcPr>
            <w:tcW w:w="498" w:type="dxa"/>
            <w:vAlign w:val="bottom"/>
          </w:tcPr>
          <w:p w14:paraId="5CA0583D" w14:textId="77777777" w:rsidR="00C97381" w:rsidRPr="00AC57C9" w:rsidRDefault="00C97381"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49</w:t>
            </w:r>
          </w:p>
        </w:tc>
        <w:tc>
          <w:tcPr>
            <w:tcW w:w="7654" w:type="dxa"/>
          </w:tcPr>
          <w:p w14:paraId="0E65F1F5" w14:textId="77777777" w:rsidR="00C97381" w:rsidRPr="00AC57C9" w:rsidRDefault="00C97381" w:rsidP="00C97381">
            <w:pPr>
              <w:rPr>
                <w:rFonts w:asciiTheme="minorHAnsi" w:hAnsiTheme="minorHAnsi" w:cs="Calibri"/>
                <w:sz w:val="20"/>
                <w:szCs w:val="20"/>
              </w:rPr>
            </w:pPr>
            <w:r w:rsidRPr="00AC57C9">
              <w:rPr>
                <w:rFonts w:asciiTheme="minorHAnsi" w:hAnsiTheme="minorHAnsi" w:cs="Calibri"/>
                <w:sz w:val="20"/>
                <w:szCs w:val="20"/>
              </w:rPr>
              <w:t>Protocollo d’intesa per il progetto “Fascicolo del fabbricato”: esame e determinazioni</w:t>
            </w:r>
          </w:p>
        </w:tc>
        <w:tc>
          <w:tcPr>
            <w:tcW w:w="993" w:type="dxa"/>
            <w:vAlign w:val="bottom"/>
          </w:tcPr>
          <w:p w14:paraId="77FFF6A7" w14:textId="77777777" w:rsidR="00C97381"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204</w:t>
            </w:r>
          </w:p>
        </w:tc>
        <w:tc>
          <w:tcPr>
            <w:tcW w:w="1559" w:type="dxa"/>
            <w:vAlign w:val="center"/>
          </w:tcPr>
          <w:p w14:paraId="31A65CC7" w14:textId="77777777" w:rsidR="00C97381" w:rsidRPr="00AC57C9" w:rsidRDefault="00C97381" w:rsidP="00C97381">
            <w:pPr>
              <w:ind w:left="-392" w:right="-392"/>
              <w:jc w:val="center"/>
              <w:rPr>
                <w:rFonts w:asciiTheme="minorHAnsi" w:hAnsiTheme="minorHAnsi"/>
                <w:sz w:val="20"/>
                <w:szCs w:val="20"/>
              </w:rPr>
            </w:pPr>
            <w:r w:rsidRPr="00AC57C9">
              <w:rPr>
                <w:rFonts w:asciiTheme="minorHAnsi" w:hAnsiTheme="minorHAnsi" w:cs="Calibri"/>
                <w:sz w:val="20"/>
                <w:szCs w:val="20"/>
              </w:rPr>
              <w:t xml:space="preserve">Sisti </w:t>
            </w:r>
          </w:p>
        </w:tc>
      </w:tr>
      <w:tr w:rsidR="00C97381" w:rsidRPr="00E104D1" w14:paraId="2E884440" w14:textId="77777777" w:rsidTr="00416A6A">
        <w:trPr>
          <w:trHeight w:val="171"/>
        </w:trPr>
        <w:tc>
          <w:tcPr>
            <w:tcW w:w="498" w:type="dxa"/>
            <w:vAlign w:val="bottom"/>
          </w:tcPr>
          <w:p w14:paraId="41A196A5"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50</w:t>
            </w:r>
          </w:p>
        </w:tc>
        <w:tc>
          <w:tcPr>
            <w:tcW w:w="7654" w:type="dxa"/>
          </w:tcPr>
          <w:p w14:paraId="6F1CFFF2" w14:textId="77777777" w:rsidR="00C97381" w:rsidRPr="00E104D1" w:rsidRDefault="00C97381" w:rsidP="00C97381">
            <w:pPr>
              <w:rPr>
                <w:rFonts w:asciiTheme="minorHAnsi" w:hAnsiTheme="minorHAnsi" w:cs="Calibri"/>
                <w:sz w:val="20"/>
                <w:szCs w:val="20"/>
              </w:rPr>
            </w:pPr>
            <w:r w:rsidRPr="00E104D1">
              <w:rPr>
                <w:rFonts w:asciiTheme="minorHAnsi" w:hAnsiTheme="minorHAnsi" w:cs="Calibri"/>
                <w:sz w:val="20"/>
                <w:szCs w:val="20"/>
              </w:rPr>
              <w:t>Circolare sulle valutazioni di impatto ambientale, strategico e vinca: esame e determinazioni</w:t>
            </w:r>
          </w:p>
        </w:tc>
        <w:tc>
          <w:tcPr>
            <w:tcW w:w="993" w:type="dxa"/>
            <w:vAlign w:val="bottom"/>
          </w:tcPr>
          <w:p w14:paraId="4693D61C"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205</w:t>
            </w:r>
          </w:p>
        </w:tc>
        <w:tc>
          <w:tcPr>
            <w:tcW w:w="1559" w:type="dxa"/>
            <w:vAlign w:val="center"/>
          </w:tcPr>
          <w:p w14:paraId="3089B8EE" w14:textId="77777777" w:rsidR="00C97381" w:rsidRPr="00E104D1" w:rsidRDefault="00C97381" w:rsidP="00C97381">
            <w:pPr>
              <w:ind w:left="-392" w:right="-392"/>
              <w:jc w:val="center"/>
              <w:rPr>
                <w:rFonts w:asciiTheme="minorHAnsi" w:hAnsiTheme="minorHAnsi"/>
                <w:sz w:val="20"/>
                <w:szCs w:val="20"/>
              </w:rPr>
            </w:pPr>
            <w:r w:rsidRPr="00E104D1">
              <w:rPr>
                <w:rFonts w:asciiTheme="minorHAnsi" w:hAnsiTheme="minorHAnsi" w:cs="Calibri"/>
                <w:sz w:val="20"/>
                <w:szCs w:val="20"/>
              </w:rPr>
              <w:t>Sisti - Diamanti</w:t>
            </w:r>
          </w:p>
        </w:tc>
      </w:tr>
      <w:tr w:rsidR="00C97381" w:rsidRPr="00E104D1" w14:paraId="167E0F53" w14:textId="77777777" w:rsidTr="00416A6A">
        <w:trPr>
          <w:trHeight w:val="171"/>
        </w:trPr>
        <w:tc>
          <w:tcPr>
            <w:tcW w:w="498" w:type="dxa"/>
            <w:vAlign w:val="bottom"/>
          </w:tcPr>
          <w:p w14:paraId="3CAF1129"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51</w:t>
            </w:r>
          </w:p>
        </w:tc>
        <w:tc>
          <w:tcPr>
            <w:tcW w:w="7654" w:type="dxa"/>
          </w:tcPr>
          <w:p w14:paraId="2332176E" w14:textId="77777777" w:rsidR="00C97381" w:rsidRPr="00E104D1" w:rsidRDefault="00C97381" w:rsidP="00C97381">
            <w:pPr>
              <w:rPr>
                <w:rFonts w:asciiTheme="minorHAnsi" w:hAnsiTheme="minorHAnsi" w:cs="Calibri"/>
                <w:sz w:val="20"/>
                <w:szCs w:val="20"/>
              </w:rPr>
            </w:pPr>
            <w:r w:rsidRPr="00E104D1">
              <w:rPr>
                <w:rFonts w:asciiTheme="minorHAnsi" w:hAnsiTheme="minorHAnsi"/>
                <w:bCs/>
                <w:sz w:val="20"/>
                <w:szCs w:val="20"/>
              </w:rPr>
              <w:t>Circolare sulle competenze sul Paesaggio: esame e determinazioni</w:t>
            </w:r>
          </w:p>
        </w:tc>
        <w:tc>
          <w:tcPr>
            <w:tcW w:w="993" w:type="dxa"/>
            <w:vAlign w:val="bottom"/>
          </w:tcPr>
          <w:p w14:paraId="53B9A004"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206</w:t>
            </w:r>
          </w:p>
        </w:tc>
        <w:tc>
          <w:tcPr>
            <w:tcW w:w="1559" w:type="dxa"/>
            <w:vAlign w:val="center"/>
          </w:tcPr>
          <w:p w14:paraId="133C971E" w14:textId="77777777" w:rsidR="00C97381" w:rsidRPr="00E104D1" w:rsidRDefault="00C97381" w:rsidP="00C97381">
            <w:pPr>
              <w:ind w:left="-392" w:right="-392"/>
              <w:jc w:val="center"/>
              <w:rPr>
                <w:rFonts w:asciiTheme="minorHAnsi" w:hAnsiTheme="minorHAnsi" w:cs="Calibri"/>
                <w:sz w:val="20"/>
                <w:szCs w:val="20"/>
              </w:rPr>
            </w:pPr>
            <w:r w:rsidRPr="00E104D1">
              <w:rPr>
                <w:rFonts w:asciiTheme="minorHAnsi" w:hAnsiTheme="minorHAnsi" w:cs="Calibri"/>
                <w:sz w:val="20"/>
                <w:szCs w:val="20"/>
              </w:rPr>
              <w:t>Sisti Diamanti</w:t>
            </w:r>
          </w:p>
        </w:tc>
      </w:tr>
      <w:tr w:rsidR="00C97381" w:rsidRPr="00E104D1" w14:paraId="01CA0C58" w14:textId="77777777" w:rsidTr="00416A6A">
        <w:trPr>
          <w:trHeight w:val="171"/>
        </w:trPr>
        <w:tc>
          <w:tcPr>
            <w:tcW w:w="498" w:type="dxa"/>
            <w:vAlign w:val="bottom"/>
          </w:tcPr>
          <w:p w14:paraId="7D1EAA2E"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52</w:t>
            </w:r>
          </w:p>
        </w:tc>
        <w:tc>
          <w:tcPr>
            <w:tcW w:w="7654" w:type="dxa"/>
          </w:tcPr>
          <w:p w14:paraId="1C73AE69" w14:textId="77777777" w:rsidR="00C97381" w:rsidRPr="00E104D1" w:rsidRDefault="00C97381" w:rsidP="00C97381">
            <w:pPr>
              <w:rPr>
                <w:rFonts w:asciiTheme="minorHAnsi" w:hAnsiTheme="minorHAnsi" w:cs="Calibri"/>
                <w:sz w:val="20"/>
                <w:szCs w:val="20"/>
              </w:rPr>
            </w:pPr>
            <w:r w:rsidRPr="00E104D1">
              <w:rPr>
                <w:rFonts w:asciiTheme="minorHAnsi" w:hAnsiTheme="minorHAnsi" w:cs="Calibri"/>
                <w:sz w:val="20"/>
                <w:szCs w:val="20"/>
              </w:rPr>
              <w:t>Tutela della professione: esame e determinazioni</w:t>
            </w:r>
          </w:p>
        </w:tc>
        <w:tc>
          <w:tcPr>
            <w:tcW w:w="993" w:type="dxa"/>
            <w:vAlign w:val="bottom"/>
          </w:tcPr>
          <w:p w14:paraId="1CF6A3D3"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207</w:t>
            </w:r>
          </w:p>
        </w:tc>
        <w:tc>
          <w:tcPr>
            <w:tcW w:w="1559" w:type="dxa"/>
            <w:vAlign w:val="center"/>
          </w:tcPr>
          <w:p w14:paraId="3CF7998A" w14:textId="77777777" w:rsidR="00C97381" w:rsidRPr="00E104D1" w:rsidRDefault="00C97381" w:rsidP="00C97381">
            <w:pPr>
              <w:ind w:left="-392" w:right="-392"/>
              <w:jc w:val="center"/>
              <w:rPr>
                <w:rFonts w:asciiTheme="minorHAnsi" w:hAnsiTheme="minorHAnsi" w:cs="Calibri"/>
                <w:sz w:val="20"/>
                <w:szCs w:val="20"/>
              </w:rPr>
            </w:pPr>
            <w:r w:rsidRPr="00E104D1">
              <w:rPr>
                <w:rFonts w:asciiTheme="minorHAnsi" w:hAnsiTheme="minorHAnsi" w:cs="Calibri"/>
                <w:sz w:val="20"/>
                <w:szCs w:val="20"/>
              </w:rPr>
              <w:t>Busti</w:t>
            </w:r>
          </w:p>
        </w:tc>
      </w:tr>
      <w:tr w:rsidR="00C97381" w:rsidRPr="00E104D1" w14:paraId="52C09ABA" w14:textId="77777777" w:rsidTr="00416A6A">
        <w:trPr>
          <w:trHeight w:val="171"/>
        </w:trPr>
        <w:tc>
          <w:tcPr>
            <w:tcW w:w="498" w:type="dxa"/>
            <w:vAlign w:val="bottom"/>
          </w:tcPr>
          <w:p w14:paraId="3F482AD7"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53</w:t>
            </w:r>
          </w:p>
        </w:tc>
        <w:tc>
          <w:tcPr>
            <w:tcW w:w="7654" w:type="dxa"/>
          </w:tcPr>
          <w:p w14:paraId="4EA04DA7" w14:textId="77777777" w:rsidR="00C97381" w:rsidRPr="00E104D1" w:rsidRDefault="00C97381" w:rsidP="00C97381">
            <w:pPr>
              <w:rPr>
                <w:rFonts w:asciiTheme="minorHAnsi" w:hAnsiTheme="minorHAnsi" w:cs="Calibri"/>
                <w:sz w:val="20"/>
                <w:szCs w:val="20"/>
              </w:rPr>
            </w:pPr>
            <w:r w:rsidRPr="00E104D1">
              <w:rPr>
                <w:rFonts w:asciiTheme="minorHAnsi" w:hAnsiTheme="minorHAnsi" w:cs="Calibri"/>
                <w:sz w:val="20"/>
                <w:szCs w:val="20"/>
              </w:rPr>
              <w:t>Progetto di sviluppo agricolo nella Regione di  Volvogrado: esame e determinazioni.</w:t>
            </w:r>
          </w:p>
        </w:tc>
        <w:tc>
          <w:tcPr>
            <w:tcW w:w="993" w:type="dxa"/>
            <w:vAlign w:val="bottom"/>
          </w:tcPr>
          <w:p w14:paraId="76CFDE73"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208</w:t>
            </w:r>
          </w:p>
        </w:tc>
        <w:tc>
          <w:tcPr>
            <w:tcW w:w="1559" w:type="dxa"/>
            <w:vAlign w:val="center"/>
          </w:tcPr>
          <w:p w14:paraId="1F95D95D" w14:textId="77777777" w:rsidR="00C97381" w:rsidRPr="00E104D1" w:rsidRDefault="00C97381" w:rsidP="00C97381">
            <w:pPr>
              <w:ind w:left="-392" w:right="-392"/>
              <w:jc w:val="center"/>
              <w:rPr>
                <w:rFonts w:asciiTheme="minorHAnsi" w:hAnsiTheme="minorHAnsi" w:cs="Calibri"/>
                <w:sz w:val="20"/>
                <w:szCs w:val="20"/>
              </w:rPr>
            </w:pPr>
            <w:r w:rsidRPr="00E104D1">
              <w:rPr>
                <w:rFonts w:asciiTheme="minorHAnsi" w:hAnsiTheme="minorHAnsi" w:cs="Calibri"/>
                <w:sz w:val="20"/>
                <w:szCs w:val="20"/>
              </w:rPr>
              <w:t xml:space="preserve">Sisti - </w:t>
            </w:r>
          </w:p>
        </w:tc>
      </w:tr>
      <w:tr w:rsidR="00C97381" w:rsidRPr="00E104D1" w14:paraId="2A26B800" w14:textId="77777777" w:rsidTr="00416A6A">
        <w:trPr>
          <w:trHeight w:val="171"/>
        </w:trPr>
        <w:tc>
          <w:tcPr>
            <w:tcW w:w="498" w:type="dxa"/>
            <w:vAlign w:val="bottom"/>
          </w:tcPr>
          <w:p w14:paraId="41FCB886"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54</w:t>
            </w:r>
          </w:p>
        </w:tc>
        <w:tc>
          <w:tcPr>
            <w:tcW w:w="7654" w:type="dxa"/>
          </w:tcPr>
          <w:p w14:paraId="173FB630" w14:textId="77777777" w:rsidR="00C97381" w:rsidRPr="00E104D1" w:rsidRDefault="00C97381" w:rsidP="00E51F94">
            <w:pPr>
              <w:rPr>
                <w:rFonts w:asciiTheme="minorHAnsi" w:hAnsiTheme="minorHAnsi"/>
                <w:sz w:val="20"/>
                <w:szCs w:val="20"/>
              </w:rPr>
            </w:pPr>
            <w:r w:rsidRPr="00E104D1">
              <w:rPr>
                <w:rFonts w:asciiTheme="minorHAnsi" w:hAnsiTheme="minorHAnsi"/>
                <w:sz w:val="20"/>
                <w:szCs w:val="20"/>
              </w:rPr>
              <w:t>Contratto informatico. Gestione informatizzata dell’iter di creazione, stipula ed archiviazione del contratto: esame e determinazioni.</w:t>
            </w:r>
          </w:p>
        </w:tc>
        <w:tc>
          <w:tcPr>
            <w:tcW w:w="993" w:type="dxa"/>
            <w:vAlign w:val="bottom"/>
          </w:tcPr>
          <w:p w14:paraId="023D0A2F"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209</w:t>
            </w:r>
          </w:p>
        </w:tc>
        <w:tc>
          <w:tcPr>
            <w:tcW w:w="1559" w:type="dxa"/>
            <w:vAlign w:val="center"/>
          </w:tcPr>
          <w:p w14:paraId="7ABC7022" w14:textId="77777777" w:rsidR="00C97381" w:rsidRPr="00E104D1" w:rsidRDefault="00C97381" w:rsidP="00C97381">
            <w:pPr>
              <w:ind w:left="-392" w:right="-392"/>
              <w:jc w:val="center"/>
              <w:rPr>
                <w:rFonts w:asciiTheme="minorHAnsi" w:hAnsiTheme="minorHAnsi" w:cs="Calibri"/>
                <w:sz w:val="20"/>
                <w:szCs w:val="20"/>
              </w:rPr>
            </w:pPr>
            <w:r w:rsidRPr="00E104D1">
              <w:rPr>
                <w:rFonts w:asciiTheme="minorHAnsi" w:hAnsiTheme="minorHAnsi" w:cs="Calibri"/>
                <w:sz w:val="20"/>
                <w:szCs w:val="20"/>
              </w:rPr>
              <w:t>Sisti-Pisanti</w:t>
            </w:r>
          </w:p>
        </w:tc>
      </w:tr>
      <w:tr w:rsidR="00C97381" w:rsidRPr="00E104D1" w14:paraId="364B43CB" w14:textId="77777777" w:rsidTr="00416A6A">
        <w:trPr>
          <w:trHeight w:val="171"/>
        </w:trPr>
        <w:tc>
          <w:tcPr>
            <w:tcW w:w="498" w:type="dxa"/>
            <w:vAlign w:val="bottom"/>
          </w:tcPr>
          <w:p w14:paraId="2A6D94EB"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lastRenderedPageBreak/>
              <w:t>55</w:t>
            </w:r>
          </w:p>
        </w:tc>
        <w:tc>
          <w:tcPr>
            <w:tcW w:w="7654" w:type="dxa"/>
          </w:tcPr>
          <w:p w14:paraId="48F6C8B2" w14:textId="77777777" w:rsidR="00C97381" w:rsidRPr="00E104D1" w:rsidRDefault="00C97381" w:rsidP="00DC4D9F">
            <w:pPr>
              <w:jc w:val="both"/>
              <w:rPr>
                <w:rFonts w:asciiTheme="minorHAnsi" w:hAnsiTheme="minorHAnsi" w:cs="Calibri"/>
                <w:sz w:val="20"/>
                <w:szCs w:val="20"/>
              </w:rPr>
            </w:pPr>
            <w:r w:rsidRPr="00E104D1">
              <w:rPr>
                <w:rFonts w:asciiTheme="minorHAnsi" w:hAnsiTheme="minorHAnsi" w:cs="Calibri"/>
                <w:sz w:val="20"/>
                <w:szCs w:val="20"/>
              </w:rPr>
              <w:t>Art. 59 – Direttiva 2005/36/CE come modificata dalla direttiva 2013/55/UE, relativa al riconoscimento delle qualifiche professionali. Piano Nazionale di riforma delle professioni: esame e determinazioni</w:t>
            </w:r>
          </w:p>
        </w:tc>
        <w:tc>
          <w:tcPr>
            <w:tcW w:w="993" w:type="dxa"/>
            <w:vAlign w:val="bottom"/>
          </w:tcPr>
          <w:p w14:paraId="3E7E3FE3"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210</w:t>
            </w:r>
          </w:p>
        </w:tc>
        <w:tc>
          <w:tcPr>
            <w:tcW w:w="1559" w:type="dxa"/>
            <w:vAlign w:val="center"/>
          </w:tcPr>
          <w:p w14:paraId="0C65BE89" w14:textId="77777777" w:rsidR="00C97381" w:rsidRPr="00E104D1" w:rsidRDefault="00C97381" w:rsidP="00C97381">
            <w:pPr>
              <w:ind w:left="-392" w:right="-392"/>
              <w:jc w:val="center"/>
              <w:rPr>
                <w:rFonts w:asciiTheme="minorHAnsi" w:hAnsiTheme="minorHAnsi" w:cs="Calibri"/>
                <w:sz w:val="20"/>
                <w:szCs w:val="20"/>
              </w:rPr>
            </w:pPr>
            <w:r w:rsidRPr="00E104D1">
              <w:rPr>
                <w:rFonts w:asciiTheme="minorHAnsi" w:hAnsiTheme="minorHAnsi" w:cs="Calibri"/>
                <w:sz w:val="20"/>
                <w:szCs w:val="20"/>
              </w:rPr>
              <w:t>Sisti</w:t>
            </w:r>
          </w:p>
        </w:tc>
      </w:tr>
      <w:tr w:rsidR="00C97381" w:rsidRPr="00E104D1" w14:paraId="5C11BF55" w14:textId="77777777" w:rsidTr="00416A6A">
        <w:trPr>
          <w:trHeight w:val="171"/>
        </w:trPr>
        <w:tc>
          <w:tcPr>
            <w:tcW w:w="498" w:type="dxa"/>
            <w:vAlign w:val="bottom"/>
          </w:tcPr>
          <w:p w14:paraId="00749B2A" w14:textId="77777777" w:rsidR="00C97381" w:rsidRPr="00E104D1" w:rsidRDefault="00C97381" w:rsidP="00C97381">
            <w:pPr>
              <w:jc w:val="center"/>
              <w:rPr>
                <w:rFonts w:asciiTheme="minorHAnsi" w:hAnsiTheme="minorHAnsi" w:cs="Calibri"/>
                <w:sz w:val="20"/>
                <w:szCs w:val="20"/>
              </w:rPr>
            </w:pPr>
            <w:r w:rsidRPr="00E104D1">
              <w:rPr>
                <w:rFonts w:asciiTheme="minorHAnsi" w:hAnsiTheme="minorHAnsi" w:cs="Calibri"/>
                <w:sz w:val="20"/>
                <w:szCs w:val="20"/>
              </w:rPr>
              <w:t>56</w:t>
            </w:r>
          </w:p>
        </w:tc>
        <w:tc>
          <w:tcPr>
            <w:tcW w:w="7654" w:type="dxa"/>
          </w:tcPr>
          <w:p w14:paraId="14715AA0" w14:textId="77777777" w:rsidR="00C97381" w:rsidRPr="00E104D1" w:rsidRDefault="00C97381" w:rsidP="00DC4D9F">
            <w:pPr>
              <w:jc w:val="both"/>
              <w:rPr>
                <w:rFonts w:asciiTheme="minorHAnsi" w:hAnsiTheme="minorHAnsi" w:cs="Calibri"/>
                <w:sz w:val="20"/>
                <w:szCs w:val="20"/>
              </w:rPr>
            </w:pPr>
            <w:r w:rsidRPr="00E104D1">
              <w:rPr>
                <w:rFonts w:asciiTheme="minorHAnsi" w:hAnsiTheme="minorHAnsi" w:cs="Calibri"/>
                <w:sz w:val="20"/>
                <w:szCs w:val="20"/>
              </w:rPr>
              <w:t>Patrocini e partecipazione ad eventi: esame e determinazioni.</w:t>
            </w:r>
          </w:p>
        </w:tc>
        <w:tc>
          <w:tcPr>
            <w:tcW w:w="993" w:type="dxa"/>
            <w:vAlign w:val="bottom"/>
          </w:tcPr>
          <w:p w14:paraId="5BAE60B9" w14:textId="77777777" w:rsidR="00C97381" w:rsidRPr="00E104D1" w:rsidRDefault="00B74AEE" w:rsidP="00C97381">
            <w:pPr>
              <w:tabs>
                <w:tab w:val="left" w:pos="318"/>
              </w:tabs>
              <w:jc w:val="center"/>
              <w:rPr>
                <w:rFonts w:asciiTheme="minorHAnsi" w:hAnsiTheme="minorHAnsi" w:cs="Calibri"/>
                <w:sz w:val="20"/>
                <w:szCs w:val="20"/>
              </w:rPr>
            </w:pPr>
            <w:r w:rsidRPr="00E104D1">
              <w:rPr>
                <w:rFonts w:asciiTheme="minorHAnsi" w:hAnsiTheme="minorHAnsi" w:cs="Calibri"/>
                <w:sz w:val="20"/>
                <w:szCs w:val="20"/>
              </w:rPr>
              <w:t>211</w:t>
            </w:r>
          </w:p>
        </w:tc>
        <w:tc>
          <w:tcPr>
            <w:tcW w:w="1559" w:type="dxa"/>
            <w:vAlign w:val="center"/>
          </w:tcPr>
          <w:p w14:paraId="4BC1922E" w14:textId="77777777" w:rsidR="00C97381" w:rsidRPr="00E104D1" w:rsidRDefault="00C97381" w:rsidP="00C97381">
            <w:pPr>
              <w:ind w:left="-392" w:right="-392"/>
              <w:jc w:val="center"/>
              <w:rPr>
                <w:rFonts w:asciiTheme="minorHAnsi" w:hAnsiTheme="minorHAnsi" w:cs="Calibri"/>
                <w:sz w:val="20"/>
                <w:szCs w:val="20"/>
              </w:rPr>
            </w:pPr>
            <w:r w:rsidRPr="00E104D1">
              <w:rPr>
                <w:rFonts w:asciiTheme="minorHAnsi" w:hAnsiTheme="minorHAnsi" w:cs="Calibri"/>
                <w:sz w:val="20"/>
                <w:szCs w:val="20"/>
              </w:rPr>
              <w:t>Sisti ed Altri</w:t>
            </w:r>
          </w:p>
        </w:tc>
      </w:tr>
      <w:tr w:rsidR="00C97381" w:rsidRPr="00AC57C9" w14:paraId="7CCE060B" w14:textId="77777777" w:rsidTr="00416A6A">
        <w:trPr>
          <w:trHeight w:val="171"/>
        </w:trPr>
        <w:tc>
          <w:tcPr>
            <w:tcW w:w="498" w:type="dxa"/>
            <w:vAlign w:val="bottom"/>
          </w:tcPr>
          <w:p w14:paraId="2FE60ACE" w14:textId="77777777" w:rsidR="00C97381" w:rsidRPr="00AC57C9" w:rsidRDefault="00C97381"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57</w:t>
            </w:r>
          </w:p>
        </w:tc>
        <w:tc>
          <w:tcPr>
            <w:tcW w:w="7654" w:type="dxa"/>
          </w:tcPr>
          <w:p w14:paraId="27393C08" w14:textId="77777777" w:rsidR="00C97381" w:rsidRPr="00AC57C9" w:rsidRDefault="00C97381" w:rsidP="00DC4D9F">
            <w:pPr>
              <w:jc w:val="both"/>
              <w:rPr>
                <w:rFonts w:asciiTheme="minorHAnsi" w:hAnsiTheme="minorHAnsi" w:cs="Calibri"/>
                <w:sz w:val="20"/>
                <w:szCs w:val="20"/>
              </w:rPr>
            </w:pPr>
            <w:r w:rsidRPr="00AC57C9">
              <w:rPr>
                <w:rFonts w:asciiTheme="minorHAnsi" w:hAnsiTheme="minorHAnsi" w:cs="Calibri"/>
                <w:sz w:val="20"/>
                <w:szCs w:val="20"/>
              </w:rPr>
              <w:t>Concorso di progettazione per riqualificazione isola La Maddalena , in ambito protocollo ANCIM: esame e determinazioni</w:t>
            </w:r>
          </w:p>
        </w:tc>
        <w:tc>
          <w:tcPr>
            <w:tcW w:w="993" w:type="dxa"/>
            <w:vAlign w:val="bottom"/>
          </w:tcPr>
          <w:p w14:paraId="59C0C56A" w14:textId="77777777" w:rsidR="00C97381"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212</w:t>
            </w:r>
          </w:p>
        </w:tc>
        <w:tc>
          <w:tcPr>
            <w:tcW w:w="1559" w:type="dxa"/>
            <w:vAlign w:val="center"/>
          </w:tcPr>
          <w:p w14:paraId="53624A6C" w14:textId="77777777" w:rsidR="00C97381" w:rsidRPr="00AC57C9" w:rsidRDefault="00C97381" w:rsidP="00C97381">
            <w:pPr>
              <w:ind w:left="-392" w:right="-392"/>
              <w:jc w:val="center"/>
              <w:rPr>
                <w:rFonts w:asciiTheme="minorHAnsi" w:hAnsiTheme="minorHAnsi" w:cs="Calibri"/>
                <w:sz w:val="20"/>
                <w:szCs w:val="20"/>
              </w:rPr>
            </w:pPr>
            <w:r w:rsidRPr="00AC57C9">
              <w:rPr>
                <w:rFonts w:asciiTheme="minorHAnsi" w:hAnsiTheme="minorHAnsi" w:cs="Calibri"/>
                <w:sz w:val="20"/>
                <w:szCs w:val="20"/>
              </w:rPr>
              <w:t>Zari</w:t>
            </w:r>
          </w:p>
        </w:tc>
      </w:tr>
      <w:tr w:rsidR="00C97381" w:rsidRPr="00AC57C9" w14:paraId="10F14066" w14:textId="77777777" w:rsidTr="00416A6A">
        <w:trPr>
          <w:trHeight w:val="171"/>
        </w:trPr>
        <w:tc>
          <w:tcPr>
            <w:tcW w:w="498" w:type="dxa"/>
            <w:vAlign w:val="bottom"/>
          </w:tcPr>
          <w:p w14:paraId="06CADB05" w14:textId="77777777" w:rsidR="00C97381" w:rsidRPr="00AC57C9" w:rsidRDefault="00C97381"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58</w:t>
            </w:r>
          </w:p>
        </w:tc>
        <w:tc>
          <w:tcPr>
            <w:tcW w:w="7654" w:type="dxa"/>
          </w:tcPr>
          <w:p w14:paraId="2F410E95" w14:textId="77777777" w:rsidR="00C97381" w:rsidRPr="00AC57C9" w:rsidRDefault="00C97381" w:rsidP="00DC4D9F">
            <w:pPr>
              <w:jc w:val="both"/>
              <w:rPr>
                <w:rFonts w:asciiTheme="minorHAnsi" w:hAnsiTheme="minorHAnsi" w:cs="Calibri"/>
                <w:sz w:val="20"/>
                <w:szCs w:val="20"/>
              </w:rPr>
            </w:pPr>
            <w:r w:rsidRPr="00AC57C9">
              <w:rPr>
                <w:rFonts w:asciiTheme="minorHAnsi" w:hAnsiTheme="minorHAnsi" w:cs="Calibri"/>
                <w:sz w:val="20"/>
                <w:szCs w:val="20"/>
              </w:rPr>
              <w:t>Varie ed eventuali.</w:t>
            </w:r>
          </w:p>
        </w:tc>
        <w:tc>
          <w:tcPr>
            <w:tcW w:w="993" w:type="dxa"/>
            <w:vAlign w:val="bottom"/>
          </w:tcPr>
          <w:p w14:paraId="6DD933B5" w14:textId="77777777" w:rsidR="00C97381"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213</w:t>
            </w:r>
          </w:p>
        </w:tc>
        <w:tc>
          <w:tcPr>
            <w:tcW w:w="1559" w:type="dxa"/>
            <w:vAlign w:val="center"/>
          </w:tcPr>
          <w:p w14:paraId="40A18ED4" w14:textId="77777777" w:rsidR="00C97381" w:rsidRPr="00AC57C9" w:rsidRDefault="00C97381" w:rsidP="00C97381">
            <w:pPr>
              <w:ind w:left="-392" w:right="-392"/>
              <w:jc w:val="center"/>
              <w:rPr>
                <w:rFonts w:asciiTheme="minorHAnsi" w:hAnsiTheme="minorHAnsi" w:cs="Calibri"/>
                <w:sz w:val="20"/>
                <w:szCs w:val="20"/>
              </w:rPr>
            </w:pPr>
            <w:r w:rsidRPr="00AC57C9">
              <w:rPr>
                <w:rFonts w:asciiTheme="minorHAnsi" w:hAnsiTheme="minorHAnsi" w:cs="Calibri"/>
                <w:sz w:val="20"/>
                <w:szCs w:val="20"/>
              </w:rPr>
              <w:t>Sisti ed Altri</w:t>
            </w:r>
          </w:p>
        </w:tc>
      </w:tr>
      <w:tr w:rsidR="00863B60" w:rsidRPr="00AC57C9" w14:paraId="44D8F76B" w14:textId="77777777" w:rsidTr="00416A6A">
        <w:trPr>
          <w:trHeight w:val="171"/>
        </w:trPr>
        <w:tc>
          <w:tcPr>
            <w:tcW w:w="498" w:type="dxa"/>
            <w:vAlign w:val="bottom"/>
          </w:tcPr>
          <w:p w14:paraId="12403351" w14:textId="77777777" w:rsidR="00863B60" w:rsidRPr="00AC57C9" w:rsidRDefault="00863B60"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59</w:t>
            </w:r>
          </w:p>
        </w:tc>
        <w:tc>
          <w:tcPr>
            <w:tcW w:w="7654" w:type="dxa"/>
          </w:tcPr>
          <w:p w14:paraId="43FD6EFC" w14:textId="77777777" w:rsidR="00863B60" w:rsidRPr="00AC57C9" w:rsidRDefault="00863B60" w:rsidP="00DC4D9F">
            <w:pPr>
              <w:jc w:val="both"/>
              <w:rPr>
                <w:rFonts w:asciiTheme="minorHAnsi" w:hAnsiTheme="minorHAnsi" w:cs="Calibri"/>
                <w:sz w:val="20"/>
                <w:szCs w:val="20"/>
              </w:rPr>
            </w:pPr>
            <w:r w:rsidRPr="00AC57C9">
              <w:rPr>
                <w:rFonts w:asciiTheme="minorHAnsi" w:hAnsiTheme="minorHAnsi" w:cs="Calibri"/>
                <w:sz w:val="20"/>
                <w:szCs w:val="20"/>
              </w:rPr>
              <w:t>Commissariamento Consiglio di disciplina dell’Ordine Territoriale di Latina: esame e determinazioni.</w:t>
            </w:r>
          </w:p>
        </w:tc>
        <w:tc>
          <w:tcPr>
            <w:tcW w:w="993" w:type="dxa"/>
            <w:vAlign w:val="bottom"/>
          </w:tcPr>
          <w:p w14:paraId="6C979B1A" w14:textId="77777777" w:rsidR="00863B60"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214</w:t>
            </w:r>
          </w:p>
        </w:tc>
        <w:tc>
          <w:tcPr>
            <w:tcW w:w="1559" w:type="dxa"/>
            <w:vAlign w:val="center"/>
          </w:tcPr>
          <w:p w14:paraId="0F262152" w14:textId="77777777" w:rsidR="00863B60" w:rsidRPr="00AC57C9" w:rsidRDefault="00863B60" w:rsidP="00C97381">
            <w:pPr>
              <w:ind w:left="-392" w:right="-392"/>
              <w:jc w:val="center"/>
              <w:rPr>
                <w:rFonts w:asciiTheme="minorHAnsi" w:hAnsiTheme="minorHAnsi" w:cs="Calibri"/>
                <w:sz w:val="20"/>
                <w:szCs w:val="20"/>
              </w:rPr>
            </w:pPr>
            <w:r w:rsidRPr="00AC57C9">
              <w:rPr>
                <w:rFonts w:asciiTheme="minorHAnsi" w:hAnsiTheme="minorHAnsi" w:cs="Calibri"/>
                <w:sz w:val="20"/>
                <w:szCs w:val="20"/>
              </w:rPr>
              <w:t>Sisti</w:t>
            </w:r>
          </w:p>
        </w:tc>
      </w:tr>
      <w:tr w:rsidR="00863B60" w:rsidRPr="00282452" w14:paraId="110FA784" w14:textId="77777777" w:rsidTr="00416A6A">
        <w:trPr>
          <w:trHeight w:val="171"/>
        </w:trPr>
        <w:tc>
          <w:tcPr>
            <w:tcW w:w="498" w:type="dxa"/>
            <w:vAlign w:val="bottom"/>
          </w:tcPr>
          <w:p w14:paraId="5298994A" w14:textId="77777777" w:rsidR="00863B60" w:rsidRPr="00AC57C9" w:rsidRDefault="00863B60" w:rsidP="00C97381">
            <w:pPr>
              <w:jc w:val="center"/>
              <w:rPr>
                <w:rFonts w:asciiTheme="minorHAnsi" w:hAnsiTheme="minorHAnsi" w:cs="Calibri"/>
                <w:color w:val="000000"/>
                <w:sz w:val="20"/>
                <w:szCs w:val="20"/>
              </w:rPr>
            </w:pPr>
            <w:r w:rsidRPr="00AC57C9">
              <w:rPr>
                <w:rFonts w:asciiTheme="minorHAnsi" w:hAnsiTheme="minorHAnsi" w:cs="Calibri"/>
                <w:color w:val="000000"/>
                <w:sz w:val="20"/>
                <w:szCs w:val="20"/>
              </w:rPr>
              <w:t>60</w:t>
            </w:r>
          </w:p>
        </w:tc>
        <w:tc>
          <w:tcPr>
            <w:tcW w:w="7654" w:type="dxa"/>
          </w:tcPr>
          <w:p w14:paraId="433D886B" w14:textId="77777777" w:rsidR="00863B60" w:rsidRPr="00AC57C9" w:rsidRDefault="00863B60" w:rsidP="00DC4D9F">
            <w:pPr>
              <w:jc w:val="both"/>
              <w:rPr>
                <w:rFonts w:asciiTheme="minorHAnsi" w:hAnsiTheme="minorHAnsi" w:cs="Calibri"/>
                <w:sz w:val="20"/>
                <w:szCs w:val="20"/>
              </w:rPr>
            </w:pPr>
            <w:r w:rsidRPr="00AC57C9">
              <w:rPr>
                <w:rFonts w:asciiTheme="minorHAnsi" w:hAnsiTheme="minorHAnsi" w:cs="Calibri"/>
                <w:noProof/>
                <w:sz w:val="20"/>
                <w:szCs w:val="20"/>
              </w:rPr>
              <w:t>Agenzie formative: stato dell’arte</w:t>
            </w:r>
          </w:p>
        </w:tc>
        <w:tc>
          <w:tcPr>
            <w:tcW w:w="993" w:type="dxa"/>
            <w:vAlign w:val="bottom"/>
          </w:tcPr>
          <w:p w14:paraId="2AA7573A" w14:textId="77777777" w:rsidR="00863B60" w:rsidRPr="00AC57C9" w:rsidRDefault="00B74AEE" w:rsidP="00C97381">
            <w:pPr>
              <w:tabs>
                <w:tab w:val="left" w:pos="318"/>
              </w:tabs>
              <w:jc w:val="center"/>
              <w:rPr>
                <w:rFonts w:asciiTheme="minorHAnsi" w:hAnsiTheme="minorHAnsi" w:cs="Calibri"/>
                <w:color w:val="000000"/>
                <w:sz w:val="20"/>
                <w:szCs w:val="20"/>
              </w:rPr>
            </w:pPr>
            <w:r w:rsidRPr="00AC57C9">
              <w:rPr>
                <w:rFonts w:asciiTheme="minorHAnsi" w:hAnsiTheme="minorHAnsi" w:cs="Calibri"/>
                <w:color w:val="000000"/>
                <w:sz w:val="20"/>
                <w:szCs w:val="20"/>
              </w:rPr>
              <w:t>215</w:t>
            </w:r>
          </w:p>
        </w:tc>
        <w:tc>
          <w:tcPr>
            <w:tcW w:w="1559" w:type="dxa"/>
            <w:vAlign w:val="center"/>
          </w:tcPr>
          <w:p w14:paraId="70CA0430" w14:textId="77777777" w:rsidR="00863B60" w:rsidRPr="00E4091B" w:rsidRDefault="00863B60" w:rsidP="00C97381">
            <w:pPr>
              <w:ind w:left="-392" w:right="-392"/>
              <w:jc w:val="center"/>
              <w:rPr>
                <w:rFonts w:asciiTheme="minorHAnsi" w:hAnsiTheme="minorHAnsi" w:cs="Calibri"/>
                <w:sz w:val="20"/>
                <w:szCs w:val="20"/>
              </w:rPr>
            </w:pPr>
            <w:r w:rsidRPr="00AC57C9">
              <w:rPr>
                <w:rFonts w:asciiTheme="minorHAnsi" w:hAnsiTheme="minorHAnsi" w:cs="Calibri"/>
                <w:sz w:val="20"/>
                <w:szCs w:val="20"/>
              </w:rPr>
              <w:t>Sisti</w:t>
            </w:r>
          </w:p>
        </w:tc>
      </w:tr>
    </w:tbl>
    <w:p w14:paraId="209A3305" w14:textId="77777777" w:rsidR="0079708C" w:rsidRPr="00D84B4B" w:rsidRDefault="0079708C" w:rsidP="006877B4">
      <w:pPr>
        <w:pStyle w:val="Sottotitolo"/>
        <w:spacing w:beforeLines="60" w:before="144" w:afterLines="60" w:after="144"/>
        <w:rPr>
          <w:rFonts w:asciiTheme="minorHAnsi" w:hAnsiTheme="minorHAnsi" w:cstheme="minorHAnsi"/>
          <w:i w:val="0"/>
          <w:szCs w:val="22"/>
        </w:rPr>
      </w:pPr>
      <w:r w:rsidRPr="00D84B4B">
        <w:rPr>
          <w:rFonts w:asciiTheme="minorHAnsi" w:hAnsiTheme="minorHAnsi" w:cstheme="minorHAnsi"/>
          <w:i w:val="0"/>
          <w:szCs w:val="22"/>
        </w:rPr>
        <w:t>Svolgimento della seduta di Consiglio</w:t>
      </w:r>
    </w:p>
    <w:p w14:paraId="56A405E8" w14:textId="77777777" w:rsidR="0079708C" w:rsidRDefault="007408C9">
      <w:pPr>
        <w:rPr>
          <w:rFonts w:asciiTheme="minorHAnsi" w:hAnsiTheme="minorHAnsi" w:cstheme="minorHAnsi"/>
          <w:szCs w:val="22"/>
        </w:rPr>
      </w:pPr>
      <w:proofErr w:type="gramStart"/>
      <w:r w:rsidRPr="007408C9">
        <w:rPr>
          <w:rFonts w:asciiTheme="minorHAnsi" w:hAnsiTheme="minorHAnsi" w:cstheme="minorHAnsi"/>
          <w:szCs w:val="22"/>
        </w:rPr>
        <w:t>E’</w:t>
      </w:r>
      <w:proofErr w:type="gramEnd"/>
      <w:r w:rsidRPr="007408C9">
        <w:rPr>
          <w:rFonts w:asciiTheme="minorHAnsi" w:hAnsiTheme="minorHAnsi" w:cstheme="minorHAnsi"/>
          <w:szCs w:val="22"/>
        </w:rPr>
        <w:t xml:space="preserve"> presente il coordinatore del Centro Studi Dott. For. Giancarlo Quaglia.</w:t>
      </w:r>
    </w:p>
    <w:p w14:paraId="6D836CDF" w14:textId="77777777" w:rsidR="007408C9" w:rsidRPr="007408C9" w:rsidRDefault="007408C9">
      <w:pPr>
        <w:rPr>
          <w:rFonts w:asciiTheme="minorHAnsi" w:hAnsiTheme="minorHAnsi" w:cstheme="minorHAnsi"/>
          <w:b/>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C030CA" w:rsidRPr="004F5845" w14:paraId="2FC08141" w14:textId="77777777" w:rsidTr="00264F62">
        <w:trPr>
          <w:trHeight w:val="321"/>
        </w:trPr>
        <w:tc>
          <w:tcPr>
            <w:tcW w:w="568" w:type="dxa"/>
          </w:tcPr>
          <w:p w14:paraId="65F48DD0" w14:textId="77777777" w:rsidR="00C030CA" w:rsidRPr="00264F62" w:rsidRDefault="00C030CA" w:rsidP="00C030CA">
            <w:pPr>
              <w:spacing w:line="360" w:lineRule="auto"/>
              <w:jc w:val="both"/>
              <w:rPr>
                <w:rFonts w:ascii="Calibri" w:hAnsi="Calibri" w:cs="Calibri"/>
                <w:b/>
              </w:rPr>
            </w:pPr>
            <w:r w:rsidRPr="00264F62">
              <w:rPr>
                <w:rFonts w:ascii="Calibri" w:hAnsi="Calibri" w:cs="Calibri"/>
                <w:b/>
              </w:rPr>
              <w:t>1.</w:t>
            </w:r>
          </w:p>
        </w:tc>
        <w:tc>
          <w:tcPr>
            <w:tcW w:w="6662" w:type="dxa"/>
            <w:gridSpan w:val="8"/>
          </w:tcPr>
          <w:p w14:paraId="71F1467E" w14:textId="77777777" w:rsidR="00C030CA" w:rsidRPr="00264F62" w:rsidRDefault="00C030CA" w:rsidP="00E51F94">
            <w:pPr>
              <w:jc w:val="both"/>
              <w:rPr>
                <w:rFonts w:asciiTheme="minorHAnsi" w:hAnsiTheme="minorHAnsi"/>
                <w:b/>
              </w:rPr>
            </w:pPr>
            <w:r w:rsidRPr="00264F62">
              <w:rPr>
                <w:rFonts w:asciiTheme="minorHAnsi" w:hAnsiTheme="minorHAnsi"/>
                <w:b/>
              </w:rPr>
              <w:t xml:space="preserve">Presa d’atto del verbale della seduta del </w:t>
            </w:r>
            <w:r w:rsidR="00E51F94">
              <w:rPr>
                <w:rFonts w:asciiTheme="minorHAnsi" w:hAnsiTheme="minorHAnsi"/>
                <w:b/>
              </w:rPr>
              <w:t xml:space="preserve">11 Febbraio </w:t>
            </w:r>
            <w:r w:rsidRPr="00264F62">
              <w:rPr>
                <w:rFonts w:asciiTheme="minorHAnsi" w:hAnsiTheme="minorHAnsi"/>
                <w:b/>
              </w:rPr>
              <w:t>2016</w:t>
            </w:r>
          </w:p>
        </w:tc>
        <w:tc>
          <w:tcPr>
            <w:tcW w:w="1134" w:type="dxa"/>
            <w:gridSpan w:val="2"/>
          </w:tcPr>
          <w:p w14:paraId="502A391F" w14:textId="77777777" w:rsidR="00C030CA" w:rsidRPr="004F5845" w:rsidRDefault="00C030CA" w:rsidP="00C030CA">
            <w:pPr>
              <w:spacing w:line="360" w:lineRule="auto"/>
              <w:ind w:left="720"/>
              <w:jc w:val="both"/>
              <w:rPr>
                <w:rFonts w:ascii="Calibri" w:hAnsi="Calibri" w:cs="Calibri"/>
                <w:sz w:val="20"/>
                <w:szCs w:val="20"/>
              </w:rPr>
            </w:pPr>
          </w:p>
        </w:tc>
        <w:tc>
          <w:tcPr>
            <w:tcW w:w="2268" w:type="dxa"/>
            <w:gridSpan w:val="3"/>
          </w:tcPr>
          <w:p w14:paraId="7EDE4315" w14:textId="77777777" w:rsidR="00C030CA" w:rsidRPr="004F5845" w:rsidRDefault="00C030CA" w:rsidP="00C030CA">
            <w:pPr>
              <w:spacing w:line="360" w:lineRule="auto"/>
              <w:ind w:left="720"/>
              <w:jc w:val="both"/>
              <w:rPr>
                <w:rFonts w:ascii="Calibri" w:hAnsi="Calibri" w:cs="Calibri"/>
                <w:sz w:val="20"/>
                <w:szCs w:val="20"/>
              </w:rPr>
            </w:pPr>
          </w:p>
        </w:tc>
      </w:tr>
      <w:tr w:rsidR="00C030CA" w:rsidRPr="004F5845" w14:paraId="758680A6" w14:textId="77777777" w:rsidTr="00C030CA">
        <w:trPr>
          <w:trHeight w:val="185"/>
        </w:trPr>
        <w:tc>
          <w:tcPr>
            <w:tcW w:w="568" w:type="dxa"/>
          </w:tcPr>
          <w:p w14:paraId="072B6193"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264AF868"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25286382" w14:textId="77777777" w:rsidR="00C030CA" w:rsidRPr="004F5845" w:rsidRDefault="00E51F94" w:rsidP="00C030CA">
            <w:pPr>
              <w:spacing w:line="360" w:lineRule="auto"/>
              <w:jc w:val="both"/>
              <w:rPr>
                <w:rFonts w:ascii="Calibri" w:hAnsi="Calibri" w:cs="Calibri"/>
                <w:b/>
                <w:i/>
                <w:sz w:val="20"/>
                <w:szCs w:val="20"/>
              </w:rPr>
            </w:pPr>
            <w:r>
              <w:rPr>
                <w:rFonts w:ascii="Calibri" w:hAnsi="Calibri" w:cs="Calibri"/>
                <w:b/>
                <w:i/>
                <w:sz w:val="20"/>
                <w:szCs w:val="20"/>
              </w:rPr>
              <w:t>156</w:t>
            </w:r>
          </w:p>
        </w:tc>
        <w:tc>
          <w:tcPr>
            <w:tcW w:w="2231" w:type="dxa"/>
            <w:gridSpan w:val="3"/>
          </w:tcPr>
          <w:p w14:paraId="197E2EC5"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Pr>
          <w:p w14:paraId="18D50C6B"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404A17F9" w14:textId="77777777" w:rsidR="00C030CA" w:rsidRPr="004F5845" w:rsidRDefault="00C030CA" w:rsidP="00C030CA">
            <w:pPr>
              <w:jc w:val="center"/>
              <w:rPr>
                <w:rFonts w:ascii="Calibri" w:hAnsi="Calibri" w:cs="Calibri"/>
                <w:i/>
                <w:sz w:val="16"/>
                <w:szCs w:val="20"/>
              </w:rPr>
            </w:pPr>
            <w:r w:rsidRPr="004F5845">
              <w:rPr>
                <w:rFonts w:ascii="Calibri" w:hAnsi="Calibri" w:cs="Calibri"/>
                <w:i/>
                <w:sz w:val="16"/>
                <w:szCs w:val="20"/>
              </w:rPr>
              <w:t>1</w:t>
            </w:r>
          </w:p>
        </w:tc>
      </w:tr>
      <w:tr w:rsidR="003E3BC0" w:rsidRPr="003C3ABD" w14:paraId="07548CDF" w14:textId="77777777" w:rsidTr="00C030CA">
        <w:tblPrEx>
          <w:tblLook w:val="00A0" w:firstRow="1" w:lastRow="0" w:firstColumn="1" w:lastColumn="0" w:noHBand="0" w:noVBand="0"/>
        </w:tblPrEx>
        <w:trPr>
          <w:trHeight w:val="768"/>
        </w:trPr>
        <w:tc>
          <w:tcPr>
            <w:tcW w:w="2866" w:type="dxa"/>
            <w:gridSpan w:val="2"/>
          </w:tcPr>
          <w:p w14:paraId="44024E4D" w14:textId="77777777"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67DB1">
              <w:rPr>
                <w:rFonts w:asciiTheme="minorHAnsi" w:hAnsiTheme="minorHAnsi" w:cstheme="minorHAnsi"/>
                <w:bCs/>
                <w:sz w:val="22"/>
                <w:szCs w:val="22"/>
              </w:rPr>
              <w:t>Andrea Sisti</w:t>
            </w:r>
          </w:p>
        </w:tc>
        <w:tc>
          <w:tcPr>
            <w:tcW w:w="1611" w:type="dxa"/>
            <w:gridSpan w:val="3"/>
          </w:tcPr>
          <w:p w14:paraId="2782AC54" w14:textId="77777777"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5B19C983" w14:textId="77777777"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14:paraId="254FAF69" w14:textId="77777777" w:rsidTr="007408C9">
        <w:tblPrEx>
          <w:tblLook w:val="00A0" w:firstRow="1" w:lastRow="0" w:firstColumn="1" w:lastColumn="0" w:noHBand="0" w:noVBand="0"/>
        </w:tblPrEx>
        <w:trPr>
          <w:trHeight w:val="364"/>
        </w:trPr>
        <w:tc>
          <w:tcPr>
            <w:tcW w:w="2866" w:type="dxa"/>
            <w:gridSpan w:val="2"/>
          </w:tcPr>
          <w:p w14:paraId="51ACF82A" w14:textId="77777777"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3B94317" w14:textId="77777777" w:rsidR="003E3BC0" w:rsidRPr="003C3ABD" w:rsidRDefault="003E3BC0" w:rsidP="007408C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E3BC0" w:rsidRPr="003C3ABD" w14:paraId="0B46C794"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7D0911E7" w14:textId="77777777" w:rsidR="003E3BC0" w:rsidRPr="003C3ABD" w:rsidRDefault="003E3BC0" w:rsidP="00AC57C9">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6000C50D"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8946090" w14:textId="77777777" w:rsidR="003E3BC0" w:rsidRPr="003C3ABD" w:rsidRDefault="003E3BC0" w:rsidP="00AC57C9">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F4929D1" w14:textId="77777777" w:rsidR="003E3BC0" w:rsidRPr="003C3ABD" w:rsidRDefault="003E3BC0" w:rsidP="00AC57C9">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04D5DE91" w14:textId="77777777" w:rsidR="003E3BC0" w:rsidRPr="003C3ABD" w:rsidRDefault="003E3BC0" w:rsidP="00AC57C9">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BC81787" w14:textId="77777777" w:rsidR="003E3BC0" w:rsidRPr="003C3ABD" w:rsidRDefault="003E3BC0" w:rsidP="00AC57C9">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663B4805" w14:textId="77777777" w:rsidR="003E3BC0" w:rsidRPr="003C3ABD" w:rsidRDefault="003E3BC0" w:rsidP="00AC57C9">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14:paraId="6903391B"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3563317D"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96E4F25"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7DF03E6"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1A57702"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3D34325"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AC3BDDB"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257451E"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567C98EA"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BB2BD44"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5313BF3B"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79C18FE" w14:textId="77777777" w:rsidR="003E3BC0" w:rsidRPr="003C3ABD" w:rsidRDefault="003E3BC0" w:rsidP="00AC57C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A77AAF3" w14:textId="77777777" w:rsidR="003E3BC0" w:rsidRPr="003C3ABD" w:rsidRDefault="00B74AEE" w:rsidP="00AC57C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BE634F2" w14:textId="77777777" w:rsidR="003E3BC0" w:rsidRPr="003C3ABD" w:rsidRDefault="00B74AEE"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98A0DBE"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3E0618"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6797D6FA"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5032CD1"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65DAFF4D"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D8121B7"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DF71CCE"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C18F4F0"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795675"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F693FB"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2FDC1534"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71F2A02"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119B6BDE"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285CEA9" w14:textId="77777777" w:rsidR="003E3BC0" w:rsidRPr="003C3ABD" w:rsidRDefault="003E3BC0" w:rsidP="00AC57C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255E6E9" w14:textId="77777777" w:rsidR="003E3BC0" w:rsidRPr="003C3ABD" w:rsidRDefault="00B74AEE" w:rsidP="00AC57C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488575B" w14:textId="77777777" w:rsidR="003E3BC0" w:rsidRPr="003C3ABD" w:rsidRDefault="00B74AEE"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D8C0851"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27BF21"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39EC6919"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92638EB"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3A625EB9"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AD8A064" w14:textId="77777777" w:rsidR="003E3BC0" w:rsidRPr="003C3ABD" w:rsidRDefault="003E3BC0" w:rsidP="00AC57C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38E1D95" w14:textId="77777777" w:rsidR="003E3BC0" w:rsidRPr="003C3ABD" w:rsidRDefault="00B74AEE" w:rsidP="00AC57C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E119D58" w14:textId="77777777" w:rsidR="003E3BC0" w:rsidRPr="003C3ABD" w:rsidRDefault="00B74AEE"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4CE05FF"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EC8D6FC"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7C37AB17"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D88BEF8"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42131699"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156B1A3" w14:textId="77777777" w:rsidR="003E3BC0" w:rsidRPr="003C3ABD" w:rsidRDefault="003E3BC0" w:rsidP="00AC57C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5E9B40D" w14:textId="77777777" w:rsidR="003E3BC0" w:rsidRPr="003C3ABD" w:rsidRDefault="006877B4" w:rsidP="00AC57C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1AD17B0" w14:textId="77777777" w:rsidR="003E3BC0" w:rsidRPr="003C3ABD" w:rsidRDefault="006877B4"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387280EC"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C8AA3D"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13EFB64D"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EAB95C0"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179CE575"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91B72F9"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D16A083"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818845A"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F9A4477"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4165EB"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4832272D"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E3157D9"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760422A7"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B26691" w14:textId="77777777" w:rsidR="003E3BC0" w:rsidRPr="003C3ABD" w:rsidRDefault="003E3BC0" w:rsidP="00AC57C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21592EE" w14:textId="77777777" w:rsidR="003E3BC0" w:rsidRPr="003C3ABD" w:rsidRDefault="00B74AEE" w:rsidP="00AC57C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0B28E87" w14:textId="77777777" w:rsidR="003E3BC0" w:rsidRPr="003C3ABD" w:rsidRDefault="00B74AEE"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D129141"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C5B5E01"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769C567F"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715C8E2"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29C85048"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BCAD41"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4F5AF2"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060E8ED"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0D4C556"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DA323AB"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6F6B9E28"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6AF49C9"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6DAE8367"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AF3E906"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A3F6684"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D4CBFE7"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46AD49E"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6B60C0"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2650786B"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E9F60C4"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34FF8FA"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0F4404" w14:textId="77777777" w:rsidR="003E3BC0" w:rsidRPr="003C3ABD" w:rsidRDefault="00015E70"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B14C4F"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EC93A1A" w14:textId="77777777" w:rsidR="003E3BC0" w:rsidRPr="003C3ABD" w:rsidRDefault="00015E70"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r w:rsidR="00B74AEE">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38C6FB9F"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AFC61F"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3D982685"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8285C96"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3F74DDC7"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16CFBBB"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D01DFA4"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ED84F3" w14:textId="77777777" w:rsidR="003E3BC0" w:rsidRPr="003C3ABD" w:rsidRDefault="007408C9"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123292"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2AF224"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30590EB0"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10A952F"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5E09EFE2"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4499B4" w14:textId="77777777" w:rsidR="003E3BC0" w:rsidRPr="003C3ABD" w:rsidRDefault="00B74AEE"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C957BE" w14:textId="77777777" w:rsidR="003E3BC0" w:rsidRPr="003C3ABD" w:rsidRDefault="003E3BC0"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F380D8F" w14:textId="77777777" w:rsidR="003E3BC0" w:rsidRPr="003C3ABD" w:rsidRDefault="00B74AEE"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46CF240"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967026"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3E1EE87F"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3954835"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71000406"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8A7542A" w14:textId="77777777" w:rsidR="003E3BC0" w:rsidRPr="003C3ABD" w:rsidRDefault="007408C9"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6549E02" w14:textId="77777777" w:rsidR="003E3BC0" w:rsidRPr="003C3ABD" w:rsidRDefault="003E3BC0" w:rsidP="00AC57C9">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73E88E4" w14:textId="77777777" w:rsidR="003E3BC0" w:rsidRPr="003C3ABD" w:rsidRDefault="007408C9"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5168EAF"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6CB315"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639406C2"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2CA2EFF" w14:textId="77777777" w:rsidR="003E3BC0" w:rsidRPr="003C3ABD" w:rsidRDefault="003E3BC0" w:rsidP="00AC57C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6179C4D3" w14:textId="77777777" w:rsidR="003E3BC0" w:rsidRPr="003C3ABD" w:rsidRDefault="003E3BC0" w:rsidP="00AC57C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80CAD7" w14:textId="77777777" w:rsidR="003E3BC0" w:rsidRPr="003C3ABD" w:rsidRDefault="007408C9"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2F25B12" w14:textId="77777777" w:rsidR="003E3BC0" w:rsidRPr="003C3ABD" w:rsidRDefault="003E3BC0" w:rsidP="00AC57C9">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69C8785" w14:textId="77777777" w:rsidR="003E3BC0" w:rsidRPr="003C3ABD" w:rsidRDefault="007408C9"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E07EC2F" w14:textId="77777777" w:rsidR="003E3BC0" w:rsidRPr="003C3ABD" w:rsidRDefault="003E3BC0" w:rsidP="00AC57C9">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FC8C02" w14:textId="77777777" w:rsidR="003E3BC0" w:rsidRPr="003C3ABD" w:rsidRDefault="003E3BC0" w:rsidP="00AC57C9">
            <w:pPr>
              <w:ind w:left="-109"/>
              <w:contextualSpacing/>
              <w:jc w:val="center"/>
              <w:rPr>
                <w:rFonts w:asciiTheme="minorHAnsi" w:hAnsiTheme="minorHAnsi" w:cstheme="minorHAnsi"/>
                <w:sz w:val="22"/>
                <w:szCs w:val="22"/>
              </w:rPr>
            </w:pPr>
          </w:p>
        </w:tc>
      </w:tr>
      <w:tr w:rsidR="003E3BC0" w:rsidRPr="003C3ABD" w14:paraId="3805FE4B"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40D43F1B" w14:textId="77777777" w:rsidR="003E3BC0" w:rsidRPr="003C3ABD" w:rsidRDefault="003E3BC0" w:rsidP="00AC57C9">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2985C79A" w14:textId="77777777" w:rsidR="003E3BC0" w:rsidRPr="003C3ABD" w:rsidRDefault="003E3BC0" w:rsidP="00AC57C9">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C471BCA" w14:textId="77777777" w:rsidR="003E3BC0" w:rsidRPr="003C3ABD" w:rsidRDefault="000B1429" w:rsidP="006877B4">
            <w:pPr>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6877B4">
              <w:rPr>
                <w:rFonts w:asciiTheme="minorHAnsi" w:hAnsiTheme="minorHAnsi"/>
                <w:b/>
                <w:bCs/>
                <w:sz w:val="22"/>
                <w:szCs w:val="22"/>
              </w:rPr>
              <w:t>0</w:t>
            </w:r>
          </w:p>
        </w:tc>
        <w:tc>
          <w:tcPr>
            <w:tcW w:w="878" w:type="dxa"/>
            <w:gridSpan w:val="2"/>
            <w:tcBorders>
              <w:top w:val="single" w:sz="4" w:space="0" w:color="000000"/>
              <w:left w:val="single" w:sz="4" w:space="0" w:color="000000"/>
              <w:bottom w:val="single" w:sz="4" w:space="0" w:color="000000"/>
              <w:right w:val="single" w:sz="4" w:space="0" w:color="000000"/>
            </w:tcBorders>
          </w:tcPr>
          <w:p w14:paraId="1F01DABE" w14:textId="77777777" w:rsidR="003E3BC0" w:rsidRPr="003C3ABD" w:rsidRDefault="006877B4" w:rsidP="00AC57C9">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14:paraId="25317401" w14:textId="77777777" w:rsidR="003E3BC0" w:rsidRPr="003C3ABD" w:rsidRDefault="000B1429" w:rsidP="006877B4">
            <w:pPr>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6877B4">
              <w:rPr>
                <w:rFonts w:asciiTheme="minorHAnsi" w:hAnsiTheme="minorHAnsi"/>
                <w:b/>
                <w:bCs/>
                <w:sz w:val="22"/>
                <w:szCs w:val="22"/>
              </w:rPr>
              <w:t>0</w:t>
            </w:r>
          </w:p>
        </w:tc>
        <w:tc>
          <w:tcPr>
            <w:tcW w:w="999" w:type="dxa"/>
            <w:tcBorders>
              <w:top w:val="single" w:sz="4" w:space="0" w:color="000000"/>
              <w:left w:val="single" w:sz="4" w:space="0" w:color="000000"/>
              <w:bottom w:val="single" w:sz="4" w:space="0" w:color="000000"/>
              <w:right w:val="single" w:sz="4" w:space="0" w:color="000000"/>
            </w:tcBorders>
          </w:tcPr>
          <w:p w14:paraId="753C210D" w14:textId="77777777" w:rsidR="003E3BC0" w:rsidRPr="003C3ABD" w:rsidRDefault="003E3BC0" w:rsidP="00AC57C9">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1ECCF5FF" w14:textId="77777777" w:rsidR="003E3BC0" w:rsidRPr="003C3ABD" w:rsidRDefault="003E3BC0" w:rsidP="00AC57C9">
            <w:pPr>
              <w:ind w:left="-109"/>
              <w:contextualSpacing/>
              <w:jc w:val="center"/>
              <w:rPr>
                <w:rFonts w:asciiTheme="minorHAnsi" w:hAnsiTheme="minorHAnsi" w:cstheme="minorHAnsi"/>
                <w:b/>
                <w:bCs/>
                <w:sz w:val="22"/>
                <w:szCs w:val="22"/>
              </w:rPr>
            </w:pPr>
          </w:p>
        </w:tc>
      </w:tr>
    </w:tbl>
    <w:p w14:paraId="58F96819" w14:textId="77777777" w:rsidR="00002CC0" w:rsidRPr="0024025E" w:rsidRDefault="00590C26" w:rsidP="006F7345">
      <w:pPr>
        <w:jc w:val="both"/>
        <w:rPr>
          <w:rFonts w:asciiTheme="minorHAnsi" w:hAnsiTheme="minorHAnsi" w:cstheme="minorHAnsi"/>
          <w:bCs/>
        </w:rPr>
      </w:pPr>
      <w:r w:rsidRPr="0024025E">
        <w:rPr>
          <w:rFonts w:asciiTheme="minorHAnsi" w:hAnsiTheme="minorHAnsi" w:cstheme="minorHAnsi"/>
          <w:bCs/>
        </w:rPr>
        <w:t>Il Consigliere Segretario comunica che il testo del verbale è stato posto in area riservata all’attenzione dei Consiglieri Nazionali. Vengono acquisite al verbale alcune modifiche non sostanziali pervenute.</w:t>
      </w:r>
    </w:p>
    <w:p w14:paraId="731B73A6" w14:textId="77777777" w:rsidR="001B3234" w:rsidRPr="0024025E" w:rsidRDefault="001B3234" w:rsidP="001B3234">
      <w:pPr>
        <w:jc w:val="center"/>
        <w:rPr>
          <w:rFonts w:asciiTheme="minorHAnsi" w:hAnsiTheme="minorHAnsi" w:cstheme="minorHAnsi"/>
          <w:b/>
          <w:bCs/>
          <w:u w:val="single"/>
        </w:rPr>
      </w:pPr>
      <w:r w:rsidRPr="0024025E">
        <w:rPr>
          <w:rFonts w:asciiTheme="minorHAnsi" w:hAnsiTheme="minorHAnsi" w:cstheme="minorHAnsi"/>
          <w:b/>
          <w:bCs/>
          <w:u w:val="single"/>
        </w:rPr>
        <w:t>IL CONSIGLIO</w:t>
      </w:r>
    </w:p>
    <w:p w14:paraId="7F30AF12" w14:textId="77777777" w:rsidR="00C030CA" w:rsidRPr="0024025E" w:rsidRDefault="00590C26" w:rsidP="00264F62">
      <w:pPr>
        <w:jc w:val="both"/>
        <w:rPr>
          <w:rFonts w:asciiTheme="minorHAnsi" w:hAnsiTheme="minorHAnsi" w:cstheme="minorHAnsi"/>
          <w:bCs/>
        </w:rPr>
      </w:pPr>
      <w:r w:rsidRPr="0024025E">
        <w:rPr>
          <w:rFonts w:asciiTheme="minorHAnsi" w:hAnsiTheme="minorHAnsi" w:cstheme="minorHAnsi"/>
          <w:bCs/>
        </w:rPr>
        <w:lastRenderedPageBreak/>
        <w:t>Presa visione del testo del verbale,</w:t>
      </w:r>
    </w:p>
    <w:p w14:paraId="09B94AD7" w14:textId="77777777" w:rsidR="001B3234"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DELIBERA</w:t>
      </w:r>
    </w:p>
    <w:p w14:paraId="2478D2FA" w14:textId="77777777" w:rsidR="00590C26" w:rsidRPr="0024025E" w:rsidRDefault="00590C26" w:rsidP="00870A37">
      <w:pPr>
        <w:pStyle w:val="Paragrafoelenco"/>
        <w:numPr>
          <w:ilvl w:val="0"/>
          <w:numId w:val="4"/>
        </w:numPr>
        <w:ind w:left="567"/>
        <w:jc w:val="both"/>
        <w:rPr>
          <w:rFonts w:asciiTheme="minorHAnsi" w:hAnsiTheme="minorHAnsi"/>
          <w:b/>
          <w:u w:val="single"/>
        </w:rPr>
      </w:pPr>
      <w:r w:rsidRPr="0024025E">
        <w:rPr>
          <w:rFonts w:asciiTheme="minorHAnsi" w:hAnsiTheme="minorHAnsi" w:cstheme="minorHAnsi"/>
          <w:b/>
          <w:bCs/>
          <w:u w:val="single"/>
        </w:rPr>
        <w:t xml:space="preserve">La presa d’atto </w:t>
      </w:r>
      <w:r w:rsidRPr="0024025E">
        <w:rPr>
          <w:rFonts w:asciiTheme="minorHAnsi" w:hAnsiTheme="minorHAnsi"/>
          <w:b/>
          <w:u w:val="single"/>
        </w:rPr>
        <w:t>del verbale della seduta dell’11 febbraio 2016</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585"/>
        <w:gridCol w:w="2911"/>
      </w:tblGrid>
      <w:tr w:rsidR="00DA6849" w:rsidRPr="00E51F94" w14:paraId="486B361C" w14:textId="77777777" w:rsidTr="00DA6849">
        <w:trPr>
          <w:trHeight w:val="321"/>
        </w:trPr>
        <w:tc>
          <w:tcPr>
            <w:tcW w:w="7585" w:type="dxa"/>
          </w:tcPr>
          <w:p w14:paraId="4A42957D" w14:textId="77777777" w:rsidR="00DA6849" w:rsidRPr="00E0497A" w:rsidRDefault="00DA6849" w:rsidP="00DA6849">
            <w:pPr>
              <w:jc w:val="both"/>
              <w:rPr>
                <w:rFonts w:asciiTheme="minorHAnsi" w:hAnsiTheme="minorHAnsi" w:cstheme="minorHAnsi"/>
                <w:bCs/>
                <w:sz w:val="22"/>
                <w:szCs w:val="22"/>
              </w:rPr>
            </w:pPr>
            <w:r w:rsidRPr="00E0497A">
              <w:rPr>
                <w:rFonts w:asciiTheme="minorHAnsi" w:hAnsiTheme="minorHAnsi" w:cstheme="minorHAnsi"/>
                <w:bCs/>
                <w:sz w:val="22"/>
                <w:szCs w:val="22"/>
              </w:rPr>
              <w:t>e  di individuare quale Responsabile del Procedimento del presente atto:</w:t>
            </w:r>
          </w:p>
        </w:tc>
        <w:tc>
          <w:tcPr>
            <w:tcW w:w="2911" w:type="dxa"/>
          </w:tcPr>
          <w:p w14:paraId="776DBFFD" w14:textId="77777777" w:rsidR="00DA6849" w:rsidRPr="00E0497A" w:rsidRDefault="00DA6849" w:rsidP="00DA6849">
            <w:pPr>
              <w:jc w:val="both"/>
              <w:rPr>
                <w:rFonts w:asciiTheme="minorHAnsi" w:hAnsiTheme="minorHAnsi" w:cstheme="minorHAnsi"/>
                <w:bCs/>
                <w:sz w:val="22"/>
                <w:szCs w:val="22"/>
              </w:rPr>
            </w:pPr>
            <w:r w:rsidRPr="00E0497A">
              <w:rPr>
                <w:rFonts w:asciiTheme="minorHAnsi" w:hAnsiTheme="minorHAnsi" w:cstheme="minorHAnsi"/>
                <w:bCs/>
                <w:sz w:val="22"/>
                <w:szCs w:val="22"/>
              </w:rPr>
              <w:t>Barbara Bruni</w:t>
            </w:r>
          </w:p>
        </w:tc>
      </w:tr>
      <w:tr w:rsidR="00DA6849" w:rsidRPr="003C3ABD" w14:paraId="0AE736EC" w14:textId="77777777" w:rsidTr="00DA6849">
        <w:trPr>
          <w:trHeight w:val="321"/>
        </w:trPr>
        <w:tc>
          <w:tcPr>
            <w:tcW w:w="7585" w:type="dxa"/>
            <w:tcBorders>
              <w:bottom w:val="dotted" w:sz="4" w:space="0" w:color="C6D9F1"/>
            </w:tcBorders>
          </w:tcPr>
          <w:p w14:paraId="5407AAE9" w14:textId="77777777" w:rsidR="00DA6849" w:rsidRPr="00E0497A" w:rsidRDefault="00DA6849" w:rsidP="00DA6849">
            <w:pPr>
              <w:jc w:val="both"/>
              <w:rPr>
                <w:rFonts w:asciiTheme="minorHAnsi" w:hAnsiTheme="minorHAnsi" w:cstheme="minorHAnsi"/>
                <w:bCs/>
                <w:sz w:val="22"/>
                <w:szCs w:val="22"/>
              </w:rPr>
            </w:pPr>
            <w:r w:rsidRPr="00E0497A">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14:paraId="45348536" w14:textId="77777777" w:rsidR="00DA6849" w:rsidRPr="00E0497A" w:rsidRDefault="00B6003C" w:rsidP="00DA6849">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14:paraId="6332A817" w14:textId="77777777" w:rsidR="00DA6849" w:rsidRDefault="00DA6849" w:rsidP="00AA3BC2">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99"/>
        <w:gridCol w:w="980"/>
      </w:tblGrid>
      <w:tr w:rsidR="00C030CA" w:rsidRPr="004F5845" w14:paraId="5AB7DDC1" w14:textId="77777777" w:rsidTr="00264F62">
        <w:trPr>
          <w:trHeight w:val="303"/>
        </w:trPr>
        <w:tc>
          <w:tcPr>
            <w:tcW w:w="426" w:type="dxa"/>
          </w:tcPr>
          <w:p w14:paraId="29676894" w14:textId="77777777" w:rsidR="00C030CA" w:rsidRPr="00264F62" w:rsidRDefault="00C030CA" w:rsidP="00264F62">
            <w:pPr>
              <w:jc w:val="both"/>
              <w:rPr>
                <w:rFonts w:ascii="Calibri" w:hAnsi="Calibri" w:cs="Calibri"/>
                <w:b/>
              </w:rPr>
            </w:pPr>
            <w:r w:rsidRPr="00264F62">
              <w:rPr>
                <w:rFonts w:ascii="Calibri" w:hAnsi="Calibri" w:cs="Calibri"/>
                <w:b/>
              </w:rPr>
              <w:t>2</w:t>
            </w:r>
            <w:r w:rsidR="00264F62" w:rsidRPr="00264F62">
              <w:rPr>
                <w:rFonts w:ascii="Calibri" w:hAnsi="Calibri" w:cs="Calibri"/>
                <w:b/>
              </w:rPr>
              <w:t>.</w:t>
            </w:r>
          </w:p>
        </w:tc>
        <w:tc>
          <w:tcPr>
            <w:tcW w:w="6804" w:type="dxa"/>
            <w:gridSpan w:val="8"/>
          </w:tcPr>
          <w:p w14:paraId="7F23B0A8" w14:textId="77777777" w:rsidR="00C030CA" w:rsidRPr="00264F62" w:rsidRDefault="00C030CA" w:rsidP="00264F62">
            <w:pPr>
              <w:jc w:val="both"/>
              <w:rPr>
                <w:rFonts w:ascii="Calibri" w:hAnsi="Calibri" w:cs="Calibri"/>
                <w:b/>
              </w:rPr>
            </w:pPr>
            <w:r w:rsidRPr="00264F62">
              <w:rPr>
                <w:rFonts w:ascii="Calibri" w:hAnsi="Calibri" w:cs="Calibri"/>
                <w:b/>
              </w:rPr>
              <w:t>Comunicazioni del Presidente.</w:t>
            </w:r>
          </w:p>
        </w:tc>
        <w:tc>
          <w:tcPr>
            <w:tcW w:w="1134" w:type="dxa"/>
            <w:gridSpan w:val="2"/>
          </w:tcPr>
          <w:p w14:paraId="173D1465" w14:textId="77777777" w:rsidR="00C030CA" w:rsidRPr="004F5845" w:rsidRDefault="00C030CA" w:rsidP="00264F62">
            <w:pPr>
              <w:ind w:left="720"/>
              <w:jc w:val="both"/>
              <w:rPr>
                <w:rFonts w:ascii="Calibri" w:hAnsi="Calibri" w:cs="Calibri"/>
                <w:sz w:val="20"/>
                <w:szCs w:val="20"/>
              </w:rPr>
            </w:pPr>
          </w:p>
        </w:tc>
        <w:tc>
          <w:tcPr>
            <w:tcW w:w="2268" w:type="dxa"/>
            <w:gridSpan w:val="3"/>
          </w:tcPr>
          <w:p w14:paraId="1D4427CE" w14:textId="77777777" w:rsidR="00C030CA" w:rsidRPr="004F5845" w:rsidRDefault="00C030CA" w:rsidP="00264F62">
            <w:pPr>
              <w:ind w:left="720"/>
              <w:jc w:val="both"/>
              <w:rPr>
                <w:rFonts w:ascii="Calibri" w:hAnsi="Calibri" w:cs="Calibri"/>
                <w:sz w:val="20"/>
                <w:szCs w:val="20"/>
              </w:rPr>
            </w:pPr>
          </w:p>
        </w:tc>
      </w:tr>
      <w:tr w:rsidR="00C030CA" w:rsidRPr="004F5845" w14:paraId="6BF1E0AB" w14:textId="77777777" w:rsidTr="00C030CA">
        <w:trPr>
          <w:trHeight w:val="185"/>
        </w:trPr>
        <w:tc>
          <w:tcPr>
            <w:tcW w:w="426" w:type="dxa"/>
          </w:tcPr>
          <w:p w14:paraId="5AC31FBC" w14:textId="77777777"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14:paraId="0AA55B59" w14:textId="77777777"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04AE15F7" w14:textId="77777777" w:rsidR="00C030CA" w:rsidRPr="004F5845" w:rsidRDefault="00E51F94" w:rsidP="00264F62">
            <w:pPr>
              <w:jc w:val="both"/>
              <w:rPr>
                <w:rFonts w:ascii="Calibri" w:hAnsi="Calibri" w:cs="Calibri"/>
                <w:b/>
                <w:i/>
                <w:sz w:val="20"/>
                <w:szCs w:val="20"/>
              </w:rPr>
            </w:pPr>
            <w:r>
              <w:rPr>
                <w:rFonts w:ascii="Calibri" w:hAnsi="Calibri" w:cs="Calibri"/>
                <w:b/>
                <w:i/>
                <w:sz w:val="20"/>
                <w:szCs w:val="20"/>
              </w:rPr>
              <w:t>157</w:t>
            </w:r>
          </w:p>
        </w:tc>
        <w:tc>
          <w:tcPr>
            <w:tcW w:w="2231" w:type="dxa"/>
            <w:gridSpan w:val="3"/>
          </w:tcPr>
          <w:p w14:paraId="258D53CA" w14:textId="77777777"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p>
        </w:tc>
        <w:tc>
          <w:tcPr>
            <w:tcW w:w="1134" w:type="dxa"/>
            <w:gridSpan w:val="2"/>
          </w:tcPr>
          <w:p w14:paraId="39D4228F" w14:textId="77777777"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1A3E87F1" w14:textId="77777777" w:rsidR="00C030CA" w:rsidRPr="004F5845" w:rsidRDefault="00C030CA" w:rsidP="00264F62">
            <w:pPr>
              <w:jc w:val="center"/>
              <w:rPr>
                <w:rFonts w:ascii="Calibri" w:hAnsi="Calibri" w:cs="Calibri"/>
                <w:i/>
                <w:sz w:val="16"/>
                <w:szCs w:val="20"/>
              </w:rPr>
            </w:pPr>
            <w:r w:rsidRPr="004F5845">
              <w:rPr>
                <w:rFonts w:ascii="Calibri" w:hAnsi="Calibri" w:cs="Calibri"/>
                <w:i/>
                <w:sz w:val="16"/>
                <w:szCs w:val="20"/>
              </w:rPr>
              <w:t>1</w:t>
            </w:r>
          </w:p>
        </w:tc>
      </w:tr>
      <w:tr w:rsidR="00AD43F2" w:rsidRPr="003C3ABD" w14:paraId="57A3EA4A" w14:textId="77777777" w:rsidTr="00C030CA">
        <w:tblPrEx>
          <w:tblLook w:val="00A0" w:firstRow="1" w:lastRow="0" w:firstColumn="1" w:lastColumn="0" w:noHBand="0" w:noVBand="0"/>
        </w:tblPrEx>
        <w:trPr>
          <w:trHeight w:val="768"/>
        </w:trPr>
        <w:tc>
          <w:tcPr>
            <w:tcW w:w="2866" w:type="dxa"/>
            <w:gridSpan w:val="2"/>
          </w:tcPr>
          <w:p w14:paraId="39450233" w14:textId="77777777"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27721E98" w14:textId="77777777"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600C6C4F" w14:textId="77777777"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43F2" w:rsidRPr="003C3ABD" w14:paraId="27F94437" w14:textId="77777777" w:rsidTr="00264F62">
        <w:tblPrEx>
          <w:tblLook w:val="00A0" w:firstRow="1" w:lastRow="0" w:firstColumn="1" w:lastColumn="0" w:noHBand="0" w:noVBand="0"/>
        </w:tblPrEx>
        <w:trPr>
          <w:trHeight w:val="297"/>
        </w:trPr>
        <w:tc>
          <w:tcPr>
            <w:tcW w:w="2866" w:type="dxa"/>
            <w:gridSpan w:val="2"/>
          </w:tcPr>
          <w:p w14:paraId="465FFFAF" w14:textId="77777777"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6BE0BE81" w14:textId="77777777" w:rsidR="00AD43F2" w:rsidRPr="003C3ABD" w:rsidRDefault="00AD43F2" w:rsidP="00264F6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43F2" w:rsidRPr="003C3ABD" w14:paraId="3E0E0156"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20BAB472" w14:textId="77777777" w:rsidR="00AD43F2" w:rsidRPr="003C3ABD" w:rsidRDefault="00AD43F2" w:rsidP="00264F6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35A93150" w14:textId="77777777" w:rsidR="00AD43F2" w:rsidRPr="003C3ABD" w:rsidRDefault="00AD43F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36D590DF" w14:textId="77777777" w:rsidR="00AD43F2" w:rsidRPr="003C3ABD" w:rsidRDefault="00AD43F2" w:rsidP="00264F62">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A238770" w14:textId="77777777" w:rsidR="00AD43F2" w:rsidRPr="003C3ABD" w:rsidRDefault="00AD43F2" w:rsidP="00264F6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000FB805" w14:textId="77777777" w:rsidR="00AD43F2" w:rsidRPr="003C3ABD" w:rsidRDefault="00AD43F2" w:rsidP="00264F62">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7613539B" w14:textId="77777777" w:rsidR="00AD43F2" w:rsidRPr="003C3ABD" w:rsidRDefault="00AD43F2" w:rsidP="00264F6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5E7B5F90" w14:textId="77777777" w:rsidR="00AD43F2" w:rsidRPr="003C3ABD" w:rsidRDefault="00AD43F2" w:rsidP="00264F62">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3690F" w:rsidRPr="003C3ABD" w14:paraId="563C1A27"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3A561AE8"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145307E2"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0621529"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DD2983D"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3274DE6"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5E4666B"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39E611"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01BB821D"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AC42D4C"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330AA25D"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A0396E3"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6C058C8" w14:textId="77777777" w:rsidR="00B3690F" w:rsidRPr="003C3ABD" w:rsidRDefault="00B3690F" w:rsidP="00416A6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C1AD417"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C472B40"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533F98"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4FCF5F64"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17B487D"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41988E7F"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49F79A1"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509C0A6"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2306BC2"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6A2C7F2"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DD59EB"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077803CA"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18B630E"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B640739"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775E835"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59EC34" w14:textId="77777777" w:rsidR="00B3690F" w:rsidRPr="003C3ABD" w:rsidRDefault="00B3690F" w:rsidP="00416A6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01C77484"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BCD9576"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EBC1D5"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22691BFF"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2361628"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0FFCB1BC"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3B2B6C"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4FDBBEE" w14:textId="77777777" w:rsidR="00B3690F" w:rsidRPr="003C3ABD" w:rsidRDefault="00B3690F" w:rsidP="00416A6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51F704F"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22427D2"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01861B4"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724BAFC9"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563C4CD"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4F81CB08"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156D496"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B2660CC" w14:textId="77777777" w:rsidR="00B3690F" w:rsidRPr="003C3ABD" w:rsidRDefault="006877B4" w:rsidP="00416A6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A5C57F0"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3A66642"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ADC42D"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7D878997"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CA3B01F"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0EA88A14"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C5DB8F"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84E2EE"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402802E"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EFC35A3"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CA26848"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57C351F6"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3B65460"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14CFBDB8"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0AE0354"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EC26BEF" w14:textId="77777777" w:rsidR="00B3690F" w:rsidRPr="003C3ABD" w:rsidRDefault="00B3690F" w:rsidP="00416A6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3B36F10"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5B8A9D8"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8588A6D"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65582E56"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B2C2673"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67CC130B"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038436"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0F3BEB7"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1E86E09"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D23D56"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8805EE"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11CC4B28"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2F67FE6"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45954830"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FF24AC"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92E8CAF"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9D80A3E"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00D98F5"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B1BDD4"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08CC100B"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56BE88A"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77C4DA02"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EC83CC"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8919B9"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FACCEA2"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3800394"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161FBB"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79E1497D"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79037F0"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12BE9FAC"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0046C7"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3A80A19"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09837B4"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A9DA6F9"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1B42DF"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650CB2D1"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2CD3081"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24CA9484"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B042A8"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F9CB13" w14:textId="77777777" w:rsidR="00B3690F" w:rsidRPr="003C3ABD" w:rsidRDefault="00B3690F" w:rsidP="00416A6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7F0598A" w14:textId="77777777" w:rsidR="00B3690F" w:rsidRPr="003C3ABD" w:rsidRDefault="00B3690F"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AA7E178"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581865E"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25210435"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334E0A1"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0E9A5F20"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4011E9" w14:textId="77777777" w:rsidR="00B3690F" w:rsidRPr="003C3ABD" w:rsidRDefault="00B3690F" w:rsidP="00416A6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FBF5D4" w14:textId="77777777" w:rsidR="00B3690F" w:rsidRPr="003C3ABD" w:rsidRDefault="00B3690F" w:rsidP="00416A6A">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C12AC37" w14:textId="77777777" w:rsidR="00B3690F" w:rsidRPr="003C3ABD" w:rsidRDefault="00B3690F" w:rsidP="00416A6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365B0E5"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3FFEDC"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3CFBF4E7"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EAB2743" w14:textId="77777777" w:rsidR="00B3690F" w:rsidRPr="003C3ABD" w:rsidRDefault="00B3690F"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070E3685" w14:textId="77777777" w:rsidR="00B3690F" w:rsidRPr="003C3ABD" w:rsidRDefault="00B3690F"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74E457D" w14:textId="77777777" w:rsidR="00B3690F" w:rsidRPr="003C3ABD" w:rsidRDefault="00B3690F" w:rsidP="00416A6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0CC9697" w14:textId="77777777" w:rsidR="00B3690F" w:rsidRPr="003C3ABD" w:rsidRDefault="00B3690F" w:rsidP="00416A6A">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3B9F1F3" w14:textId="77777777" w:rsidR="00B3690F" w:rsidRPr="003C3ABD" w:rsidRDefault="00B3690F" w:rsidP="00416A6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F83E1F9" w14:textId="77777777" w:rsidR="00B3690F" w:rsidRPr="003C3ABD" w:rsidRDefault="00B3690F"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810079" w14:textId="77777777" w:rsidR="00B3690F" w:rsidRPr="003C3ABD" w:rsidRDefault="00B3690F" w:rsidP="00264F62">
            <w:pPr>
              <w:ind w:left="-109"/>
              <w:contextualSpacing/>
              <w:jc w:val="center"/>
              <w:rPr>
                <w:rFonts w:asciiTheme="minorHAnsi" w:hAnsiTheme="minorHAnsi" w:cstheme="minorHAnsi"/>
                <w:sz w:val="22"/>
                <w:szCs w:val="22"/>
              </w:rPr>
            </w:pPr>
          </w:p>
        </w:tc>
      </w:tr>
      <w:tr w:rsidR="00B3690F" w:rsidRPr="003C3ABD" w14:paraId="6181AA52"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28EF1EAE" w14:textId="77777777" w:rsidR="00B3690F" w:rsidRPr="003C3ABD" w:rsidRDefault="00B3690F" w:rsidP="00264F6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878CE1A" w14:textId="77777777" w:rsidR="00B3690F" w:rsidRPr="003C3ABD" w:rsidRDefault="00B3690F" w:rsidP="00264F62">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4D87B3EE" w14:textId="77777777" w:rsidR="00B3690F" w:rsidRPr="003C3ABD" w:rsidRDefault="00B3690F"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6877B4">
              <w:rPr>
                <w:rFonts w:asciiTheme="minorHAnsi" w:hAnsiTheme="minorHAnsi"/>
                <w:b/>
                <w:bCs/>
                <w:sz w:val="22"/>
                <w:szCs w:val="22"/>
              </w:rPr>
              <w:t>1</w:t>
            </w:r>
          </w:p>
        </w:tc>
        <w:tc>
          <w:tcPr>
            <w:tcW w:w="878" w:type="dxa"/>
            <w:gridSpan w:val="2"/>
            <w:tcBorders>
              <w:top w:val="single" w:sz="4" w:space="0" w:color="000000"/>
              <w:left w:val="single" w:sz="4" w:space="0" w:color="000000"/>
              <w:bottom w:val="single" w:sz="4" w:space="0" w:color="000000"/>
              <w:right w:val="single" w:sz="4" w:space="0" w:color="000000"/>
            </w:tcBorders>
          </w:tcPr>
          <w:p w14:paraId="6A0E8E4B" w14:textId="77777777" w:rsidR="00B3690F" w:rsidRPr="003C3ABD" w:rsidRDefault="006877B4" w:rsidP="00416A6A">
            <w:pPr>
              <w:spacing w:before="60" w:after="60"/>
              <w:contextualSpacing/>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4B75D579" w14:textId="77777777" w:rsidR="00B3690F" w:rsidRPr="003C3ABD" w:rsidRDefault="00B3690F"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6877B4">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14:paraId="028B50F6" w14:textId="77777777" w:rsidR="00B3690F" w:rsidRPr="003C3ABD" w:rsidRDefault="00B3690F" w:rsidP="00264F62">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35ADA437" w14:textId="77777777" w:rsidR="00B3690F" w:rsidRPr="003C3ABD" w:rsidRDefault="00B3690F" w:rsidP="00264F62">
            <w:pPr>
              <w:ind w:left="-109"/>
              <w:contextualSpacing/>
              <w:jc w:val="center"/>
              <w:rPr>
                <w:rFonts w:asciiTheme="minorHAnsi" w:hAnsiTheme="minorHAnsi" w:cstheme="minorHAnsi"/>
                <w:b/>
                <w:bCs/>
                <w:sz w:val="22"/>
                <w:szCs w:val="22"/>
              </w:rPr>
            </w:pPr>
          </w:p>
        </w:tc>
      </w:tr>
    </w:tbl>
    <w:p w14:paraId="4670028D" w14:textId="77777777" w:rsidR="00015E70" w:rsidRPr="0024025E" w:rsidRDefault="00015E70" w:rsidP="00BE5077">
      <w:pPr>
        <w:pStyle w:val="Paragrafoelenco"/>
        <w:ind w:left="0"/>
        <w:jc w:val="both"/>
        <w:rPr>
          <w:rFonts w:asciiTheme="minorHAnsi" w:hAnsiTheme="minorHAnsi" w:cstheme="minorHAnsi"/>
          <w:bCs/>
        </w:rPr>
      </w:pPr>
      <w:r w:rsidRPr="0024025E">
        <w:rPr>
          <w:rFonts w:asciiTheme="minorHAnsi" w:hAnsiTheme="minorHAnsi" w:cstheme="minorHAnsi"/>
          <w:bCs/>
        </w:rPr>
        <w:t>Il Presidente comunica</w:t>
      </w:r>
      <w:r w:rsidR="0024025E">
        <w:rPr>
          <w:rFonts w:asciiTheme="minorHAnsi" w:hAnsiTheme="minorHAnsi" w:cstheme="minorHAnsi"/>
          <w:bCs/>
        </w:rPr>
        <w:t xml:space="preserve"> in merito</w:t>
      </w:r>
      <w:r w:rsidRPr="0024025E">
        <w:rPr>
          <w:rFonts w:asciiTheme="minorHAnsi" w:hAnsiTheme="minorHAnsi" w:cstheme="minorHAnsi"/>
          <w:bCs/>
        </w:rPr>
        <w:t>:</w:t>
      </w:r>
    </w:p>
    <w:p w14:paraId="521EB13D" w14:textId="77777777" w:rsidR="00B3690F" w:rsidRPr="0024025E" w:rsidRDefault="0024025E"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a</w:t>
      </w:r>
      <w:r w:rsidR="00091B4D" w:rsidRPr="0024025E">
        <w:rPr>
          <w:rFonts w:asciiTheme="minorHAnsi" w:hAnsiTheme="minorHAnsi" w:cstheme="minorHAnsi"/>
          <w:bCs/>
        </w:rPr>
        <w:t xml:space="preserve">l </w:t>
      </w:r>
      <w:r w:rsidR="00015E70" w:rsidRPr="0024025E">
        <w:rPr>
          <w:rFonts w:asciiTheme="minorHAnsi" w:hAnsiTheme="minorHAnsi" w:cstheme="minorHAnsi"/>
          <w:bCs/>
        </w:rPr>
        <w:t>Disegno di Legge sul lavoro autonomo</w:t>
      </w:r>
      <w:r>
        <w:rPr>
          <w:rFonts w:asciiTheme="minorHAnsi" w:hAnsiTheme="minorHAnsi" w:cstheme="minorHAnsi"/>
          <w:bCs/>
        </w:rPr>
        <w:t>; n</w:t>
      </w:r>
      <w:r w:rsidR="00015E70" w:rsidRPr="0024025E">
        <w:rPr>
          <w:rFonts w:asciiTheme="minorHAnsi" w:hAnsiTheme="minorHAnsi" w:cstheme="minorHAnsi"/>
          <w:bCs/>
        </w:rPr>
        <w:t xml:space="preserve">ella prossima seduta </w:t>
      </w:r>
      <w:r>
        <w:rPr>
          <w:rFonts w:asciiTheme="minorHAnsi" w:hAnsiTheme="minorHAnsi" w:cstheme="minorHAnsi"/>
          <w:bCs/>
        </w:rPr>
        <w:t>sarà previsto</w:t>
      </w:r>
      <w:r w:rsidR="00015E70" w:rsidRPr="0024025E">
        <w:rPr>
          <w:rFonts w:asciiTheme="minorHAnsi" w:hAnsiTheme="minorHAnsi" w:cstheme="minorHAnsi"/>
          <w:bCs/>
        </w:rPr>
        <w:t xml:space="preserve"> un punto specifico all’ordine del giorno. </w:t>
      </w:r>
      <w:proofErr w:type="gramStart"/>
      <w:r w:rsidR="00091B4D" w:rsidRPr="0024025E">
        <w:rPr>
          <w:rFonts w:asciiTheme="minorHAnsi" w:hAnsiTheme="minorHAnsi" w:cstheme="minorHAnsi"/>
          <w:bCs/>
        </w:rPr>
        <w:t>E’</w:t>
      </w:r>
      <w:proofErr w:type="gramEnd"/>
      <w:r w:rsidR="00091B4D" w:rsidRPr="0024025E">
        <w:rPr>
          <w:rFonts w:asciiTheme="minorHAnsi" w:hAnsiTheme="minorHAnsi" w:cstheme="minorHAnsi"/>
          <w:bCs/>
        </w:rPr>
        <w:t xml:space="preserve"> iniziata la procedura al S</w:t>
      </w:r>
      <w:r w:rsidR="00015E70" w:rsidRPr="0024025E">
        <w:rPr>
          <w:rFonts w:asciiTheme="minorHAnsi" w:hAnsiTheme="minorHAnsi" w:cstheme="minorHAnsi"/>
          <w:bCs/>
        </w:rPr>
        <w:t xml:space="preserve">enato con una audizione della RPT. I punti sostanziali sono la polizza assicurativa per i ritardati pagamenti dei clienti, </w:t>
      </w:r>
      <w:r>
        <w:rPr>
          <w:rFonts w:asciiTheme="minorHAnsi" w:hAnsiTheme="minorHAnsi" w:cstheme="minorHAnsi"/>
          <w:bCs/>
        </w:rPr>
        <w:t xml:space="preserve">la deduzione dei costi della </w:t>
      </w:r>
      <w:r w:rsidR="00015E70" w:rsidRPr="0024025E">
        <w:rPr>
          <w:rFonts w:asciiTheme="minorHAnsi" w:hAnsiTheme="minorHAnsi" w:cstheme="minorHAnsi"/>
          <w:bCs/>
        </w:rPr>
        <w:t xml:space="preserve">formazione professionale </w:t>
      </w:r>
      <w:r>
        <w:rPr>
          <w:rFonts w:asciiTheme="minorHAnsi" w:hAnsiTheme="minorHAnsi" w:cstheme="minorHAnsi"/>
          <w:bCs/>
        </w:rPr>
        <w:t>degli iscritti</w:t>
      </w:r>
      <w:r w:rsidR="00015E70" w:rsidRPr="0024025E">
        <w:rPr>
          <w:rFonts w:asciiTheme="minorHAnsi" w:hAnsiTheme="minorHAnsi" w:cstheme="minorHAnsi"/>
          <w:bCs/>
        </w:rPr>
        <w:t xml:space="preserve">, </w:t>
      </w:r>
      <w:r>
        <w:rPr>
          <w:rFonts w:asciiTheme="minorHAnsi" w:hAnsiTheme="minorHAnsi" w:cstheme="minorHAnsi"/>
          <w:bCs/>
        </w:rPr>
        <w:t>l’</w:t>
      </w:r>
      <w:r w:rsidR="00015E70" w:rsidRPr="0024025E">
        <w:rPr>
          <w:rFonts w:asciiTheme="minorHAnsi" w:hAnsiTheme="minorHAnsi" w:cstheme="minorHAnsi"/>
          <w:bCs/>
        </w:rPr>
        <w:t xml:space="preserve">assicurazione professionale, </w:t>
      </w:r>
      <w:r>
        <w:rPr>
          <w:rFonts w:asciiTheme="minorHAnsi" w:hAnsiTheme="minorHAnsi" w:cstheme="minorHAnsi"/>
          <w:bCs/>
        </w:rPr>
        <w:t xml:space="preserve">la </w:t>
      </w:r>
      <w:r w:rsidR="00015E70" w:rsidRPr="0024025E">
        <w:rPr>
          <w:rFonts w:asciiTheme="minorHAnsi" w:hAnsiTheme="minorHAnsi" w:cstheme="minorHAnsi"/>
          <w:bCs/>
        </w:rPr>
        <w:t xml:space="preserve">modifica </w:t>
      </w:r>
      <w:r>
        <w:rPr>
          <w:rFonts w:asciiTheme="minorHAnsi" w:hAnsiTheme="minorHAnsi" w:cstheme="minorHAnsi"/>
          <w:bCs/>
        </w:rPr>
        <w:t xml:space="preserve">delle norme sulla </w:t>
      </w:r>
      <w:r w:rsidR="00015E70" w:rsidRPr="0024025E">
        <w:rPr>
          <w:rFonts w:asciiTheme="minorHAnsi" w:hAnsiTheme="minorHAnsi" w:cstheme="minorHAnsi"/>
          <w:bCs/>
        </w:rPr>
        <w:t xml:space="preserve">rete d’impresa, </w:t>
      </w:r>
      <w:r>
        <w:rPr>
          <w:rFonts w:asciiTheme="minorHAnsi" w:hAnsiTheme="minorHAnsi" w:cstheme="minorHAnsi"/>
          <w:bCs/>
        </w:rPr>
        <w:t xml:space="preserve">le agevolazioni per i </w:t>
      </w:r>
      <w:r w:rsidR="00015E70" w:rsidRPr="0024025E">
        <w:rPr>
          <w:rFonts w:asciiTheme="minorHAnsi" w:hAnsiTheme="minorHAnsi" w:cstheme="minorHAnsi"/>
          <w:bCs/>
        </w:rPr>
        <w:t xml:space="preserve">professionisti che operano in zone svantaggiate. </w:t>
      </w:r>
      <w:r>
        <w:rPr>
          <w:rFonts w:asciiTheme="minorHAnsi" w:hAnsiTheme="minorHAnsi" w:cstheme="minorHAnsi"/>
          <w:bCs/>
        </w:rPr>
        <w:t>La RPT, a tale proposito, ha presentato un emendamento al Disegno di Legge</w:t>
      </w:r>
      <w:r w:rsidR="00B764FA">
        <w:rPr>
          <w:rFonts w:asciiTheme="minorHAnsi" w:hAnsiTheme="minorHAnsi" w:cstheme="minorHAnsi"/>
          <w:bCs/>
        </w:rPr>
        <w:t>;</w:t>
      </w:r>
      <w:r w:rsidR="00015E70" w:rsidRPr="0024025E">
        <w:rPr>
          <w:rFonts w:asciiTheme="minorHAnsi" w:hAnsiTheme="minorHAnsi" w:cstheme="minorHAnsi"/>
          <w:bCs/>
        </w:rPr>
        <w:t xml:space="preserve"> </w:t>
      </w:r>
    </w:p>
    <w:p w14:paraId="7E825F14" w14:textId="77777777" w:rsidR="009A78C2" w:rsidRPr="0024025E" w:rsidRDefault="00B764FA"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 xml:space="preserve">alla </w:t>
      </w:r>
      <w:r w:rsidR="0024025E">
        <w:rPr>
          <w:rFonts w:asciiTheme="minorHAnsi" w:hAnsiTheme="minorHAnsi" w:cstheme="minorHAnsi"/>
          <w:bCs/>
        </w:rPr>
        <w:t>Delibera di Consiglio di Federazione del 3 dicembre 2015 trasmessa dall’</w:t>
      </w:r>
      <w:r w:rsidR="009A78C2" w:rsidRPr="0024025E">
        <w:rPr>
          <w:rFonts w:asciiTheme="minorHAnsi" w:hAnsiTheme="minorHAnsi" w:cstheme="minorHAnsi"/>
          <w:bCs/>
        </w:rPr>
        <w:t>Ordine di Milano</w:t>
      </w:r>
      <w:r w:rsidR="0024025E">
        <w:rPr>
          <w:rFonts w:asciiTheme="minorHAnsi" w:hAnsiTheme="minorHAnsi" w:cstheme="minorHAnsi"/>
          <w:bCs/>
        </w:rPr>
        <w:t>, ed</w:t>
      </w:r>
      <w:r w:rsidR="009A78C2" w:rsidRPr="0024025E">
        <w:rPr>
          <w:rFonts w:asciiTheme="minorHAnsi" w:hAnsiTheme="minorHAnsi" w:cstheme="minorHAnsi"/>
          <w:bCs/>
        </w:rPr>
        <w:t xml:space="preserve"> </w:t>
      </w:r>
      <w:r w:rsidR="0024025E">
        <w:rPr>
          <w:rFonts w:asciiTheme="minorHAnsi" w:hAnsiTheme="minorHAnsi" w:cstheme="minorHAnsi"/>
          <w:bCs/>
        </w:rPr>
        <w:t xml:space="preserve">avente ad oggetto </w:t>
      </w:r>
      <w:r w:rsidR="009A78C2" w:rsidRPr="0024025E">
        <w:rPr>
          <w:rFonts w:asciiTheme="minorHAnsi" w:hAnsiTheme="minorHAnsi" w:cstheme="minorHAnsi"/>
          <w:bCs/>
        </w:rPr>
        <w:t xml:space="preserve">alcune iniziative </w:t>
      </w:r>
      <w:r>
        <w:rPr>
          <w:rFonts w:asciiTheme="minorHAnsi" w:hAnsiTheme="minorHAnsi" w:cstheme="minorHAnsi"/>
          <w:bCs/>
        </w:rPr>
        <w:t xml:space="preserve">della Federazione </w:t>
      </w:r>
      <w:r w:rsidR="0024025E">
        <w:rPr>
          <w:rFonts w:asciiTheme="minorHAnsi" w:hAnsiTheme="minorHAnsi" w:cstheme="minorHAnsi"/>
          <w:bCs/>
        </w:rPr>
        <w:t xml:space="preserve">ritenute </w:t>
      </w:r>
      <w:r w:rsidR="009A78C2" w:rsidRPr="0024025E">
        <w:rPr>
          <w:rFonts w:asciiTheme="minorHAnsi" w:hAnsiTheme="minorHAnsi" w:cstheme="minorHAnsi"/>
          <w:bCs/>
        </w:rPr>
        <w:t>lesive della categoria</w:t>
      </w:r>
      <w:r w:rsidR="0024025E">
        <w:rPr>
          <w:rFonts w:asciiTheme="minorHAnsi" w:hAnsiTheme="minorHAnsi" w:cstheme="minorHAnsi"/>
          <w:bCs/>
        </w:rPr>
        <w:t xml:space="preserve">, tra le quali il trasferimento della sede operativa da Milano alla sede dell’Ordine di </w:t>
      </w:r>
      <w:r w:rsidR="0024025E">
        <w:rPr>
          <w:rFonts w:asciiTheme="minorHAnsi" w:hAnsiTheme="minorHAnsi" w:cstheme="minorHAnsi"/>
          <w:bCs/>
        </w:rPr>
        <w:lastRenderedPageBreak/>
        <w:t>appartenenza del Presidente di Federazione</w:t>
      </w:r>
      <w:r w:rsidR="009A78C2" w:rsidRPr="0024025E">
        <w:rPr>
          <w:rFonts w:asciiTheme="minorHAnsi" w:hAnsiTheme="minorHAnsi" w:cstheme="minorHAnsi"/>
          <w:bCs/>
        </w:rPr>
        <w:t>. Il Presidente dà lettura d</w:t>
      </w:r>
      <w:r w:rsidR="0024025E">
        <w:rPr>
          <w:rFonts w:asciiTheme="minorHAnsi" w:hAnsiTheme="minorHAnsi" w:cstheme="minorHAnsi"/>
          <w:bCs/>
        </w:rPr>
        <w:t>ella co</w:t>
      </w:r>
      <w:r w:rsidR="0024025E" w:rsidRPr="0024025E">
        <w:rPr>
          <w:rFonts w:asciiTheme="minorHAnsi" w:hAnsiTheme="minorHAnsi" w:cstheme="minorHAnsi"/>
          <w:bCs/>
        </w:rPr>
        <w:t>municazione</w:t>
      </w:r>
      <w:r w:rsidR="0024025E">
        <w:rPr>
          <w:rFonts w:asciiTheme="minorHAnsi" w:hAnsiTheme="minorHAnsi" w:cstheme="minorHAnsi"/>
          <w:bCs/>
        </w:rPr>
        <w:t xml:space="preserve"> inviata dall’Ordine di Milano</w:t>
      </w:r>
      <w:r w:rsidR="009A78C2" w:rsidRPr="0024025E">
        <w:rPr>
          <w:rFonts w:asciiTheme="minorHAnsi" w:hAnsiTheme="minorHAnsi" w:cstheme="minorHAnsi"/>
          <w:bCs/>
        </w:rPr>
        <w:t>. Si apre una discussione</w:t>
      </w:r>
      <w:r w:rsidR="0024025E">
        <w:rPr>
          <w:rFonts w:asciiTheme="minorHAnsi" w:hAnsiTheme="minorHAnsi" w:cstheme="minorHAnsi"/>
          <w:bCs/>
        </w:rPr>
        <w:t xml:space="preserve"> all’interno del consiglio</w:t>
      </w:r>
      <w:r w:rsidR="009A78C2" w:rsidRPr="0024025E">
        <w:rPr>
          <w:rFonts w:asciiTheme="minorHAnsi" w:hAnsiTheme="minorHAnsi" w:cstheme="minorHAnsi"/>
          <w:bCs/>
        </w:rPr>
        <w:t xml:space="preserve">. </w:t>
      </w:r>
      <w:r w:rsidR="006D29A8" w:rsidRPr="0024025E">
        <w:rPr>
          <w:rFonts w:asciiTheme="minorHAnsi" w:hAnsiTheme="minorHAnsi"/>
        </w:rPr>
        <w:t xml:space="preserve">Viene data </w:t>
      </w:r>
      <w:r w:rsidR="0024025E">
        <w:rPr>
          <w:rFonts w:asciiTheme="minorHAnsi" w:hAnsiTheme="minorHAnsi"/>
        </w:rPr>
        <w:t xml:space="preserve">altresì </w:t>
      </w:r>
      <w:r w:rsidR="006D29A8" w:rsidRPr="0024025E">
        <w:rPr>
          <w:rFonts w:asciiTheme="minorHAnsi" w:hAnsiTheme="minorHAnsi"/>
        </w:rPr>
        <w:t xml:space="preserve">lettura della norma professionale sulle Federazione Regionali. </w:t>
      </w:r>
      <w:r w:rsidR="0013539E" w:rsidRPr="0024025E">
        <w:rPr>
          <w:rFonts w:asciiTheme="minorHAnsi" w:hAnsiTheme="minorHAnsi"/>
        </w:rPr>
        <w:t>Il Presidente ritiene che dalla lettura deriva l’autonomia e l’esigenza di riservatezza delle attività della Federazione, che sempre secondo la norma può decidere la sede operativa con una decisione presa anche a maggioranza. Si dà però atto che ogni Federazione deve dotarsi di u</w:t>
      </w:r>
      <w:r w:rsidR="0024025E">
        <w:rPr>
          <w:rFonts w:asciiTheme="minorHAnsi" w:hAnsiTheme="minorHAnsi"/>
        </w:rPr>
        <w:t>no Statuto e di un Regolamento</w:t>
      </w:r>
      <w:r>
        <w:rPr>
          <w:rFonts w:asciiTheme="minorHAnsi" w:hAnsiTheme="minorHAnsi"/>
        </w:rPr>
        <w:t xml:space="preserve">. </w:t>
      </w:r>
      <w:r w:rsidR="0013539E" w:rsidRPr="0024025E">
        <w:rPr>
          <w:rFonts w:asciiTheme="minorHAnsi" w:hAnsiTheme="minorHAnsi"/>
        </w:rPr>
        <w:t xml:space="preserve">Il Consiglio dà mandato al Consigliere Segretario di verificare quali Federazioni abbiano ottemperato a tale condizione. </w:t>
      </w:r>
      <w:r>
        <w:rPr>
          <w:rFonts w:asciiTheme="minorHAnsi" w:hAnsiTheme="minorHAnsi"/>
        </w:rPr>
        <w:t>L’argomento sarà trattato anche nella prossima seduta</w:t>
      </w:r>
      <w:r w:rsidR="0013539E" w:rsidRPr="0024025E">
        <w:rPr>
          <w:rFonts w:asciiTheme="minorHAnsi" w:hAnsiTheme="minorHAnsi"/>
        </w:rPr>
        <w:t xml:space="preserve">. </w:t>
      </w:r>
      <w:r w:rsidR="00D71C83" w:rsidRPr="0024025E">
        <w:rPr>
          <w:rFonts w:asciiTheme="minorHAnsi" w:hAnsiTheme="minorHAnsi"/>
        </w:rPr>
        <w:t>Il Conaf</w:t>
      </w:r>
      <w:r>
        <w:rPr>
          <w:rFonts w:asciiTheme="minorHAnsi" w:hAnsiTheme="minorHAnsi"/>
        </w:rPr>
        <w:t>, a questo proposito,</w:t>
      </w:r>
      <w:r w:rsidR="00D71C83" w:rsidRPr="0024025E">
        <w:rPr>
          <w:rFonts w:asciiTheme="minorHAnsi" w:hAnsiTheme="minorHAnsi"/>
        </w:rPr>
        <w:t xml:space="preserve"> redigerà una direttiva su come va applicata la Legge, invitando al rispetto </w:t>
      </w:r>
      <w:r>
        <w:rPr>
          <w:rFonts w:asciiTheme="minorHAnsi" w:hAnsiTheme="minorHAnsi"/>
        </w:rPr>
        <w:t>della stessa;</w:t>
      </w:r>
    </w:p>
    <w:p w14:paraId="6A866E03" w14:textId="77777777" w:rsidR="00D71C83" w:rsidRPr="0024025E" w:rsidRDefault="00B764FA"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agli esiti delle recenti elezioni per il consiglio nazionale degli Assistenti Sociali;</w:t>
      </w:r>
    </w:p>
    <w:p w14:paraId="42374AB9" w14:textId="77777777" w:rsidR="00315914" w:rsidRPr="00115CFD" w:rsidRDefault="00B764FA"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 xml:space="preserve">alla partecipazione il </w:t>
      </w:r>
      <w:r w:rsidR="00315914" w:rsidRPr="0024025E">
        <w:rPr>
          <w:rFonts w:asciiTheme="minorHAnsi" w:hAnsiTheme="minorHAnsi" w:cstheme="minorHAnsi"/>
          <w:bCs/>
        </w:rPr>
        <w:t xml:space="preserve">giorno 10 marzo </w:t>
      </w:r>
      <w:r>
        <w:rPr>
          <w:rFonts w:asciiTheme="minorHAnsi" w:hAnsiTheme="minorHAnsi" w:cstheme="minorHAnsi"/>
          <w:bCs/>
        </w:rPr>
        <w:t>insieme alla Vicepresidente</w:t>
      </w:r>
      <w:r w:rsidR="00315914" w:rsidRPr="0024025E">
        <w:rPr>
          <w:rFonts w:asciiTheme="minorHAnsi" w:hAnsiTheme="minorHAnsi" w:cstheme="minorHAnsi"/>
          <w:bCs/>
        </w:rPr>
        <w:t xml:space="preserve"> Zari e </w:t>
      </w:r>
      <w:r>
        <w:rPr>
          <w:rFonts w:asciiTheme="minorHAnsi" w:hAnsiTheme="minorHAnsi" w:cstheme="minorHAnsi"/>
          <w:bCs/>
        </w:rPr>
        <w:t xml:space="preserve">al Consigliere </w:t>
      </w:r>
      <w:r w:rsidR="00315914" w:rsidRPr="0024025E">
        <w:rPr>
          <w:rFonts w:asciiTheme="minorHAnsi" w:hAnsiTheme="minorHAnsi" w:cstheme="minorHAnsi"/>
          <w:bCs/>
        </w:rPr>
        <w:t xml:space="preserve">Guizzardi, </w:t>
      </w:r>
      <w:r>
        <w:rPr>
          <w:rFonts w:asciiTheme="minorHAnsi" w:hAnsiTheme="minorHAnsi" w:cstheme="minorHAnsi"/>
          <w:bCs/>
        </w:rPr>
        <w:t>all’</w:t>
      </w:r>
      <w:r w:rsidRPr="0024025E">
        <w:rPr>
          <w:rFonts w:asciiTheme="minorHAnsi" w:hAnsiTheme="minorHAnsi" w:cstheme="minorHAnsi"/>
          <w:bCs/>
        </w:rPr>
        <w:t xml:space="preserve">evento sul broker dell’innovazione </w:t>
      </w:r>
      <w:r>
        <w:rPr>
          <w:rFonts w:asciiTheme="minorHAnsi" w:hAnsiTheme="minorHAnsi" w:cstheme="minorHAnsi"/>
          <w:bCs/>
        </w:rPr>
        <w:t>tenutosi presso l’A</w:t>
      </w:r>
      <w:r w:rsidR="00315914" w:rsidRPr="0024025E">
        <w:rPr>
          <w:rFonts w:asciiTheme="minorHAnsi" w:hAnsiTheme="minorHAnsi" w:cstheme="minorHAnsi"/>
          <w:bCs/>
        </w:rPr>
        <w:t>ccademia dei Georgofili</w:t>
      </w:r>
      <w:r>
        <w:rPr>
          <w:rFonts w:asciiTheme="minorHAnsi" w:hAnsiTheme="minorHAnsi" w:cstheme="minorHAnsi"/>
          <w:bCs/>
        </w:rPr>
        <w:t xml:space="preserve">. L’evento ha riscosso un grande successo ed una notevole partecipazione di nostri colleghi provenienti da varie Regioni. Questa esperienza sarà pertanto ripetuta </w:t>
      </w:r>
      <w:r w:rsidR="00315914" w:rsidRPr="0024025E">
        <w:rPr>
          <w:rFonts w:asciiTheme="minorHAnsi" w:hAnsiTheme="minorHAnsi" w:cstheme="minorHAnsi"/>
          <w:bCs/>
        </w:rPr>
        <w:t xml:space="preserve">in altre sedi regionali, </w:t>
      </w:r>
      <w:r>
        <w:rPr>
          <w:rFonts w:asciiTheme="minorHAnsi" w:hAnsiTheme="minorHAnsi" w:cstheme="minorHAnsi"/>
          <w:bCs/>
        </w:rPr>
        <w:t xml:space="preserve">attraverso un seminario sulla figura dell’agronomo </w:t>
      </w:r>
      <w:r w:rsidR="00315914" w:rsidRPr="0024025E">
        <w:rPr>
          <w:rFonts w:asciiTheme="minorHAnsi" w:hAnsiTheme="minorHAnsi" w:cstheme="minorHAnsi"/>
          <w:bCs/>
        </w:rPr>
        <w:t>nelle Misure 16.1 e 16.2</w:t>
      </w:r>
      <w:r w:rsidR="00115CFD">
        <w:rPr>
          <w:rFonts w:asciiTheme="minorHAnsi" w:hAnsiTheme="minorHAnsi" w:cstheme="minorHAnsi"/>
          <w:bCs/>
        </w:rPr>
        <w:t>, che sarà portato all’attenzione del Ministro Martina all’interno del programma di iniziative della categoria;</w:t>
      </w:r>
    </w:p>
    <w:p w14:paraId="5E3A68AE" w14:textId="77777777" w:rsidR="00315914" w:rsidRPr="0024025E" w:rsidRDefault="00115CFD"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 xml:space="preserve">agli esiti della </w:t>
      </w:r>
      <w:r w:rsidRPr="0024025E">
        <w:rPr>
          <w:rFonts w:asciiTheme="minorHAnsi" w:hAnsiTheme="minorHAnsi" w:cstheme="minorHAnsi"/>
          <w:bCs/>
        </w:rPr>
        <w:t xml:space="preserve">riunione di tutti gli Osservatori del Verde in essere in Italia, </w:t>
      </w:r>
      <w:r>
        <w:rPr>
          <w:rFonts w:asciiTheme="minorHAnsi" w:hAnsiTheme="minorHAnsi" w:cstheme="minorHAnsi"/>
          <w:bCs/>
        </w:rPr>
        <w:t>svoltasi il</w:t>
      </w:r>
      <w:r w:rsidR="00315914" w:rsidRPr="0024025E">
        <w:rPr>
          <w:rFonts w:asciiTheme="minorHAnsi" w:hAnsiTheme="minorHAnsi" w:cstheme="minorHAnsi"/>
          <w:bCs/>
        </w:rPr>
        <w:t xml:space="preserve"> giorno 17 febbraio </w:t>
      </w:r>
      <w:proofErr w:type="gramStart"/>
      <w:r>
        <w:rPr>
          <w:rFonts w:asciiTheme="minorHAnsi" w:hAnsiTheme="minorHAnsi" w:cstheme="minorHAnsi"/>
          <w:bCs/>
        </w:rPr>
        <w:t>e</w:t>
      </w:r>
      <w:proofErr w:type="gramEnd"/>
      <w:r>
        <w:rPr>
          <w:rFonts w:asciiTheme="minorHAnsi" w:hAnsiTheme="minorHAnsi" w:cstheme="minorHAnsi"/>
          <w:bCs/>
        </w:rPr>
        <w:t xml:space="preserve"> alla quale ha partecipato insieme al Consigliere Diamanti;</w:t>
      </w:r>
    </w:p>
    <w:p w14:paraId="01CED460" w14:textId="77777777" w:rsidR="00315914" w:rsidRPr="0024025E" w:rsidRDefault="00115CFD"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agli esiti della Conferenza dei Presidenti di Federazione svoltasi il giorno 18 febbraio u.s.;</w:t>
      </w:r>
    </w:p>
    <w:p w14:paraId="76B60F55" w14:textId="77777777" w:rsidR="00115CFD" w:rsidRDefault="00115CFD"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 xml:space="preserve">alla riunione del gruppo </w:t>
      </w:r>
      <w:r w:rsidR="00315914" w:rsidRPr="0024025E">
        <w:rPr>
          <w:rFonts w:asciiTheme="minorHAnsi" w:hAnsiTheme="minorHAnsi" w:cstheme="minorHAnsi"/>
          <w:bCs/>
        </w:rPr>
        <w:t>di lavoro Lavori Pubblici,</w:t>
      </w:r>
      <w:r>
        <w:rPr>
          <w:rFonts w:asciiTheme="minorHAnsi" w:hAnsiTheme="minorHAnsi" w:cstheme="minorHAnsi"/>
          <w:bCs/>
        </w:rPr>
        <w:t xml:space="preserve"> svoltasi il 24 febbraio u.s., nella quale il tavolo è giunto </w:t>
      </w:r>
      <w:r w:rsidR="00315914" w:rsidRPr="0024025E">
        <w:rPr>
          <w:rFonts w:asciiTheme="minorHAnsi" w:hAnsiTheme="minorHAnsi" w:cstheme="minorHAnsi"/>
          <w:bCs/>
        </w:rPr>
        <w:t>al compimento dell’esame del decreto legislativo</w:t>
      </w:r>
      <w:r>
        <w:rPr>
          <w:rFonts w:asciiTheme="minorHAnsi" w:hAnsiTheme="minorHAnsi" w:cstheme="minorHAnsi"/>
          <w:bCs/>
        </w:rPr>
        <w:t>;</w:t>
      </w:r>
    </w:p>
    <w:p w14:paraId="41773361" w14:textId="77777777" w:rsidR="00315914" w:rsidRPr="00115CFD" w:rsidRDefault="00115CFD" w:rsidP="00870A37">
      <w:pPr>
        <w:pStyle w:val="Paragrafoelenco"/>
        <w:numPr>
          <w:ilvl w:val="0"/>
          <w:numId w:val="5"/>
        </w:numPr>
        <w:shd w:val="clear" w:color="auto" w:fill="FFFFFF"/>
        <w:spacing w:before="100" w:beforeAutospacing="1" w:after="100" w:afterAutospacing="1"/>
        <w:jc w:val="both"/>
        <w:rPr>
          <w:rFonts w:asciiTheme="minorHAnsi" w:hAnsiTheme="minorHAnsi" w:cstheme="minorHAnsi"/>
          <w:bCs/>
        </w:rPr>
      </w:pPr>
      <w:r w:rsidRPr="00115CFD">
        <w:rPr>
          <w:rFonts w:asciiTheme="minorHAnsi" w:hAnsiTheme="minorHAnsi" w:cstheme="minorHAnsi"/>
          <w:bCs/>
        </w:rPr>
        <w:t xml:space="preserve">sulla sua partecipazione </w:t>
      </w:r>
      <w:r w:rsidR="00315914" w:rsidRPr="00115CFD">
        <w:rPr>
          <w:rFonts w:asciiTheme="minorHAnsi" w:hAnsiTheme="minorHAnsi" w:cstheme="minorHAnsi"/>
          <w:bCs/>
        </w:rPr>
        <w:t xml:space="preserve">ad Alba </w:t>
      </w:r>
      <w:r w:rsidRPr="00115CFD">
        <w:rPr>
          <w:rFonts w:asciiTheme="minorHAnsi" w:hAnsiTheme="minorHAnsi" w:cstheme="minorHAnsi"/>
          <w:bCs/>
        </w:rPr>
        <w:t xml:space="preserve">il giorno 27 febbraio </w:t>
      </w:r>
      <w:r w:rsidR="00315914" w:rsidRPr="00115CFD">
        <w:rPr>
          <w:rFonts w:asciiTheme="minorHAnsi" w:hAnsiTheme="minorHAnsi" w:cstheme="minorHAnsi"/>
          <w:bCs/>
        </w:rPr>
        <w:t xml:space="preserve">al Convegno </w:t>
      </w:r>
      <w:r w:rsidRPr="00115CFD">
        <w:rPr>
          <w:rFonts w:asciiTheme="minorHAnsi" w:hAnsiTheme="minorHAnsi" w:cstheme="minorHAnsi"/>
          <w:bCs/>
        </w:rPr>
        <w:t xml:space="preserve">sulla </w:t>
      </w:r>
      <w:r w:rsidR="00315914" w:rsidRPr="00115CFD">
        <w:rPr>
          <w:rFonts w:asciiTheme="minorHAnsi" w:hAnsiTheme="minorHAnsi" w:cstheme="minorHAnsi"/>
          <w:bCs/>
        </w:rPr>
        <w:t>pianificazione</w:t>
      </w:r>
      <w:r w:rsidRPr="00115CFD">
        <w:rPr>
          <w:rFonts w:asciiTheme="minorHAnsi" w:hAnsiTheme="minorHAnsi" w:cstheme="minorHAnsi"/>
          <w:bCs/>
        </w:rPr>
        <w:t xml:space="preserve"> </w:t>
      </w:r>
      <w:proofErr w:type="gramStart"/>
      <w:r w:rsidRPr="00115CFD">
        <w:rPr>
          <w:rFonts w:asciiTheme="minorHAnsi" w:hAnsiTheme="minorHAnsi" w:cstheme="minorHAnsi"/>
          <w:bCs/>
        </w:rPr>
        <w:t xml:space="preserve">agroforestale </w:t>
      </w:r>
      <w:r w:rsidR="00315914" w:rsidRPr="00115CFD">
        <w:rPr>
          <w:rFonts w:asciiTheme="minorHAnsi" w:hAnsiTheme="minorHAnsi" w:cstheme="minorHAnsi"/>
          <w:bCs/>
        </w:rPr>
        <w:t xml:space="preserve"> di</w:t>
      </w:r>
      <w:proofErr w:type="gramEnd"/>
      <w:r w:rsidR="00315914" w:rsidRPr="00115CFD">
        <w:rPr>
          <w:rFonts w:asciiTheme="minorHAnsi" w:hAnsiTheme="minorHAnsi" w:cstheme="minorHAnsi"/>
          <w:bCs/>
        </w:rPr>
        <w:t xml:space="preserve"> livello comunale nei piani regolatori</w:t>
      </w:r>
      <w:r w:rsidRPr="00115CFD">
        <w:rPr>
          <w:rFonts w:asciiTheme="minorHAnsi" w:hAnsiTheme="minorHAnsi" w:cstheme="minorHAnsi"/>
          <w:bCs/>
        </w:rPr>
        <w:t xml:space="preserve"> del Piemonte</w:t>
      </w:r>
      <w:r w:rsidR="00315914" w:rsidRPr="00115CFD">
        <w:rPr>
          <w:rFonts w:asciiTheme="minorHAnsi" w:hAnsiTheme="minorHAnsi" w:cstheme="minorHAnsi"/>
          <w:bCs/>
        </w:rPr>
        <w:t xml:space="preserve">. </w:t>
      </w:r>
      <w:r w:rsidRPr="00115CFD">
        <w:rPr>
          <w:rFonts w:asciiTheme="minorHAnsi" w:hAnsiTheme="minorHAnsi" w:cstheme="minorHAnsi"/>
          <w:bCs/>
        </w:rPr>
        <w:t xml:space="preserve">All’evento ha </w:t>
      </w:r>
      <w:r w:rsidR="00315914" w:rsidRPr="00115CFD">
        <w:rPr>
          <w:rFonts w:asciiTheme="minorHAnsi" w:hAnsiTheme="minorHAnsi" w:cstheme="minorHAnsi"/>
          <w:bCs/>
        </w:rPr>
        <w:t xml:space="preserve">partecipato Marco Bonavia, Presidente della Federazione Interregionale dei Dottori Agronomi e Dottori Forestali del Piemonte e Valle d’Aosta. </w:t>
      </w:r>
      <w:r w:rsidRPr="00115CFD">
        <w:rPr>
          <w:rFonts w:asciiTheme="minorHAnsi" w:hAnsiTheme="minorHAnsi" w:cstheme="minorHAnsi"/>
          <w:bCs/>
        </w:rPr>
        <w:t>Erano presenti</w:t>
      </w:r>
      <w:r w:rsidR="00315914" w:rsidRPr="00115CFD">
        <w:rPr>
          <w:rFonts w:asciiTheme="minorHAnsi" w:hAnsiTheme="minorHAnsi" w:cstheme="minorHAnsi"/>
          <w:bCs/>
        </w:rPr>
        <w:t xml:space="preserve"> Marco Devecchi, Presidente dell'Ordine astigiano, Gabriele Garnero, Università degli Studi di Torino, Roberto Cerrato, Direttore-site manager dell'Associazione per il Patrimonio dei Paesaggi Vitivinicoli di Langhe-Roero e Monferrato iscritti nella Lista del patrimonio mondiale UNESCO nel 2014, Franco Licini, responsabile del Settore Foreste della Regione Piemonte, e Alfredo Visentin, Direzione Ambiente, Governo e Tutela del territorio della Regione Piemonte. </w:t>
      </w:r>
      <w:r w:rsidRPr="00115CFD">
        <w:rPr>
          <w:rFonts w:asciiTheme="minorHAnsi" w:hAnsiTheme="minorHAnsi" w:cstheme="minorHAnsi"/>
          <w:bCs/>
        </w:rPr>
        <w:t xml:space="preserve">Il Presidente </w:t>
      </w:r>
      <w:r w:rsidR="00315914" w:rsidRPr="00115CFD">
        <w:rPr>
          <w:rFonts w:asciiTheme="minorHAnsi" w:hAnsiTheme="minorHAnsi" w:cstheme="minorHAnsi"/>
          <w:bCs/>
        </w:rPr>
        <w:t xml:space="preserve">Sisti, </w:t>
      </w:r>
      <w:r w:rsidRPr="00115CFD">
        <w:rPr>
          <w:rFonts w:asciiTheme="minorHAnsi" w:hAnsiTheme="minorHAnsi" w:cstheme="minorHAnsi"/>
          <w:bCs/>
        </w:rPr>
        <w:t xml:space="preserve">è intervenuto sul </w:t>
      </w:r>
      <w:r w:rsidR="00315914" w:rsidRPr="00115CFD">
        <w:rPr>
          <w:rFonts w:asciiTheme="minorHAnsi" w:hAnsiTheme="minorHAnsi" w:cstheme="minorHAnsi"/>
          <w:bCs/>
        </w:rPr>
        <w:t>ruolo dei dottori agronomi e dottori</w:t>
      </w:r>
      <w:r>
        <w:rPr>
          <w:rFonts w:asciiTheme="minorHAnsi" w:hAnsiTheme="minorHAnsi" w:cstheme="minorHAnsi"/>
          <w:bCs/>
        </w:rPr>
        <w:t xml:space="preserve"> forestali nella pianificazione;</w:t>
      </w:r>
    </w:p>
    <w:p w14:paraId="14FAF89E" w14:textId="77777777" w:rsidR="000102AA" w:rsidRPr="00115CFD" w:rsidRDefault="00115CFD" w:rsidP="00870A37">
      <w:pPr>
        <w:pStyle w:val="Paragrafoelenco"/>
        <w:numPr>
          <w:ilvl w:val="0"/>
          <w:numId w:val="5"/>
        </w:numPr>
        <w:jc w:val="both"/>
        <w:rPr>
          <w:rFonts w:asciiTheme="minorHAnsi" w:hAnsiTheme="minorHAnsi" w:cstheme="minorHAnsi"/>
          <w:bCs/>
        </w:rPr>
      </w:pPr>
      <w:r w:rsidRPr="00115CFD">
        <w:rPr>
          <w:rFonts w:asciiTheme="minorHAnsi" w:hAnsiTheme="minorHAnsi" w:cstheme="minorHAnsi"/>
          <w:bCs/>
        </w:rPr>
        <w:t xml:space="preserve">alla partecipazione </w:t>
      </w:r>
      <w:r w:rsidR="000102AA" w:rsidRPr="00115CFD">
        <w:rPr>
          <w:rFonts w:asciiTheme="minorHAnsi" w:hAnsiTheme="minorHAnsi" w:cstheme="minorHAnsi"/>
          <w:bCs/>
        </w:rPr>
        <w:t>all’unità di missione di Italia Sicura</w:t>
      </w:r>
      <w:r w:rsidRPr="00115CFD">
        <w:rPr>
          <w:rFonts w:asciiTheme="minorHAnsi" w:hAnsiTheme="minorHAnsi" w:cstheme="minorHAnsi"/>
          <w:bCs/>
        </w:rPr>
        <w:t xml:space="preserve"> il giorno 29 febbraio </w:t>
      </w:r>
      <w:proofErr w:type="gramStart"/>
      <w:r w:rsidRPr="00115CFD">
        <w:rPr>
          <w:rFonts w:asciiTheme="minorHAnsi" w:hAnsiTheme="minorHAnsi" w:cstheme="minorHAnsi"/>
          <w:bCs/>
        </w:rPr>
        <w:t>u.s..</w:t>
      </w:r>
      <w:proofErr w:type="gramEnd"/>
      <w:r w:rsidRPr="00115CFD">
        <w:rPr>
          <w:rFonts w:asciiTheme="minorHAnsi" w:hAnsiTheme="minorHAnsi" w:cstheme="minorHAnsi"/>
          <w:bCs/>
        </w:rPr>
        <w:t xml:space="preserve"> Nella stessa giornata il Presidente comunica di aver partecipato con il Consigliere Diamanti </w:t>
      </w:r>
      <w:r w:rsidR="000102AA" w:rsidRPr="00115CFD">
        <w:rPr>
          <w:rFonts w:asciiTheme="minorHAnsi" w:hAnsiTheme="minorHAnsi" w:cstheme="minorHAnsi"/>
          <w:bCs/>
        </w:rPr>
        <w:t xml:space="preserve">al Comitato del Verde, </w:t>
      </w:r>
      <w:r>
        <w:rPr>
          <w:rFonts w:asciiTheme="minorHAnsi" w:hAnsiTheme="minorHAnsi" w:cstheme="minorHAnsi"/>
          <w:bCs/>
        </w:rPr>
        <w:t xml:space="preserve">in occasione del quale si è avuto un primo incontro </w:t>
      </w:r>
      <w:r w:rsidR="000102AA" w:rsidRPr="00115CFD">
        <w:rPr>
          <w:rFonts w:asciiTheme="minorHAnsi" w:hAnsiTheme="minorHAnsi" w:cstheme="minorHAnsi"/>
          <w:bCs/>
        </w:rPr>
        <w:t xml:space="preserve">con l’Avv. </w:t>
      </w:r>
      <w:r w:rsidR="000B1429" w:rsidRPr="000B1429">
        <w:rPr>
          <w:rFonts w:asciiTheme="minorHAnsi" w:hAnsiTheme="minorHAnsi" w:cstheme="minorHAnsi"/>
          <w:bCs/>
        </w:rPr>
        <w:t>Luigi Giarratana</w:t>
      </w:r>
      <w:r w:rsidR="00FA4973">
        <w:rPr>
          <w:rFonts w:asciiTheme="minorHAnsi" w:hAnsiTheme="minorHAnsi" w:cstheme="minorHAnsi"/>
          <w:bCs/>
        </w:rPr>
        <w:t>. In tale occasione è stata sancita la p</w:t>
      </w:r>
      <w:r w:rsidR="000102AA" w:rsidRPr="00115CFD">
        <w:rPr>
          <w:rFonts w:asciiTheme="minorHAnsi" w:hAnsiTheme="minorHAnsi" w:cstheme="minorHAnsi"/>
          <w:bCs/>
        </w:rPr>
        <w:t xml:space="preserve">iena collaborazione sul </w:t>
      </w:r>
      <w:r w:rsidR="00FA4973">
        <w:rPr>
          <w:rFonts w:asciiTheme="minorHAnsi" w:hAnsiTheme="minorHAnsi" w:cstheme="minorHAnsi"/>
          <w:bCs/>
        </w:rPr>
        <w:t xml:space="preserve">tema del </w:t>
      </w:r>
      <w:r w:rsidR="000102AA" w:rsidRPr="00115CFD">
        <w:rPr>
          <w:rFonts w:asciiTheme="minorHAnsi" w:hAnsiTheme="minorHAnsi" w:cstheme="minorHAnsi"/>
          <w:bCs/>
        </w:rPr>
        <w:t>capitale naturale nell’ambito degli appalti</w:t>
      </w:r>
      <w:r w:rsidR="00FA4973">
        <w:rPr>
          <w:rFonts w:asciiTheme="minorHAnsi" w:hAnsiTheme="minorHAnsi" w:cstheme="minorHAnsi"/>
          <w:bCs/>
        </w:rPr>
        <w:t xml:space="preserve"> pubblici</w:t>
      </w:r>
      <w:r w:rsidR="000102AA" w:rsidRPr="00115CFD">
        <w:rPr>
          <w:rFonts w:asciiTheme="minorHAnsi" w:hAnsiTheme="minorHAnsi" w:cstheme="minorHAnsi"/>
          <w:bCs/>
        </w:rPr>
        <w:t xml:space="preserve">. </w:t>
      </w:r>
    </w:p>
    <w:p w14:paraId="7B2079D8" w14:textId="77777777" w:rsidR="00663C5B" w:rsidRPr="0024025E" w:rsidRDefault="00115CFD"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alla sua partecipazione all’Assemblea della F</w:t>
      </w:r>
      <w:r w:rsidR="00663C5B" w:rsidRPr="0024025E">
        <w:rPr>
          <w:rFonts w:asciiTheme="minorHAnsi" w:hAnsiTheme="minorHAnsi" w:cstheme="minorHAnsi"/>
          <w:bCs/>
        </w:rPr>
        <w:t xml:space="preserve">ederazione Regionale Lazio </w:t>
      </w:r>
      <w:r>
        <w:rPr>
          <w:rFonts w:asciiTheme="minorHAnsi" w:hAnsiTheme="minorHAnsi" w:cstheme="minorHAnsi"/>
          <w:bCs/>
        </w:rPr>
        <w:t xml:space="preserve">svoltasi </w:t>
      </w:r>
      <w:r w:rsidR="00663C5B" w:rsidRPr="0024025E">
        <w:rPr>
          <w:rFonts w:asciiTheme="minorHAnsi" w:hAnsiTheme="minorHAnsi" w:cstheme="minorHAnsi"/>
          <w:bCs/>
        </w:rPr>
        <w:t>il giorno 29 febbraio</w:t>
      </w:r>
      <w:r w:rsidR="00FA4973">
        <w:rPr>
          <w:rFonts w:asciiTheme="minorHAnsi" w:hAnsiTheme="minorHAnsi" w:cstheme="minorHAnsi"/>
          <w:bCs/>
        </w:rPr>
        <w:t xml:space="preserve">. Il Presidente fa presente che aveva delegato a partecipare all’inizio della riunione </w:t>
      </w:r>
      <w:r w:rsidR="0055470D">
        <w:rPr>
          <w:rFonts w:asciiTheme="minorHAnsi" w:hAnsiTheme="minorHAnsi" w:cstheme="minorHAnsi"/>
          <w:bCs/>
        </w:rPr>
        <w:lastRenderedPageBreak/>
        <w:t xml:space="preserve">anche </w:t>
      </w:r>
      <w:r w:rsidR="00FA4973">
        <w:rPr>
          <w:rFonts w:asciiTheme="minorHAnsi" w:hAnsiTheme="minorHAnsi" w:cstheme="minorHAnsi"/>
          <w:bCs/>
        </w:rPr>
        <w:t xml:space="preserve">il Segretario Pisanti, il quale, al suo ingresso nella sala, </w:t>
      </w:r>
      <w:r w:rsidR="0055470D">
        <w:rPr>
          <w:rFonts w:asciiTheme="minorHAnsi" w:hAnsiTheme="minorHAnsi" w:cstheme="minorHAnsi"/>
          <w:bCs/>
        </w:rPr>
        <w:t>è stato ignorato</w:t>
      </w:r>
      <w:r w:rsidR="00FA4973">
        <w:rPr>
          <w:rFonts w:asciiTheme="minorHAnsi" w:hAnsiTheme="minorHAnsi" w:cstheme="minorHAnsi"/>
          <w:bCs/>
        </w:rPr>
        <w:t xml:space="preserve"> d</w:t>
      </w:r>
      <w:r w:rsidR="0055470D">
        <w:rPr>
          <w:rFonts w:asciiTheme="minorHAnsi" w:hAnsiTheme="minorHAnsi" w:cstheme="minorHAnsi"/>
          <w:bCs/>
        </w:rPr>
        <w:t xml:space="preserve">al Presidente Timpone. </w:t>
      </w:r>
      <w:r w:rsidR="00FA4973">
        <w:rPr>
          <w:rFonts w:asciiTheme="minorHAnsi" w:hAnsiTheme="minorHAnsi" w:cstheme="minorHAnsi"/>
          <w:bCs/>
        </w:rPr>
        <w:t xml:space="preserve"> Dopo </w:t>
      </w:r>
      <w:r w:rsidR="0055470D">
        <w:rPr>
          <w:rFonts w:asciiTheme="minorHAnsi" w:hAnsiTheme="minorHAnsi" w:cstheme="minorHAnsi"/>
          <w:bCs/>
        </w:rPr>
        <w:t xml:space="preserve">essersi seduto ed </w:t>
      </w:r>
      <w:r w:rsidR="00FA4973">
        <w:rPr>
          <w:rFonts w:asciiTheme="minorHAnsi" w:hAnsiTheme="minorHAnsi" w:cstheme="minorHAnsi"/>
          <w:bCs/>
        </w:rPr>
        <w:t xml:space="preserve">aver atteso per circa mezz’ora un segno di </w:t>
      </w:r>
      <w:r w:rsidR="0055470D">
        <w:rPr>
          <w:rFonts w:asciiTheme="minorHAnsi" w:hAnsiTheme="minorHAnsi" w:cstheme="minorHAnsi"/>
          <w:bCs/>
        </w:rPr>
        <w:t xml:space="preserve">saluto e di </w:t>
      </w:r>
      <w:r w:rsidR="00FA4973">
        <w:rPr>
          <w:rFonts w:asciiTheme="minorHAnsi" w:hAnsiTheme="minorHAnsi" w:cstheme="minorHAnsi"/>
          <w:bCs/>
        </w:rPr>
        <w:t xml:space="preserve">riscontro della propria </w:t>
      </w:r>
      <w:proofErr w:type="gramStart"/>
      <w:r w:rsidR="00FA4973">
        <w:rPr>
          <w:rFonts w:asciiTheme="minorHAnsi" w:hAnsiTheme="minorHAnsi" w:cstheme="minorHAnsi"/>
          <w:bCs/>
        </w:rPr>
        <w:t>presenza  da</w:t>
      </w:r>
      <w:proofErr w:type="gramEnd"/>
      <w:r w:rsidR="00FA4973">
        <w:rPr>
          <w:rFonts w:asciiTheme="minorHAnsi" w:hAnsiTheme="minorHAnsi" w:cstheme="minorHAnsi"/>
          <w:bCs/>
        </w:rPr>
        <w:t xml:space="preserve"> parte del Presidente Timpone</w:t>
      </w:r>
      <w:r w:rsidR="000B1429">
        <w:rPr>
          <w:rFonts w:asciiTheme="minorHAnsi" w:hAnsiTheme="minorHAnsi" w:cstheme="minorHAnsi"/>
          <w:bCs/>
        </w:rPr>
        <w:t>,</w:t>
      </w:r>
      <w:r w:rsidR="00FA4973">
        <w:rPr>
          <w:rFonts w:asciiTheme="minorHAnsi" w:hAnsiTheme="minorHAnsi" w:cstheme="minorHAnsi"/>
          <w:bCs/>
        </w:rPr>
        <w:t xml:space="preserve"> il Segretario Pisanti ha ritenuto opportuno abbandonare la sala</w:t>
      </w:r>
      <w:r w:rsidR="0055470D">
        <w:rPr>
          <w:rFonts w:asciiTheme="minorHAnsi" w:hAnsiTheme="minorHAnsi" w:cstheme="minorHAnsi"/>
          <w:bCs/>
        </w:rPr>
        <w:t xml:space="preserve"> ritenendosi non gradito</w:t>
      </w:r>
      <w:r w:rsidR="00FA4973">
        <w:rPr>
          <w:rFonts w:asciiTheme="minorHAnsi" w:hAnsiTheme="minorHAnsi" w:cstheme="minorHAnsi"/>
          <w:bCs/>
        </w:rPr>
        <w:t xml:space="preserve">, </w:t>
      </w:r>
      <w:r w:rsidR="0055470D">
        <w:rPr>
          <w:rFonts w:asciiTheme="minorHAnsi" w:hAnsiTheme="minorHAnsi" w:cstheme="minorHAnsi"/>
          <w:bCs/>
        </w:rPr>
        <w:t xml:space="preserve">ed </w:t>
      </w:r>
      <w:r w:rsidR="000B1429">
        <w:rPr>
          <w:rFonts w:asciiTheme="minorHAnsi" w:hAnsiTheme="minorHAnsi" w:cstheme="minorHAnsi"/>
          <w:bCs/>
        </w:rPr>
        <w:t>informare dell’accaduto</w:t>
      </w:r>
      <w:r w:rsidR="00FA4973">
        <w:rPr>
          <w:rFonts w:asciiTheme="minorHAnsi" w:hAnsiTheme="minorHAnsi" w:cstheme="minorHAnsi"/>
          <w:bCs/>
        </w:rPr>
        <w:t xml:space="preserve"> il Presidente Sisti, che </w:t>
      </w:r>
      <w:r w:rsidR="0055470D">
        <w:rPr>
          <w:rFonts w:asciiTheme="minorHAnsi" w:hAnsiTheme="minorHAnsi" w:cstheme="minorHAnsi"/>
          <w:bCs/>
        </w:rPr>
        <w:t xml:space="preserve">è sopraggiunto </w:t>
      </w:r>
      <w:r w:rsidR="00FA4973">
        <w:rPr>
          <w:rFonts w:asciiTheme="minorHAnsi" w:hAnsiTheme="minorHAnsi" w:cstheme="minorHAnsi"/>
          <w:bCs/>
        </w:rPr>
        <w:t xml:space="preserve">subito dopo. Il Presidente Sisti stigmatizza </w:t>
      </w:r>
      <w:r w:rsidR="00FD5C72">
        <w:rPr>
          <w:rFonts w:asciiTheme="minorHAnsi" w:hAnsiTheme="minorHAnsi" w:cstheme="minorHAnsi"/>
          <w:bCs/>
        </w:rPr>
        <w:t>il</w:t>
      </w:r>
      <w:r w:rsidR="00FA4973">
        <w:rPr>
          <w:rFonts w:asciiTheme="minorHAnsi" w:hAnsiTheme="minorHAnsi" w:cstheme="minorHAnsi"/>
          <w:bCs/>
        </w:rPr>
        <w:t xml:space="preserve"> comportamento </w:t>
      </w:r>
      <w:r w:rsidR="00FD5C72">
        <w:rPr>
          <w:rFonts w:asciiTheme="minorHAnsi" w:hAnsiTheme="minorHAnsi" w:cstheme="minorHAnsi"/>
          <w:bCs/>
        </w:rPr>
        <w:t>del</w:t>
      </w:r>
      <w:r w:rsidR="00FA4973">
        <w:rPr>
          <w:rFonts w:asciiTheme="minorHAnsi" w:hAnsiTheme="minorHAnsi" w:cstheme="minorHAnsi"/>
          <w:bCs/>
        </w:rPr>
        <w:t xml:space="preserve"> Presidente </w:t>
      </w:r>
      <w:proofErr w:type="gramStart"/>
      <w:r w:rsidR="00FA4973">
        <w:rPr>
          <w:rFonts w:asciiTheme="minorHAnsi" w:hAnsiTheme="minorHAnsi" w:cstheme="minorHAnsi"/>
          <w:bCs/>
        </w:rPr>
        <w:t xml:space="preserve">Timpone </w:t>
      </w:r>
      <w:r w:rsidR="00FD5C72">
        <w:rPr>
          <w:rFonts w:asciiTheme="minorHAnsi" w:hAnsiTheme="minorHAnsi" w:cstheme="minorHAnsi"/>
          <w:bCs/>
        </w:rPr>
        <w:t xml:space="preserve"> al</w:t>
      </w:r>
      <w:proofErr w:type="gramEnd"/>
      <w:r w:rsidR="00FD5C72">
        <w:rPr>
          <w:rFonts w:asciiTheme="minorHAnsi" w:hAnsiTheme="minorHAnsi" w:cstheme="minorHAnsi"/>
          <w:bCs/>
        </w:rPr>
        <w:t xml:space="preserve"> quale farà notare </w:t>
      </w:r>
      <w:r w:rsidR="00FA4973">
        <w:rPr>
          <w:rFonts w:asciiTheme="minorHAnsi" w:hAnsiTheme="minorHAnsi" w:cstheme="minorHAnsi"/>
          <w:bCs/>
        </w:rPr>
        <w:t>questa circostanza alla prima occasione util</w:t>
      </w:r>
      <w:r w:rsidR="000B1429">
        <w:rPr>
          <w:rFonts w:asciiTheme="minorHAnsi" w:hAnsiTheme="minorHAnsi" w:cstheme="minorHAnsi"/>
          <w:bCs/>
        </w:rPr>
        <w:t>e;</w:t>
      </w:r>
    </w:p>
    <w:p w14:paraId="27EF595E" w14:textId="77777777" w:rsidR="00663C5B" w:rsidRPr="0024025E" w:rsidRDefault="000B1429"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 xml:space="preserve">di aver partecipato il giorno 7 marzo ad una riunione sul </w:t>
      </w:r>
      <w:r w:rsidR="00663C5B" w:rsidRPr="0024025E">
        <w:rPr>
          <w:rFonts w:asciiTheme="minorHAnsi" w:hAnsiTheme="minorHAnsi" w:cstheme="minorHAnsi"/>
          <w:bCs/>
        </w:rPr>
        <w:t>progetto post Expo</w:t>
      </w:r>
      <w:r>
        <w:rPr>
          <w:rFonts w:asciiTheme="minorHAnsi" w:hAnsiTheme="minorHAnsi" w:cstheme="minorHAnsi"/>
          <w:bCs/>
        </w:rPr>
        <w:t>;</w:t>
      </w:r>
    </w:p>
    <w:p w14:paraId="24443568" w14:textId="77777777" w:rsidR="00663C5B" w:rsidRPr="00115CFD" w:rsidRDefault="000B1429"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di aver incontrato il giorno 8 marzo u.s. il Consigliere Dedola presso il Ministero di Giustizia;</w:t>
      </w:r>
    </w:p>
    <w:p w14:paraId="67C18A7B" w14:textId="77777777" w:rsidR="00663C5B" w:rsidRPr="00115CFD" w:rsidRDefault="000B1429"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 xml:space="preserve">di aver incontrato presso il Conaf sempre il giorno 8 marzo u.s. i rappresentanti di </w:t>
      </w:r>
      <w:r w:rsidR="00663C5B" w:rsidRPr="00115CFD">
        <w:rPr>
          <w:rFonts w:asciiTheme="minorHAnsi" w:hAnsiTheme="minorHAnsi" w:cstheme="minorHAnsi"/>
          <w:bCs/>
        </w:rPr>
        <w:t>Consip</w:t>
      </w:r>
      <w:r>
        <w:rPr>
          <w:rFonts w:asciiTheme="minorHAnsi" w:hAnsiTheme="minorHAnsi" w:cstheme="minorHAnsi"/>
          <w:bCs/>
        </w:rPr>
        <w:t>;</w:t>
      </w:r>
    </w:p>
    <w:p w14:paraId="06EA7744" w14:textId="77777777" w:rsidR="00663C5B" w:rsidRPr="00115CFD" w:rsidRDefault="000B1429" w:rsidP="00870A37">
      <w:pPr>
        <w:pStyle w:val="Paragrafoelenco"/>
        <w:numPr>
          <w:ilvl w:val="0"/>
          <w:numId w:val="5"/>
        </w:numPr>
        <w:jc w:val="both"/>
        <w:rPr>
          <w:rFonts w:asciiTheme="minorHAnsi" w:hAnsiTheme="minorHAnsi" w:cstheme="minorHAnsi"/>
          <w:bCs/>
        </w:rPr>
      </w:pPr>
      <w:r>
        <w:rPr>
          <w:rFonts w:asciiTheme="minorHAnsi" w:hAnsiTheme="minorHAnsi" w:cstheme="minorHAnsi"/>
          <w:bCs/>
        </w:rPr>
        <w:t>che nella giornata odierna parteciperà come RPT all’audizione al S</w:t>
      </w:r>
      <w:r w:rsidR="00663C5B" w:rsidRPr="00115CFD">
        <w:rPr>
          <w:rFonts w:asciiTheme="minorHAnsi" w:hAnsiTheme="minorHAnsi" w:cstheme="minorHAnsi"/>
          <w:bCs/>
        </w:rPr>
        <w:t xml:space="preserve">enato </w:t>
      </w:r>
      <w:r>
        <w:rPr>
          <w:rFonts w:asciiTheme="minorHAnsi" w:hAnsiTheme="minorHAnsi" w:cstheme="minorHAnsi"/>
          <w:bCs/>
        </w:rPr>
        <w:t xml:space="preserve">sulle </w:t>
      </w:r>
      <w:r w:rsidR="00663C5B" w:rsidRPr="00115CFD">
        <w:rPr>
          <w:rFonts w:asciiTheme="minorHAnsi" w:hAnsiTheme="minorHAnsi" w:cstheme="minorHAnsi"/>
          <w:bCs/>
        </w:rPr>
        <w:t>terre</w:t>
      </w:r>
      <w:r>
        <w:rPr>
          <w:rFonts w:asciiTheme="minorHAnsi" w:hAnsiTheme="minorHAnsi" w:cstheme="minorHAnsi"/>
          <w:bCs/>
        </w:rPr>
        <w:t xml:space="preserve"> e rocce da scavo</w:t>
      </w:r>
      <w:r w:rsidR="00663C5B" w:rsidRPr="00115CFD">
        <w:rPr>
          <w:rFonts w:asciiTheme="minorHAnsi" w:hAnsiTheme="minorHAnsi" w:cstheme="minorHAnsi"/>
          <w:bCs/>
        </w:rPr>
        <w:t xml:space="preserve">. </w:t>
      </w:r>
    </w:p>
    <w:p w14:paraId="6BEE125D" w14:textId="77777777" w:rsidR="00B3690F" w:rsidRPr="00115CFD" w:rsidRDefault="00B3690F" w:rsidP="003B73BC">
      <w:pPr>
        <w:jc w:val="both"/>
        <w:rPr>
          <w:rFonts w:asciiTheme="minorHAnsi" w:hAnsiTheme="minorHAnsi"/>
        </w:rPr>
      </w:pPr>
      <w:r w:rsidRPr="00115CFD">
        <w:rPr>
          <w:rFonts w:asciiTheme="minorHAnsi" w:hAnsiTheme="minorHAnsi"/>
        </w:rPr>
        <w:t>Nel corso della trattazione del punto partecipa alla seduta, alle ore 17,30, il Consigliere Antignati.</w:t>
      </w:r>
    </w:p>
    <w:p w14:paraId="27436F80" w14:textId="77777777" w:rsidR="001E7DEF" w:rsidRPr="00115CFD" w:rsidRDefault="001E7DEF" w:rsidP="00015E70">
      <w:pPr>
        <w:pStyle w:val="Paragrafoelenco"/>
        <w:ind w:left="0"/>
        <w:jc w:val="center"/>
        <w:rPr>
          <w:rFonts w:asciiTheme="minorHAnsi" w:hAnsiTheme="minorHAnsi" w:cstheme="minorHAnsi"/>
          <w:b/>
          <w:bCs/>
          <w:u w:val="single"/>
        </w:rPr>
      </w:pPr>
      <w:r w:rsidRPr="00115CFD">
        <w:rPr>
          <w:rFonts w:asciiTheme="minorHAnsi" w:hAnsiTheme="minorHAnsi" w:cstheme="minorHAnsi"/>
          <w:b/>
          <w:bCs/>
          <w:u w:val="single"/>
        </w:rPr>
        <w:t>IL CONSIGLIO</w:t>
      </w:r>
    </w:p>
    <w:p w14:paraId="611942C3" w14:textId="77777777" w:rsidR="001E7DEF" w:rsidRPr="00115CFD" w:rsidRDefault="00115CFD" w:rsidP="001E7DEF">
      <w:pPr>
        <w:jc w:val="both"/>
        <w:rPr>
          <w:rFonts w:asciiTheme="minorHAnsi" w:hAnsiTheme="minorHAnsi" w:cstheme="minorHAnsi"/>
          <w:bCs/>
        </w:rPr>
      </w:pPr>
      <w:r>
        <w:rPr>
          <w:rFonts w:asciiTheme="minorHAnsi" w:hAnsiTheme="minorHAnsi" w:cstheme="minorHAnsi"/>
          <w:bCs/>
        </w:rPr>
        <w:t>Ascoltato l’intervento del Presidente sul punto all’ordine del giorno,</w:t>
      </w:r>
    </w:p>
    <w:p w14:paraId="212314B3" w14:textId="77777777" w:rsidR="001E7DEF" w:rsidRPr="00115CFD" w:rsidRDefault="001E7DEF" w:rsidP="001E7DEF">
      <w:pPr>
        <w:jc w:val="center"/>
        <w:rPr>
          <w:rFonts w:asciiTheme="minorHAnsi" w:hAnsiTheme="minorHAnsi" w:cstheme="minorHAnsi"/>
          <w:b/>
          <w:bCs/>
          <w:u w:val="single"/>
        </w:rPr>
      </w:pPr>
      <w:r w:rsidRPr="00115CFD">
        <w:rPr>
          <w:rFonts w:asciiTheme="minorHAnsi" w:hAnsiTheme="minorHAnsi" w:cstheme="minorHAnsi"/>
          <w:b/>
          <w:bCs/>
          <w:u w:val="single"/>
        </w:rPr>
        <w:t>DELIBERA</w:t>
      </w:r>
    </w:p>
    <w:p w14:paraId="59DDD30B" w14:textId="77777777" w:rsidR="00E0497A" w:rsidRPr="00115CFD" w:rsidRDefault="00115CFD" w:rsidP="00115CFD">
      <w:pPr>
        <w:jc w:val="both"/>
        <w:rPr>
          <w:rFonts w:asciiTheme="minorHAnsi" w:hAnsiTheme="minorHAnsi" w:cstheme="minorHAnsi"/>
          <w:b/>
          <w:bCs/>
          <w:u w:val="single"/>
        </w:rPr>
      </w:pPr>
      <w:r w:rsidRPr="00115CFD">
        <w:rPr>
          <w:rFonts w:asciiTheme="minorHAnsi" w:hAnsiTheme="minorHAnsi" w:cstheme="minorHAnsi"/>
          <w:b/>
          <w:bCs/>
          <w:u w:val="single"/>
        </w:rPr>
        <w:t>1. 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1E7DEF" w:rsidRPr="003C3ABD" w14:paraId="4A05AF3C" w14:textId="77777777" w:rsidTr="0086463D">
        <w:trPr>
          <w:trHeight w:val="327"/>
        </w:trPr>
        <w:tc>
          <w:tcPr>
            <w:tcW w:w="7683" w:type="dxa"/>
          </w:tcPr>
          <w:p w14:paraId="2DF639CB" w14:textId="77777777" w:rsidR="001E7DEF" w:rsidRPr="00E0497A" w:rsidRDefault="001E7DEF" w:rsidP="00AB724C">
            <w:pPr>
              <w:jc w:val="both"/>
              <w:rPr>
                <w:rFonts w:asciiTheme="minorHAnsi" w:hAnsiTheme="minorHAnsi" w:cstheme="minorHAnsi"/>
                <w:bCs/>
                <w:sz w:val="22"/>
                <w:szCs w:val="22"/>
              </w:rPr>
            </w:pPr>
            <w:r w:rsidRPr="00E0497A">
              <w:rPr>
                <w:rFonts w:asciiTheme="minorHAnsi" w:hAnsiTheme="minorHAnsi" w:cstheme="minorHAnsi"/>
                <w:bCs/>
                <w:sz w:val="22"/>
                <w:szCs w:val="22"/>
              </w:rPr>
              <w:t>e  di individuare quale Responsabile del Procedimento del presente atto:</w:t>
            </w:r>
          </w:p>
        </w:tc>
        <w:tc>
          <w:tcPr>
            <w:tcW w:w="2949" w:type="dxa"/>
          </w:tcPr>
          <w:p w14:paraId="5A13F0B1" w14:textId="77777777"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14:paraId="77473073" w14:textId="77777777" w:rsidTr="00AB724C">
        <w:trPr>
          <w:trHeight w:val="471"/>
        </w:trPr>
        <w:tc>
          <w:tcPr>
            <w:tcW w:w="7683" w:type="dxa"/>
            <w:tcBorders>
              <w:bottom w:val="dotted" w:sz="4" w:space="0" w:color="C6D9F1"/>
            </w:tcBorders>
          </w:tcPr>
          <w:p w14:paraId="57207114" w14:textId="77777777" w:rsidR="001E7DEF" w:rsidRPr="00E0497A" w:rsidRDefault="001E7DEF" w:rsidP="00AB724C">
            <w:pPr>
              <w:jc w:val="both"/>
              <w:rPr>
                <w:rFonts w:asciiTheme="minorHAnsi" w:hAnsiTheme="minorHAnsi" w:cstheme="minorHAnsi"/>
                <w:bCs/>
                <w:sz w:val="22"/>
                <w:szCs w:val="22"/>
              </w:rPr>
            </w:pPr>
            <w:r w:rsidRPr="00E0497A">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29EF5C5" w14:textId="77777777"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11A9A3A" w14:textId="77777777" w:rsidR="008B0BE6" w:rsidRDefault="008B0BE6" w:rsidP="00654C88">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126"/>
        <w:gridCol w:w="1525"/>
        <w:gridCol w:w="34"/>
        <w:gridCol w:w="224"/>
        <w:gridCol w:w="522"/>
        <w:gridCol w:w="925"/>
        <w:gridCol w:w="853"/>
        <w:gridCol w:w="453"/>
        <w:gridCol w:w="425"/>
        <w:gridCol w:w="709"/>
        <w:gridCol w:w="289"/>
        <w:gridCol w:w="999"/>
        <w:gridCol w:w="980"/>
      </w:tblGrid>
      <w:tr w:rsidR="00E51F94" w:rsidRPr="00C2603F" w14:paraId="75E4F172" w14:textId="77777777" w:rsidTr="00264F62">
        <w:trPr>
          <w:trHeight w:val="327"/>
        </w:trPr>
        <w:tc>
          <w:tcPr>
            <w:tcW w:w="568" w:type="dxa"/>
          </w:tcPr>
          <w:p w14:paraId="749B4CA7" w14:textId="77777777" w:rsidR="00E51F94" w:rsidRPr="00C2603F" w:rsidRDefault="00E51F94" w:rsidP="00E51F94">
            <w:pPr>
              <w:spacing w:line="360" w:lineRule="auto"/>
              <w:jc w:val="both"/>
              <w:rPr>
                <w:rFonts w:ascii="Calibri" w:hAnsi="Calibri" w:cs="Calibri"/>
                <w:b/>
              </w:rPr>
            </w:pPr>
            <w:r w:rsidRPr="00C2603F">
              <w:rPr>
                <w:rFonts w:ascii="Calibri" w:hAnsi="Calibri" w:cs="Calibri"/>
                <w:b/>
              </w:rPr>
              <w:t>3.</w:t>
            </w:r>
          </w:p>
        </w:tc>
        <w:tc>
          <w:tcPr>
            <w:tcW w:w="6662" w:type="dxa"/>
            <w:gridSpan w:val="8"/>
          </w:tcPr>
          <w:p w14:paraId="04D89B9B" w14:textId="77777777" w:rsidR="00E51F94" w:rsidRPr="00C2603F" w:rsidRDefault="00E51F94" w:rsidP="00E51F94">
            <w:pPr>
              <w:rPr>
                <w:rFonts w:ascii="Calibri" w:hAnsi="Calibri" w:cs="Calibri"/>
                <w:b/>
              </w:rPr>
            </w:pPr>
            <w:r w:rsidRPr="00C2603F">
              <w:rPr>
                <w:rFonts w:ascii="Calibri" w:hAnsi="Calibri" w:cs="Calibri"/>
                <w:b/>
              </w:rPr>
              <w:t>Epap: esame e determinazioni.</w:t>
            </w:r>
          </w:p>
        </w:tc>
        <w:tc>
          <w:tcPr>
            <w:tcW w:w="1134" w:type="dxa"/>
            <w:gridSpan w:val="2"/>
          </w:tcPr>
          <w:p w14:paraId="04D64EC5" w14:textId="77777777" w:rsidR="00E51F94" w:rsidRPr="00C2603F" w:rsidRDefault="00E51F94" w:rsidP="00E51F94">
            <w:pPr>
              <w:spacing w:line="360" w:lineRule="auto"/>
              <w:ind w:left="720"/>
              <w:jc w:val="both"/>
              <w:rPr>
                <w:rFonts w:ascii="Calibri" w:hAnsi="Calibri" w:cs="Calibri"/>
              </w:rPr>
            </w:pPr>
          </w:p>
        </w:tc>
        <w:tc>
          <w:tcPr>
            <w:tcW w:w="2268" w:type="dxa"/>
            <w:gridSpan w:val="3"/>
          </w:tcPr>
          <w:p w14:paraId="2C989DA8" w14:textId="77777777" w:rsidR="00E51F94" w:rsidRPr="00C2603F" w:rsidRDefault="00E51F94" w:rsidP="00E51F94">
            <w:pPr>
              <w:spacing w:line="360" w:lineRule="auto"/>
              <w:ind w:left="720"/>
              <w:jc w:val="both"/>
              <w:rPr>
                <w:rFonts w:ascii="Calibri" w:hAnsi="Calibri" w:cs="Calibri"/>
              </w:rPr>
            </w:pPr>
          </w:p>
        </w:tc>
      </w:tr>
      <w:tr w:rsidR="00E51F94" w:rsidRPr="004F5845" w14:paraId="57E4E449" w14:textId="77777777" w:rsidTr="00C030CA">
        <w:trPr>
          <w:trHeight w:val="185"/>
        </w:trPr>
        <w:tc>
          <w:tcPr>
            <w:tcW w:w="568" w:type="dxa"/>
          </w:tcPr>
          <w:p w14:paraId="6B0FA430" w14:textId="77777777" w:rsidR="00E51F94" w:rsidRPr="004F5845" w:rsidRDefault="00E51F94" w:rsidP="00E51F94">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521AB65B" w14:textId="77777777" w:rsidR="00E51F94" w:rsidRPr="004F5845" w:rsidRDefault="00E51F94" w:rsidP="00E51F94">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65D290B5" w14:textId="77777777" w:rsidR="00E51F94" w:rsidRPr="004F5845" w:rsidRDefault="00E51F94" w:rsidP="00E51F94">
            <w:pPr>
              <w:spacing w:line="360" w:lineRule="auto"/>
              <w:jc w:val="both"/>
              <w:rPr>
                <w:rFonts w:ascii="Calibri" w:hAnsi="Calibri" w:cs="Calibri"/>
                <w:b/>
                <w:i/>
                <w:sz w:val="20"/>
                <w:szCs w:val="20"/>
              </w:rPr>
            </w:pPr>
            <w:r>
              <w:rPr>
                <w:rFonts w:ascii="Calibri" w:hAnsi="Calibri" w:cs="Calibri"/>
                <w:b/>
                <w:i/>
                <w:sz w:val="20"/>
                <w:szCs w:val="20"/>
              </w:rPr>
              <w:t>158</w:t>
            </w:r>
          </w:p>
        </w:tc>
        <w:tc>
          <w:tcPr>
            <w:tcW w:w="2231" w:type="dxa"/>
            <w:gridSpan w:val="3"/>
          </w:tcPr>
          <w:p w14:paraId="5A064CD0" w14:textId="77777777" w:rsidR="00E51F94" w:rsidRPr="004F5845" w:rsidRDefault="00E51F94" w:rsidP="00E51F94">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E51F94">
              <w:rPr>
                <w:rFonts w:ascii="Calibri" w:hAnsi="Calibri" w:cs="Calibri"/>
                <w:b/>
                <w:i/>
                <w:iCs/>
                <w:sz w:val="20"/>
                <w:szCs w:val="20"/>
              </w:rPr>
              <w:t>Pisant</w:t>
            </w:r>
            <w:r>
              <w:rPr>
                <w:rFonts w:ascii="Calibri" w:hAnsi="Calibri" w:cs="Calibri"/>
                <w:i/>
                <w:iCs/>
                <w:sz w:val="20"/>
                <w:szCs w:val="20"/>
              </w:rPr>
              <w:t>i-</w:t>
            </w:r>
            <w:r w:rsidRPr="004F5845">
              <w:rPr>
                <w:rFonts w:ascii="Calibri" w:hAnsi="Calibri" w:cs="Calibri"/>
                <w:b/>
                <w:i/>
                <w:sz w:val="20"/>
                <w:szCs w:val="20"/>
              </w:rPr>
              <w:t>Sisti</w:t>
            </w:r>
            <w:r>
              <w:rPr>
                <w:rFonts w:ascii="Calibri" w:hAnsi="Calibri" w:cs="Calibri"/>
                <w:b/>
                <w:i/>
                <w:sz w:val="20"/>
                <w:szCs w:val="20"/>
              </w:rPr>
              <w:t xml:space="preserve"> </w:t>
            </w:r>
          </w:p>
        </w:tc>
        <w:tc>
          <w:tcPr>
            <w:tcW w:w="1134" w:type="dxa"/>
            <w:gridSpan w:val="2"/>
          </w:tcPr>
          <w:p w14:paraId="3EBDB854" w14:textId="77777777" w:rsidR="00E51F94" w:rsidRPr="004F5845" w:rsidRDefault="00E51F94" w:rsidP="00E51F94">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0F555685" w14:textId="77777777" w:rsidR="00E51F94" w:rsidRPr="004F5845" w:rsidRDefault="00E51F94" w:rsidP="00E51F94">
            <w:pPr>
              <w:jc w:val="center"/>
              <w:rPr>
                <w:rFonts w:ascii="Calibri" w:hAnsi="Calibri" w:cs="Calibri"/>
                <w:i/>
                <w:sz w:val="16"/>
                <w:szCs w:val="20"/>
              </w:rPr>
            </w:pPr>
            <w:r w:rsidRPr="004F5845">
              <w:rPr>
                <w:rFonts w:ascii="Calibri" w:hAnsi="Calibri" w:cs="Calibri"/>
                <w:i/>
                <w:sz w:val="16"/>
                <w:szCs w:val="20"/>
              </w:rPr>
              <w:t>1</w:t>
            </w:r>
          </w:p>
        </w:tc>
      </w:tr>
      <w:tr w:rsidR="00E51F94" w:rsidRPr="003C3ABD" w14:paraId="6CCC4192" w14:textId="77777777" w:rsidTr="00C2603F">
        <w:tblPrEx>
          <w:tblLook w:val="00A0" w:firstRow="1" w:lastRow="0" w:firstColumn="1" w:lastColumn="0" w:noHBand="0" w:noVBand="0"/>
        </w:tblPrEx>
        <w:trPr>
          <w:trHeight w:val="768"/>
        </w:trPr>
        <w:tc>
          <w:tcPr>
            <w:tcW w:w="2694" w:type="dxa"/>
            <w:gridSpan w:val="2"/>
          </w:tcPr>
          <w:p w14:paraId="0316B8AA" w14:textId="77777777" w:rsidR="00E51F94" w:rsidRPr="003C3ABD" w:rsidRDefault="00E51F94" w:rsidP="00E51F9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783" w:type="dxa"/>
            <w:gridSpan w:val="3"/>
          </w:tcPr>
          <w:p w14:paraId="19B6F3B4" w14:textId="77777777" w:rsidR="00E51F94" w:rsidRPr="003C3ABD" w:rsidRDefault="00E51F94" w:rsidP="00E51F9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1AAFFEBC" w14:textId="77777777" w:rsidR="00E51F94" w:rsidRPr="003C3ABD" w:rsidRDefault="00E51F94" w:rsidP="00E51F9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51F94" w:rsidRPr="003C3ABD" w14:paraId="2579C3A4" w14:textId="77777777" w:rsidTr="00C2603F">
        <w:tblPrEx>
          <w:tblLook w:val="00A0" w:firstRow="1" w:lastRow="0" w:firstColumn="1" w:lastColumn="0" w:noHBand="0" w:noVBand="0"/>
        </w:tblPrEx>
        <w:trPr>
          <w:trHeight w:val="237"/>
        </w:trPr>
        <w:tc>
          <w:tcPr>
            <w:tcW w:w="2694" w:type="dxa"/>
            <w:gridSpan w:val="2"/>
          </w:tcPr>
          <w:p w14:paraId="72FC5E9E" w14:textId="77777777" w:rsidR="00E51F94" w:rsidRPr="003C3ABD" w:rsidRDefault="00E51F94" w:rsidP="00E51F9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938" w:type="dxa"/>
            <w:gridSpan w:val="12"/>
          </w:tcPr>
          <w:p w14:paraId="56C6D8D8" w14:textId="77777777" w:rsidR="00E51F94" w:rsidRPr="003C3ABD" w:rsidRDefault="00E51F94" w:rsidP="00E51F9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51F94" w:rsidRPr="003C3ABD" w14:paraId="07FEA00B"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4B533701" w14:textId="77777777" w:rsidR="00E51F94" w:rsidRPr="003C3ABD" w:rsidRDefault="00E51F94" w:rsidP="00E51F9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527205B1" w14:textId="77777777" w:rsidR="00E51F94" w:rsidRPr="003C3ABD" w:rsidRDefault="00E51F9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B513974" w14:textId="77777777" w:rsidR="00E51F94" w:rsidRPr="003C3ABD" w:rsidRDefault="00E51F94" w:rsidP="00E51F9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6161564" w14:textId="77777777" w:rsidR="00E51F94" w:rsidRPr="003C3ABD" w:rsidRDefault="00E51F94" w:rsidP="00E51F9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483FA014" w14:textId="77777777" w:rsidR="00E51F94" w:rsidRPr="003C3ABD" w:rsidRDefault="00E51F94" w:rsidP="00E51F9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BECF7C1" w14:textId="77777777" w:rsidR="00E51F94" w:rsidRPr="003C3ABD" w:rsidRDefault="00E51F94" w:rsidP="00E51F9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5CE994CF" w14:textId="77777777" w:rsidR="00E51F94" w:rsidRPr="003C3ABD" w:rsidRDefault="00E51F94" w:rsidP="00E51F9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77B4" w:rsidRPr="003C3ABD" w14:paraId="64B5D5CC"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4E4E8D7A"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696661A"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42D7B2A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7EEC91A"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EA5C90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91D0E0B"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AB09E4C"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05157CD1"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ED7ED9E"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2CC39F91"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67CD36FE"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6C3ACC1"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BC732F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3FB192E"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301BF52"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1F9BB02A"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462111B"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6136EE9B"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36C9A2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863C9CD"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7419750"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A56A9BB"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BA6AB0"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565BA1EA"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2C20703"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5893CA11"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BBCF0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80346F9"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50C66DBC"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76CB6BC"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0AB4AA6"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21354E21"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45F5F28"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29D25082"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674FF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A727352"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3BECF0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A1A23C1"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7DA6A85"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7243BADD"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5030B5A"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30D73A7D"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EB892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5F887EA"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A82D61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85B8E57"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B70679D"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6047F858"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B649F68"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4E441AA5"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5BEF8D2"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5C51B4"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2B72FD2"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8B2656E"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EE9F425"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33327C66"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40F3E0E"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17CC831E"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CEDC2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9E1B915"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3865BC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47CCD5F"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2DF7FB0"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2250D443"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2DB1964"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1A69DDFB"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A75B90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14923E1"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DF247C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B788DC"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0A4048"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6BBBCE66"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1EBDA78"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2028F60D"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E741D00"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7895F65"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C1D69B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F6DDBB6"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92B878"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1BD6D676"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EEA1418"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511AC12"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202EFB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5B38D76"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446A80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5A81AC9"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186491"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0EE75370"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BEE20CC"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5" w:type="dxa"/>
            <w:gridSpan w:val="4"/>
            <w:tcBorders>
              <w:right w:val="single" w:sz="4" w:space="0" w:color="000000"/>
            </w:tcBorders>
          </w:tcPr>
          <w:p w14:paraId="196CE0DE"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0FB655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76A7E89"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852AC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EC62361"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47FDFB"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25B26A2A"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B78AD94"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3FA7E1F4"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9429A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D0EC79C"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0C5A4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3F02EE3"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436CD1"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058C2039"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89F97BD" w14:textId="77777777" w:rsidR="006877B4" w:rsidRPr="003C3ABD" w:rsidRDefault="006877B4" w:rsidP="00E51F9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2D8CF644" w14:textId="77777777" w:rsidR="006877B4" w:rsidRPr="003C3ABD" w:rsidRDefault="006877B4" w:rsidP="00E51F9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D068EB"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D55CD86"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FBA5277"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9FA6F54" w14:textId="77777777" w:rsidR="006877B4" w:rsidRPr="003C3ABD" w:rsidRDefault="006877B4" w:rsidP="00E51F9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8DCA06" w14:textId="77777777" w:rsidR="006877B4" w:rsidRPr="003C3ABD" w:rsidRDefault="006877B4" w:rsidP="00E51F94">
            <w:pPr>
              <w:ind w:left="-109"/>
              <w:jc w:val="center"/>
              <w:rPr>
                <w:rFonts w:asciiTheme="minorHAnsi" w:hAnsiTheme="minorHAnsi" w:cstheme="minorHAnsi"/>
                <w:sz w:val="22"/>
                <w:szCs w:val="22"/>
              </w:rPr>
            </w:pPr>
          </w:p>
        </w:tc>
      </w:tr>
      <w:tr w:rsidR="006877B4" w:rsidRPr="003C3ABD" w14:paraId="1653D912"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BBCEE97" w14:textId="77777777" w:rsidR="006877B4" w:rsidRPr="003C3ABD" w:rsidRDefault="006877B4" w:rsidP="00416A6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4A1A066C" w14:textId="77777777" w:rsidR="006877B4" w:rsidRPr="003C3ABD" w:rsidRDefault="006877B4" w:rsidP="00416A6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37548E8"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57AC6CC"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22943C4"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19B73B" w14:textId="77777777" w:rsidR="006877B4" w:rsidRPr="003C3ABD" w:rsidRDefault="006877B4"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0" w:type="dxa"/>
            <w:tcBorders>
              <w:top w:val="single" w:sz="4" w:space="0" w:color="000000"/>
              <w:left w:val="single" w:sz="4" w:space="0" w:color="000000"/>
              <w:bottom w:val="single" w:sz="4" w:space="0" w:color="000000"/>
            </w:tcBorders>
          </w:tcPr>
          <w:p w14:paraId="5997242E" w14:textId="77777777" w:rsidR="006877B4" w:rsidRPr="003C3ABD" w:rsidRDefault="006877B4"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r>
      <w:tr w:rsidR="006877B4" w:rsidRPr="003C3ABD" w14:paraId="40003F83" w14:textId="77777777" w:rsidTr="00C030C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29BB51A5" w14:textId="77777777" w:rsidR="006877B4" w:rsidRPr="003C3ABD" w:rsidRDefault="006877B4" w:rsidP="00416A6A">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1237F312" w14:textId="77777777" w:rsidR="006877B4" w:rsidRPr="003C3ABD" w:rsidRDefault="006877B4" w:rsidP="00416A6A">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774C200"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25431FEA" w14:textId="77777777" w:rsidR="006877B4" w:rsidRPr="003C3ABD" w:rsidRDefault="006877B4" w:rsidP="006877B4">
            <w:pPr>
              <w:spacing w:before="60" w:after="60"/>
              <w:contextualSpacing/>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1B2C2A67"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08637575" w14:textId="77777777" w:rsidR="006877B4" w:rsidRPr="003C3ABD" w:rsidRDefault="006877B4" w:rsidP="00416A6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0" w:type="dxa"/>
            <w:tcBorders>
              <w:top w:val="single" w:sz="4" w:space="0" w:color="000000"/>
              <w:left w:val="single" w:sz="4" w:space="0" w:color="000000"/>
              <w:bottom w:val="single" w:sz="4" w:space="0" w:color="000000"/>
            </w:tcBorders>
          </w:tcPr>
          <w:p w14:paraId="6A9DBA48" w14:textId="77777777" w:rsidR="006877B4" w:rsidRPr="003C3ABD" w:rsidRDefault="006877B4" w:rsidP="00416A6A">
            <w:pPr>
              <w:spacing w:before="60" w:after="60"/>
              <w:ind w:rightChars="-54" w:right="-130"/>
              <w:contextualSpacing/>
              <w:jc w:val="center"/>
              <w:rPr>
                <w:rFonts w:asciiTheme="minorHAnsi" w:hAnsiTheme="minorHAnsi" w:cstheme="minorHAnsi"/>
                <w:sz w:val="22"/>
                <w:szCs w:val="22"/>
              </w:rPr>
            </w:pPr>
          </w:p>
        </w:tc>
      </w:tr>
    </w:tbl>
    <w:p w14:paraId="649158E2" w14:textId="77777777" w:rsidR="006464F0" w:rsidRDefault="00164407" w:rsidP="006464F0">
      <w:pPr>
        <w:jc w:val="both"/>
        <w:rPr>
          <w:rFonts w:asciiTheme="minorHAnsi" w:hAnsiTheme="minorHAnsi"/>
        </w:rPr>
      </w:pPr>
      <w:r>
        <w:rPr>
          <w:rFonts w:asciiTheme="minorHAnsi" w:hAnsiTheme="minorHAnsi"/>
        </w:rPr>
        <w:t>Il Consigliere Segretario Pisanti dà lettura del verbale pervenuto dall’Epap</w:t>
      </w:r>
      <w:r w:rsidR="00C34DC3">
        <w:rPr>
          <w:rFonts w:asciiTheme="minorHAnsi" w:hAnsiTheme="minorHAnsi"/>
        </w:rPr>
        <w:t xml:space="preserve"> relativo alla seduta di insediamento del Consiglio di Amministrazione dell’Ente, come da </w:t>
      </w:r>
      <w:r>
        <w:rPr>
          <w:rFonts w:asciiTheme="minorHAnsi" w:hAnsiTheme="minorHAnsi"/>
        </w:rPr>
        <w:t xml:space="preserve">richiesta di accesso agli atti delegatagli dal </w:t>
      </w:r>
      <w:r w:rsidR="00C34DC3">
        <w:rPr>
          <w:rFonts w:asciiTheme="minorHAnsi" w:hAnsiTheme="minorHAnsi"/>
        </w:rPr>
        <w:t>Consiglio</w:t>
      </w:r>
      <w:r>
        <w:rPr>
          <w:rFonts w:asciiTheme="minorHAnsi" w:hAnsiTheme="minorHAnsi"/>
        </w:rPr>
        <w:t>. Il Presidente conferma la legittimità dell’operato svolto insieme agli altri Presidenti degli Ordini fondatori della Cassa, richiamando l’ordinanza della Corte d’Appello di Roma, che ha precisato che le elezioni sono state validate dai Consigli Nazionali.</w:t>
      </w:r>
    </w:p>
    <w:p w14:paraId="370BBD34" w14:textId="77777777" w:rsidR="00264F62" w:rsidRDefault="00C34DC3" w:rsidP="00C34DC3">
      <w:pPr>
        <w:jc w:val="center"/>
        <w:rPr>
          <w:rFonts w:asciiTheme="minorHAnsi" w:hAnsiTheme="minorHAnsi"/>
          <w:b/>
          <w:u w:val="single"/>
        </w:rPr>
      </w:pPr>
      <w:r w:rsidRPr="00C34DC3">
        <w:rPr>
          <w:rFonts w:asciiTheme="minorHAnsi" w:hAnsiTheme="minorHAnsi"/>
          <w:b/>
          <w:u w:val="single"/>
        </w:rPr>
        <w:t>IL CONSIGLIO</w:t>
      </w:r>
    </w:p>
    <w:p w14:paraId="58664B55" w14:textId="77777777" w:rsidR="00C34DC3" w:rsidRPr="00C34DC3" w:rsidRDefault="00C34DC3" w:rsidP="00C34DC3">
      <w:pPr>
        <w:jc w:val="both"/>
        <w:rPr>
          <w:rFonts w:asciiTheme="minorHAnsi" w:hAnsiTheme="minorHAnsi"/>
        </w:rPr>
      </w:pPr>
      <w:r w:rsidRPr="00C34DC3">
        <w:rPr>
          <w:rFonts w:asciiTheme="minorHAnsi" w:hAnsiTheme="minorHAnsi"/>
        </w:rPr>
        <w:t xml:space="preserve">Preso atto della relazione del Consigliere Segretario,  </w:t>
      </w:r>
    </w:p>
    <w:p w14:paraId="6764D4BE" w14:textId="77777777" w:rsidR="00E0497A" w:rsidRDefault="006464F0" w:rsidP="00C34DC3">
      <w:pPr>
        <w:jc w:val="center"/>
        <w:rPr>
          <w:rFonts w:asciiTheme="minorHAnsi" w:hAnsiTheme="minorHAnsi"/>
          <w:b/>
          <w:u w:val="single"/>
        </w:rPr>
      </w:pPr>
      <w:r w:rsidRPr="00264F62">
        <w:rPr>
          <w:rFonts w:asciiTheme="minorHAnsi" w:hAnsiTheme="minorHAnsi"/>
          <w:b/>
          <w:u w:val="single"/>
        </w:rPr>
        <w:t>DELIBERA</w:t>
      </w:r>
    </w:p>
    <w:p w14:paraId="22426733" w14:textId="77777777" w:rsidR="00C34DC3" w:rsidRPr="00264F62" w:rsidRDefault="00C34DC3" w:rsidP="00C34DC3">
      <w:pPr>
        <w:jc w:val="both"/>
        <w:rPr>
          <w:rFonts w:asciiTheme="minorHAnsi" w:hAnsiTheme="minorHAnsi"/>
          <w:b/>
          <w:u w:val="single"/>
        </w:rPr>
      </w:pPr>
      <w:r>
        <w:rPr>
          <w:rFonts w:asciiTheme="minorHAnsi" w:hAnsiTheme="minorHAnsi"/>
          <w:b/>
          <w:u w:val="single"/>
        </w:rPr>
        <w:t>1. Di prendere atto dei contenuti del verbale della seduta di insediamento del Consiglio di Amministrazione dell’Epap.</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09472B" w:rsidRPr="003C3ABD" w14:paraId="1878E21F" w14:textId="77777777" w:rsidTr="00653C9B">
        <w:trPr>
          <w:trHeight w:val="187"/>
        </w:trPr>
        <w:tc>
          <w:tcPr>
            <w:tcW w:w="7683" w:type="dxa"/>
          </w:tcPr>
          <w:p w14:paraId="687DD1C3" w14:textId="77777777"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3DE5158F" w14:textId="77777777"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9472B" w:rsidRPr="003C3ABD" w14:paraId="775DB57F" w14:textId="77777777" w:rsidTr="00353080">
        <w:trPr>
          <w:trHeight w:val="471"/>
        </w:trPr>
        <w:tc>
          <w:tcPr>
            <w:tcW w:w="7683" w:type="dxa"/>
            <w:tcBorders>
              <w:bottom w:val="dotted" w:sz="4" w:space="0" w:color="C6D9F1"/>
            </w:tcBorders>
          </w:tcPr>
          <w:p w14:paraId="70878A90" w14:textId="77777777"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ADBA535" w14:textId="77777777"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6108C1C5" w14:textId="77777777" w:rsidR="00C34DC3" w:rsidRDefault="00C34DC3" w:rsidP="00B9383F">
      <w:pPr>
        <w:jc w:val="both"/>
        <w:rPr>
          <w:rFonts w:asciiTheme="minorHAnsi" w:hAnsiTheme="minorHAnsi" w:cstheme="minorHAnsi"/>
          <w:bCs/>
        </w:rPr>
      </w:pPr>
    </w:p>
    <w:p w14:paraId="27FE8D7E" w14:textId="77777777" w:rsidR="0009472B" w:rsidRPr="00C34DC3" w:rsidRDefault="00B9383F" w:rsidP="00B9383F">
      <w:pPr>
        <w:jc w:val="both"/>
        <w:rPr>
          <w:rFonts w:asciiTheme="minorHAnsi" w:hAnsiTheme="minorHAnsi" w:cstheme="minorHAnsi"/>
          <w:bCs/>
        </w:rPr>
      </w:pPr>
      <w:r w:rsidRPr="00C34DC3">
        <w:rPr>
          <w:rFonts w:asciiTheme="minorHAnsi" w:hAnsiTheme="minorHAnsi" w:cstheme="minorHAnsi"/>
          <w:bCs/>
        </w:rPr>
        <w:t xml:space="preserve">Alle ore 18,40 partecipa alla seduta la vicepresidente Zari. </w:t>
      </w:r>
    </w:p>
    <w:p w14:paraId="6B86D5F7" w14:textId="77777777" w:rsidR="00B9383F" w:rsidRPr="003C3ABD" w:rsidRDefault="00B9383F" w:rsidP="003E3BC0">
      <w:pPr>
        <w:jc w:val="center"/>
        <w:rPr>
          <w:rFonts w:asciiTheme="minorHAnsi" w:hAnsiTheme="minorHAnsi" w:cstheme="minorHAnsi"/>
          <w:b/>
          <w:bCs/>
          <w:sz w:val="22"/>
          <w:szCs w:val="22"/>
          <w:u w:val="single"/>
        </w:rPr>
      </w:pP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32"/>
        <w:gridCol w:w="426"/>
        <w:gridCol w:w="2303"/>
        <w:gridCol w:w="1490"/>
        <w:gridCol w:w="34"/>
        <w:gridCol w:w="75"/>
        <w:gridCol w:w="671"/>
        <w:gridCol w:w="925"/>
        <w:gridCol w:w="853"/>
        <w:gridCol w:w="453"/>
        <w:gridCol w:w="425"/>
        <w:gridCol w:w="709"/>
        <w:gridCol w:w="289"/>
        <w:gridCol w:w="999"/>
        <w:gridCol w:w="838"/>
        <w:gridCol w:w="83"/>
        <w:gridCol w:w="59"/>
      </w:tblGrid>
      <w:tr w:rsidR="009A78C2" w:rsidRPr="009A78C2" w14:paraId="1368679C" w14:textId="77777777" w:rsidTr="003B73BC">
        <w:trPr>
          <w:gridBefore w:val="1"/>
          <w:gridAfter w:val="2"/>
          <w:wBefore w:w="32" w:type="dxa"/>
          <w:wAfter w:w="142" w:type="dxa"/>
        </w:trPr>
        <w:tc>
          <w:tcPr>
            <w:tcW w:w="426" w:type="dxa"/>
          </w:tcPr>
          <w:p w14:paraId="2ECB519A" w14:textId="77777777" w:rsidR="009A78C2" w:rsidRPr="009A78C2" w:rsidRDefault="009A78C2" w:rsidP="00C030CA">
            <w:pPr>
              <w:spacing w:line="360" w:lineRule="auto"/>
              <w:jc w:val="both"/>
              <w:rPr>
                <w:rFonts w:asciiTheme="minorHAnsi" w:hAnsiTheme="minorHAnsi" w:cs="Calibri"/>
                <w:b/>
              </w:rPr>
            </w:pPr>
            <w:r w:rsidRPr="009A78C2">
              <w:rPr>
                <w:rFonts w:asciiTheme="minorHAnsi" w:hAnsiTheme="minorHAnsi" w:cs="Calibri"/>
                <w:b/>
              </w:rPr>
              <w:t>4.</w:t>
            </w:r>
          </w:p>
        </w:tc>
        <w:tc>
          <w:tcPr>
            <w:tcW w:w="10064" w:type="dxa"/>
            <w:gridSpan w:val="13"/>
          </w:tcPr>
          <w:p w14:paraId="490657F0" w14:textId="77777777" w:rsidR="009A78C2" w:rsidRPr="009A78C2" w:rsidRDefault="009A78C2" w:rsidP="009A78C2">
            <w:pPr>
              <w:spacing w:line="360" w:lineRule="auto"/>
              <w:jc w:val="both"/>
              <w:rPr>
                <w:rFonts w:ascii="Calibri" w:hAnsi="Calibri" w:cs="Calibri"/>
              </w:rPr>
            </w:pPr>
            <w:r w:rsidRPr="009A78C2">
              <w:rPr>
                <w:rFonts w:ascii="Calibri" w:hAnsi="Calibri" w:cs="Calibri"/>
                <w:b/>
              </w:rPr>
              <w:t>Resoconto dei corsi di Formazione personale CONAF: esame e determinazioni</w:t>
            </w:r>
          </w:p>
        </w:tc>
      </w:tr>
      <w:tr w:rsidR="00C030CA" w:rsidRPr="004F5845" w14:paraId="0406A8B9" w14:textId="77777777" w:rsidTr="00653C9B">
        <w:trPr>
          <w:gridBefore w:val="1"/>
          <w:gridAfter w:val="2"/>
          <w:wBefore w:w="32" w:type="dxa"/>
          <w:wAfter w:w="142" w:type="dxa"/>
          <w:trHeight w:val="185"/>
        </w:trPr>
        <w:tc>
          <w:tcPr>
            <w:tcW w:w="426" w:type="dxa"/>
          </w:tcPr>
          <w:p w14:paraId="275B81D9"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14:paraId="7C9121D1"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66CB53C6" w14:textId="77777777" w:rsidR="00C030CA" w:rsidRPr="004F5845" w:rsidRDefault="00E51F94" w:rsidP="00C030CA">
            <w:pPr>
              <w:spacing w:line="360" w:lineRule="auto"/>
              <w:jc w:val="both"/>
              <w:rPr>
                <w:rFonts w:ascii="Calibri" w:hAnsi="Calibri" w:cs="Calibri"/>
                <w:b/>
                <w:i/>
                <w:sz w:val="20"/>
                <w:szCs w:val="20"/>
              </w:rPr>
            </w:pPr>
            <w:r>
              <w:rPr>
                <w:rFonts w:ascii="Calibri" w:hAnsi="Calibri" w:cs="Calibri"/>
                <w:b/>
                <w:i/>
                <w:sz w:val="20"/>
                <w:szCs w:val="20"/>
              </w:rPr>
              <w:t>159</w:t>
            </w:r>
          </w:p>
        </w:tc>
        <w:tc>
          <w:tcPr>
            <w:tcW w:w="2231" w:type="dxa"/>
            <w:gridSpan w:val="3"/>
          </w:tcPr>
          <w:p w14:paraId="2159AEB8"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sidR="00E51F94">
              <w:rPr>
                <w:rFonts w:ascii="Calibri" w:hAnsi="Calibri" w:cs="Calibri"/>
                <w:b/>
                <w:i/>
                <w:sz w:val="20"/>
                <w:szCs w:val="20"/>
              </w:rPr>
              <w:t>-Pisanti</w:t>
            </w:r>
          </w:p>
        </w:tc>
        <w:tc>
          <w:tcPr>
            <w:tcW w:w="1134" w:type="dxa"/>
            <w:gridSpan w:val="2"/>
          </w:tcPr>
          <w:p w14:paraId="08908FE1"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126" w:type="dxa"/>
            <w:gridSpan w:val="3"/>
          </w:tcPr>
          <w:p w14:paraId="2CEC65B5" w14:textId="77777777" w:rsidR="00C030CA" w:rsidRPr="004F5845" w:rsidRDefault="00C030CA" w:rsidP="00C030CA">
            <w:pPr>
              <w:jc w:val="center"/>
              <w:rPr>
                <w:rFonts w:ascii="Calibri" w:hAnsi="Calibri" w:cs="Calibri"/>
                <w:i/>
                <w:sz w:val="16"/>
                <w:szCs w:val="20"/>
              </w:rPr>
            </w:pPr>
            <w:r w:rsidRPr="004F5845">
              <w:rPr>
                <w:rFonts w:ascii="Calibri" w:hAnsi="Calibri" w:cs="Calibri"/>
                <w:i/>
                <w:sz w:val="16"/>
                <w:szCs w:val="20"/>
              </w:rPr>
              <w:t>1</w:t>
            </w:r>
          </w:p>
        </w:tc>
      </w:tr>
      <w:tr w:rsidR="00D94D79" w:rsidRPr="003C3ABD" w14:paraId="51B3B491" w14:textId="77777777" w:rsidTr="00653C9B">
        <w:tblPrEx>
          <w:tblCellSpacing w:w="11" w:type="dxa"/>
          <w:tblLook w:val="00A0" w:firstRow="1" w:lastRow="0" w:firstColumn="1" w:lastColumn="0" w:noHBand="0" w:noVBand="0"/>
        </w:tblPrEx>
        <w:trPr>
          <w:gridAfter w:val="1"/>
          <w:wAfter w:w="59" w:type="dxa"/>
          <w:trHeight w:val="768"/>
          <w:tblCellSpacing w:w="11" w:type="dxa"/>
        </w:trPr>
        <w:tc>
          <w:tcPr>
            <w:tcW w:w="2761" w:type="dxa"/>
            <w:gridSpan w:val="3"/>
          </w:tcPr>
          <w:p w14:paraId="0E837E21"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99" w:type="dxa"/>
            <w:gridSpan w:val="3"/>
          </w:tcPr>
          <w:p w14:paraId="658A5EF3"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245" w:type="dxa"/>
            <w:gridSpan w:val="10"/>
          </w:tcPr>
          <w:p w14:paraId="08697B81"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14:paraId="0C9930CD" w14:textId="77777777" w:rsidTr="00653C9B">
        <w:tblPrEx>
          <w:tblCellSpacing w:w="11" w:type="dxa"/>
          <w:tblLook w:val="00A0" w:firstRow="1" w:lastRow="0" w:firstColumn="1" w:lastColumn="0" w:noHBand="0" w:noVBand="0"/>
        </w:tblPrEx>
        <w:trPr>
          <w:gridAfter w:val="1"/>
          <w:wAfter w:w="59" w:type="dxa"/>
          <w:trHeight w:val="286"/>
          <w:tblCellSpacing w:w="11" w:type="dxa"/>
        </w:trPr>
        <w:tc>
          <w:tcPr>
            <w:tcW w:w="2761" w:type="dxa"/>
            <w:gridSpan w:val="3"/>
          </w:tcPr>
          <w:p w14:paraId="7622FB0F"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3"/>
          </w:tcPr>
          <w:p w14:paraId="37066D3B" w14:textId="77777777" w:rsidR="00D94D79" w:rsidRPr="003C3ABD" w:rsidRDefault="00D94D79" w:rsidP="00653C9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53C9B" w:rsidRPr="003C3ABD" w14:paraId="6A789A17"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bottom w:val="single" w:sz="4" w:space="0" w:color="000000"/>
            </w:tcBorders>
            <w:shd w:val="pct5" w:color="auto" w:fill="auto"/>
          </w:tcPr>
          <w:p w14:paraId="6BF1DD12" w14:textId="77777777" w:rsidR="00653C9B" w:rsidRPr="003C3ABD" w:rsidRDefault="00653C9B" w:rsidP="00F43A5C">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38BAE903" w14:textId="77777777"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589DA19" w14:textId="77777777" w:rsidR="00653C9B" w:rsidRPr="003C3ABD" w:rsidRDefault="00653C9B" w:rsidP="00F43A5C">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480F242" w14:textId="77777777" w:rsidR="00653C9B" w:rsidRPr="003C3ABD" w:rsidRDefault="00653C9B" w:rsidP="00F43A5C">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21DAAD83" w14:textId="77777777" w:rsidR="00653C9B" w:rsidRPr="003C3ABD" w:rsidRDefault="00653C9B" w:rsidP="00F43A5C">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5D3F44C4" w14:textId="77777777" w:rsidR="00653C9B" w:rsidRPr="003C3ABD" w:rsidRDefault="00653C9B" w:rsidP="00F43A5C">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3"/>
            <w:tcBorders>
              <w:top w:val="single" w:sz="4" w:space="0" w:color="000000"/>
              <w:left w:val="single" w:sz="4" w:space="0" w:color="000000"/>
              <w:bottom w:val="single" w:sz="4" w:space="0" w:color="000000"/>
            </w:tcBorders>
            <w:shd w:val="pct5" w:color="auto" w:fill="auto"/>
          </w:tcPr>
          <w:p w14:paraId="5F3E0CA9" w14:textId="77777777" w:rsidR="00653C9B" w:rsidRPr="003C3ABD" w:rsidRDefault="00653C9B" w:rsidP="00F43A5C">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77B4" w:rsidRPr="003C3ABD" w14:paraId="7B25ABAB"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tcBorders>
          </w:tcPr>
          <w:p w14:paraId="2FBC575F"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6770AA61"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845476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4D0C6B5"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863DF8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8211DC"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7AF3EF06"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5F53C91D"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6F37ADF0"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4618C2E7"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EF9F55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6466AF2"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68172F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F238E1F"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22101DCB"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0FFD236A"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2C574B9B"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2BFC4CA1"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91495B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5C0E738"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47349B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5DF49B1"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721AFA31"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4CF93B94"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7D44457D"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F2ABE27"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CDADD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E9207FD"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63493F50"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0C0EC811"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2E1DEC26"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3C3485BE"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106F8B70"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22450608"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05192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7A3BCFF"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F9660D2"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70D3E7F"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22233853"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66528B62"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45FBAFB3"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63905286"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BAB91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05C96F4"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B17ED6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FFC3FD2"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2B29313C"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6A4E5511"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07BA1E79"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0A2FC2B4"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4D367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E2EC96B"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3F20070"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607981D"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5C6358B1"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073EECEE"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5A22540D"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71FF5F9F"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043BF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67E4209"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4B8271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7C16730"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01A08C9C"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671CE668"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1414190B"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62116AE9"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13F5FC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749F91D"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BE67A4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3ED6D67"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168AD513"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105E7588"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5AC01FF0"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17961335"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36B83A2"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EA5E492"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3EA5A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765F82C"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0DEE772B"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05405688"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12CF8BC5"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3F31C23C"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F53E1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55B6DA4"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F8A077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D4D46BB"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289F605B"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1FA35468"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10446039"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2A2C22C1"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3E1AD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B992E1B"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E8AA709"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836ED52"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5E3B2FBD"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38A0C5ED"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57E9DF17"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14:paraId="42204FDE"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A4E1A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C725E27"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A92A98E"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77F6696"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3D8F2C3C"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240420EF"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0AD5DD8F"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49A15CDD"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E7460AD"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1ADB73E"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05BC307"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B55C6E6"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64BC39D9"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083B25D1"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4D704844" w14:textId="77777777" w:rsidR="006877B4" w:rsidRPr="003C3ABD" w:rsidRDefault="006877B4"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67913191" w14:textId="77777777" w:rsidR="006877B4" w:rsidRPr="003C3ABD" w:rsidRDefault="006877B4"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82771D9"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C477A6F"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D30BDAE"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1E98F61" w14:textId="77777777" w:rsidR="006877B4" w:rsidRPr="003C3ABD" w:rsidRDefault="006877B4"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14:paraId="582E6DE7" w14:textId="77777777" w:rsidR="006877B4" w:rsidRPr="003C3ABD" w:rsidRDefault="006877B4" w:rsidP="00F43A5C">
            <w:pPr>
              <w:ind w:left="-109"/>
              <w:jc w:val="center"/>
              <w:rPr>
                <w:rFonts w:asciiTheme="minorHAnsi" w:hAnsiTheme="minorHAnsi" w:cstheme="minorHAnsi"/>
                <w:sz w:val="22"/>
                <w:szCs w:val="22"/>
              </w:rPr>
            </w:pPr>
          </w:p>
        </w:tc>
      </w:tr>
      <w:tr w:rsidR="006877B4" w:rsidRPr="003C3ABD" w14:paraId="00C3FB5E" w14:textId="77777777" w:rsidTr="00653C9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bottom w:val="single" w:sz="4" w:space="0" w:color="000000"/>
            </w:tcBorders>
          </w:tcPr>
          <w:p w14:paraId="60266FCE" w14:textId="77777777" w:rsidR="006877B4" w:rsidRPr="003C3ABD" w:rsidRDefault="006877B4" w:rsidP="00F43A5C">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3D9C2A79" w14:textId="77777777" w:rsidR="006877B4" w:rsidRPr="003C3ABD" w:rsidRDefault="006877B4" w:rsidP="00F43A5C">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B16285E"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14:paraId="0C1771C6" w14:textId="77777777" w:rsidR="006877B4" w:rsidRPr="003C3ABD" w:rsidRDefault="006877B4" w:rsidP="006877B4">
            <w:pPr>
              <w:spacing w:before="60" w:after="60"/>
              <w:contextualSpacing/>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14:paraId="7A746150"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14:paraId="5DC63698" w14:textId="77777777" w:rsidR="006877B4" w:rsidRPr="003C3ABD" w:rsidRDefault="006877B4" w:rsidP="00F43A5C">
            <w:pPr>
              <w:jc w:val="center"/>
              <w:rPr>
                <w:rFonts w:asciiTheme="minorHAnsi" w:hAnsiTheme="minorHAnsi" w:cstheme="minorHAnsi"/>
                <w:b/>
                <w:bCs/>
                <w:sz w:val="22"/>
                <w:szCs w:val="22"/>
              </w:rPr>
            </w:pPr>
          </w:p>
        </w:tc>
        <w:tc>
          <w:tcPr>
            <w:tcW w:w="980" w:type="dxa"/>
            <w:gridSpan w:val="3"/>
            <w:tcBorders>
              <w:top w:val="single" w:sz="4" w:space="0" w:color="000000"/>
              <w:left w:val="single" w:sz="4" w:space="0" w:color="000000"/>
              <w:bottom w:val="single" w:sz="4" w:space="0" w:color="000000"/>
            </w:tcBorders>
          </w:tcPr>
          <w:p w14:paraId="18293ADD" w14:textId="77777777" w:rsidR="006877B4" w:rsidRPr="003C3ABD" w:rsidRDefault="006877B4" w:rsidP="00F43A5C">
            <w:pPr>
              <w:ind w:left="-109"/>
              <w:jc w:val="center"/>
              <w:rPr>
                <w:rFonts w:asciiTheme="minorHAnsi" w:hAnsiTheme="minorHAnsi" w:cstheme="minorHAnsi"/>
                <w:b/>
                <w:bCs/>
                <w:sz w:val="22"/>
                <w:szCs w:val="22"/>
              </w:rPr>
            </w:pPr>
          </w:p>
        </w:tc>
      </w:tr>
    </w:tbl>
    <w:p w14:paraId="798EF8C5" w14:textId="77777777" w:rsidR="00C34DC3" w:rsidRPr="00B6003C" w:rsidRDefault="00C34DC3" w:rsidP="00C34DC3">
      <w:pPr>
        <w:jc w:val="both"/>
        <w:rPr>
          <w:rFonts w:asciiTheme="minorHAnsi" w:hAnsiTheme="minorHAnsi" w:cstheme="minorHAnsi"/>
          <w:bCs/>
        </w:rPr>
      </w:pPr>
      <w:r w:rsidRPr="00B6003C">
        <w:rPr>
          <w:rFonts w:asciiTheme="minorHAnsi" w:hAnsiTheme="minorHAnsi" w:cstheme="minorHAnsi"/>
          <w:bCs/>
        </w:rPr>
        <w:t>Il Segretario Pisanti informa sulla partecipazione del personale ad alcuni corsi di Formazione, e precisamente:</w:t>
      </w:r>
    </w:p>
    <w:p w14:paraId="7CEAA389" w14:textId="77777777" w:rsidR="00C34DC3" w:rsidRPr="00B6003C" w:rsidRDefault="00C34DC3" w:rsidP="00870A37">
      <w:pPr>
        <w:pStyle w:val="Paragrafoelenco"/>
        <w:numPr>
          <w:ilvl w:val="0"/>
          <w:numId w:val="8"/>
        </w:numPr>
        <w:jc w:val="both"/>
        <w:rPr>
          <w:rFonts w:asciiTheme="minorHAnsi" w:hAnsiTheme="minorHAnsi" w:cstheme="minorHAnsi"/>
          <w:bCs/>
        </w:rPr>
      </w:pPr>
      <w:r w:rsidRPr="00B6003C">
        <w:rPr>
          <w:rFonts w:asciiTheme="minorHAnsi" w:hAnsiTheme="minorHAnsi" w:cstheme="minorHAnsi"/>
          <w:bCs/>
        </w:rPr>
        <w:t xml:space="preserve">Dott.ssa </w:t>
      </w:r>
      <w:r w:rsidR="00B6003C" w:rsidRPr="00B6003C">
        <w:rPr>
          <w:rFonts w:asciiTheme="minorHAnsi" w:hAnsiTheme="minorHAnsi" w:cstheme="minorHAnsi"/>
          <w:bCs/>
        </w:rPr>
        <w:t xml:space="preserve">Barbara Bruni e Dott.ssa </w:t>
      </w:r>
      <w:r w:rsidRPr="00B6003C">
        <w:rPr>
          <w:rFonts w:asciiTheme="minorHAnsi" w:hAnsiTheme="minorHAnsi" w:cstheme="minorHAnsi"/>
          <w:bCs/>
        </w:rPr>
        <w:t>Marta Traina “gli acquisti telematici e l’uso efficace del programma Consip”, nei giorni 8, 9 e 10 marzo presso CEDIA Via Palestro 23;</w:t>
      </w:r>
    </w:p>
    <w:p w14:paraId="5090C1D2" w14:textId="77777777" w:rsidR="00C34DC3" w:rsidRPr="00B6003C" w:rsidRDefault="00C34DC3" w:rsidP="00870A37">
      <w:pPr>
        <w:pStyle w:val="Paragrafoelenco"/>
        <w:numPr>
          <w:ilvl w:val="0"/>
          <w:numId w:val="8"/>
        </w:numPr>
        <w:jc w:val="both"/>
        <w:rPr>
          <w:rFonts w:asciiTheme="minorHAnsi" w:hAnsiTheme="minorHAnsi" w:cstheme="minorHAnsi"/>
          <w:bCs/>
        </w:rPr>
      </w:pPr>
      <w:r w:rsidRPr="00B6003C">
        <w:rPr>
          <w:rFonts w:asciiTheme="minorHAnsi" w:hAnsiTheme="minorHAnsi" w:cstheme="minorHAnsi"/>
          <w:bCs/>
        </w:rPr>
        <w:t xml:space="preserve">Dott.ssa </w:t>
      </w:r>
      <w:r w:rsidR="00B6003C" w:rsidRPr="00B6003C">
        <w:rPr>
          <w:rFonts w:asciiTheme="minorHAnsi" w:hAnsiTheme="minorHAnsi" w:cstheme="minorHAnsi"/>
          <w:bCs/>
        </w:rPr>
        <w:t xml:space="preserve">Silvia Becchetti e Dott.ssa </w:t>
      </w:r>
      <w:r w:rsidRPr="00B6003C">
        <w:rPr>
          <w:rFonts w:asciiTheme="minorHAnsi" w:hAnsiTheme="minorHAnsi" w:cstheme="minorHAnsi"/>
          <w:bCs/>
        </w:rPr>
        <w:t>Marta Traina “la fatturazione elettronica e la conservazione della documentazione”, nei giorni 7 marzopresso CEDIA Via Palestro 23</w:t>
      </w:r>
      <w:r w:rsidR="00B6003C" w:rsidRPr="00B6003C">
        <w:rPr>
          <w:rFonts w:asciiTheme="minorHAnsi" w:hAnsiTheme="minorHAnsi" w:cstheme="minorHAnsi"/>
          <w:bCs/>
        </w:rPr>
        <w:t>.</w:t>
      </w:r>
    </w:p>
    <w:p w14:paraId="5C68634A" w14:textId="77777777" w:rsidR="00B6003C" w:rsidRPr="00B6003C" w:rsidRDefault="00B6003C" w:rsidP="00B6003C">
      <w:pPr>
        <w:jc w:val="both"/>
        <w:rPr>
          <w:rFonts w:asciiTheme="minorHAnsi" w:hAnsiTheme="minorHAnsi" w:cstheme="minorHAnsi"/>
          <w:bCs/>
        </w:rPr>
      </w:pPr>
      <w:r w:rsidRPr="00B6003C">
        <w:rPr>
          <w:rFonts w:asciiTheme="minorHAnsi" w:hAnsiTheme="minorHAnsi" w:cstheme="minorHAnsi"/>
          <w:bCs/>
        </w:rPr>
        <w:t>Sugli esiti di tali corsi il Segretario ha richiesto alle dipendenti di fornire relazione, che viene acquisita agli Atti del Conaf. Della partecipazione ai corsi sarà data informazione anche alle OO.SS.</w:t>
      </w:r>
    </w:p>
    <w:p w14:paraId="2BB5EB18" w14:textId="77777777" w:rsidR="00D94D79" w:rsidRPr="00B6003C" w:rsidRDefault="00D94D79" w:rsidP="008B0BE6">
      <w:pPr>
        <w:jc w:val="center"/>
        <w:rPr>
          <w:rFonts w:asciiTheme="minorHAnsi" w:hAnsiTheme="minorHAnsi" w:cstheme="minorHAnsi"/>
          <w:b/>
          <w:bCs/>
          <w:u w:val="single"/>
        </w:rPr>
      </w:pPr>
      <w:r w:rsidRPr="00B6003C">
        <w:rPr>
          <w:rFonts w:asciiTheme="minorHAnsi" w:hAnsiTheme="minorHAnsi" w:cstheme="minorHAnsi"/>
          <w:b/>
          <w:bCs/>
          <w:u w:val="single"/>
        </w:rPr>
        <w:t>IL CONSIGLIO</w:t>
      </w:r>
    </w:p>
    <w:p w14:paraId="7D08D00E" w14:textId="77777777" w:rsidR="00D94D79" w:rsidRPr="00B6003C" w:rsidRDefault="00B6003C" w:rsidP="00D94D79">
      <w:pPr>
        <w:jc w:val="both"/>
        <w:rPr>
          <w:rFonts w:asciiTheme="minorHAnsi" w:hAnsiTheme="minorHAnsi" w:cstheme="minorHAnsi"/>
          <w:bCs/>
        </w:rPr>
      </w:pPr>
      <w:r w:rsidRPr="00B6003C">
        <w:rPr>
          <w:rFonts w:asciiTheme="minorHAnsi" w:hAnsiTheme="minorHAnsi" w:cstheme="minorHAnsi"/>
          <w:bCs/>
        </w:rPr>
        <w:t>Preso atto della relazione del Segretario,</w:t>
      </w:r>
    </w:p>
    <w:p w14:paraId="5622AF35" w14:textId="77777777" w:rsidR="00D94D79" w:rsidRPr="00B6003C" w:rsidRDefault="00D94D79" w:rsidP="00D94D79">
      <w:pPr>
        <w:jc w:val="center"/>
        <w:rPr>
          <w:rFonts w:asciiTheme="minorHAnsi" w:hAnsiTheme="minorHAnsi" w:cstheme="minorHAnsi"/>
          <w:b/>
          <w:bCs/>
          <w:u w:val="single"/>
        </w:rPr>
      </w:pPr>
      <w:r w:rsidRPr="00B6003C">
        <w:rPr>
          <w:rFonts w:asciiTheme="minorHAnsi" w:hAnsiTheme="minorHAnsi" w:cstheme="minorHAnsi"/>
          <w:b/>
          <w:bCs/>
          <w:u w:val="single"/>
        </w:rPr>
        <w:t>DELIBERA</w:t>
      </w:r>
    </w:p>
    <w:p w14:paraId="0BA8637E" w14:textId="77777777" w:rsidR="00A375AB" w:rsidRPr="00B6003C" w:rsidRDefault="00B6003C" w:rsidP="00B6003C">
      <w:pPr>
        <w:ind w:left="284" w:hanging="284"/>
        <w:jc w:val="both"/>
        <w:rPr>
          <w:rFonts w:asciiTheme="minorHAnsi" w:hAnsiTheme="minorHAnsi" w:cstheme="minorHAnsi"/>
          <w:b/>
          <w:bCs/>
          <w:u w:val="single"/>
        </w:rPr>
      </w:pPr>
      <w:r w:rsidRPr="00B6003C">
        <w:rPr>
          <w:rFonts w:asciiTheme="minorHAnsi" w:hAnsiTheme="minorHAnsi" w:cstheme="minorHAnsi"/>
          <w:b/>
          <w:bCs/>
          <w:u w:val="single"/>
        </w:rPr>
        <w:t>1. Di prendere atto della partecipazione del personale ai corsi di formazione previsti su argomenti di particolare interesse del CONAF (acquisti telematici, utilizzo programma CONSIP, fatturazione elettronica, conservazione della documentazione.</w:t>
      </w:r>
    </w:p>
    <w:p w14:paraId="55FD8714" w14:textId="77777777" w:rsidR="00B6003C" w:rsidRPr="00B6003C" w:rsidRDefault="00B6003C" w:rsidP="00B6003C">
      <w:pPr>
        <w:ind w:left="284" w:hanging="284"/>
        <w:jc w:val="both"/>
        <w:rPr>
          <w:rFonts w:asciiTheme="minorHAnsi" w:hAnsiTheme="minorHAnsi" w:cstheme="minorHAnsi"/>
          <w:b/>
          <w:bCs/>
          <w:u w:val="single"/>
        </w:rPr>
      </w:pPr>
      <w:r w:rsidRPr="00B6003C">
        <w:rPr>
          <w:rFonts w:asciiTheme="minorHAnsi" w:hAnsiTheme="minorHAnsi" w:cstheme="minorHAnsi"/>
          <w:b/>
          <w:bCs/>
          <w:u w:val="single"/>
        </w:rPr>
        <w:t>2. Di informare le OO.SS. sulla partecipazione del personale ai corsi di formazione citati.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94D79" w:rsidRPr="003C3ABD" w14:paraId="4EE15ADC" w14:textId="77777777" w:rsidTr="00D94D79">
        <w:trPr>
          <w:trHeight w:val="471"/>
        </w:trPr>
        <w:tc>
          <w:tcPr>
            <w:tcW w:w="7683" w:type="dxa"/>
          </w:tcPr>
          <w:p w14:paraId="7A33EDD8"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353860AB"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14:paraId="4431EFD7" w14:textId="77777777" w:rsidTr="00D94D79">
        <w:trPr>
          <w:trHeight w:val="471"/>
        </w:trPr>
        <w:tc>
          <w:tcPr>
            <w:tcW w:w="7683" w:type="dxa"/>
            <w:tcBorders>
              <w:bottom w:val="dotted" w:sz="4" w:space="0" w:color="C6D9F1"/>
            </w:tcBorders>
          </w:tcPr>
          <w:p w14:paraId="3667827D" w14:textId="77777777" w:rsidR="00D94D79" w:rsidRPr="003C3ABD" w:rsidRDefault="00D94D79" w:rsidP="00B6003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Per l’attuazione del presente deliberazione sotto il coordinamento del </w:t>
            </w:r>
            <w:r w:rsidR="00B6003C">
              <w:rPr>
                <w:rFonts w:asciiTheme="minorHAnsi" w:hAnsiTheme="minorHAnsi" w:cstheme="minorHAnsi"/>
                <w:bCs/>
                <w:sz w:val="22"/>
                <w:szCs w:val="22"/>
              </w:rPr>
              <w:t>Segretario</w:t>
            </w:r>
          </w:p>
        </w:tc>
        <w:tc>
          <w:tcPr>
            <w:tcW w:w="2949" w:type="dxa"/>
            <w:tcBorders>
              <w:bottom w:val="dotted" w:sz="4" w:space="0" w:color="C6D9F1"/>
            </w:tcBorders>
          </w:tcPr>
          <w:p w14:paraId="3C05C3B6" w14:textId="77777777" w:rsidR="00D94D79" w:rsidRPr="003C3ABD" w:rsidRDefault="00B6003C" w:rsidP="00D94D79">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14:paraId="4ACAD2F6" w14:textId="77777777" w:rsidR="00EE4FC4" w:rsidRDefault="00EE4FC4">
      <w:pPr>
        <w:rPr>
          <w:rFonts w:asciiTheme="minorHAnsi" w:hAnsiTheme="minorHAnsi"/>
          <w:sz w:val="22"/>
          <w:szCs w:val="22"/>
        </w:rPr>
      </w:pPr>
    </w:p>
    <w:tbl>
      <w:tblPr>
        <w:tblW w:w="9977"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80"/>
        <w:gridCol w:w="2214"/>
        <w:gridCol w:w="904"/>
        <w:gridCol w:w="230"/>
        <w:gridCol w:w="425"/>
        <w:gridCol w:w="91"/>
        <w:gridCol w:w="925"/>
        <w:gridCol w:w="853"/>
        <w:gridCol w:w="453"/>
        <w:gridCol w:w="425"/>
        <w:gridCol w:w="709"/>
        <w:gridCol w:w="289"/>
        <w:gridCol w:w="999"/>
        <w:gridCol w:w="980"/>
      </w:tblGrid>
      <w:tr w:rsidR="00653C9B" w:rsidRPr="009A78C2" w14:paraId="42EB93AA" w14:textId="77777777" w:rsidTr="00F43A5C">
        <w:tc>
          <w:tcPr>
            <w:tcW w:w="480" w:type="dxa"/>
          </w:tcPr>
          <w:p w14:paraId="620C089F" w14:textId="77777777" w:rsidR="00653C9B" w:rsidRPr="009A78C2" w:rsidRDefault="00653C9B" w:rsidP="00653C9B">
            <w:pPr>
              <w:jc w:val="both"/>
              <w:rPr>
                <w:rFonts w:asciiTheme="minorHAnsi" w:hAnsiTheme="minorHAnsi" w:cs="Calibri"/>
                <w:b/>
              </w:rPr>
            </w:pPr>
            <w:r w:rsidRPr="009A78C2">
              <w:rPr>
                <w:rFonts w:asciiTheme="minorHAnsi" w:hAnsiTheme="minorHAnsi" w:cs="Calibri"/>
                <w:b/>
              </w:rPr>
              <w:t>5.</w:t>
            </w:r>
          </w:p>
        </w:tc>
        <w:tc>
          <w:tcPr>
            <w:tcW w:w="9497" w:type="dxa"/>
            <w:gridSpan w:val="13"/>
          </w:tcPr>
          <w:p w14:paraId="02B3B320" w14:textId="77777777" w:rsidR="00653C9B" w:rsidRPr="009A78C2" w:rsidRDefault="00E51F94" w:rsidP="00653C9B">
            <w:pPr>
              <w:ind w:left="122"/>
              <w:jc w:val="both"/>
              <w:rPr>
                <w:rFonts w:asciiTheme="minorHAnsi" w:hAnsiTheme="minorHAnsi" w:cs="Calibri"/>
              </w:rPr>
            </w:pPr>
            <w:r w:rsidRPr="009A78C2">
              <w:rPr>
                <w:rFonts w:ascii="Calibri" w:hAnsi="Calibri" w:cs="Calibri"/>
                <w:b/>
              </w:rPr>
              <w:t>Bando di gara servizio brokeraggio assicurativo. Comunicazione relativa all’acquisizione dei documenti per l’affidamento: esame e determinazioni</w:t>
            </w:r>
          </w:p>
        </w:tc>
      </w:tr>
      <w:tr w:rsidR="00C030CA" w:rsidRPr="004F5845" w14:paraId="215BB2E6" w14:textId="77777777" w:rsidTr="00C030CA">
        <w:trPr>
          <w:trHeight w:val="185"/>
        </w:trPr>
        <w:tc>
          <w:tcPr>
            <w:tcW w:w="480" w:type="dxa"/>
          </w:tcPr>
          <w:p w14:paraId="628CADB6"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118" w:type="dxa"/>
            <w:gridSpan w:val="2"/>
          </w:tcPr>
          <w:p w14:paraId="49F0FE80"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3"/>
          </w:tcPr>
          <w:p w14:paraId="3D60571B" w14:textId="77777777" w:rsidR="00C030CA" w:rsidRPr="004F5845" w:rsidRDefault="00E51F94" w:rsidP="00C030CA">
            <w:pPr>
              <w:spacing w:line="360" w:lineRule="auto"/>
              <w:jc w:val="both"/>
              <w:rPr>
                <w:rFonts w:ascii="Calibri" w:hAnsi="Calibri" w:cs="Calibri"/>
                <w:b/>
                <w:i/>
                <w:sz w:val="20"/>
                <w:szCs w:val="20"/>
              </w:rPr>
            </w:pPr>
            <w:r>
              <w:rPr>
                <w:rFonts w:ascii="Calibri" w:hAnsi="Calibri" w:cs="Calibri"/>
                <w:b/>
                <w:i/>
                <w:sz w:val="20"/>
                <w:szCs w:val="20"/>
              </w:rPr>
              <w:t>160</w:t>
            </w:r>
          </w:p>
        </w:tc>
        <w:tc>
          <w:tcPr>
            <w:tcW w:w="2231" w:type="dxa"/>
            <w:gridSpan w:val="3"/>
          </w:tcPr>
          <w:p w14:paraId="33FA8226" w14:textId="77777777" w:rsidR="00C030CA" w:rsidRPr="004F5845" w:rsidRDefault="00C030CA" w:rsidP="00E51F94">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xml:space="preserve"> </w:t>
            </w:r>
          </w:p>
        </w:tc>
        <w:tc>
          <w:tcPr>
            <w:tcW w:w="1134" w:type="dxa"/>
            <w:gridSpan w:val="2"/>
          </w:tcPr>
          <w:p w14:paraId="2C5FAF64" w14:textId="77777777"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6DD86305" w14:textId="77777777" w:rsidR="00C030CA" w:rsidRPr="004F5845" w:rsidRDefault="00C030CA" w:rsidP="00C030CA">
            <w:pPr>
              <w:jc w:val="center"/>
              <w:rPr>
                <w:rFonts w:ascii="Calibri" w:hAnsi="Calibri" w:cs="Calibri"/>
                <w:i/>
                <w:sz w:val="16"/>
                <w:szCs w:val="20"/>
              </w:rPr>
            </w:pPr>
            <w:r w:rsidRPr="004F5845">
              <w:rPr>
                <w:rFonts w:ascii="Calibri" w:hAnsi="Calibri" w:cs="Calibri"/>
                <w:i/>
                <w:sz w:val="16"/>
                <w:szCs w:val="20"/>
              </w:rPr>
              <w:t>1</w:t>
            </w:r>
          </w:p>
        </w:tc>
      </w:tr>
      <w:tr w:rsidR="007140B6" w:rsidRPr="003C3ABD" w14:paraId="3169777C" w14:textId="77777777" w:rsidTr="00653C9B">
        <w:tblPrEx>
          <w:tblLook w:val="00A0" w:firstRow="1" w:lastRow="0" w:firstColumn="1" w:lastColumn="0" w:noHBand="0" w:noVBand="0"/>
        </w:tblPrEx>
        <w:trPr>
          <w:trHeight w:val="768"/>
        </w:trPr>
        <w:tc>
          <w:tcPr>
            <w:tcW w:w="2694" w:type="dxa"/>
            <w:gridSpan w:val="2"/>
          </w:tcPr>
          <w:p w14:paraId="55EAF39A" w14:textId="77777777"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59" w:type="dxa"/>
            <w:gridSpan w:val="3"/>
          </w:tcPr>
          <w:p w14:paraId="319030D0" w14:textId="77777777"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724" w:type="dxa"/>
            <w:gridSpan w:val="9"/>
          </w:tcPr>
          <w:p w14:paraId="03AD7B8D" w14:textId="77777777"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40B6" w:rsidRPr="003C3ABD" w14:paraId="1312950C" w14:textId="77777777" w:rsidTr="00653C9B">
        <w:tblPrEx>
          <w:tblLook w:val="00A0" w:firstRow="1" w:lastRow="0" w:firstColumn="1" w:lastColumn="0" w:noHBand="0" w:noVBand="0"/>
        </w:tblPrEx>
        <w:trPr>
          <w:trHeight w:val="204"/>
        </w:trPr>
        <w:tc>
          <w:tcPr>
            <w:tcW w:w="2694" w:type="dxa"/>
            <w:gridSpan w:val="2"/>
          </w:tcPr>
          <w:p w14:paraId="3619B0C8" w14:textId="77777777"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283" w:type="dxa"/>
            <w:gridSpan w:val="12"/>
          </w:tcPr>
          <w:p w14:paraId="129FAF3E" w14:textId="77777777" w:rsidR="007140B6" w:rsidRPr="003C3ABD" w:rsidRDefault="007140B6" w:rsidP="00653C9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14:paraId="343C2D31"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Borders>
              <w:top w:val="single" w:sz="4" w:space="0" w:color="000000"/>
              <w:bottom w:val="single" w:sz="4" w:space="0" w:color="000000"/>
            </w:tcBorders>
            <w:shd w:val="pct5" w:color="auto" w:fill="auto"/>
          </w:tcPr>
          <w:p w14:paraId="4AECB7B0" w14:textId="77777777" w:rsidR="007140B6" w:rsidRPr="003C3ABD" w:rsidRDefault="007140B6" w:rsidP="00653C9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441" w:type="dxa"/>
            <w:gridSpan w:val="3"/>
            <w:tcBorders>
              <w:top w:val="single" w:sz="4" w:space="0" w:color="000000"/>
              <w:bottom w:val="single" w:sz="4" w:space="0" w:color="000000"/>
              <w:right w:val="single" w:sz="4" w:space="0" w:color="000000"/>
            </w:tcBorders>
            <w:shd w:val="pct5" w:color="auto" w:fill="auto"/>
          </w:tcPr>
          <w:p w14:paraId="764FBBF7" w14:textId="77777777" w:rsidR="007140B6" w:rsidRPr="003C3ABD" w:rsidRDefault="007140B6"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BEAFB8C" w14:textId="77777777" w:rsidR="007140B6" w:rsidRPr="003C3ABD" w:rsidRDefault="007140B6" w:rsidP="00653C9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0C11DC6" w14:textId="77777777" w:rsidR="007140B6" w:rsidRPr="003C3ABD" w:rsidRDefault="007140B6" w:rsidP="00653C9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7BA00EC4" w14:textId="77777777" w:rsidR="007140B6" w:rsidRPr="003C3ABD" w:rsidRDefault="007140B6" w:rsidP="00653C9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6636D3D" w14:textId="77777777" w:rsidR="007140B6" w:rsidRPr="003C3ABD" w:rsidRDefault="007140B6" w:rsidP="00653C9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6F6296B2" w14:textId="77777777" w:rsidR="007140B6" w:rsidRPr="003C3ABD" w:rsidRDefault="007140B6" w:rsidP="00653C9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77B4" w:rsidRPr="003C3ABD" w14:paraId="653B0EFD"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Borders>
              <w:top w:val="single" w:sz="4" w:space="0" w:color="000000"/>
            </w:tcBorders>
          </w:tcPr>
          <w:p w14:paraId="039E7477"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41" w:type="dxa"/>
            <w:gridSpan w:val="3"/>
            <w:tcBorders>
              <w:top w:val="single" w:sz="4" w:space="0" w:color="000000"/>
              <w:right w:val="single" w:sz="4" w:space="0" w:color="000000"/>
            </w:tcBorders>
          </w:tcPr>
          <w:p w14:paraId="70E6AD87"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C9C0C00"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98554DB"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B15553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C73CC6B"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75F4BF"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13188851"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25BAE451"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441" w:type="dxa"/>
            <w:gridSpan w:val="3"/>
            <w:tcBorders>
              <w:right w:val="single" w:sz="4" w:space="0" w:color="000000"/>
            </w:tcBorders>
          </w:tcPr>
          <w:p w14:paraId="0DD5BA31"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B54973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739A8F0"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A12F37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4136591"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72C21C7"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7B22A781"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2F3247AB"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41" w:type="dxa"/>
            <w:gridSpan w:val="3"/>
            <w:tcBorders>
              <w:right w:val="single" w:sz="4" w:space="0" w:color="000000"/>
            </w:tcBorders>
          </w:tcPr>
          <w:p w14:paraId="36F44676"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543FE07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19295D6"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F8B087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3D068E9"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55AEE1"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0902BA40"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7B8101C9"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41" w:type="dxa"/>
            <w:gridSpan w:val="3"/>
            <w:tcBorders>
              <w:right w:val="single" w:sz="4" w:space="0" w:color="000000"/>
            </w:tcBorders>
          </w:tcPr>
          <w:p w14:paraId="1F2E7B06"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326A8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A2D6C40"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0B9E975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E218288"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6997AA4"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48B9C86E"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48AFE677"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41" w:type="dxa"/>
            <w:gridSpan w:val="3"/>
            <w:tcBorders>
              <w:right w:val="single" w:sz="4" w:space="0" w:color="000000"/>
            </w:tcBorders>
          </w:tcPr>
          <w:p w14:paraId="1F294C6F"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65F2B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81C9597"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BA3B68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29DDF1D"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D852A70"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1F9FC725"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283"/>
        </w:trPr>
        <w:tc>
          <w:tcPr>
            <w:tcW w:w="3828" w:type="dxa"/>
            <w:gridSpan w:val="4"/>
          </w:tcPr>
          <w:p w14:paraId="1A4AF137"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41" w:type="dxa"/>
            <w:gridSpan w:val="3"/>
            <w:tcBorders>
              <w:right w:val="single" w:sz="4" w:space="0" w:color="000000"/>
            </w:tcBorders>
          </w:tcPr>
          <w:p w14:paraId="481488DF"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6D3AE3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1CEB68B"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23DA812"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2658F82"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3F4752"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10B3A03A"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4FA78C50"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41" w:type="dxa"/>
            <w:gridSpan w:val="3"/>
            <w:tcBorders>
              <w:right w:val="single" w:sz="4" w:space="0" w:color="000000"/>
            </w:tcBorders>
          </w:tcPr>
          <w:p w14:paraId="69BEC9E7"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5491E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26D8BAD"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F94605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A419492"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0ED7523"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05380AD1"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561682BF"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441" w:type="dxa"/>
            <w:gridSpan w:val="3"/>
            <w:tcBorders>
              <w:right w:val="single" w:sz="4" w:space="0" w:color="000000"/>
            </w:tcBorders>
          </w:tcPr>
          <w:p w14:paraId="38A2C3A3"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380D6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C67AD78"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076A82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31D34DB"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281B636"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11531010"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52039531"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441" w:type="dxa"/>
            <w:gridSpan w:val="3"/>
            <w:tcBorders>
              <w:right w:val="single" w:sz="4" w:space="0" w:color="000000"/>
            </w:tcBorders>
          </w:tcPr>
          <w:p w14:paraId="6E7F6B83"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4C845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77CD77D"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63BBDE"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C2AE508"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A10BEB"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684E0AFD"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3A9BF98C"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41" w:type="dxa"/>
            <w:gridSpan w:val="3"/>
            <w:tcBorders>
              <w:right w:val="single" w:sz="4" w:space="0" w:color="000000"/>
            </w:tcBorders>
          </w:tcPr>
          <w:p w14:paraId="0CC1517F"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601C3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28960B"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111194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802DD14"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0E83BE2"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40E47EE7"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15088D77"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41" w:type="dxa"/>
            <w:gridSpan w:val="3"/>
            <w:tcBorders>
              <w:right w:val="single" w:sz="4" w:space="0" w:color="000000"/>
            </w:tcBorders>
          </w:tcPr>
          <w:p w14:paraId="0427CF59"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64A36E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288D16"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6B97109"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33263A0"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F24C69D"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6CA8C3B4"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18E54627"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441" w:type="dxa"/>
            <w:gridSpan w:val="3"/>
            <w:tcBorders>
              <w:right w:val="single" w:sz="4" w:space="0" w:color="000000"/>
            </w:tcBorders>
          </w:tcPr>
          <w:p w14:paraId="2EC0FEAA"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F697F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301719"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EF3016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B89DF21"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41C17D"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7A6AC5B9"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2168D4CB"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41" w:type="dxa"/>
            <w:gridSpan w:val="3"/>
            <w:tcBorders>
              <w:right w:val="single" w:sz="4" w:space="0" w:color="000000"/>
            </w:tcBorders>
          </w:tcPr>
          <w:p w14:paraId="4DB821B9"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BF295F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47003D1"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84F2FA9"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0E42BDB"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7332A5"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6AC63970"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6D303115" w14:textId="77777777" w:rsidR="006877B4" w:rsidRPr="003C3ABD" w:rsidRDefault="006877B4"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41" w:type="dxa"/>
            <w:gridSpan w:val="3"/>
            <w:tcBorders>
              <w:right w:val="single" w:sz="4" w:space="0" w:color="000000"/>
            </w:tcBorders>
          </w:tcPr>
          <w:p w14:paraId="6CD7DB9A" w14:textId="77777777" w:rsidR="006877B4" w:rsidRPr="003C3ABD" w:rsidRDefault="006877B4"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108F38"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6531CF5"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8A8CAA"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7432F4D"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77A52C6"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25B6F7C5"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519670C7" w14:textId="77777777" w:rsidR="006877B4" w:rsidRPr="003C3ABD" w:rsidRDefault="006877B4" w:rsidP="00416A6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441" w:type="dxa"/>
            <w:gridSpan w:val="3"/>
            <w:tcBorders>
              <w:right w:val="single" w:sz="4" w:space="0" w:color="000000"/>
            </w:tcBorders>
          </w:tcPr>
          <w:p w14:paraId="13715C23" w14:textId="77777777" w:rsidR="006877B4" w:rsidRPr="003C3ABD" w:rsidRDefault="006877B4" w:rsidP="00416A6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E85605"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238FD92"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649857"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1351453"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59A25F" w14:textId="77777777" w:rsidR="006877B4" w:rsidRPr="003C3ABD" w:rsidRDefault="006877B4" w:rsidP="00653C9B">
            <w:pPr>
              <w:ind w:left="-109"/>
              <w:jc w:val="center"/>
              <w:rPr>
                <w:rFonts w:asciiTheme="minorHAnsi" w:hAnsiTheme="minorHAnsi" w:cstheme="minorHAnsi"/>
                <w:sz w:val="22"/>
                <w:szCs w:val="22"/>
              </w:rPr>
            </w:pPr>
          </w:p>
        </w:tc>
      </w:tr>
      <w:tr w:rsidR="006877B4" w:rsidRPr="003C3ABD" w14:paraId="621ABB02" w14:textId="77777777" w:rsidTr="0086463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774C1190" w14:textId="77777777" w:rsidR="006877B4" w:rsidRPr="003C3ABD" w:rsidRDefault="006877B4" w:rsidP="00416A6A">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441" w:type="dxa"/>
            <w:gridSpan w:val="3"/>
            <w:tcBorders>
              <w:right w:val="single" w:sz="4" w:space="0" w:color="000000"/>
            </w:tcBorders>
          </w:tcPr>
          <w:p w14:paraId="3C4AA8B7" w14:textId="77777777" w:rsidR="006877B4" w:rsidRPr="003C3ABD" w:rsidRDefault="006877B4" w:rsidP="00416A6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737416F"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14:paraId="3DD607B5" w14:textId="77777777" w:rsidR="006877B4" w:rsidRPr="003C3ABD" w:rsidRDefault="006877B4" w:rsidP="006877B4">
            <w:pPr>
              <w:spacing w:before="60" w:after="60"/>
              <w:contextualSpacing/>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14:paraId="56F27010"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14:paraId="2DC1F054" w14:textId="77777777" w:rsidR="006877B4" w:rsidRPr="003C3ABD" w:rsidRDefault="006877B4"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42D8A2E" w14:textId="77777777" w:rsidR="006877B4" w:rsidRPr="003C3ABD" w:rsidRDefault="006877B4" w:rsidP="00653C9B">
            <w:pPr>
              <w:ind w:left="-109"/>
              <w:jc w:val="center"/>
              <w:rPr>
                <w:rFonts w:asciiTheme="minorHAnsi" w:hAnsiTheme="minorHAnsi" w:cstheme="minorHAnsi"/>
                <w:sz w:val="22"/>
                <w:szCs w:val="22"/>
              </w:rPr>
            </w:pPr>
          </w:p>
        </w:tc>
      </w:tr>
    </w:tbl>
    <w:p w14:paraId="368533B0" w14:textId="77777777" w:rsidR="00F35CF8" w:rsidRPr="00B6003C" w:rsidRDefault="00091B4D" w:rsidP="00261441">
      <w:pPr>
        <w:jc w:val="both"/>
        <w:rPr>
          <w:rFonts w:asciiTheme="minorHAnsi" w:hAnsiTheme="minorHAnsi" w:cstheme="minorHAnsi"/>
          <w:bCs/>
        </w:rPr>
      </w:pPr>
      <w:r w:rsidRPr="00B6003C">
        <w:rPr>
          <w:rFonts w:asciiTheme="minorHAnsi" w:hAnsiTheme="minorHAnsi" w:cstheme="minorHAnsi"/>
          <w:bCs/>
        </w:rPr>
        <w:t>Il Presidente comunica che per l’a</w:t>
      </w:r>
      <w:r w:rsidR="00B9383F" w:rsidRPr="00B6003C">
        <w:rPr>
          <w:rFonts w:asciiTheme="minorHAnsi" w:hAnsiTheme="minorHAnsi" w:cstheme="minorHAnsi"/>
          <w:bCs/>
        </w:rPr>
        <w:t xml:space="preserve">ggiudicazione provvisoria da parte della Commissione </w:t>
      </w:r>
      <w:r w:rsidR="00B6003C" w:rsidRPr="00B6003C">
        <w:rPr>
          <w:rFonts w:asciiTheme="minorHAnsi" w:hAnsiTheme="minorHAnsi" w:cstheme="minorHAnsi"/>
          <w:bCs/>
        </w:rPr>
        <w:t xml:space="preserve">si è ancora in attesa della </w:t>
      </w:r>
      <w:r w:rsidR="00B9383F" w:rsidRPr="00B6003C">
        <w:rPr>
          <w:rFonts w:asciiTheme="minorHAnsi" w:hAnsiTheme="minorHAnsi" w:cstheme="minorHAnsi"/>
          <w:bCs/>
        </w:rPr>
        <w:t xml:space="preserve">verifica dei documenti. Il Presidente legge la relazione della responsabile del procedimento Dott.ssa Barbara Bruni. </w:t>
      </w:r>
      <w:r w:rsidR="00261441" w:rsidRPr="00B6003C">
        <w:rPr>
          <w:rFonts w:asciiTheme="minorHAnsi" w:hAnsiTheme="minorHAnsi" w:cstheme="minorHAnsi"/>
          <w:bCs/>
        </w:rPr>
        <w:t>Si prende atto di a</w:t>
      </w:r>
      <w:r w:rsidR="00B9383F" w:rsidRPr="00B6003C">
        <w:rPr>
          <w:rFonts w:asciiTheme="minorHAnsi" w:hAnsiTheme="minorHAnsi" w:cstheme="minorHAnsi"/>
          <w:bCs/>
        </w:rPr>
        <w:t>nomalie sui si</w:t>
      </w:r>
      <w:r w:rsidR="00261441" w:rsidRPr="00B6003C">
        <w:rPr>
          <w:rFonts w:asciiTheme="minorHAnsi" w:hAnsiTheme="minorHAnsi" w:cstheme="minorHAnsi"/>
          <w:bCs/>
        </w:rPr>
        <w:t xml:space="preserve">stemi informatici, che la responsabile ha </w:t>
      </w:r>
      <w:r w:rsidR="00B9383F" w:rsidRPr="00B6003C">
        <w:rPr>
          <w:rFonts w:asciiTheme="minorHAnsi" w:hAnsiTheme="minorHAnsi" w:cstheme="minorHAnsi"/>
          <w:bCs/>
        </w:rPr>
        <w:t>cercat</w:t>
      </w:r>
      <w:r w:rsidR="00261441" w:rsidRPr="00B6003C">
        <w:rPr>
          <w:rFonts w:asciiTheme="minorHAnsi" w:hAnsiTheme="minorHAnsi" w:cstheme="minorHAnsi"/>
          <w:bCs/>
        </w:rPr>
        <w:t xml:space="preserve">o di chiarire anche con l’ANAC; nonostante ciò </w:t>
      </w:r>
      <w:r w:rsidR="00B9383F" w:rsidRPr="00B6003C">
        <w:rPr>
          <w:rFonts w:asciiTheme="minorHAnsi" w:hAnsiTheme="minorHAnsi" w:cstheme="minorHAnsi"/>
          <w:bCs/>
        </w:rPr>
        <w:t xml:space="preserve">non si è potuto </w:t>
      </w:r>
      <w:r w:rsidR="003B7CCC" w:rsidRPr="00B6003C">
        <w:rPr>
          <w:rFonts w:asciiTheme="minorHAnsi" w:hAnsiTheme="minorHAnsi" w:cstheme="minorHAnsi"/>
          <w:bCs/>
        </w:rPr>
        <w:t xml:space="preserve">ovviare alle criticità della VCPASS. </w:t>
      </w:r>
      <w:r w:rsidR="00261441" w:rsidRPr="00B6003C">
        <w:rPr>
          <w:rFonts w:asciiTheme="minorHAnsi" w:hAnsiTheme="minorHAnsi" w:cstheme="minorHAnsi"/>
          <w:bCs/>
        </w:rPr>
        <w:t xml:space="preserve">Si prende atto che la responsabile Dott.ssa </w:t>
      </w:r>
      <w:r w:rsidR="003B7CCC" w:rsidRPr="00B6003C">
        <w:rPr>
          <w:rFonts w:asciiTheme="minorHAnsi" w:hAnsiTheme="minorHAnsi" w:cstheme="minorHAnsi"/>
          <w:bCs/>
        </w:rPr>
        <w:t xml:space="preserve">Bruni ha attivato altri canali telematici per il reperimento dei dati. </w:t>
      </w:r>
      <w:r w:rsidR="00261441" w:rsidRPr="00B6003C">
        <w:rPr>
          <w:rFonts w:asciiTheme="minorHAnsi" w:hAnsiTheme="minorHAnsi" w:cstheme="minorHAnsi"/>
          <w:bCs/>
        </w:rPr>
        <w:t>Si apre una discussione, nella quale emerge la necessità di richiede un nostro</w:t>
      </w:r>
      <w:r w:rsidR="003B7CCC" w:rsidRPr="00B6003C">
        <w:rPr>
          <w:rFonts w:asciiTheme="minorHAnsi" w:hAnsiTheme="minorHAnsi" w:cstheme="minorHAnsi"/>
          <w:bCs/>
        </w:rPr>
        <w:t xml:space="preserve"> parere al </w:t>
      </w:r>
      <w:r w:rsidR="00261441" w:rsidRPr="00B6003C">
        <w:rPr>
          <w:rFonts w:asciiTheme="minorHAnsi" w:hAnsiTheme="minorHAnsi" w:cstheme="minorHAnsi"/>
          <w:bCs/>
        </w:rPr>
        <w:t xml:space="preserve">nostro </w:t>
      </w:r>
      <w:r w:rsidR="003B7CCC" w:rsidRPr="00B6003C">
        <w:rPr>
          <w:rFonts w:asciiTheme="minorHAnsi" w:hAnsiTheme="minorHAnsi" w:cstheme="minorHAnsi"/>
          <w:bCs/>
        </w:rPr>
        <w:t xml:space="preserve">consulente legale </w:t>
      </w:r>
      <w:r w:rsidR="00261441" w:rsidRPr="00B6003C">
        <w:rPr>
          <w:rFonts w:asciiTheme="minorHAnsi" w:hAnsiTheme="minorHAnsi" w:cstheme="minorHAnsi"/>
          <w:bCs/>
        </w:rPr>
        <w:t xml:space="preserve">sulle </w:t>
      </w:r>
      <w:r w:rsidR="003B7CCC" w:rsidRPr="00B6003C">
        <w:rPr>
          <w:rFonts w:asciiTheme="minorHAnsi" w:hAnsiTheme="minorHAnsi" w:cstheme="minorHAnsi"/>
          <w:bCs/>
        </w:rPr>
        <w:t>modalità di chiusura del procedimento di gara</w:t>
      </w:r>
      <w:r w:rsidR="00261441" w:rsidRPr="00B6003C">
        <w:rPr>
          <w:rFonts w:asciiTheme="minorHAnsi" w:hAnsiTheme="minorHAnsi" w:cstheme="minorHAnsi"/>
          <w:bCs/>
        </w:rPr>
        <w:t xml:space="preserve">. Nel frattempo sarà inviata una </w:t>
      </w:r>
      <w:r w:rsidR="003B7CCC" w:rsidRPr="00B6003C">
        <w:rPr>
          <w:rFonts w:asciiTheme="minorHAnsi" w:hAnsiTheme="minorHAnsi" w:cstheme="minorHAnsi"/>
          <w:bCs/>
        </w:rPr>
        <w:t xml:space="preserve">segnalazione all’ANAC. </w:t>
      </w:r>
    </w:p>
    <w:p w14:paraId="2F1CB95C" w14:textId="77777777" w:rsidR="00261441" w:rsidRPr="00B6003C" w:rsidRDefault="006F4515" w:rsidP="00261441">
      <w:pPr>
        <w:jc w:val="center"/>
        <w:rPr>
          <w:rFonts w:asciiTheme="minorHAnsi" w:hAnsiTheme="minorHAnsi" w:cstheme="minorHAnsi"/>
          <w:b/>
          <w:bCs/>
          <w:u w:val="single"/>
        </w:rPr>
      </w:pPr>
      <w:r w:rsidRPr="00B6003C">
        <w:rPr>
          <w:rFonts w:asciiTheme="minorHAnsi" w:hAnsiTheme="minorHAnsi" w:cstheme="minorHAnsi"/>
          <w:b/>
          <w:bCs/>
          <w:u w:val="single"/>
        </w:rPr>
        <w:t>IL CONSIGLIO</w:t>
      </w:r>
    </w:p>
    <w:p w14:paraId="7BFFD0C4" w14:textId="77777777" w:rsidR="006F4515" w:rsidRPr="00B6003C" w:rsidRDefault="00261441" w:rsidP="00261441">
      <w:pPr>
        <w:jc w:val="both"/>
        <w:rPr>
          <w:rFonts w:asciiTheme="minorHAnsi" w:hAnsiTheme="minorHAnsi" w:cstheme="minorHAnsi"/>
          <w:bCs/>
        </w:rPr>
      </w:pPr>
      <w:r w:rsidRPr="00B6003C">
        <w:rPr>
          <w:rFonts w:asciiTheme="minorHAnsi" w:hAnsiTheme="minorHAnsi" w:cstheme="minorHAnsi"/>
          <w:bCs/>
        </w:rPr>
        <w:t xml:space="preserve">Preso atto dei contenuti della relazione della responsabile del procedimento Dott.ssa </w:t>
      </w:r>
      <w:proofErr w:type="gramStart"/>
      <w:r w:rsidRPr="00B6003C">
        <w:rPr>
          <w:rFonts w:asciiTheme="minorHAnsi" w:hAnsiTheme="minorHAnsi" w:cstheme="minorHAnsi"/>
          <w:bCs/>
        </w:rPr>
        <w:t xml:space="preserve">Bruni </w:t>
      </w:r>
      <w:r w:rsidR="000D6D96" w:rsidRPr="00B6003C">
        <w:rPr>
          <w:rFonts w:asciiTheme="minorHAnsi" w:hAnsiTheme="minorHAnsi" w:cstheme="minorHAnsi"/>
          <w:bCs/>
        </w:rPr>
        <w:t>,</w:t>
      </w:r>
      <w:proofErr w:type="gramEnd"/>
    </w:p>
    <w:p w14:paraId="1FF8E0F2" w14:textId="77777777" w:rsidR="00E0497A" w:rsidRPr="00B6003C" w:rsidRDefault="00E0497A" w:rsidP="006F4515">
      <w:pPr>
        <w:jc w:val="both"/>
        <w:rPr>
          <w:rFonts w:asciiTheme="minorHAnsi" w:hAnsiTheme="minorHAnsi" w:cstheme="minorHAnsi"/>
          <w:bCs/>
        </w:rPr>
      </w:pPr>
    </w:p>
    <w:p w14:paraId="29DA7391" w14:textId="77777777" w:rsidR="006F4515" w:rsidRPr="00B6003C" w:rsidRDefault="006F4515" w:rsidP="006F4515">
      <w:pPr>
        <w:jc w:val="center"/>
        <w:rPr>
          <w:rFonts w:asciiTheme="minorHAnsi" w:hAnsiTheme="minorHAnsi" w:cstheme="minorHAnsi"/>
          <w:b/>
          <w:bCs/>
          <w:u w:val="single"/>
        </w:rPr>
      </w:pPr>
      <w:r w:rsidRPr="00B6003C">
        <w:rPr>
          <w:rFonts w:asciiTheme="minorHAnsi" w:hAnsiTheme="minorHAnsi" w:cstheme="minorHAnsi"/>
          <w:b/>
          <w:bCs/>
          <w:u w:val="single"/>
        </w:rPr>
        <w:t>DELIBERA</w:t>
      </w:r>
    </w:p>
    <w:p w14:paraId="3C903860" w14:textId="77777777" w:rsidR="003B7CCC" w:rsidRPr="00B6003C" w:rsidRDefault="00261441" w:rsidP="00870A37">
      <w:pPr>
        <w:pStyle w:val="Paragrafoelenco"/>
        <w:numPr>
          <w:ilvl w:val="0"/>
          <w:numId w:val="7"/>
        </w:numPr>
        <w:jc w:val="both"/>
        <w:rPr>
          <w:rFonts w:asciiTheme="minorHAnsi" w:hAnsiTheme="minorHAnsi" w:cstheme="minorHAnsi"/>
          <w:b/>
          <w:bCs/>
          <w:u w:val="single"/>
        </w:rPr>
      </w:pPr>
      <w:r w:rsidRPr="00B6003C">
        <w:rPr>
          <w:rFonts w:asciiTheme="minorHAnsi" w:hAnsiTheme="minorHAnsi" w:cstheme="minorHAnsi"/>
          <w:b/>
          <w:bCs/>
          <w:u w:val="single"/>
        </w:rPr>
        <w:t xml:space="preserve">La presa d’atto della relazione dellla </w:t>
      </w:r>
      <w:r w:rsidRPr="00B6003C">
        <w:rPr>
          <w:rFonts w:asciiTheme="minorHAnsi" w:hAnsiTheme="minorHAnsi" w:cstheme="minorHAnsi"/>
          <w:bCs/>
        </w:rPr>
        <w:t>responsabile del procedimento Dott.ssa Bruni;</w:t>
      </w:r>
    </w:p>
    <w:p w14:paraId="03CF8548" w14:textId="77777777" w:rsidR="00261441" w:rsidRPr="00B6003C" w:rsidRDefault="00261441" w:rsidP="00870A37">
      <w:pPr>
        <w:pStyle w:val="Paragrafoelenco"/>
        <w:numPr>
          <w:ilvl w:val="0"/>
          <w:numId w:val="7"/>
        </w:numPr>
        <w:jc w:val="both"/>
        <w:rPr>
          <w:rFonts w:asciiTheme="minorHAnsi" w:hAnsiTheme="minorHAnsi" w:cstheme="minorHAnsi"/>
          <w:b/>
          <w:bCs/>
          <w:u w:val="single"/>
        </w:rPr>
      </w:pPr>
      <w:r w:rsidRPr="00B6003C">
        <w:rPr>
          <w:rFonts w:asciiTheme="minorHAnsi" w:hAnsiTheme="minorHAnsi" w:cstheme="minorHAnsi"/>
          <w:b/>
          <w:bCs/>
          <w:u w:val="single"/>
        </w:rPr>
        <w:t>Di richiedere al nostro consulente legale un parere sulle modalità di chiusura del procedimento di gara.</w:t>
      </w:r>
    </w:p>
    <w:p w14:paraId="4B38DCCB" w14:textId="77777777" w:rsidR="00261441" w:rsidRPr="00B6003C" w:rsidRDefault="00261441" w:rsidP="00870A37">
      <w:pPr>
        <w:pStyle w:val="Paragrafoelenco"/>
        <w:numPr>
          <w:ilvl w:val="0"/>
          <w:numId w:val="7"/>
        </w:numPr>
        <w:jc w:val="both"/>
        <w:rPr>
          <w:rFonts w:asciiTheme="minorHAnsi" w:hAnsiTheme="minorHAnsi" w:cstheme="minorHAnsi"/>
          <w:b/>
          <w:bCs/>
          <w:u w:val="single"/>
        </w:rPr>
      </w:pPr>
      <w:r w:rsidRPr="00B6003C">
        <w:rPr>
          <w:rFonts w:asciiTheme="minorHAnsi" w:hAnsiTheme="minorHAnsi" w:cstheme="minorHAnsi"/>
          <w:b/>
          <w:bCs/>
          <w:u w:val="single"/>
        </w:rPr>
        <w:t>Di inviare all’ANAC una comunicazione sullle difficoltà di procedura informatica incontrate dal responsabile del procedimento Dott.ssa Bruni.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6F7345" w:rsidRPr="003C3ABD" w14:paraId="06950B17" w14:textId="77777777" w:rsidTr="006F7345">
        <w:trPr>
          <w:trHeight w:val="471"/>
        </w:trPr>
        <w:tc>
          <w:tcPr>
            <w:tcW w:w="7683" w:type="dxa"/>
          </w:tcPr>
          <w:p w14:paraId="5F7B3614" w14:textId="77777777"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14D69168" w14:textId="77777777"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F7345" w:rsidRPr="003C3ABD" w14:paraId="7CBEB341" w14:textId="77777777" w:rsidTr="006F7345">
        <w:trPr>
          <w:trHeight w:val="471"/>
        </w:trPr>
        <w:tc>
          <w:tcPr>
            <w:tcW w:w="7683" w:type="dxa"/>
            <w:tcBorders>
              <w:bottom w:val="dotted" w:sz="4" w:space="0" w:color="C6D9F1"/>
            </w:tcBorders>
          </w:tcPr>
          <w:p w14:paraId="1ED72FB3" w14:textId="77777777"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404D9E4C" w14:textId="77777777"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3AEFC929" w14:textId="77777777" w:rsidR="00EE4FC4" w:rsidRDefault="00EE4FC4">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998"/>
        <w:gridCol w:w="845"/>
        <w:gridCol w:w="154"/>
        <w:gridCol w:w="980"/>
      </w:tblGrid>
      <w:tr w:rsidR="00EE3CDE" w:rsidRPr="009A78C2" w14:paraId="0072F156" w14:textId="77777777" w:rsidTr="00BA50D2">
        <w:tc>
          <w:tcPr>
            <w:tcW w:w="426" w:type="dxa"/>
            <w:tcBorders>
              <w:top w:val="dotted" w:sz="4" w:space="0" w:color="C6D9F1"/>
              <w:left w:val="dotted" w:sz="4" w:space="0" w:color="C6D9F1"/>
              <w:bottom w:val="dotted" w:sz="4" w:space="0" w:color="C6D9F1"/>
              <w:right w:val="dotted" w:sz="4" w:space="0" w:color="C6D9F1"/>
            </w:tcBorders>
            <w:hideMark/>
          </w:tcPr>
          <w:p w14:paraId="1C05102D" w14:textId="77777777" w:rsidR="00EE3CDE" w:rsidRPr="009A78C2" w:rsidRDefault="00EE3CDE">
            <w:pPr>
              <w:spacing w:line="360" w:lineRule="auto"/>
              <w:jc w:val="both"/>
              <w:rPr>
                <w:rFonts w:ascii="Calibri" w:hAnsi="Calibri" w:cs="Calibri"/>
                <w:b/>
              </w:rPr>
            </w:pPr>
            <w:r w:rsidRPr="009A78C2">
              <w:rPr>
                <w:rFonts w:ascii="Calibri" w:hAnsi="Calibri" w:cs="Calibri"/>
                <w:b/>
              </w:rPr>
              <w:t>6.</w:t>
            </w:r>
          </w:p>
        </w:tc>
        <w:tc>
          <w:tcPr>
            <w:tcW w:w="10206" w:type="dxa"/>
            <w:gridSpan w:val="13"/>
            <w:tcBorders>
              <w:top w:val="dotted" w:sz="4" w:space="0" w:color="C6D9F1"/>
              <w:left w:val="dotted" w:sz="4" w:space="0" w:color="C6D9F1"/>
              <w:bottom w:val="dotted" w:sz="4" w:space="0" w:color="C6D9F1"/>
              <w:right w:val="dotted" w:sz="4" w:space="0" w:color="C6D9F1"/>
            </w:tcBorders>
            <w:hideMark/>
          </w:tcPr>
          <w:p w14:paraId="094A3F81" w14:textId="77777777" w:rsidR="00EE3CDE" w:rsidRPr="009A78C2" w:rsidRDefault="009A78C2" w:rsidP="006C0D03">
            <w:pPr>
              <w:spacing w:line="360" w:lineRule="auto"/>
              <w:jc w:val="both"/>
              <w:rPr>
                <w:rFonts w:ascii="Calibri" w:hAnsi="Calibri" w:cs="Calibri"/>
                <w:b/>
              </w:rPr>
            </w:pPr>
            <w:r w:rsidRPr="009A78C2">
              <w:rPr>
                <w:rFonts w:ascii="Calibri" w:hAnsi="Calibri" w:cs="Calibri"/>
                <w:b/>
              </w:rPr>
              <w:t>R</w:t>
            </w:r>
            <w:r w:rsidR="00E51F94" w:rsidRPr="009A78C2">
              <w:rPr>
                <w:rFonts w:ascii="Calibri" w:hAnsi="Calibri" w:cs="Calibri"/>
                <w:b/>
              </w:rPr>
              <w:t>esponsabile del procedimento Albo Unico: esame e determinazioni</w:t>
            </w:r>
          </w:p>
        </w:tc>
      </w:tr>
      <w:tr w:rsidR="00EE3CDE" w14:paraId="5F8415D8" w14:textId="77777777"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14:paraId="54A12FEE" w14:textId="77777777" w:rsidR="00EE3CDE" w:rsidRDefault="00EE3CDE">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14:paraId="46B8A670" w14:textId="77777777" w:rsidR="00EE3CDE" w:rsidRDefault="00EE3CDE">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14:paraId="34D5E7FC" w14:textId="77777777" w:rsidR="00EE3CDE" w:rsidRDefault="00C030CA" w:rsidP="00E51F94">
            <w:pPr>
              <w:spacing w:line="360" w:lineRule="auto"/>
              <w:jc w:val="both"/>
              <w:rPr>
                <w:rFonts w:ascii="Calibri" w:hAnsi="Calibri" w:cs="Calibri"/>
                <w:b/>
                <w:i/>
                <w:sz w:val="20"/>
                <w:szCs w:val="20"/>
              </w:rPr>
            </w:pPr>
            <w:r>
              <w:rPr>
                <w:rFonts w:ascii="Calibri" w:hAnsi="Calibri" w:cs="Calibri"/>
                <w:b/>
                <w:i/>
                <w:sz w:val="20"/>
                <w:szCs w:val="20"/>
              </w:rPr>
              <w:t>1</w:t>
            </w:r>
            <w:r w:rsidR="00E51F94">
              <w:rPr>
                <w:rFonts w:ascii="Calibri" w:hAnsi="Calibri" w:cs="Calibri"/>
                <w:b/>
                <w:i/>
                <w:sz w:val="20"/>
                <w:szCs w:val="20"/>
              </w:rPr>
              <w:t>61</w:t>
            </w:r>
          </w:p>
        </w:tc>
        <w:tc>
          <w:tcPr>
            <w:tcW w:w="2231" w:type="dxa"/>
            <w:gridSpan w:val="3"/>
            <w:tcBorders>
              <w:top w:val="dotted" w:sz="4" w:space="0" w:color="C6D9F1"/>
              <w:left w:val="dotted" w:sz="4" w:space="0" w:color="C6D9F1"/>
              <w:bottom w:val="dotted" w:sz="4" w:space="0" w:color="C6D9F1"/>
              <w:right w:val="dotted" w:sz="4" w:space="0" w:color="C6D9F1"/>
            </w:tcBorders>
            <w:hideMark/>
          </w:tcPr>
          <w:p w14:paraId="0D318B76" w14:textId="77777777" w:rsidR="00EE3CDE" w:rsidRDefault="00EE3CDE" w:rsidP="00E51F94">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 xml:space="preserve">Sisti </w:t>
            </w:r>
          </w:p>
        </w:tc>
        <w:tc>
          <w:tcPr>
            <w:tcW w:w="2268" w:type="dxa"/>
            <w:gridSpan w:val="3"/>
            <w:tcBorders>
              <w:top w:val="dotted" w:sz="4" w:space="0" w:color="C6D9F1"/>
              <w:left w:val="dotted" w:sz="4" w:space="0" w:color="C6D9F1"/>
              <w:bottom w:val="dotted" w:sz="4" w:space="0" w:color="C6D9F1"/>
              <w:right w:val="dotted" w:sz="4" w:space="0" w:color="C6D9F1"/>
            </w:tcBorders>
            <w:hideMark/>
          </w:tcPr>
          <w:p w14:paraId="40BFEA56" w14:textId="77777777" w:rsidR="00EE3CDE" w:rsidRDefault="00EE3CDE">
            <w:pPr>
              <w:spacing w:line="360" w:lineRule="auto"/>
              <w:jc w:val="both"/>
              <w:rPr>
                <w:rFonts w:ascii="Calibri" w:hAnsi="Calibri" w:cs="Calibri"/>
                <w:i/>
                <w:iCs/>
                <w:sz w:val="20"/>
                <w:szCs w:val="20"/>
              </w:rPr>
            </w:pPr>
            <w:r>
              <w:rPr>
                <w:rFonts w:ascii="Calibri" w:hAnsi="Calibri" w:cs="Calibri"/>
                <w:i/>
                <w:iCs/>
                <w:sz w:val="20"/>
                <w:szCs w:val="20"/>
              </w:rPr>
              <w:t>Allegato</w:t>
            </w:r>
          </w:p>
        </w:tc>
        <w:tc>
          <w:tcPr>
            <w:tcW w:w="1134" w:type="dxa"/>
            <w:gridSpan w:val="2"/>
            <w:tcBorders>
              <w:top w:val="dotted" w:sz="4" w:space="0" w:color="C6D9F1"/>
              <w:left w:val="dotted" w:sz="4" w:space="0" w:color="C6D9F1"/>
              <w:bottom w:val="dotted" w:sz="4" w:space="0" w:color="C6D9F1"/>
              <w:right w:val="dotted" w:sz="4" w:space="0" w:color="C6D9F1"/>
            </w:tcBorders>
            <w:hideMark/>
          </w:tcPr>
          <w:p w14:paraId="1D8DAF20" w14:textId="77777777" w:rsidR="00EE3CDE" w:rsidRDefault="00EE3CDE">
            <w:pPr>
              <w:jc w:val="center"/>
              <w:rPr>
                <w:rFonts w:ascii="Calibri" w:hAnsi="Calibri" w:cs="Calibri"/>
                <w:i/>
                <w:sz w:val="16"/>
                <w:szCs w:val="20"/>
              </w:rPr>
            </w:pPr>
            <w:r>
              <w:rPr>
                <w:rFonts w:ascii="Calibri" w:hAnsi="Calibri" w:cs="Calibri"/>
                <w:i/>
                <w:sz w:val="16"/>
                <w:szCs w:val="20"/>
              </w:rPr>
              <w:t>1</w:t>
            </w:r>
          </w:p>
        </w:tc>
      </w:tr>
      <w:tr w:rsidR="00EE3CDE" w:rsidRPr="003C3ABD" w14:paraId="4A199C60" w14:textId="77777777" w:rsidTr="00BA50D2">
        <w:tblPrEx>
          <w:tblLook w:val="00A0" w:firstRow="1" w:lastRow="0" w:firstColumn="1" w:lastColumn="0" w:noHBand="0" w:noVBand="0"/>
        </w:tblPrEx>
        <w:trPr>
          <w:trHeight w:val="768"/>
        </w:trPr>
        <w:tc>
          <w:tcPr>
            <w:tcW w:w="2866" w:type="dxa"/>
            <w:gridSpan w:val="2"/>
          </w:tcPr>
          <w:p w14:paraId="6946FAA6" w14:textId="77777777"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630AA3D2" w14:textId="77777777"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2A3B903F" w14:textId="77777777"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E3CDE" w:rsidRPr="003C3ABD" w14:paraId="516B75B1" w14:textId="77777777" w:rsidTr="009A78C2">
        <w:tblPrEx>
          <w:tblLook w:val="00A0" w:firstRow="1" w:lastRow="0" w:firstColumn="1" w:lastColumn="0" w:noHBand="0" w:noVBand="0"/>
        </w:tblPrEx>
        <w:trPr>
          <w:trHeight w:val="237"/>
        </w:trPr>
        <w:tc>
          <w:tcPr>
            <w:tcW w:w="2866" w:type="dxa"/>
            <w:gridSpan w:val="2"/>
          </w:tcPr>
          <w:p w14:paraId="5390E065" w14:textId="77777777"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7FD7481" w14:textId="77777777" w:rsidR="00EE3CDE" w:rsidRPr="003C3ABD" w:rsidRDefault="00EE3CDE" w:rsidP="009A78C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E3CDE" w:rsidRPr="003C3ABD" w14:paraId="32C29EF4"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228EF8D2" w14:textId="77777777" w:rsidR="00EE3CDE" w:rsidRPr="003C3ABD" w:rsidRDefault="00EE3CDE" w:rsidP="00CD6A3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61EC4AE2" w14:textId="77777777" w:rsidR="00EE3CDE" w:rsidRPr="003C3ABD" w:rsidRDefault="00EE3CDE"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41019B97" w14:textId="77777777" w:rsidR="00EE3CDE" w:rsidRPr="003C3ABD" w:rsidRDefault="00EE3CDE" w:rsidP="00CD6A3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5BAC160" w14:textId="77777777" w:rsidR="00EE3CDE" w:rsidRPr="003C3ABD" w:rsidRDefault="00EE3CDE" w:rsidP="00CD6A3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189971B2" w14:textId="77777777" w:rsidR="00EE3CDE" w:rsidRPr="003C3ABD" w:rsidRDefault="00EE3CDE" w:rsidP="00CD6A3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51AB69D8" w14:textId="77777777" w:rsidR="00EE3CDE" w:rsidRPr="003C3ABD" w:rsidRDefault="00EE3CDE" w:rsidP="00CD6A3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8085571" w14:textId="77777777" w:rsidR="00EE3CDE" w:rsidRPr="003C3ABD" w:rsidRDefault="00EE3CDE" w:rsidP="00CD6A3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77B4" w:rsidRPr="003C3ABD" w14:paraId="297F313D"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6F58B461"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90CE0DA"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3E1AEF8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63C9D6"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142EEA2"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FC9992B"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05B1B4"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3E1295A3"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F90CBC0"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40E54F61"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82312C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49454A1"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97F736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97A8111"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B65CCB"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256E312C"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A036966"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1FEF706F"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3FB907E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870D786"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C0908C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1A24648"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6F1465"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63B81566"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F612D98"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Enrico Antignati</w:t>
            </w:r>
          </w:p>
        </w:tc>
        <w:tc>
          <w:tcPr>
            <w:tcW w:w="1705" w:type="dxa"/>
            <w:gridSpan w:val="4"/>
            <w:tcBorders>
              <w:right w:val="single" w:sz="4" w:space="0" w:color="000000"/>
            </w:tcBorders>
          </w:tcPr>
          <w:p w14:paraId="1E1ED412"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BA84B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813F16"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665DFF1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3F0FF5DD"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257F753"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3346FC24"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819D9A0"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02BE945D"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4E60F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DEAD1E1"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4826FA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3B02BF2D"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36CE2D5"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638EA887"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543C72C"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543CB182"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772AFD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5D1200D"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02C7751C"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38E4533E"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A5A417A"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732BC12B"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2E4409F"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398FFE16"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13623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6ACAC9A"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966861C"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D33A4CF"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465B5D"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08606590"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09E8C46"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0D784ACD"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ADA473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2EA8098"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7953ED8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23CB671A"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3F16F4"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1D3CC57B"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524ED65"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24B442B7"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70263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3780878"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EE9A54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47786A3"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8750B3B"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253F2320"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F70BA81"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62AFB0E4"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22065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95A7745"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E9E845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2478ADE"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A74642"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3766817E"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233519B"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05CE45A9"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53072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46AB84"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B2ECCA1"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D6D290F"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CD05DB"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18FE5DCF"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2829DEE"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17F1A787"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CB4A77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988FCEF"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75C36F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7B568E9"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586A1EB"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36E025E5"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16192D5"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474ADDE7"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E2FCFB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418A49"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C62D95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73837F1"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2C6FCE1"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4EADE210"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01A9A15"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2795F3F1"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BC3600"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70627C"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37F09A2"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BA17CD8"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D3F4104"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551049B3"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FC64EB5" w14:textId="77777777" w:rsidR="006877B4" w:rsidRPr="003C3ABD" w:rsidRDefault="006877B4"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75C68038" w14:textId="77777777" w:rsidR="006877B4" w:rsidRPr="003C3ABD" w:rsidRDefault="006877B4"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B31D7F5"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36B656"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7FDBD09"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C49DA29" w14:textId="77777777" w:rsidR="006877B4" w:rsidRPr="003C3ABD" w:rsidRDefault="006877B4"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8433335" w14:textId="77777777" w:rsidR="006877B4" w:rsidRPr="003C3ABD" w:rsidRDefault="006877B4" w:rsidP="00CD6A32">
            <w:pPr>
              <w:ind w:left="-109"/>
              <w:jc w:val="center"/>
              <w:rPr>
                <w:rFonts w:asciiTheme="minorHAnsi" w:hAnsiTheme="minorHAnsi" w:cstheme="minorHAnsi"/>
                <w:sz w:val="22"/>
                <w:szCs w:val="22"/>
              </w:rPr>
            </w:pPr>
          </w:p>
        </w:tc>
      </w:tr>
      <w:tr w:rsidR="006877B4" w:rsidRPr="003C3ABD" w14:paraId="44AC5F11" w14:textId="77777777" w:rsidTr="00BA50D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6CE842DF" w14:textId="77777777" w:rsidR="006877B4" w:rsidRPr="003C3ABD" w:rsidRDefault="006877B4" w:rsidP="00CD6A3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255A65F7" w14:textId="77777777" w:rsidR="006877B4" w:rsidRPr="003C3ABD" w:rsidRDefault="006877B4" w:rsidP="00CD6A3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8067F70"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14:paraId="4C53A2D6" w14:textId="77777777" w:rsidR="006877B4" w:rsidRPr="003C3ABD" w:rsidRDefault="006877B4" w:rsidP="006877B4">
            <w:pPr>
              <w:spacing w:before="60" w:after="60"/>
              <w:contextualSpacing/>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14:paraId="3F9AB998"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999" w:type="dxa"/>
            <w:gridSpan w:val="2"/>
            <w:tcBorders>
              <w:top w:val="single" w:sz="4" w:space="0" w:color="000000"/>
              <w:left w:val="single" w:sz="4" w:space="0" w:color="000000"/>
              <w:bottom w:val="single" w:sz="4" w:space="0" w:color="000000"/>
              <w:right w:val="single" w:sz="4" w:space="0" w:color="000000"/>
            </w:tcBorders>
          </w:tcPr>
          <w:p w14:paraId="2DCECB7F" w14:textId="77777777" w:rsidR="006877B4" w:rsidRPr="003C3ABD" w:rsidRDefault="006877B4" w:rsidP="00CD6A32">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161815A" w14:textId="77777777" w:rsidR="006877B4" w:rsidRPr="003C3ABD" w:rsidRDefault="006877B4" w:rsidP="00CD6A32">
            <w:pPr>
              <w:ind w:left="-109"/>
              <w:jc w:val="center"/>
              <w:rPr>
                <w:rFonts w:asciiTheme="minorHAnsi" w:hAnsiTheme="minorHAnsi" w:cstheme="minorHAnsi"/>
                <w:b/>
                <w:bCs/>
                <w:sz w:val="22"/>
                <w:szCs w:val="22"/>
              </w:rPr>
            </w:pPr>
          </w:p>
        </w:tc>
      </w:tr>
    </w:tbl>
    <w:p w14:paraId="23C7F54E" w14:textId="77777777" w:rsidR="00FE64F4" w:rsidRPr="009A308E" w:rsidRDefault="003B7CCC" w:rsidP="00FE64F4">
      <w:pPr>
        <w:jc w:val="both"/>
        <w:rPr>
          <w:rFonts w:asciiTheme="minorHAnsi" w:hAnsiTheme="minorHAnsi" w:cstheme="minorHAnsi"/>
        </w:rPr>
      </w:pPr>
      <w:r w:rsidRPr="009A308E">
        <w:rPr>
          <w:rFonts w:asciiTheme="minorHAnsi" w:hAnsiTheme="minorHAnsi" w:cstheme="minorHAnsi"/>
        </w:rPr>
        <w:t xml:space="preserve">Il Presidente fa presente che al </w:t>
      </w:r>
      <w:r w:rsidR="009A308E">
        <w:rPr>
          <w:rFonts w:asciiTheme="minorHAnsi" w:hAnsiTheme="minorHAnsi" w:cstheme="minorHAnsi"/>
        </w:rPr>
        <w:t>CONAF</w:t>
      </w:r>
      <w:r w:rsidRPr="009A308E">
        <w:rPr>
          <w:rFonts w:asciiTheme="minorHAnsi" w:hAnsiTheme="minorHAnsi" w:cstheme="minorHAnsi"/>
        </w:rPr>
        <w:t xml:space="preserve"> spetta la gestione dell’Albo UNICO</w:t>
      </w:r>
      <w:r w:rsidR="009A308E">
        <w:rPr>
          <w:rFonts w:asciiTheme="minorHAnsi" w:hAnsiTheme="minorHAnsi" w:cstheme="minorHAnsi"/>
        </w:rPr>
        <w:t xml:space="preserve">, e che, pertanto, va individuato all’interno </w:t>
      </w:r>
      <w:r w:rsidRPr="009A308E">
        <w:rPr>
          <w:rFonts w:asciiTheme="minorHAnsi" w:hAnsiTheme="minorHAnsi" w:cstheme="minorHAnsi"/>
        </w:rPr>
        <w:t>della ns. segreteria, essendo l’aspetto puramente amministrativo, una nostra dipendente</w:t>
      </w:r>
      <w:r w:rsidR="009A308E">
        <w:rPr>
          <w:rFonts w:asciiTheme="minorHAnsi" w:hAnsiTheme="minorHAnsi" w:cstheme="minorHAnsi"/>
        </w:rPr>
        <w:t xml:space="preserve"> quale responsabile unica</w:t>
      </w:r>
      <w:r w:rsidRPr="009A308E">
        <w:rPr>
          <w:rFonts w:asciiTheme="minorHAnsi" w:hAnsiTheme="minorHAnsi" w:cstheme="minorHAnsi"/>
        </w:rPr>
        <w:t xml:space="preserve">. </w:t>
      </w:r>
      <w:r w:rsidR="009A308E">
        <w:rPr>
          <w:rFonts w:asciiTheme="minorHAnsi" w:hAnsiTheme="minorHAnsi" w:cstheme="minorHAnsi"/>
        </w:rPr>
        <w:t>Si rileva, inoltre, che l</w:t>
      </w:r>
      <w:r w:rsidRPr="009A308E">
        <w:rPr>
          <w:rFonts w:asciiTheme="minorHAnsi" w:hAnsiTheme="minorHAnsi" w:cstheme="minorHAnsi"/>
        </w:rPr>
        <w:t>’Albo unico non risulta correttamente aggiornato</w:t>
      </w:r>
      <w:r w:rsidR="009A308E">
        <w:rPr>
          <w:rFonts w:asciiTheme="minorHAnsi" w:hAnsiTheme="minorHAnsi" w:cstheme="minorHAnsi"/>
        </w:rPr>
        <w:t xml:space="preserve">, e che tale compito costituisce una precisa </w:t>
      </w:r>
      <w:proofErr w:type="gramStart"/>
      <w:r w:rsidRPr="009A308E">
        <w:rPr>
          <w:rFonts w:asciiTheme="minorHAnsi" w:hAnsiTheme="minorHAnsi" w:cstheme="minorHAnsi"/>
        </w:rPr>
        <w:t xml:space="preserve">responsabilità </w:t>
      </w:r>
      <w:r w:rsidR="009A308E">
        <w:rPr>
          <w:rFonts w:asciiTheme="minorHAnsi" w:hAnsiTheme="minorHAnsi" w:cstheme="minorHAnsi"/>
        </w:rPr>
        <w:t xml:space="preserve"> degli</w:t>
      </w:r>
      <w:proofErr w:type="gramEnd"/>
      <w:r w:rsidR="009A308E">
        <w:rPr>
          <w:rFonts w:asciiTheme="minorHAnsi" w:hAnsiTheme="minorHAnsi" w:cstheme="minorHAnsi"/>
        </w:rPr>
        <w:t xml:space="preserve"> O</w:t>
      </w:r>
      <w:r w:rsidRPr="009A308E">
        <w:rPr>
          <w:rFonts w:asciiTheme="minorHAnsi" w:hAnsiTheme="minorHAnsi" w:cstheme="minorHAnsi"/>
        </w:rPr>
        <w:t xml:space="preserve">rdini. </w:t>
      </w:r>
      <w:r w:rsidR="009A308E">
        <w:rPr>
          <w:rFonts w:asciiTheme="minorHAnsi" w:hAnsiTheme="minorHAnsi" w:cstheme="minorHAnsi"/>
        </w:rPr>
        <w:t>Si ritiene, pertanto, che è necessario inviare una comunicazione agli Ordini stessi nella quale si porrà in rilievo la necessità di una corretta corri</w:t>
      </w:r>
      <w:r w:rsidRPr="009A308E">
        <w:rPr>
          <w:rFonts w:asciiTheme="minorHAnsi" w:hAnsiTheme="minorHAnsi" w:cstheme="minorHAnsi"/>
        </w:rPr>
        <w:t>spondenza tra</w:t>
      </w:r>
      <w:r w:rsidR="009A308E">
        <w:rPr>
          <w:rFonts w:asciiTheme="minorHAnsi" w:hAnsiTheme="minorHAnsi" w:cstheme="minorHAnsi"/>
        </w:rPr>
        <w:t xml:space="preserve"> i dati presenti nell’Albo Unico relativi all’</w:t>
      </w:r>
      <w:r w:rsidRPr="009A308E">
        <w:rPr>
          <w:rFonts w:asciiTheme="minorHAnsi" w:hAnsiTheme="minorHAnsi" w:cstheme="minorHAnsi"/>
        </w:rPr>
        <w:t xml:space="preserve"> </w:t>
      </w:r>
      <w:proofErr w:type="gramStart"/>
      <w:r w:rsidRPr="009A308E">
        <w:rPr>
          <w:rFonts w:asciiTheme="minorHAnsi" w:hAnsiTheme="minorHAnsi" w:cstheme="minorHAnsi"/>
        </w:rPr>
        <w:t xml:space="preserve">iscrizione, </w:t>
      </w:r>
      <w:r w:rsidR="009A308E">
        <w:rPr>
          <w:rFonts w:asciiTheme="minorHAnsi" w:hAnsiTheme="minorHAnsi" w:cstheme="minorHAnsi"/>
        </w:rPr>
        <w:t xml:space="preserve"> </w:t>
      </w:r>
      <w:r w:rsidR="00555BA9">
        <w:rPr>
          <w:rFonts w:asciiTheme="minorHAnsi" w:hAnsiTheme="minorHAnsi" w:cstheme="minorHAnsi"/>
        </w:rPr>
        <w:t>alla</w:t>
      </w:r>
      <w:proofErr w:type="gramEnd"/>
      <w:r w:rsidR="00555BA9">
        <w:rPr>
          <w:rFonts w:asciiTheme="minorHAnsi" w:hAnsiTheme="minorHAnsi" w:cstheme="minorHAnsi"/>
        </w:rPr>
        <w:t xml:space="preserve"> posizione di giuridica dell’iscritto, all’autorizzazione all’utilizzo</w:t>
      </w:r>
      <w:r w:rsidRPr="009A308E">
        <w:rPr>
          <w:rFonts w:asciiTheme="minorHAnsi" w:hAnsiTheme="minorHAnsi" w:cstheme="minorHAnsi"/>
        </w:rPr>
        <w:t xml:space="preserve"> del timbro e </w:t>
      </w:r>
      <w:r w:rsidR="00555BA9">
        <w:rPr>
          <w:rFonts w:asciiTheme="minorHAnsi" w:hAnsiTheme="minorHAnsi" w:cstheme="minorHAnsi"/>
        </w:rPr>
        <w:t>al rispetto dell’obbligo assicurativo</w:t>
      </w:r>
      <w:r w:rsidRPr="009A308E">
        <w:rPr>
          <w:rFonts w:asciiTheme="minorHAnsi" w:hAnsiTheme="minorHAnsi" w:cstheme="minorHAnsi"/>
        </w:rPr>
        <w:t xml:space="preserve">. </w:t>
      </w:r>
      <w:r w:rsidR="00555BA9">
        <w:rPr>
          <w:rFonts w:asciiTheme="minorHAnsi" w:hAnsiTheme="minorHAnsi" w:cstheme="minorHAnsi"/>
        </w:rPr>
        <w:t xml:space="preserve">Si rileva inoltre che il dato di iscrizione ed il numero di matricola </w:t>
      </w:r>
      <w:r w:rsidRPr="009A308E">
        <w:rPr>
          <w:rFonts w:asciiTheme="minorHAnsi" w:hAnsiTheme="minorHAnsi" w:cstheme="minorHAnsi"/>
        </w:rPr>
        <w:t xml:space="preserve">dell’Epap </w:t>
      </w:r>
      <w:r w:rsidR="00555BA9">
        <w:rPr>
          <w:rFonts w:asciiTheme="minorHAnsi" w:hAnsiTheme="minorHAnsi" w:cstheme="minorHAnsi"/>
        </w:rPr>
        <w:t>costituisce un’importante informazione sull’esercizio dell’attività</w:t>
      </w:r>
      <w:r w:rsidRPr="009A308E">
        <w:rPr>
          <w:rFonts w:asciiTheme="minorHAnsi" w:hAnsiTheme="minorHAnsi" w:cstheme="minorHAnsi"/>
        </w:rPr>
        <w:t xml:space="preserve"> professionale </w:t>
      </w:r>
      <w:r w:rsidR="00555BA9">
        <w:rPr>
          <w:rFonts w:asciiTheme="minorHAnsi" w:hAnsiTheme="minorHAnsi" w:cstheme="minorHAnsi"/>
        </w:rPr>
        <w:t xml:space="preserve">e la regolare iscrizione </w:t>
      </w:r>
      <w:r w:rsidRPr="009A308E">
        <w:rPr>
          <w:rFonts w:asciiTheme="minorHAnsi" w:hAnsiTheme="minorHAnsi" w:cstheme="minorHAnsi"/>
        </w:rPr>
        <w:t xml:space="preserve">alla Cassa. </w:t>
      </w:r>
      <w:r w:rsidR="00555BA9">
        <w:rPr>
          <w:rFonts w:asciiTheme="minorHAnsi" w:hAnsiTheme="minorHAnsi" w:cstheme="minorHAnsi"/>
        </w:rPr>
        <w:t xml:space="preserve">Altro elemento essenziale di aggiornamento del sistema informativo è </w:t>
      </w:r>
      <w:r w:rsidRPr="009A308E">
        <w:rPr>
          <w:rFonts w:asciiTheme="minorHAnsi" w:hAnsiTheme="minorHAnsi" w:cstheme="minorHAnsi"/>
        </w:rPr>
        <w:t xml:space="preserve">la regolarità </w:t>
      </w:r>
      <w:r w:rsidR="00555BA9">
        <w:rPr>
          <w:rFonts w:asciiTheme="minorHAnsi" w:hAnsiTheme="minorHAnsi" w:cstheme="minorHAnsi"/>
        </w:rPr>
        <w:t>rispetto all’obbligo formativo</w:t>
      </w:r>
      <w:r w:rsidRPr="009A308E">
        <w:rPr>
          <w:rFonts w:asciiTheme="minorHAnsi" w:hAnsiTheme="minorHAnsi" w:cstheme="minorHAnsi"/>
        </w:rPr>
        <w:t xml:space="preserve">. </w:t>
      </w:r>
      <w:r w:rsidR="00555BA9">
        <w:rPr>
          <w:rFonts w:asciiTheme="minorHAnsi" w:hAnsiTheme="minorHAnsi" w:cstheme="minorHAnsi"/>
        </w:rPr>
        <w:t xml:space="preserve">Il Consiglio, dopo sintetica discussione, decide che in </w:t>
      </w:r>
      <w:r w:rsidR="00C13D47" w:rsidRPr="009A308E">
        <w:rPr>
          <w:rFonts w:asciiTheme="minorHAnsi" w:hAnsiTheme="minorHAnsi" w:cstheme="minorHAnsi"/>
        </w:rPr>
        <w:t>attesa del completamento della pianta organica, la re</w:t>
      </w:r>
      <w:r w:rsidR="007D674E" w:rsidRPr="009A308E">
        <w:rPr>
          <w:rFonts w:asciiTheme="minorHAnsi" w:hAnsiTheme="minorHAnsi" w:cstheme="minorHAnsi"/>
        </w:rPr>
        <w:t>sponsa</w:t>
      </w:r>
      <w:r w:rsidR="00C13D47" w:rsidRPr="009A308E">
        <w:rPr>
          <w:rFonts w:asciiTheme="minorHAnsi" w:hAnsiTheme="minorHAnsi" w:cstheme="minorHAnsi"/>
        </w:rPr>
        <w:t xml:space="preserve">bilità del procedimento </w:t>
      </w:r>
      <w:r w:rsidR="00555BA9">
        <w:rPr>
          <w:rFonts w:asciiTheme="minorHAnsi" w:hAnsiTheme="minorHAnsi" w:cstheme="minorHAnsi"/>
        </w:rPr>
        <w:t xml:space="preserve">va attribuita </w:t>
      </w:r>
      <w:r w:rsidR="00C13D47" w:rsidRPr="009A308E">
        <w:rPr>
          <w:rFonts w:asciiTheme="minorHAnsi" w:hAnsiTheme="minorHAnsi" w:cstheme="minorHAnsi"/>
        </w:rPr>
        <w:t xml:space="preserve">temporaneamente alla </w:t>
      </w:r>
      <w:r w:rsidR="00555BA9">
        <w:rPr>
          <w:rFonts w:asciiTheme="minorHAnsi" w:hAnsiTheme="minorHAnsi" w:cstheme="minorHAnsi"/>
        </w:rPr>
        <w:t xml:space="preserve">Dott.ssa </w:t>
      </w:r>
      <w:r w:rsidR="00C13D47" w:rsidRPr="009A308E">
        <w:rPr>
          <w:rFonts w:asciiTheme="minorHAnsi" w:hAnsiTheme="minorHAnsi" w:cstheme="minorHAnsi"/>
        </w:rPr>
        <w:t xml:space="preserve">Becchetti con il supporto della Dott.sa Traina. </w:t>
      </w:r>
    </w:p>
    <w:p w14:paraId="491A7AEA" w14:textId="77777777" w:rsidR="00D975BB" w:rsidRPr="009A308E" w:rsidRDefault="00D975BB" w:rsidP="00D975BB">
      <w:pPr>
        <w:jc w:val="center"/>
        <w:rPr>
          <w:rFonts w:asciiTheme="minorHAnsi" w:hAnsiTheme="minorHAnsi" w:cstheme="minorHAnsi"/>
          <w:b/>
          <w:u w:val="single"/>
        </w:rPr>
      </w:pPr>
      <w:r w:rsidRPr="009A308E">
        <w:rPr>
          <w:rFonts w:asciiTheme="minorHAnsi" w:hAnsiTheme="minorHAnsi" w:cstheme="minorHAnsi"/>
          <w:b/>
          <w:u w:val="single"/>
        </w:rPr>
        <w:t>IL CONSIGLIO</w:t>
      </w:r>
    </w:p>
    <w:p w14:paraId="17EA4B16" w14:textId="77777777" w:rsidR="00BA50D2" w:rsidRPr="00557D9E" w:rsidRDefault="00557D9E" w:rsidP="00557D9E">
      <w:pPr>
        <w:jc w:val="both"/>
        <w:rPr>
          <w:rFonts w:asciiTheme="minorHAnsi" w:hAnsiTheme="minorHAnsi" w:cstheme="minorHAnsi"/>
        </w:rPr>
      </w:pPr>
      <w:r w:rsidRPr="00557D9E">
        <w:rPr>
          <w:rFonts w:asciiTheme="minorHAnsi" w:hAnsiTheme="minorHAnsi" w:cstheme="minorHAnsi"/>
        </w:rPr>
        <w:t>Ascoltato l’intervento del Presidente,</w:t>
      </w:r>
    </w:p>
    <w:p w14:paraId="124F49EF" w14:textId="77777777" w:rsidR="00D975BB" w:rsidRPr="009A308E" w:rsidRDefault="00D975BB" w:rsidP="00D975BB">
      <w:pPr>
        <w:jc w:val="center"/>
        <w:rPr>
          <w:rFonts w:asciiTheme="minorHAnsi" w:hAnsiTheme="minorHAnsi" w:cstheme="minorHAnsi"/>
          <w:b/>
          <w:u w:val="single"/>
        </w:rPr>
      </w:pPr>
      <w:r w:rsidRPr="009A308E">
        <w:rPr>
          <w:rFonts w:asciiTheme="minorHAnsi" w:hAnsiTheme="minorHAnsi" w:cstheme="minorHAnsi"/>
          <w:b/>
          <w:u w:val="single"/>
        </w:rPr>
        <w:t>DELIBERA</w:t>
      </w:r>
    </w:p>
    <w:p w14:paraId="06D41F7C" w14:textId="77777777" w:rsidR="00557D9E" w:rsidRPr="00557D9E" w:rsidRDefault="00557D9E" w:rsidP="00557D9E">
      <w:pPr>
        <w:jc w:val="both"/>
        <w:rPr>
          <w:rFonts w:asciiTheme="minorHAnsi" w:hAnsiTheme="minorHAnsi" w:cstheme="minorHAnsi"/>
          <w:b/>
          <w:u w:val="single"/>
        </w:rPr>
      </w:pPr>
      <w:r w:rsidRPr="00557D9E">
        <w:rPr>
          <w:rFonts w:asciiTheme="minorHAnsi" w:hAnsiTheme="minorHAnsi" w:cstheme="minorHAnsi"/>
          <w:b/>
          <w:u w:val="single"/>
        </w:rPr>
        <w:t xml:space="preserve">1. che in attesa del completamento della pianta organica, la responsabilità del procedimento va attribuita temporaneamente alla Dott.ssa Becchetti con il supporto della Dott.sa Traina.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50FD9" w:rsidRPr="003C3ABD" w14:paraId="36494E20" w14:textId="77777777" w:rsidTr="00D50FD9">
        <w:trPr>
          <w:trHeight w:val="471"/>
        </w:trPr>
        <w:tc>
          <w:tcPr>
            <w:tcW w:w="7683" w:type="dxa"/>
          </w:tcPr>
          <w:p w14:paraId="12C87A5E" w14:textId="77777777"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300B22F8" w14:textId="77777777"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50FD9" w:rsidRPr="003C3ABD" w14:paraId="1F15AE7D" w14:textId="77777777" w:rsidTr="00D50FD9">
        <w:trPr>
          <w:trHeight w:val="471"/>
        </w:trPr>
        <w:tc>
          <w:tcPr>
            <w:tcW w:w="7683" w:type="dxa"/>
            <w:tcBorders>
              <w:bottom w:val="dotted" w:sz="4" w:space="0" w:color="C6D9F1"/>
            </w:tcBorders>
          </w:tcPr>
          <w:p w14:paraId="3546E6C9" w14:textId="77777777"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7C107998" w14:textId="77777777"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DD3A50A" w14:textId="77777777" w:rsidR="00557D9E" w:rsidRDefault="00557D9E" w:rsidP="00F139F4">
      <w:pPr>
        <w:jc w:val="both"/>
        <w:rPr>
          <w:rFonts w:asciiTheme="minorHAnsi" w:hAnsiTheme="minorHAnsi"/>
          <w:sz w:val="22"/>
          <w:szCs w:val="22"/>
        </w:rPr>
      </w:pPr>
    </w:p>
    <w:p w14:paraId="5B6F29E0" w14:textId="77777777" w:rsidR="00F139F4" w:rsidRPr="00557D9E" w:rsidRDefault="00557D9E" w:rsidP="00F139F4">
      <w:pPr>
        <w:jc w:val="both"/>
        <w:rPr>
          <w:rFonts w:asciiTheme="minorHAnsi" w:hAnsiTheme="minorHAnsi" w:cstheme="minorHAnsi"/>
          <w:b/>
        </w:rPr>
      </w:pPr>
      <w:r>
        <w:rPr>
          <w:rFonts w:asciiTheme="minorHAnsi" w:hAnsiTheme="minorHAnsi" w:cstheme="minorHAnsi"/>
          <w:b/>
        </w:rPr>
        <w:t xml:space="preserve">Su proposta del Presidente approvata dal Consiglio i </w:t>
      </w:r>
      <w:r w:rsidR="004607F8" w:rsidRPr="00557D9E">
        <w:rPr>
          <w:rFonts w:asciiTheme="minorHAnsi" w:hAnsiTheme="minorHAnsi" w:cstheme="minorHAnsi"/>
          <w:b/>
        </w:rPr>
        <w:t xml:space="preserve">punti 7 e 8 </w:t>
      </w:r>
      <w:r>
        <w:rPr>
          <w:rFonts w:asciiTheme="minorHAnsi" w:hAnsiTheme="minorHAnsi" w:cstheme="minorHAnsi"/>
          <w:b/>
        </w:rPr>
        <w:t xml:space="preserve">dell’ordine del giorno </w:t>
      </w:r>
      <w:r w:rsidR="004607F8" w:rsidRPr="00557D9E">
        <w:rPr>
          <w:rFonts w:asciiTheme="minorHAnsi" w:hAnsiTheme="minorHAnsi" w:cstheme="minorHAnsi"/>
          <w:b/>
        </w:rPr>
        <w:t>sono posposti alla giornata di domani.</w:t>
      </w:r>
    </w:p>
    <w:p w14:paraId="52A66DE3" w14:textId="77777777" w:rsidR="00837DD8" w:rsidRDefault="00837DD8" w:rsidP="00837DD8">
      <w:pPr>
        <w:jc w:val="both"/>
        <w:rPr>
          <w:rFonts w:asciiTheme="minorHAnsi" w:hAnsiTheme="minorHAnsi" w:cstheme="minorHAnsi"/>
        </w:rPr>
      </w:pPr>
      <w:r w:rsidRPr="00557D9E">
        <w:rPr>
          <w:rFonts w:asciiTheme="minorHAnsi" w:hAnsiTheme="minorHAnsi" w:cstheme="minorHAnsi"/>
        </w:rPr>
        <w:lastRenderedPageBreak/>
        <w:t xml:space="preserve">Alle ore 19,00 lascia temporaneamente la seduta il Consigliere Segretario Pisanti, che si reca all’Ordine di Roma per intervenire </w:t>
      </w:r>
      <w:r>
        <w:rPr>
          <w:rFonts w:asciiTheme="minorHAnsi" w:hAnsiTheme="minorHAnsi" w:cstheme="minorHAnsi"/>
        </w:rPr>
        <w:t xml:space="preserve">in una </w:t>
      </w:r>
      <w:r w:rsidRPr="00557D9E">
        <w:rPr>
          <w:rFonts w:asciiTheme="minorHAnsi" w:hAnsiTheme="minorHAnsi" w:cstheme="minorHAnsi"/>
        </w:rPr>
        <w:t xml:space="preserve">seduta di Consiglio, </w:t>
      </w:r>
      <w:r>
        <w:rPr>
          <w:rFonts w:asciiTheme="minorHAnsi" w:hAnsiTheme="minorHAnsi" w:cstheme="minorHAnsi"/>
        </w:rPr>
        <w:t xml:space="preserve">poiché quest’ultimo ha </w:t>
      </w:r>
      <w:r w:rsidRPr="00557D9E">
        <w:rPr>
          <w:rFonts w:asciiTheme="minorHAnsi" w:hAnsiTheme="minorHAnsi" w:cstheme="minorHAnsi"/>
        </w:rPr>
        <w:t xml:space="preserve">richiesto chiarimenti </w:t>
      </w:r>
      <w:r>
        <w:rPr>
          <w:rFonts w:asciiTheme="minorHAnsi" w:hAnsiTheme="minorHAnsi" w:cstheme="minorHAnsi"/>
        </w:rPr>
        <w:t>su alcune attività recenti del CONAF.</w:t>
      </w:r>
    </w:p>
    <w:p w14:paraId="55D26C70" w14:textId="77777777" w:rsidR="00837DD8" w:rsidRPr="00557D9E" w:rsidRDefault="00837DD8" w:rsidP="00837DD8">
      <w:pPr>
        <w:jc w:val="both"/>
        <w:rPr>
          <w:rFonts w:asciiTheme="minorHAnsi" w:hAnsiTheme="minorHAnsi" w:cstheme="minorHAnsi"/>
        </w:rPr>
      </w:pPr>
      <w:r w:rsidRPr="00557D9E">
        <w:rPr>
          <w:rFonts w:asciiTheme="minorHAnsi" w:hAnsiTheme="minorHAnsi" w:cstheme="minorHAnsi"/>
        </w:rPr>
        <w:t>Assume la verbalizzazione il consigliere più giovane presente alla seduta Carmela Pecora.</w:t>
      </w:r>
    </w:p>
    <w:p w14:paraId="0496EFC4" w14:textId="77777777" w:rsidR="00F139F4" w:rsidRDefault="00F139F4" w:rsidP="00F139F4">
      <w:pPr>
        <w:tabs>
          <w:tab w:val="left" w:pos="7577"/>
        </w:tabs>
        <w:rPr>
          <w:rFonts w:asciiTheme="minorHAnsi" w:hAnsiTheme="minorHAnsi" w:cstheme="minorHAnsi"/>
          <w:bCs/>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99"/>
        <w:gridCol w:w="980"/>
      </w:tblGrid>
      <w:tr w:rsidR="00837DD8" w14:paraId="7ECE1ADF" w14:textId="77777777" w:rsidTr="00487986">
        <w:tc>
          <w:tcPr>
            <w:tcW w:w="426" w:type="dxa"/>
            <w:tcBorders>
              <w:top w:val="dotted" w:sz="4" w:space="0" w:color="C6D9F1"/>
              <w:left w:val="dotted" w:sz="4" w:space="0" w:color="C6D9F1"/>
              <w:bottom w:val="dotted" w:sz="4" w:space="0" w:color="C6D9F1"/>
              <w:right w:val="dotted" w:sz="4" w:space="0" w:color="C6D9F1"/>
            </w:tcBorders>
            <w:hideMark/>
          </w:tcPr>
          <w:p w14:paraId="2D78D4F9" w14:textId="77777777" w:rsidR="00837DD8" w:rsidRPr="00CD6A32" w:rsidRDefault="00837DD8" w:rsidP="00487986">
            <w:pPr>
              <w:spacing w:line="360" w:lineRule="auto"/>
              <w:jc w:val="both"/>
              <w:rPr>
                <w:rFonts w:ascii="Calibri" w:hAnsi="Calibri" w:cs="Calibri"/>
                <w:b/>
              </w:rPr>
            </w:pPr>
            <w:r w:rsidRPr="00CD6A32">
              <w:rPr>
                <w:rFonts w:ascii="Calibri" w:hAnsi="Calibri" w:cs="Calibri"/>
                <w:b/>
              </w:rPr>
              <w:t>9.</w:t>
            </w:r>
          </w:p>
        </w:tc>
        <w:tc>
          <w:tcPr>
            <w:tcW w:w="10206" w:type="dxa"/>
            <w:gridSpan w:val="13"/>
            <w:tcBorders>
              <w:top w:val="dotted" w:sz="4" w:space="0" w:color="C6D9F1"/>
              <w:left w:val="dotted" w:sz="4" w:space="0" w:color="C6D9F1"/>
              <w:bottom w:val="dotted" w:sz="4" w:space="0" w:color="C6D9F1"/>
              <w:right w:val="dotted" w:sz="4" w:space="0" w:color="C6D9F1"/>
            </w:tcBorders>
            <w:hideMark/>
          </w:tcPr>
          <w:p w14:paraId="0F8F12BA" w14:textId="77777777" w:rsidR="00837DD8" w:rsidRPr="00EA7684" w:rsidRDefault="00837DD8" w:rsidP="00487986">
            <w:pPr>
              <w:jc w:val="both"/>
              <w:rPr>
                <w:rFonts w:ascii="Calibri" w:hAnsi="Calibri" w:cs="Calibri"/>
                <w:b/>
              </w:rPr>
            </w:pPr>
            <w:r w:rsidRPr="00EA7684">
              <w:rPr>
                <w:rFonts w:ascii="Calibri" w:hAnsi="Calibri" w:cs="Calibri"/>
                <w:b/>
              </w:rPr>
              <w:t>Lettera di richiamo agli iscritti relativamente all’obbligo assicurativo ai sensi dell’art. 5, comma 1, del D.P.R. 7 agosto 2012, n. 137, recante riforma degli ordinamenti professionali, a norma dell'articolo 3, comma 5, del decreto‐legge 13 agosto 2011, n. 138, convertito, con modificazioni, dalla legge 14 settembre 2011, n. 148: esame e determinazioni</w:t>
            </w:r>
          </w:p>
        </w:tc>
      </w:tr>
      <w:tr w:rsidR="00837DD8" w14:paraId="03B5596C" w14:textId="77777777" w:rsidTr="00487986">
        <w:trPr>
          <w:trHeight w:val="185"/>
        </w:trPr>
        <w:tc>
          <w:tcPr>
            <w:tcW w:w="426" w:type="dxa"/>
            <w:tcBorders>
              <w:top w:val="dotted" w:sz="4" w:space="0" w:color="C6D9F1"/>
              <w:left w:val="dotted" w:sz="4" w:space="0" w:color="C6D9F1"/>
              <w:bottom w:val="dotted" w:sz="4" w:space="0" w:color="C6D9F1"/>
              <w:right w:val="dotted" w:sz="4" w:space="0" w:color="C6D9F1"/>
            </w:tcBorders>
            <w:hideMark/>
          </w:tcPr>
          <w:p w14:paraId="43E9CAC8" w14:textId="77777777" w:rsidR="00837DD8" w:rsidRDefault="00837DD8" w:rsidP="00487986">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14:paraId="7B15388A" w14:textId="77777777" w:rsidR="00837DD8" w:rsidRDefault="00837DD8" w:rsidP="00487986">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14:paraId="7826F6D2" w14:textId="77777777" w:rsidR="00837DD8" w:rsidRDefault="00837DD8" w:rsidP="00487986">
            <w:pPr>
              <w:spacing w:line="360" w:lineRule="auto"/>
              <w:jc w:val="both"/>
              <w:rPr>
                <w:rFonts w:ascii="Calibri" w:hAnsi="Calibri" w:cs="Calibri"/>
                <w:b/>
                <w:sz w:val="20"/>
                <w:szCs w:val="20"/>
              </w:rPr>
            </w:pPr>
            <w:r>
              <w:rPr>
                <w:rFonts w:ascii="Calibri" w:hAnsi="Calibri" w:cs="Calibri"/>
                <w:b/>
                <w:sz w:val="20"/>
                <w:szCs w:val="20"/>
              </w:rPr>
              <w:t>164</w:t>
            </w:r>
          </w:p>
        </w:tc>
        <w:tc>
          <w:tcPr>
            <w:tcW w:w="2231" w:type="dxa"/>
            <w:gridSpan w:val="3"/>
            <w:tcBorders>
              <w:top w:val="dotted" w:sz="4" w:space="0" w:color="C6D9F1"/>
              <w:left w:val="dotted" w:sz="4" w:space="0" w:color="C6D9F1"/>
              <w:bottom w:val="dotted" w:sz="4" w:space="0" w:color="C6D9F1"/>
              <w:right w:val="dotted" w:sz="4" w:space="0" w:color="C6D9F1"/>
            </w:tcBorders>
            <w:hideMark/>
          </w:tcPr>
          <w:p w14:paraId="09D7DDB0" w14:textId="77777777" w:rsidR="00837DD8" w:rsidRDefault="00837DD8" w:rsidP="00487986">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iCs/>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14:paraId="3960651B" w14:textId="77777777" w:rsidR="00837DD8" w:rsidRDefault="00837DD8" w:rsidP="00487986">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14:paraId="4213912E" w14:textId="77777777" w:rsidR="00837DD8" w:rsidRDefault="00837DD8" w:rsidP="00487986">
            <w:pPr>
              <w:jc w:val="center"/>
              <w:rPr>
                <w:rFonts w:ascii="Calibri" w:hAnsi="Calibri" w:cs="Calibri"/>
                <w:i/>
                <w:sz w:val="16"/>
                <w:szCs w:val="20"/>
              </w:rPr>
            </w:pPr>
            <w:r>
              <w:rPr>
                <w:rFonts w:ascii="Calibri" w:hAnsi="Calibri" w:cs="Calibri"/>
                <w:i/>
                <w:sz w:val="16"/>
                <w:szCs w:val="20"/>
              </w:rPr>
              <w:t>1</w:t>
            </w:r>
          </w:p>
        </w:tc>
      </w:tr>
      <w:tr w:rsidR="00837DD8" w:rsidRPr="00EA7684" w14:paraId="51CB40AA" w14:textId="77777777" w:rsidTr="00487986">
        <w:tblPrEx>
          <w:tblLook w:val="00A0" w:firstRow="1" w:lastRow="0" w:firstColumn="1" w:lastColumn="0" w:noHBand="0" w:noVBand="0"/>
        </w:tblPrEx>
        <w:trPr>
          <w:trHeight w:val="768"/>
        </w:trPr>
        <w:tc>
          <w:tcPr>
            <w:tcW w:w="2866" w:type="dxa"/>
            <w:gridSpan w:val="2"/>
          </w:tcPr>
          <w:p w14:paraId="5F343131" w14:textId="77777777" w:rsidR="00837DD8" w:rsidRPr="00EA7684" w:rsidRDefault="00837DD8" w:rsidP="00487986">
            <w:pPr>
              <w:jc w:val="both"/>
              <w:rPr>
                <w:rFonts w:asciiTheme="minorHAnsi" w:hAnsiTheme="minorHAnsi" w:cstheme="minorHAnsi"/>
                <w:bCs/>
                <w:sz w:val="22"/>
                <w:szCs w:val="22"/>
              </w:rPr>
            </w:pPr>
            <w:r w:rsidRPr="00EA7684">
              <w:rPr>
                <w:rFonts w:asciiTheme="minorHAnsi" w:hAnsiTheme="minorHAnsi" w:cstheme="minorHAnsi"/>
                <w:bCs/>
                <w:sz w:val="22"/>
                <w:szCs w:val="22"/>
              </w:rPr>
              <w:t>Presiede Andrea Sisti</w:t>
            </w:r>
          </w:p>
        </w:tc>
        <w:tc>
          <w:tcPr>
            <w:tcW w:w="1611" w:type="dxa"/>
            <w:gridSpan w:val="3"/>
          </w:tcPr>
          <w:p w14:paraId="704FFE0A" w14:textId="77777777" w:rsidR="00837DD8" w:rsidRPr="00EA7684" w:rsidRDefault="00837DD8" w:rsidP="00487986">
            <w:pPr>
              <w:jc w:val="both"/>
              <w:rPr>
                <w:rFonts w:asciiTheme="minorHAnsi" w:hAnsiTheme="minorHAnsi" w:cstheme="minorHAnsi"/>
                <w:bCs/>
                <w:sz w:val="22"/>
                <w:szCs w:val="22"/>
              </w:rPr>
            </w:pPr>
            <w:r w:rsidRPr="00EA7684">
              <w:rPr>
                <w:rFonts w:asciiTheme="minorHAnsi" w:hAnsiTheme="minorHAnsi" w:cstheme="minorHAnsi"/>
                <w:bCs/>
                <w:sz w:val="22"/>
                <w:szCs w:val="22"/>
              </w:rPr>
              <w:t>In qualità di Presidente</w:t>
            </w:r>
          </w:p>
        </w:tc>
        <w:tc>
          <w:tcPr>
            <w:tcW w:w="6155" w:type="dxa"/>
            <w:gridSpan w:val="9"/>
          </w:tcPr>
          <w:p w14:paraId="47D1AC49" w14:textId="77777777" w:rsidR="00837DD8" w:rsidRPr="00EA7684" w:rsidRDefault="00837DD8" w:rsidP="00487986">
            <w:pPr>
              <w:jc w:val="both"/>
              <w:rPr>
                <w:rFonts w:asciiTheme="minorHAnsi" w:hAnsiTheme="minorHAnsi" w:cstheme="minorHAnsi"/>
                <w:bCs/>
                <w:sz w:val="22"/>
                <w:szCs w:val="22"/>
              </w:rPr>
            </w:pPr>
            <w:r w:rsidRPr="00EA7684">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37DD8" w:rsidRPr="003C3ABD" w14:paraId="1149AC11" w14:textId="77777777" w:rsidTr="00487986">
        <w:tblPrEx>
          <w:tblLook w:val="00A0" w:firstRow="1" w:lastRow="0" w:firstColumn="1" w:lastColumn="0" w:noHBand="0" w:noVBand="0"/>
        </w:tblPrEx>
        <w:trPr>
          <w:trHeight w:val="229"/>
        </w:trPr>
        <w:tc>
          <w:tcPr>
            <w:tcW w:w="2866" w:type="dxa"/>
            <w:gridSpan w:val="2"/>
          </w:tcPr>
          <w:p w14:paraId="7D7C92EB" w14:textId="77777777" w:rsidR="00837DD8" w:rsidRPr="003C3ABD" w:rsidRDefault="00837DD8"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Carmela Pecora</w:t>
            </w:r>
          </w:p>
        </w:tc>
        <w:tc>
          <w:tcPr>
            <w:tcW w:w="7766" w:type="dxa"/>
            <w:gridSpan w:val="12"/>
          </w:tcPr>
          <w:p w14:paraId="2F1D476B" w14:textId="77777777" w:rsidR="00837DD8" w:rsidRPr="003C3ABD" w:rsidRDefault="00837DD8" w:rsidP="00487986">
            <w:pPr>
              <w:jc w:val="both"/>
              <w:rPr>
                <w:rFonts w:asciiTheme="minorHAnsi" w:hAnsiTheme="minorHAnsi" w:cstheme="minorHAnsi"/>
                <w:sz w:val="22"/>
                <w:szCs w:val="22"/>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837DD8" w:rsidRPr="003C3ABD" w14:paraId="380B56DA"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525AB3A2" w14:textId="77777777" w:rsidR="00837DD8" w:rsidRPr="003C3ABD" w:rsidRDefault="00837DD8"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7CAA352D" w14:textId="77777777" w:rsidR="00837DD8" w:rsidRPr="003C3ABD" w:rsidRDefault="00837DD8"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8C6EBB2" w14:textId="77777777" w:rsidR="00837DD8" w:rsidRPr="003C3ABD" w:rsidRDefault="00837DD8"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24CD850" w14:textId="77777777" w:rsidR="00837DD8" w:rsidRPr="003C3ABD" w:rsidRDefault="00837DD8"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09136E4D" w14:textId="77777777" w:rsidR="00837DD8" w:rsidRPr="003C3ABD" w:rsidRDefault="00837DD8"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97B2F8D" w14:textId="77777777" w:rsidR="00837DD8" w:rsidRPr="003C3ABD" w:rsidRDefault="00837DD8"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5DC1B2D" w14:textId="77777777" w:rsidR="00837DD8" w:rsidRPr="003C3ABD" w:rsidRDefault="00837DD8"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77B4" w:rsidRPr="003C3ABD" w14:paraId="3CDB79D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260FCA4E"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46D0D566"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497735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307672"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B3CC2D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50B7A42"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5E331B"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774A253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ADDD737"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3B9635F8"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CA12E8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E82DD2B"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D6B723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3E099FA4"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3E337E"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261E6D8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2838566"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3AA19E27"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653D20F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527C6E0"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205835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88BDC0B"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858A7C"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6A8CFD9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85C632D"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0B55A9B7"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5C886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8E9B6BA"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2913D93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7980A5B6"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6220B1"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06967009"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DE97B26"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41262CDB"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93B56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DA34D8A"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CE2A39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DAAA675"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C09EBC"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49384C2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454C5A9"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532FCDAB"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F1FAD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D306B76"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5975C9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AC8EF92"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9B632C"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0C9C567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FCD49DC"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5197356B"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E92210"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ACC91A2"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4FBDB2E"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D1439C5"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F90E0A"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795B06EA"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4AD31D2"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635D4065"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7C4D3E"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AAC023D"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3DEB94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2768779"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8380D17"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147A9E6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4253DDD"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13C30EB2"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177A1D"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8B46DE5"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CE8CF5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A67450D"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D0D4A6"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1BABF76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F1A99F3"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7A90C748"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3A045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FC5B974"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F6858EE"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128685E"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38CA0C"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319BC1A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F3F7B2B"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3164FC69"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340F2E"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A3712AF"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DD4752C"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AA022A0"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5D47E4"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33D7CAC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F611CFA"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0BA17F96"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A84C0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C79544D"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5A3EAC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73E30F"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DAAAD0"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3DEDFEE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88AE644"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03B0C4D4"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F7BB1E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7642622"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817C9E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3AA98A9"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2AF6623"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1960D00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E594BAB"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72B8D834"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4B311C"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7A7E081"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E5C8CD4"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F93844B"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94724EF"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780C5E6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21A336D" w14:textId="77777777" w:rsidR="006877B4" w:rsidRPr="003C3ABD" w:rsidRDefault="006877B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3233B8FC" w14:textId="77777777" w:rsidR="006877B4" w:rsidRPr="003C3ABD" w:rsidRDefault="006877B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4C73F7"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1098B18" w14:textId="77777777" w:rsidR="006877B4" w:rsidRPr="003C3ABD" w:rsidRDefault="006877B4" w:rsidP="006877B4">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629F2AF"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24FEAAE" w14:textId="77777777" w:rsidR="006877B4" w:rsidRPr="003C3ABD" w:rsidRDefault="006877B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EAFD82" w14:textId="77777777" w:rsidR="006877B4" w:rsidRPr="003C3ABD" w:rsidRDefault="006877B4" w:rsidP="00487986">
            <w:pPr>
              <w:ind w:left="-109"/>
              <w:jc w:val="center"/>
              <w:rPr>
                <w:rFonts w:asciiTheme="minorHAnsi" w:hAnsiTheme="minorHAnsi" w:cstheme="minorHAnsi"/>
                <w:sz w:val="22"/>
                <w:szCs w:val="22"/>
              </w:rPr>
            </w:pPr>
          </w:p>
        </w:tc>
      </w:tr>
      <w:tr w:rsidR="006877B4" w:rsidRPr="003C3ABD" w14:paraId="77F26E1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0D8FABFB" w14:textId="77777777" w:rsidR="006877B4" w:rsidRPr="003C3ABD" w:rsidRDefault="006877B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5BC58623" w14:textId="77777777" w:rsidR="006877B4" w:rsidRPr="003C3ABD" w:rsidRDefault="006877B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43B7D145"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7DE414C3" w14:textId="77777777" w:rsidR="006877B4" w:rsidRPr="003C3ABD" w:rsidRDefault="006877B4" w:rsidP="006877B4">
            <w:pPr>
              <w:spacing w:before="60" w:after="60"/>
              <w:contextualSpacing/>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31FD6EBB"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628DD95E" w14:textId="77777777" w:rsidR="006877B4" w:rsidRPr="003C3ABD" w:rsidRDefault="006877B4"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6D8D864" w14:textId="77777777" w:rsidR="006877B4" w:rsidRPr="003C3ABD" w:rsidRDefault="006877B4" w:rsidP="00487986">
            <w:pPr>
              <w:ind w:left="-109"/>
              <w:jc w:val="center"/>
              <w:rPr>
                <w:rFonts w:asciiTheme="minorHAnsi" w:hAnsiTheme="minorHAnsi" w:cstheme="minorHAnsi"/>
                <w:b/>
                <w:bCs/>
                <w:sz w:val="22"/>
                <w:szCs w:val="22"/>
              </w:rPr>
            </w:pPr>
          </w:p>
        </w:tc>
      </w:tr>
    </w:tbl>
    <w:p w14:paraId="2A762247" w14:textId="77777777" w:rsidR="00837DD8" w:rsidRDefault="00837DD8" w:rsidP="00837DD8">
      <w:pPr>
        <w:jc w:val="both"/>
        <w:rPr>
          <w:rFonts w:asciiTheme="minorHAnsi" w:hAnsiTheme="minorHAnsi" w:cstheme="minorHAnsi"/>
          <w:bCs/>
          <w:i/>
        </w:rPr>
      </w:pPr>
      <w:r w:rsidRPr="00EA7684">
        <w:rPr>
          <w:rFonts w:asciiTheme="minorHAnsi" w:hAnsiTheme="minorHAnsi" w:cstheme="minorHAnsi"/>
          <w:bCs/>
        </w:rPr>
        <w:t xml:space="preserve">Il Presidente richiama i contenuti dell’art. </w:t>
      </w:r>
      <w:proofErr w:type="gramStart"/>
      <w:r w:rsidRPr="00EA7684">
        <w:rPr>
          <w:rFonts w:asciiTheme="minorHAnsi" w:hAnsiTheme="minorHAnsi" w:cstheme="minorHAnsi"/>
          <w:bCs/>
        </w:rPr>
        <w:t>5 ,</w:t>
      </w:r>
      <w:proofErr w:type="gramEnd"/>
      <w:r w:rsidRPr="00EA7684">
        <w:rPr>
          <w:rFonts w:asciiTheme="minorHAnsi" w:hAnsiTheme="minorHAnsi" w:cstheme="minorHAnsi"/>
          <w:bCs/>
        </w:rPr>
        <w:t xml:space="preserve"> </w:t>
      </w:r>
      <w:r w:rsidRPr="00EA7684">
        <w:rPr>
          <w:rFonts w:ascii="Calibri" w:hAnsi="Calibri" w:cs="Calibri"/>
        </w:rPr>
        <w:t xml:space="preserve">comma 1, del D.P.R. 7 agosto 2012, n. 137, </w:t>
      </w:r>
      <w:r>
        <w:rPr>
          <w:rFonts w:ascii="Calibri" w:hAnsi="Calibri" w:cs="Calibri"/>
        </w:rPr>
        <w:t>concernente l’obbligo assicurativo da parte degli iscritti che esercitano l’attività professionale.</w:t>
      </w:r>
    </w:p>
    <w:p w14:paraId="110DC102" w14:textId="77777777" w:rsidR="00837DD8" w:rsidRDefault="00837DD8" w:rsidP="00837DD8">
      <w:pPr>
        <w:jc w:val="both"/>
        <w:rPr>
          <w:rFonts w:asciiTheme="minorHAnsi" w:hAnsiTheme="minorHAnsi" w:cstheme="minorHAnsi"/>
          <w:bCs/>
          <w:i/>
        </w:rPr>
      </w:pPr>
      <w:r>
        <w:rPr>
          <w:rFonts w:asciiTheme="minorHAnsi" w:hAnsiTheme="minorHAnsi" w:cstheme="minorHAnsi"/>
          <w:bCs/>
          <w:i/>
        </w:rPr>
        <w:t>Poiché la violazione di tale norma costituisce illecito disciplinare ai sensi del comma 2 del citato decreto, è necessaria la verifica dell’ottemperanza di tale obbligo.</w:t>
      </w:r>
    </w:p>
    <w:p w14:paraId="57B21A94" w14:textId="77777777" w:rsidR="00837DD8" w:rsidRDefault="00837DD8" w:rsidP="00837DD8">
      <w:pPr>
        <w:jc w:val="both"/>
        <w:rPr>
          <w:rFonts w:asciiTheme="minorHAnsi" w:hAnsiTheme="minorHAnsi" w:cstheme="minorHAnsi"/>
          <w:bCs/>
        </w:rPr>
      </w:pPr>
      <w:r w:rsidRPr="005E1203">
        <w:rPr>
          <w:rFonts w:asciiTheme="minorHAnsi" w:hAnsiTheme="minorHAnsi" w:cstheme="minorHAnsi"/>
          <w:bCs/>
        </w:rPr>
        <w:t xml:space="preserve">Pertanto si dà mandato </w:t>
      </w:r>
      <w:r>
        <w:rPr>
          <w:rFonts w:asciiTheme="minorHAnsi" w:hAnsiTheme="minorHAnsi" w:cstheme="minorHAnsi"/>
          <w:bCs/>
        </w:rPr>
        <w:t>all’Ufficio</w:t>
      </w:r>
      <w:r w:rsidRPr="005E1203">
        <w:rPr>
          <w:rFonts w:asciiTheme="minorHAnsi" w:hAnsiTheme="minorHAnsi" w:cstheme="minorHAnsi"/>
          <w:bCs/>
        </w:rPr>
        <w:t xml:space="preserve">, </w:t>
      </w:r>
      <w:r>
        <w:rPr>
          <w:rFonts w:asciiTheme="minorHAnsi" w:hAnsiTheme="minorHAnsi" w:cstheme="minorHAnsi"/>
          <w:bCs/>
        </w:rPr>
        <w:t>con il supporto dello S</w:t>
      </w:r>
      <w:r w:rsidRPr="005E1203">
        <w:rPr>
          <w:rFonts w:asciiTheme="minorHAnsi" w:hAnsiTheme="minorHAnsi" w:cstheme="minorHAnsi"/>
          <w:bCs/>
        </w:rPr>
        <w:t xml:space="preserve">tudio Morelli, di predisporre una lettera di richiamo agli iscritti nei casi in cui dalla posizione sul SIDAF risulti tale obbligo assicurativo, oppure adempiere nelle forme dovute come da stato giudico professionale e comunicare eventuale variazioni entro 60 gg. Di tale verifica sarà investita la società Namirial che recapiterà all’iscritto la </w:t>
      </w:r>
      <w:r w:rsidRPr="005E1203">
        <w:rPr>
          <w:rFonts w:asciiTheme="minorHAnsi" w:hAnsiTheme="minorHAnsi" w:cstheme="minorHAnsi"/>
          <w:bCs/>
        </w:rPr>
        <w:lastRenderedPageBreak/>
        <w:t xml:space="preserve">lettera di richiamo all’interno del sistema SIDAF, </w:t>
      </w:r>
      <w:r>
        <w:rPr>
          <w:rFonts w:asciiTheme="minorHAnsi" w:hAnsiTheme="minorHAnsi" w:cstheme="minorHAnsi"/>
          <w:bCs/>
        </w:rPr>
        <w:t xml:space="preserve">nonché </w:t>
      </w:r>
      <w:r w:rsidRPr="005E1203">
        <w:rPr>
          <w:rFonts w:asciiTheme="minorHAnsi" w:hAnsiTheme="minorHAnsi" w:cstheme="minorHAnsi"/>
          <w:bCs/>
        </w:rPr>
        <w:t>per conoscenza all’ordine</w:t>
      </w:r>
      <w:r>
        <w:rPr>
          <w:rFonts w:asciiTheme="minorHAnsi" w:hAnsiTheme="minorHAnsi" w:cstheme="minorHAnsi"/>
          <w:bCs/>
        </w:rPr>
        <w:t xml:space="preserve"> dell’iscritto e poi al C</w:t>
      </w:r>
      <w:r w:rsidRPr="00EA7684">
        <w:rPr>
          <w:rFonts w:asciiTheme="minorHAnsi" w:hAnsiTheme="minorHAnsi" w:cstheme="minorHAnsi"/>
          <w:bCs/>
        </w:rPr>
        <w:t>onsiglio di disciplina per relativi adempimenti del caso</w:t>
      </w:r>
      <w:r>
        <w:rPr>
          <w:rFonts w:asciiTheme="minorHAnsi" w:hAnsiTheme="minorHAnsi" w:cstheme="minorHAnsi"/>
          <w:bCs/>
        </w:rPr>
        <w:t>.</w:t>
      </w:r>
    </w:p>
    <w:p w14:paraId="66B28A16" w14:textId="77777777" w:rsidR="00837DD8" w:rsidRDefault="00837DD8" w:rsidP="00837DD8">
      <w:pPr>
        <w:jc w:val="both"/>
        <w:rPr>
          <w:rFonts w:asciiTheme="minorHAnsi" w:hAnsiTheme="minorHAnsi" w:cstheme="minorHAnsi"/>
          <w:bCs/>
        </w:rPr>
      </w:pPr>
      <w:r>
        <w:rPr>
          <w:rFonts w:asciiTheme="minorHAnsi" w:hAnsiTheme="minorHAnsi" w:cstheme="minorHAnsi"/>
          <w:bCs/>
        </w:rPr>
        <w:t>Al Segretario Pisanti di informare gli Ordini tramite circolare di quanto deliberato in tale occasione dal Consiglio.</w:t>
      </w:r>
    </w:p>
    <w:p w14:paraId="6A686487" w14:textId="77777777" w:rsidR="00837DD8" w:rsidRPr="00EA7684" w:rsidRDefault="00837DD8" w:rsidP="00837DD8">
      <w:pPr>
        <w:jc w:val="center"/>
        <w:rPr>
          <w:rFonts w:asciiTheme="minorHAnsi" w:hAnsiTheme="minorHAnsi" w:cstheme="minorHAnsi"/>
          <w:b/>
          <w:bCs/>
          <w:u w:val="single"/>
        </w:rPr>
      </w:pPr>
      <w:r w:rsidRPr="00EA7684">
        <w:rPr>
          <w:rFonts w:asciiTheme="minorHAnsi" w:hAnsiTheme="minorHAnsi" w:cstheme="minorHAnsi"/>
          <w:b/>
          <w:bCs/>
          <w:u w:val="single"/>
        </w:rPr>
        <w:t>IL CONSIGLIO</w:t>
      </w:r>
    </w:p>
    <w:p w14:paraId="41E57685" w14:textId="77777777" w:rsidR="00837DD8" w:rsidRPr="00EA7684" w:rsidRDefault="00837DD8" w:rsidP="00837DD8">
      <w:pPr>
        <w:jc w:val="both"/>
        <w:rPr>
          <w:rFonts w:asciiTheme="minorHAnsi" w:hAnsiTheme="minorHAnsi" w:cstheme="minorHAnsi"/>
          <w:bCs/>
        </w:rPr>
      </w:pPr>
      <w:r>
        <w:rPr>
          <w:rFonts w:asciiTheme="minorHAnsi" w:hAnsiTheme="minorHAnsi" w:cstheme="minorHAnsi"/>
          <w:bCs/>
        </w:rPr>
        <w:t xml:space="preserve">Ascoltata la relazione e le proposte del Presidente, </w:t>
      </w:r>
    </w:p>
    <w:p w14:paraId="1B00A03D" w14:textId="77777777" w:rsidR="00837DD8" w:rsidRPr="00EA7684" w:rsidRDefault="00837DD8" w:rsidP="00837DD8">
      <w:pPr>
        <w:jc w:val="center"/>
        <w:rPr>
          <w:rFonts w:asciiTheme="minorHAnsi" w:hAnsiTheme="minorHAnsi" w:cstheme="minorHAnsi"/>
          <w:b/>
          <w:bCs/>
          <w:u w:val="single"/>
        </w:rPr>
      </w:pPr>
      <w:r w:rsidRPr="00EA7684">
        <w:rPr>
          <w:rFonts w:asciiTheme="minorHAnsi" w:hAnsiTheme="minorHAnsi" w:cstheme="minorHAnsi"/>
          <w:b/>
          <w:bCs/>
          <w:u w:val="single"/>
        </w:rPr>
        <w:t>DELIBERA</w:t>
      </w:r>
    </w:p>
    <w:p w14:paraId="0210086D" w14:textId="77777777" w:rsidR="00837DD8" w:rsidRPr="005E1203" w:rsidRDefault="00837DD8" w:rsidP="00870A37">
      <w:pPr>
        <w:pStyle w:val="Paragrafoelenco"/>
        <w:numPr>
          <w:ilvl w:val="0"/>
          <w:numId w:val="9"/>
        </w:numPr>
        <w:ind w:left="426"/>
        <w:jc w:val="both"/>
        <w:rPr>
          <w:rFonts w:asciiTheme="minorHAnsi" w:hAnsiTheme="minorHAnsi" w:cstheme="minorHAnsi"/>
          <w:b/>
          <w:bCs/>
          <w:u w:val="single"/>
        </w:rPr>
      </w:pPr>
      <w:r w:rsidRPr="005E1203">
        <w:rPr>
          <w:rFonts w:asciiTheme="minorHAnsi" w:hAnsiTheme="minorHAnsi" w:cstheme="minorHAnsi"/>
          <w:b/>
          <w:bCs/>
          <w:u w:val="single"/>
        </w:rPr>
        <w:t>Di dare mandato all’Ufficio, con il supporto dello Studio Morelli, di predisporre una lettera di richiamo agli iscritti nei casi in cui dalla posizione sul SIDAF risulti tale obbligo assicurativo, oppure adempiere nelle forme dovute come da stato giudico professionale e comunicare eventuale variazioni entro 60 gg.</w:t>
      </w:r>
    </w:p>
    <w:p w14:paraId="3C1FDCEB" w14:textId="77777777" w:rsidR="00837DD8" w:rsidRPr="005E1203" w:rsidRDefault="00837DD8" w:rsidP="00870A37">
      <w:pPr>
        <w:pStyle w:val="Paragrafoelenco"/>
        <w:numPr>
          <w:ilvl w:val="0"/>
          <w:numId w:val="9"/>
        </w:numPr>
        <w:ind w:left="426"/>
        <w:jc w:val="both"/>
        <w:rPr>
          <w:rFonts w:asciiTheme="minorHAnsi" w:hAnsiTheme="minorHAnsi" w:cstheme="minorHAnsi"/>
          <w:b/>
          <w:bCs/>
          <w:u w:val="single"/>
        </w:rPr>
      </w:pPr>
      <w:r w:rsidRPr="005E1203">
        <w:rPr>
          <w:rFonts w:asciiTheme="minorHAnsi" w:hAnsiTheme="minorHAnsi" w:cstheme="minorHAnsi"/>
          <w:b/>
          <w:bCs/>
          <w:u w:val="single"/>
        </w:rPr>
        <w:t>Di investire di tale verifica la società Namirial che recapiterà all’iscritto la lettera di richiamo all’interno del sistema SIDAF, nonché per conoscenza all’ordine dell’iscritto e poi al Consiglio di disciplina per relativi adempimenti del caso.</w:t>
      </w:r>
    </w:p>
    <w:p w14:paraId="2D6AFA5E" w14:textId="77777777" w:rsidR="00837DD8" w:rsidRPr="005E1203" w:rsidRDefault="00837DD8" w:rsidP="00870A37">
      <w:pPr>
        <w:pStyle w:val="Paragrafoelenco"/>
        <w:numPr>
          <w:ilvl w:val="0"/>
          <w:numId w:val="9"/>
        </w:numPr>
        <w:ind w:left="426"/>
        <w:jc w:val="both"/>
        <w:rPr>
          <w:rFonts w:asciiTheme="minorHAnsi" w:hAnsiTheme="minorHAnsi" w:cstheme="minorHAnsi"/>
          <w:b/>
          <w:bCs/>
          <w:u w:val="single"/>
        </w:rPr>
      </w:pPr>
      <w:r>
        <w:rPr>
          <w:rFonts w:asciiTheme="minorHAnsi" w:hAnsiTheme="minorHAnsi" w:cstheme="minorHAnsi"/>
          <w:b/>
          <w:bCs/>
          <w:u w:val="single"/>
        </w:rPr>
        <w:t xml:space="preserve">Di dare mandato al Consigliere </w:t>
      </w:r>
      <w:r w:rsidRPr="005E1203">
        <w:rPr>
          <w:rFonts w:asciiTheme="minorHAnsi" w:hAnsiTheme="minorHAnsi" w:cstheme="minorHAnsi"/>
          <w:b/>
          <w:bCs/>
          <w:u w:val="single"/>
        </w:rPr>
        <w:t>Segretario Pisanti di informare gli Ordini tramite circolare di quanto deliberato in tale occasione dal Consiglio.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837DD8" w:rsidRPr="003C3ABD" w14:paraId="4BB57288" w14:textId="77777777" w:rsidTr="00487986">
        <w:trPr>
          <w:trHeight w:val="229"/>
        </w:trPr>
        <w:tc>
          <w:tcPr>
            <w:tcW w:w="7734" w:type="dxa"/>
          </w:tcPr>
          <w:p w14:paraId="7C13AE34" w14:textId="77777777" w:rsidR="00837DD8" w:rsidRPr="003C3ABD" w:rsidRDefault="00837DD8"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1A0EFABA" w14:textId="77777777" w:rsidR="00837DD8" w:rsidRPr="003C3ABD" w:rsidRDefault="00837DD8"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37DD8" w:rsidRPr="003C3ABD" w14:paraId="3235F955" w14:textId="77777777" w:rsidTr="00487986">
        <w:trPr>
          <w:trHeight w:val="471"/>
        </w:trPr>
        <w:tc>
          <w:tcPr>
            <w:tcW w:w="7734" w:type="dxa"/>
            <w:tcBorders>
              <w:bottom w:val="dotted" w:sz="4" w:space="0" w:color="C6D9F1"/>
            </w:tcBorders>
          </w:tcPr>
          <w:p w14:paraId="0AF7B7C2" w14:textId="77777777" w:rsidR="00837DD8" w:rsidRPr="003C3ABD" w:rsidRDefault="00837DD8"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C51339D" w14:textId="77777777" w:rsidR="00837DD8" w:rsidRPr="003C3ABD" w:rsidRDefault="00837DD8"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BAB0FEA" w14:textId="77777777" w:rsidR="00837DD8" w:rsidRDefault="00837DD8" w:rsidP="00F139F4">
      <w:pPr>
        <w:tabs>
          <w:tab w:val="left" w:pos="7577"/>
        </w:tabs>
        <w:rPr>
          <w:rFonts w:asciiTheme="minorHAnsi" w:hAnsiTheme="minorHAnsi" w:cstheme="minorHAnsi"/>
          <w:bCs/>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569"/>
        <w:gridCol w:w="2231"/>
        <w:gridCol w:w="1337"/>
        <w:gridCol w:w="34"/>
        <w:gridCol w:w="225"/>
        <w:gridCol w:w="525"/>
        <w:gridCol w:w="922"/>
        <w:gridCol w:w="859"/>
        <w:gridCol w:w="456"/>
        <w:gridCol w:w="428"/>
        <w:gridCol w:w="845"/>
        <w:gridCol w:w="287"/>
        <w:gridCol w:w="1004"/>
        <w:gridCol w:w="980"/>
      </w:tblGrid>
      <w:tr w:rsidR="00F139F4" w14:paraId="4305C18D" w14:textId="77777777" w:rsidTr="004607F8">
        <w:tc>
          <w:tcPr>
            <w:tcW w:w="572" w:type="dxa"/>
            <w:tcBorders>
              <w:top w:val="dotted" w:sz="4" w:space="0" w:color="C6D9F1"/>
              <w:left w:val="dotted" w:sz="4" w:space="0" w:color="C6D9F1"/>
              <w:bottom w:val="dotted" w:sz="4" w:space="0" w:color="C6D9F1"/>
              <w:right w:val="dotted" w:sz="4" w:space="0" w:color="C6D9F1"/>
            </w:tcBorders>
            <w:hideMark/>
          </w:tcPr>
          <w:p w14:paraId="4C8E5C46" w14:textId="77777777" w:rsidR="00F139F4" w:rsidRPr="00096D3F" w:rsidRDefault="00F139F4" w:rsidP="004607F8">
            <w:pPr>
              <w:jc w:val="both"/>
              <w:rPr>
                <w:rFonts w:ascii="Calibri" w:hAnsi="Calibri" w:cs="Calibri"/>
                <w:b/>
              </w:rPr>
            </w:pPr>
            <w:r w:rsidRPr="00096D3F">
              <w:rPr>
                <w:rFonts w:ascii="Calibri" w:hAnsi="Calibri" w:cs="Calibri"/>
                <w:b/>
              </w:rPr>
              <w:t>10.</w:t>
            </w:r>
          </w:p>
        </w:tc>
        <w:tc>
          <w:tcPr>
            <w:tcW w:w="10130" w:type="dxa"/>
            <w:gridSpan w:val="13"/>
            <w:tcBorders>
              <w:top w:val="dotted" w:sz="4" w:space="0" w:color="C6D9F1"/>
              <w:left w:val="dotted" w:sz="4" w:space="0" w:color="C6D9F1"/>
              <w:bottom w:val="dotted" w:sz="4" w:space="0" w:color="C6D9F1"/>
              <w:right w:val="dotted" w:sz="4" w:space="0" w:color="C6D9F1"/>
            </w:tcBorders>
            <w:hideMark/>
          </w:tcPr>
          <w:p w14:paraId="0C76C239" w14:textId="77777777" w:rsidR="00F139F4" w:rsidRPr="00096D3F" w:rsidRDefault="00F139F4" w:rsidP="004607F8">
            <w:pPr>
              <w:jc w:val="both"/>
              <w:rPr>
                <w:rFonts w:ascii="Calibri" w:hAnsi="Calibri" w:cs="Calibri"/>
                <w:b/>
              </w:rPr>
            </w:pPr>
            <w:r w:rsidRPr="00096D3F">
              <w:rPr>
                <w:rFonts w:ascii="Calibri" w:hAnsi="Calibri" w:cs="Calibri"/>
                <w:b/>
              </w:rPr>
              <w:t>Bando di concorso per l’attribuzione di un</w:t>
            </w:r>
            <w:r w:rsidRPr="00096D3F">
              <w:rPr>
                <w:rFonts w:ascii="Calibri" w:hAnsi="Calibri" w:cs="Calibri"/>
                <w:b/>
                <w:bCs/>
                <w:iCs/>
              </w:rPr>
              <w:t>a</w:t>
            </w:r>
            <w:r w:rsidRPr="00096D3F">
              <w:rPr>
                <w:rFonts w:ascii="Calibri" w:hAnsi="Calibri" w:cs="Calibri"/>
                <w:b/>
              </w:rPr>
              <w:t xml:space="preserve"> Borsa di Studio sul tema: ricerche ed innovazioni per la professione del dottore agronomo e del dottore forestale nell’ambito della gestione agro-zootecnica-forestale ed ambientale sostenibile: esame e determinazioni</w:t>
            </w:r>
          </w:p>
        </w:tc>
      </w:tr>
      <w:tr w:rsidR="00F139F4" w14:paraId="626639A6" w14:textId="77777777" w:rsidTr="004607F8">
        <w:trPr>
          <w:trHeight w:val="185"/>
        </w:trPr>
        <w:tc>
          <w:tcPr>
            <w:tcW w:w="572" w:type="dxa"/>
            <w:tcBorders>
              <w:top w:val="dotted" w:sz="4" w:space="0" w:color="C6D9F1"/>
              <w:left w:val="dotted" w:sz="4" w:space="0" w:color="C6D9F1"/>
              <w:bottom w:val="dotted" w:sz="4" w:space="0" w:color="C6D9F1"/>
              <w:right w:val="dotted" w:sz="4" w:space="0" w:color="C6D9F1"/>
            </w:tcBorders>
            <w:hideMark/>
          </w:tcPr>
          <w:p w14:paraId="4EDF0494" w14:textId="77777777" w:rsidR="00F139F4" w:rsidRDefault="00F139F4" w:rsidP="004607F8">
            <w:pPr>
              <w:spacing w:line="360" w:lineRule="auto"/>
              <w:jc w:val="both"/>
              <w:rPr>
                <w:rFonts w:ascii="Calibri" w:hAnsi="Calibri" w:cs="Calibri"/>
                <w:i/>
                <w:iCs/>
                <w:sz w:val="20"/>
                <w:szCs w:val="20"/>
              </w:rPr>
            </w:pPr>
            <w:r>
              <w:rPr>
                <w:rFonts w:ascii="Calibri" w:hAnsi="Calibri" w:cs="Calibri"/>
                <w:i/>
                <w:iCs/>
                <w:sz w:val="20"/>
                <w:szCs w:val="20"/>
              </w:rPr>
              <w:t>a)</w:t>
            </w:r>
          </w:p>
        </w:tc>
        <w:tc>
          <w:tcPr>
            <w:tcW w:w="3709" w:type="dxa"/>
            <w:gridSpan w:val="3"/>
            <w:tcBorders>
              <w:top w:val="dotted" w:sz="4" w:space="0" w:color="C6D9F1"/>
              <w:left w:val="dotted" w:sz="4" w:space="0" w:color="C6D9F1"/>
              <w:bottom w:val="dotted" w:sz="4" w:space="0" w:color="C6D9F1"/>
              <w:right w:val="dotted" w:sz="4" w:space="0" w:color="C6D9F1"/>
            </w:tcBorders>
            <w:hideMark/>
          </w:tcPr>
          <w:p w14:paraId="5CBF911C" w14:textId="77777777" w:rsidR="00F139F4" w:rsidRDefault="00F139F4" w:rsidP="004607F8">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50" w:type="dxa"/>
            <w:gridSpan w:val="2"/>
            <w:tcBorders>
              <w:top w:val="dotted" w:sz="4" w:space="0" w:color="C6D9F1"/>
              <w:left w:val="dotted" w:sz="4" w:space="0" w:color="C6D9F1"/>
              <w:bottom w:val="dotted" w:sz="4" w:space="0" w:color="C6D9F1"/>
              <w:right w:val="dotted" w:sz="4" w:space="0" w:color="C6D9F1"/>
            </w:tcBorders>
            <w:hideMark/>
          </w:tcPr>
          <w:p w14:paraId="3C2EB5DD" w14:textId="77777777" w:rsidR="00F139F4" w:rsidRDefault="00F139F4" w:rsidP="004607F8">
            <w:pPr>
              <w:spacing w:line="360" w:lineRule="auto"/>
              <w:jc w:val="both"/>
              <w:rPr>
                <w:rFonts w:ascii="Calibri" w:hAnsi="Calibri" w:cs="Calibri"/>
                <w:b/>
                <w:sz w:val="20"/>
                <w:szCs w:val="20"/>
              </w:rPr>
            </w:pPr>
            <w:r>
              <w:rPr>
                <w:rFonts w:ascii="Calibri" w:hAnsi="Calibri" w:cs="Calibri"/>
                <w:b/>
                <w:sz w:val="20"/>
                <w:szCs w:val="20"/>
              </w:rPr>
              <w:t>165</w:t>
            </w:r>
          </w:p>
        </w:tc>
        <w:tc>
          <w:tcPr>
            <w:tcW w:w="2246" w:type="dxa"/>
            <w:gridSpan w:val="3"/>
            <w:tcBorders>
              <w:top w:val="dotted" w:sz="4" w:space="0" w:color="C6D9F1"/>
              <w:left w:val="dotted" w:sz="4" w:space="0" w:color="C6D9F1"/>
              <w:bottom w:val="dotted" w:sz="4" w:space="0" w:color="C6D9F1"/>
              <w:right w:val="dotted" w:sz="4" w:space="0" w:color="C6D9F1"/>
            </w:tcBorders>
            <w:hideMark/>
          </w:tcPr>
          <w:p w14:paraId="6703BF31" w14:textId="77777777" w:rsidR="00F139F4" w:rsidRDefault="00F139F4" w:rsidP="004607F8">
            <w:pPr>
              <w:spacing w:line="360" w:lineRule="auto"/>
              <w:jc w:val="both"/>
              <w:rPr>
                <w:rFonts w:ascii="Calibri" w:hAnsi="Calibri" w:cs="Calibri"/>
                <w:b/>
                <w:i/>
                <w:iCs/>
                <w:sz w:val="20"/>
                <w:szCs w:val="20"/>
              </w:rPr>
            </w:pPr>
            <w:r>
              <w:rPr>
                <w:rFonts w:ascii="Calibri" w:hAnsi="Calibri" w:cs="Calibri"/>
                <w:i/>
                <w:iCs/>
                <w:sz w:val="20"/>
                <w:szCs w:val="20"/>
              </w:rPr>
              <w:t xml:space="preserve">Relatore </w:t>
            </w:r>
            <w:r w:rsidRPr="00EE3141">
              <w:rPr>
                <w:rFonts w:ascii="Calibri" w:hAnsi="Calibri" w:cs="Calibri"/>
                <w:b/>
                <w:i/>
                <w:iCs/>
                <w:sz w:val="20"/>
                <w:szCs w:val="20"/>
              </w:rPr>
              <w:t>Sisti</w:t>
            </w:r>
          </w:p>
        </w:tc>
        <w:tc>
          <w:tcPr>
            <w:tcW w:w="1142" w:type="dxa"/>
            <w:gridSpan w:val="2"/>
            <w:tcBorders>
              <w:top w:val="dotted" w:sz="4" w:space="0" w:color="C6D9F1"/>
              <w:left w:val="dotted" w:sz="4" w:space="0" w:color="C6D9F1"/>
              <w:bottom w:val="dotted" w:sz="4" w:space="0" w:color="C6D9F1"/>
              <w:right w:val="dotted" w:sz="4" w:space="0" w:color="C6D9F1"/>
            </w:tcBorders>
            <w:hideMark/>
          </w:tcPr>
          <w:p w14:paraId="15CAA7D3" w14:textId="77777777" w:rsidR="00F139F4" w:rsidRDefault="00F139F4" w:rsidP="004607F8">
            <w:pPr>
              <w:spacing w:line="360" w:lineRule="auto"/>
              <w:jc w:val="both"/>
              <w:rPr>
                <w:rFonts w:ascii="Calibri" w:hAnsi="Calibri" w:cs="Calibri"/>
                <w:i/>
                <w:iCs/>
                <w:sz w:val="20"/>
                <w:szCs w:val="20"/>
              </w:rPr>
            </w:pPr>
            <w:r>
              <w:rPr>
                <w:rFonts w:ascii="Calibri" w:hAnsi="Calibri" w:cs="Calibri"/>
                <w:i/>
                <w:iCs/>
                <w:sz w:val="20"/>
                <w:szCs w:val="20"/>
              </w:rPr>
              <w:t>Allegato</w:t>
            </w:r>
          </w:p>
        </w:tc>
        <w:tc>
          <w:tcPr>
            <w:tcW w:w="2283" w:type="dxa"/>
            <w:gridSpan w:val="3"/>
            <w:tcBorders>
              <w:top w:val="dotted" w:sz="4" w:space="0" w:color="C6D9F1"/>
              <w:left w:val="dotted" w:sz="4" w:space="0" w:color="C6D9F1"/>
              <w:bottom w:val="dotted" w:sz="4" w:space="0" w:color="C6D9F1"/>
              <w:right w:val="dotted" w:sz="4" w:space="0" w:color="C6D9F1"/>
            </w:tcBorders>
            <w:hideMark/>
          </w:tcPr>
          <w:p w14:paraId="1A950825" w14:textId="77777777" w:rsidR="00F139F4" w:rsidRDefault="00F139F4" w:rsidP="004607F8">
            <w:pPr>
              <w:jc w:val="center"/>
              <w:rPr>
                <w:rFonts w:ascii="Calibri" w:hAnsi="Calibri" w:cs="Calibri"/>
                <w:i/>
                <w:sz w:val="16"/>
                <w:szCs w:val="20"/>
              </w:rPr>
            </w:pPr>
            <w:r>
              <w:rPr>
                <w:rFonts w:ascii="Calibri" w:hAnsi="Calibri" w:cs="Calibri"/>
                <w:i/>
                <w:sz w:val="16"/>
                <w:szCs w:val="20"/>
              </w:rPr>
              <w:t>1</w:t>
            </w:r>
          </w:p>
        </w:tc>
      </w:tr>
      <w:tr w:rsidR="00F139F4" w:rsidRPr="003C3ABD" w14:paraId="6354F3CD" w14:textId="77777777" w:rsidTr="004607F8">
        <w:tblPrEx>
          <w:tblLook w:val="00A0" w:firstRow="1" w:lastRow="0" w:firstColumn="1" w:lastColumn="0" w:noHBand="0" w:noVBand="0"/>
        </w:tblPrEx>
        <w:trPr>
          <w:trHeight w:val="768"/>
        </w:trPr>
        <w:tc>
          <w:tcPr>
            <w:tcW w:w="2885" w:type="dxa"/>
            <w:gridSpan w:val="2"/>
          </w:tcPr>
          <w:p w14:paraId="06BE76B7"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21" w:type="dxa"/>
            <w:gridSpan w:val="3"/>
          </w:tcPr>
          <w:p w14:paraId="53DD030D"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96" w:type="dxa"/>
            <w:gridSpan w:val="9"/>
          </w:tcPr>
          <w:p w14:paraId="60CAE8E1"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139F4" w:rsidRPr="003C3ABD" w14:paraId="5822C275" w14:textId="77777777" w:rsidTr="00837DD8">
        <w:tblPrEx>
          <w:tblLook w:val="00A0" w:firstRow="1" w:lastRow="0" w:firstColumn="1" w:lastColumn="0" w:noHBand="0" w:noVBand="0"/>
        </w:tblPrEx>
        <w:trPr>
          <w:trHeight w:val="189"/>
        </w:trPr>
        <w:tc>
          <w:tcPr>
            <w:tcW w:w="2885" w:type="dxa"/>
            <w:gridSpan w:val="2"/>
          </w:tcPr>
          <w:p w14:paraId="4D19E72C"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Carmela Pecora</w:t>
            </w:r>
          </w:p>
        </w:tc>
        <w:tc>
          <w:tcPr>
            <w:tcW w:w="7817" w:type="dxa"/>
            <w:gridSpan w:val="12"/>
          </w:tcPr>
          <w:p w14:paraId="75C66BCE" w14:textId="77777777" w:rsidR="00F139F4" w:rsidRPr="003C3ABD" w:rsidRDefault="00B14235" w:rsidP="004607F8">
            <w:pPr>
              <w:jc w:val="both"/>
              <w:rPr>
                <w:rFonts w:asciiTheme="minorHAnsi" w:hAnsiTheme="minorHAnsi" w:cstheme="minorHAnsi"/>
                <w:sz w:val="22"/>
                <w:szCs w:val="22"/>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F139F4" w:rsidRPr="003C3ABD" w14:paraId="273F08A2"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Borders>
              <w:top w:val="single" w:sz="4" w:space="0" w:color="000000"/>
              <w:bottom w:val="single" w:sz="4" w:space="0" w:color="000000"/>
            </w:tcBorders>
            <w:shd w:val="pct5" w:color="auto" w:fill="auto"/>
          </w:tcPr>
          <w:p w14:paraId="488AEFD3" w14:textId="77777777" w:rsidR="00F139F4" w:rsidRPr="003C3ABD" w:rsidRDefault="00F139F4" w:rsidP="004607F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15" w:type="dxa"/>
            <w:gridSpan w:val="4"/>
            <w:tcBorders>
              <w:top w:val="single" w:sz="4" w:space="0" w:color="000000"/>
              <w:bottom w:val="single" w:sz="4" w:space="0" w:color="000000"/>
              <w:right w:val="single" w:sz="4" w:space="0" w:color="000000"/>
            </w:tcBorders>
            <w:shd w:val="pct5" w:color="auto" w:fill="auto"/>
          </w:tcPr>
          <w:p w14:paraId="151F4C05" w14:textId="77777777" w:rsidR="00F139F4" w:rsidRPr="003C3ABD" w:rsidRDefault="00F139F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14:paraId="6CB4118A" w14:textId="77777777" w:rsidR="00F139F4" w:rsidRPr="003C3ABD" w:rsidRDefault="00F139F4" w:rsidP="004607F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14:paraId="5311BE0A" w14:textId="77777777" w:rsidR="00F139F4" w:rsidRPr="003C3ABD" w:rsidRDefault="00F139F4" w:rsidP="004607F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14:paraId="6AB4567A" w14:textId="77777777" w:rsidR="00F139F4" w:rsidRPr="003C3ABD" w:rsidRDefault="00F139F4" w:rsidP="004607F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14:paraId="23668626" w14:textId="77777777" w:rsidR="00F139F4" w:rsidRPr="003C3ABD" w:rsidRDefault="00F139F4" w:rsidP="004607F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14:paraId="2F353500" w14:textId="77777777" w:rsidR="00F139F4" w:rsidRPr="003C3ABD" w:rsidRDefault="00F139F4" w:rsidP="004607F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77B4" w:rsidRPr="003C3ABD" w14:paraId="18F0ECC5"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Borders>
              <w:top w:val="single" w:sz="4" w:space="0" w:color="000000"/>
            </w:tcBorders>
          </w:tcPr>
          <w:p w14:paraId="383AFB34"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15" w:type="dxa"/>
            <w:gridSpan w:val="4"/>
            <w:tcBorders>
              <w:top w:val="single" w:sz="4" w:space="0" w:color="000000"/>
              <w:right w:val="single" w:sz="4" w:space="0" w:color="000000"/>
            </w:tcBorders>
          </w:tcPr>
          <w:p w14:paraId="49C3D740"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14:paraId="79259886"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32594A8F"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268E2FC9"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37CBF1B6"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60495BB"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5D022ABD"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6DB80021"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15" w:type="dxa"/>
            <w:gridSpan w:val="4"/>
            <w:tcBorders>
              <w:right w:val="single" w:sz="4" w:space="0" w:color="000000"/>
            </w:tcBorders>
          </w:tcPr>
          <w:p w14:paraId="46E9E587"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14:paraId="1617497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166ABA92"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1784201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006" w:type="dxa"/>
            <w:tcBorders>
              <w:top w:val="single" w:sz="4" w:space="0" w:color="000000"/>
              <w:left w:val="single" w:sz="4" w:space="0" w:color="000000"/>
              <w:bottom w:val="single" w:sz="4" w:space="0" w:color="000000"/>
              <w:right w:val="single" w:sz="4" w:space="0" w:color="000000"/>
            </w:tcBorders>
          </w:tcPr>
          <w:p w14:paraId="42CF32BF"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1DAABEB"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1F611F25"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372E82BB"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15" w:type="dxa"/>
            <w:gridSpan w:val="4"/>
            <w:tcBorders>
              <w:right w:val="single" w:sz="4" w:space="0" w:color="000000"/>
            </w:tcBorders>
          </w:tcPr>
          <w:p w14:paraId="0E5A1342"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14:paraId="30A17DD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14:paraId="3E65FAD9"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69552AD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14:paraId="0358D23F"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1867C74"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3D96F2A0"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6BF4A056"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15" w:type="dxa"/>
            <w:gridSpan w:val="4"/>
            <w:tcBorders>
              <w:right w:val="single" w:sz="4" w:space="0" w:color="000000"/>
            </w:tcBorders>
          </w:tcPr>
          <w:p w14:paraId="22B7FD0A"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0773392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6A657DAA"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5" w:type="dxa"/>
            <w:gridSpan w:val="2"/>
            <w:tcBorders>
              <w:top w:val="single" w:sz="4" w:space="0" w:color="000000"/>
              <w:left w:val="single" w:sz="4" w:space="0" w:color="000000"/>
              <w:bottom w:val="single" w:sz="4" w:space="0" w:color="000000"/>
              <w:right w:val="single" w:sz="4" w:space="0" w:color="000000"/>
            </w:tcBorders>
          </w:tcPr>
          <w:p w14:paraId="5292C86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006" w:type="dxa"/>
            <w:tcBorders>
              <w:top w:val="single" w:sz="4" w:space="0" w:color="000000"/>
              <w:left w:val="single" w:sz="4" w:space="0" w:color="000000"/>
              <w:bottom w:val="single" w:sz="4" w:space="0" w:color="000000"/>
              <w:right w:val="single" w:sz="4" w:space="0" w:color="000000"/>
            </w:tcBorders>
          </w:tcPr>
          <w:p w14:paraId="642036D2"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42E3F0BA"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10079098"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62E6C2E8"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15" w:type="dxa"/>
            <w:gridSpan w:val="4"/>
            <w:tcBorders>
              <w:right w:val="single" w:sz="4" w:space="0" w:color="000000"/>
            </w:tcBorders>
          </w:tcPr>
          <w:p w14:paraId="49D035DE"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53AF5B97"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14:paraId="095996D0"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4CFB4CB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5FBA767F"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F60CF90"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18730E86"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0D42E36D"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15" w:type="dxa"/>
            <w:gridSpan w:val="4"/>
            <w:tcBorders>
              <w:right w:val="single" w:sz="4" w:space="0" w:color="000000"/>
            </w:tcBorders>
          </w:tcPr>
          <w:p w14:paraId="5A1B75A8"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6A7D9C8C"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14:paraId="6FEBA3FD"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3DFF07C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14:paraId="7BDA92FE"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B460679"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11916F51"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1100F7DC"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15" w:type="dxa"/>
            <w:gridSpan w:val="4"/>
            <w:tcBorders>
              <w:right w:val="single" w:sz="4" w:space="0" w:color="000000"/>
            </w:tcBorders>
          </w:tcPr>
          <w:p w14:paraId="6D3169D8"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1BB662C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3EF847EE"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55EC54E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6682A4F1"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3CFEAF22"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3603C347"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1368203D"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15" w:type="dxa"/>
            <w:gridSpan w:val="4"/>
            <w:tcBorders>
              <w:right w:val="single" w:sz="4" w:space="0" w:color="000000"/>
            </w:tcBorders>
          </w:tcPr>
          <w:p w14:paraId="1CA98546"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2E6AA25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14:paraId="4BE31AF4" w14:textId="77777777" w:rsidR="006877B4" w:rsidRPr="003C3ABD" w:rsidRDefault="006877B4" w:rsidP="006877B4">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628DEEAF"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7A0AACED"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698FBE2"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60B4626D"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49673AC8"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15" w:type="dxa"/>
            <w:gridSpan w:val="4"/>
            <w:tcBorders>
              <w:right w:val="single" w:sz="4" w:space="0" w:color="000000"/>
            </w:tcBorders>
          </w:tcPr>
          <w:p w14:paraId="1846E925"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736AE5C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66FE5CCF"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73B56BA"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4A7AFC21"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6B2760AB"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5DB7E493"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0330D56E"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15" w:type="dxa"/>
            <w:gridSpan w:val="4"/>
            <w:tcBorders>
              <w:right w:val="single" w:sz="4" w:space="0" w:color="000000"/>
            </w:tcBorders>
          </w:tcPr>
          <w:p w14:paraId="03788AAC"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426C9452"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5A82E239"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6A2D8A7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70259DF7"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6E2A0969"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1DA19FA9"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72C8B6BD"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15" w:type="dxa"/>
            <w:gridSpan w:val="4"/>
            <w:tcBorders>
              <w:right w:val="single" w:sz="4" w:space="0" w:color="000000"/>
            </w:tcBorders>
          </w:tcPr>
          <w:p w14:paraId="19175A9D"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2FFBE685"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6DC7399B"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0EF9DF7B"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006" w:type="dxa"/>
            <w:tcBorders>
              <w:top w:val="single" w:sz="4" w:space="0" w:color="000000"/>
              <w:left w:val="single" w:sz="4" w:space="0" w:color="000000"/>
              <w:bottom w:val="single" w:sz="4" w:space="0" w:color="000000"/>
              <w:right w:val="single" w:sz="4" w:space="0" w:color="000000"/>
            </w:tcBorders>
          </w:tcPr>
          <w:p w14:paraId="22FF2204"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30C8AD00"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5BC72999"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5C76D4E2"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15" w:type="dxa"/>
            <w:gridSpan w:val="4"/>
            <w:tcBorders>
              <w:right w:val="single" w:sz="4" w:space="0" w:color="000000"/>
            </w:tcBorders>
          </w:tcPr>
          <w:p w14:paraId="55D1CEAC"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6CF27DE4"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2DD472C4"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A438213"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1AE1E793"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677DAF9E"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1BE107A0"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0293AD53"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15" w:type="dxa"/>
            <w:gridSpan w:val="4"/>
            <w:tcBorders>
              <w:right w:val="single" w:sz="4" w:space="0" w:color="000000"/>
            </w:tcBorders>
          </w:tcPr>
          <w:p w14:paraId="766CFB5A"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4DF3A05C"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165BD326" w14:textId="77777777" w:rsidR="006877B4" w:rsidRPr="003C3ABD" w:rsidRDefault="006877B4" w:rsidP="006877B4">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5BC01798" w14:textId="77777777" w:rsidR="006877B4" w:rsidRPr="003C3ABD" w:rsidRDefault="006877B4" w:rsidP="006877B4">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7356044C"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45EFCEE5"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032228AB"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22EE5633"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15" w:type="dxa"/>
            <w:gridSpan w:val="4"/>
            <w:tcBorders>
              <w:right w:val="single" w:sz="4" w:space="0" w:color="000000"/>
            </w:tcBorders>
          </w:tcPr>
          <w:p w14:paraId="2C6DAA89"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0634129B"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16BA66B4" w14:textId="77777777" w:rsidR="006877B4" w:rsidRPr="003C3ABD" w:rsidRDefault="006877B4" w:rsidP="006877B4">
            <w:pPr>
              <w:spacing w:before="60" w:after="60"/>
              <w:contextualSpacing/>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0802C92E"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6DECAF9E"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C1A2C4C"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34F6B7B8"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Pr>
          <w:p w14:paraId="507EDF6B" w14:textId="77777777" w:rsidR="006877B4" w:rsidRPr="003C3ABD" w:rsidRDefault="006877B4"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15" w:type="dxa"/>
            <w:gridSpan w:val="4"/>
            <w:tcBorders>
              <w:right w:val="single" w:sz="4" w:space="0" w:color="000000"/>
            </w:tcBorders>
          </w:tcPr>
          <w:p w14:paraId="2E4DE7A9" w14:textId="77777777" w:rsidR="006877B4" w:rsidRPr="003C3ABD" w:rsidRDefault="006877B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7DBD1C6D"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5AF8803A" w14:textId="77777777" w:rsidR="006877B4" w:rsidRPr="003C3ABD" w:rsidRDefault="006877B4" w:rsidP="006877B4">
            <w:pPr>
              <w:spacing w:before="60" w:after="60"/>
              <w:contextualSpacing/>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0A5C0A04" w14:textId="77777777" w:rsidR="006877B4" w:rsidRPr="003C3ABD" w:rsidRDefault="006877B4" w:rsidP="006877B4">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14:paraId="07F8DFDF" w14:textId="77777777" w:rsidR="006877B4" w:rsidRPr="003C3ABD" w:rsidRDefault="006877B4" w:rsidP="004607F8">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71B12C20" w14:textId="77777777" w:rsidR="006877B4" w:rsidRPr="003C3ABD" w:rsidRDefault="006877B4" w:rsidP="004607F8">
            <w:pPr>
              <w:ind w:left="-109"/>
              <w:jc w:val="center"/>
              <w:rPr>
                <w:rFonts w:asciiTheme="minorHAnsi" w:hAnsiTheme="minorHAnsi" w:cstheme="minorHAnsi"/>
                <w:sz w:val="22"/>
                <w:szCs w:val="22"/>
              </w:rPr>
            </w:pPr>
          </w:p>
        </w:tc>
      </w:tr>
      <w:tr w:rsidR="006877B4" w:rsidRPr="003C3ABD" w14:paraId="3554D808"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7" w:type="dxa"/>
            <w:gridSpan w:val="3"/>
            <w:tcBorders>
              <w:bottom w:val="single" w:sz="4" w:space="0" w:color="000000"/>
            </w:tcBorders>
          </w:tcPr>
          <w:p w14:paraId="77F2DD7D" w14:textId="77777777" w:rsidR="006877B4" w:rsidRPr="003C3ABD" w:rsidRDefault="006877B4" w:rsidP="004607F8">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15" w:type="dxa"/>
            <w:gridSpan w:val="4"/>
            <w:tcBorders>
              <w:bottom w:val="single" w:sz="4" w:space="0" w:color="000000"/>
              <w:right w:val="single" w:sz="4" w:space="0" w:color="000000"/>
            </w:tcBorders>
          </w:tcPr>
          <w:p w14:paraId="3B2807D6" w14:textId="77777777" w:rsidR="006877B4" w:rsidRPr="003C3ABD" w:rsidRDefault="006877B4" w:rsidP="004607F8">
            <w:pPr>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14:paraId="09C1674D"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84" w:type="dxa"/>
            <w:gridSpan w:val="2"/>
            <w:tcBorders>
              <w:top w:val="single" w:sz="4" w:space="0" w:color="000000"/>
              <w:left w:val="single" w:sz="4" w:space="0" w:color="000000"/>
              <w:bottom w:val="single" w:sz="4" w:space="0" w:color="000000"/>
              <w:right w:val="single" w:sz="4" w:space="0" w:color="000000"/>
            </w:tcBorders>
          </w:tcPr>
          <w:p w14:paraId="5BA49E2F" w14:textId="77777777" w:rsidR="006877B4" w:rsidRPr="003C3ABD" w:rsidRDefault="006877B4" w:rsidP="006877B4">
            <w:pPr>
              <w:spacing w:before="60" w:after="60"/>
              <w:contextualSpacing/>
              <w:jc w:val="center"/>
              <w:rPr>
                <w:rFonts w:asciiTheme="minorHAnsi" w:hAnsiTheme="minorHAnsi"/>
                <w:b/>
                <w:bCs/>
                <w:sz w:val="22"/>
                <w:szCs w:val="22"/>
              </w:rPr>
            </w:pPr>
            <w:r>
              <w:rPr>
                <w:rFonts w:asciiTheme="minorHAnsi" w:hAnsiTheme="minorHAnsi"/>
                <w:b/>
                <w:bCs/>
                <w:sz w:val="22"/>
                <w:szCs w:val="22"/>
              </w:rPr>
              <w:t>4</w:t>
            </w:r>
          </w:p>
        </w:tc>
        <w:tc>
          <w:tcPr>
            <w:tcW w:w="1005" w:type="dxa"/>
            <w:gridSpan w:val="2"/>
            <w:tcBorders>
              <w:top w:val="single" w:sz="4" w:space="0" w:color="000000"/>
              <w:left w:val="single" w:sz="4" w:space="0" w:color="000000"/>
              <w:bottom w:val="single" w:sz="4" w:space="0" w:color="000000"/>
              <w:right w:val="single" w:sz="4" w:space="0" w:color="000000"/>
            </w:tcBorders>
          </w:tcPr>
          <w:p w14:paraId="5555472A" w14:textId="77777777" w:rsidR="006877B4" w:rsidRPr="003C3ABD" w:rsidRDefault="006877B4" w:rsidP="006877B4">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1006" w:type="dxa"/>
            <w:tcBorders>
              <w:top w:val="single" w:sz="4" w:space="0" w:color="000000"/>
              <w:left w:val="single" w:sz="4" w:space="0" w:color="000000"/>
              <w:bottom w:val="single" w:sz="4" w:space="0" w:color="000000"/>
              <w:right w:val="single" w:sz="4" w:space="0" w:color="000000"/>
            </w:tcBorders>
          </w:tcPr>
          <w:p w14:paraId="43980B25" w14:textId="77777777" w:rsidR="006877B4" w:rsidRPr="003C3ABD" w:rsidRDefault="006877B4" w:rsidP="004607F8">
            <w:pPr>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14:paraId="3AF07211" w14:textId="77777777" w:rsidR="006877B4" w:rsidRPr="003C3ABD" w:rsidRDefault="006877B4" w:rsidP="004607F8">
            <w:pPr>
              <w:ind w:left="-109"/>
              <w:jc w:val="center"/>
              <w:rPr>
                <w:rFonts w:asciiTheme="minorHAnsi" w:hAnsiTheme="minorHAnsi" w:cstheme="minorHAnsi"/>
                <w:b/>
                <w:bCs/>
                <w:sz w:val="22"/>
                <w:szCs w:val="22"/>
              </w:rPr>
            </w:pPr>
          </w:p>
        </w:tc>
      </w:tr>
    </w:tbl>
    <w:p w14:paraId="12F08D4A" w14:textId="77777777" w:rsidR="00B14235" w:rsidRPr="00B14235" w:rsidRDefault="00B14235" w:rsidP="00B14235">
      <w:pPr>
        <w:jc w:val="both"/>
        <w:rPr>
          <w:rFonts w:ascii="Calibri" w:hAnsi="Calibri" w:cs="Calibri"/>
        </w:rPr>
      </w:pPr>
      <w:r w:rsidRPr="00B14235">
        <w:rPr>
          <w:rFonts w:asciiTheme="minorHAnsi" w:hAnsiTheme="minorHAnsi" w:cstheme="minorHAnsi"/>
          <w:bCs/>
        </w:rPr>
        <w:t>Il Presidente ricorda che nella precedente seduta di Consiglio, era stato dato mandato all’Ufficio di verificare la graduatoria</w:t>
      </w:r>
      <w:r w:rsidRPr="00B14235">
        <w:rPr>
          <w:rFonts w:ascii="Calibri" w:hAnsi="Calibri" w:cs="Calibri"/>
        </w:rPr>
        <w:t xml:space="preserve"> del Bando di concorso in oggetto.</w:t>
      </w:r>
    </w:p>
    <w:p w14:paraId="31691651" w14:textId="77777777" w:rsidR="004D2221" w:rsidRDefault="00B14235" w:rsidP="00B14235">
      <w:pPr>
        <w:jc w:val="both"/>
        <w:rPr>
          <w:rFonts w:asciiTheme="minorHAnsi" w:hAnsiTheme="minorHAnsi" w:cstheme="minorHAnsi"/>
          <w:bCs/>
        </w:rPr>
      </w:pPr>
      <w:r>
        <w:rPr>
          <w:rFonts w:asciiTheme="minorHAnsi" w:hAnsiTheme="minorHAnsi" w:cstheme="minorHAnsi"/>
          <w:bCs/>
        </w:rPr>
        <w:t xml:space="preserve">L’Ufficio ha inviato </w:t>
      </w:r>
      <w:r w:rsidRPr="00B14235">
        <w:rPr>
          <w:rFonts w:asciiTheme="minorHAnsi" w:hAnsiTheme="minorHAnsi" w:cstheme="minorHAnsi"/>
          <w:bCs/>
        </w:rPr>
        <w:t>le relative comunicazioni a tutti quelli presenti nella graduatoria</w:t>
      </w:r>
      <w:r>
        <w:rPr>
          <w:rFonts w:asciiTheme="minorHAnsi" w:hAnsiTheme="minorHAnsi" w:cstheme="minorHAnsi"/>
          <w:bCs/>
        </w:rPr>
        <w:t>, nelle persone dei dottori Nocelli, Coppola e</w:t>
      </w:r>
      <w:r w:rsidRPr="00B14235">
        <w:rPr>
          <w:rFonts w:asciiTheme="minorHAnsi" w:hAnsiTheme="minorHAnsi" w:cstheme="minorHAnsi"/>
          <w:bCs/>
        </w:rPr>
        <w:t xml:space="preserve"> Ceccarell</w:t>
      </w:r>
      <w:r>
        <w:rPr>
          <w:rFonts w:asciiTheme="minorHAnsi" w:hAnsiTheme="minorHAnsi" w:cstheme="minorHAnsi"/>
          <w:bCs/>
        </w:rPr>
        <w:t>i. Rispetto a tali richieste da</w:t>
      </w:r>
      <w:r w:rsidRPr="00B14235">
        <w:rPr>
          <w:rFonts w:asciiTheme="minorHAnsi" w:hAnsiTheme="minorHAnsi" w:cstheme="minorHAnsi"/>
          <w:bCs/>
        </w:rPr>
        <w:t xml:space="preserve">i </w:t>
      </w:r>
      <w:proofErr w:type="gramStart"/>
      <w:r>
        <w:rPr>
          <w:rFonts w:asciiTheme="minorHAnsi" w:hAnsiTheme="minorHAnsi" w:cstheme="minorHAnsi"/>
          <w:bCs/>
        </w:rPr>
        <w:t xml:space="preserve">Dottori </w:t>
      </w:r>
      <w:r w:rsidRPr="00B14235">
        <w:rPr>
          <w:rFonts w:asciiTheme="minorHAnsi" w:hAnsiTheme="minorHAnsi" w:cstheme="minorHAnsi"/>
          <w:bCs/>
        </w:rPr>
        <w:t xml:space="preserve"> Nocelli</w:t>
      </w:r>
      <w:proofErr w:type="gramEnd"/>
      <w:r w:rsidRPr="00B14235">
        <w:rPr>
          <w:rFonts w:asciiTheme="minorHAnsi" w:hAnsiTheme="minorHAnsi" w:cstheme="minorHAnsi"/>
          <w:bCs/>
        </w:rPr>
        <w:t xml:space="preserve"> e Coppola non è pervenuta nessuna comunicazione, </w:t>
      </w:r>
      <w:r>
        <w:rPr>
          <w:rFonts w:asciiTheme="minorHAnsi" w:hAnsiTheme="minorHAnsi" w:cstheme="minorHAnsi"/>
          <w:bCs/>
        </w:rPr>
        <w:t xml:space="preserve">mentre dal Dott. </w:t>
      </w:r>
      <w:r w:rsidRPr="00B14235">
        <w:rPr>
          <w:rFonts w:asciiTheme="minorHAnsi" w:hAnsiTheme="minorHAnsi" w:cstheme="minorHAnsi"/>
          <w:bCs/>
        </w:rPr>
        <w:t xml:space="preserve">Ceccarelli </w:t>
      </w:r>
      <w:r>
        <w:rPr>
          <w:rFonts w:asciiTheme="minorHAnsi" w:hAnsiTheme="minorHAnsi" w:cstheme="minorHAnsi"/>
          <w:bCs/>
        </w:rPr>
        <w:t xml:space="preserve">è pervenuta una risposta di </w:t>
      </w:r>
      <w:r w:rsidRPr="00B14235">
        <w:rPr>
          <w:rFonts w:asciiTheme="minorHAnsi" w:hAnsiTheme="minorHAnsi" w:cstheme="minorHAnsi"/>
          <w:bCs/>
        </w:rPr>
        <w:t>disponibil</w:t>
      </w:r>
      <w:r>
        <w:rPr>
          <w:rFonts w:asciiTheme="minorHAnsi" w:hAnsiTheme="minorHAnsi" w:cstheme="minorHAnsi"/>
          <w:bCs/>
        </w:rPr>
        <w:t xml:space="preserve">ità solo nelle ore pomeridiane, in quanto lo stesso comunica di essere </w:t>
      </w:r>
      <w:r w:rsidRPr="00B14235">
        <w:rPr>
          <w:rFonts w:asciiTheme="minorHAnsi" w:hAnsiTheme="minorHAnsi" w:cstheme="minorHAnsi"/>
          <w:bCs/>
        </w:rPr>
        <w:t>impegnato in altra attività</w:t>
      </w:r>
      <w:r>
        <w:rPr>
          <w:rFonts w:asciiTheme="minorHAnsi" w:hAnsiTheme="minorHAnsi" w:cstheme="minorHAnsi"/>
          <w:bCs/>
        </w:rPr>
        <w:t xml:space="preserve">. Dopo sintetica discussione, si rileva che </w:t>
      </w:r>
      <w:r w:rsidRPr="00B14235">
        <w:rPr>
          <w:rFonts w:asciiTheme="minorHAnsi" w:hAnsiTheme="minorHAnsi" w:cstheme="minorHAnsi"/>
          <w:bCs/>
        </w:rPr>
        <w:t xml:space="preserve">tale condizione non soddisfa l’esigenza del Conaf e pertanto non può essere accettata </w:t>
      </w:r>
      <w:r w:rsidR="004D2221">
        <w:rPr>
          <w:rFonts w:asciiTheme="minorHAnsi" w:hAnsiTheme="minorHAnsi" w:cstheme="minorHAnsi"/>
          <w:bCs/>
        </w:rPr>
        <w:t>condizione richiesta dal Dott. Ceccarelli.</w:t>
      </w:r>
    </w:p>
    <w:p w14:paraId="2789F160" w14:textId="77777777" w:rsidR="00B14235" w:rsidRPr="004D2221" w:rsidRDefault="004D2221" w:rsidP="00B14235">
      <w:pPr>
        <w:jc w:val="both"/>
        <w:rPr>
          <w:rFonts w:asciiTheme="minorHAnsi" w:hAnsiTheme="minorHAnsi" w:cstheme="minorHAnsi"/>
          <w:bCs/>
        </w:rPr>
      </w:pPr>
      <w:r>
        <w:rPr>
          <w:rFonts w:asciiTheme="minorHAnsi" w:hAnsiTheme="minorHAnsi" w:cstheme="minorHAnsi"/>
          <w:bCs/>
        </w:rPr>
        <w:t xml:space="preserve">L’altro nominativo inserito nella graduatoria, il Dott. </w:t>
      </w:r>
      <w:r w:rsidR="00B14235" w:rsidRPr="00B14235">
        <w:rPr>
          <w:rFonts w:asciiTheme="minorHAnsi" w:hAnsiTheme="minorHAnsi" w:cstheme="minorHAnsi"/>
          <w:bCs/>
        </w:rPr>
        <w:t>Claudio Quirico Serra richiede notizie sul tempo da dedicare e sull’importo economico</w:t>
      </w:r>
      <w:r>
        <w:rPr>
          <w:rFonts w:asciiTheme="minorHAnsi" w:hAnsiTheme="minorHAnsi" w:cstheme="minorHAnsi"/>
          <w:bCs/>
        </w:rPr>
        <w:t xml:space="preserve">, ma </w:t>
      </w:r>
      <w:r w:rsidR="00B14235" w:rsidRPr="00B14235">
        <w:rPr>
          <w:rFonts w:asciiTheme="minorHAnsi" w:hAnsiTheme="minorHAnsi" w:cstheme="minorHAnsi"/>
          <w:bCs/>
        </w:rPr>
        <w:t xml:space="preserve">risulta decaduto poiché non ha risposto in </w:t>
      </w:r>
      <w:r w:rsidR="00B14235" w:rsidRPr="004D2221">
        <w:rPr>
          <w:rFonts w:asciiTheme="minorHAnsi" w:hAnsiTheme="minorHAnsi" w:cstheme="minorHAnsi"/>
          <w:bCs/>
        </w:rPr>
        <w:t>maniera corretta alla richiesta</w:t>
      </w:r>
      <w:r w:rsidRPr="004D2221">
        <w:rPr>
          <w:rFonts w:asciiTheme="minorHAnsi" w:hAnsiTheme="minorHAnsi" w:cstheme="minorHAnsi"/>
          <w:bCs/>
        </w:rPr>
        <w:t xml:space="preserve">. Il Consiglio, pertanto, alla </w:t>
      </w:r>
      <w:r w:rsidR="00B14235" w:rsidRPr="004D2221">
        <w:rPr>
          <w:rFonts w:asciiTheme="minorHAnsi" w:hAnsiTheme="minorHAnsi" w:cstheme="minorHAnsi"/>
          <w:bCs/>
        </w:rPr>
        <w:t xml:space="preserve">luce </w:t>
      </w:r>
      <w:r w:rsidRPr="004D2221">
        <w:rPr>
          <w:rFonts w:asciiTheme="minorHAnsi" w:hAnsiTheme="minorHAnsi" w:cstheme="minorHAnsi"/>
          <w:bCs/>
        </w:rPr>
        <w:t xml:space="preserve">di quanto sopra e </w:t>
      </w:r>
      <w:r w:rsidR="00B14235" w:rsidRPr="004D2221">
        <w:rPr>
          <w:rFonts w:asciiTheme="minorHAnsi" w:hAnsiTheme="minorHAnsi" w:cstheme="minorHAnsi"/>
          <w:bCs/>
        </w:rPr>
        <w:t xml:space="preserve">della documentazione agli atti, </w:t>
      </w:r>
      <w:r w:rsidRPr="004D2221">
        <w:rPr>
          <w:rFonts w:asciiTheme="minorHAnsi" w:hAnsiTheme="minorHAnsi" w:cstheme="minorHAnsi"/>
          <w:bCs/>
        </w:rPr>
        <w:t>vista l’indisponibilità dei componenti la graduatoria, decide di sospendere la procedura rinviando ogni decisione in una prossima seduta di Consiglio.</w:t>
      </w:r>
    </w:p>
    <w:p w14:paraId="71FDC271" w14:textId="77777777" w:rsidR="00F139F4" w:rsidRPr="004D2221" w:rsidRDefault="00F139F4" w:rsidP="00F139F4">
      <w:pPr>
        <w:jc w:val="center"/>
        <w:rPr>
          <w:rFonts w:asciiTheme="minorHAnsi" w:hAnsiTheme="minorHAnsi" w:cstheme="minorHAnsi"/>
          <w:b/>
          <w:bCs/>
          <w:u w:val="single"/>
        </w:rPr>
      </w:pPr>
      <w:r w:rsidRPr="004D2221">
        <w:rPr>
          <w:rFonts w:asciiTheme="minorHAnsi" w:hAnsiTheme="minorHAnsi" w:cstheme="minorHAnsi"/>
          <w:b/>
          <w:bCs/>
          <w:u w:val="single"/>
        </w:rPr>
        <w:t>IL CONSIGLIO</w:t>
      </w:r>
    </w:p>
    <w:p w14:paraId="2F196FB3" w14:textId="77777777" w:rsidR="004D2221" w:rsidRPr="004D2221" w:rsidRDefault="004D2221" w:rsidP="004D2221">
      <w:pPr>
        <w:jc w:val="both"/>
        <w:rPr>
          <w:rFonts w:asciiTheme="minorHAnsi" w:hAnsiTheme="minorHAnsi" w:cstheme="minorHAnsi"/>
          <w:bCs/>
        </w:rPr>
      </w:pPr>
      <w:r>
        <w:rPr>
          <w:rFonts w:asciiTheme="minorHAnsi" w:hAnsiTheme="minorHAnsi" w:cstheme="minorHAnsi"/>
          <w:bCs/>
        </w:rPr>
        <w:t xml:space="preserve">Ascoltata la relazione del Presidente, </w:t>
      </w:r>
    </w:p>
    <w:p w14:paraId="7DDEE93C" w14:textId="77777777" w:rsidR="00F139F4" w:rsidRPr="004D2221" w:rsidRDefault="00F139F4" w:rsidP="00F139F4">
      <w:pPr>
        <w:jc w:val="center"/>
        <w:rPr>
          <w:rFonts w:asciiTheme="minorHAnsi" w:hAnsiTheme="minorHAnsi" w:cstheme="minorHAnsi"/>
          <w:b/>
          <w:bCs/>
          <w:u w:val="single"/>
        </w:rPr>
      </w:pPr>
      <w:r w:rsidRPr="004D2221">
        <w:rPr>
          <w:rFonts w:asciiTheme="minorHAnsi" w:hAnsiTheme="minorHAnsi" w:cstheme="minorHAnsi"/>
          <w:b/>
          <w:bCs/>
          <w:u w:val="single"/>
        </w:rPr>
        <w:t>DELIBERA</w:t>
      </w:r>
    </w:p>
    <w:p w14:paraId="6BA6A060" w14:textId="77777777" w:rsidR="00F139F4" w:rsidRPr="004D2221" w:rsidRDefault="004D2221" w:rsidP="00870A37">
      <w:pPr>
        <w:pStyle w:val="Paragrafoelenco"/>
        <w:numPr>
          <w:ilvl w:val="0"/>
          <w:numId w:val="10"/>
        </w:numPr>
        <w:ind w:left="426"/>
        <w:jc w:val="both"/>
        <w:rPr>
          <w:rFonts w:asciiTheme="minorHAnsi" w:hAnsiTheme="minorHAnsi" w:cstheme="minorHAnsi"/>
          <w:b/>
          <w:bCs/>
          <w:u w:val="single"/>
        </w:rPr>
      </w:pPr>
      <w:r w:rsidRPr="004D2221">
        <w:rPr>
          <w:rFonts w:asciiTheme="minorHAnsi" w:hAnsiTheme="minorHAnsi" w:cstheme="minorHAnsi"/>
          <w:b/>
          <w:bCs/>
          <w:u w:val="single"/>
        </w:rPr>
        <w:t xml:space="preserve">Di sospendere la procedura per il conferimento di una borsa di studio </w:t>
      </w:r>
      <w:r w:rsidRPr="004D2221">
        <w:rPr>
          <w:rFonts w:ascii="Calibri" w:hAnsi="Calibri" w:cs="Calibri"/>
          <w:b/>
          <w:u w:val="single"/>
        </w:rPr>
        <w:t>sul tema: ricerche ed innovazioni per la professione del dottore agronomo e del dottore forestale nell’ambito della gestione agro-zootecnica-forestale ed ambientale sostenibile.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F139F4" w:rsidRPr="003C3ABD" w14:paraId="055A5374" w14:textId="77777777" w:rsidTr="004607F8">
        <w:trPr>
          <w:trHeight w:val="471"/>
        </w:trPr>
        <w:tc>
          <w:tcPr>
            <w:tcW w:w="7683" w:type="dxa"/>
          </w:tcPr>
          <w:p w14:paraId="72636D32"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6B610DC6"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139F4" w:rsidRPr="003C3ABD" w14:paraId="66E63F73" w14:textId="77777777" w:rsidTr="004607F8">
        <w:trPr>
          <w:trHeight w:val="471"/>
        </w:trPr>
        <w:tc>
          <w:tcPr>
            <w:tcW w:w="7683" w:type="dxa"/>
            <w:tcBorders>
              <w:bottom w:val="dotted" w:sz="4" w:space="0" w:color="C6D9F1"/>
            </w:tcBorders>
          </w:tcPr>
          <w:p w14:paraId="7540399E"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3BEF503E"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A1D1252" w14:textId="77777777" w:rsidR="00F139F4" w:rsidRDefault="00F139F4" w:rsidP="00F139F4">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F139F4" w:rsidRPr="0021279B" w14:paraId="0872FC3D" w14:textId="77777777" w:rsidTr="004607F8">
        <w:tc>
          <w:tcPr>
            <w:tcW w:w="703" w:type="dxa"/>
          </w:tcPr>
          <w:p w14:paraId="38548AB6" w14:textId="77777777" w:rsidR="00F139F4" w:rsidRPr="0021279B" w:rsidRDefault="00F139F4" w:rsidP="004607F8">
            <w:pPr>
              <w:spacing w:line="360" w:lineRule="auto"/>
              <w:jc w:val="both"/>
              <w:rPr>
                <w:rFonts w:ascii="Calibri" w:hAnsi="Calibri" w:cs="Calibri"/>
                <w:b/>
                <w:sz w:val="20"/>
                <w:szCs w:val="20"/>
              </w:rPr>
            </w:pPr>
            <w:r>
              <w:rPr>
                <w:rFonts w:ascii="Calibri" w:hAnsi="Calibri" w:cs="Calibri"/>
                <w:b/>
                <w:sz w:val="20"/>
                <w:szCs w:val="20"/>
              </w:rPr>
              <w:t>11.</w:t>
            </w:r>
          </w:p>
        </w:tc>
        <w:tc>
          <w:tcPr>
            <w:tcW w:w="9929" w:type="dxa"/>
            <w:gridSpan w:val="13"/>
          </w:tcPr>
          <w:p w14:paraId="1E5A476E" w14:textId="77777777" w:rsidR="00F139F4" w:rsidRPr="00F10E89" w:rsidRDefault="00F139F4" w:rsidP="004607F8">
            <w:pPr>
              <w:pStyle w:val="Titolo4"/>
              <w:shd w:val="clear" w:color="auto" w:fill="FFFFFF"/>
              <w:spacing w:before="0" w:line="291" w:lineRule="atLeast"/>
              <w:jc w:val="both"/>
              <w:textAlignment w:val="baseline"/>
              <w:rPr>
                <w:rFonts w:ascii="Calibri" w:hAnsi="Calibri" w:cs="Calibri"/>
                <w:b w:val="0"/>
              </w:rPr>
            </w:pPr>
            <w:r w:rsidRPr="00F10E89">
              <w:rPr>
                <w:rFonts w:ascii="Calibri" w:eastAsia="Times New Roman" w:hAnsi="Calibri" w:cs="Calibri"/>
                <w:bCs w:val="0"/>
                <w:i w:val="0"/>
                <w:iCs w:val="0"/>
                <w:color w:val="auto"/>
              </w:rPr>
              <w:t>Proroga ed integrazione Borsa di Studio sul tema</w:t>
            </w:r>
            <w:r w:rsidRPr="00F10E89">
              <w:rPr>
                <w:rFonts w:ascii="Calibri" w:eastAsia="Times New Roman" w:hAnsi="Calibri" w:cs="Calibri"/>
                <w:i w:val="0"/>
                <w:iCs w:val="0"/>
                <w:color w:val="auto"/>
              </w:rPr>
              <w:t>: “ricerche ed innovazioni per la professione del dottore agronomo e dottore forestale nell’ambito della bioeconomia, delle valutazioni economiche e nella pianificazione e progettazione rurale, ambientale e paesaggistica”</w:t>
            </w:r>
            <w:r w:rsidRPr="00F10E89">
              <w:rPr>
                <w:rFonts w:ascii="Calibri" w:hAnsi="Calibri" w:cs="Calibri"/>
              </w:rPr>
              <w:t xml:space="preserve">: </w:t>
            </w:r>
            <w:r w:rsidRPr="00F10E89">
              <w:rPr>
                <w:rFonts w:ascii="Calibri" w:eastAsia="Times New Roman" w:hAnsi="Calibri" w:cs="Calibri"/>
                <w:i w:val="0"/>
                <w:iCs w:val="0"/>
                <w:color w:val="auto"/>
              </w:rPr>
              <w:t>esame e determinazioni.</w:t>
            </w:r>
          </w:p>
        </w:tc>
      </w:tr>
      <w:tr w:rsidR="00F139F4" w:rsidRPr="0021279B" w14:paraId="38253E7D" w14:textId="77777777" w:rsidTr="004607F8">
        <w:trPr>
          <w:trHeight w:val="185"/>
        </w:trPr>
        <w:tc>
          <w:tcPr>
            <w:tcW w:w="703" w:type="dxa"/>
          </w:tcPr>
          <w:p w14:paraId="3E436942" w14:textId="77777777" w:rsidR="00F139F4" w:rsidRPr="0021279B" w:rsidRDefault="00F139F4" w:rsidP="004607F8">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3B29CC30" w14:textId="77777777" w:rsidR="00F139F4" w:rsidRPr="0021279B" w:rsidRDefault="00F139F4" w:rsidP="004607F8">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4D8B24A7" w14:textId="77777777" w:rsidR="00F139F4" w:rsidRPr="0021279B" w:rsidRDefault="00F139F4" w:rsidP="004607F8">
            <w:pPr>
              <w:spacing w:line="360" w:lineRule="auto"/>
              <w:jc w:val="both"/>
              <w:rPr>
                <w:rFonts w:ascii="Calibri" w:hAnsi="Calibri" w:cs="Calibri"/>
                <w:b/>
                <w:i/>
                <w:sz w:val="20"/>
                <w:szCs w:val="20"/>
              </w:rPr>
            </w:pPr>
            <w:r>
              <w:rPr>
                <w:rFonts w:ascii="Calibri" w:hAnsi="Calibri" w:cs="Calibri"/>
                <w:b/>
                <w:i/>
                <w:sz w:val="20"/>
                <w:szCs w:val="20"/>
              </w:rPr>
              <w:t>152</w:t>
            </w:r>
          </w:p>
        </w:tc>
        <w:tc>
          <w:tcPr>
            <w:tcW w:w="2231" w:type="dxa"/>
            <w:gridSpan w:val="3"/>
          </w:tcPr>
          <w:p w14:paraId="6E0A04FD" w14:textId="77777777" w:rsidR="00F139F4" w:rsidRPr="0021279B" w:rsidRDefault="00F139F4" w:rsidP="004607F8">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EE3141">
              <w:rPr>
                <w:rFonts w:ascii="Calibri" w:hAnsi="Calibri" w:cs="Calibri"/>
                <w:b/>
                <w:i/>
                <w:iCs/>
                <w:sz w:val="20"/>
                <w:szCs w:val="20"/>
              </w:rPr>
              <w:t>Sisti</w:t>
            </w:r>
          </w:p>
        </w:tc>
        <w:tc>
          <w:tcPr>
            <w:tcW w:w="1134" w:type="dxa"/>
            <w:gridSpan w:val="2"/>
          </w:tcPr>
          <w:p w14:paraId="116E5473" w14:textId="77777777" w:rsidR="00F139F4" w:rsidRPr="0021279B" w:rsidRDefault="00F139F4" w:rsidP="004607F8">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50AA810A" w14:textId="77777777" w:rsidR="00F139F4" w:rsidRPr="0021279B" w:rsidRDefault="00F139F4" w:rsidP="004607F8">
            <w:pPr>
              <w:jc w:val="center"/>
              <w:rPr>
                <w:rFonts w:ascii="Calibri" w:hAnsi="Calibri" w:cs="Calibri"/>
                <w:i/>
                <w:sz w:val="16"/>
                <w:szCs w:val="20"/>
              </w:rPr>
            </w:pPr>
            <w:r w:rsidRPr="0021279B">
              <w:rPr>
                <w:rFonts w:ascii="Calibri" w:hAnsi="Calibri" w:cs="Calibri"/>
                <w:i/>
                <w:sz w:val="16"/>
                <w:szCs w:val="20"/>
              </w:rPr>
              <w:t>1</w:t>
            </w:r>
          </w:p>
        </w:tc>
      </w:tr>
      <w:tr w:rsidR="00F139F4" w:rsidRPr="003C3ABD" w14:paraId="187A7B0B" w14:textId="77777777" w:rsidTr="004607F8">
        <w:tblPrEx>
          <w:tblLook w:val="00A0" w:firstRow="1" w:lastRow="0" w:firstColumn="1" w:lastColumn="0" w:noHBand="0" w:noVBand="0"/>
        </w:tblPrEx>
        <w:trPr>
          <w:trHeight w:val="768"/>
        </w:trPr>
        <w:tc>
          <w:tcPr>
            <w:tcW w:w="2866" w:type="dxa"/>
            <w:gridSpan w:val="2"/>
          </w:tcPr>
          <w:p w14:paraId="07DB23CB"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7CF8E92D"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741659A8"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14235" w:rsidRPr="003C3ABD" w14:paraId="5F6CFD32" w14:textId="77777777" w:rsidTr="004607F8">
        <w:tblPrEx>
          <w:tblLook w:val="00A0" w:firstRow="1" w:lastRow="0" w:firstColumn="1" w:lastColumn="0" w:noHBand="0" w:noVBand="0"/>
        </w:tblPrEx>
        <w:trPr>
          <w:trHeight w:val="287"/>
        </w:trPr>
        <w:tc>
          <w:tcPr>
            <w:tcW w:w="2866" w:type="dxa"/>
            <w:gridSpan w:val="2"/>
          </w:tcPr>
          <w:p w14:paraId="2DCF15F6" w14:textId="77777777" w:rsidR="00B14235" w:rsidRPr="001C41BD" w:rsidRDefault="00B14235" w:rsidP="004607F8">
            <w:pPr>
              <w:jc w:val="both"/>
              <w:rPr>
                <w:rFonts w:asciiTheme="minorHAnsi" w:hAnsiTheme="minorHAnsi" w:cstheme="minorHAnsi"/>
                <w:bCs/>
                <w:sz w:val="22"/>
                <w:szCs w:val="22"/>
              </w:rPr>
            </w:pPr>
            <w:r w:rsidRPr="001C41BD">
              <w:rPr>
                <w:rFonts w:asciiTheme="minorHAnsi" w:hAnsiTheme="minorHAnsi" w:cstheme="minorHAnsi"/>
                <w:bCs/>
                <w:sz w:val="22"/>
                <w:szCs w:val="22"/>
              </w:rPr>
              <w:t>Verbalizza Carmela Pecora</w:t>
            </w:r>
          </w:p>
        </w:tc>
        <w:tc>
          <w:tcPr>
            <w:tcW w:w="7766" w:type="dxa"/>
            <w:gridSpan w:val="12"/>
          </w:tcPr>
          <w:p w14:paraId="7C8A4459" w14:textId="77777777" w:rsidR="00B14235" w:rsidRPr="003C3ABD" w:rsidRDefault="00B14235" w:rsidP="003B352F">
            <w:pPr>
              <w:jc w:val="both"/>
              <w:rPr>
                <w:rFonts w:asciiTheme="minorHAnsi" w:hAnsiTheme="minorHAnsi" w:cstheme="minorHAnsi"/>
                <w:sz w:val="22"/>
                <w:szCs w:val="22"/>
              </w:rPr>
            </w:pPr>
            <w:r w:rsidRPr="001C41BD">
              <w:rPr>
                <w:rFonts w:asciiTheme="minorHAnsi" w:hAnsiTheme="minorHAnsi" w:cstheme="minorHAnsi"/>
                <w:bCs/>
                <w:sz w:val="22"/>
                <w:szCs w:val="22"/>
              </w:rPr>
              <w:t>quale consigliere più giovane di età presente alla seduta</w:t>
            </w:r>
          </w:p>
        </w:tc>
      </w:tr>
      <w:tr w:rsidR="00F139F4" w:rsidRPr="003C3ABD" w14:paraId="0D9AE193"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733A5289" w14:textId="77777777" w:rsidR="00F139F4" w:rsidRPr="003C3ABD" w:rsidRDefault="00F139F4" w:rsidP="004607F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1F7D36C6" w14:textId="77777777" w:rsidR="00F139F4" w:rsidRPr="003C3ABD" w:rsidRDefault="00F139F4"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1AB1E14" w14:textId="77777777" w:rsidR="00F139F4" w:rsidRPr="003C3ABD" w:rsidRDefault="00F139F4" w:rsidP="004607F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CAD9811" w14:textId="77777777" w:rsidR="00F139F4" w:rsidRPr="003C3ABD" w:rsidRDefault="00F139F4" w:rsidP="004607F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6AAFA3DB" w14:textId="77777777" w:rsidR="00F139F4" w:rsidRPr="003C3ABD" w:rsidRDefault="00F139F4" w:rsidP="004607F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F2E0709" w14:textId="77777777" w:rsidR="00F139F4" w:rsidRPr="003C3ABD" w:rsidRDefault="00F139F4" w:rsidP="004607F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53D0D57C" w14:textId="77777777" w:rsidR="00F139F4" w:rsidRPr="003C3ABD" w:rsidRDefault="00F139F4" w:rsidP="004607F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607F8" w:rsidRPr="003C3ABD" w14:paraId="48E210B9"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09CC6A9F"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0222FB4E"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30F92E4"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782E71B"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3E8E314"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85C622A"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2EAE4F"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6507EB3C"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3A86525"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3"/>
            <w:tcBorders>
              <w:right w:val="single" w:sz="4" w:space="0" w:color="000000"/>
            </w:tcBorders>
          </w:tcPr>
          <w:p w14:paraId="0E3D116A"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7D1C23C"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5155084"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BE8DD4"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5253C87E"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33F78BD"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0F80FE84"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BD8514F"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34B42ED9"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7F760B14"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E93ECB5" w14:textId="77777777" w:rsidR="004607F8" w:rsidRPr="003C3ABD" w:rsidRDefault="004607F8" w:rsidP="004607F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BECD211"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743A8D3"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B0678A"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4298E7E3"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2B0B836"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3097DA8B"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A7C1B0"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ABE69CF" w14:textId="77777777" w:rsidR="004607F8" w:rsidRPr="003C3ABD" w:rsidRDefault="004607F8" w:rsidP="004607F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55EE011D"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6ADAA5A"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F6CF8FD"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2BD0E7B7"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F04D18B"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76E7B8C7"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A8B117"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C9E9082" w14:textId="77777777" w:rsidR="004607F8" w:rsidRPr="003C3ABD" w:rsidRDefault="004607F8" w:rsidP="004607F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A1A73D7"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3DAC3D1"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96F20F"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5E06AA74"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8562F26"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6D5B8C35"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1ED16D"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5552C52" w14:textId="77777777" w:rsidR="004607F8" w:rsidRPr="003C3ABD" w:rsidRDefault="006877B4" w:rsidP="004607F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5F922B04"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5892195"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D9FE88"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2E0200AB"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0C61881"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0AA6EA14"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6EB33E"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1DF3147"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A72763E"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2EEF55"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A05C4F"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606F3A6B"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DE05BEB"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4332F7E6"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55D0EDF"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E102C19" w14:textId="77777777" w:rsidR="004607F8" w:rsidRPr="003C3ABD" w:rsidRDefault="004607F8" w:rsidP="004607F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D787F91"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2C2B843"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23D356"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7D14560A"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6211335"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5DEAA727"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1B6747"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C55B5AE"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F27B878"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1DC886C"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46A4CE3"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5DF06B34"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035A999"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14:paraId="75B81364"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1CCE81A"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F10231"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4EDD5FC"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33709A1"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791A3D"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36BD6F47"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B4D89F2"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18B203E0"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04B5EB4"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67CC6F3"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E954E2"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16A4CF4"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16E0DF"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08BB9B95"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C62CD56"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14:paraId="156C2E37"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35C2E1"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38215D8"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08CCCB9"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969319"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960146"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3942BD89"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04C675A"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2E25BD14"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D36E22"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23509F2" w14:textId="77777777" w:rsidR="004607F8" w:rsidRPr="003C3ABD" w:rsidRDefault="004607F8" w:rsidP="004607F8">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7CB6740" w14:textId="77777777" w:rsidR="004607F8" w:rsidRPr="003C3ABD" w:rsidRDefault="004607F8" w:rsidP="004607F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144D007"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ED64DA"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762E2B05"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06E0F67"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2951CC12"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20E865C" w14:textId="77777777" w:rsidR="004607F8" w:rsidRPr="003C3ABD" w:rsidRDefault="004607F8" w:rsidP="004607F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2455DA0" w14:textId="77777777" w:rsidR="004607F8" w:rsidRPr="003C3ABD" w:rsidRDefault="004607F8" w:rsidP="004607F8">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A2593AB" w14:textId="77777777" w:rsidR="004607F8" w:rsidRPr="003C3ABD" w:rsidRDefault="004607F8" w:rsidP="004607F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E9F1171"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6CDB85"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7045AE04"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4355760" w14:textId="77777777" w:rsidR="004607F8" w:rsidRPr="003C3ABD" w:rsidRDefault="004607F8" w:rsidP="004607F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14:paraId="6D65E1C1" w14:textId="77777777" w:rsidR="004607F8" w:rsidRPr="003C3ABD" w:rsidRDefault="004607F8" w:rsidP="004607F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9287D2" w14:textId="77777777" w:rsidR="004607F8" w:rsidRPr="003C3ABD" w:rsidRDefault="004607F8" w:rsidP="004607F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87173E8" w14:textId="77777777" w:rsidR="004607F8" w:rsidRPr="003C3ABD" w:rsidRDefault="004607F8" w:rsidP="004607F8">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378656C" w14:textId="77777777" w:rsidR="004607F8" w:rsidRPr="003C3ABD" w:rsidRDefault="004607F8" w:rsidP="004607F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D7A76A" w14:textId="77777777" w:rsidR="004607F8" w:rsidRPr="003C3ABD" w:rsidRDefault="004607F8" w:rsidP="004607F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83E7CC6" w14:textId="77777777" w:rsidR="004607F8" w:rsidRPr="003C3ABD" w:rsidRDefault="004607F8" w:rsidP="004607F8">
            <w:pPr>
              <w:ind w:left="-109"/>
              <w:jc w:val="center"/>
              <w:rPr>
                <w:rFonts w:asciiTheme="minorHAnsi" w:hAnsiTheme="minorHAnsi" w:cstheme="minorHAnsi"/>
                <w:sz w:val="22"/>
                <w:szCs w:val="22"/>
              </w:rPr>
            </w:pPr>
          </w:p>
        </w:tc>
      </w:tr>
      <w:tr w:rsidR="004607F8" w:rsidRPr="003C3ABD" w14:paraId="2129D342"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3C31B37C" w14:textId="77777777" w:rsidR="004607F8" w:rsidRPr="003C3ABD" w:rsidRDefault="004607F8" w:rsidP="004607F8">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59BF6267" w14:textId="77777777" w:rsidR="004607F8" w:rsidRPr="003C3ABD" w:rsidRDefault="004607F8" w:rsidP="004607F8">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E2EF8C4" w14:textId="77777777" w:rsidR="004607F8" w:rsidRPr="003C3ABD" w:rsidRDefault="004607F8" w:rsidP="004607F8">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14:paraId="0B0A2789" w14:textId="77777777" w:rsidR="004607F8" w:rsidRPr="003C3ABD" w:rsidRDefault="004607F8" w:rsidP="004607F8">
            <w:pPr>
              <w:spacing w:before="60" w:after="60"/>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14:paraId="1F9B6C51" w14:textId="77777777" w:rsidR="004607F8" w:rsidRPr="003C3ABD" w:rsidRDefault="004607F8" w:rsidP="004607F8">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14:paraId="28972616" w14:textId="77777777" w:rsidR="004607F8" w:rsidRPr="003C3ABD" w:rsidRDefault="004607F8" w:rsidP="004607F8">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99CD87B" w14:textId="77777777" w:rsidR="004607F8" w:rsidRPr="003C3ABD" w:rsidRDefault="004607F8" w:rsidP="004607F8">
            <w:pPr>
              <w:ind w:left="-109"/>
              <w:jc w:val="center"/>
              <w:rPr>
                <w:rFonts w:asciiTheme="minorHAnsi" w:hAnsiTheme="minorHAnsi" w:cstheme="minorHAnsi"/>
                <w:b/>
                <w:bCs/>
                <w:sz w:val="22"/>
                <w:szCs w:val="22"/>
              </w:rPr>
            </w:pPr>
          </w:p>
        </w:tc>
      </w:tr>
    </w:tbl>
    <w:p w14:paraId="5C9A4605" w14:textId="77777777" w:rsidR="001C41BD" w:rsidRDefault="00F139F4" w:rsidP="00F139F4">
      <w:pPr>
        <w:jc w:val="both"/>
        <w:rPr>
          <w:rFonts w:asciiTheme="minorHAnsi" w:hAnsiTheme="minorHAnsi"/>
        </w:rPr>
      </w:pPr>
      <w:r>
        <w:rPr>
          <w:rFonts w:asciiTheme="minorHAnsi" w:hAnsiTheme="minorHAnsi"/>
        </w:rPr>
        <w:t xml:space="preserve">Il Presidente evidenzia che in data 11 febbraio 2016 </w:t>
      </w:r>
      <w:r w:rsidR="001C41BD">
        <w:rPr>
          <w:rFonts w:asciiTheme="minorHAnsi" w:hAnsiTheme="minorHAnsi"/>
        </w:rPr>
        <w:t>il CONAF ha</w:t>
      </w:r>
      <w:r>
        <w:rPr>
          <w:rFonts w:asciiTheme="minorHAnsi" w:hAnsiTheme="minorHAnsi"/>
        </w:rPr>
        <w:t xml:space="preserve"> approvato </w:t>
      </w:r>
      <w:r w:rsidR="001C41BD">
        <w:rPr>
          <w:rFonts w:asciiTheme="minorHAnsi" w:hAnsiTheme="minorHAnsi"/>
        </w:rPr>
        <w:t xml:space="preserve">il </w:t>
      </w:r>
      <w:r>
        <w:rPr>
          <w:rFonts w:asciiTheme="minorHAnsi" w:hAnsiTheme="minorHAnsi"/>
        </w:rPr>
        <w:t>regolamento che disciplina le borse di studio</w:t>
      </w:r>
      <w:r w:rsidR="001C41BD">
        <w:rPr>
          <w:rFonts w:asciiTheme="minorHAnsi" w:hAnsiTheme="minorHAnsi"/>
        </w:rPr>
        <w:t>. Pertanto il Consiglio, alla luce dei contenuti del regolamento, rilevato che all’art. 3.10 si prevede quale durata massima delle borse di studio sono 36 mesi, al fine di completare il programma di ricerca in atto, e della necessità di ampliare le stesse attività che sono interconnesse e non scindibili dalle attività svolte, ritiene che l’attuale borsa di studio deve essere prorogata per altri 18 mesi; considerato che le ulteriori necessità di ricerca per le attività interconnesse e per lo sviluppo delle stesse ampliano l’oggetto iniziale della stessa, come previsto dall’art. 4.9 del Reg. 1/2016, si ravvisa la necessità di adeguare l’importo base previsto nel bando di una integrazione pari alla metà delle mensilità previste per la durata delle proroga ovvero 7.500 euro lordi, con l’ausilio per gli spostamenti fuori sede dei costi dei treni (biglietto di 2° classe).</w:t>
      </w:r>
    </w:p>
    <w:p w14:paraId="257D0CC1" w14:textId="77777777" w:rsidR="00F139F4" w:rsidRPr="00B87D04" w:rsidRDefault="001C41BD" w:rsidP="00F139F4">
      <w:pPr>
        <w:jc w:val="both"/>
        <w:rPr>
          <w:rFonts w:asciiTheme="minorHAnsi" w:hAnsiTheme="minorHAnsi"/>
        </w:rPr>
      </w:pPr>
      <w:r>
        <w:rPr>
          <w:rFonts w:asciiTheme="minorHAnsi" w:hAnsiTheme="minorHAnsi"/>
        </w:rPr>
        <w:t xml:space="preserve">Pertanto, considerato che nella selezione iniziale è stata nominata vincitrice la dott.ssa Pietretti Eleonora, e che la stessa ha accettato l’incarico, </w:t>
      </w:r>
    </w:p>
    <w:p w14:paraId="495F00E9" w14:textId="77777777" w:rsidR="00F139F4" w:rsidRPr="003C3ABD" w:rsidRDefault="00F139F4" w:rsidP="00F139F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5CB2B858" w14:textId="77777777" w:rsidR="00F139F4" w:rsidRPr="00BD605C" w:rsidRDefault="001C41BD" w:rsidP="00F139F4">
      <w:pPr>
        <w:jc w:val="both"/>
        <w:rPr>
          <w:rFonts w:asciiTheme="minorHAnsi" w:hAnsiTheme="minorHAnsi" w:cstheme="minorHAnsi"/>
          <w:bCs/>
        </w:rPr>
      </w:pPr>
      <w:r>
        <w:rPr>
          <w:rFonts w:asciiTheme="minorHAnsi" w:hAnsiTheme="minorHAnsi" w:cstheme="minorHAnsi"/>
          <w:bCs/>
        </w:rPr>
        <w:t xml:space="preserve">Ascoltata la relazione del Presidente, visto </w:t>
      </w:r>
      <w:r>
        <w:rPr>
          <w:rFonts w:asciiTheme="minorHAnsi" w:hAnsiTheme="minorHAnsi"/>
        </w:rPr>
        <w:t>il regolamento che disciplina le borse di studio,</w:t>
      </w:r>
      <w:r w:rsidRPr="001C41BD">
        <w:rPr>
          <w:rFonts w:asciiTheme="minorHAnsi" w:hAnsiTheme="minorHAnsi"/>
        </w:rPr>
        <w:t xml:space="preserve"> </w:t>
      </w:r>
      <w:r>
        <w:rPr>
          <w:rFonts w:asciiTheme="minorHAnsi" w:hAnsiTheme="minorHAnsi"/>
        </w:rPr>
        <w:t xml:space="preserve">al fine di completare il programma di ricerca in atto, e nella necessità di ampliare le stesse attività che sono interconnesse e non scindibili dalle attività svolte, </w:t>
      </w:r>
    </w:p>
    <w:p w14:paraId="4F56EFAB" w14:textId="77777777" w:rsidR="00F139F4" w:rsidRDefault="00F139F4" w:rsidP="00F139F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14:paraId="55355BF2" w14:textId="77777777" w:rsidR="00F139F4" w:rsidRPr="003B352F" w:rsidRDefault="001C41BD" w:rsidP="00870A37">
      <w:pPr>
        <w:pStyle w:val="Paragrafoelenco"/>
        <w:numPr>
          <w:ilvl w:val="0"/>
          <w:numId w:val="11"/>
        </w:numPr>
        <w:ind w:left="426"/>
        <w:jc w:val="both"/>
        <w:rPr>
          <w:rFonts w:asciiTheme="minorHAnsi" w:hAnsiTheme="minorHAnsi" w:cstheme="minorHAnsi"/>
          <w:b/>
          <w:bCs/>
          <w:sz w:val="22"/>
          <w:szCs w:val="22"/>
          <w:u w:val="single"/>
        </w:rPr>
      </w:pPr>
      <w:r w:rsidRPr="003B352F">
        <w:rPr>
          <w:rFonts w:asciiTheme="minorHAnsi" w:hAnsiTheme="minorHAnsi"/>
          <w:b/>
          <w:u w:val="single"/>
        </w:rPr>
        <w:t>Di proroga</w:t>
      </w:r>
      <w:r w:rsidR="003B352F" w:rsidRPr="003B352F">
        <w:rPr>
          <w:rFonts w:asciiTheme="minorHAnsi" w:hAnsiTheme="minorHAnsi"/>
          <w:b/>
          <w:u w:val="single"/>
        </w:rPr>
        <w:t>re</w:t>
      </w:r>
      <w:r w:rsidRPr="003B352F">
        <w:rPr>
          <w:rFonts w:asciiTheme="minorHAnsi" w:hAnsiTheme="minorHAnsi"/>
          <w:b/>
          <w:u w:val="single"/>
        </w:rPr>
        <w:t xml:space="preserve"> </w:t>
      </w:r>
      <w:r w:rsidR="003B352F" w:rsidRPr="003B352F">
        <w:rPr>
          <w:rFonts w:asciiTheme="minorHAnsi" w:hAnsiTheme="minorHAnsi"/>
          <w:b/>
          <w:u w:val="single"/>
        </w:rPr>
        <w:t xml:space="preserve">di 18 mesi </w:t>
      </w:r>
      <w:r w:rsidRPr="003B352F">
        <w:rPr>
          <w:rFonts w:asciiTheme="minorHAnsi" w:hAnsiTheme="minorHAnsi"/>
          <w:b/>
          <w:u w:val="single"/>
        </w:rPr>
        <w:t xml:space="preserve">la borsa di studio </w:t>
      </w:r>
      <w:r w:rsidR="003B352F" w:rsidRPr="003B352F">
        <w:rPr>
          <w:rFonts w:asciiTheme="minorHAnsi" w:hAnsiTheme="minorHAnsi"/>
          <w:b/>
          <w:u w:val="single"/>
        </w:rPr>
        <w:t>assegnata alla Dott.ssa Eleonora Pietretti adeguando l’</w:t>
      </w:r>
      <w:r w:rsidRPr="003B352F">
        <w:rPr>
          <w:rFonts w:asciiTheme="minorHAnsi" w:hAnsiTheme="minorHAnsi"/>
          <w:b/>
          <w:u w:val="single"/>
        </w:rPr>
        <w:t xml:space="preserve">importo </w:t>
      </w:r>
      <w:r w:rsidR="003B352F" w:rsidRPr="003B352F">
        <w:rPr>
          <w:rFonts w:asciiTheme="minorHAnsi" w:hAnsiTheme="minorHAnsi"/>
          <w:b/>
          <w:u w:val="single"/>
        </w:rPr>
        <w:t xml:space="preserve">con una integrazione pari alla metà delle mensilità previste per la durata della proroga, pari a € 7.500,00 </w:t>
      </w:r>
      <w:proofErr w:type="gramStart"/>
      <w:r w:rsidR="003B352F" w:rsidRPr="003B352F">
        <w:rPr>
          <w:rFonts w:asciiTheme="minorHAnsi" w:hAnsiTheme="minorHAnsi"/>
          <w:b/>
          <w:u w:val="single"/>
        </w:rPr>
        <w:t>lordi ,</w:t>
      </w:r>
      <w:proofErr w:type="gramEnd"/>
      <w:r w:rsidR="003B352F" w:rsidRPr="003B352F">
        <w:rPr>
          <w:rFonts w:asciiTheme="minorHAnsi" w:hAnsiTheme="minorHAnsi"/>
          <w:b/>
          <w:u w:val="single"/>
        </w:rPr>
        <w:t xml:space="preserve"> e quindi assegnando l’assegno per complessivi € </w:t>
      </w:r>
      <w:r w:rsidRPr="003B352F">
        <w:rPr>
          <w:rFonts w:asciiTheme="minorHAnsi" w:hAnsiTheme="minorHAnsi"/>
          <w:b/>
          <w:u w:val="single"/>
        </w:rPr>
        <w:t xml:space="preserve">15,000 euro lordi, </w:t>
      </w:r>
      <w:r w:rsidR="003B352F" w:rsidRPr="003B352F">
        <w:rPr>
          <w:rFonts w:asciiTheme="minorHAnsi" w:hAnsiTheme="minorHAnsi"/>
          <w:b/>
        </w:rPr>
        <w:t>con l’ausilio per gli spostamenti fuori sede dei costi dei treni (biglietto di 2° classe).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F139F4" w:rsidRPr="003C3ABD" w14:paraId="2EB89509" w14:textId="77777777" w:rsidTr="004607F8">
        <w:trPr>
          <w:trHeight w:val="321"/>
        </w:trPr>
        <w:tc>
          <w:tcPr>
            <w:tcW w:w="7683" w:type="dxa"/>
          </w:tcPr>
          <w:p w14:paraId="7B15312C"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770C5227"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139F4" w:rsidRPr="003C3ABD" w14:paraId="6A264540" w14:textId="77777777" w:rsidTr="004607F8">
        <w:trPr>
          <w:trHeight w:val="471"/>
        </w:trPr>
        <w:tc>
          <w:tcPr>
            <w:tcW w:w="7683" w:type="dxa"/>
            <w:tcBorders>
              <w:bottom w:val="dotted" w:sz="4" w:space="0" w:color="C6D9F1"/>
            </w:tcBorders>
          </w:tcPr>
          <w:p w14:paraId="7A3A3F46"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279A6BCC" w14:textId="77777777" w:rsidR="00F139F4" w:rsidRPr="003C3ABD" w:rsidRDefault="00F139F4"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93BA7C7" w14:textId="77777777" w:rsidR="00F139F4" w:rsidRDefault="00F139F4" w:rsidP="00F139F4">
      <w:pPr>
        <w:jc w:val="both"/>
        <w:rPr>
          <w:rFonts w:asciiTheme="minorHAnsi" w:hAnsiTheme="minorHAnsi" w:cstheme="minorHAnsi"/>
          <w:sz w:val="22"/>
          <w:szCs w:val="22"/>
        </w:rPr>
      </w:pPr>
    </w:p>
    <w:p w14:paraId="60A05CFA" w14:textId="77777777" w:rsidR="004607F8" w:rsidRPr="003B352F" w:rsidRDefault="004607F8" w:rsidP="003B352F">
      <w:pPr>
        <w:jc w:val="both"/>
        <w:rPr>
          <w:rFonts w:asciiTheme="minorHAnsi" w:hAnsiTheme="minorHAnsi" w:cstheme="minorHAnsi"/>
        </w:rPr>
      </w:pPr>
      <w:r w:rsidRPr="003B352F">
        <w:rPr>
          <w:rFonts w:asciiTheme="minorHAnsi" w:hAnsiTheme="minorHAnsi" w:cstheme="minorHAnsi"/>
        </w:rPr>
        <w:lastRenderedPageBreak/>
        <w:t>Alle ore 19,10 prende parte alla seduta il Consigliere D’Antonio.</w:t>
      </w:r>
    </w:p>
    <w:p w14:paraId="031BBAF1" w14:textId="77777777" w:rsidR="00F139F4" w:rsidRPr="003B352F" w:rsidRDefault="00F139F4" w:rsidP="003B352F">
      <w:pPr>
        <w:jc w:val="both"/>
        <w:rPr>
          <w:rFonts w:asciiTheme="minorHAnsi" w:hAnsiTheme="minorHAnsi"/>
        </w:rPr>
      </w:pPr>
    </w:p>
    <w:p w14:paraId="59DF540A" w14:textId="77777777" w:rsidR="00F139F4" w:rsidRPr="003B352F" w:rsidRDefault="004607F8" w:rsidP="003B352F">
      <w:pPr>
        <w:jc w:val="both"/>
        <w:rPr>
          <w:rFonts w:asciiTheme="minorHAnsi" w:hAnsiTheme="minorHAnsi"/>
        </w:rPr>
      </w:pPr>
      <w:r w:rsidRPr="003B352F">
        <w:rPr>
          <w:rFonts w:asciiTheme="minorHAnsi" w:hAnsiTheme="minorHAnsi"/>
        </w:rPr>
        <w:t xml:space="preserve">Alle ore 19,50 rientra nella seduta, riprendendo le funzioni di verbalizzazione, il Consigliere Segretario Pisanti. </w:t>
      </w:r>
    </w:p>
    <w:p w14:paraId="67A7EF15" w14:textId="77777777" w:rsidR="00F139F4" w:rsidRDefault="00F139F4" w:rsidP="004853BE">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4607F8" w:rsidRPr="00471D36" w14:paraId="7DB4B30B" w14:textId="77777777" w:rsidTr="004607F8">
        <w:tc>
          <w:tcPr>
            <w:tcW w:w="703" w:type="dxa"/>
          </w:tcPr>
          <w:p w14:paraId="308BD53E" w14:textId="77777777" w:rsidR="004607F8" w:rsidRPr="00471D36" w:rsidRDefault="004607F8" w:rsidP="004607F8">
            <w:pPr>
              <w:spacing w:line="360" w:lineRule="auto"/>
              <w:jc w:val="both"/>
              <w:rPr>
                <w:rFonts w:ascii="Calibri" w:hAnsi="Calibri" w:cs="Calibri"/>
                <w:b/>
              </w:rPr>
            </w:pPr>
            <w:r>
              <w:rPr>
                <w:rFonts w:ascii="Calibri" w:hAnsi="Calibri" w:cs="Calibri"/>
                <w:b/>
              </w:rPr>
              <w:t>12</w:t>
            </w:r>
            <w:r w:rsidRPr="00471D36">
              <w:rPr>
                <w:rFonts w:ascii="Calibri" w:hAnsi="Calibri" w:cs="Calibri"/>
                <w:b/>
              </w:rPr>
              <w:t>.</w:t>
            </w:r>
          </w:p>
        </w:tc>
        <w:tc>
          <w:tcPr>
            <w:tcW w:w="9929" w:type="dxa"/>
            <w:gridSpan w:val="13"/>
          </w:tcPr>
          <w:p w14:paraId="7F80727A" w14:textId="77777777" w:rsidR="004607F8" w:rsidRPr="00DF1B9F" w:rsidRDefault="004607F8" w:rsidP="004607F8">
            <w:pPr>
              <w:jc w:val="both"/>
              <w:rPr>
                <w:rFonts w:ascii="Calibri" w:hAnsi="Calibri" w:cs="Calibri"/>
                <w:b/>
              </w:rPr>
            </w:pPr>
            <w:r w:rsidRPr="00DF1B9F">
              <w:rPr>
                <w:rFonts w:ascii="Calibri" w:hAnsi="Calibri" w:cs="Calibri"/>
                <w:b/>
              </w:rPr>
              <w:t>Scadenze pagamento appendice di regolazione assicurazione RC Professionale IFL0006723: esame e determinazioni</w:t>
            </w:r>
          </w:p>
        </w:tc>
      </w:tr>
      <w:tr w:rsidR="004607F8" w:rsidRPr="0021279B" w14:paraId="71D7AA13" w14:textId="77777777" w:rsidTr="004607F8">
        <w:trPr>
          <w:trHeight w:val="185"/>
        </w:trPr>
        <w:tc>
          <w:tcPr>
            <w:tcW w:w="703" w:type="dxa"/>
          </w:tcPr>
          <w:p w14:paraId="1845AF99" w14:textId="77777777" w:rsidR="004607F8" w:rsidRPr="0021279B" w:rsidRDefault="004607F8" w:rsidP="004607F8">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446E4B23" w14:textId="77777777" w:rsidR="004607F8" w:rsidRPr="0021279B" w:rsidRDefault="004607F8" w:rsidP="004607F8">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56454D4A" w14:textId="77777777" w:rsidR="004607F8" w:rsidRPr="0021279B" w:rsidRDefault="004607F8" w:rsidP="004607F8">
            <w:pPr>
              <w:spacing w:line="360" w:lineRule="auto"/>
              <w:jc w:val="both"/>
              <w:rPr>
                <w:rFonts w:ascii="Calibri" w:hAnsi="Calibri" w:cs="Calibri"/>
                <w:b/>
                <w:i/>
                <w:sz w:val="20"/>
                <w:szCs w:val="20"/>
              </w:rPr>
            </w:pPr>
            <w:r>
              <w:rPr>
                <w:rFonts w:ascii="Calibri" w:hAnsi="Calibri" w:cs="Calibri"/>
                <w:b/>
                <w:i/>
                <w:sz w:val="20"/>
                <w:szCs w:val="20"/>
              </w:rPr>
              <w:t>153</w:t>
            </w:r>
          </w:p>
        </w:tc>
        <w:tc>
          <w:tcPr>
            <w:tcW w:w="2231" w:type="dxa"/>
            <w:gridSpan w:val="3"/>
          </w:tcPr>
          <w:p w14:paraId="3BB2E5FA" w14:textId="77777777" w:rsidR="004607F8" w:rsidRPr="0021279B" w:rsidRDefault="004607F8" w:rsidP="004607F8">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r>
              <w:rPr>
                <w:rFonts w:ascii="Calibri" w:hAnsi="Calibri" w:cs="Calibri"/>
                <w:b/>
                <w:i/>
                <w:iCs/>
                <w:sz w:val="20"/>
                <w:szCs w:val="20"/>
              </w:rPr>
              <w:t>-Pisanti</w:t>
            </w:r>
          </w:p>
        </w:tc>
        <w:tc>
          <w:tcPr>
            <w:tcW w:w="1134" w:type="dxa"/>
            <w:gridSpan w:val="2"/>
          </w:tcPr>
          <w:p w14:paraId="592D7658" w14:textId="77777777" w:rsidR="004607F8" w:rsidRPr="0021279B" w:rsidRDefault="004607F8" w:rsidP="004607F8">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4021F598" w14:textId="77777777" w:rsidR="004607F8" w:rsidRPr="0021279B" w:rsidRDefault="004607F8" w:rsidP="004607F8">
            <w:pPr>
              <w:jc w:val="center"/>
              <w:rPr>
                <w:rFonts w:ascii="Calibri" w:hAnsi="Calibri" w:cs="Calibri"/>
                <w:i/>
                <w:sz w:val="16"/>
                <w:szCs w:val="20"/>
              </w:rPr>
            </w:pPr>
            <w:r w:rsidRPr="0021279B">
              <w:rPr>
                <w:rFonts w:ascii="Calibri" w:hAnsi="Calibri" w:cs="Calibri"/>
                <w:i/>
                <w:sz w:val="16"/>
                <w:szCs w:val="20"/>
              </w:rPr>
              <w:t>1</w:t>
            </w:r>
          </w:p>
        </w:tc>
      </w:tr>
      <w:tr w:rsidR="004607F8" w:rsidRPr="003C3ABD" w14:paraId="3876F430" w14:textId="77777777" w:rsidTr="004607F8">
        <w:tblPrEx>
          <w:tblLook w:val="00A0" w:firstRow="1" w:lastRow="0" w:firstColumn="1" w:lastColumn="0" w:noHBand="0" w:noVBand="0"/>
        </w:tblPrEx>
        <w:trPr>
          <w:trHeight w:val="768"/>
        </w:trPr>
        <w:tc>
          <w:tcPr>
            <w:tcW w:w="2866" w:type="dxa"/>
            <w:gridSpan w:val="2"/>
          </w:tcPr>
          <w:p w14:paraId="79A47D48"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6672007"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2D448389"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07F8" w:rsidRPr="003C3ABD" w14:paraId="58B77AAF" w14:textId="77777777" w:rsidTr="004607F8">
        <w:tblPrEx>
          <w:tblLook w:val="00A0" w:firstRow="1" w:lastRow="0" w:firstColumn="1" w:lastColumn="0" w:noHBand="0" w:noVBand="0"/>
        </w:tblPrEx>
        <w:trPr>
          <w:trHeight w:val="319"/>
        </w:trPr>
        <w:tc>
          <w:tcPr>
            <w:tcW w:w="2866" w:type="dxa"/>
            <w:gridSpan w:val="2"/>
          </w:tcPr>
          <w:p w14:paraId="4682B1F9"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1EF283D0" w14:textId="77777777" w:rsidR="004607F8" w:rsidRPr="003C3ABD" w:rsidRDefault="004607F8" w:rsidP="004607F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607F8" w:rsidRPr="003C3ABD" w14:paraId="2E4A6875"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11EA674A" w14:textId="77777777" w:rsidR="004607F8" w:rsidRPr="003C3ABD" w:rsidRDefault="004607F8" w:rsidP="00AC57C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688941F2"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4B3C65D" w14:textId="77777777" w:rsidR="004607F8" w:rsidRPr="003C3ABD" w:rsidRDefault="004607F8" w:rsidP="00AC57C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2FCDDBBE" w14:textId="77777777" w:rsidR="004607F8" w:rsidRPr="003C3ABD" w:rsidRDefault="004607F8" w:rsidP="00AC57C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0773C88A" w14:textId="77777777" w:rsidR="004607F8" w:rsidRPr="003C3ABD" w:rsidRDefault="004607F8" w:rsidP="00AC57C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7FE118AA" w14:textId="77777777" w:rsidR="004607F8" w:rsidRPr="003C3ABD" w:rsidRDefault="004607F8" w:rsidP="00AC57C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797C3D59" w14:textId="77777777" w:rsidR="004607F8" w:rsidRPr="003C3ABD" w:rsidRDefault="004607F8" w:rsidP="00AC57C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607F8" w:rsidRPr="003C3ABD" w14:paraId="551854E2"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77962458"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55FD4DFC"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1A5ACDD"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BE57ED6"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E3FCEF4"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0F3402E"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EF200DF"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6AE7C72F"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17D5545"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14:paraId="603CF282"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D305925"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2D893D7"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9AC902D"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C23C57E"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5C66FC"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7E79DCD5"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8D136A8"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6D2AAA1D"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8CD07A2"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CAA9750"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77B9A27"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BD58596"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972A6E8"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2D6E8791"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419CD51"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0CE672AC"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C9E694"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F9FC182" w14:textId="77777777" w:rsidR="004607F8" w:rsidRPr="003C3ABD" w:rsidRDefault="004607F8" w:rsidP="00AC57C9">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2ECFA146"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E6AB672"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EE62037"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781579B1"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4539840"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1604892C"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70F201F" w14:textId="77777777" w:rsidR="004607F8" w:rsidRPr="003C3ABD" w:rsidRDefault="004607F8" w:rsidP="00AC57C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A501583" w14:textId="77777777" w:rsidR="004607F8" w:rsidRPr="003C3ABD" w:rsidRDefault="004607F8" w:rsidP="00AC57C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D560AAB"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8E43848"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6500D27"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2D29610B"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AEA6420"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3D0FFDF6"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8E9438"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DD8F79E" w14:textId="77777777" w:rsidR="004607F8" w:rsidRPr="003C3ABD" w:rsidRDefault="004607F8" w:rsidP="00AC57C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7A048FB"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B1CA432"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D3D1ED"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635B0B17"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7CA4B6"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73C7990E"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479E1A"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5893A91"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C988E76"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39E3124"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CFF79D"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49733996"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6C54F04"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4A75283D"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95998F"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530BDEC"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9F2B856"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F969E86"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04C4802"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00340202"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475068F"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78897855"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DA53A8"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EC83AC1"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282FF71"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68E594F"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04FB92"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5BCAEC04"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63DC4C4"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14:paraId="6AB27C54"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C5884AC"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E69260"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A8A4931"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62687E2"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37D3F3"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2143B44D"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2CD2E05"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46B441D"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22105A0"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7E16C9E"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E10CAA9"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53B7708"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5524C3D"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5B7E88D4"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D68B647"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14:paraId="7525A67E"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7134C5"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202534A"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E422309"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A46F25B"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CC379E"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40A222FF"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0542474"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57073E25"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E800A2"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E6D35F9" w14:textId="77777777" w:rsidR="004607F8" w:rsidRPr="003C3ABD" w:rsidRDefault="004607F8" w:rsidP="00AC57C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EBC533E" w14:textId="77777777" w:rsidR="004607F8" w:rsidRPr="003C3ABD" w:rsidRDefault="004607F8" w:rsidP="00AC57C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9D25DCB"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6520A5"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48929C75"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256E4D"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62053565"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CDE5115" w14:textId="77777777" w:rsidR="004607F8" w:rsidRPr="003C3ABD" w:rsidRDefault="004607F8"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7D99A52" w14:textId="77777777" w:rsidR="004607F8" w:rsidRPr="003C3ABD" w:rsidRDefault="004607F8" w:rsidP="00AC57C9">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2023A31" w14:textId="77777777" w:rsidR="004607F8" w:rsidRPr="003C3ABD" w:rsidRDefault="004607F8"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A7F541F"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CB1FDF"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07FF9F57"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B89044E" w14:textId="77777777" w:rsidR="004607F8" w:rsidRPr="003C3ABD" w:rsidRDefault="004607F8" w:rsidP="00AC57C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14:paraId="1276E8F9" w14:textId="77777777" w:rsidR="004607F8" w:rsidRPr="003C3ABD" w:rsidRDefault="004607F8" w:rsidP="00AC57C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6D45A9E" w14:textId="77777777" w:rsidR="004607F8" w:rsidRPr="003C3ABD" w:rsidRDefault="004607F8"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BA54826" w14:textId="77777777" w:rsidR="004607F8" w:rsidRPr="003C3ABD" w:rsidRDefault="004607F8" w:rsidP="00AC57C9">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ECDB140" w14:textId="77777777" w:rsidR="004607F8" w:rsidRPr="003C3ABD" w:rsidRDefault="004607F8" w:rsidP="00AC57C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41596C0" w14:textId="77777777" w:rsidR="004607F8" w:rsidRPr="003C3ABD" w:rsidRDefault="004607F8" w:rsidP="00AC57C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B452DEC" w14:textId="77777777" w:rsidR="004607F8" w:rsidRPr="003C3ABD" w:rsidRDefault="004607F8" w:rsidP="00AC57C9">
            <w:pPr>
              <w:ind w:left="-109"/>
              <w:jc w:val="center"/>
              <w:rPr>
                <w:rFonts w:asciiTheme="minorHAnsi" w:hAnsiTheme="minorHAnsi" w:cstheme="minorHAnsi"/>
                <w:sz w:val="22"/>
                <w:szCs w:val="22"/>
              </w:rPr>
            </w:pPr>
          </w:p>
        </w:tc>
      </w:tr>
      <w:tr w:rsidR="004607F8" w:rsidRPr="003C3ABD" w14:paraId="782514DB" w14:textId="77777777" w:rsidTr="004607F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74906F98" w14:textId="77777777" w:rsidR="004607F8" w:rsidRPr="003C3ABD" w:rsidRDefault="004607F8" w:rsidP="00AC57C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641613C0" w14:textId="77777777" w:rsidR="004607F8" w:rsidRPr="003C3ABD" w:rsidRDefault="004607F8" w:rsidP="00AC57C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3E009E91" w14:textId="77777777" w:rsidR="004607F8" w:rsidRPr="003C3ABD" w:rsidRDefault="004607F8" w:rsidP="00AC57C9">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38CFF725" w14:textId="77777777" w:rsidR="004607F8" w:rsidRPr="003C3ABD" w:rsidRDefault="004607F8" w:rsidP="00AC57C9">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1D491172" w14:textId="77777777" w:rsidR="004607F8" w:rsidRPr="003C3ABD" w:rsidRDefault="004607F8" w:rsidP="00AC57C9">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172F1570" w14:textId="77777777" w:rsidR="004607F8" w:rsidRPr="003C3ABD" w:rsidRDefault="004607F8" w:rsidP="00AC57C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0456270F" w14:textId="77777777" w:rsidR="004607F8" w:rsidRPr="003C3ABD" w:rsidRDefault="004607F8" w:rsidP="00AC57C9">
            <w:pPr>
              <w:ind w:left="-109"/>
              <w:jc w:val="center"/>
              <w:rPr>
                <w:rFonts w:asciiTheme="minorHAnsi" w:hAnsiTheme="minorHAnsi" w:cstheme="minorHAnsi"/>
                <w:b/>
                <w:bCs/>
                <w:sz w:val="22"/>
                <w:szCs w:val="22"/>
              </w:rPr>
            </w:pPr>
          </w:p>
        </w:tc>
      </w:tr>
    </w:tbl>
    <w:p w14:paraId="419E0E6B" w14:textId="77777777" w:rsidR="00C024C1" w:rsidRPr="003B352F" w:rsidRDefault="00DF1B9F" w:rsidP="004607F8">
      <w:pPr>
        <w:jc w:val="both"/>
        <w:rPr>
          <w:rFonts w:ascii="Calibri" w:hAnsi="Calibri" w:cs="Calibri"/>
        </w:rPr>
      </w:pPr>
      <w:r w:rsidRPr="003B352F">
        <w:rPr>
          <w:rFonts w:asciiTheme="minorHAnsi" w:hAnsiTheme="minorHAnsi"/>
        </w:rPr>
        <w:t xml:space="preserve">Il Presidente </w:t>
      </w:r>
      <w:r w:rsidR="00C024C1" w:rsidRPr="003B352F">
        <w:rPr>
          <w:rFonts w:asciiTheme="minorHAnsi" w:hAnsiTheme="minorHAnsi"/>
        </w:rPr>
        <w:t xml:space="preserve">comunica al Consiglio che nei prossimi giorni saranno regolarizzati i </w:t>
      </w:r>
      <w:r w:rsidR="00C024C1" w:rsidRPr="003B352F">
        <w:rPr>
          <w:rFonts w:ascii="Calibri" w:hAnsi="Calibri" w:cs="Calibri"/>
        </w:rPr>
        <w:t>pagamenti appendice di regolazione assicurazione RC Professionale IFL0006723</w:t>
      </w:r>
      <w:r w:rsidR="003B352F" w:rsidRPr="003B352F">
        <w:rPr>
          <w:rFonts w:ascii="Calibri" w:hAnsi="Calibri" w:cs="Calibri"/>
        </w:rPr>
        <w:t>.</w:t>
      </w:r>
    </w:p>
    <w:p w14:paraId="679BF842" w14:textId="77777777" w:rsidR="004607F8" w:rsidRPr="003B352F" w:rsidRDefault="004607F8" w:rsidP="004607F8">
      <w:pPr>
        <w:jc w:val="both"/>
        <w:rPr>
          <w:rFonts w:asciiTheme="minorHAnsi" w:hAnsiTheme="minorHAnsi"/>
        </w:rPr>
      </w:pPr>
      <w:r w:rsidRPr="003B352F">
        <w:rPr>
          <w:rFonts w:asciiTheme="minorHAnsi" w:hAnsiTheme="minorHAnsi"/>
        </w:rPr>
        <w:t xml:space="preserve">La </w:t>
      </w:r>
      <w:r w:rsidR="00C024C1" w:rsidRPr="003B352F">
        <w:rPr>
          <w:rFonts w:asciiTheme="minorHAnsi" w:hAnsiTheme="minorHAnsi"/>
        </w:rPr>
        <w:t>regolarizzazione</w:t>
      </w:r>
      <w:r w:rsidRPr="003B352F">
        <w:rPr>
          <w:rFonts w:asciiTheme="minorHAnsi" w:hAnsiTheme="minorHAnsi"/>
        </w:rPr>
        <w:t xml:space="preserve"> </w:t>
      </w:r>
      <w:proofErr w:type="gramStart"/>
      <w:r w:rsidRPr="003B352F">
        <w:rPr>
          <w:rFonts w:asciiTheme="minorHAnsi" w:hAnsiTheme="minorHAnsi"/>
        </w:rPr>
        <w:t>parte :</w:t>
      </w:r>
      <w:proofErr w:type="gramEnd"/>
      <w:r w:rsidRPr="003B352F">
        <w:rPr>
          <w:rFonts w:asciiTheme="minorHAnsi" w:hAnsiTheme="minorHAnsi"/>
        </w:rPr>
        <w:t xml:space="preserve"> € </w:t>
      </w:r>
      <w:r w:rsidR="00C024C1" w:rsidRPr="003B352F">
        <w:rPr>
          <w:rFonts w:asciiTheme="minorHAnsi" w:hAnsiTheme="minorHAnsi"/>
        </w:rPr>
        <w:t xml:space="preserve">212.325,85 </w:t>
      </w:r>
      <w:r w:rsidR="003B352F" w:rsidRPr="003B352F">
        <w:rPr>
          <w:rFonts w:asciiTheme="minorHAnsi" w:hAnsiTheme="minorHAnsi"/>
        </w:rPr>
        <w:t>con scadenza</w:t>
      </w:r>
      <w:r w:rsidR="00C024C1" w:rsidRPr="003B352F">
        <w:rPr>
          <w:rFonts w:asciiTheme="minorHAnsi" w:hAnsiTheme="minorHAnsi"/>
        </w:rPr>
        <w:t xml:space="preserve">  </w:t>
      </w:r>
      <w:r w:rsidRPr="003B352F">
        <w:rPr>
          <w:rFonts w:asciiTheme="minorHAnsi" w:hAnsiTheme="minorHAnsi"/>
        </w:rPr>
        <w:t xml:space="preserve">31/03/2016  </w:t>
      </w:r>
      <w:r w:rsidR="003B352F" w:rsidRPr="003B352F">
        <w:rPr>
          <w:rFonts w:asciiTheme="minorHAnsi" w:hAnsiTheme="minorHAnsi"/>
        </w:rPr>
        <w:t xml:space="preserve">e € € 212.325,85 con scadenza al </w:t>
      </w:r>
      <w:r w:rsidRPr="003B352F">
        <w:rPr>
          <w:rFonts w:asciiTheme="minorHAnsi" w:hAnsiTheme="minorHAnsi"/>
        </w:rPr>
        <w:t xml:space="preserve">15/4/2016 </w:t>
      </w:r>
      <w:r w:rsidR="00C024C1" w:rsidRPr="003B352F">
        <w:rPr>
          <w:rFonts w:asciiTheme="minorHAnsi" w:hAnsiTheme="minorHAnsi"/>
        </w:rPr>
        <w:t>212.325,85</w:t>
      </w:r>
      <w:r w:rsidR="003B352F" w:rsidRPr="003B352F">
        <w:rPr>
          <w:rFonts w:asciiTheme="minorHAnsi" w:hAnsiTheme="minorHAnsi"/>
        </w:rPr>
        <w:t>,</w:t>
      </w:r>
      <w:r w:rsidR="00C024C1" w:rsidRPr="003B352F">
        <w:rPr>
          <w:rFonts w:asciiTheme="minorHAnsi" w:hAnsiTheme="minorHAnsi"/>
        </w:rPr>
        <w:t xml:space="preserve"> </w:t>
      </w:r>
      <w:r w:rsidRPr="003B352F">
        <w:rPr>
          <w:rFonts w:asciiTheme="minorHAnsi" w:hAnsiTheme="minorHAnsi"/>
        </w:rPr>
        <w:t xml:space="preserve"> </w:t>
      </w:r>
      <w:r w:rsidR="00C024C1" w:rsidRPr="003B352F">
        <w:rPr>
          <w:rFonts w:asciiTheme="minorHAnsi" w:hAnsiTheme="minorHAnsi"/>
        </w:rPr>
        <w:t>per un totale di 424.651,70.</w:t>
      </w:r>
    </w:p>
    <w:p w14:paraId="658FF090" w14:textId="77777777" w:rsidR="004607F8" w:rsidRDefault="003B352F" w:rsidP="004607F8">
      <w:pPr>
        <w:jc w:val="both"/>
        <w:rPr>
          <w:rFonts w:asciiTheme="minorHAnsi" w:hAnsiTheme="minorHAnsi"/>
        </w:rPr>
      </w:pPr>
      <w:r w:rsidRPr="003B352F">
        <w:rPr>
          <w:rFonts w:asciiTheme="minorHAnsi" w:hAnsiTheme="minorHAnsi"/>
        </w:rPr>
        <w:t xml:space="preserve">Successivamente, </w:t>
      </w:r>
      <w:r w:rsidR="00837DD8">
        <w:rPr>
          <w:rFonts w:asciiTheme="minorHAnsi" w:hAnsiTheme="minorHAnsi"/>
        </w:rPr>
        <w:t xml:space="preserve">quando il broker emetterà altra appendice per altri nominativi nel periodo </w:t>
      </w:r>
      <w:r w:rsidRPr="003B352F">
        <w:rPr>
          <w:rFonts w:asciiTheme="minorHAnsi" w:hAnsiTheme="minorHAnsi"/>
        </w:rPr>
        <w:t xml:space="preserve">che va dal 31/12/2015 </w:t>
      </w:r>
      <w:r w:rsidR="004607F8" w:rsidRPr="003B352F">
        <w:rPr>
          <w:rFonts w:asciiTheme="minorHAnsi" w:hAnsiTheme="minorHAnsi"/>
        </w:rPr>
        <w:t xml:space="preserve">fino </w:t>
      </w:r>
      <w:r w:rsidRPr="003B352F">
        <w:rPr>
          <w:rFonts w:asciiTheme="minorHAnsi" w:hAnsiTheme="minorHAnsi"/>
        </w:rPr>
        <w:t xml:space="preserve">al </w:t>
      </w:r>
      <w:r w:rsidR="004607F8" w:rsidRPr="003B352F">
        <w:rPr>
          <w:rFonts w:asciiTheme="minorHAnsi" w:hAnsiTheme="minorHAnsi"/>
        </w:rPr>
        <w:t xml:space="preserve">14/02/2016 </w:t>
      </w:r>
      <w:r w:rsidRPr="003B352F">
        <w:rPr>
          <w:rFonts w:asciiTheme="minorHAnsi" w:hAnsiTheme="minorHAnsi"/>
        </w:rPr>
        <w:t>CONAF dovrà versare al broker l’importo di €</w:t>
      </w:r>
      <w:r w:rsidR="004607F8" w:rsidRPr="003B352F">
        <w:rPr>
          <w:rFonts w:asciiTheme="minorHAnsi" w:hAnsiTheme="minorHAnsi"/>
        </w:rPr>
        <w:t xml:space="preserve"> 32.274,0</w:t>
      </w:r>
      <w:r w:rsidR="00102C2A">
        <w:rPr>
          <w:rFonts w:asciiTheme="minorHAnsi" w:hAnsiTheme="minorHAnsi"/>
        </w:rPr>
        <w:t>0 + appendice bis 3.455,00 euro.</w:t>
      </w:r>
    </w:p>
    <w:p w14:paraId="5E0CB66D" w14:textId="77777777" w:rsidR="00CF11DA" w:rsidRPr="003B352F" w:rsidRDefault="00CF11DA" w:rsidP="004607F8">
      <w:pPr>
        <w:jc w:val="both"/>
        <w:rPr>
          <w:rFonts w:asciiTheme="minorHAnsi" w:hAnsiTheme="minorHAnsi"/>
        </w:rPr>
      </w:pPr>
      <w:r>
        <w:rPr>
          <w:rFonts w:asciiTheme="minorHAnsi" w:hAnsiTheme="minorHAnsi"/>
        </w:rPr>
        <w:t>Il Presidente ricorda ai Consiglieri responsabilità professionale scade il 31 marzo, dobbiamo provvedere all’invio del questionario con le due segnalazioni circostanza ed un sinistro nel quale abbiamo chiamato in causa l’assicurazione.</w:t>
      </w:r>
    </w:p>
    <w:p w14:paraId="28BF65F1" w14:textId="77777777" w:rsidR="004607F8" w:rsidRPr="003B352F" w:rsidRDefault="004607F8" w:rsidP="004607F8">
      <w:pPr>
        <w:jc w:val="center"/>
        <w:rPr>
          <w:rFonts w:asciiTheme="minorHAnsi" w:hAnsiTheme="minorHAnsi" w:cstheme="minorHAnsi"/>
          <w:b/>
          <w:bCs/>
          <w:u w:val="single"/>
        </w:rPr>
      </w:pPr>
      <w:r w:rsidRPr="003B352F">
        <w:rPr>
          <w:rFonts w:asciiTheme="minorHAnsi" w:hAnsiTheme="minorHAnsi" w:cstheme="minorHAnsi"/>
          <w:b/>
          <w:bCs/>
          <w:u w:val="single"/>
        </w:rPr>
        <w:t>IL CONSIGLIO</w:t>
      </w:r>
    </w:p>
    <w:p w14:paraId="51B68912" w14:textId="77777777" w:rsidR="004607F8" w:rsidRPr="003B352F" w:rsidRDefault="003B352F" w:rsidP="004607F8">
      <w:pPr>
        <w:jc w:val="both"/>
        <w:rPr>
          <w:rFonts w:asciiTheme="minorHAnsi" w:hAnsiTheme="minorHAnsi" w:cstheme="minorHAnsi"/>
          <w:bCs/>
        </w:rPr>
      </w:pPr>
      <w:r w:rsidRPr="003B352F">
        <w:rPr>
          <w:rFonts w:asciiTheme="minorHAnsi" w:hAnsiTheme="minorHAnsi" w:cstheme="minorHAnsi"/>
          <w:bCs/>
        </w:rPr>
        <w:lastRenderedPageBreak/>
        <w:t>Ascoltata l’informativa del Presidente,</w:t>
      </w:r>
    </w:p>
    <w:p w14:paraId="62B54C0E" w14:textId="77777777" w:rsidR="004607F8" w:rsidRPr="003B352F" w:rsidRDefault="004607F8" w:rsidP="004607F8">
      <w:pPr>
        <w:jc w:val="center"/>
        <w:rPr>
          <w:rFonts w:asciiTheme="minorHAnsi" w:hAnsiTheme="minorHAnsi" w:cstheme="minorHAnsi"/>
          <w:b/>
          <w:bCs/>
          <w:u w:val="single"/>
        </w:rPr>
      </w:pPr>
      <w:r w:rsidRPr="003B352F">
        <w:rPr>
          <w:rFonts w:asciiTheme="minorHAnsi" w:hAnsiTheme="minorHAnsi" w:cstheme="minorHAnsi"/>
          <w:b/>
          <w:bCs/>
          <w:u w:val="single"/>
        </w:rPr>
        <w:t>DELIBERA</w:t>
      </w:r>
    </w:p>
    <w:p w14:paraId="6033B117" w14:textId="77777777" w:rsidR="003B352F" w:rsidRPr="003B352F" w:rsidRDefault="003B352F" w:rsidP="00870A37">
      <w:pPr>
        <w:pStyle w:val="Paragrafoelenco"/>
        <w:numPr>
          <w:ilvl w:val="0"/>
          <w:numId w:val="12"/>
        </w:numPr>
        <w:ind w:left="426"/>
        <w:jc w:val="both"/>
        <w:rPr>
          <w:rFonts w:ascii="Calibri" w:hAnsi="Calibri" w:cs="Calibri"/>
          <w:b/>
          <w:u w:val="single"/>
        </w:rPr>
      </w:pPr>
      <w:r w:rsidRPr="003B352F">
        <w:rPr>
          <w:rFonts w:asciiTheme="minorHAnsi" w:hAnsiTheme="minorHAnsi" w:cstheme="minorHAnsi"/>
          <w:b/>
          <w:bCs/>
          <w:u w:val="single"/>
        </w:rPr>
        <w:t xml:space="preserve">Di prendere atto </w:t>
      </w:r>
      <w:r w:rsidRPr="003B352F">
        <w:rPr>
          <w:rFonts w:asciiTheme="minorHAnsi" w:hAnsiTheme="minorHAnsi"/>
          <w:b/>
          <w:u w:val="single"/>
        </w:rPr>
        <w:t xml:space="preserve">che nei prossimi giorni saranno regolarizzati i </w:t>
      </w:r>
      <w:r w:rsidRPr="003B352F">
        <w:rPr>
          <w:rFonts w:ascii="Calibri" w:hAnsi="Calibri" w:cs="Calibri"/>
          <w:b/>
          <w:u w:val="single"/>
        </w:rPr>
        <w:t>pagamenti appendice di regolazione assicurazione RC Professionale IFL0006723, per i seguenti importi e scadenze:</w:t>
      </w:r>
    </w:p>
    <w:p w14:paraId="3A1DB0CC" w14:textId="77777777" w:rsidR="003B352F" w:rsidRPr="003B352F" w:rsidRDefault="003B352F" w:rsidP="00870A37">
      <w:pPr>
        <w:pStyle w:val="Paragrafoelenco"/>
        <w:numPr>
          <w:ilvl w:val="0"/>
          <w:numId w:val="13"/>
        </w:numPr>
        <w:jc w:val="both"/>
        <w:rPr>
          <w:rFonts w:ascii="Calibri" w:hAnsi="Calibri" w:cs="Calibri"/>
          <w:b/>
          <w:u w:val="single"/>
        </w:rPr>
      </w:pPr>
      <w:r w:rsidRPr="003B352F">
        <w:rPr>
          <w:rFonts w:asciiTheme="minorHAnsi" w:hAnsiTheme="minorHAnsi"/>
          <w:b/>
          <w:u w:val="single"/>
        </w:rPr>
        <w:t xml:space="preserve">€ 212.325,85 con </w:t>
      </w:r>
      <w:proofErr w:type="gramStart"/>
      <w:r w:rsidRPr="003B352F">
        <w:rPr>
          <w:rFonts w:asciiTheme="minorHAnsi" w:hAnsiTheme="minorHAnsi"/>
          <w:b/>
          <w:u w:val="single"/>
        </w:rPr>
        <w:t>scadenza  31</w:t>
      </w:r>
      <w:proofErr w:type="gramEnd"/>
      <w:r w:rsidRPr="003B352F">
        <w:rPr>
          <w:rFonts w:asciiTheme="minorHAnsi" w:hAnsiTheme="minorHAnsi"/>
          <w:b/>
          <w:u w:val="single"/>
        </w:rPr>
        <w:t>/03/2016;</w:t>
      </w:r>
    </w:p>
    <w:p w14:paraId="20145C1A" w14:textId="77777777" w:rsidR="003B352F" w:rsidRPr="003B352F" w:rsidRDefault="003B352F" w:rsidP="00870A37">
      <w:pPr>
        <w:pStyle w:val="Paragrafoelenco"/>
        <w:numPr>
          <w:ilvl w:val="0"/>
          <w:numId w:val="13"/>
        </w:numPr>
        <w:jc w:val="both"/>
        <w:rPr>
          <w:rFonts w:ascii="Calibri" w:hAnsi="Calibri" w:cs="Calibri"/>
          <w:b/>
          <w:u w:val="single"/>
        </w:rPr>
      </w:pPr>
      <w:r w:rsidRPr="003B352F">
        <w:rPr>
          <w:rFonts w:asciiTheme="minorHAnsi" w:hAnsiTheme="minorHAnsi"/>
          <w:b/>
          <w:u w:val="single"/>
        </w:rPr>
        <w:t>€ 212.325,85 con scadenza al 15/4/2016 212.325,</w:t>
      </w:r>
      <w:proofErr w:type="gramStart"/>
      <w:r w:rsidRPr="003B352F">
        <w:rPr>
          <w:rFonts w:asciiTheme="minorHAnsi" w:hAnsiTheme="minorHAnsi"/>
          <w:b/>
          <w:u w:val="single"/>
        </w:rPr>
        <w:t>85,  per</w:t>
      </w:r>
      <w:proofErr w:type="gramEnd"/>
      <w:r w:rsidRPr="003B352F">
        <w:rPr>
          <w:rFonts w:asciiTheme="minorHAnsi" w:hAnsiTheme="minorHAnsi"/>
          <w:b/>
          <w:u w:val="single"/>
        </w:rPr>
        <w:t xml:space="preserve"> un totale di 424.651,70.</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607F8" w:rsidRPr="003C3ABD" w14:paraId="124A7FC1" w14:textId="77777777" w:rsidTr="003B352F">
        <w:trPr>
          <w:trHeight w:val="341"/>
        </w:trPr>
        <w:tc>
          <w:tcPr>
            <w:tcW w:w="7734" w:type="dxa"/>
          </w:tcPr>
          <w:p w14:paraId="481E0AB1"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438CF973"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607F8" w:rsidRPr="003C3ABD" w14:paraId="37EDF349" w14:textId="77777777" w:rsidTr="003B352F">
        <w:trPr>
          <w:trHeight w:val="471"/>
        </w:trPr>
        <w:tc>
          <w:tcPr>
            <w:tcW w:w="7734" w:type="dxa"/>
            <w:tcBorders>
              <w:bottom w:val="dotted" w:sz="4" w:space="0" w:color="C6D9F1"/>
            </w:tcBorders>
          </w:tcPr>
          <w:p w14:paraId="4F13D3D2"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46B20EC8" w14:textId="77777777" w:rsidR="004607F8" w:rsidRPr="003C3ABD" w:rsidRDefault="004607F8" w:rsidP="004607F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3E9B0F30" w14:textId="77777777" w:rsidR="00186134" w:rsidRDefault="00186134" w:rsidP="00186134">
      <w:pPr>
        <w:rPr>
          <w:rFonts w:asciiTheme="minorHAnsi" w:hAnsiTheme="minorHAnsi" w:cstheme="minorHAnsi"/>
          <w:b/>
          <w:bCs/>
          <w:sz w:val="22"/>
          <w:szCs w:val="22"/>
          <w:u w:val="single"/>
        </w:rPr>
      </w:pPr>
    </w:p>
    <w:p w14:paraId="5DA26BD8" w14:textId="77777777" w:rsidR="00186134" w:rsidRDefault="00186134" w:rsidP="00186134">
      <w:pPr>
        <w:rPr>
          <w:rFonts w:asciiTheme="minorHAnsi" w:hAnsiTheme="minorHAnsi" w:cstheme="minorHAnsi"/>
          <w:bCs/>
        </w:rPr>
      </w:pPr>
      <w:r w:rsidRPr="00186134">
        <w:rPr>
          <w:rFonts w:asciiTheme="minorHAnsi" w:hAnsiTheme="minorHAnsi" w:cstheme="minorHAnsi"/>
          <w:bCs/>
        </w:rPr>
        <w:t>Si riprende la trattazione dal punto 1</w:t>
      </w:r>
      <w:r w:rsidR="00487986">
        <w:rPr>
          <w:rFonts w:asciiTheme="minorHAnsi" w:hAnsiTheme="minorHAnsi" w:cstheme="minorHAnsi"/>
          <w:bCs/>
        </w:rPr>
        <w:t>5</w:t>
      </w:r>
      <w:r w:rsidRPr="00186134">
        <w:rPr>
          <w:rFonts w:asciiTheme="minorHAnsi" w:hAnsiTheme="minorHAnsi" w:cstheme="minorHAnsi"/>
          <w:bCs/>
        </w:rPr>
        <w:t xml:space="preserve"> dell’ordine del giorn</w:t>
      </w:r>
      <w:r w:rsidR="00487986">
        <w:rPr>
          <w:rFonts w:asciiTheme="minorHAnsi" w:hAnsiTheme="minorHAnsi" w:cstheme="minorHAnsi"/>
          <w:bCs/>
        </w:rPr>
        <w:t>o, rinviando alla giornata di domani i punti 13 e 14.</w:t>
      </w:r>
    </w:p>
    <w:p w14:paraId="3B101B48" w14:textId="77777777" w:rsidR="00487986" w:rsidRDefault="00487986" w:rsidP="00487986">
      <w:pPr>
        <w:jc w:val="both"/>
        <w:rPr>
          <w:rFonts w:asciiTheme="minorHAnsi" w:hAnsiTheme="minorHAnsi" w:cstheme="minorHAnsi"/>
          <w:sz w:val="22"/>
          <w:szCs w:val="22"/>
        </w:rPr>
      </w:pPr>
    </w:p>
    <w:tbl>
      <w:tblPr>
        <w:tblpPr w:leftFromText="141" w:rightFromText="141" w:vertAnchor="text" w:horzAnchor="margin" w:tblpXSpec="center" w:tblpY="122"/>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firstRow="1" w:lastRow="0" w:firstColumn="1" w:lastColumn="0" w:noHBand="0" w:noVBand="1"/>
      </w:tblPr>
      <w:tblGrid>
        <w:gridCol w:w="675"/>
        <w:gridCol w:w="3605"/>
        <w:gridCol w:w="746"/>
        <w:gridCol w:w="2231"/>
        <w:gridCol w:w="1134"/>
        <w:gridCol w:w="1923"/>
      </w:tblGrid>
      <w:tr w:rsidR="00487986" w:rsidRPr="00334667" w14:paraId="289D030B" w14:textId="77777777" w:rsidTr="00487986">
        <w:tc>
          <w:tcPr>
            <w:tcW w:w="675" w:type="dxa"/>
          </w:tcPr>
          <w:p w14:paraId="73F35C84" w14:textId="77777777" w:rsidR="00487986" w:rsidRPr="001C2E9A" w:rsidRDefault="00487986" w:rsidP="00487986">
            <w:pPr>
              <w:spacing w:line="360" w:lineRule="auto"/>
              <w:jc w:val="both"/>
              <w:rPr>
                <w:rFonts w:asciiTheme="minorHAnsi" w:hAnsiTheme="minorHAnsi" w:cstheme="minorHAnsi"/>
                <w:b/>
              </w:rPr>
            </w:pPr>
            <w:r w:rsidRPr="001C2E9A">
              <w:rPr>
                <w:rFonts w:asciiTheme="minorHAnsi" w:hAnsiTheme="minorHAnsi" w:cstheme="minorHAnsi"/>
                <w:b/>
              </w:rPr>
              <w:t>15.</w:t>
            </w:r>
          </w:p>
        </w:tc>
        <w:tc>
          <w:tcPr>
            <w:tcW w:w="9639" w:type="dxa"/>
            <w:gridSpan w:val="5"/>
          </w:tcPr>
          <w:p w14:paraId="5A31191B" w14:textId="77777777" w:rsidR="00487986" w:rsidRPr="001C2E9A" w:rsidRDefault="00487986" w:rsidP="00487986">
            <w:pPr>
              <w:rPr>
                <w:rFonts w:ascii="Calibri" w:hAnsi="Calibri" w:cs="Calibri"/>
                <w:b/>
              </w:rPr>
            </w:pPr>
            <w:r w:rsidRPr="001C2E9A">
              <w:rPr>
                <w:rFonts w:ascii="Calibri" w:hAnsi="Calibri" w:cs="Calibri"/>
                <w:b/>
              </w:rPr>
              <w:t>Rinegoziazione mutuo: esame e determinazioni</w:t>
            </w:r>
          </w:p>
        </w:tc>
      </w:tr>
      <w:tr w:rsidR="00487986" w:rsidRPr="00334667" w14:paraId="60059E7C" w14:textId="77777777" w:rsidTr="00487986">
        <w:trPr>
          <w:trHeight w:val="185"/>
        </w:trPr>
        <w:tc>
          <w:tcPr>
            <w:tcW w:w="675" w:type="dxa"/>
          </w:tcPr>
          <w:p w14:paraId="2A8A757E" w14:textId="77777777" w:rsidR="00487986" w:rsidRPr="00DD09AE" w:rsidRDefault="00487986" w:rsidP="00487986">
            <w:pPr>
              <w:spacing w:line="360" w:lineRule="auto"/>
              <w:jc w:val="both"/>
              <w:rPr>
                <w:rFonts w:asciiTheme="minorHAnsi" w:hAnsiTheme="minorHAnsi" w:cstheme="minorHAnsi"/>
              </w:rPr>
            </w:pPr>
            <w:r w:rsidRPr="00DD09AE">
              <w:rPr>
                <w:rFonts w:asciiTheme="minorHAnsi" w:hAnsiTheme="minorHAnsi" w:cstheme="minorHAnsi"/>
              </w:rPr>
              <w:t>a)</w:t>
            </w:r>
          </w:p>
        </w:tc>
        <w:tc>
          <w:tcPr>
            <w:tcW w:w="3605" w:type="dxa"/>
          </w:tcPr>
          <w:p w14:paraId="1CCA3AF7" w14:textId="77777777" w:rsidR="00487986" w:rsidRPr="00DD09AE" w:rsidRDefault="00487986" w:rsidP="00487986">
            <w:pPr>
              <w:spacing w:line="360" w:lineRule="auto"/>
              <w:jc w:val="both"/>
              <w:rPr>
                <w:rFonts w:asciiTheme="minorHAnsi" w:hAnsiTheme="minorHAnsi" w:cstheme="minorHAnsi"/>
              </w:rPr>
            </w:pPr>
            <w:r w:rsidRPr="00DD09AE">
              <w:rPr>
                <w:rFonts w:asciiTheme="minorHAnsi" w:hAnsiTheme="minorHAnsi" w:cstheme="minorHAnsi"/>
              </w:rPr>
              <w:t xml:space="preserve">Proposta atto deliberativo n. </w:t>
            </w:r>
          </w:p>
        </w:tc>
        <w:tc>
          <w:tcPr>
            <w:tcW w:w="746" w:type="dxa"/>
          </w:tcPr>
          <w:p w14:paraId="1544E78E" w14:textId="77777777" w:rsidR="00487986" w:rsidRPr="00334667" w:rsidRDefault="00487986" w:rsidP="00487986">
            <w:pPr>
              <w:spacing w:line="360" w:lineRule="auto"/>
              <w:jc w:val="both"/>
              <w:rPr>
                <w:rFonts w:asciiTheme="minorHAnsi" w:hAnsiTheme="minorHAnsi" w:cstheme="minorHAnsi"/>
                <w:b/>
                <w:sz w:val="20"/>
                <w:szCs w:val="20"/>
              </w:rPr>
            </w:pPr>
            <w:r>
              <w:rPr>
                <w:rFonts w:asciiTheme="minorHAnsi" w:hAnsiTheme="minorHAnsi" w:cstheme="minorHAnsi"/>
                <w:b/>
                <w:sz w:val="20"/>
                <w:szCs w:val="20"/>
              </w:rPr>
              <w:t>156</w:t>
            </w:r>
          </w:p>
        </w:tc>
        <w:tc>
          <w:tcPr>
            <w:tcW w:w="2231" w:type="dxa"/>
          </w:tcPr>
          <w:p w14:paraId="0F73F38D" w14:textId="77777777" w:rsidR="00487986" w:rsidRPr="00334667" w:rsidRDefault="00487986" w:rsidP="0048798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Sisti</w:t>
            </w:r>
            <w:r>
              <w:rPr>
                <w:rFonts w:asciiTheme="minorHAnsi" w:hAnsiTheme="minorHAnsi" w:cstheme="minorHAnsi"/>
                <w:b/>
                <w:sz w:val="20"/>
                <w:szCs w:val="20"/>
              </w:rPr>
              <w:t>-Pisanti</w:t>
            </w:r>
          </w:p>
        </w:tc>
        <w:tc>
          <w:tcPr>
            <w:tcW w:w="1134" w:type="dxa"/>
          </w:tcPr>
          <w:p w14:paraId="6E532E34" w14:textId="77777777" w:rsidR="00487986" w:rsidRPr="00334667" w:rsidRDefault="00487986" w:rsidP="0048798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923" w:type="dxa"/>
          </w:tcPr>
          <w:p w14:paraId="082073C2" w14:textId="77777777" w:rsidR="00487986" w:rsidRPr="00334667" w:rsidRDefault="00487986" w:rsidP="00487986">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487986" w:rsidRPr="003C3ABD" w14:paraId="48176A3F" w14:textId="77777777" w:rsidTr="00487986">
        <w:trPr>
          <w:trHeight w:val="768"/>
        </w:trPr>
        <w:tc>
          <w:tcPr>
            <w:tcW w:w="2866" w:type="dxa"/>
          </w:tcPr>
          <w:p w14:paraId="529DE00D"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14:paraId="0DA926DF"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2D44EBD1"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87986" w:rsidRPr="003C3ABD" w14:paraId="1B38196E" w14:textId="77777777" w:rsidTr="00487986">
        <w:trPr>
          <w:trHeight w:val="260"/>
        </w:trPr>
        <w:tc>
          <w:tcPr>
            <w:tcW w:w="2866" w:type="dxa"/>
          </w:tcPr>
          <w:p w14:paraId="4553CB01"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3A9FB038" w14:textId="77777777" w:rsidR="00487986" w:rsidRPr="003C3ABD" w:rsidRDefault="00487986" w:rsidP="0048798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87986" w:rsidRPr="003C3ABD" w14:paraId="5CC27263"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52345692" w14:textId="77777777" w:rsidR="00487986" w:rsidRPr="003C3ABD" w:rsidRDefault="00487986"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3CE9EF10"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5851259" w14:textId="77777777" w:rsidR="00487986" w:rsidRPr="003C3ABD" w:rsidRDefault="00487986"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0D1DE2DC" w14:textId="77777777" w:rsidR="00487986" w:rsidRPr="003C3ABD" w:rsidRDefault="00487986"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4E94D595" w14:textId="77777777" w:rsidR="00487986" w:rsidRPr="003C3ABD" w:rsidRDefault="00487986"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ED28FCB" w14:textId="77777777" w:rsidR="00487986" w:rsidRPr="003C3ABD" w:rsidRDefault="00487986"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EE33058" w14:textId="77777777" w:rsidR="00487986" w:rsidRPr="003C3ABD" w:rsidRDefault="00487986"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87986" w:rsidRPr="003C3ABD" w14:paraId="592A299F"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2AAB38AD"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05AA103B"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83D5091"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348C02B"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900DDE7"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14DCE2B"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0EB2D01"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3049E458"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18BA3B0"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14:paraId="25135D99"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72FA7512"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D6A201D"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B5EB3A7"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3B1EF392"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730314"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7C8B9F24"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DC9C1C9"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601C103D"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FA7D44B"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4881CCF"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4C609B2"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C6E92A2"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FC27B1"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381BBC4A"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365335F"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2C7090C4"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56E6D17"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85C0CE9" w14:textId="77777777" w:rsidR="00487986" w:rsidRPr="003C3ABD" w:rsidRDefault="00487986"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6E67FC5E"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649850E"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823AEE"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6814B831"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B13383B"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4B60DEA3"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E49FDB0"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5796270C" w14:textId="77777777" w:rsidR="00487986" w:rsidRPr="003C3ABD" w:rsidRDefault="00487986"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3664D698"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58959E3"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14A3D0C"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01140D75"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DEB30E6"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42BFE67C"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6F9F17F"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DB275CB" w14:textId="77777777" w:rsidR="00487986" w:rsidRPr="003C3ABD" w:rsidRDefault="00487986"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525DD2B9"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469E536"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8B38F0"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4996A328"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954F2CE"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4AF3B69B"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2B141BD"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5339293"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68B03F9"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E242786"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C0CFEC4"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5AAD49E4"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2FE1C69"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5994AAAE"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764BA71"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E5143BD"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EA07675"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CED6DAC"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B955365"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6211E22E"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4F8A7F0"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124F828C"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4FFEF7"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AF515DC"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7546160"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B289283"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89A87E"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7432CFE0"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31EFAF1"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14:paraId="368DCF89"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95F8864"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1006B6C"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825FB41"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424D178"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84AECD"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49D5F8AD"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C5DC9AC"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150EAAB9"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EB82983"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A1D6A2C"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57EDCE5"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EED1EE6"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9C731FF"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218DD6D7"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0B1D40C"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14:paraId="3120A9FA"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259896"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65B983F"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2EC75FC"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477413A"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E0E3181"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530C9C5F"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977B9B1"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611B8EFE"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949A25A"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8E64F1C"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67594C0"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7D870B3"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6872E5"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620B36CA"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5D7D8E8"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64A90170"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2A918A1"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C22A463" w14:textId="77777777" w:rsidR="00487986" w:rsidRPr="003C3ABD" w:rsidRDefault="00487986" w:rsidP="00487986">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8096A3F"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C3DA529"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F61187"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4693097A"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341DFE9"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14:paraId="7137E980"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05B702"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B4A8398" w14:textId="77777777" w:rsidR="00487986" w:rsidRPr="003C3ABD" w:rsidRDefault="00487986" w:rsidP="00487986">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4A73D14"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EDF0076"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215A54"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570572FA" w14:textId="77777777" w:rsidTr="0048798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11DF79AB" w14:textId="77777777" w:rsidR="00487986" w:rsidRPr="003C3ABD" w:rsidRDefault="00487986"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454B619F" w14:textId="77777777" w:rsidR="00487986" w:rsidRPr="003C3ABD" w:rsidRDefault="00487986"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7ECFC0E" w14:textId="77777777" w:rsidR="00487986" w:rsidRPr="003C3ABD" w:rsidRDefault="00487986"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598EA97C" w14:textId="77777777" w:rsidR="00487986" w:rsidRPr="003C3ABD" w:rsidRDefault="00487986" w:rsidP="00487986">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5108D263" w14:textId="77777777" w:rsidR="00487986" w:rsidRPr="003C3ABD" w:rsidRDefault="00487986"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5A7BFFB9" w14:textId="77777777" w:rsidR="00487986" w:rsidRPr="003C3ABD" w:rsidRDefault="00487986"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20E3B4A" w14:textId="77777777" w:rsidR="00487986" w:rsidRPr="003C3ABD" w:rsidRDefault="00487986" w:rsidP="00487986">
            <w:pPr>
              <w:ind w:left="-109"/>
              <w:jc w:val="center"/>
              <w:rPr>
                <w:rFonts w:asciiTheme="minorHAnsi" w:hAnsiTheme="minorHAnsi" w:cstheme="minorHAnsi"/>
                <w:b/>
                <w:bCs/>
                <w:sz w:val="22"/>
                <w:szCs w:val="22"/>
              </w:rPr>
            </w:pPr>
          </w:p>
        </w:tc>
      </w:tr>
    </w:tbl>
    <w:p w14:paraId="0718CCA5" w14:textId="77777777" w:rsidR="00487986" w:rsidRPr="00487986" w:rsidRDefault="00487986" w:rsidP="00487986">
      <w:pPr>
        <w:jc w:val="both"/>
        <w:rPr>
          <w:rFonts w:asciiTheme="minorHAnsi" w:hAnsiTheme="minorHAnsi"/>
        </w:rPr>
      </w:pPr>
      <w:r w:rsidRPr="00487986">
        <w:rPr>
          <w:rFonts w:asciiTheme="minorHAnsi" w:hAnsiTheme="minorHAnsi"/>
        </w:rPr>
        <w:t xml:space="preserve">Il Presidente ricorda l’attuazione delle delibere precedenti sulla chiusura dei conti correnti, con l’ampliamento del fido di 70.000, e il trasferimento di 275 mila euro sul nuovo conto dedicato Banco di Sardegna. </w:t>
      </w:r>
      <w:proofErr w:type="gramStart"/>
      <w:r w:rsidRPr="00487986">
        <w:rPr>
          <w:rFonts w:asciiTheme="minorHAnsi" w:hAnsiTheme="minorHAnsi"/>
        </w:rPr>
        <w:t>E’</w:t>
      </w:r>
      <w:proofErr w:type="gramEnd"/>
      <w:r w:rsidRPr="00487986">
        <w:rPr>
          <w:rFonts w:asciiTheme="minorHAnsi" w:hAnsiTheme="minorHAnsi"/>
        </w:rPr>
        <w:t xml:space="preserve"> stata richiesta la rinegoziazione del mutuo nella durata, proponendo una durata di </w:t>
      </w:r>
      <w:r w:rsidRPr="00487986">
        <w:rPr>
          <w:rFonts w:asciiTheme="minorHAnsi" w:hAnsiTheme="minorHAnsi"/>
        </w:rPr>
        <w:lastRenderedPageBreak/>
        <w:t>30 anni dai 25 attuali) e nel tasso di interesse, richiedendo un tasso fisso minore del 2%, essendo attualmente del 5%.</w:t>
      </w:r>
    </w:p>
    <w:p w14:paraId="5D6F9807" w14:textId="77777777" w:rsidR="00487986" w:rsidRPr="00487986" w:rsidRDefault="00487986" w:rsidP="00487986">
      <w:pPr>
        <w:jc w:val="center"/>
        <w:rPr>
          <w:rFonts w:asciiTheme="minorHAnsi" w:hAnsiTheme="minorHAnsi" w:cstheme="minorHAnsi"/>
          <w:b/>
          <w:bCs/>
          <w:u w:val="single"/>
        </w:rPr>
      </w:pPr>
      <w:r w:rsidRPr="00487986">
        <w:rPr>
          <w:rFonts w:asciiTheme="minorHAnsi" w:hAnsiTheme="minorHAnsi" w:cstheme="minorHAnsi"/>
          <w:b/>
          <w:bCs/>
          <w:u w:val="single"/>
        </w:rPr>
        <w:t>IL CONSIGLIO</w:t>
      </w:r>
    </w:p>
    <w:p w14:paraId="1D282654" w14:textId="77777777" w:rsidR="00487986" w:rsidRDefault="00487986" w:rsidP="00487986">
      <w:pPr>
        <w:jc w:val="both"/>
        <w:rPr>
          <w:rFonts w:asciiTheme="minorHAnsi" w:hAnsiTheme="minorHAnsi" w:cstheme="minorHAnsi"/>
          <w:bCs/>
        </w:rPr>
      </w:pPr>
      <w:r>
        <w:rPr>
          <w:rFonts w:asciiTheme="minorHAnsi" w:hAnsiTheme="minorHAnsi" w:cstheme="minorHAnsi"/>
          <w:bCs/>
        </w:rPr>
        <w:t>Ascoltata la relazione del Presidente,</w:t>
      </w:r>
    </w:p>
    <w:p w14:paraId="28531991" w14:textId="77777777" w:rsidR="00487986" w:rsidRDefault="00487986" w:rsidP="00487986">
      <w:pPr>
        <w:jc w:val="center"/>
        <w:rPr>
          <w:rFonts w:asciiTheme="minorHAnsi" w:hAnsiTheme="minorHAnsi" w:cstheme="minorHAnsi"/>
          <w:b/>
          <w:bCs/>
          <w:u w:val="single"/>
        </w:rPr>
      </w:pPr>
      <w:r w:rsidRPr="00487986">
        <w:rPr>
          <w:rFonts w:asciiTheme="minorHAnsi" w:hAnsiTheme="minorHAnsi" w:cstheme="minorHAnsi"/>
          <w:b/>
          <w:bCs/>
          <w:u w:val="single"/>
        </w:rPr>
        <w:t>DELIBERA</w:t>
      </w:r>
    </w:p>
    <w:p w14:paraId="17089A3B" w14:textId="77777777" w:rsidR="00487986" w:rsidRPr="00487986" w:rsidRDefault="00487986" w:rsidP="00CD139A">
      <w:pPr>
        <w:pStyle w:val="Paragrafoelenco"/>
        <w:numPr>
          <w:ilvl w:val="0"/>
          <w:numId w:val="17"/>
        </w:numPr>
        <w:ind w:left="426"/>
        <w:jc w:val="both"/>
        <w:rPr>
          <w:rFonts w:asciiTheme="minorHAnsi" w:hAnsiTheme="minorHAnsi" w:cstheme="minorHAnsi"/>
          <w:b/>
          <w:bCs/>
          <w:u w:val="single"/>
        </w:rPr>
      </w:pPr>
      <w:r w:rsidRPr="00487986">
        <w:rPr>
          <w:rFonts w:asciiTheme="minorHAnsi" w:hAnsiTheme="minorHAnsi"/>
          <w:b/>
          <w:u w:val="single"/>
        </w:rPr>
        <w:t>Di richiedere al Banco di Sardegna la rinegoziazione del mutuo nella durata, proponendo una durata di 30 anni dai 25 attuali) e nel tasso di interesse, richiedendo un tasso fisso minore del 2%, essendo attualmente del 5%.</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87986" w:rsidRPr="003C3ABD" w14:paraId="54C3C1D0" w14:textId="77777777" w:rsidTr="00487986">
        <w:trPr>
          <w:trHeight w:val="234"/>
        </w:trPr>
        <w:tc>
          <w:tcPr>
            <w:tcW w:w="7734" w:type="dxa"/>
          </w:tcPr>
          <w:p w14:paraId="40119902"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7E27B7D1"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87986" w:rsidRPr="003C3ABD" w14:paraId="2271B6C7" w14:textId="77777777" w:rsidTr="00487986">
        <w:trPr>
          <w:trHeight w:val="471"/>
        </w:trPr>
        <w:tc>
          <w:tcPr>
            <w:tcW w:w="7734" w:type="dxa"/>
            <w:tcBorders>
              <w:bottom w:val="dotted" w:sz="4" w:space="0" w:color="C6D9F1"/>
            </w:tcBorders>
          </w:tcPr>
          <w:p w14:paraId="74EF302F"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1718834C"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F7DC4A9" w14:textId="77777777" w:rsidR="00487986" w:rsidRDefault="00487986" w:rsidP="00487986">
      <w:pPr>
        <w:jc w:val="center"/>
        <w:rPr>
          <w:rFonts w:asciiTheme="minorHAnsi" w:hAnsiTheme="minorHAnsi" w:cstheme="minorHAnsi"/>
          <w:b/>
          <w:bCs/>
          <w:sz w:val="22"/>
          <w:szCs w:val="22"/>
          <w:u w:val="single"/>
        </w:rPr>
      </w:pPr>
    </w:p>
    <w:tbl>
      <w:tblPr>
        <w:tblW w:w="10632" w:type="dxa"/>
        <w:tblInd w:w="-1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487986" w:rsidRPr="00096D3F" w14:paraId="5AD2BF55" w14:textId="77777777" w:rsidTr="00487986">
        <w:tc>
          <w:tcPr>
            <w:tcW w:w="568" w:type="dxa"/>
          </w:tcPr>
          <w:p w14:paraId="16EE7578" w14:textId="77777777" w:rsidR="00487986" w:rsidRPr="00096D3F" w:rsidRDefault="00487986" w:rsidP="00487986">
            <w:pPr>
              <w:spacing w:line="360" w:lineRule="auto"/>
              <w:jc w:val="both"/>
              <w:rPr>
                <w:rFonts w:asciiTheme="minorHAnsi" w:hAnsiTheme="minorHAnsi" w:cstheme="minorHAnsi"/>
                <w:b/>
              </w:rPr>
            </w:pPr>
            <w:r w:rsidRPr="00096D3F">
              <w:rPr>
                <w:rFonts w:asciiTheme="minorHAnsi" w:hAnsiTheme="minorHAnsi" w:cstheme="minorHAnsi"/>
                <w:b/>
              </w:rPr>
              <w:t>16.</w:t>
            </w:r>
          </w:p>
        </w:tc>
        <w:tc>
          <w:tcPr>
            <w:tcW w:w="10064" w:type="dxa"/>
            <w:gridSpan w:val="13"/>
          </w:tcPr>
          <w:p w14:paraId="551D29A0" w14:textId="77777777" w:rsidR="00487986" w:rsidRPr="00096D3F" w:rsidRDefault="00487986" w:rsidP="00487986">
            <w:pPr>
              <w:rPr>
                <w:rFonts w:asciiTheme="minorHAnsi" w:hAnsiTheme="minorHAnsi" w:cs="Calibri"/>
                <w:b/>
              </w:rPr>
            </w:pPr>
            <w:r w:rsidRPr="00096D3F">
              <w:rPr>
                <w:rFonts w:asciiTheme="minorHAnsi" w:hAnsiTheme="minorHAnsi" w:cs="Calibri"/>
                <w:b/>
              </w:rPr>
              <w:t>Posta elettronica certificata per i Consigli di Disciplina del Consiglio Nazionale e degli Ordini territoriali: esame e determinazioni.</w:t>
            </w:r>
          </w:p>
        </w:tc>
      </w:tr>
      <w:tr w:rsidR="00487986" w:rsidRPr="00BA0DBF" w14:paraId="4B01FD22" w14:textId="77777777" w:rsidTr="00487986">
        <w:trPr>
          <w:trHeight w:val="185"/>
        </w:trPr>
        <w:tc>
          <w:tcPr>
            <w:tcW w:w="568" w:type="dxa"/>
          </w:tcPr>
          <w:p w14:paraId="62030268" w14:textId="77777777" w:rsidR="00487986" w:rsidRPr="00BA0DBF" w:rsidRDefault="00487986" w:rsidP="00487986">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w:t>
            </w:r>
          </w:p>
        </w:tc>
        <w:tc>
          <w:tcPr>
            <w:tcW w:w="3685" w:type="dxa"/>
            <w:gridSpan w:val="3"/>
          </w:tcPr>
          <w:p w14:paraId="28804A84" w14:textId="77777777" w:rsidR="00487986" w:rsidRPr="00BA0DBF" w:rsidRDefault="00487986" w:rsidP="00487986">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Proposta atto deliberativo n. </w:t>
            </w:r>
          </w:p>
        </w:tc>
        <w:tc>
          <w:tcPr>
            <w:tcW w:w="746" w:type="dxa"/>
            <w:gridSpan w:val="2"/>
          </w:tcPr>
          <w:p w14:paraId="5CB771A8" w14:textId="77777777" w:rsidR="00487986" w:rsidRPr="00BA0DBF" w:rsidRDefault="00487986" w:rsidP="00487986">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157</w:t>
            </w:r>
          </w:p>
        </w:tc>
        <w:tc>
          <w:tcPr>
            <w:tcW w:w="2231" w:type="dxa"/>
            <w:gridSpan w:val="3"/>
          </w:tcPr>
          <w:p w14:paraId="049033B8" w14:textId="77777777" w:rsidR="00487986" w:rsidRPr="00BA0DBF" w:rsidRDefault="00487986" w:rsidP="00487986">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Relatore </w:t>
            </w:r>
            <w:r>
              <w:rPr>
                <w:rFonts w:asciiTheme="minorHAnsi" w:hAnsiTheme="minorHAnsi" w:cstheme="minorHAnsi"/>
                <w:i/>
                <w:iCs/>
                <w:sz w:val="20"/>
                <w:szCs w:val="20"/>
              </w:rPr>
              <w:t>Zari</w:t>
            </w:r>
          </w:p>
        </w:tc>
        <w:tc>
          <w:tcPr>
            <w:tcW w:w="1134" w:type="dxa"/>
            <w:gridSpan w:val="2"/>
          </w:tcPr>
          <w:p w14:paraId="2B1CCCB9" w14:textId="77777777" w:rsidR="00487986" w:rsidRPr="00BA0DBF" w:rsidRDefault="00487986" w:rsidP="00487986">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Allegato</w:t>
            </w:r>
          </w:p>
        </w:tc>
        <w:tc>
          <w:tcPr>
            <w:tcW w:w="2268" w:type="dxa"/>
            <w:gridSpan w:val="3"/>
          </w:tcPr>
          <w:p w14:paraId="0AE69580" w14:textId="77777777" w:rsidR="00487986" w:rsidRPr="00BA0DBF" w:rsidRDefault="00487986" w:rsidP="00487986">
            <w:pPr>
              <w:jc w:val="center"/>
              <w:rPr>
                <w:rFonts w:asciiTheme="minorHAnsi" w:hAnsiTheme="minorHAnsi" w:cstheme="minorHAnsi"/>
                <w:i/>
                <w:sz w:val="16"/>
                <w:szCs w:val="20"/>
              </w:rPr>
            </w:pPr>
            <w:r w:rsidRPr="00BA0DBF">
              <w:rPr>
                <w:rFonts w:asciiTheme="minorHAnsi" w:hAnsiTheme="minorHAnsi" w:cstheme="minorHAnsi"/>
                <w:i/>
                <w:sz w:val="16"/>
                <w:szCs w:val="20"/>
              </w:rPr>
              <w:t xml:space="preserve"> 1</w:t>
            </w:r>
          </w:p>
        </w:tc>
      </w:tr>
      <w:tr w:rsidR="00487986" w:rsidRPr="003C3ABD" w14:paraId="7369B404" w14:textId="77777777" w:rsidTr="00487986">
        <w:tblPrEx>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Ex>
        <w:trPr>
          <w:trHeight w:val="768"/>
        </w:trPr>
        <w:tc>
          <w:tcPr>
            <w:tcW w:w="2866" w:type="dxa"/>
            <w:gridSpan w:val="2"/>
          </w:tcPr>
          <w:p w14:paraId="2658CC95"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7AD31B1"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0A582AAC"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87986" w:rsidRPr="003C3ABD" w14:paraId="483EE1E9" w14:textId="77777777" w:rsidTr="00487986">
        <w:tblPrEx>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Ex>
        <w:trPr>
          <w:trHeight w:val="357"/>
        </w:trPr>
        <w:tc>
          <w:tcPr>
            <w:tcW w:w="2866" w:type="dxa"/>
            <w:gridSpan w:val="2"/>
          </w:tcPr>
          <w:p w14:paraId="392BEBC0"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64FFE69C" w14:textId="77777777" w:rsidR="00487986" w:rsidRPr="003C3ABD" w:rsidRDefault="00487986" w:rsidP="0048798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87986" w:rsidRPr="003C3ABD" w14:paraId="2C44B447"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2F6D8F6C" w14:textId="77777777" w:rsidR="00487986" w:rsidRPr="003C3ABD" w:rsidRDefault="00487986"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1923EBAB"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214B2E6" w14:textId="77777777" w:rsidR="00487986" w:rsidRPr="003C3ABD" w:rsidRDefault="00487986"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F1FE8BD" w14:textId="77777777" w:rsidR="00487986" w:rsidRPr="003C3ABD" w:rsidRDefault="00487986"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46306391" w14:textId="77777777" w:rsidR="00487986" w:rsidRPr="003C3ABD" w:rsidRDefault="00487986"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9688166" w14:textId="77777777" w:rsidR="00487986" w:rsidRPr="003C3ABD" w:rsidRDefault="00487986"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49390A15" w14:textId="77777777" w:rsidR="00487986" w:rsidRPr="003C3ABD" w:rsidRDefault="00487986"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87986" w:rsidRPr="003C3ABD" w14:paraId="3B3EE039"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Borders>
              <w:top w:val="single" w:sz="4" w:space="0" w:color="000000"/>
            </w:tcBorders>
          </w:tcPr>
          <w:p w14:paraId="62C4C9CE"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27EBEA6"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4364C5D7"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C06934A"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34D2A9D"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268B3BB"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C3FFF3"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460D1BCC"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762CC777"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2EED1B7D"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9445C9B"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EA18A1D"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63C5248"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32D3C2B"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96A1750"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6E80C63A"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7FF042BD"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3F3D4080"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BE04172"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3B8F2D"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8F0863D"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E5ACAA4"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C1CF8C7"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0419E8C2"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5D419A67"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8CD3AA9"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45025AF"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1C27E93" w14:textId="77777777" w:rsidR="00487986" w:rsidRPr="003C3ABD" w:rsidRDefault="00487986"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1D7E7245"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16F282A2"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8A48DB"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439B8BA8"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7102FCDE"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AABB8CD"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8DD5688"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E4D72E0" w14:textId="77777777" w:rsidR="00487986" w:rsidRPr="003C3ABD" w:rsidRDefault="00487986"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C3CE28E"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36CC19B5"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031077"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7E45ACC7"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4149917C"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3E5F19A3"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676904"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734A062" w14:textId="77777777" w:rsidR="00487986" w:rsidRPr="003C3ABD" w:rsidRDefault="00487986"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8F9B8F4"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F392AF4"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31A2F8"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6C70A4AA"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52024055"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3B6AE867"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6283FF"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6E998A"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B051D0D"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E382E00"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C498B45"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31DACFEF"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3869FC5A"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5502E66E"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4EECB7"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DDC11C1"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EA1FAE6"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7722FE9A"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48E4ADD"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347EDE0C"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3267E0E3"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562B2EDE"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1B1E2A6"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050D8A4"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893D95B"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B06405D"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E0147D"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38C188E9"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021935A6"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1C2BD921"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93586D4"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5825A90"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4D94791"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E9B45E4"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5D508DA"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08D8D61A"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73AE13D4"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783BAD44"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472F048"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78C741"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C81054A"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7CB4F1AC"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A8552F"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532FDC29"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019A57C0"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19250BFC"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4994F8"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E4CBF1"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670B69D"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D1A8B9C"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E6AD310"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0A288EDA"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6E1DF871"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0ED1084E"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38588E"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0A9E641" w14:textId="77777777" w:rsidR="00487986" w:rsidRPr="003C3ABD" w:rsidRDefault="00487986"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0F2F49A" w14:textId="77777777" w:rsidR="00487986" w:rsidRPr="003C3ABD" w:rsidRDefault="00487986"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39E7922"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199F3BF"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5C2DF62B"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50FCF7F8"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13C1C1F8"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3B1339"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45D3A29" w14:textId="77777777" w:rsidR="00487986" w:rsidRPr="003C3ABD" w:rsidRDefault="00487986"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78D2989"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D7F4350"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6462608"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0B3CC2A6"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Pr>
          <w:p w14:paraId="6A49B3B9" w14:textId="77777777" w:rsidR="00487986" w:rsidRPr="003C3ABD" w:rsidRDefault="00487986"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2880B3D3" w14:textId="77777777" w:rsidR="00487986" w:rsidRPr="003C3ABD" w:rsidRDefault="00487986"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7F638A"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E1AA6AE" w14:textId="77777777" w:rsidR="00487986" w:rsidRPr="003C3ABD" w:rsidRDefault="00487986"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F7963AA" w14:textId="77777777" w:rsidR="00487986" w:rsidRPr="003C3ABD" w:rsidRDefault="00487986"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EF12D60" w14:textId="77777777" w:rsidR="00487986" w:rsidRPr="003C3ABD" w:rsidRDefault="00487986"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6693B1" w14:textId="77777777" w:rsidR="00487986" w:rsidRPr="003C3ABD" w:rsidRDefault="00487986" w:rsidP="00487986">
            <w:pPr>
              <w:ind w:left="-109"/>
              <w:jc w:val="center"/>
              <w:rPr>
                <w:rFonts w:asciiTheme="minorHAnsi" w:hAnsiTheme="minorHAnsi" w:cstheme="minorHAnsi"/>
                <w:sz w:val="22"/>
                <w:szCs w:val="22"/>
              </w:rPr>
            </w:pPr>
          </w:p>
        </w:tc>
      </w:tr>
      <w:tr w:rsidR="00487986" w:rsidRPr="003C3ABD" w14:paraId="290B6624" w14:textId="77777777" w:rsidTr="0048798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firstRow="1" w:lastRow="0" w:firstColumn="1" w:lastColumn="0" w:noHBand="0" w:noVBand="0"/>
        </w:tblPrEx>
        <w:trPr>
          <w:trHeight w:val="170"/>
        </w:trPr>
        <w:tc>
          <w:tcPr>
            <w:tcW w:w="4219" w:type="dxa"/>
            <w:gridSpan w:val="3"/>
            <w:tcBorders>
              <w:bottom w:val="single" w:sz="4" w:space="0" w:color="000000"/>
            </w:tcBorders>
          </w:tcPr>
          <w:p w14:paraId="35040983" w14:textId="77777777" w:rsidR="00487986" w:rsidRPr="003C3ABD" w:rsidRDefault="00487986"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6EDAAB2" w14:textId="77777777" w:rsidR="00487986" w:rsidRPr="003C3ABD" w:rsidRDefault="00487986"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6BA7324" w14:textId="77777777" w:rsidR="00487986" w:rsidRPr="003C3ABD" w:rsidRDefault="00487986"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09DFE4F4" w14:textId="77777777" w:rsidR="00487986" w:rsidRPr="003C3ABD" w:rsidRDefault="00487986" w:rsidP="00487986">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6D5F12F2" w14:textId="77777777" w:rsidR="00487986" w:rsidRPr="003C3ABD" w:rsidRDefault="00487986"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7366B17E" w14:textId="77777777" w:rsidR="00487986" w:rsidRPr="003C3ABD" w:rsidRDefault="00487986"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5B4180C" w14:textId="77777777" w:rsidR="00487986" w:rsidRPr="003C3ABD" w:rsidRDefault="00487986" w:rsidP="00487986">
            <w:pPr>
              <w:ind w:left="-109"/>
              <w:jc w:val="center"/>
              <w:rPr>
                <w:rFonts w:asciiTheme="minorHAnsi" w:hAnsiTheme="minorHAnsi" w:cstheme="minorHAnsi"/>
                <w:b/>
                <w:bCs/>
                <w:sz w:val="22"/>
                <w:szCs w:val="22"/>
              </w:rPr>
            </w:pPr>
          </w:p>
        </w:tc>
      </w:tr>
    </w:tbl>
    <w:p w14:paraId="355A4E7E" w14:textId="77777777" w:rsidR="00487986" w:rsidRPr="00487986" w:rsidRDefault="00487986" w:rsidP="00487986">
      <w:pPr>
        <w:jc w:val="both"/>
        <w:rPr>
          <w:rFonts w:asciiTheme="minorHAnsi" w:hAnsiTheme="minorHAnsi"/>
        </w:rPr>
      </w:pPr>
      <w:r>
        <w:rPr>
          <w:rFonts w:asciiTheme="minorHAnsi" w:hAnsiTheme="minorHAnsi"/>
        </w:rPr>
        <w:t xml:space="preserve">Il Segretario </w:t>
      </w:r>
      <w:proofErr w:type="gramStart"/>
      <w:r>
        <w:rPr>
          <w:rFonts w:asciiTheme="minorHAnsi" w:hAnsiTheme="minorHAnsi"/>
        </w:rPr>
        <w:t xml:space="preserve">sottolinea </w:t>
      </w:r>
      <w:r w:rsidRPr="00487986">
        <w:rPr>
          <w:rFonts w:asciiTheme="minorHAnsi" w:hAnsiTheme="minorHAnsi"/>
        </w:rPr>
        <w:t xml:space="preserve"> l’esigenza</w:t>
      </w:r>
      <w:proofErr w:type="gramEnd"/>
      <w:r w:rsidRPr="00487986">
        <w:rPr>
          <w:rFonts w:asciiTheme="minorHAnsi" w:hAnsiTheme="minorHAnsi"/>
        </w:rPr>
        <w:t xml:space="preserve"> di istituire un indirizzo di posta elettronica certificata per ciascun consiglio di disciplina degli Ordini Territoriali</w:t>
      </w:r>
      <w:r>
        <w:rPr>
          <w:rFonts w:asciiTheme="minorHAnsi" w:hAnsiTheme="minorHAnsi"/>
        </w:rPr>
        <w:t xml:space="preserve">; dopo sintetica discussione, il Consiglio </w:t>
      </w:r>
      <w:r w:rsidRPr="00487986">
        <w:rPr>
          <w:rFonts w:asciiTheme="minorHAnsi" w:hAnsiTheme="minorHAnsi"/>
        </w:rPr>
        <w:t>decide sul</w:t>
      </w:r>
      <w:r w:rsidR="003737E0">
        <w:rPr>
          <w:rFonts w:asciiTheme="minorHAnsi" w:hAnsiTheme="minorHAnsi"/>
        </w:rPr>
        <w:t>l’attivazione del</w:t>
      </w:r>
      <w:r w:rsidRPr="00487986">
        <w:rPr>
          <w:rFonts w:asciiTheme="minorHAnsi" w:hAnsiTheme="minorHAnsi"/>
        </w:rPr>
        <w:t xml:space="preserve"> seguente indirizzo tipo: prot.consiglio.disciplina.siglaordine@conafpec.it</w:t>
      </w:r>
      <w:r>
        <w:rPr>
          <w:rFonts w:asciiTheme="minorHAnsi" w:hAnsiTheme="minorHAnsi"/>
        </w:rPr>
        <w:t>.</w:t>
      </w:r>
    </w:p>
    <w:p w14:paraId="64820253" w14:textId="77777777" w:rsidR="00487986" w:rsidRPr="00656037" w:rsidRDefault="00487986" w:rsidP="00487986">
      <w:pPr>
        <w:jc w:val="center"/>
        <w:rPr>
          <w:rFonts w:asciiTheme="minorHAnsi" w:hAnsiTheme="minorHAnsi"/>
          <w:b/>
          <w:u w:val="single"/>
        </w:rPr>
      </w:pPr>
      <w:r w:rsidRPr="00656037">
        <w:rPr>
          <w:rFonts w:asciiTheme="minorHAnsi" w:hAnsiTheme="minorHAnsi"/>
          <w:b/>
          <w:u w:val="single"/>
        </w:rPr>
        <w:t>IL CONSIGLIO</w:t>
      </w:r>
    </w:p>
    <w:p w14:paraId="6AA02016" w14:textId="77777777" w:rsidR="00487986" w:rsidRPr="00487986" w:rsidRDefault="00487986" w:rsidP="00487986">
      <w:pPr>
        <w:jc w:val="both"/>
        <w:rPr>
          <w:rFonts w:asciiTheme="minorHAnsi" w:hAnsiTheme="minorHAnsi" w:cstheme="minorHAnsi"/>
          <w:bCs/>
        </w:rPr>
      </w:pPr>
      <w:r>
        <w:rPr>
          <w:rFonts w:asciiTheme="minorHAnsi" w:hAnsiTheme="minorHAnsi" w:cstheme="minorHAnsi"/>
          <w:bCs/>
        </w:rPr>
        <w:lastRenderedPageBreak/>
        <w:t>Dopo sintetica discussione,</w:t>
      </w:r>
    </w:p>
    <w:p w14:paraId="1BFBE873" w14:textId="77777777" w:rsidR="00487986" w:rsidRPr="00656037" w:rsidRDefault="00487986" w:rsidP="00487986">
      <w:pPr>
        <w:jc w:val="center"/>
        <w:rPr>
          <w:rFonts w:asciiTheme="minorHAnsi" w:hAnsiTheme="minorHAnsi" w:cstheme="minorHAnsi"/>
          <w:b/>
          <w:bCs/>
          <w:u w:val="single"/>
        </w:rPr>
      </w:pPr>
      <w:r w:rsidRPr="00656037">
        <w:rPr>
          <w:rFonts w:asciiTheme="minorHAnsi" w:hAnsiTheme="minorHAnsi" w:cstheme="minorHAnsi"/>
          <w:b/>
          <w:bCs/>
          <w:u w:val="single"/>
        </w:rPr>
        <w:t>DELIBERA</w:t>
      </w:r>
    </w:p>
    <w:p w14:paraId="2A11524E" w14:textId="77777777" w:rsidR="00487986" w:rsidRPr="00487986" w:rsidRDefault="00487986" w:rsidP="00870A37">
      <w:pPr>
        <w:pStyle w:val="Paragrafoelenco"/>
        <w:numPr>
          <w:ilvl w:val="0"/>
          <w:numId w:val="3"/>
        </w:numPr>
        <w:ind w:left="284"/>
        <w:jc w:val="both"/>
        <w:rPr>
          <w:rFonts w:asciiTheme="minorHAnsi" w:hAnsiTheme="minorHAnsi" w:cstheme="minorHAnsi"/>
          <w:b/>
          <w:bCs/>
          <w:u w:val="single"/>
        </w:rPr>
      </w:pPr>
      <w:r w:rsidRPr="00487986">
        <w:rPr>
          <w:rFonts w:asciiTheme="minorHAnsi" w:hAnsiTheme="minorHAnsi" w:cstheme="minorHAnsi"/>
          <w:b/>
          <w:bCs/>
          <w:u w:val="single"/>
        </w:rPr>
        <w:t xml:space="preserve">Di dare mandato alla Vicepresidente Zari di istituire un indirizzo di posta elettronica del tipo: </w:t>
      </w:r>
      <w:r w:rsidRPr="00487986">
        <w:rPr>
          <w:rFonts w:asciiTheme="minorHAnsi" w:hAnsiTheme="minorHAnsi"/>
          <w:b/>
          <w:u w:val="single"/>
        </w:rPr>
        <w:t>prot.consiglio.disciplina.siglaordine@conafpec.it</w:t>
      </w:r>
      <w:r w:rsidR="003737E0">
        <w:rPr>
          <w:rFonts w:asciiTheme="minorHAnsi" w:hAnsi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487986" w:rsidRPr="003C3ABD" w14:paraId="58DE3138" w14:textId="77777777" w:rsidTr="003737E0">
        <w:trPr>
          <w:trHeight w:val="224"/>
        </w:trPr>
        <w:tc>
          <w:tcPr>
            <w:tcW w:w="7683" w:type="dxa"/>
          </w:tcPr>
          <w:p w14:paraId="758F3B98"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12EE3E71"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87986" w:rsidRPr="003C3ABD" w14:paraId="5C06D5C2" w14:textId="77777777" w:rsidTr="00487986">
        <w:trPr>
          <w:trHeight w:val="471"/>
        </w:trPr>
        <w:tc>
          <w:tcPr>
            <w:tcW w:w="7683" w:type="dxa"/>
            <w:tcBorders>
              <w:bottom w:val="dotted" w:sz="4" w:space="0" w:color="C6D9F1"/>
            </w:tcBorders>
          </w:tcPr>
          <w:p w14:paraId="5F1305B6"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77CF052F" w14:textId="77777777" w:rsidR="00487986" w:rsidRPr="003C3ABD" w:rsidRDefault="00487986"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D434CB8" w14:textId="77777777" w:rsidR="00186134" w:rsidRPr="00186134" w:rsidRDefault="00186134" w:rsidP="00186134">
      <w:pPr>
        <w:jc w:val="both"/>
        <w:rPr>
          <w:rFonts w:asciiTheme="minorHAnsi" w:hAnsiTheme="minorHAnsi" w:cstheme="minorHAnsi"/>
        </w:rPr>
      </w:pPr>
      <w:r w:rsidRPr="00186134">
        <w:rPr>
          <w:rFonts w:asciiTheme="minorHAnsi" w:hAnsiTheme="minorHAnsi" w:cstheme="minorHAnsi"/>
        </w:rPr>
        <w:t>Alle ore 21,0</w:t>
      </w:r>
      <w:r>
        <w:rPr>
          <w:rFonts w:asciiTheme="minorHAnsi" w:hAnsiTheme="minorHAnsi" w:cstheme="minorHAnsi"/>
        </w:rPr>
        <w:t xml:space="preserve">0 </w:t>
      </w:r>
      <w:r w:rsidRPr="00186134">
        <w:rPr>
          <w:rFonts w:asciiTheme="minorHAnsi" w:hAnsiTheme="minorHAnsi" w:cstheme="minorHAnsi"/>
        </w:rPr>
        <w:t xml:space="preserve">viene sospesa la seduta. </w:t>
      </w:r>
    </w:p>
    <w:p w14:paraId="69E2EF21" w14:textId="77777777" w:rsidR="00186134" w:rsidRDefault="00186134" w:rsidP="00186134">
      <w:pPr>
        <w:jc w:val="both"/>
        <w:rPr>
          <w:rFonts w:asciiTheme="minorHAnsi" w:hAnsiTheme="minorHAnsi" w:cstheme="minorHAnsi"/>
        </w:rPr>
      </w:pPr>
    </w:p>
    <w:p w14:paraId="41FCBF59" w14:textId="77777777" w:rsidR="00186134" w:rsidRDefault="00186134" w:rsidP="00186134">
      <w:pPr>
        <w:jc w:val="both"/>
        <w:rPr>
          <w:rFonts w:asciiTheme="minorHAnsi" w:hAnsiTheme="minorHAnsi" w:cstheme="minorHAnsi"/>
        </w:rPr>
      </w:pPr>
      <w:r>
        <w:rPr>
          <w:rFonts w:asciiTheme="minorHAnsi" w:hAnsiTheme="minorHAnsi" w:cstheme="minorHAnsi"/>
        </w:rPr>
        <w:t>Alle ore 10,</w:t>
      </w:r>
      <w:r w:rsidRPr="00186134">
        <w:rPr>
          <w:rFonts w:asciiTheme="minorHAnsi" w:hAnsiTheme="minorHAnsi" w:cstheme="minorHAnsi"/>
        </w:rPr>
        <w:t xml:space="preserve">50 </w:t>
      </w:r>
      <w:r>
        <w:rPr>
          <w:rFonts w:asciiTheme="minorHAnsi" w:hAnsiTheme="minorHAnsi" w:cstheme="minorHAnsi"/>
        </w:rPr>
        <w:t>del giorno 16 marzo 2016 riprende la seduta.</w:t>
      </w:r>
    </w:p>
    <w:p w14:paraId="18458490" w14:textId="77777777" w:rsidR="00186134" w:rsidRPr="00186134" w:rsidRDefault="00186134" w:rsidP="00186134">
      <w:pPr>
        <w:jc w:val="both"/>
        <w:rPr>
          <w:rFonts w:asciiTheme="minorHAnsi" w:hAnsiTheme="minorHAnsi" w:cstheme="minorHAnsi"/>
        </w:rPr>
      </w:pPr>
      <w:r w:rsidRPr="00186134">
        <w:rPr>
          <w:rFonts w:asciiTheme="minorHAnsi" w:hAnsiTheme="minorHAnsi" w:cstheme="minorHAnsi"/>
        </w:rPr>
        <w:t xml:space="preserve">Assente giustificati </w:t>
      </w:r>
      <w:r w:rsidR="00FA314D">
        <w:rPr>
          <w:rFonts w:asciiTheme="minorHAnsi" w:hAnsiTheme="minorHAnsi" w:cstheme="minorHAnsi"/>
        </w:rPr>
        <w:t xml:space="preserve">il Consigliere </w:t>
      </w:r>
      <w:r w:rsidRPr="00186134">
        <w:rPr>
          <w:rFonts w:asciiTheme="minorHAnsi" w:hAnsiTheme="minorHAnsi" w:cstheme="minorHAnsi"/>
        </w:rPr>
        <w:t>Martello</w:t>
      </w:r>
      <w:r w:rsidR="00FA314D">
        <w:rPr>
          <w:rFonts w:asciiTheme="minorHAnsi" w:hAnsiTheme="minorHAnsi" w:cstheme="minorHAnsi"/>
        </w:rPr>
        <w:t xml:space="preserve">, delegato a </w:t>
      </w:r>
      <w:proofErr w:type="gramStart"/>
      <w:r w:rsidR="00FA314D">
        <w:rPr>
          <w:rFonts w:asciiTheme="minorHAnsi" w:hAnsiTheme="minorHAnsi" w:cstheme="minorHAnsi"/>
        </w:rPr>
        <w:t xml:space="preserve">partecipare </w:t>
      </w:r>
      <w:r w:rsidRPr="00186134">
        <w:rPr>
          <w:rFonts w:asciiTheme="minorHAnsi" w:hAnsiTheme="minorHAnsi" w:cstheme="minorHAnsi"/>
        </w:rPr>
        <w:t xml:space="preserve"> </w:t>
      </w:r>
      <w:r w:rsidR="00FA314D">
        <w:rPr>
          <w:rFonts w:asciiTheme="minorHAnsi" w:hAnsiTheme="minorHAnsi" w:cstheme="minorHAnsi"/>
        </w:rPr>
        <w:t>ad</w:t>
      </w:r>
      <w:proofErr w:type="gramEnd"/>
      <w:r w:rsidR="00FA314D">
        <w:rPr>
          <w:rFonts w:asciiTheme="minorHAnsi" w:hAnsiTheme="minorHAnsi" w:cstheme="minorHAnsi"/>
        </w:rPr>
        <w:t xml:space="preserve"> una riunione presso il Ministero dell’</w:t>
      </w:r>
      <w:r w:rsidRPr="00186134">
        <w:rPr>
          <w:rFonts w:asciiTheme="minorHAnsi" w:hAnsiTheme="minorHAnsi" w:cstheme="minorHAnsi"/>
        </w:rPr>
        <w:t>Ambiente</w:t>
      </w:r>
      <w:r w:rsidR="00FA314D">
        <w:rPr>
          <w:rFonts w:asciiTheme="minorHAnsi" w:hAnsiTheme="minorHAnsi" w:cstheme="minorHAnsi"/>
        </w:rPr>
        <w:t>, e il Presidente Sisti con il Segretario</w:t>
      </w:r>
      <w:r w:rsidRPr="00186134">
        <w:rPr>
          <w:rFonts w:asciiTheme="minorHAnsi" w:hAnsiTheme="minorHAnsi" w:cstheme="minorHAnsi"/>
        </w:rPr>
        <w:t xml:space="preserve"> Pisanti </w:t>
      </w:r>
      <w:r w:rsidR="00FA314D">
        <w:rPr>
          <w:rFonts w:asciiTheme="minorHAnsi" w:hAnsiTheme="minorHAnsi" w:cstheme="minorHAnsi"/>
        </w:rPr>
        <w:t>impegnati in una riunione presso l’</w:t>
      </w:r>
      <w:r w:rsidRPr="00186134">
        <w:rPr>
          <w:rFonts w:asciiTheme="minorHAnsi" w:hAnsiTheme="minorHAnsi" w:cstheme="minorHAnsi"/>
        </w:rPr>
        <w:t>AGEA</w:t>
      </w:r>
      <w:r w:rsidR="00FA314D">
        <w:rPr>
          <w:rFonts w:asciiTheme="minorHAnsi" w:hAnsiTheme="minorHAnsi" w:cstheme="minorHAnsi"/>
        </w:rPr>
        <w:t>.</w:t>
      </w:r>
    </w:p>
    <w:p w14:paraId="3DFB49E0" w14:textId="77777777" w:rsidR="00186134" w:rsidRPr="00186134" w:rsidRDefault="00186134" w:rsidP="00186134">
      <w:pPr>
        <w:jc w:val="both"/>
        <w:rPr>
          <w:rFonts w:asciiTheme="minorHAnsi" w:hAnsiTheme="minorHAnsi" w:cstheme="minorHAnsi"/>
        </w:rPr>
      </w:pPr>
      <w:r w:rsidRPr="00186134">
        <w:rPr>
          <w:rFonts w:asciiTheme="minorHAnsi" w:hAnsiTheme="minorHAnsi" w:cstheme="minorHAnsi"/>
        </w:rPr>
        <w:t>Assumono</w:t>
      </w:r>
      <w:r w:rsidR="00FA314D">
        <w:rPr>
          <w:rFonts w:asciiTheme="minorHAnsi" w:hAnsiTheme="minorHAnsi" w:cstheme="minorHAnsi"/>
        </w:rPr>
        <w:t>, pertanto, la presidenza della seduta la V</w:t>
      </w:r>
      <w:r w:rsidRPr="00186134">
        <w:rPr>
          <w:rFonts w:asciiTheme="minorHAnsi" w:hAnsiTheme="minorHAnsi" w:cstheme="minorHAnsi"/>
        </w:rPr>
        <w:t xml:space="preserve">icepresidente Zari e la verbalizzazione </w:t>
      </w:r>
      <w:r w:rsidR="00FA314D">
        <w:rPr>
          <w:rFonts w:asciiTheme="minorHAnsi" w:hAnsiTheme="minorHAnsi" w:cstheme="minorHAnsi"/>
        </w:rPr>
        <w:t xml:space="preserve">il </w:t>
      </w:r>
      <w:r w:rsidRPr="00186134">
        <w:rPr>
          <w:rFonts w:asciiTheme="minorHAnsi" w:hAnsiTheme="minorHAnsi" w:cstheme="minorHAnsi"/>
        </w:rPr>
        <w:t xml:space="preserve">Consigliere Cipriani in quanto più giovane </w:t>
      </w:r>
      <w:r w:rsidR="00FA314D">
        <w:rPr>
          <w:rFonts w:asciiTheme="minorHAnsi" w:hAnsiTheme="minorHAnsi" w:cstheme="minorHAnsi"/>
        </w:rPr>
        <w:t xml:space="preserve">di età </w:t>
      </w:r>
      <w:r w:rsidRPr="00186134">
        <w:rPr>
          <w:rFonts w:asciiTheme="minorHAnsi" w:hAnsiTheme="minorHAnsi" w:cstheme="minorHAnsi"/>
        </w:rPr>
        <w:t>presente alla seduta.</w:t>
      </w:r>
    </w:p>
    <w:p w14:paraId="6C4DEDBD" w14:textId="77777777" w:rsidR="00186134" w:rsidRDefault="00186134" w:rsidP="0018613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7"/>
        <w:gridCol w:w="2296"/>
        <w:gridCol w:w="1352"/>
        <w:gridCol w:w="34"/>
        <w:gridCol w:w="224"/>
        <w:gridCol w:w="522"/>
        <w:gridCol w:w="924"/>
        <w:gridCol w:w="853"/>
        <w:gridCol w:w="878"/>
        <w:gridCol w:w="998"/>
        <w:gridCol w:w="999"/>
        <w:gridCol w:w="135"/>
        <w:gridCol w:w="850"/>
      </w:tblGrid>
      <w:tr w:rsidR="00186134" w:rsidRPr="00FA314D" w14:paraId="486B6C4A" w14:textId="77777777" w:rsidTr="00487986">
        <w:tc>
          <w:tcPr>
            <w:tcW w:w="567" w:type="dxa"/>
          </w:tcPr>
          <w:p w14:paraId="04A663ED" w14:textId="77777777" w:rsidR="00186134" w:rsidRPr="00FA314D" w:rsidRDefault="00186134" w:rsidP="00487986">
            <w:pPr>
              <w:spacing w:line="360" w:lineRule="auto"/>
              <w:jc w:val="both"/>
              <w:rPr>
                <w:rFonts w:ascii="Calibri" w:hAnsi="Calibri" w:cs="Calibri"/>
                <w:b/>
              </w:rPr>
            </w:pPr>
            <w:r w:rsidRPr="00FA314D">
              <w:rPr>
                <w:rFonts w:ascii="Calibri" w:hAnsi="Calibri" w:cs="Calibri"/>
                <w:b/>
              </w:rPr>
              <w:t>24.</w:t>
            </w:r>
          </w:p>
        </w:tc>
        <w:tc>
          <w:tcPr>
            <w:tcW w:w="8081" w:type="dxa"/>
            <w:gridSpan w:val="9"/>
          </w:tcPr>
          <w:p w14:paraId="7E541CBD" w14:textId="77777777" w:rsidR="00186134" w:rsidRPr="00FA314D" w:rsidRDefault="00186134" w:rsidP="00487986">
            <w:pPr>
              <w:autoSpaceDE w:val="0"/>
              <w:autoSpaceDN w:val="0"/>
              <w:adjustRightInd w:val="0"/>
              <w:rPr>
                <w:rFonts w:ascii="Calibri" w:hAnsi="Calibri" w:cs="Calibri"/>
                <w:b/>
              </w:rPr>
            </w:pPr>
            <w:r w:rsidRPr="00FA314D">
              <w:rPr>
                <w:rFonts w:asciiTheme="minorHAnsi" w:hAnsiTheme="minorHAnsi" w:cstheme="minorHAnsi"/>
                <w:b/>
              </w:rPr>
              <w:t>Meeting CEDIA, 14-15 aprile 2016: esame e determinazioni</w:t>
            </w:r>
          </w:p>
        </w:tc>
        <w:tc>
          <w:tcPr>
            <w:tcW w:w="1134" w:type="dxa"/>
            <w:gridSpan w:val="2"/>
          </w:tcPr>
          <w:p w14:paraId="7BDF6DDA" w14:textId="77777777" w:rsidR="00186134" w:rsidRPr="00FA314D" w:rsidRDefault="00186134" w:rsidP="00487986">
            <w:pPr>
              <w:spacing w:line="360" w:lineRule="auto"/>
              <w:ind w:left="720"/>
              <w:jc w:val="both"/>
              <w:rPr>
                <w:rFonts w:ascii="Calibri" w:hAnsi="Calibri" w:cs="Calibri"/>
              </w:rPr>
            </w:pPr>
          </w:p>
        </w:tc>
        <w:tc>
          <w:tcPr>
            <w:tcW w:w="850" w:type="dxa"/>
          </w:tcPr>
          <w:p w14:paraId="45863350" w14:textId="77777777" w:rsidR="00186134" w:rsidRPr="00FA314D" w:rsidRDefault="00186134" w:rsidP="00487986">
            <w:pPr>
              <w:spacing w:line="360" w:lineRule="auto"/>
              <w:ind w:left="720"/>
              <w:jc w:val="both"/>
              <w:rPr>
                <w:rFonts w:ascii="Calibri" w:hAnsi="Calibri" w:cs="Calibri"/>
              </w:rPr>
            </w:pPr>
          </w:p>
        </w:tc>
      </w:tr>
      <w:tr w:rsidR="00186134" w:rsidRPr="004F5845" w14:paraId="2AFADB98" w14:textId="77777777" w:rsidTr="00487986">
        <w:trPr>
          <w:trHeight w:val="185"/>
        </w:trPr>
        <w:tc>
          <w:tcPr>
            <w:tcW w:w="567" w:type="dxa"/>
          </w:tcPr>
          <w:p w14:paraId="5C261FC2"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2" w:type="dxa"/>
            <w:gridSpan w:val="3"/>
          </w:tcPr>
          <w:p w14:paraId="3D9D3D41"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5443B00B" w14:textId="77777777" w:rsidR="00186134" w:rsidRPr="004F5845" w:rsidRDefault="00186134" w:rsidP="00487986">
            <w:pPr>
              <w:spacing w:line="360" w:lineRule="auto"/>
              <w:jc w:val="both"/>
              <w:rPr>
                <w:rFonts w:ascii="Calibri" w:hAnsi="Calibri" w:cs="Calibri"/>
                <w:b/>
                <w:i/>
                <w:sz w:val="20"/>
                <w:szCs w:val="20"/>
              </w:rPr>
            </w:pPr>
            <w:r>
              <w:rPr>
                <w:rFonts w:ascii="Calibri" w:hAnsi="Calibri" w:cs="Calibri"/>
                <w:b/>
                <w:i/>
                <w:sz w:val="20"/>
                <w:szCs w:val="20"/>
              </w:rPr>
              <w:t>165</w:t>
            </w:r>
          </w:p>
        </w:tc>
        <w:tc>
          <w:tcPr>
            <w:tcW w:w="3653" w:type="dxa"/>
            <w:gridSpan w:val="4"/>
          </w:tcPr>
          <w:p w14:paraId="43C57023"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33095">
              <w:rPr>
                <w:rFonts w:ascii="Calibri" w:hAnsi="Calibri" w:cs="Calibri"/>
                <w:b/>
                <w:i/>
                <w:iCs/>
                <w:sz w:val="20"/>
                <w:szCs w:val="20"/>
              </w:rPr>
              <w:t>Zari</w:t>
            </w:r>
          </w:p>
        </w:tc>
        <w:tc>
          <w:tcPr>
            <w:tcW w:w="1134" w:type="dxa"/>
            <w:gridSpan w:val="2"/>
          </w:tcPr>
          <w:p w14:paraId="086BB5E7"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850" w:type="dxa"/>
          </w:tcPr>
          <w:p w14:paraId="272E0176" w14:textId="77777777" w:rsidR="00186134" w:rsidRPr="004F5845" w:rsidRDefault="00186134" w:rsidP="00487986">
            <w:pPr>
              <w:jc w:val="center"/>
              <w:rPr>
                <w:rFonts w:ascii="Calibri" w:hAnsi="Calibri" w:cs="Calibri"/>
                <w:i/>
                <w:sz w:val="16"/>
                <w:szCs w:val="20"/>
              </w:rPr>
            </w:pPr>
            <w:r w:rsidRPr="004F5845">
              <w:rPr>
                <w:rFonts w:ascii="Calibri" w:hAnsi="Calibri" w:cs="Calibri"/>
                <w:i/>
                <w:sz w:val="16"/>
                <w:szCs w:val="20"/>
              </w:rPr>
              <w:t>1</w:t>
            </w:r>
          </w:p>
        </w:tc>
      </w:tr>
      <w:tr w:rsidR="00186134" w:rsidRPr="003C3ABD" w14:paraId="33E9D765" w14:textId="77777777" w:rsidTr="00487986">
        <w:tblPrEx>
          <w:tblLook w:val="00A0" w:firstRow="1" w:lastRow="0" w:firstColumn="1" w:lastColumn="0" w:noHBand="0" w:noVBand="0"/>
        </w:tblPrEx>
        <w:trPr>
          <w:trHeight w:val="768"/>
        </w:trPr>
        <w:tc>
          <w:tcPr>
            <w:tcW w:w="2863" w:type="dxa"/>
            <w:gridSpan w:val="2"/>
          </w:tcPr>
          <w:p w14:paraId="74C713E2"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0" w:type="dxa"/>
            <w:gridSpan w:val="3"/>
          </w:tcPr>
          <w:p w14:paraId="1452B1C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3C3ABD">
              <w:rPr>
                <w:rFonts w:asciiTheme="minorHAnsi" w:hAnsiTheme="minorHAnsi" w:cstheme="minorHAnsi"/>
                <w:bCs/>
                <w:sz w:val="22"/>
                <w:szCs w:val="22"/>
              </w:rPr>
              <w:t>Presidente</w:t>
            </w:r>
          </w:p>
        </w:tc>
        <w:tc>
          <w:tcPr>
            <w:tcW w:w="6159" w:type="dxa"/>
            <w:gridSpan w:val="8"/>
          </w:tcPr>
          <w:p w14:paraId="4379D4E9"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6134" w:rsidRPr="003C3ABD" w14:paraId="1CE55E60" w14:textId="77777777" w:rsidTr="00FA314D">
        <w:tblPrEx>
          <w:tblLook w:val="00A0" w:firstRow="1" w:lastRow="0" w:firstColumn="1" w:lastColumn="0" w:noHBand="0" w:noVBand="0"/>
        </w:tblPrEx>
        <w:trPr>
          <w:trHeight w:val="218"/>
        </w:trPr>
        <w:tc>
          <w:tcPr>
            <w:tcW w:w="2863" w:type="dxa"/>
            <w:gridSpan w:val="2"/>
          </w:tcPr>
          <w:p w14:paraId="2CF914FC"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 xml:space="preserve">Marcella Cipriani </w:t>
            </w:r>
          </w:p>
        </w:tc>
        <w:tc>
          <w:tcPr>
            <w:tcW w:w="7769" w:type="dxa"/>
            <w:gridSpan w:val="11"/>
          </w:tcPr>
          <w:p w14:paraId="6AA6D279" w14:textId="77777777" w:rsidR="00186134" w:rsidRPr="003C3ABD" w:rsidRDefault="00186134" w:rsidP="00FA314D">
            <w:pPr>
              <w:jc w:val="both"/>
              <w:rPr>
                <w:rFonts w:asciiTheme="minorHAnsi" w:hAnsiTheme="minorHAnsi" w:cstheme="minorHAnsi"/>
                <w:sz w:val="22"/>
                <w:szCs w:val="22"/>
              </w:rPr>
            </w:pPr>
            <w:r w:rsidRPr="003C3ABD">
              <w:rPr>
                <w:rFonts w:asciiTheme="minorHAnsi" w:hAnsiTheme="minorHAnsi" w:cstheme="minorHAnsi"/>
                <w:bCs/>
                <w:sz w:val="22"/>
                <w:szCs w:val="22"/>
              </w:rPr>
              <w:t xml:space="preserve">nella qualità di </w:t>
            </w:r>
            <w:r>
              <w:rPr>
                <w:rFonts w:asciiTheme="minorHAnsi" w:hAnsiTheme="minorHAnsi" w:cstheme="minorHAnsi"/>
                <w:bCs/>
                <w:sz w:val="22"/>
                <w:szCs w:val="22"/>
              </w:rPr>
              <w:t>consigliere più giovane</w:t>
            </w:r>
            <w:r w:rsidR="00FA314D">
              <w:rPr>
                <w:rFonts w:asciiTheme="minorHAnsi" w:hAnsiTheme="minorHAnsi" w:cstheme="minorHAnsi"/>
                <w:bCs/>
                <w:sz w:val="22"/>
                <w:szCs w:val="22"/>
              </w:rPr>
              <w:t xml:space="preserve"> presente alla seduta</w:t>
            </w:r>
          </w:p>
        </w:tc>
      </w:tr>
      <w:tr w:rsidR="00186134" w:rsidRPr="003C3ABD" w14:paraId="3C15174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bottom w:val="single" w:sz="4" w:space="0" w:color="000000"/>
            </w:tcBorders>
            <w:shd w:val="pct5" w:color="auto" w:fill="auto"/>
          </w:tcPr>
          <w:p w14:paraId="26624A5D"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gridSpan w:val="4"/>
            <w:tcBorders>
              <w:top w:val="single" w:sz="4" w:space="0" w:color="000000"/>
              <w:bottom w:val="single" w:sz="4" w:space="0" w:color="000000"/>
              <w:right w:val="single" w:sz="4" w:space="0" w:color="000000"/>
            </w:tcBorders>
            <w:shd w:val="pct5" w:color="auto" w:fill="auto"/>
          </w:tcPr>
          <w:p w14:paraId="23CBA22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619BB17"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342B4F47"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7C8D1C2C"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C7ECBD4"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5" w:type="dxa"/>
            <w:gridSpan w:val="2"/>
            <w:tcBorders>
              <w:top w:val="single" w:sz="4" w:space="0" w:color="000000"/>
              <w:left w:val="single" w:sz="4" w:space="0" w:color="000000"/>
              <w:bottom w:val="single" w:sz="4" w:space="0" w:color="000000"/>
            </w:tcBorders>
            <w:shd w:val="pct5" w:color="auto" w:fill="auto"/>
          </w:tcPr>
          <w:p w14:paraId="375E69FE"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1FAC95A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tcBorders>
          </w:tcPr>
          <w:p w14:paraId="102AEF1D"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gridSpan w:val="4"/>
            <w:tcBorders>
              <w:top w:val="single" w:sz="4" w:space="0" w:color="000000"/>
              <w:right w:val="single" w:sz="4" w:space="0" w:color="000000"/>
            </w:tcBorders>
          </w:tcPr>
          <w:p w14:paraId="5A23E9B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2ECA5545"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3360399"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A34BBA7"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40FE2EB"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7080FE6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53AD9B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3AF4FDA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gridSpan w:val="4"/>
            <w:tcBorders>
              <w:right w:val="single" w:sz="4" w:space="0" w:color="000000"/>
            </w:tcBorders>
          </w:tcPr>
          <w:p w14:paraId="63B3EA6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8343921"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68053F2"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4214428"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B4072D2"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5281B64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95D7BB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4DC05C5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gridSpan w:val="4"/>
            <w:tcBorders>
              <w:right w:val="single" w:sz="4" w:space="0" w:color="000000"/>
            </w:tcBorders>
          </w:tcPr>
          <w:p w14:paraId="67A2406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568E8DDB"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35E4F8DB"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C2BAB6C"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25C1B1D"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4288E8F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1145D4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325FA8E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gridSpan w:val="4"/>
            <w:tcBorders>
              <w:right w:val="single" w:sz="4" w:space="0" w:color="000000"/>
            </w:tcBorders>
          </w:tcPr>
          <w:p w14:paraId="1ADF2060"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CE9CBC7"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03B8762"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6C57844"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0A3B55A"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7370FFDB"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FC21E3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154C772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gridSpan w:val="4"/>
            <w:tcBorders>
              <w:right w:val="single" w:sz="4" w:space="0" w:color="000000"/>
            </w:tcBorders>
          </w:tcPr>
          <w:p w14:paraId="318378F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C39FBA"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3AD364CF"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5ACF228D"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76D74C1"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1D2501C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791701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450CEAA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gridSpan w:val="4"/>
            <w:tcBorders>
              <w:right w:val="single" w:sz="4" w:space="0" w:color="000000"/>
            </w:tcBorders>
          </w:tcPr>
          <w:p w14:paraId="1B940DD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9E4023F"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B36D824"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20ED230"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DA277F7"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0CE13A97"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C90697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61854BBD"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gridSpan w:val="4"/>
            <w:tcBorders>
              <w:right w:val="single" w:sz="4" w:space="0" w:color="000000"/>
            </w:tcBorders>
          </w:tcPr>
          <w:p w14:paraId="51B76C6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C65DA0"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9026B10"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CD21788"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2DDAAA1"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2CE79D75"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CD5201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5B2B03D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gridSpan w:val="4"/>
            <w:tcBorders>
              <w:right w:val="single" w:sz="4" w:space="0" w:color="000000"/>
            </w:tcBorders>
          </w:tcPr>
          <w:p w14:paraId="1C4075B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F03F3F"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EB75150"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9B76CF7"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DBFFCB"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7EF0F43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50430B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173E05C7"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gridSpan w:val="4"/>
            <w:tcBorders>
              <w:right w:val="single" w:sz="4" w:space="0" w:color="000000"/>
            </w:tcBorders>
          </w:tcPr>
          <w:p w14:paraId="417065E8"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0023B1E"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0A2AC77"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BBF1E68"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DFE5912"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11ABC07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FDC545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CCC8909"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gridSpan w:val="4"/>
            <w:tcBorders>
              <w:right w:val="single" w:sz="4" w:space="0" w:color="000000"/>
            </w:tcBorders>
          </w:tcPr>
          <w:p w14:paraId="1DB1E17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2402E6"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C901BE1"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F8A56E9"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935101F"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63B8492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0E12AC2"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329C2CED"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gridSpan w:val="4"/>
            <w:tcBorders>
              <w:right w:val="single" w:sz="4" w:space="0" w:color="000000"/>
            </w:tcBorders>
          </w:tcPr>
          <w:p w14:paraId="2C74571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63DE2C7"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F31A278"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E329594"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5A1539C"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491189D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13FF12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19323CC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gridSpan w:val="4"/>
            <w:tcBorders>
              <w:right w:val="single" w:sz="4" w:space="0" w:color="000000"/>
            </w:tcBorders>
          </w:tcPr>
          <w:p w14:paraId="37527223"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F18C5E"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DA2E250" w14:textId="77777777" w:rsidR="00186134" w:rsidRPr="003C3ABD" w:rsidRDefault="00186134" w:rsidP="0048798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CD1141E"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BFDA2E2"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3C5E85C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0F64A5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5D140DC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gridSpan w:val="4"/>
            <w:tcBorders>
              <w:right w:val="single" w:sz="4" w:space="0" w:color="000000"/>
            </w:tcBorders>
          </w:tcPr>
          <w:p w14:paraId="65629C7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1921AD"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462DB646"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2B67FC2"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E5017A3"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31A779B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AF3C87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38E96B1"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gridSpan w:val="4"/>
            <w:tcBorders>
              <w:right w:val="single" w:sz="4" w:space="0" w:color="000000"/>
            </w:tcBorders>
          </w:tcPr>
          <w:p w14:paraId="1037C8CA"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71EAD1B"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EE3B675" w14:textId="77777777" w:rsidR="00186134" w:rsidRPr="003C3ABD" w:rsidRDefault="00186134" w:rsidP="00487986">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0DBAE21"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6B3D2C7"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3BA9C4E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BBFD24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755F619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gridSpan w:val="4"/>
            <w:tcBorders>
              <w:right w:val="single" w:sz="4" w:space="0" w:color="000000"/>
            </w:tcBorders>
          </w:tcPr>
          <w:p w14:paraId="672FB33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BFA812C"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43A4010" w14:textId="77777777" w:rsidR="00186134" w:rsidRPr="003C3ABD" w:rsidRDefault="00186134" w:rsidP="00487986">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9B87FCE"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60BBB16" w14:textId="77777777" w:rsidR="00186134" w:rsidRPr="003C3ABD" w:rsidRDefault="00186134" w:rsidP="00487986">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14:paraId="0B14E5C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67D69A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bottom w:val="single" w:sz="4" w:space="0" w:color="000000"/>
            </w:tcBorders>
          </w:tcPr>
          <w:p w14:paraId="48F265C7"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gridSpan w:val="4"/>
            <w:tcBorders>
              <w:bottom w:val="single" w:sz="4" w:space="0" w:color="000000"/>
              <w:right w:val="single" w:sz="4" w:space="0" w:color="000000"/>
            </w:tcBorders>
          </w:tcPr>
          <w:p w14:paraId="16374C6D" w14:textId="77777777" w:rsidR="00186134" w:rsidRPr="003C3ABD" w:rsidRDefault="0018613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27BAFDC"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14:paraId="3E1688F4" w14:textId="77777777" w:rsidR="00186134" w:rsidRPr="003C3ABD" w:rsidRDefault="00186134" w:rsidP="00487986">
            <w:pPr>
              <w:contextualSpacing/>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14:paraId="0190C00D"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29246A2C" w14:textId="77777777" w:rsidR="00186134" w:rsidRPr="003C3ABD" w:rsidRDefault="00186134" w:rsidP="00487986">
            <w:pPr>
              <w:jc w:val="center"/>
              <w:rPr>
                <w:rFonts w:asciiTheme="minorHAnsi" w:hAnsiTheme="minorHAnsi" w:cstheme="minorHAnsi"/>
                <w:b/>
                <w:bCs/>
                <w:sz w:val="22"/>
                <w:szCs w:val="22"/>
              </w:rPr>
            </w:pPr>
          </w:p>
        </w:tc>
        <w:tc>
          <w:tcPr>
            <w:tcW w:w="985" w:type="dxa"/>
            <w:gridSpan w:val="2"/>
            <w:tcBorders>
              <w:top w:val="single" w:sz="4" w:space="0" w:color="000000"/>
              <w:left w:val="single" w:sz="4" w:space="0" w:color="000000"/>
              <w:bottom w:val="single" w:sz="4" w:space="0" w:color="000000"/>
            </w:tcBorders>
          </w:tcPr>
          <w:p w14:paraId="7509DD58" w14:textId="77777777" w:rsidR="00186134" w:rsidRPr="003C3ABD" w:rsidRDefault="00186134" w:rsidP="00487986">
            <w:pPr>
              <w:ind w:left="-109"/>
              <w:jc w:val="center"/>
              <w:rPr>
                <w:rFonts w:asciiTheme="minorHAnsi" w:hAnsiTheme="minorHAnsi" w:cstheme="minorHAnsi"/>
                <w:b/>
                <w:bCs/>
                <w:sz w:val="22"/>
                <w:szCs w:val="22"/>
              </w:rPr>
            </w:pPr>
          </w:p>
        </w:tc>
      </w:tr>
    </w:tbl>
    <w:p w14:paraId="6449E987" w14:textId="77777777" w:rsidR="00186134" w:rsidRPr="00FA314D" w:rsidRDefault="00186134" w:rsidP="00186134">
      <w:pPr>
        <w:jc w:val="both"/>
        <w:rPr>
          <w:rFonts w:asciiTheme="minorHAnsi" w:hAnsiTheme="minorHAnsi"/>
        </w:rPr>
      </w:pPr>
      <w:r>
        <w:rPr>
          <w:rFonts w:asciiTheme="minorHAnsi" w:hAnsiTheme="minorHAnsi"/>
        </w:rPr>
        <w:lastRenderedPageBreak/>
        <w:t xml:space="preserve">Relaziona la </w:t>
      </w:r>
      <w:r w:rsidR="00FA314D">
        <w:rPr>
          <w:rFonts w:asciiTheme="minorHAnsi" w:hAnsiTheme="minorHAnsi"/>
        </w:rPr>
        <w:t>V</w:t>
      </w:r>
      <w:r>
        <w:rPr>
          <w:rFonts w:asciiTheme="minorHAnsi" w:hAnsiTheme="minorHAnsi"/>
        </w:rPr>
        <w:t xml:space="preserve">icepresidente Zari che espone il programma. Spiega il funzionamento del CEDIA e </w:t>
      </w:r>
      <w:r w:rsidR="00FA314D">
        <w:rPr>
          <w:rFonts w:asciiTheme="minorHAnsi" w:hAnsiTheme="minorHAnsi"/>
        </w:rPr>
        <w:t xml:space="preserve">sottolinea la </w:t>
      </w:r>
      <w:r>
        <w:rPr>
          <w:rFonts w:asciiTheme="minorHAnsi" w:hAnsiTheme="minorHAnsi"/>
        </w:rPr>
        <w:t>necessità di cambiare l</w:t>
      </w:r>
      <w:r w:rsidR="00FA314D">
        <w:rPr>
          <w:rFonts w:asciiTheme="minorHAnsi" w:hAnsiTheme="minorHAnsi"/>
        </w:rPr>
        <w:t>’</w:t>
      </w:r>
      <w:r>
        <w:rPr>
          <w:rFonts w:asciiTheme="minorHAnsi" w:hAnsiTheme="minorHAnsi"/>
        </w:rPr>
        <w:t>organizzazione del CEDIA per renderlo più attivo</w:t>
      </w:r>
      <w:r w:rsidR="00FA314D">
        <w:rPr>
          <w:rFonts w:asciiTheme="minorHAnsi" w:hAnsiTheme="minorHAnsi"/>
        </w:rPr>
        <w:t xml:space="preserve">, anche spostando </w:t>
      </w:r>
      <w:r>
        <w:rPr>
          <w:rFonts w:asciiTheme="minorHAnsi" w:hAnsiTheme="minorHAnsi"/>
        </w:rPr>
        <w:t>la sede a Bruxelles</w:t>
      </w:r>
      <w:r w:rsidR="00FA314D">
        <w:rPr>
          <w:rFonts w:asciiTheme="minorHAnsi" w:hAnsiTheme="minorHAnsi"/>
        </w:rPr>
        <w:t xml:space="preserve">, poiché la mancanza di una sede presso questa città </w:t>
      </w:r>
      <w:r>
        <w:rPr>
          <w:rFonts w:asciiTheme="minorHAnsi" w:hAnsiTheme="minorHAnsi"/>
        </w:rPr>
        <w:t xml:space="preserve">è stato motivo di esclusione ai civil group della comunità europea. </w:t>
      </w:r>
      <w:r w:rsidR="00FA314D">
        <w:rPr>
          <w:rFonts w:asciiTheme="minorHAnsi" w:hAnsiTheme="minorHAnsi"/>
        </w:rPr>
        <w:t>Si ribadisce che a</w:t>
      </w:r>
      <w:r>
        <w:rPr>
          <w:rFonts w:asciiTheme="minorHAnsi" w:hAnsiTheme="minorHAnsi"/>
        </w:rPr>
        <w:t>vere una rappresentanza a Bruxelles è una delle cose più importanti per essere attivi nei luoghi dove si decide la politica agricola europea</w:t>
      </w:r>
      <w:r w:rsidR="00FA314D">
        <w:rPr>
          <w:rFonts w:asciiTheme="minorHAnsi" w:hAnsiTheme="minorHAnsi"/>
        </w:rPr>
        <w:t>.</w:t>
      </w:r>
      <w:r>
        <w:rPr>
          <w:rFonts w:asciiTheme="minorHAnsi" w:hAnsiTheme="minorHAnsi"/>
        </w:rPr>
        <w:t xml:space="preserve">  </w:t>
      </w:r>
      <w:r w:rsidR="00FA314D">
        <w:rPr>
          <w:rFonts w:asciiTheme="minorHAnsi" w:hAnsiTheme="minorHAnsi"/>
        </w:rPr>
        <w:t>La Vice</w:t>
      </w:r>
      <w:r>
        <w:rPr>
          <w:rFonts w:asciiTheme="minorHAnsi" w:hAnsiTheme="minorHAnsi"/>
        </w:rPr>
        <w:t>presidente</w:t>
      </w:r>
      <w:r w:rsidR="00FA314D">
        <w:rPr>
          <w:rFonts w:asciiTheme="minorHAnsi" w:hAnsiTheme="minorHAnsi"/>
        </w:rPr>
        <w:t xml:space="preserve">, pertanto, </w:t>
      </w:r>
      <w:r>
        <w:rPr>
          <w:rFonts w:asciiTheme="minorHAnsi" w:hAnsiTheme="minorHAnsi"/>
        </w:rPr>
        <w:t xml:space="preserve">propone </w:t>
      </w:r>
      <w:r w:rsidR="00FA314D">
        <w:rPr>
          <w:rFonts w:asciiTheme="minorHAnsi" w:hAnsiTheme="minorHAnsi"/>
        </w:rPr>
        <w:t>una missione a</w:t>
      </w:r>
      <w:r>
        <w:rPr>
          <w:rFonts w:asciiTheme="minorHAnsi" w:hAnsiTheme="minorHAnsi"/>
        </w:rPr>
        <w:t xml:space="preserve"> Ginevra per avere parte </w:t>
      </w:r>
      <w:r w:rsidRPr="00FA314D">
        <w:rPr>
          <w:rFonts w:asciiTheme="minorHAnsi" w:hAnsiTheme="minorHAnsi"/>
        </w:rPr>
        <w:t>attiva nell’associazione</w:t>
      </w:r>
      <w:r w:rsidR="00FA314D" w:rsidRPr="00FA314D">
        <w:rPr>
          <w:rFonts w:asciiTheme="minorHAnsi" w:hAnsiTheme="minorHAnsi"/>
        </w:rPr>
        <w:t>, proponendo di essere accompagnata dai Consiglieri Antignati e Guizzardi che si dichiarano disponibili ad accompagnare la Vicepresidente</w:t>
      </w:r>
      <w:r w:rsidRPr="00FA314D">
        <w:rPr>
          <w:rFonts w:asciiTheme="minorHAnsi" w:hAnsiTheme="minorHAnsi"/>
        </w:rPr>
        <w:t xml:space="preserve">. </w:t>
      </w:r>
    </w:p>
    <w:p w14:paraId="0290C80C" w14:textId="77777777" w:rsidR="00186134" w:rsidRPr="00FA314D" w:rsidRDefault="00186134" w:rsidP="00186134">
      <w:pPr>
        <w:jc w:val="center"/>
        <w:rPr>
          <w:rFonts w:asciiTheme="minorHAnsi" w:hAnsiTheme="minorHAnsi" w:cstheme="minorHAnsi"/>
          <w:b/>
          <w:bCs/>
          <w:u w:val="single"/>
        </w:rPr>
      </w:pPr>
      <w:r w:rsidRPr="00FA314D">
        <w:rPr>
          <w:rFonts w:asciiTheme="minorHAnsi" w:hAnsiTheme="minorHAnsi" w:cstheme="minorHAnsi"/>
          <w:b/>
          <w:bCs/>
          <w:u w:val="single"/>
        </w:rPr>
        <w:t>IL CONSIGLIO</w:t>
      </w:r>
    </w:p>
    <w:p w14:paraId="07572C56" w14:textId="77777777" w:rsidR="00186134" w:rsidRPr="00FA314D" w:rsidRDefault="00FA314D" w:rsidP="00186134">
      <w:pPr>
        <w:jc w:val="both"/>
        <w:rPr>
          <w:rFonts w:asciiTheme="minorHAnsi" w:hAnsiTheme="minorHAnsi" w:cstheme="minorHAnsi"/>
          <w:bCs/>
        </w:rPr>
      </w:pPr>
      <w:r w:rsidRPr="00FA314D">
        <w:rPr>
          <w:rFonts w:asciiTheme="minorHAnsi" w:hAnsiTheme="minorHAnsi" w:cstheme="minorHAnsi"/>
          <w:bCs/>
        </w:rPr>
        <w:t xml:space="preserve">Ascoltata la relazione della Vicepresidente, </w:t>
      </w:r>
    </w:p>
    <w:p w14:paraId="364C86A8" w14:textId="77777777" w:rsidR="00186134" w:rsidRPr="00FA314D" w:rsidRDefault="00186134" w:rsidP="00186134">
      <w:pPr>
        <w:jc w:val="center"/>
        <w:rPr>
          <w:rFonts w:asciiTheme="minorHAnsi" w:hAnsiTheme="minorHAnsi" w:cstheme="minorHAnsi"/>
          <w:b/>
          <w:bCs/>
          <w:u w:val="single"/>
        </w:rPr>
      </w:pPr>
      <w:r w:rsidRPr="00FA314D">
        <w:rPr>
          <w:rFonts w:asciiTheme="minorHAnsi" w:hAnsiTheme="minorHAnsi" w:cstheme="minorHAnsi"/>
          <w:b/>
          <w:bCs/>
          <w:u w:val="single"/>
        </w:rPr>
        <w:t>DELIBERA</w:t>
      </w:r>
    </w:p>
    <w:p w14:paraId="30D6BA55" w14:textId="77777777" w:rsidR="00186134" w:rsidRPr="00FA314D" w:rsidRDefault="00186134" w:rsidP="00CD139A">
      <w:pPr>
        <w:pStyle w:val="Paragrafoelenco"/>
        <w:numPr>
          <w:ilvl w:val="0"/>
          <w:numId w:val="14"/>
        </w:numPr>
        <w:ind w:left="426"/>
        <w:jc w:val="both"/>
        <w:rPr>
          <w:rFonts w:asciiTheme="minorHAnsi" w:hAnsiTheme="minorHAnsi" w:cstheme="minorHAnsi"/>
          <w:b/>
          <w:bCs/>
          <w:u w:val="single"/>
        </w:rPr>
      </w:pPr>
      <w:r w:rsidRPr="00FA314D">
        <w:rPr>
          <w:rFonts w:asciiTheme="minorHAnsi" w:hAnsiTheme="minorHAnsi" w:cstheme="minorHAnsi"/>
          <w:b/>
          <w:bCs/>
          <w:u w:val="single"/>
        </w:rPr>
        <w:t xml:space="preserve">Di delegare a partecipare al meeting </w:t>
      </w:r>
      <w:r w:rsidR="00FA314D">
        <w:rPr>
          <w:rFonts w:asciiTheme="minorHAnsi" w:hAnsiTheme="minorHAnsi" w:cstheme="minorHAnsi"/>
          <w:b/>
          <w:bCs/>
          <w:u w:val="single"/>
        </w:rPr>
        <w:t xml:space="preserve">che si terrà a Ginevra la </w:t>
      </w:r>
      <w:r w:rsidRPr="00FA314D">
        <w:rPr>
          <w:rFonts w:asciiTheme="minorHAnsi" w:hAnsiTheme="minorHAnsi" w:cstheme="minorHAnsi"/>
          <w:b/>
          <w:bCs/>
          <w:u w:val="single"/>
        </w:rPr>
        <w:t xml:space="preserve">Vicepresidente </w:t>
      </w:r>
      <w:r w:rsidR="00FA314D">
        <w:rPr>
          <w:rFonts w:asciiTheme="minorHAnsi" w:hAnsiTheme="minorHAnsi" w:cstheme="minorHAnsi"/>
          <w:b/>
          <w:bCs/>
          <w:u w:val="single"/>
        </w:rPr>
        <w:t>Zari e i Consiglieri Antignati e Guizzardi.</w:t>
      </w:r>
      <w:r w:rsidRPr="00FA314D">
        <w:rPr>
          <w:rFonts w:asciiTheme="minorHAnsi" w:hAnsiTheme="minorHAnsi" w:cstheme="minorHAnsi"/>
          <w:b/>
          <w:bCs/>
          <w:u w:val="single"/>
        </w:rPr>
        <w:t xml:space="preserve"> </w:t>
      </w:r>
    </w:p>
    <w:p w14:paraId="38B71B3B" w14:textId="77777777" w:rsidR="00186134" w:rsidRPr="00FA314D" w:rsidRDefault="00186134" w:rsidP="00CD139A">
      <w:pPr>
        <w:pStyle w:val="Paragrafoelenco"/>
        <w:numPr>
          <w:ilvl w:val="0"/>
          <w:numId w:val="14"/>
        </w:numPr>
        <w:ind w:left="426"/>
        <w:jc w:val="both"/>
        <w:rPr>
          <w:rFonts w:asciiTheme="minorHAnsi" w:hAnsiTheme="minorHAnsi" w:cstheme="minorHAnsi"/>
          <w:b/>
          <w:bCs/>
          <w:u w:val="single"/>
        </w:rPr>
      </w:pPr>
      <w:r w:rsidRPr="00FA314D">
        <w:rPr>
          <w:rFonts w:asciiTheme="minorHAnsi" w:hAnsiTheme="minorHAnsi" w:cstheme="minorHAnsi"/>
          <w:b/>
          <w:bCs/>
          <w:u w:val="single"/>
        </w:rPr>
        <w:t xml:space="preserve">Di dare mandato </w:t>
      </w:r>
      <w:r w:rsidR="00FA314D">
        <w:rPr>
          <w:rFonts w:asciiTheme="minorHAnsi" w:hAnsiTheme="minorHAnsi" w:cstheme="minorHAnsi"/>
          <w:b/>
          <w:bCs/>
          <w:u w:val="single"/>
        </w:rPr>
        <w:t>agli stessi di proporre una m</w:t>
      </w:r>
      <w:r w:rsidRPr="00FA314D">
        <w:rPr>
          <w:rFonts w:asciiTheme="minorHAnsi" w:hAnsiTheme="minorHAnsi" w:cstheme="minorHAnsi"/>
          <w:b/>
          <w:bCs/>
          <w:u w:val="single"/>
        </w:rPr>
        <w:t>aggiore incisività dell’</w:t>
      </w:r>
      <w:r w:rsidR="00FA314D" w:rsidRPr="00FA314D">
        <w:rPr>
          <w:rFonts w:asciiTheme="minorHAnsi" w:hAnsiTheme="minorHAnsi" w:cstheme="minorHAnsi"/>
          <w:b/>
          <w:bCs/>
          <w:u w:val="single"/>
        </w:rPr>
        <w:t>associazione</w:t>
      </w:r>
      <w:r w:rsidRPr="00FA314D">
        <w:rPr>
          <w:rFonts w:asciiTheme="minorHAnsi" w:hAnsiTheme="minorHAnsi" w:cstheme="minorHAnsi"/>
          <w:b/>
          <w:bCs/>
          <w:u w:val="single"/>
        </w:rPr>
        <w:t xml:space="preserve"> nelle istituzioni europee, </w:t>
      </w:r>
      <w:r w:rsidR="00FA314D">
        <w:rPr>
          <w:rFonts w:asciiTheme="minorHAnsi" w:hAnsiTheme="minorHAnsi" w:cstheme="minorHAnsi"/>
          <w:b/>
          <w:bCs/>
          <w:u w:val="single"/>
        </w:rPr>
        <w:t>anche attraverso l’</w:t>
      </w:r>
      <w:r w:rsidRPr="00FA314D">
        <w:rPr>
          <w:rFonts w:asciiTheme="minorHAnsi" w:hAnsiTheme="minorHAnsi" w:cstheme="minorHAnsi"/>
          <w:b/>
          <w:bCs/>
          <w:u w:val="single"/>
        </w:rPr>
        <w:t xml:space="preserve">apertura di una sede a </w:t>
      </w:r>
      <w:proofErr w:type="gramStart"/>
      <w:r w:rsidR="00FA314D" w:rsidRPr="00FA314D">
        <w:rPr>
          <w:rFonts w:asciiTheme="minorHAnsi" w:hAnsiTheme="minorHAnsi" w:cstheme="minorHAnsi"/>
          <w:b/>
          <w:bCs/>
          <w:u w:val="single"/>
        </w:rPr>
        <w:t>Bruxelles</w:t>
      </w:r>
      <w:r w:rsidRPr="00FA314D">
        <w:rPr>
          <w:rFonts w:asciiTheme="minorHAnsi" w:hAnsiTheme="minorHAnsi" w:cstheme="minorHAnsi"/>
          <w:b/>
          <w:bCs/>
          <w:u w:val="single"/>
        </w:rPr>
        <w:t xml:space="preserve">  e</w:t>
      </w:r>
      <w:proofErr w:type="gramEnd"/>
      <w:r w:rsidRPr="00FA314D">
        <w:rPr>
          <w:rFonts w:asciiTheme="minorHAnsi" w:hAnsiTheme="minorHAnsi" w:cstheme="minorHAnsi"/>
          <w:b/>
          <w:bCs/>
          <w:u w:val="single"/>
        </w:rPr>
        <w:t xml:space="preserve"> di reiterare gli obiettivi già proposti nella Conference 2014.</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6134" w:rsidRPr="003C3ABD" w14:paraId="679062B2" w14:textId="77777777" w:rsidTr="008E4111">
        <w:trPr>
          <w:trHeight w:val="179"/>
        </w:trPr>
        <w:tc>
          <w:tcPr>
            <w:tcW w:w="7683" w:type="dxa"/>
          </w:tcPr>
          <w:p w14:paraId="639C83CB"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0678E907"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43CC666A" w14:textId="77777777" w:rsidTr="00487986">
        <w:trPr>
          <w:trHeight w:val="471"/>
        </w:trPr>
        <w:tc>
          <w:tcPr>
            <w:tcW w:w="7683" w:type="dxa"/>
            <w:tcBorders>
              <w:bottom w:val="dotted" w:sz="4" w:space="0" w:color="C6D9F1"/>
            </w:tcBorders>
          </w:tcPr>
          <w:p w14:paraId="2927268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5DFCBC3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381B658" w14:textId="77777777" w:rsidR="00186134" w:rsidRDefault="00186134" w:rsidP="0018613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2153"/>
        <w:gridCol w:w="1352"/>
        <w:gridCol w:w="34"/>
        <w:gridCol w:w="224"/>
        <w:gridCol w:w="522"/>
        <w:gridCol w:w="924"/>
        <w:gridCol w:w="853"/>
        <w:gridCol w:w="878"/>
        <w:gridCol w:w="998"/>
        <w:gridCol w:w="992"/>
        <w:gridCol w:w="7"/>
        <w:gridCol w:w="985"/>
      </w:tblGrid>
      <w:tr w:rsidR="00186134" w:rsidRPr="0048333A" w14:paraId="3880B129" w14:textId="77777777" w:rsidTr="00487986">
        <w:tc>
          <w:tcPr>
            <w:tcW w:w="710" w:type="dxa"/>
          </w:tcPr>
          <w:p w14:paraId="723D0C88" w14:textId="77777777" w:rsidR="00186134" w:rsidRPr="0048333A" w:rsidRDefault="00186134" w:rsidP="00487986">
            <w:pPr>
              <w:spacing w:line="360" w:lineRule="auto"/>
              <w:jc w:val="both"/>
              <w:rPr>
                <w:rFonts w:ascii="Calibri" w:hAnsi="Calibri" w:cs="Calibri"/>
                <w:b/>
              </w:rPr>
            </w:pPr>
            <w:r w:rsidRPr="0048333A">
              <w:rPr>
                <w:rFonts w:ascii="Calibri" w:hAnsi="Calibri" w:cs="Calibri"/>
                <w:b/>
              </w:rPr>
              <w:t>25.</w:t>
            </w:r>
          </w:p>
        </w:tc>
        <w:tc>
          <w:tcPr>
            <w:tcW w:w="7938" w:type="dxa"/>
            <w:gridSpan w:val="9"/>
          </w:tcPr>
          <w:p w14:paraId="2B16B0F3" w14:textId="77777777" w:rsidR="00186134" w:rsidRPr="0048333A" w:rsidRDefault="00186134" w:rsidP="00487986">
            <w:pPr>
              <w:autoSpaceDE w:val="0"/>
              <w:autoSpaceDN w:val="0"/>
              <w:adjustRightInd w:val="0"/>
              <w:rPr>
                <w:rFonts w:ascii="Calibri" w:hAnsi="Calibri" w:cs="Calibri"/>
                <w:b/>
              </w:rPr>
            </w:pPr>
            <w:r w:rsidRPr="0048333A">
              <w:rPr>
                <w:rFonts w:asciiTheme="minorHAnsi" w:hAnsiTheme="minorHAnsi" w:cstheme="minorHAnsi"/>
                <w:b/>
              </w:rPr>
              <w:t>Vinitaly 2016: esame e determinazioni.</w:t>
            </w:r>
          </w:p>
        </w:tc>
        <w:tc>
          <w:tcPr>
            <w:tcW w:w="992" w:type="dxa"/>
          </w:tcPr>
          <w:p w14:paraId="208F115A" w14:textId="77777777" w:rsidR="00186134" w:rsidRPr="0048333A" w:rsidRDefault="00186134" w:rsidP="00487986">
            <w:pPr>
              <w:spacing w:line="360" w:lineRule="auto"/>
              <w:ind w:left="720"/>
              <w:jc w:val="both"/>
              <w:rPr>
                <w:rFonts w:ascii="Calibri" w:hAnsi="Calibri" w:cs="Calibri"/>
              </w:rPr>
            </w:pPr>
          </w:p>
        </w:tc>
        <w:tc>
          <w:tcPr>
            <w:tcW w:w="992" w:type="dxa"/>
            <w:gridSpan w:val="2"/>
          </w:tcPr>
          <w:p w14:paraId="2B997094" w14:textId="77777777" w:rsidR="00186134" w:rsidRPr="0048333A" w:rsidRDefault="00186134" w:rsidP="00487986">
            <w:pPr>
              <w:spacing w:line="360" w:lineRule="auto"/>
              <w:ind w:left="720"/>
              <w:jc w:val="both"/>
              <w:rPr>
                <w:rFonts w:ascii="Calibri" w:hAnsi="Calibri" w:cs="Calibri"/>
              </w:rPr>
            </w:pPr>
          </w:p>
        </w:tc>
      </w:tr>
      <w:tr w:rsidR="00186134" w:rsidRPr="004F5845" w14:paraId="0CAA64A1" w14:textId="77777777" w:rsidTr="00487986">
        <w:trPr>
          <w:trHeight w:val="185"/>
        </w:trPr>
        <w:tc>
          <w:tcPr>
            <w:tcW w:w="710" w:type="dxa"/>
          </w:tcPr>
          <w:p w14:paraId="3C19521A"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539" w:type="dxa"/>
            <w:gridSpan w:val="3"/>
          </w:tcPr>
          <w:p w14:paraId="326F91FA"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7D3FF830" w14:textId="77777777" w:rsidR="00186134" w:rsidRPr="004F5845" w:rsidRDefault="00186134" w:rsidP="00487986">
            <w:pPr>
              <w:spacing w:line="360" w:lineRule="auto"/>
              <w:jc w:val="both"/>
              <w:rPr>
                <w:rFonts w:ascii="Calibri" w:hAnsi="Calibri" w:cs="Calibri"/>
                <w:b/>
                <w:i/>
                <w:sz w:val="20"/>
                <w:szCs w:val="20"/>
              </w:rPr>
            </w:pPr>
            <w:r>
              <w:rPr>
                <w:rFonts w:ascii="Calibri" w:hAnsi="Calibri" w:cs="Calibri"/>
                <w:b/>
                <w:i/>
                <w:sz w:val="20"/>
                <w:szCs w:val="20"/>
              </w:rPr>
              <w:t>166</w:t>
            </w:r>
          </w:p>
        </w:tc>
        <w:tc>
          <w:tcPr>
            <w:tcW w:w="3653" w:type="dxa"/>
            <w:gridSpan w:val="4"/>
          </w:tcPr>
          <w:p w14:paraId="1A213783"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33095">
              <w:rPr>
                <w:rFonts w:ascii="Calibri" w:hAnsi="Calibri" w:cs="Calibri"/>
                <w:b/>
                <w:i/>
                <w:iCs/>
                <w:sz w:val="20"/>
                <w:szCs w:val="20"/>
              </w:rPr>
              <w:t>Zari</w:t>
            </w:r>
          </w:p>
        </w:tc>
        <w:tc>
          <w:tcPr>
            <w:tcW w:w="992" w:type="dxa"/>
          </w:tcPr>
          <w:p w14:paraId="075B49A0"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992" w:type="dxa"/>
            <w:gridSpan w:val="2"/>
          </w:tcPr>
          <w:p w14:paraId="542438F8" w14:textId="77777777" w:rsidR="00186134" w:rsidRPr="004F5845" w:rsidRDefault="00186134" w:rsidP="00487986">
            <w:pPr>
              <w:jc w:val="center"/>
              <w:rPr>
                <w:rFonts w:ascii="Calibri" w:hAnsi="Calibri" w:cs="Calibri"/>
                <w:i/>
                <w:sz w:val="16"/>
                <w:szCs w:val="20"/>
              </w:rPr>
            </w:pPr>
            <w:r w:rsidRPr="004F5845">
              <w:rPr>
                <w:rFonts w:ascii="Calibri" w:hAnsi="Calibri" w:cs="Calibri"/>
                <w:i/>
                <w:sz w:val="16"/>
                <w:szCs w:val="20"/>
              </w:rPr>
              <w:t>1</w:t>
            </w:r>
          </w:p>
        </w:tc>
      </w:tr>
      <w:tr w:rsidR="00FA314D" w:rsidRPr="003C3ABD" w14:paraId="60AAFC7E" w14:textId="77777777" w:rsidTr="00487986">
        <w:tblPrEx>
          <w:tblLook w:val="00A0" w:firstRow="1" w:lastRow="0" w:firstColumn="1" w:lastColumn="0" w:noHBand="0" w:noVBand="0"/>
        </w:tblPrEx>
        <w:trPr>
          <w:trHeight w:val="768"/>
        </w:trPr>
        <w:tc>
          <w:tcPr>
            <w:tcW w:w="2863" w:type="dxa"/>
            <w:gridSpan w:val="2"/>
          </w:tcPr>
          <w:p w14:paraId="7FE3227E"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0" w:type="dxa"/>
            <w:gridSpan w:val="3"/>
          </w:tcPr>
          <w:p w14:paraId="47AF29D8"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3C3ABD">
              <w:rPr>
                <w:rFonts w:asciiTheme="minorHAnsi" w:hAnsiTheme="minorHAnsi" w:cstheme="minorHAnsi"/>
                <w:bCs/>
                <w:sz w:val="22"/>
                <w:szCs w:val="22"/>
              </w:rPr>
              <w:t>Presidente</w:t>
            </w:r>
          </w:p>
        </w:tc>
        <w:tc>
          <w:tcPr>
            <w:tcW w:w="6159" w:type="dxa"/>
            <w:gridSpan w:val="8"/>
          </w:tcPr>
          <w:p w14:paraId="25E516DE"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314D" w:rsidRPr="003C3ABD" w14:paraId="3E83AB76" w14:textId="77777777" w:rsidTr="00236690">
        <w:tblPrEx>
          <w:tblLook w:val="00A0" w:firstRow="1" w:lastRow="0" w:firstColumn="1" w:lastColumn="0" w:noHBand="0" w:noVBand="0"/>
        </w:tblPrEx>
        <w:trPr>
          <w:trHeight w:val="263"/>
        </w:trPr>
        <w:tc>
          <w:tcPr>
            <w:tcW w:w="2863" w:type="dxa"/>
            <w:gridSpan w:val="2"/>
          </w:tcPr>
          <w:p w14:paraId="1AA5504F"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 xml:space="preserve">Marcella Cipriani </w:t>
            </w:r>
          </w:p>
        </w:tc>
        <w:tc>
          <w:tcPr>
            <w:tcW w:w="7769" w:type="dxa"/>
            <w:gridSpan w:val="11"/>
          </w:tcPr>
          <w:p w14:paraId="530694B4" w14:textId="77777777" w:rsidR="00FA314D" w:rsidRPr="003C3ABD" w:rsidRDefault="00FA314D" w:rsidP="00487986">
            <w:pPr>
              <w:jc w:val="both"/>
              <w:rPr>
                <w:rFonts w:asciiTheme="minorHAnsi" w:hAnsiTheme="minorHAnsi" w:cstheme="minorHAnsi"/>
                <w:sz w:val="22"/>
                <w:szCs w:val="22"/>
              </w:rPr>
            </w:pPr>
            <w:r w:rsidRPr="003C3ABD">
              <w:rPr>
                <w:rFonts w:asciiTheme="minorHAnsi" w:hAnsiTheme="minorHAnsi" w:cstheme="minorHAnsi"/>
                <w:bCs/>
                <w:sz w:val="22"/>
                <w:szCs w:val="22"/>
              </w:rPr>
              <w:t xml:space="preserve">nella qualità di </w:t>
            </w:r>
            <w:r>
              <w:rPr>
                <w:rFonts w:asciiTheme="minorHAnsi" w:hAnsiTheme="minorHAnsi" w:cstheme="minorHAnsi"/>
                <w:bCs/>
                <w:sz w:val="22"/>
                <w:szCs w:val="22"/>
              </w:rPr>
              <w:t>consigliere più giovane presente alla seduta</w:t>
            </w:r>
          </w:p>
        </w:tc>
      </w:tr>
      <w:tr w:rsidR="00186134" w:rsidRPr="003C3ABD" w14:paraId="30E41172"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bottom w:val="single" w:sz="4" w:space="0" w:color="000000"/>
            </w:tcBorders>
            <w:shd w:val="pct5" w:color="auto" w:fill="auto"/>
          </w:tcPr>
          <w:p w14:paraId="5C55A130" w14:textId="77777777" w:rsidR="00186134" w:rsidRPr="003C3ABD" w:rsidRDefault="00186134" w:rsidP="008B4BF9">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gridSpan w:val="4"/>
            <w:tcBorders>
              <w:top w:val="single" w:sz="4" w:space="0" w:color="000000"/>
              <w:bottom w:val="single" w:sz="4" w:space="0" w:color="000000"/>
              <w:right w:val="single" w:sz="4" w:space="0" w:color="000000"/>
            </w:tcBorders>
            <w:shd w:val="pct5" w:color="auto" w:fill="auto"/>
          </w:tcPr>
          <w:p w14:paraId="5C1587AD"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4102DE80" w14:textId="77777777" w:rsidR="00186134" w:rsidRPr="003C3ABD" w:rsidRDefault="00186134" w:rsidP="008B4BF9">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261EA87F" w14:textId="77777777" w:rsidR="00186134" w:rsidRPr="003C3ABD" w:rsidRDefault="00186134" w:rsidP="008B4BF9">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0132DB5E" w14:textId="77777777" w:rsidR="00186134" w:rsidRPr="003C3ABD" w:rsidRDefault="00186134" w:rsidP="008B4BF9">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171666B7" w14:textId="77777777" w:rsidR="00186134" w:rsidRPr="003C3ABD" w:rsidRDefault="00186134" w:rsidP="008B4BF9">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5" w:type="dxa"/>
            <w:tcBorders>
              <w:top w:val="single" w:sz="4" w:space="0" w:color="000000"/>
              <w:left w:val="single" w:sz="4" w:space="0" w:color="000000"/>
              <w:bottom w:val="single" w:sz="4" w:space="0" w:color="000000"/>
            </w:tcBorders>
            <w:shd w:val="pct5" w:color="auto" w:fill="auto"/>
          </w:tcPr>
          <w:p w14:paraId="516F2B7C" w14:textId="77777777" w:rsidR="00186134" w:rsidRPr="003C3ABD" w:rsidRDefault="00186134" w:rsidP="008B4BF9">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54DE820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tcBorders>
          </w:tcPr>
          <w:p w14:paraId="387E1908"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gridSpan w:val="4"/>
            <w:tcBorders>
              <w:top w:val="single" w:sz="4" w:space="0" w:color="000000"/>
              <w:right w:val="single" w:sz="4" w:space="0" w:color="000000"/>
            </w:tcBorders>
          </w:tcPr>
          <w:p w14:paraId="589320D8"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F5FEF9D"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3E781827" w14:textId="77777777" w:rsidR="00186134" w:rsidRPr="003C3ABD" w:rsidRDefault="00186134" w:rsidP="008B4BF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04359E6"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52DC9C34"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746153F3"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4876A4B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772FC812"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gridSpan w:val="4"/>
            <w:tcBorders>
              <w:right w:val="single" w:sz="4" w:space="0" w:color="000000"/>
            </w:tcBorders>
          </w:tcPr>
          <w:p w14:paraId="7F1B3FD7"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36D0B1F"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9509362"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332D864"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10A43A3D"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075AFBB3"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1167AFD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A9A0482"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gridSpan w:val="4"/>
            <w:tcBorders>
              <w:right w:val="single" w:sz="4" w:space="0" w:color="000000"/>
            </w:tcBorders>
          </w:tcPr>
          <w:p w14:paraId="51ABA4A6"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0D861B3"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4828F15C" w14:textId="77777777" w:rsidR="00186134" w:rsidRPr="003C3ABD" w:rsidRDefault="00186134" w:rsidP="008B4BF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5C02E63"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18C06F3F"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29789137"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23C5651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51D1A22C"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gridSpan w:val="4"/>
            <w:tcBorders>
              <w:right w:val="single" w:sz="4" w:space="0" w:color="000000"/>
            </w:tcBorders>
          </w:tcPr>
          <w:p w14:paraId="72474E5E"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4966AEE"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990ECD4"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7DA359E"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947B582"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3F0AFE2A"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01C91AFA"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66C47A19"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gridSpan w:val="4"/>
            <w:tcBorders>
              <w:right w:val="single" w:sz="4" w:space="0" w:color="000000"/>
            </w:tcBorders>
          </w:tcPr>
          <w:p w14:paraId="1A8D0141"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E75CADE"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77F47F96" w14:textId="77777777" w:rsidR="00186134" w:rsidRPr="003C3ABD" w:rsidRDefault="00186134" w:rsidP="008B4BF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79CF8EA1"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2A9FC17B"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4DCE636D"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7953A64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1B1C9C26"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gridSpan w:val="4"/>
            <w:tcBorders>
              <w:right w:val="single" w:sz="4" w:space="0" w:color="000000"/>
            </w:tcBorders>
          </w:tcPr>
          <w:p w14:paraId="339F218B"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D6A3C4"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75580FB"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641CA84"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502FFAB"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3F173B88"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140E2AE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191EAB6A"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gridSpan w:val="4"/>
            <w:tcBorders>
              <w:right w:val="single" w:sz="4" w:space="0" w:color="000000"/>
            </w:tcBorders>
          </w:tcPr>
          <w:p w14:paraId="48A2CF35"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8F40BF5"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57B7877"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CC94B7D"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161E795"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13FE0B8F"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0A620F9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7E913529"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gridSpan w:val="4"/>
            <w:tcBorders>
              <w:right w:val="single" w:sz="4" w:space="0" w:color="000000"/>
            </w:tcBorders>
          </w:tcPr>
          <w:p w14:paraId="23B16427"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75BE230"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B014A37"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B8906B6"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2D328B8"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19CDE1F4"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217B2D7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6EFC749C"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gridSpan w:val="4"/>
            <w:tcBorders>
              <w:right w:val="single" w:sz="4" w:space="0" w:color="000000"/>
            </w:tcBorders>
          </w:tcPr>
          <w:p w14:paraId="66126853"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392878"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AD26827"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4F24AA7"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1E26C222"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4FF2678B"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32FA927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D8D0721"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gridSpan w:val="4"/>
            <w:tcBorders>
              <w:right w:val="single" w:sz="4" w:space="0" w:color="000000"/>
            </w:tcBorders>
          </w:tcPr>
          <w:p w14:paraId="765733FC"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7230D4"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9C7E63E"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4D8BF53"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A30B515"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699FCFFA"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714BC59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51D2E276"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gridSpan w:val="4"/>
            <w:tcBorders>
              <w:right w:val="single" w:sz="4" w:space="0" w:color="000000"/>
            </w:tcBorders>
          </w:tcPr>
          <w:p w14:paraId="224697EB"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3EDE0D"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BD95DBB"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CEDB3EF"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61CD254"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4ABDE01E"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76B4971A"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2E96618"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gridSpan w:val="4"/>
            <w:tcBorders>
              <w:right w:val="single" w:sz="4" w:space="0" w:color="000000"/>
            </w:tcBorders>
          </w:tcPr>
          <w:p w14:paraId="4EFE479D"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0E21EA"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537CA41" w14:textId="77777777" w:rsidR="00186134" w:rsidRPr="003C3ABD" w:rsidRDefault="00186134" w:rsidP="008B4BF9">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856D497" w14:textId="77777777" w:rsidR="00186134" w:rsidRPr="003C3ABD" w:rsidRDefault="00186134" w:rsidP="008B4BF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6266871"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1A818AC0"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34E2B55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915B8DC"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gridSpan w:val="4"/>
            <w:tcBorders>
              <w:right w:val="single" w:sz="4" w:space="0" w:color="000000"/>
            </w:tcBorders>
          </w:tcPr>
          <w:p w14:paraId="21617F81"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4653874"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A3383A6" w14:textId="77777777" w:rsidR="00186134" w:rsidRPr="003C3ABD" w:rsidRDefault="00186134" w:rsidP="008B4BF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154E320D" w14:textId="77777777" w:rsidR="00186134" w:rsidRPr="003C3ABD" w:rsidRDefault="00186134" w:rsidP="008B4BF9">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73E2DFC8"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61AFEB4C"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166B788A"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78530E83"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4" w:type="dxa"/>
            <w:gridSpan w:val="4"/>
            <w:tcBorders>
              <w:right w:val="single" w:sz="4" w:space="0" w:color="000000"/>
            </w:tcBorders>
          </w:tcPr>
          <w:p w14:paraId="25609DDE"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695253E" w14:textId="77777777" w:rsidR="00186134" w:rsidRPr="003C3ABD" w:rsidRDefault="00186134" w:rsidP="008B4BF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2C27BF7" w14:textId="77777777" w:rsidR="00186134" w:rsidRPr="003C3ABD" w:rsidRDefault="00186134" w:rsidP="008B4BF9">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A1A6E4D" w14:textId="77777777" w:rsidR="00186134" w:rsidRPr="003C3ABD" w:rsidRDefault="00186134" w:rsidP="008B4BF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30642F6"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224399AE"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749DE5AA"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33FC05D3" w14:textId="77777777" w:rsidR="00186134" w:rsidRPr="003C3ABD" w:rsidRDefault="00186134" w:rsidP="008B4BF9">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gridSpan w:val="4"/>
            <w:tcBorders>
              <w:right w:val="single" w:sz="4" w:space="0" w:color="000000"/>
            </w:tcBorders>
          </w:tcPr>
          <w:p w14:paraId="66783243" w14:textId="77777777" w:rsidR="00186134" w:rsidRPr="003C3ABD" w:rsidRDefault="00186134" w:rsidP="008B4BF9">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C2D208A" w14:textId="77777777" w:rsidR="00186134" w:rsidRPr="003C3ABD" w:rsidRDefault="00186134" w:rsidP="008B4BF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A460CB2" w14:textId="77777777" w:rsidR="00186134" w:rsidRPr="003C3ABD" w:rsidRDefault="00186134" w:rsidP="008B4BF9">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C61FC34" w14:textId="77777777" w:rsidR="00186134" w:rsidRPr="003C3ABD" w:rsidRDefault="00186134" w:rsidP="008B4BF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615342D" w14:textId="77777777" w:rsidR="00186134" w:rsidRPr="003C3ABD" w:rsidRDefault="00186134" w:rsidP="008B4BF9">
            <w:pPr>
              <w:contextualSpacing/>
              <w:jc w:val="center"/>
              <w:rPr>
                <w:rFonts w:asciiTheme="minorHAnsi" w:hAnsiTheme="minorHAnsi" w:cstheme="minorHAnsi"/>
                <w:sz w:val="22"/>
                <w:szCs w:val="22"/>
              </w:rPr>
            </w:pPr>
          </w:p>
        </w:tc>
        <w:tc>
          <w:tcPr>
            <w:tcW w:w="985" w:type="dxa"/>
            <w:tcBorders>
              <w:top w:val="single" w:sz="4" w:space="0" w:color="000000"/>
              <w:left w:val="single" w:sz="4" w:space="0" w:color="000000"/>
              <w:bottom w:val="single" w:sz="4" w:space="0" w:color="000000"/>
            </w:tcBorders>
          </w:tcPr>
          <w:p w14:paraId="567F81A8" w14:textId="77777777" w:rsidR="00186134" w:rsidRPr="003C3ABD" w:rsidRDefault="00186134" w:rsidP="008B4BF9">
            <w:pPr>
              <w:ind w:left="-109"/>
              <w:contextualSpacing/>
              <w:jc w:val="center"/>
              <w:rPr>
                <w:rFonts w:asciiTheme="minorHAnsi" w:hAnsiTheme="minorHAnsi" w:cstheme="minorHAnsi"/>
                <w:sz w:val="22"/>
                <w:szCs w:val="22"/>
              </w:rPr>
            </w:pPr>
          </w:p>
        </w:tc>
      </w:tr>
      <w:tr w:rsidR="00186134" w:rsidRPr="003C3ABD" w14:paraId="7601472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bottom w:val="single" w:sz="4" w:space="0" w:color="000000"/>
            </w:tcBorders>
          </w:tcPr>
          <w:p w14:paraId="6880B094" w14:textId="77777777" w:rsidR="00186134" w:rsidRPr="003C3ABD" w:rsidRDefault="00186134" w:rsidP="008B4BF9">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gridSpan w:val="4"/>
            <w:tcBorders>
              <w:bottom w:val="single" w:sz="4" w:space="0" w:color="000000"/>
              <w:right w:val="single" w:sz="4" w:space="0" w:color="000000"/>
            </w:tcBorders>
          </w:tcPr>
          <w:p w14:paraId="2C03077E" w14:textId="77777777" w:rsidR="00186134" w:rsidRPr="003C3ABD" w:rsidRDefault="00186134" w:rsidP="008B4BF9">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B432B91" w14:textId="77777777" w:rsidR="00186134" w:rsidRPr="003C3ABD" w:rsidRDefault="00186134" w:rsidP="008B4BF9">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14:paraId="2AEB1565" w14:textId="77777777" w:rsidR="00186134" w:rsidRPr="003C3ABD" w:rsidRDefault="00186134" w:rsidP="008B4BF9">
            <w:pPr>
              <w:contextualSpacing/>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14:paraId="17A0949E" w14:textId="77777777" w:rsidR="00186134" w:rsidRPr="003C3ABD" w:rsidRDefault="00186134" w:rsidP="008B4BF9">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9" w:type="dxa"/>
            <w:gridSpan w:val="2"/>
            <w:tcBorders>
              <w:top w:val="single" w:sz="4" w:space="0" w:color="000000"/>
              <w:left w:val="single" w:sz="4" w:space="0" w:color="000000"/>
              <w:bottom w:val="single" w:sz="4" w:space="0" w:color="000000"/>
              <w:right w:val="single" w:sz="4" w:space="0" w:color="000000"/>
            </w:tcBorders>
          </w:tcPr>
          <w:p w14:paraId="06722B79" w14:textId="77777777" w:rsidR="00186134" w:rsidRPr="003C3ABD" w:rsidRDefault="00186134" w:rsidP="008B4BF9">
            <w:pPr>
              <w:contextualSpacing/>
              <w:jc w:val="center"/>
              <w:rPr>
                <w:rFonts w:asciiTheme="minorHAnsi" w:hAnsiTheme="minorHAnsi" w:cstheme="minorHAnsi"/>
                <w:b/>
                <w:bCs/>
                <w:sz w:val="22"/>
                <w:szCs w:val="22"/>
              </w:rPr>
            </w:pPr>
          </w:p>
        </w:tc>
        <w:tc>
          <w:tcPr>
            <w:tcW w:w="985" w:type="dxa"/>
            <w:tcBorders>
              <w:top w:val="single" w:sz="4" w:space="0" w:color="000000"/>
              <w:left w:val="single" w:sz="4" w:space="0" w:color="000000"/>
              <w:bottom w:val="single" w:sz="4" w:space="0" w:color="000000"/>
            </w:tcBorders>
          </w:tcPr>
          <w:p w14:paraId="64FA6BAA" w14:textId="77777777" w:rsidR="00186134" w:rsidRPr="003C3ABD" w:rsidRDefault="00186134" w:rsidP="008B4BF9">
            <w:pPr>
              <w:ind w:left="-109"/>
              <w:contextualSpacing/>
              <w:jc w:val="center"/>
              <w:rPr>
                <w:rFonts w:asciiTheme="minorHAnsi" w:hAnsiTheme="minorHAnsi" w:cstheme="minorHAnsi"/>
                <w:b/>
                <w:bCs/>
                <w:sz w:val="22"/>
                <w:szCs w:val="22"/>
              </w:rPr>
            </w:pPr>
          </w:p>
        </w:tc>
      </w:tr>
    </w:tbl>
    <w:p w14:paraId="2A1285D2" w14:textId="77777777" w:rsidR="0048333A" w:rsidRPr="00236690" w:rsidRDefault="00186134" w:rsidP="00186134">
      <w:pPr>
        <w:jc w:val="both"/>
        <w:rPr>
          <w:rFonts w:asciiTheme="minorHAnsi" w:hAnsiTheme="minorHAnsi"/>
        </w:rPr>
      </w:pPr>
      <w:r>
        <w:rPr>
          <w:rFonts w:asciiTheme="minorHAnsi" w:hAnsiTheme="minorHAnsi"/>
        </w:rPr>
        <w:t xml:space="preserve">La Vice presidente espone le proposte per lo spazio di </w:t>
      </w:r>
      <w:proofErr w:type="gramStart"/>
      <w:r>
        <w:rPr>
          <w:rFonts w:asciiTheme="minorHAnsi" w:hAnsiTheme="minorHAnsi"/>
        </w:rPr>
        <w:t>stand</w:t>
      </w:r>
      <w:r w:rsidR="0048333A">
        <w:rPr>
          <w:rFonts w:asciiTheme="minorHAnsi" w:hAnsiTheme="minorHAnsi"/>
        </w:rPr>
        <w:t xml:space="preserve">, </w:t>
      </w:r>
      <w:r>
        <w:rPr>
          <w:rFonts w:asciiTheme="minorHAnsi" w:hAnsiTheme="minorHAnsi"/>
        </w:rPr>
        <w:t xml:space="preserve"> che</w:t>
      </w:r>
      <w:proofErr w:type="gramEnd"/>
      <w:r>
        <w:rPr>
          <w:rFonts w:asciiTheme="minorHAnsi" w:hAnsiTheme="minorHAnsi"/>
        </w:rPr>
        <w:t xml:space="preserve"> appaiono</w:t>
      </w:r>
      <w:r w:rsidR="0048333A">
        <w:rPr>
          <w:rFonts w:asciiTheme="minorHAnsi" w:hAnsiTheme="minorHAnsi"/>
        </w:rPr>
        <w:t xml:space="preserve"> comunque tutte </w:t>
      </w:r>
      <w:r w:rsidR="0048333A" w:rsidRPr="00236690">
        <w:rPr>
          <w:rFonts w:asciiTheme="minorHAnsi" w:hAnsiTheme="minorHAnsi"/>
        </w:rPr>
        <w:t>piuttosto onerose</w:t>
      </w:r>
      <w:r w:rsidRPr="00236690">
        <w:rPr>
          <w:rFonts w:asciiTheme="minorHAnsi" w:hAnsiTheme="minorHAnsi"/>
        </w:rPr>
        <w:t>; tra l’altro gli spazi sono relegati alla parte dedicata all’olio (SOL VERONA)</w:t>
      </w:r>
      <w:r w:rsidR="0048333A" w:rsidRPr="00236690">
        <w:rPr>
          <w:rFonts w:asciiTheme="minorHAnsi" w:hAnsiTheme="minorHAnsi"/>
        </w:rPr>
        <w:t>.</w:t>
      </w:r>
    </w:p>
    <w:p w14:paraId="23A4920C" w14:textId="77777777" w:rsidR="00236690" w:rsidRPr="00236690" w:rsidRDefault="0048333A" w:rsidP="00236690">
      <w:pPr>
        <w:jc w:val="both"/>
        <w:rPr>
          <w:rFonts w:asciiTheme="minorHAnsi" w:hAnsiTheme="minorHAnsi"/>
        </w:rPr>
      </w:pPr>
      <w:r w:rsidRPr="00236690">
        <w:rPr>
          <w:rFonts w:asciiTheme="minorHAnsi" w:hAnsiTheme="minorHAnsi"/>
        </w:rPr>
        <w:t>Pertanto la V</w:t>
      </w:r>
      <w:r w:rsidR="00186134" w:rsidRPr="00236690">
        <w:rPr>
          <w:rFonts w:asciiTheme="minorHAnsi" w:hAnsiTheme="minorHAnsi"/>
        </w:rPr>
        <w:t xml:space="preserve">icepresidente propone </w:t>
      </w:r>
      <w:r w:rsidRPr="00236690">
        <w:rPr>
          <w:rFonts w:asciiTheme="minorHAnsi" w:hAnsiTheme="minorHAnsi"/>
        </w:rPr>
        <w:t xml:space="preserve">che il CONAF non partecipi al Vinitaly 2016 </w:t>
      </w:r>
      <w:r w:rsidR="00186134" w:rsidRPr="00236690">
        <w:rPr>
          <w:rFonts w:asciiTheme="minorHAnsi" w:hAnsiTheme="minorHAnsi"/>
        </w:rPr>
        <w:t>per motivi di costo e</w:t>
      </w:r>
      <w:r w:rsidR="00236690" w:rsidRPr="00236690">
        <w:rPr>
          <w:rFonts w:asciiTheme="minorHAnsi" w:hAnsiTheme="minorHAnsi"/>
        </w:rPr>
        <w:t xml:space="preserve">d anche di organizzazione, in quanto </w:t>
      </w:r>
      <w:r w:rsidR="00186134" w:rsidRPr="00236690">
        <w:rPr>
          <w:rFonts w:asciiTheme="minorHAnsi" w:hAnsiTheme="minorHAnsi"/>
        </w:rPr>
        <w:t xml:space="preserve">la partecipazione </w:t>
      </w:r>
      <w:r w:rsidR="00236690" w:rsidRPr="00236690">
        <w:rPr>
          <w:rFonts w:asciiTheme="minorHAnsi" w:hAnsiTheme="minorHAnsi"/>
        </w:rPr>
        <w:t xml:space="preserve">del CONAF sarebbe </w:t>
      </w:r>
      <w:r w:rsidR="00186134" w:rsidRPr="00236690">
        <w:rPr>
          <w:rFonts w:asciiTheme="minorHAnsi" w:hAnsiTheme="minorHAnsi"/>
        </w:rPr>
        <w:t xml:space="preserve">comunque </w:t>
      </w:r>
      <w:r w:rsidR="00236690" w:rsidRPr="00236690">
        <w:rPr>
          <w:rFonts w:asciiTheme="minorHAnsi" w:hAnsiTheme="minorHAnsi"/>
        </w:rPr>
        <w:t>limitata ad un</w:t>
      </w:r>
      <w:r w:rsidR="00186134" w:rsidRPr="00236690">
        <w:rPr>
          <w:rFonts w:asciiTheme="minorHAnsi" w:hAnsiTheme="minorHAnsi"/>
        </w:rPr>
        <w:t xml:space="preserve"> in</w:t>
      </w:r>
      <w:r w:rsidR="00236690" w:rsidRPr="00236690">
        <w:rPr>
          <w:rFonts w:asciiTheme="minorHAnsi" w:hAnsiTheme="minorHAnsi"/>
        </w:rPr>
        <w:t>tervento alla consulta del vino.</w:t>
      </w:r>
    </w:p>
    <w:p w14:paraId="7B839825" w14:textId="77777777" w:rsidR="00186134" w:rsidRPr="00236690" w:rsidRDefault="00186134" w:rsidP="00236690">
      <w:pPr>
        <w:jc w:val="center"/>
        <w:rPr>
          <w:rFonts w:asciiTheme="minorHAnsi" w:hAnsiTheme="minorHAnsi" w:cstheme="minorHAnsi"/>
          <w:b/>
          <w:bCs/>
          <w:u w:val="single"/>
        </w:rPr>
      </w:pPr>
      <w:r w:rsidRPr="00236690">
        <w:rPr>
          <w:rFonts w:asciiTheme="minorHAnsi" w:hAnsiTheme="minorHAnsi" w:cstheme="minorHAnsi"/>
          <w:b/>
          <w:bCs/>
          <w:u w:val="single"/>
        </w:rPr>
        <w:t>IL CONSIGLIO</w:t>
      </w:r>
    </w:p>
    <w:p w14:paraId="0270AFB8" w14:textId="77777777" w:rsidR="00186134" w:rsidRPr="00236690" w:rsidRDefault="00236690" w:rsidP="00186134">
      <w:pPr>
        <w:jc w:val="both"/>
        <w:rPr>
          <w:rFonts w:asciiTheme="minorHAnsi" w:hAnsiTheme="minorHAnsi" w:cstheme="minorHAnsi"/>
          <w:bCs/>
        </w:rPr>
      </w:pPr>
      <w:r w:rsidRPr="00236690">
        <w:rPr>
          <w:rFonts w:asciiTheme="minorHAnsi" w:hAnsiTheme="minorHAnsi" w:cstheme="minorHAnsi"/>
          <w:bCs/>
        </w:rPr>
        <w:t>Ascoltata la relazione e la proposta della Vicepresidente,</w:t>
      </w:r>
    </w:p>
    <w:p w14:paraId="3811C517" w14:textId="77777777" w:rsidR="00236690" w:rsidRDefault="00186134" w:rsidP="00236690">
      <w:pPr>
        <w:jc w:val="center"/>
        <w:rPr>
          <w:rFonts w:asciiTheme="minorHAnsi" w:hAnsiTheme="minorHAnsi" w:cstheme="minorHAnsi"/>
          <w:b/>
          <w:bCs/>
          <w:u w:val="single"/>
        </w:rPr>
      </w:pPr>
      <w:r w:rsidRPr="00236690">
        <w:rPr>
          <w:rFonts w:asciiTheme="minorHAnsi" w:hAnsiTheme="minorHAnsi" w:cstheme="minorHAnsi"/>
          <w:b/>
          <w:bCs/>
          <w:u w:val="single"/>
        </w:rPr>
        <w:t>DELIBERA</w:t>
      </w:r>
    </w:p>
    <w:p w14:paraId="1CC2D362" w14:textId="77777777" w:rsidR="00186134" w:rsidRPr="00236690" w:rsidRDefault="00236690" w:rsidP="00CD139A">
      <w:pPr>
        <w:pStyle w:val="Paragrafoelenco"/>
        <w:numPr>
          <w:ilvl w:val="0"/>
          <w:numId w:val="15"/>
        </w:numPr>
        <w:ind w:left="284"/>
        <w:jc w:val="both"/>
        <w:rPr>
          <w:rFonts w:asciiTheme="minorHAnsi" w:hAnsiTheme="minorHAnsi" w:cstheme="minorHAnsi"/>
          <w:b/>
          <w:bCs/>
          <w:u w:val="single"/>
        </w:rPr>
      </w:pPr>
      <w:r>
        <w:rPr>
          <w:rFonts w:asciiTheme="minorHAnsi" w:hAnsiTheme="minorHAnsi" w:cstheme="minorHAnsi"/>
          <w:b/>
          <w:bCs/>
          <w:u w:val="single"/>
        </w:rPr>
        <w:t xml:space="preserve">La non partecipazione del CONAF al Vinitaly 2016, </w:t>
      </w:r>
      <w:r w:rsidR="00186134" w:rsidRPr="00236690">
        <w:rPr>
          <w:rFonts w:asciiTheme="minorHAnsi" w:hAnsiTheme="minorHAnsi" w:cstheme="minorHAnsi"/>
          <w:b/>
          <w:bCs/>
          <w:u w:val="single"/>
        </w:rPr>
        <w:t xml:space="preserve">per mancanza di spazi disponibili nella parte dedicata al vino </w:t>
      </w:r>
      <w:r>
        <w:rPr>
          <w:rFonts w:asciiTheme="minorHAnsi" w:hAnsiTheme="minorHAnsi" w:cstheme="minorHAnsi"/>
          <w:b/>
          <w:bCs/>
          <w:u w:val="single"/>
        </w:rPr>
        <w:t>e per l’elevato costo degli spazi residuali.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6134" w:rsidRPr="003C3ABD" w14:paraId="59648F86" w14:textId="77777777" w:rsidTr="00487986">
        <w:trPr>
          <w:trHeight w:val="471"/>
        </w:trPr>
        <w:tc>
          <w:tcPr>
            <w:tcW w:w="7734" w:type="dxa"/>
          </w:tcPr>
          <w:p w14:paraId="793420C7"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5FDA6BC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6BDD7A60" w14:textId="77777777" w:rsidTr="00487986">
        <w:trPr>
          <w:trHeight w:val="471"/>
        </w:trPr>
        <w:tc>
          <w:tcPr>
            <w:tcW w:w="7734" w:type="dxa"/>
            <w:tcBorders>
              <w:bottom w:val="dotted" w:sz="4" w:space="0" w:color="C6D9F1"/>
            </w:tcBorders>
          </w:tcPr>
          <w:p w14:paraId="01E2DB4E"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7703E7B8"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AACA173" w14:textId="77777777" w:rsidR="00856CF6" w:rsidRDefault="00856CF6" w:rsidP="00186134">
      <w:pPr>
        <w:jc w:val="both"/>
        <w:rPr>
          <w:rFonts w:asciiTheme="minorHAnsi" w:hAnsiTheme="minorHAnsi" w:cstheme="minorHAnsi"/>
          <w:sz w:val="22"/>
          <w:szCs w:val="22"/>
        </w:rPr>
      </w:pPr>
    </w:p>
    <w:tbl>
      <w:tblPr>
        <w:tblW w:w="10916"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2156"/>
        <w:gridCol w:w="1353"/>
        <w:gridCol w:w="34"/>
        <w:gridCol w:w="224"/>
        <w:gridCol w:w="522"/>
        <w:gridCol w:w="925"/>
        <w:gridCol w:w="853"/>
        <w:gridCol w:w="878"/>
        <w:gridCol w:w="1134"/>
        <w:gridCol w:w="426"/>
        <w:gridCol w:w="567"/>
        <w:gridCol w:w="425"/>
        <w:gridCol w:w="709"/>
      </w:tblGrid>
      <w:tr w:rsidR="00236690" w:rsidRPr="00236690" w14:paraId="56ACB9C1" w14:textId="77777777" w:rsidTr="00487986">
        <w:tc>
          <w:tcPr>
            <w:tcW w:w="710" w:type="dxa"/>
          </w:tcPr>
          <w:p w14:paraId="3BBA73E5" w14:textId="77777777" w:rsidR="00236690" w:rsidRPr="00236690" w:rsidRDefault="00236690" w:rsidP="00236690">
            <w:pPr>
              <w:spacing w:line="360" w:lineRule="auto"/>
              <w:jc w:val="both"/>
              <w:rPr>
                <w:rFonts w:ascii="Calibri" w:hAnsi="Calibri" w:cs="Calibri"/>
                <w:b/>
              </w:rPr>
            </w:pPr>
            <w:r w:rsidRPr="00236690">
              <w:rPr>
                <w:rFonts w:ascii="Calibri" w:hAnsi="Calibri" w:cs="Calibri"/>
                <w:b/>
              </w:rPr>
              <w:t>28</w:t>
            </w:r>
            <w:r>
              <w:rPr>
                <w:rFonts w:ascii="Calibri" w:hAnsi="Calibri" w:cs="Calibri"/>
                <w:b/>
              </w:rPr>
              <w:t>.</w:t>
            </w:r>
          </w:p>
        </w:tc>
        <w:tc>
          <w:tcPr>
            <w:tcW w:w="10206" w:type="dxa"/>
            <w:gridSpan w:val="13"/>
          </w:tcPr>
          <w:p w14:paraId="7AFCFE17" w14:textId="77777777" w:rsidR="00236690" w:rsidRPr="00236690" w:rsidRDefault="00236690" w:rsidP="00236690">
            <w:pPr>
              <w:rPr>
                <w:rFonts w:ascii="Calibri" w:hAnsi="Calibri" w:cs="Calibri"/>
              </w:rPr>
            </w:pPr>
            <w:r w:rsidRPr="00236690">
              <w:rPr>
                <w:rFonts w:ascii="Calibri" w:hAnsi="Calibri" w:cs="Calibri"/>
                <w:b/>
              </w:rPr>
              <w:t xml:space="preserve">Procedure SIAN  accesso Iscritti per autorizzazione nuove superfici vitate: esame e determinazioni </w:t>
            </w:r>
          </w:p>
        </w:tc>
      </w:tr>
      <w:tr w:rsidR="00186134" w:rsidRPr="004F5845" w14:paraId="1D9F0110" w14:textId="77777777" w:rsidTr="00236690">
        <w:trPr>
          <w:trHeight w:val="185"/>
        </w:trPr>
        <w:tc>
          <w:tcPr>
            <w:tcW w:w="710" w:type="dxa"/>
          </w:tcPr>
          <w:p w14:paraId="3B5F15A1"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543" w:type="dxa"/>
            <w:gridSpan w:val="3"/>
          </w:tcPr>
          <w:p w14:paraId="49CD8646"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6CA4FB87" w14:textId="77777777" w:rsidR="00186134" w:rsidRPr="004F5845" w:rsidRDefault="00186134" w:rsidP="00487986">
            <w:pPr>
              <w:spacing w:line="360" w:lineRule="auto"/>
              <w:jc w:val="both"/>
              <w:rPr>
                <w:rFonts w:ascii="Calibri" w:hAnsi="Calibri" w:cs="Calibri"/>
                <w:b/>
                <w:i/>
                <w:sz w:val="20"/>
                <w:szCs w:val="20"/>
              </w:rPr>
            </w:pPr>
            <w:r>
              <w:rPr>
                <w:rFonts w:ascii="Calibri" w:hAnsi="Calibri" w:cs="Calibri"/>
                <w:b/>
                <w:i/>
                <w:sz w:val="20"/>
                <w:szCs w:val="20"/>
              </w:rPr>
              <w:t>169</w:t>
            </w:r>
          </w:p>
        </w:tc>
        <w:tc>
          <w:tcPr>
            <w:tcW w:w="4216" w:type="dxa"/>
            <w:gridSpan w:val="5"/>
          </w:tcPr>
          <w:p w14:paraId="10524A8E"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33095">
              <w:rPr>
                <w:rFonts w:ascii="Calibri" w:hAnsi="Calibri" w:cs="Calibri"/>
                <w:b/>
                <w:i/>
                <w:iCs/>
                <w:sz w:val="20"/>
                <w:szCs w:val="20"/>
              </w:rPr>
              <w:t>Zari</w:t>
            </w:r>
          </w:p>
        </w:tc>
        <w:tc>
          <w:tcPr>
            <w:tcW w:w="992" w:type="dxa"/>
            <w:gridSpan w:val="2"/>
          </w:tcPr>
          <w:p w14:paraId="4002DB44"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709" w:type="dxa"/>
          </w:tcPr>
          <w:p w14:paraId="48A28397" w14:textId="77777777" w:rsidR="00186134" w:rsidRPr="004F5845" w:rsidRDefault="00186134" w:rsidP="00487986">
            <w:pPr>
              <w:jc w:val="center"/>
              <w:rPr>
                <w:rFonts w:ascii="Calibri" w:hAnsi="Calibri" w:cs="Calibri"/>
                <w:i/>
                <w:sz w:val="16"/>
                <w:szCs w:val="20"/>
              </w:rPr>
            </w:pPr>
            <w:r w:rsidRPr="004F5845">
              <w:rPr>
                <w:rFonts w:ascii="Calibri" w:hAnsi="Calibri" w:cs="Calibri"/>
                <w:i/>
                <w:sz w:val="16"/>
                <w:szCs w:val="20"/>
              </w:rPr>
              <w:t>1</w:t>
            </w:r>
          </w:p>
        </w:tc>
      </w:tr>
      <w:tr w:rsidR="00FA314D" w:rsidRPr="003C3ABD" w14:paraId="4F187AF9" w14:textId="77777777" w:rsidTr="00236690">
        <w:tblPrEx>
          <w:tblLook w:val="00A0" w:firstRow="1" w:lastRow="0" w:firstColumn="1" w:lastColumn="0" w:noHBand="0" w:noVBand="0"/>
        </w:tblPrEx>
        <w:trPr>
          <w:trHeight w:val="768"/>
        </w:trPr>
        <w:tc>
          <w:tcPr>
            <w:tcW w:w="2866" w:type="dxa"/>
            <w:gridSpan w:val="2"/>
          </w:tcPr>
          <w:p w14:paraId="77F8880B"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3"/>
          </w:tcPr>
          <w:p w14:paraId="148807E8"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3C3ABD">
              <w:rPr>
                <w:rFonts w:asciiTheme="minorHAnsi" w:hAnsiTheme="minorHAnsi" w:cstheme="minorHAnsi"/>
                <w:bCs/>
                <w:sz w:val="22"/>
                <w:szCs w:val="22"/>
              </w:rPr>
              <w:t>Presidente</w:t>
            </w:r>
          </w:p>
        </w:tc>
        <w:tc>
          <w:tcPr>
            <w:tcW w:w="6439" w:type="dxa"/>
            <w:gridSpan w:val="9"/>
          </w:tcPr>
          <w:p w14:paraId="41A41723"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314D" w:rsidRPr="003C3ABD" w14:paraId="287B7173" w14:textId="77777777" w:rsidTr="00236690">
        <w:tblPrEx>
          <w:tblLook w:val="00A0" w:firstRow="1" w:lastRow="0" w:firstColumn="1" w:lastColumn="0" w:noHBand="0" w:noVBand="0"/>
        </w:tblPrEx>
        <w:trPr>
          <w:trHeight w:val="269"/>
        </w:trPr>
        <w:tc>
          <w:tcPr>
            <w:tcW w:w="2866" w:type="dxa"/>
            <w:gridSpan w:val="2"/>
          </w:tcPr>
          <w:p w14:paraId="79327374"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 xml:space="preserve">Marcella Cipriani </w:t>
            </w:r>
          </w:p>
        </w:tc>
        <w:tc>
          <w:tcPr>
            <w:tcW w:w="8050" w:type="dxa"/>
            <w:gridSpan w:val="12"/>
          </w:tcPr>
          <w:p w14:paraId="1F84108B" w14:textId="77777777" w:rsidR="00FA314D" w:rsidRPr="003C3ABD" w:rsidRDefault="00FA314D" w:rsidP="00487986">
            <w:pPr>
              <w:jc w:val="both"/>
              <w:rPr>
                <w:rFonts w:asciiTheme="minorHAnsi" w:hAnsiTheme="minorHAnsi" w:cstheme="minorHAnsi"/>
                <w:sz w:val="22"/>
                <w:szCs w:val="22"/>
              </w:rPr>
            </w:pPr>
            <w:r w:rsidRPr="003C3ABD">
              <w:rPr>
                <w:rFonts w:asciiTheme="minorHAnsi" w:hAnsiTheme="minorHAnsi" w:cstheme="minorHAnsi"/>
                <w:bCs/>
                <w:sz w:val="22"/>
                <w:szCs w:val="22"/>
              </w:rPr>
              <w:t xml:space="preserve">nella qualità di </w:t>
            </w:r>
            <w:r>
              <w:rPr>
                <w:rFonts w:asciiTheme="minorHAnsi" w:hAnsiTheme="minorHAnsi" w:cstheme="minorHAnsi"/>
                <w:bCs/>
                <w:sz w:val="22"/>
                <w:szCs w:val="22"/>
              </w:rPr>
              <w:t>consigliere più giovane presente alla seduta</w:t>
            </w:r>
          </w:p>
        </w:tc>
      </w:tr>
      <w:tr w:rsidR="00186134" w:rsidRPr="003C3ABD" w14:paraId="6A563736"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22BC1129" w14:textId="77777777" w:rsidR="00186134" w:rsidRPr="003C3ABD" w:rsidRDefault="00186134" w:rsidP="00B66AC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3EB1735"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CE60068" w14:textId="77777777" w:rsidR="00186134" w:rsidRPr="003C3ABD" w:rsidRDefault="00186134" w:rsidP="00B66AC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6EAA5970" w14:textId="77777777" w:rsidR="00186134" w:rsidRPr="003C3ABD" w:rsidRDefault="00186134" w:rsidP="00B66AC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18361EB7" w14:textId="77777777" w:rsidR="00186134" w:rsidRPr="003C3ABD" w:rsidRDefault="00186134" w:rsidP="00B66AC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tcPr>
          <w:p w14:paraId="6F45243A" w14:textId="77777777" w:rsidR="00186134" w:rsidRPr="003C3ABD" w:rsidRDefault="00186134" w:rsidP="00B66AC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134" w:type="dxa"/>
            <w:gridSpan w:val="2"/>
            <w:tcBorders>
              <w:top w:val="single" w:sz="4" w:space="0" w:color="000000"/>
              <w:left w:val="single" w:sz="4" w:space="0" w:color="000000"/>
              <w:bottom w:val="single" w:sz="4" w:space="0" w:color="000000"/>
            </w:tcBorders>
            <w:shd w:val="pct5" w:color="auto" w:fill="auto"/>
          </w:tcPr>
          <w:p w14:paraId="4A8BA56E" w14:textId="77777777" w:rsidR="00186134" w:rsidRPr="003C3ABD" w:rsidRDefault="00186134" w:rsidP="00B66AC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3ED48D67"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0891130C"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40947393"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A229B6E"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3CB19A4F" w14:textId="77777777" w:rsidR="00186134" w:rsidRPr="003C3ABD" w:rsidRDefault="00186134" w:rsidP="00B66AC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479B041"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4B6B6223"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71A0BF37"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502A0317"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B417BF6"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1A3D7A84"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391CE07"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B99C599"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53E5D5D"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2490B05F"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5DCB0274"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5756F64E"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6C57938"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10C860D1"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7236F4FC"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41615731" w14:textId="77777777" w:rsidR="00186134" w:rsidRPr="003C3ABD" w:rsidRDefault="00186134" w:rsidP="00B66AC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4E5ABF27"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0A641888"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3D0DD952"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393E2605"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E33EE2B"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6944CDAC"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932876"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B83FCB4"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18243F5"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6D75DB2D"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5D6650FF"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7B8A368F"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045706D"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22F6BA93"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E605CFC"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1DC299C" w14:textId="77777777" w:rsidR="00186134" w:rsidRPr="003C3ABD" w:rsidRDefault="00186134" w:rsidP="00B66AC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7634F519"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68ABBF76"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1FDCFAB2"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19323A58"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05BF920"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6370E6C3"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D51B223"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22BD523"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69C7343"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5AFE991F"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7445148C"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137A87CC"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6F502A2"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7072D152"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D53A23"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2243A97"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2E87FA8"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1C7630D7"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7D3C75A7"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4C07D3B8"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EB867F6"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637933D0"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C59E89"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75FBDCB"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F00EE4A"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01C242AF"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1484F716"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360B2B28"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3522AAF"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623C6A8B"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2D030B6"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7E98444"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4840FD9"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3960EE4B"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56A293C1"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3D1E5EBB"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583616A"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7C3D0F13"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783780"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7F5FD0C"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2F97D24"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4842A85E"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4041F344"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611A5142"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124FC68"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2F3FEC5"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818F01"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657DF1F"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4178639"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05850A02"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5BDDA546"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13152790"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9AC4138"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704EDEED"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CCB2548"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862064F" w14:textId="77777777" w:rsidR="00186134" w:rsidRPr="003C3ABD" w:rsidRDefault="00186134" w:rsidP="00B66AC2">
            <w:pPr>
              <w:contextualSpacing/>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398E5A9" w14:textId="77777777" w:rsidR="00186134" w:rsidRPr="003C3ABD" w:rsidRDefault="00186134" w:rsidP="00B66AC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3BAF3985"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4C3E74D7"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1D5E684F"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D9B6F6B"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3F0E26E0"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CF63266"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BF8306C" w14:textId="77777777" w:rsidR="00186134" w:rsidRPr="003C3ABD" w:rsidRDefault="00186134" w:rsidP="00B66AC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6B667001" w14:textId="77777777" w:rsidR="00186134" w:rsidRPr="003C3ABD" w:rsidRDefault="00186134" w:rsidP="00B66AC2">
            <w:pPr>
              <w:ind w:rightChars="-54" w:right="-130"/>
              <w:contextualSpacing/>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53E3CF39"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65919718"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3FAE80B4"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9D46A74"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7504B01D"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FE54FC8" w14:textId="77777777" w:rsidR="00186134" w:rsidRPr="003C3ABD" w:rsidRDefault="00186134" w:rsidP="00B66AC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B328040" w14:textId="77777777" w:rsidR="00186134" w:rsidRPr="003C3ABD" w:rsidRDefault="00186134" w:rsidP="00B66AC2">
            <w:pPr>
              <w:contextualSpacing/>
              <w:jc w:val="center"/>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B6EF3DC" w14:textId="77777777" w:rsidR="00186134" w:rsidRPr="003C3ABD" w:rsidRDefault="00186134" w:rsidP="00B66AC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7A8E2C3D"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3B4420E3"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1C14BD03"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48C43DF" w14:textId="77777777" w:rsidR="00186134" w:rsidRPr="003C3ABD" w:rsidRDefault="00186134" w:rsidP="00B66AC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34148A9E" w14:textId="77777777" w:rsidR="00186134" w:rsidRPr="003C3ABD" w:rsidRDefault="00186134" w:rsidP="00B66AC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16A99D" w14:textId="77777777" w:rsidR="00186134" w:rsidRPr="003C3ABD" w:rsidRDefault="00186134" w:rsidP="00B66AC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775BA2F" w14:textId="77777777" w:rsidR="00186134" w:rsidRPr="003C3ABD" w:rsidRDefault="00186134" w:rsidP="00B66AC2">
            <w:pPr>
              <w:contextualSpacing/>
              <w:jc w:val="center"/>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A748839" w14:textId="77777777" w:rsidR="00186134" w:rsidRPr="003C3ABD" w:rsidRDefault="00186134" w:rsidP="00B66AC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539AC2CE" w14:textId="77777777" w:rsidR="00186134" w:rsidRPr="003C3ABD" w:rsidRDefault="00186134" w:rsidP="00B66AC2">
            <w:pPr>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tcBorders>
          </w:tcPr>
          <w:p w14:paraId="73303957" w14:textId="77777777" w:rsidR="00186134" w:rsidRPr="003C3ABD" w:rsidRDefault="00186134" w:rsidP="00B66AC2">
            <w:pPr>
              <w:ind w:left="-109"/>
              <w:jc w:val="center"/>
              <w:rPr>
                <w:rFonts w:asciiTheme="minorHAnsi" w:hAnsiTheme="minorHAnsi" w:cstheme="minorHAnsi"/>
                <w:sz w:val="22"/>
                <w:szCs w:val="22"/>
              </w:rPr>
            </w:pPr>
          </w:p>
        </w:tc>
      </w:tr>
      <w:tr w:rsidR="00186134" w:rsidRPr="003C3ABD" w14:paraId="6FACF845" w14:textId="77777777" w:rsidTr="0023669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62A3E00C" w14:textId="77777777" w:rsidR="00186134" w:rsidRPr="003C3ABD" w:rsidRDefault="00186134" w:rsidP="00B66AC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5" w:type="dxa"/>
            <w:gridSpan w:val="4"/>
            <w:tcBorders>
              <w:bottom w:val="single" w:sz="4" w:space="0" w:color="000000"/>
              <w:right w:val="single" w:sz="4" w:space="0" w:color="000000"/>
            </w:tcBorders>
          </w:tcPr>
          <w:p w14:paraId="43D722E5" w14:textId="77777777" w:rsidR="00186134" w:rsidRPr="003C3ABD" w:rsidRDefault="00186134" w:rsidP="00B66AC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F6292AB" w14:textId="77777777" w:rsidR="00186134" w:rsidRPr="003C3ABD" w:rsidRDefault="00186134" w:rsidP="00B66AC2">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14:paraId="73A17E0A" w14:textId="77777777" w:rsidR="00186134" w:rsidRPr="003C3ABD" w:rsidRDefault="00186134" w:rsidP="00B66AC2">
            <w:pPr>
              <w:contextualSpacing/>
              <w:jc w:val="center"/>
              <w:rPr>
                <w:rFonts w:asciiTheme="minorHAnsi" w:hAnsiTheme="minorHAnsi"/>
                <w:b/>
                <w:bCs/>
                <w:sz w:val="22"/>
                <w:szCs w:val="22"/>
              </w:rPr>
            </w:pPr>
            <w:r>
              <w:rPr>
                <w:rFonts w:asciiTheme="minorHAnsi" w:hAnsiTheme="minorHAnsi"/>
                <w:b/>
                <w:bCs/>
                <w:sz w:val="22"/>
                <w:szCs w:val="22"/>
              </w:rPr>
              <w:t>4</w:t>
            </w:r>
          </w:p>
        </w:tc>
        <w:tc>
          <w:tcPr>
            <w:tcW w:w="1134" w:type="dxa"/>
            <w:tcBorders>
              <w:top w:val="single" w:sz="4" w:space="0" w:color="000000"/>
              <w:left w:val="single" w:sz="4" w:space="0" w:color="000000"/>
              <w:bottom w:val="single" w:sz="4" w:space="0" w:color="000000"/>
              <w:right w:val="single" w:sz="4" w:space="0" w:color="000000"/>
            </w:tcBorders>
          </w:tcPr>
          <w:p w14:paraId="156D3042" w14:textId="77777777" w:rsidR="00186134" w:rsidRPr="003C3ABD" w:rsidRDefault="00186134" w:rsidP="00B66AC2">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3" w:type="dxa"/>
            <w:gridSpan w:val="2"/>
            <w:tcBorders>
              <w:top w:val="single" w:sz="4" w:space="0" w:color="000000"/>
              <w:left w:val="single" w:sz="4" w:space="0" w:color="000000"/>
              <w:bottom w:val="single" w:sz="4" w:space="0" w:color="000000"/>
              <w:right w:val="single" w:sz="4" w:space="0" w:color="000000"/>
            </w:tcBorders>
          </w:tcPr>
          <w:p w14:paraId="18E119BD" w14:textId="77777777" w:rsidR="00186134" w:rsidRPr="003C3ABD" w:rsidRDefault="00186134" w:rsidP="00B66AC2">
            <w:pPr>
              <w:jc w:val="center"/>
              <w:rPr>
                <w:rFonts w:asciiTheme="minorHAnsi" w:hAnsiTheme="minorHAnsi" w:cstheme="minorHAnsi"/>
                <w:b/>
                <w:bCs/>
                <w:sz w:val="22"/>
                <w:szCs w:val="22"/>
              </w:rPr>
            </w:pPr>
          </w:p>
        </w:tc>
        <w:tc>
          <w:tcPr>
            <w:tcW w:w="1134" w:type="dxa"/>
            <w:gridSpan w:val="2"/>
            <w:tcBorders>
              <w:top w:val="single" w:sz="4" w:space="0" w:color="000000"/>
              <w:left w:val="single" w:sz="4" w:space="0" w:color="000000"/>
              <w:bottom w:val="single" w:sz="4" w:space="0" w:color="000000"/>
            </w:tcBorders>
          </w:tcPr>
          <w:p w14:paraId="0EA51F43" w14:textId="77777777" w:rsidR="00186134" w:rsidRPr="003C3ABD" w:rsidRDefault="00186134" w:rsidP="00B66AC2">
            <w:pPr>
              <w:ind w:left="-109"/>
              <w:jc w:val="center"/>
              <w:rPr>
                <w:rFonts w:asciiTheme="minorHAnsi" w:hAnsiTheme="minorHAnsi" w:cstheme="minorHAnsi"/>
                <w:b/>
                <w:bCs/>
                <w:sz w:val="22"/>
                <w:szCs w:val="22"/>
              </w:rPr>
            </w:pPr>
          </w:p>
        </w:tc>
      </w:tr>
    </w:tbl>
    <w:p w14:paraId="59BD7257" w14:textId="77777777" w:rsidR="00186134" w:rsidRDefault="00186134" w:rsidP="00186134">
      <w:pPr>
        <w:jc w:val="both"/>
        <w:rPr>
          <w:rFonts w:asciiTheme="minorHAnsi" w:hAnsiTheme="minorHAnsi"/>
        </w:rPr>
      </w:pPr>
      <w:r>
        <w:rPr>
          <w:rFonts w:asciiTheme="minorHAnsi" w:hAnsiTheme="minorHAnsi"/>
        </w:rPr>
        <w:t>Relazione la Vice presidente sulla difficoltà e impossibilità per i liberi professionisti di presentare domanda per le domande di nuove superfici vitate; queste difficoltà saranno estese anche per la gestione del rischio e per il piano rurale nazionale</w:t>
      </w:r>
      <w:r w:rsidR="00236690">
        <w:rPr>
          <w:rFonts w:asciiTheme="minorHAnsi" w:hAnsiTheme="minorHAnsi"/>
        </w:rPr>
        <w:t>. Propone pertanto di reiterare la richiesta di modifica del</w:t>
      </w:r>
      <w:r>
        <w:rPr>
          <w:rFonts w:asciiTheme="minorHAnsi" w:hAnsiTheme="minorHAnsi"/>
        </w:rPr>
        <w:t>la circolare ACIU.2016.49</w:t>
      </w:r>
      <w:r w:rsidR="00236690">
        <w:rPr>
          <w:rFonts w:asciiTheme="minorHAnsi" w:hAnsiTheme="minorHAnsi"/>
        </w:rPr>
        <w:t>, già</w:t>
      </w:r>
      <w:r>
        <w:rPr>
          <w:rFonts w:asciiTheme="minorHAnsi" w:hAnsiTheme="minorHAnsi"/>
        </w:rPr>
        <w:t xml:space="preserve"> inviata il 23 febbraio, senza </w:t>
      </w:r>
      <w:r w:rsidR="00236690">
        <w:rPr>
          <w:rFonts w:asciiTheme="minorHAnsi" w:hAnsiTheme="minorHAnsi"/>
        </w:rPr>
        <w:t xml:space="preserve">che il CONAF abbia ricevuto </w:t>
      </w:r>
      <w:r>
        <w:rPr>
          <w:rFonts w:asciiTheme="minorHAnsi" w:hAnsiTheme="minorHAnsi"/>
        </w:rPr>
        <w:t xml:space="preserve">alcuna risposta. </w:t>
      </w:r>
      <w:r w:rsidR="00236690">
        <w:rPr>
          <w:rFonts w:asciiTheme="minorHAnsi" w:hAnsiTheme="minorHAnsi"/>
        </w:rPr>
        <w:t xml:space="preserve">Si prende anche atto che il </w:t>
      </w:r>
      <w:r>
        <w:rPr>
          <w:rFonts w:asciiTheme="minorHAnsi" w:hAnsiTheme="minorHAnsi"/>
        </w:rPr>
        <w:t xml:space="preserve">Presidente </w:t>
      </w:r>
      <w:r w:rsidR="00236690">
        <w:rPr>
          <w:rFonts w:asciiTheme="minorHAnsi" w:hAnsiTheme="minorHAnsi"/>
        </w:rPr>
        <w:t xml:space="preserve">e il Segretario </w:t>
      </w:r>
      <w:r>
        <w:rPr>
          <w:rFonts w:asciiTheme="minorHAnsi" w:hAnsiTheme="minorHAnsi"/>
        </w:rPr>
        <w:t xml:space="preserve">in questo momento </w:t>
      </w:r>
      <w:r w:rsidR="00236690">
        <w:rPr>
          <w:rFonts w:asciiTheme="minorHAnsi" w:hAnsiTheme="minorHAnsi"/>
        </w:rPr>
        <w:t xml:space="preserve">sono </w:t>
      </w:r>
      <w:r>
        <w:rPr>
          <w:rFonts w:asciiTheme="minorHAnsi" w:hAnsiTheme="minorHAnsi"/>
        </w:rPr>
        <w:t>ad un incontro con AGEA</w:t>
      </w:r>
      <w:r w:rsidR="00236690">
        <w:rPr>
          <w:rFonts w:asciiTheme="minorHAnsi" w:hAnsiTheme="minorHAnsi"/>
        </w:rPr>
        <w:t xml:space="preserve">, nel quale sarà rappresentato anche </w:t>
      </w:r>
      <w:r>
        <w:rPr>
          <w:rFonts w:asciiTheme="minorHAnsi" w:hAnsiTheme="minorHAnsi"/>
        </w:rPr>
        <w:t xml:space="preserve">questo problema. </w:t>
      </w:r>
    </w:p>
    <w:p w14:paraId="53D8566F" w14:textId="77777777" w:rsidR="00186134" w:rsidRPr="003C3ABD" w:rsidRDefault="00186134" w:rsidP="0018613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2D78D091" w14:textId="77777777" w:rsidR="00186134" w:rsidRPr="00BD605C" w:rsidRDefault="00236690" w:rsidP="00186134">
      <w:pPr>
        <w:jc w:val="both"/>
        <w:rPr>
          <w:rFonts w:asciiTheme="minorHAnsi" w:hAnsiTheme="minorHAnsi" w:cstheme="minorHAnsi"/>
          <w:bCs/>
        </w:rPr>
      </w:pPr>
      <w:r>
        <w:rPr>
          <w:rFonts w:asciiTheme="minorHAnsi" w:hAnsiTheme="minorHAnsi" w:cstheme="minorHAnsi"/>
          <w:bCs/>
        </w:rPr>
        <w:t xml:space="preserve">Ascoltata la relazione della Vicepresidente, </w:t>
      </w:r>
    </w:p>
    <w:p w14:paraId="0EE62844" w14:textId="77777777" w:rsidR="00186134" w:rsidRDefault="00186134" w:rsidP="0018613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14:paraId="2EA36729" w14:textId="77777777" w:rsidR="00186134" w:rsidRPr="00236690" w:rsidRDefault="00186134" w:rsidP="00CD139A">
      <w:pPr>
        <w:pStyle w:val="Paragrafoelenco"/>
        <w:numPr>
          <w:ilvl w:val="0"/>
          <w:numId w:val="16"/>
        </w:numPr>
        <w:ind w:left="426"/>
        <w:jc w:val="both"/>
        <w:rPr>
          <w:rFonts w:asciiTheme="minorHAnsi" w:hAnsiTheme="minorHAnsi" w:cstheme="minorHAnsi"/>
          <w:b/>
          <w:bCs/>
          <w:u w:val="single"/>
        </w:rPr>
      </w:pPr>
      <w:r w:rsidRPr="00236690">
        <w:rPr>
          <w:rFonts w:asciiTheme="minorHAnsi" w:hAnsiTheme="minorHAnsi" w:cstheme="minorHAnsi"/>
          <w:b/>
          <w:bCs/>
          <w:u w:val="single"/>
        </w:rPr>
        <w:t xml:space="preserve">Di prendere atto della situazione di </w:t>
      </w:r>
      <w:r w:rsidR="00236690" w:rsidRPr="00236690">
        <w:rPr>
          <w:rFonts w:asciiTheme="minorHAnsi" w:hAnsiTheme="minorHAnsi"/>
          <w:b/>
          <w:u w:val="single"/>
        </w:rPr>
        <w:t>difficoltà e impossibilità per i liberi professionisti di presentare domanda per le domande AGEA per le nuove superfici vitate.</w:t>
      </w:r>
    </w:p>
    <w:p w14:paraId="4DB95B0C" w14:textId="77777777" w:rsidR="00186134" w:rsidRPr="00236690" w:rsidRDefault="00186134" w:rsidP="00CD139A">
      <w:pPr>
        <w:pStyle w:val="Paragrafoelenco"/>
        <w:numPr>
          <w:ilvl w:val="0"/>
          <w:numId w:val="16"/>
        </w:numPr>
        <w:ind w:left="426"/>
        <w:jc w:val="both"/>
        <w:rPr>
          <w:rFonts w:asciiTheme="minorHAnsi" w:hAnsiTheme="minorHAnsi" w:cstheme="minorHAnsi"/>
          <w:b/>
          <w:bCs/>
          <w:u w:val="single"/>
        </w:rPr>
      </w:pPr>
      <w:r w:rsidRPr="00236690">
        <w:rPr>
          <w:rFonts w:asciiTheme="minorHAnsi" w:hAnsiTheme="minorHAnsi" w:cstheme="minorHAnsi"/>
          <w:b/>
          <w:bCs/>
          <w:u w:val="single"/>
        </w:rPr>
        <w:t xml:space="preserve">Di dare mandato al Presidente di verificare lo stato di attuazione della richiesta </w:t>
      </w:r>
      <w:r w:rsidR="00236690" w:rsidRPr="00236690">
        <w:rPr>
          <w:rFonts w:asciiTheme="minorHAnsi" w:hAnsiTheme="minorHAnsi"/>
          <w:b/>
          <w:u w:val="single"/>
        </w:rPr>
        <w:t>inviata dal CONAF il 23 febbraio</w:t>
      </w:r>
      <w:r w:rsidR="00236690" w:rsidRPr="00236690">
        <w:rPr>
          <w:rFonts w:asciiTheme="minorHAnsi" w:hAnsiTheme="minorHAnsi" w:cstheme="minorHAnsi"/>
          <w:b/>
          <w:bCs/>
          <w:u w:val="single"/>
        </w:rPr>
        <w:t xml:space="preserve"> affinché</w:t>
      </w:r>
      <w:r w:rsidRPr="00236690">
        <w:rPr>
          <w:rFonts w:asciiTheme="minorHAnsi" w:hAnsiTheme="minorHAnsi" w:cstheme="minorHAnsi"/>
          <w:b/>
          <w:bCs/>
          <w:u w:val="single"/>
        </w:rPr>
        <w:t xml:space="preserve"> sia garantito l’accesso dei professionisti per il tramite delle federazioni e regioni e che l’accesso sia esteso anche al</w:t>
      </w:r>
      <w:r w:rsidR="00236690" w:rsidRPr="00236690">
        <w:rPr>
          <w:rFonts w:asciiTheme="minorHAnsi" w:hAnsiTheme="minorHAnsi" w:cstheme="minorHAnsi"/>
          <w:b/>
          <w:bCs/>
          <w:u w:val="single"/>
        </w:rPr>
        <w:t>le misure del PSRN.</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6134" w:rsidRPr="003C3ABD" w14:paraId="24EDC488" w14:textId="77777777" w:rsidTr="00236690">
        <w:trPr>
          <w:trHeight w:val="315"/>
        </w:trPr>
        <w:tc>
          <w:tcPr>
            <w:tcW w:w="7734" w:type="dxa"/>
          </w:tcPr>
          <w:p w14:paraId="5AE6BC51"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60D34AE9"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6B9FFD54" w14:textId="77777777" w:rsidTr="00236690">
        <w:trPr>
          <w:trHeight w:val="471"/>
        </w:trPr>
        <w:tc>
          <w:tcPr>
            <w:tcW w:w="7734" w:type="dxa"/>
            <w:tcBorders>
              <w:bottom w:val="dotted" w:sz="4" w:space="0" w:color="C6D9F1"/>
            </w:tcBorders>
          </w:tcPr>
          <w:p w14:paraId="509960DC"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2725AE64"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3C678E6" w14:textId="77777777" w:rsidR="00677BA5" w:rsidRDefault="00677BA5" w:rsidP="0018613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186134" w:rsidRPr="00236690" w14:paraId="655FD79C" w14:textId="77777777" w:rsidTr="00236690">
        <w:tc>
          <w:tcPr>
            <w:tcW w:w="568" w:type="dxa"/>
          </w:tcPr>
          <w:p w14:paraId="2018F349" w14:textId="77777777" w:rsidR="00186134" w:rsidRPr="00236690" w:rsidRDefault="00186134" w:rsidP="00236690">
            <w:pPr>
              <w:jc w:val="both"/>
              <w:rPr>
                <w:rFonts w:ascii="Calibri" w:hAnsi="Calibri" w:cs="Calibri"/>
                <w:b/>
              </w:rPr>
            </w:pPr>
            <w:r w:rsidRPr="00236690">
              <w:rPr>
                <w:rFonts w:ascii="Calibri" w:hAnsi="Calibri" w:cs="Calibri"/>
                <w:b/>
              </w:rPr>
              <w:t>43</w:t>
            </w:r>
            <w:r w:rsidR="00236690">
              <w:rPr>
                <w:rFonts w:ascii="Calibri" w:hAnsi="Calibri" w:cs="Calibri"/>
                <w:b/>
              </w:rPr>
              <w:t>.</w:t>
            </w:r>
          </w:p>
        </w:tc>
        <w:tc>
          <w:tcPr>
            <w:tcW w:w="10064" w:type="dxa"/>
            <w:gridSpan w:val="13"/>
          </w:tcPr>
          <w:p w14:paraId="783A085D" w14:textId="77777777" w:rsidR="00186134" w:rsidRPr="00236690" w:rsidRDefault="00186134" w:rsidP="00236690">
            <w:pPr>
              <w:ind w:left="-108"/>
              <w:jc w:val="both"/>
              <w:rPr>
                <w:rFonts w:ascii="Calibri" w:hAnsi="Calibri" w:cs="Calibri"/>
              </w:rPr>
            </w:pPr>
            <w:r w:rsidRPr="00236690">
              <w:rPr>
                <w:rFonts w:asciiTheme="minorHAnsi" w:hAnsiTheme="minorHAnsi" w:cstheme="minorHAnsi"/>
                <w:b/>
              </w:rPr>
              <w:t>GdL VVFF: proposta modifica corso base per professionisti antincendio: ratifica proposta di modifica, attivazione corso aggiornamento con piattaforma e-learning</w:t>
            </w:r>
          </w:p>
        </w:tc>
      </w:tr>
      <w:tr w:rsidR="00186134" w:rsidRPr="004F5845" w14:paraId="40CF17DA" w14:textId="77777777" w:rsidTr="00236690">
        <w:trPr>
          <w:trHeight w:val="185"/>
        </w:trPr>
        <w:tc>
          <w:tcPr>
            <w:tcW w:w="568" w:type="dxa"/>
          </w:tcPr>
          <w:p w14:paraId="28DF7761"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1FF399CF"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5F605E4F" w14:textId="77777777" w:rsidR="00186134" w:rsidRPr="004F5845" w:rsidRDefault="00186134" w:rsidP="00487986">
            <w:pPr>
              <w:spacing w:line="360" w:lineRule="auto"/>
              <w:jc w:val="both"/>
              <w:rPr>
                <w:rFonts w:ascii="Calibri" w:hAnsi="Calibri" w:cs="Calibri"/>
                <w:b/>
                <w:i/>
                <w:sz w:val="20"/>
                <w:szCs w:val="20"/>
              </w:rPr>
            </w:pPr>
            <w:r>
              <w:rPr>
                <w:rFonts w:ascii="Calibri" w:hAnsi="Calibri" w:cs="Calibri"/>
                <w:b/>
                <w:i/>
                <w:sz w:val="20"/>
                <w:szCs w:val="20"/>
              </w:rPr>
              <w:t>184</w:t>
            </w:r>
          </w:p>
        </w:tc>
        <w:tc>
          <w:tcPr>
            <w:tcW w:w="2231" w:type="dxa"/>
            <w:gridSpan w:val="3"/>
          </w:tcPr>
          <w:p w14:paraId="0F0EDAD0"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3A5678">
              <w:rPr>
                <w:rFonts w:ascii="Calibri" w:hAnsi="Calibri" w:cs="Calibri"/>
                <w:b/>
                <w:i/>
                <w:iCs/>
                <w:sz w:val="20"/>
                <w:szCs w:val="20"/>
              </w:rPr>
              <w:t>Zari</w:t>
            </w:r>
          </w:p>
        </w:tc>
        <w:tc>
          <w:tcPr>
            <w:tcW w:w="1134" w:type="dxa"/>
            <w:gridSpan w:val="2"/>
          </w:tcPr>
          <w:p w14:paraId="47ED166F"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6D8274FE" w14:textId="77777777" w:rsidR="00186134" w:rsidRPr="004F5845" w:rsidRDefault="00186134" w:rsidP="00487986">
            <w:pPr>
              <w:jc w:val="center"/>
              <w:rPr>
                <w:rFonts w:ascii="Calibri" w:hAnsi="Calibri" w:cs="Calibri"/>
                <w:i/>
                <w:sz w:val="16"/>
                <w:szCs w:val="20"/>
              </w:rPr>
            </w:pPr>
            <w:r w:rsidRPr="004F5845">
              <w:rPr>
                <w:rFonts w:ascii="Calibri" w:hAnsi="Calibri" w:cs="Calibri"/>
                <w:i/>
                <w:sz w:val="16"/>
                <w:szCs w:val="20"/>
              </w:rPr>
              <w:t>1</w:t>
            </w:r>
          </w:p>
        </w:tc>
      </w:tr>
      <w:tr w:rsidR="00FA314D" w:rsidRPr="003C3ABD" w14:paraId="43262D8C" w14:textId="77777777" w:rsidTr="00487986">
        <w:tblPrEx>
          <w:tblLook w:val="00A0" w:firstRow="1" w:lastRow="0" w:firstColumn="1" w:lastColumn="0" w:noHBand="0" w:noVBand="0"/>
        </w:tblPrEx>
        <w:trPr>
          <w:trHeight w:val="768"/>
        </w:trPr>
        <w:tc>
          <w:tcPr>
            <w:tcW w:w="2866" w:type="dxa"/>
            <w:gridSpan w:val="2"/>
          </w:tcPr>
          <w:p w14:paraId="63D2EF78"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3"/>
          </w:tcPr>
          <w:p w14:paraId="2E39B04D"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3C3ABD">
              <w:rPr>
                <w:rFonts w:asciiTheme="minorHAnsi" w:hAnsiTheme="minorHAnsi" w:cstheme="minorHAnsi"/>
                <w:bCs/>
                <w:sz w:val="22"/>
                <w:szCs w:val="22"/>
              </w:rPr>
              <w:t>Presidente</w:t>
            </w:r>
          </w:p>
        </w:tc>
        <w:tc>
          <w:tcPr>
            <w:tcW w:w="6155" w:type="dxa"/>
            <w:gridSpan w:val="9"/>
          </w:tcPr>
          <w:p w14:paraId="762D4E6A"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314D" w:rsidRPr="003C3ABD" w14:paraId="395EACBA" w14:textId="77777777" w:rsidTr="00677BA5">
        <w:tblPrEx>
          <w:tblLook w:val="00A0" w:firstRow="1" w:lastRow="0" w:firstColumn="1" w:lastColumn="0" w:noHBand="0" w:noVBand="0"/>
        </w:tblPrEx>
        <w:trPr>
          <w:trHeight w:val="239"/>
        </w:trPr>
        <w:tc>
          <w:tcPr>
            <w:tcW w:w="2866" w:type="dxa"/>
            <w:gridSpan w:val="2"/>
          </w:tcPr>
          <w:p w14:paraId="2AAE2336"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 xml:space="preserve">Marcella Cipriani </w:t>
            </w:r>
          </w:p>
        </w:tc>
        <w:tc>
          <w:tcPr>
            <w:tcW w:w="7766" w:type="dxa"/>
            <w:gridSpan w:val="12"/>
          </w:tcPr>
          <w:p w14:paraId="75898FCD" w14:textId="77777777" w:rsidR="00FA314D" w:rsidRPr="003C3ABD" w:rsidRDefault="00FA314D" w:rsidP="00487986">
            <w:pPr>
              <w:jc w:val="both"/>
              <w:rPr>
                <w:rFonts w:asciiTheme="minorHAnsi" w:hAnsiTheme="minorHAnsi" w:cstheme="minorHAnsi"/>
                <w:sz w:val="22"/>
                <w:szCs w:val="22"/>
              </w:rPr>
            </w:pPr>
            <w:r w:rsidRPr="003C3ABD">
              <w:rPr>
                <w:rFonts w:asciiTheme="minorHAnsi" w:hAnsiTheme="minorHAnsi" w:cstheme="minorHAnsi"/>
                <w:bCs/>
                <w:sz w:val="22"/>
                <w:szCs w:val="22"/>
              </w:rPr>
              <w:t xml:space="preserve">nella qualità di </w:t>
            </w:r>
            <w:r>
              <w:rPr>
                <w:rFonts w:asciiTheme="minorHAnsi" w:hAnsiTheme="minorHAnsi" w:cstheme="minorHAnsi"/>
                <w:bCs/>
                <w:sz w:val="22"/>
                <w:szCs w:val="22"/>
              </w:rPr>
              <w:t>consigliere più giovane presente alla seduta</w:t>
            </w:r>
          </w:p>
        </w:tc>
      </w:tr>
      <w:tr w:rsidR="00186134" w:rsidRPr="003C3ABD" w14:paraId="4A57795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00151BCA"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44D7BB0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32F8AB6"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1E936F0"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AED98B0"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28076963"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F62BF73"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0161E9C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18D7D5C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2B3109D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35328B7"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84DC360"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A4D4457"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143B13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CF2959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F1F46D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45206A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79D6179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25533EC1"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59B33FB"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E25CAB3"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ADDF67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44167B"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5D37FFC"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DECD3D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718781A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76858D06"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C802992"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BC7B2C2"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721ABE6"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1CC4DDB"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6A3F78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DE1AD9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05CCFF1B"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463577F"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206ED1"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1480CF0"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42511D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29C629"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72B3659"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B5BA75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062FC8BE"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34D88B"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0643D30"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08C3B78"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ED24D2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E598F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6030E1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FD0A14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1C86D20"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0F24EA"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D07F900"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5E86698"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FB496C9"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E094E0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CD5AEF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E3FDD3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1315AF6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1F65C34"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33C1EAB"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4714F8D"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A05AE5D"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FEECF7"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37E4EF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CA762B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0C83373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0EAE572"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E71086C"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15D186A"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B7E53AD"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85D046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438248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FA81D0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5F6E00A3"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A1B536B"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55C006C"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588ECD3"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0F24056"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89AC30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2ADB4B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8DE3D9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10EC941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EF9AA24"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010FFB"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2CECF0C"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2E9E869"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285D0F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3CFFE0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CFAEAC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10CEE5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1F6B19"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85C7779"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E602B2E"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6575D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66121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F93F33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D5122F1"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3CB64D9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CAA199"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0A62FF7"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28AF837"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861158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836A5B"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88A1A9C"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9E6236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6CE8F68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460676"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972B4E8"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0931288"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53AB49C"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2FB04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DE97C3C"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52BC0E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5" w:type="dxa"/>
            <w:gridSpan w:val="4"/>
            <w:tcBorders>
              <w:right w:val="single" w:sz="4" w:space="0" w:color="000000"/>
            </w:tcBorders>
          </w:tcPr>
          <w:p w14:paraId="3A93CC1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0938FD"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3DC2950" w14:textId="77777777" w:rsidR="00186134" w:rsidRPr="003C3ABD" w:rsidRDefault="00186134" w:rsidP="0048798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029AF03"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A2BF4D5"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5C7B0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64D742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14FF3D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73499A0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A6D71B"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0972703" w14:textId="77777777" w:rsidR="00186134" w:rsidRPr="003C3ABD" w:rsidRDefault="00186134" w:rsidP="0048798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1C06FC4"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E8C653B"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1456A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B72F0A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746DBF3A"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314E03B7" w14:textId="77777777" w:rsidR="00186134" w:rsidRPr="003C3ABD" w:rsidRDefault="0018613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8F14FD6"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7C907BBC" w14:textId="77777777" w:rsidR="00186134" w:rsidRPr="003C3ABD" w:rsidRDefault="00186134" w:rsidP="00487986">
            <w:pPr>
              <w:contextualSpacing/>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4DE7E7F0"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54B9B9C7" w14:textId="77777777" w:rsidR="00186134" w:rsidRPr="003C3ABD" w:rsidRDefault="00186134"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418EE17" w14:textId="77777777" w:rsidR="00186134" w:rsidRPr="003C3ABD" w:rsidRDefault="00186134" w:rsidP="00487986">
            <w:pPr>
              <w:ind w:left="-109"/>
              <w:jc w:val="center"/>
              <w:rPr>
                <w:rFonts w:asciiTheme="minorHAnsi" w:hAnsiTheme="minorHAnsi" w:cstheme="minorHAnsi"/>
                <w:b/>
                <w:bCs/>
                <w:sz w:val="22"/>
                <w:szCs w:val="22"/>
              </w:rPr>
            </w:pPr>
          </w:p>
        </w:tc>
      </w:tr>
    </w:tbl>
    <w:p w14:paraId="0386F9BC" w14:textId="77777777" w:rsidR="00186134" w:rsidRPr="00677BA5" w:rsidRDefault="00186134" w:rsidP="00186134">
      <w:pPr>
        <w:jc w:val="both"/>
        <w:rPr>
          <w:rFonts w:asciiTheme="minorHAnsi" w:hAnsiTheme="minorHAnsi"/>
        </w:rPr>
      </w:pPr>
      <w:r>
        <w:rPr>
          <w:rFonts w:asciiTheme="minorHAnsi" w:hAnsiTheme="minorHAnsi"/>
        </w:rPr>
        <w:t xml:space="preserve">Relaziona la Vicepresidente Zari che </w:t>
      </w:r>
      <w:r w:rsidR="00677BA5">
        <w:rPr>
          <w:rFonts w:asciiTheme="minorHAnsi" w:hAnsiTheme="minorHAnsi"/>
        </w:rPr>
        <w:t xml:space="preserve">ricorda al Consiglio le </w:t>
      </w:r>
      <w:r>
        <w:rPr>
          <w:rFonts w:asciiTheme="minorHAnsi" w:hAnsiTheme="minorHAnsi"/>
        </w:rPr>
        <w:t xml:space="preserve">competenze in materia di antincendio, </w:t>
      </w:r>
      <w:r w:rsidR="00677BA5">
        <w:rPr>
          <w:rFonts w:asciiTheme="minorHAnsi" w:hAnsiTheme="minorHAnsi"/>
        </w:rPr>
        <w:t>vale a dire tutte le categorie aderenti alla RPT esclusi i</w:t>
      </w:r>
      <w:r>
        <w:rPr>
          <w:rFonts w:asciiTheme="minorHAnsi" w:hAnsiTheme="minorHAnsi"/>
        </w:rPr>
        <w:t xml:space="preserve"> geologi e </w:t>
      </w:r>
      <w:r w:rsidR="00677BA5">
        <w:rPr>
          <w:rFonts w:asciiTheme="minorHAnsi" w:hAnsiTheme="minorHAnsi"/>
        </w:rPr>
        <w:t xml:space="preserve">i </w:t>
      </w:r>
      <w:r>
        <w:rPr>
          <w:rFonts w:asciiTheme="minorHAnsi" w:hAnsiTheme="minorHAnsi"/>
        </w:rPr>
        <w:t xml:space="preserve">tecnologi alimentari, oltre agli agrotecnici. La categoria più numerosa è quella degli ingegneri. Gli agronomi iscritti sono 302, di </w:t>
      </w:r>
      <w:r w:rsidRPr="00677BA5">
        <w:rPr>
          <w:rFonts w:asciiTheme="minorHAnsi" w:hAnsiTheme="minorHAnsi"/>
        </w:rPr>
        <w:t xml:space="preserve">cui molti non esercitano.  Per iscriversi è necessario fare un corso di 120 ore con aggiornamento ogni 5 anni per la progettazione dei sistemi antincendio. Il Dipartimento aveva proposto di sviluppare il corso di aggiornamento in FAD con una piattaforma e-learning; ancora oggi non c’è stata una circolare in cui si consente la formazione a distanza. </w:t>
      </w:r>
      <w:proofErr w:type="gramStart"/>
      <w:r w:rsidR="00677BA5" w:rsidRPr="00677BA5">
        <w:rPr>
          <w:rFonts w:asciiTheme="minorHAnsi" w:hAnsiTheme="minorHAnsi"/>
        </w:rPr>
        <w:t>E’</w:t>
      </w:r>
      <w:proofErr w:type="gramEnd"/>
      <w:r w:rsidR="00677BA5" w:rsidRPr="00677BA5">
        <w:rPr>
          <w:rFonts w:asciiTheme="minorHAnsi" w:hAnsiTheme="minorHAnsi"/>
        </w:rPr>
        <w:t xml:space="preserve"> in corso l’o</w:t>
      </w:r>
      <w:r w:rsidRPr="00677BA5">
        <w:rPr>
          <w:rFonts w:asciiTheme="minorHAnsi" w:hAnsiTheme="minorHAnsi"/>
        </w:rPr>
        <w:t>rganizza</w:t>
      </w:r>
      <w:r w:rsidR="00677BA5" w:rsidRPr="00677BA5">
        <w:rPr>
          <w:rFonts w:asciiTheme="minorHAnsi" w:hAnsiTheme="minorHAnsi"/>
        </w:rPr>
        <w:t>zione di u</w:t>
      </w:r>
      <w:r w:rsidRPr="00677BA5">
        <w:rPr>
          <w:rFonts w:asciiTheme="minorHAnsi" w:hAnsiTheme="minorHAnsi"/>
        </w:rPr>
        <w:t xml:space="preserve">n primo modulo di 4 ore di formazione a distanza che </w:t>
      </w:r>
      <w:r w:rsidR="00677BA5" w:rsidRPr="00677BA5">
        <w:rPr>
          <w:rFonts w:asciiTheme="minorHAnsi" w:hAnsiTheme="minorHAnsi"/>
        </w:rPr>
        <w:t>sarà</w:t>
      </w:r>
      <w:r w:rsidRPr="00677BA5">
        <w:rPr>
          <w:rFonts w:asciiTheme="minorHAnsi" w:hAnsiTheme="minorHAnsi"/>
        </w:rPr>
        <w:t xml:space="preserve"> somministrato in modalità e-learning.   </w:t>
      </w:r>
    </w:p>
    <w:p w14:paraId="6C274449" w14:textId="77777777" w:rsidR="00186134" w:rsidRPr="00677BA5" w:rsidRDefault="00186134" w:rsidP="00186134">
      <w:pPr>
        <w:jc w:val="center"/>
        <w:rPr>
          <w:rFonts w:asciiTheme="minorHAnsi" w:hAnsiTheme="minorHAnsi" w:cstheme="minorHAnsi"/>
          <w:b/>
          <w:bCs/>
          <w:u w:val="single"/>
        </w:rPr>
      </w:pPr>
      <w:r w:rsidRPr="00677BA5">
        <w:rPr>
          <w:rFonts w:asciiTheme="minorHAnsi" w:hAnsiTheme="minorHAnsi" w:cstheme="minorHAnsi"/>
          <w:b/>
          <w:bCs/>
          <w:u w:val="single"/>
        </w:rPr>
        <w:t>IL CONSIGLIO</w:t>
      </w:r>
    </w:p>
    <w:p w14:paraId="39739E0E" w14:textId="77777777" w:rsidR="00677BA5" w:rsidRPr="00677BA5" w:rsidRDefault="00677BA5" w:rsidP="00677BA5">
      <w:pPr>
        <w:jc w:val="both"/>
        <w:rPr>
          <w:rFonts w:asciiTheme="minorHAnsi" w:hAnsiTheme="minorHAnsi" w:cstheme="minorHAnsi"/>
          <w:bCs/>
        </w:rPr>
      </w:pPr>
      <w:r w:rsidRPr="00677BA5">
        <w:rPr>
          <w:rFonts w:asciiTheme="minorHAnsi" w:hAnsiTheme="minorHAnsi" w:cstheme="minorHAnsi"/>
          <w:bCs/>
        </w:rPr>
        <w:t>Ascoltata la relazione della Vicepresidente,</w:t>
      </w:r>
    </w:p>
    <w:p w14:paraId="23834A8A" w14:textId="77777777" w:rsidR="00186134" w:rsidRPr="00677BA5" w:rsidRDefault="00186134" w:rsidP="00186134">
      <w:pPr>
        <w:jc w:val="center"/>
        <w:rPr>
          <w:rFonts w:asciiTheme="minorHAnsi" w:hAnsiTheme="minorHAnsi" w:cstheme="minorHAnsi"/>
          <w:b/>
          <w:bCs/>
          <w:u w:val="single"/>
        </w:rPr>
      </w:pPr>
      <w:r w:rsidRPr="00677BA5">
        <w:rPr>
          <w:rFonts w:asciiTheme="minorHAnsi" w:hAnsiTheme="minorHAnsi" w:cstheme="minorHAnsi"/>
          <w:b/>
          <w:bCs/>
          <w:u w:val="single"/>
        </w:rPr>
        <w:t>DELIBERA</w:t>
      </w:r>
    </w:p>
    <w:p w14:paraId="7ECF6699" w14:textId="77777777" w:rsidR="00677BA5" w:rsidRDefault="00677BA5" w:rsidP="00CD139A">
      <w:pPr>
        <w:pStyle w:val="Paragrafoelenco"/>
        <w:numPr>
          <w:ilvl w:val="0"/>
          <w:numId w:val="18"/>
        </w:numPr>
        <w:jc w:val="both"/>
        <w:rPr>
          <w:rFonts w:asciiTheme="minorHAnsi" w:hAnsiTheme="minorHAnsi" w:cstheme="minorHAnsi"/>
          <w:b/>
          <w:bCs/>
          <w:u w:val="single"/>
        </w:rPr>
      </w:pPr>
      <w:r w:rsidRPr="00677BA5">
        <w:rPr>
          <w:rFonts w:asciiTheme="minorHAnsi" w:hAnsiTheme="minorHAnsi" w:cstheme="minorHAnsi"/>
          <w:b/>
          <w:bCs/>
          <w:u w:val="single"/>
        </w:rPr>
        <w:t xml:space="preserve">Prende atto del regolamento fad della rete delle professioni e dell’avvio </w:t>
      </w:r>
      <w:proofErr w:type="gramStart"/>
      <w:r w:rsidRPr="00677BA5">
        <w:rPr>
          <w:rFonts w:asciiTheme="minorHAnsi" w:hAnsiTheme="minorHAnsi" w:cstheme="minorHAnsi"/>
          <w:b/>
          <w:bCs/>
          <w:u w:val="single"/>
        </w:rPr>
        <w:t>del  primo</w:t>
      </w:r>
      <w:proofErr w:type="gramEnd"/>
      <w:r w:rsidRPr="00677BA5">
        <w:rPr>
          <w:rFonts w:asciiTheme="minorHAnsi" w:hAnsiTheme="minorHAnsi" w:cstheme="minorHAnsi"/>
          <w:b/>
          <w:bCs/>
          <w:u w:val="single"/>
        </w:rPr>
        <w:t xml:space="preserve"> modulo del corso di aggiornamento che l’RPT sta facendo in FAD</w:t>
      </w:r>
      <w:r>
        <w:rPr>
          <w:rFonts w:asciiTheme="minorHAnsi" w:hAnsiTheme="minorHAnsi" w:cstheme="minorHAnsi"/>
          <w:b/>
          <w:bCs/>
          <w:u w:val="single"/>
        </w:rPr>
        <w:t>.</w:t>
      </w:r>
    </w:p>
    <w:p w14:paraId="759FECF2" w14:textId="77777777" w:rsidR="00677BA5" w:rsidRPr="00677BA5" w:rsidRDefault="00677BA5" w:rsidP="00CD139A">
      <w:pPr>
        <w:pStyle w:val="Paragrafoelenco"/>
        <w:numPr>
          <w:ilvl w:val="0"/>
          <w:numId w:val="18"/>
        </w:numPr>
        <w:jc w:val="both"/>
        <w:rPr>
          <w:rFonts w:asciiTheme="minorHAnsi" w:hAnsiTheme="minorHAnsi" w:cstheme="minorHAnsi"/>
          <w:b/>
          <w:bCs/>
          <w:u w:val="single"/>
        </w:rPr>
      </w:pPr>
      <w:r>
        <w:rPr>
          <w:rFonts w:asciiTheme="minorHAnsi" w:hAnsiTheme="minorHAnsi" w:cstheme="minorHAnsi"/>
          <w:b/>
          <w:bCs/>
          <w:u w:val="single"/>
        </w:rPr>
        <w:t>D</w:t>
      </w:r>
      <w:r w:rsidRPr="00677BA5">
        <w:rPr>
          <w:rFonts w:asciiTheme="minorHAnsi" w:hAnsiTheme="minorHAnsi" w:cstheme="minorHAnsi"/>
          <w:b/>
          <w:bCs/>
          <w:u w:val="single"/>
        </w:rPr>
        <w:t>i delegare la task force a</w:t>
      </w:r>
      <w:r>
        <w:rPr>
          <w:rFonts w:asciiTheme="minorHAnsi" w:hAnsiTheme="minorHAnsi" w:cstheme="minorHAnsi"/>
          <w:b/>
          <w:bCs/>
          <w:u w:val="single"/>
        </w:rPr>
        <w:t xml:space="preserve"> verificare </w:t>
      </w:r>
      <w:r w:rsidRPr="00677BA5">
        <w:rPr>
          <w:rFonts w:asciiTheme="minorHAnsi" w:hAnsiTheme="minorHAnsi" w:cstheme="minorHAnsi"/>
          <w:b/>
          <w:bCs/>
          <w:u w:val="single"/>
        </w:rPr>
        <w:t xml:space="preserve">le piattaforme disponibili ed utilizzabili allo scopo.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695"/>
        <w:gridCol w:w="2090"/>
        <w:gridCol w:w="933"/>
        <w:gridCol w:w="397"/>
        <w:gridCol w:w="258"/>
        <w:gridCol w:w="90"/>
        <w:gridCol w:w="1348"/>
        <w:gridCol w:w="853"/>
        <w:gridCol w:w="21"/>
        <w:gridCol w:w="857"/>
        <w:gridCol w:w="142"/>
        <w:gridCol w:w="264"/>
        <w:gridCol w:w="717"/>
        <w:gridCol w:w="997"/>
        <w:gridCol w:w="974"/>
        <w:gridCol w:w="66"/>
      </w:tblGrid>
      <w:tr w:rsidR="00186134" w:rsidRPr="003C3ABD" w14:paraId="72F07023" w14:textId="77777777" w:rsidTr="00677BA5">
        <w:trPr>
          <w:trHeight w:val="204"/>
        </w:trPr>
        <w:tc>
          <w:tcPr>
            <w:tcW w:w="7734" w:type="dxa"/>
            <w:gridSpan w:val="11"/>
          </w:tcPr>
          <w:p w14:paraId="1351F96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14:paraId="4AD89C49"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3D704A70" w14:textId="77777777" w:rsidTr="00677BA5">
        <w:trPr>
          <w:trHeight w:val="180"/>
        </w:trPr>
        <w:tc>
          <w:tcPr>
            <w:tcW w:w="7734" w:type="dxa"/>
            <w:gridSpan w:val="11"/>
            <w:tcBorders>
              <w:bottom w:val="dotted" w:sz="4" w:space="0" w:color="C6D9F1"/>
            </w:tcBorders>
          </w:tcPr>
          <w:p w14:paraId="0D0AE3D5"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14:paraId="75D31241"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1C76E7" w:rsidRPr="003C3ABD" w14:paraId="0EB8B590" w14:textId="77777777" w:rsidTr="00677BA5">
        <w:trPr>
          <w:trHeight w:val="180"/>
        </w:trPr>
        <w:tc>
          <w:tcPr>
            <w:tcW w:w="7734" w:type="dxa"/>
            <w:gridSpan w:val="11"/>
            <w:tcBorders>
              <w:bottom w:val="dotted" w:sz="4" w:space="0" w:color="C6D9F1"/>
            </w:tcBorders>
          </w:tcPr>
          <w:p w14:paraId="17E48A39" w14:textId="77777777" w:rsidR="001C76E7" w:rsidRPr="003C3ABD" w:rsidRDefault="001C76E7" w:rsidP="00487986">
            <w:pPr>
              <w:jc w:val="both"/>
              <w:rPr>
                <w:rFonts w:asciiTheme="minorHAnsi" w:hAnsiTheme="minorHAnsi" w:cstheme="minorHAnsi"/>
                <w:bCs/>
                <w:sz w:val="22"/>
                <w:szCs w:val="22"/>
              </w:rPr>
            </w:pPr>
          </w:p>
        </w:tc>
        <w:tc>
          <w:tcPr>
            <w:tcW w:w="2968" w:type="dxa"/>
            <w:gridSpan w:val="5"/>
            <w:tcBorders>
              <w:bottom w:val="dotted" w:sz="4" w:space="0" w:color="C6D9F1"/>
            </w:tcBorders>
          </w:tcPr>
          <w:p w14:paraId="359776E3" w14:textId="77777777" w:rsidR="001C76E7" w:rsidRPr="003C3ABD" w:rsidRDefault="001C76E7" w:rsidP="00487986">
            <w:pPr>
              <w:jc w:val="both"/>
              <w:rPr>
                <w:rFonts w:asciiTheme="minorHAnsi" w:hAnsiTheme="minorHAnsi" w:cstheme="minorHAnsi"/>
                <w:bCs/>
                <w:sz w:val="22"/>
                <w:szCs w:val="22"/>
              </w:rPr>
            </w:pPr>
          </w:p>
        </w:tc>
      </w:tr>
      <w:tr w:rsidR="00186134" w:rsidRPr="00487986" w14:paraId="265BA6E0" w14:textId="77777777" w:rsidTr="00677BA5">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tcPr>
          <w:p w14:paraId="5F1A19A5" w14:textId="77777777" w:rsidR="00186134" w:rsidRPr="00487986" w:rsidRDefault="00186134" w:rsidP="00487986">
            <w:pPr>
              <w:spacing w:line="360" w:lineRule="auto"/>
              <w:jc w:val="both"/>
              <w:rPr>
                <w:rFonts w:ascii="Calibri" w:hAnsi="Calibri" w:cs="Calibri"/>
                <w:b/>
              </w:rPr>
            </w:pPr>
            <w:r w:rsidRPr="00487986">
              <w:rPr>
                <w:rFonts w:ascii="Calibri" w:hAnsi="Calibri" w:cs="Calibri"/>
                <w:b/>
              </w:rPr>
              <w:t>57.</w:t>
            </w:r>
          </w:p>
        </w:tc>
        <w:tc>
          <w:tcPr>
            <w:tcW w:w="9929" w:type="dxa"/>
            <w:gridSpan w:val="14"/>
          </w:tcPr>
          <w:p w14:paraId="0756C1F6" w14:textId="77777777" w:rsidR="00186134" w:rsidRPr="00487986" w:rsidRDefault="00186134" w:rsidP="00487986">
            <w:pPr>
              <w:jc w:val="both"/>
              <w:rPr>
                <w:rFonts w:ascii="Calibri" w:hAnsi="Calibri" w:cs="Calibri"/>
                <w:b/>
              </w:rPr>
            </w:pPr>
            <w:r w:rsidRPr="00487986">
              <w:rPr>
                <w:rFonts w:ascii="Calibri" w:hAnsi="Calibri" w:cs="Calibri"/>
                <w:b/>
              </w:rPr>
              <w:t>Concorso di progettazione per riqualificazione isola La Maddalena , in ambito protocollo ANCIM: esame e determinazioni</w:t>
            </w:r>
          </w:p>
        </w:tc>
      </w:tr>
      <w:tr w:rsidR="00186134" w:rsidRPr="0021279B" w14:paraId="7AFC005E" w14:textId="77777777" w:rsidTr="00677BA5">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vMerge w:val="restart"/>
          </w:tcPr>
          <w:p w14:paraId="251DB52B"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vMerge w:val="restart"/>
          </w:tcPr>
          <w:p w14:paraId="7FBC0BA2"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14:paraId="6C173DF6" w14:textId="77777777" w:rsidR="00186134" w:rsidRPr="0021279B" w:rsidRDefault="00186134" w:rsidP="00487986">
            <w:pPr>
              <w:spacing w:line="360" w:lineRule="auto"/>
              <w:jc w:val="both"/>
              <w:rPr>
                <w:rFonts w:ascii="Calibri" w:hAnsi="Calibri" w:cs="Calibri"/>
                <w:b/>
                <w:i/>
                <w:sz w:val="20"/>
                <w:szCs w:val="20"/>
              </w:rPr>
            </w:pPr>
            <w:r>
              <w:rPr>
                <w:rFonts w:ascii="Calibri" w:hAnsi="Calibri" w:cs="Calibri"/>
                <w:b/>
                <w:i/>
                <w:sz w:val="20"/>
                <w:szCs w:val="20"/>
              </w:rPr>
              <w:t>198</w:t>
            </w:r>
          </w:p>
        </w:tc>
        <w:tc>
          <w:tcPr>
            <w:tcW w:w="2231" w:type="dxa"/>
            <w:gridSpan w:val="3"/>
          </w:tcPr>
          <w:p w14:paraId="52B0E6CD"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621258">
              <w:rPr>
                <w:rFonts w:ascii="Calibri" w:hAnsi="Calibri" w:cs="Calibri"/>
                <w:b/>
                <w:i/>
                <w:iCs/>
                <w:sz w:val="20"/>
                <w:szCs w:val="20"/>
              </w:rPr>
              <w:t>Zari</w:t>
            </w:r>
          </w:p>
        </w:tc>
        <w:tc>
          <w:tcPr>
            <w:tcW w:w="1134" w:type="dxa"/>
            <w:gridSpan w:val="3"/>
            <w:vMerge w:val="restart"/>
          </w:tcPr>
          <w:p w14:paraId="6793179E"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14:paraId="10FDFDBD" w14:textId="77777777" w:rsidR="00186134" w:rsidRPr="0021279B" w:rsidRDefault="00186134" w:rsidP="00487986">
            <w:pPr>
              <w:jc w:val="center"/>
              <w:rPr>
                <w:rFonts w:ascii="Calibri" w:hAnsi="Calibri" w:cs="Calibri"/>
                <w:i/>
                <w:sz w:val="16"/>
                <w:szCs w:val="20"/>
              </w:rPr>
            </w:pPr>
            <w:r w:rsidRPr="0021279B">
              <w:rPr>
                <w:rFonts w:ascii="Calibri" w:hAnsi="Calibri" w:cs="Calibri"/>
                <w:i/>
                <w:sz w:val="16"/>
                <w:szCs w:val="20"/>
              </w:rPr>
              <w:t>1</w:t>
            </w:r>
          </w:p>
        </w:tc>
      </w:tr>
      <w:tr w:rsidR="00186134" w:rsidRPr="0021279B" w14:paraId="4BFBF497" w14:textId="77777777" w:rsidTr="00677BA5">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223"/>
        </w:trPr>
        <w:tc>
          <w:tcPr>
            <w:tcW w:w="703" w:type="dxa"/>
            <w:vMerge/>
          </w:tcPr>
          <w:p w14:paraId="30A705A5" w14:textId="77777777" w:rsidR="00186134" w:rsidRPr="0021279B" w:rsidRDefault="00186134" w:rsidP="00487986">
            <w:pPr>
              <w:spacing w:line="360" w:lineRule="auto"/>
              <w:jc w:val="both"/>
              <w:rPr>
                <w:rFonts w:ascii="Calibri" w:hAnsi="Calibri" w:cs="Calibri"/>
                <w:i/>
                <w:iCs/>
                <w:sz w:val="20"/>
                <w:szCs w:val="20"/>
              </w:rPr>
            </w:pPr>
          </w:p>
        </w:tc>
        <w:tc>
          <w:tcPr>
            <w:tcW w:w="3118" w:type="dxa"/>
            <w:gridSpan w:val="2"/>
            <w:vMerge/>
          </w:tcPr>
          <w:p w14:paraId="12904936" w14:textId="77777777" w:rsidR="00186134" w:rsidRPr="0021279B" w:rsidRDefault="00186134" w:rsidP="00487986">
            <w:pPr>
              <w:spacing w:line="360" w:lineRule="auto"/>
              <w:jc w:val="both"/>
              <w:rPr>
                <w:rFonts w:ascii="Calibri" w:hAnsi="Calibri" w:cs="Calibri"/>
                <w:i/>
                <w:iCs/>
                <w:sz w:val="20"/>
                <w:szCs w:val="20"/>
              </w:rPr>
            </w:pPr>
          </w:p>
        </w:tc>
        <w:tc>
          <w:tcPr>
            <w:tcW w:w="746" w:type="dxa"/>
            <w:gridSpan w:val="3"/>
            <w:vMerge/>
          </w:tcPr>
          <w:p w14:paraId="44554DEC" w14:textId="77777777" w:rsidR="00186134" w:rsidRPr="0021279B" w:rsidRDefault="00186134" w:rsidP="00487986">
            <w:pPr>
              <w:spacing w:line="360" w:lineRule="auto"/>
              <w:jc w:val="both"/>
              <w:rPr>
                <w:rFonts w:ascii="Calibri" w:hAnsi="Calibri" w:cs="Calibri"/>
                <w:i/>
                <w:iCs/>
                <w:sz w:val="20"/>
                <w:szCs w:val="20"/>
              </w:rPr>
            </w:pPr>
          </w:p>
        </w:tc>
        <w:tc>
          <w:tcPr>
            <w:tcW w:w="2231" w:type="dxa"/>
            <w:gridSpan w:val="3"/>
          </w:tcPr>
          <w:p w14:paraId="179B1E25" w14:textId="77777777" w:rsidR="00186134" w:rsidRPr="0021279B" w:rsidRDefault="00186134" w:rsidP="00487986">
            <w:pPr>
              <w:spacing w:line="360" w:lineRule="auto"/>
              <w:jc w:val="both"/>
              <w:rPr>
                <w:rFonts w:ascii="Calibri" w:hAnsi="Calibri" w:cs="Calibri"/>
                <w:b/>
                <w:i/>
                <w:sz w:val="20"/>
                <w:szCs w:val="20"/>
              </w:rPr>
            </w:pPr>
          </w:p>
        </w:tc>
        <w:tc>
          <w:tcPr>
            <w:tcW w:w="1134" w:type="dxa"/>
            <w:gridSpan w:val="3"/>
            <w:vMerge/>
          </w:tcPr>
          <w:p w14:paraId="34E028E4" w14:textId="77777777" w:rsidR="00186134" w:rsidRPr="0021279B" w:rsidRDefault="00186134" w:rsidP="00487986">
            <w:pPr>
              <w:numPr>
                <w:ilvl w:val="1"/>
                <w:numId w:val="2"/>
              </w:numPr>
              <w:spacing w:line="360" w:lineRule="auto"/>
              <w:jc w:val="both"/>
              <w:rPr>
                <w:rFonts w:ascii="Calibri" w:hAnsi="Calibri" w:cs="Calibri"/>
                <w:i/>
                <w:iCs/>
                <w:sz w:val="20"/>
                <w:szCs w:val="20"/>
              </w:rPr>
            </w:pPr>
          </w:p>
        </w:tc>
        <w:tc>
          <w:tcPr>
            <w:tcW w:w="2700" w:type="dxa"/>
            <w:gridSpan w:val="3"/>
            <w:vMerge/>
          </w:tcPr>
          <w:p w14:paraId="168D7631" w14:textId="77777777" w:rsidR="00186134" w:rsidRPr="0021279B" w:rsidRDefault="00186134" w:rsidP="00487986">
            <w:pPr>
              <w:numPr>
                <w:ilvl w:val="1"/>
                <w:numId w:val="2"/>
              </w:numPr>
              <w:spacing w:line="360" w:lineRule="auto"/>
              <w:jc w:val="both"/>
              <w:rPr>
                <w:rFonts w:ascii="Calibri" w:hAnsi="Calibri" w:cs="Calibri"/>
                <w:i/>
                <w:iCs/>
                <w:sz w:val="20"/>
                <w:szCs w:val="20"/>
              </w:rPr>
            </w:pPr>
          </w:p>
        </w:tc>
      </w:tr>
      <w:tr w:rsidR="00FA314D" w:rsidRPr="003C3ABD" w14:paraId="61185B74" w14:textId="77777777" w:rsidTr="00677BA5">
        <w:tblPrEx>
          <w:tblBorders>
            <w:insideH w:val="dotted" w:sz="4" w:space="0" w:color="C6D9F1"/>
            <w:insideV w:val="dotted" w:sz="4" w:space="0" w:color="C6D9F1"/>
          </w:tblBorders>
        </w:tblPrEx>
        <w:trPr>
          <w:gridAfter w:val="1"/>
          <w:wAfter w:w="70" w:type="dxa"/>
          <w:trHeight w:val="768"/>
        </w:trPr>
        <w:tc>
          <w:tcPr>
            <w:tcW w:w="2866" w:type="dxa"/>
            <w:gridSpan w:val="2"/>
          </w:tcPr>
          <w:p w14:paraId="1BE326F0"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3"/>
          </w:tcPr>
          <w:p w14:paraId="7459961B"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3C3ABD">
              <w:rPr>
                <w:rFonts w:asciiTheme="minorHAnsi" w:hAnsiTheme="minorHAnsi" w:cstheme="minorHAnsi"/>
                <w:bCs/>
                <w:sz w:val="22"/>
                <w:szCs w:val="22"/>
              </w:rPr>
              <w:t>Presidente</w:t>
            </w:r>
          </w:p>
        </w:tc>
        <w:tc>
          <w:tcPr>
            <w:tcW w:w="6155" w:type="dxa"/>
            <w:gridSpan w:val="10"/>
          </w:tcPr>
          <w:p w14:paraId="2BE0909B"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314D" w:rsidRPr="003C3ABD" w14:paraId="1EA288E6" w14:textId="77777777" w:rsidTr="00677BA5">
        <w:tblPrEx>
          <w:tblBorders>
            <w:insideH w:val="dotted" w:sz="4" w:space="0" w:color="C6D9F1"/>
            <w:insideV w:val="dotted" w:sz="4" w:space="0" w:color="C6D9F1"/>
          </w:tblBorders>
        </w:tblPrEx>
        <w:trPr>
          <w:gridAfter w:val="1"/>
          <w:wAfter w:w="70" w:type="dxa"/>
          <w:trHeight w:val="273"/>
        </w:trPr>
        <w:tc>
          <w:tcPr>
            <w:tcW w:w="2866" w:type="dxa"/>
            <w:gridSpan w:val="2"/>
          </w:tcPr>
          <w:p w14:paraId="7E79667A" w14:textId="77777777" w:rsidR="00FA314D" w:rsidRPr="003C3ABD" w:rsidRDefault="00FA314D"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 xml:space="preserve">Marcella Cipriani </w:t>
            </w:r>
          </w:p>
        </w:tc>
        <w:tc>
          <w:tcPr>
            <w:tcW w:w="7766" w:type="dxa"/>
            <w:gridSpan w:val="13"/>
          </w:tcPr>
          <w:p w14:paraId="125D4165" w14:textId="77777777" w:rsidR="00FA314D" w:rsidRPr="003C3ABD" w:rsidRDefault="00FA314D" w:rsidP="00487986">
            <w:pPr>
              <w:jc w:val="both"/>
              <w:rPr>
                <w:rFonts w:asciiTheme="minorHAnsi" w:hAnsiTheme="minorHAnsi" w:cstheme="minorHAnsi"/>
                <w:sz w:val="22"/>
                <w:szCs w:val="22"/>
              </w:rPr>
            </w:pPr>
            <w:r w:rsidRPr="003C3ABD">
              <w:rPr>
                <w:rFonts w:asciiTheme="minorHAnsi" w:hAnsiTheme="minorHAnsi" w:cstheme="minorHAnsi"/>
                <w:bCs/>
                <w:sz w:val="22"/>
                <w:szCs w:val="22"/>
              </w:rPr>
              <w:t xml:space="preserve">nella qualità di </w:t>
            </w:r>
            <w:r>
              <w:rPr>
                <w:rFonts w:asciiTheme="minorHAnsi" w:hAnsiTheme="minorHAnsi" w:cstheme="minorHAnsi"/>
                <w:bCs/>
                <w:sz w:val="22"/>
                <w:szCs w:val="22"/>
              </w:rPr>
              <w:t>consigliere più giovane presente alla seduta</w:t>
            </w:r>
          </w:p>
        </w:tc>
      </w:tr>
      <w:tr w:rsidR="00186134" w:rsidRPr="003C3ABD" w14:paraId="3FABCC0C"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14:paraId="5C6AA4C9"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0240ACE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636EE3F"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45E9AD1"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3C6609AD"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18E008D"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FB7F7D7"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57CA130B"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14:paraId="3CBFB32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21482A3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88789E4"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2C1E5D7"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39B462A"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6DFAA07"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8A902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EDC6BC5"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E498122"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14:paraId="64EBE40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8977898"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5FA44D2"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D2F11D2"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CB5D9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D12099"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ECF4FD2"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591F2467"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1AC47A5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7E95CC77"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3D1FD45"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39EE2CA3"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1334AA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C294B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AB3D355"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22362AD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1316E3A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288489"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D717A2C"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568D44E"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1A5AAE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B99147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FCE17CA"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6FBF339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152B7EFA"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B3032E"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E8DC4B1"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0FBF90FF"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32A402F"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6ED11BB"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195D13B"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0736697"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1633904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323946"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8CC1197"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7CB9B8E"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91B7E4A"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EC89F57"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A944A57"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0B888B6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105855B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7DC4364"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8120FDF"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77F7AEDB"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3FC0762"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B4364F"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73C5489"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55F4DD0C"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2DD0EF5A"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37B08F1"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212D6B2"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7C36001"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D46CB12"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E9610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A3CD356"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083E36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0EB9071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52019A"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41461A3"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CF28B3F"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FD4D257"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2964760"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555D507"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6A84838D"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14:paraId="78B7ABF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94DD4BD"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9E7299A"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433FC12"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95A1395"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AE1B30"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A843781"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8DA708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F1B654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0908DF"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AA60FC7"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FB82B0D"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7583876"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E7ADD2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7C5A7B6"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4D522B3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5" w:type="dxa"/>
            <w:gridSpan w:val="3"/>
            <w:tcBorders>
              <w:right w:val="single" w:sz="4" w:space="0" w:color="000000"/>
            </w:tcBorders>
          </w:tcPr>
          <w:p w14:paraId="64502D7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ED7503"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AEF02C"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44409A08"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61FAC5"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DE5DEA"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3C78CA7"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14BFB27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192DF4F8"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1B85FE"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1F02815"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153E7A0F"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8DD4F6B"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D3C77A9"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146813C"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696B98B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5FCD96B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1BD134"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F35B937" w14:textId="77777777" w:rsidR="00186134" w:rsidRPr="003C3ABD" w:rsidRDefault="00186134" w:rsidP="00487986">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2B0F609A"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7F9C3D3"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DA1AE5"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87E65C1"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8D89D8E"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14:paraId="29214AB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D3C51AD"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E165C14" w14:textId="77777777" w:rsidR="00186134" w:rsidRPr="003C3ABD" w:rsidRDefault="00186134" w:rsidP="00487986">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AD7130E"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802C4DE"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476F1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B62D71F" w14:textId="77777777" w:rsidTr="00677B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14:paraId="04127C20"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54309763" w14:textId="77777777" w:rsidR="00186134" w:rsidRPr="003C3ABD" w:rsidRDefault="0018613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72CA0E8"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3625CC5C" w14:textId="77777777" w:rsidR="00186134" w:rsidRPr="003C3ABD" w:rsidRDefault="00186134" w:rsidP="00487986">
            <w:pPr>
              <w:contextualSpacing/>
              <w:jc w:val="center"/>
              <w:rPr>
                <w:rFonts w:asciiTheme="minorHAnsi" w:hAnsiTheme="minorHAnsi"/>
                <w:b/>
                <w:bCs/>
                <w:sz w:val="22"/>
                <w:szCs w:val="22"/>
              </w:rPr>
            </w:pPr>
            <w:r>
              <w:rPr>
                <w:rFonts w:asciiTheme="minorHAnsi" w:hAnsiTheme="minorHAnsi"/>
                <w:b/>
                <w:bCs/>
                <w:sz w:val="22"/>
                <w:szCs w:val="22"/>
              </w:rPr>
              <w:t>4</w:t>
            </w:r>
          </w:p>
        </w:tc>
        <w:tc>
          <w:tcPr>
            <w:tcW w:w="998" w:type="dxa"/>
            <w:gridSpan w:val="3"/>
            <w:tcBorders>
              <w:top w:val="single" w:sz="4" w:space="0" w:color="000000"/>
              <w:left w:val="single" w:sz="4" w:space="0" w:color="000000"/>
              <w:bottom w:val="single" w:sz="4" w:space="0" w:color="000000"/>
              <w:right w:val="single" w:sz="4" w:space="0" w:color="000000"/>
            </w:tcBorders>
          </w:tcPr>
          <w:p w14:paraId="631DA45C"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03374D72" w14:textId="77777777" w:rsidR="00186134" w:rsidRPr="003C3ABD" w:rsidRDefault="00186134"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BA2B0BA" w14:textId="77777777" w:rsidR="00186134" w:rsidRPr="003C3ABD" w:rsidRDefault="00186134" w:rsidP="00487986">
            <w:pPr>
              <w:ind w:left="-109"/>
              <w:jc w:val="center"/>
              <w:rPr>
                <w:rFonts w:asciiTheme="minorHAnsi" w:hAnsiTheme="minorHAnsi" w:cstheme="minorHAnsi"/>
                <w:b/>
                <w:bCs/>
                <w:sz w:val="22"/>
                <w:szCs w:val="22"/>
              </w:rPr>
            </w:pPr>
          </w:p>
        </w:tc>
      </w:tr>
    </w:tbl>
    <w:p w14:paraId="09E37AEF" w14:textId="77777777" w:rsidR="00186134" w:rsidRPr="00677BA5" w:rsidRDefault="00186134" w:rsidP="00186134">
      <w:pPr>
        <w:jc w:val="both"/>
        <w:rPr>
          <w:rFonts w:asciiTheme="minorHAnsi" w:hAnsiTheme="minorHAnsi"/>
        </w:rPr>
      </w:pPr>
      <w:r w:rsidRPr="00677BA5">
        <w:rPr>
          <w:rFonts w:asciiTheme="minorHAnsi" w:hAnsiTheme="minorHAnsi"/>
        </w:rPr>
        <w:t>Relazione la Vicepresidente</w:t>
      </w:r>
      <w:r w:rsidR="00677BA5" w:rsidRPr="00677BA5">
        <w:rPr>
          <w:rFonts w:asciiTheme="minorHAnsi" w:hAnsiTheme="minorHAnsi"/>
        </w:rPr>
        <w:t>, che</w:t>
      </w:r>
      <w:r w:rsidRPr="00677BA5">
        <w:rPr>
          <w:rFonts w:asciiTheme="minorHAnsi" w:hAnsiTheme="minorHAnsi"/>
        </w:rPr>
        <w:t xml:space="preserve"> ring</w:t>
      </w:r>
      <w:r w:rsidR="00677BA5" w:rsidRPr="00677BA5">
        <w:rPr>
          <w:rFonts w:asciiTheme="minorHAnsi" w:hAnsiTheme="minorHAnsi"/>
        </w:rPr>
        <w:t>razia le consigliere Bisogno e D</w:t>
      </w:r>
      <w:r w:rsidRPr="00677BA5">
        <w:rPr>
          <w:rFonts w:asciiTheme="minorHAnsi" w:hAnsiTheme="minorHAnsi"/>
        </w:rPr>
        <w:t xml:space="preserve">iamanti per il contributo alla revisione del protocollo ANCIM. La Vicepresidente ha avuto un incontro con il segretario dell’ANCIM </w:t>
      </w:r>
      <w:r w:rsidR="00677BA5" w:rsidRPr="00677BA5">
        <w:rPr>
          <w:rFonts w:asciiTheme="minorHAnsi" w:hAnsiTheme="minorHAnsi"/>
        </w:rPr>
        <w:t xml:space="preserve">nel corso del </w:t>
      </w:r>
      <w:r w:rsidRPr="00677BA5">
        <w:rPr>
          <w:rFonts w:asciiTheme="minorHAnsi" w:hAnsiTheme="minorHAnsi"/>
        </w:rPr>
        <w:t>quale ha proposto di lanciare un concorso di idee</w:t>
      </w:r>
      <w:r w:rsidR="00677BA5" w:rsidRPr="00677BA5">
        <w:rPr>
          <w:rFonts w:asciiTheme="minorHAnsi" w:hAnsiTheme="minorHAnsi"/>
        </w:rPr>
        <w:t xml:space="preserve"> per la riqualificazione dell’Isola la M</w:t>
      </w:r>
      <w:r w:rsidRPr="00677BA5">
        <w:rPr>
          <w:rFonts w:asciiTheme="minorHAnsi" w:hAnsiTheme="minorHAnsi"/>
        </w:rPr>
        <w:t xml:space="preserve">addalena sia dal punto di vista produttivo e paesaggistico. La Vice presidente, prendendo spunto dal regolamento del concorso di idee </w:t>
      </w:r>
      <w:r w:rsidR="00677BA5" w:rsidRPr="00677BA5">
        <w:rPr>
          <w:rFonts w:asciiTheme="minorHAnsi" w:hAnsiTheme="minorHAnsi"/>
        </w:rPr>
        <w:t>redatto</w:t>
      </w:r>
      <w:r w:rsidRPr="00677BA5">
        <w:rPr>
          <w:rFonts w:asciiTheme="minorHAnsi" w:hAnsiTheme="minorHAnsi"/>
        </w:rPr>
        <w:t xml:space="preserve"> per </w:t>
      </w:r>
      <w:r w:rsidR="00677BA5" w:rsidRPr="00677BA5">
        <w:rPr>
          <w:rFonts w:asciiTheme="minorHAnsi" w:hAnsiTheme="minorHAnsi"/>
        </w:rPr>
        <w:t xml:space="preserve">l’Isola di </w:t>
      </w:r>
      <w:proofErr w:type="gramStart"/>
      <w:r w:rsidRPr="00677BA5">
        <w:rPr>
          <w:rFonts w:asciiTheme="minorHAnsi" w:hAnsiTheme="minorHAnsi"/>
        </w:rPr>
        <w:t xml:space="preserve">Favignana, </w:t>
      </w:r>
      <w:r w:rsidR="00677BA5" w:rsidRPr="00677BA5">
        <w:rPr>
          <w:rFonts w:asciiTheme="minorHAnsi" w:hAnsiTheme="minorHAnsi"/>
        </w:rPr>
        <w:t xml:space="preserve"> </w:t>
      </w:r>
      <w:r w:rsidRPr="00677BA5">
        <w:rPr>
          <w:rFonts w:asciiTheme="minorHAnsi" w:hAnsiTheme="minorHAnsi"/>
        </w:rPr>
        <w:t>propone</w:t>
      </w:r>
      <w:proofErr w:type="gramEnd"/>
      <w:r w:rsidRPr="00677BA5">
        <w:rPr>
          <w:rFonts w:asciiTheme="minorHAnsi" w:hAnsiTheme="minorHAnsi"/>
        </w:rPr>
        <w:t xml:space="preserve"> di sviluppare </w:t>
      </w:r>
      <w:r w:rsidR="00677BA5" w:rsidRPr="00677BA5">
        <w:rPr>
          <w:rFonts w:asciiTheme="minorHAnsi" w:hAnsiTheme="minorHAnsi"/>
        </w:rPr>
        <w:t>il relativo regolamento e la circolare informativa agli iscritti.</w:t>
      </w:r>
    </w:p>
    <w:p w14:paraId="76EFDEEA" w14:textId="77777777" w:rsidR="00186134" w:rsidRPr="00677BA5" w:rsidRDefault="00186134" w:rsidP="00186134">
      <w:pPr>
        <w:jc w:val="center"/>
        <w:rPr>
          <w:rFonts w:asciiTheme="minorHAnsi" w:hAnsiTheme="minorHAnsi" w:cstheme="minorHAnsi"/>
          <w:b/>
          <w:bCs/>
          <w:u w:val="single"/>
        </w:rPr>
      </w:pPr>
      <w:r w:rsidRPr="00677BA5">
        <w:rPr>
          <w:rFonts w:asciiTheme="minorHAnsi" w:hAnsiTheme="minorHAnsi" w:cstheme="minorHAnsi"/>
          <w:b/>
          <w:bCs/>
          <w:u w:val="single"/>
        </w:rPr>
        <w:t>IL CONSIGLIO</w:t>
      </w:r>
    </w:p>
    <w:p w14:paraId="6B47AAC5" w14:textId="77777777" w:rsidR="00186134" w:rsidRPr="00677BA5" w:rsidRDefault="00677BA5" w:rsidP="00186134">
      <w:pPr>
        <w:jc w:val="both"/>
        <w:rPr>
          <w:rFonts w:asciiTheme="minorHAnsi" w:hAnsiTheme="minorHAnsi" w:cstheme="minorHAnsi"/>
          <w:bCs/>
        </w:rPr>
      </w:pPr>
      <w:r w:rsidRPr="00677BA5">
        <w:rPr>
          <w:rFonts w:asciiTheme="minorHAnsi" w:hAnsiTheme="minorHAnsi" w:cstheme="minorHAnsi"/>
          <w:bCs/>
        </w:rPr>
        <w:t>Ascoltata la relazione e le proposte della Vicepresidente,</w:t>
      </w:r>
    </w:p>
    <w:p w14:paraId="376F39D5" w14:textId="77777777" w:rsidR="00186134" w:rsidRPr="00677BA5" w:rsidRDefault="00186134" w:rsidP="00186134">
      <w:pPr>
        <w:jc w:val="center"/>
        <w:rPr>
          <w:rFonts w:asciiTheme="minorHAnsi" w:hAnsiTheme="minorHAnsi" w:cstheme="minorHAnsi"/>
          <w:b/>
          <w:bCs/>
          <w:u w:val="single"/>
        </w:rPr>
      </w:pPr>
      <w:r w:rsidRPr="00677BA5">
        <w:rPr>
          <w:rFonts w:asciiTheme="minorHAnsi" w:hAnsiTheme="minorHAnsi" w:cstheme="minorHAnsi"/>
          <w:b/>
          <w:bCs/>
          <w:u w:val="single"/>
        </w:rPr>
        <w:t>DELIBERA</w:t>
      </w:r>
    </w:p>
    <w:p w14:paraId="410A7A5E" w14:textId="77777777" w:rsidR="00186134" w:rsidRPr="00677BA5" w:rsidRDefault="00186134" w:rsidP="00CD139A">
      <w:pPr>
        <w:pStyle w:val="Paragrafoelenco"/>
        <w:numPr>
          <w:ilvl w:val="1"/>
          <w:numId w:val="19"/>
        </w:numPr>
        <w:tabs>
          <w:tab w:val="clear" w:pos="1440"/>
        </w:tabs>
        <w:ind w:left="426"/>
        <w:rPr>
          <w:rFonts w:asciiTheme="minorHAnsi" w:hAnsiTheme="minorHAnsi" w:cstheme="minorHAnsi"/>
          <w:b/>
          <w:bCs/>
          <w:u w:val="single"/>
        </w:rPr>
      </w:pPr>
      <w:r w:rsidRPr="00677BA5">
        <w:rPr>
          <w:rFonts w:asciiTheme="minorHAnsi" w:hAnsiTheme="minorHAnsi" w:cstheme="minorHAnsi"/>
          <w:b/>
          <w:bCs/>
          <w:u w:val="single"/>
        </w:rPr>
        <w:t xml:space="preserve">Di delegare i consiglieri Fenu, Bisogno e Diamanti </w:t>
      </w:r>
      <w:r w:rsidR="00677BA5">
        <w:rPr>
          <w:rFonts w:asciiTheme="minorHAnsi" w:hAnsiTheme="minorHAnsi" w:cstheme="minorHAnsi"/>
          <w:b/>
          <w:bCs/>
          <w:u w:val="single"/>
        </w:rPr>
        <w:t xml:space="preserve">con il </w:t>
      </w:r>
      <w:r w:rsidR="00677BA5" w:rsidRPr="00677BA5">
        <w:rPr>
          <w:rFonts w:asciiTheme="minorHAnsi" w:hAnsiTheme="minorHAnsi" w:cstheme="minorHAnsi"/>
          <w:b/>
          <w:bCs/>
          <w:u w:val="single"/>
        </w:rPr>
        <w:t>coordinamento</w:t>
      </w:r>
      <w:r w:rsidR="00677BA5">
        <w:rPr>
          <w:rFonts w:asciiTheme="minorHAnsi" w:hAnsiTheme="minorHAnsi" w:cstheme="minorHAnsi"/>
          <w:b/>
          <w:bCs/>
          <w:u w:val="single"/>
        </w:rPr>
        <w:t xml:space="preserve"> della Vicepresidente</w:t>
      </w:r>
      <w:r w:rsidRPr="00677BA5">
        <w:rPr>
          <w:rFonts w:asciiTheme="minorHAnsi" w:hAnsiTheme="minorHAnsi" w:cstheme="minorHAnsi"/>
          <w:b/>
          <w:bCs/>
          <w:u w:val="single"/>
        </w:rPr>
        <w:t xml:space="preserve"> Zari a predisporre</w:t>
      </w:r>
      <w:r w:rsidR="00677BA5">
        <w:rPr>
          <w:rFonts w:asciiTheme="minorHAnsi" w:hAnsiTheme="minorHAnsi" w:cstheme="minorHAnsi"/>
          <w:b/>
          <w:bCs/>
          <w:u w:val="single"/>
        </w:rPr>
        <w:t xml:space="preserve"> il regolamento per il concorso</w:t>
      </w:r>
      <w:r w:rsidRPr="00677BA5">
        <w:rPr>
          <w:rFonts w:asciiTheme="minorHAnsi" w:hAnsiTheme="minorHAnsi" w:cstheme="minorHAnsi"/>
          <w:b/>
          <w:bCs/>
          <w:u w:val="single"/>
        </w:rPr>
        <w:t xml:space="preserve"> </w:t>
      </w:r>
      <w:r w:rsidR="00677BA5">
        <w:rPr>
          <w:rFonts w:asciiTheme="minorHAnsi" w:hAnsiTheme="minorHAnsi" w:cstheme="minorHAnsi"/>
          <w:b/>
          <w:bCs/>
          <w:u w:val="single"/>
        </w:rPr>
        <w:t xml:space="preserve">e </w:t>
      </w:r>
      <w:proofErr w:type="gramStart"/>
      <w:r w:rsidR="00677BA5">
        <w:rPr>
          <w:rFonts w:asciiTheme="minorHAnsi" w:hAnsiTheme="minorHAnsi" w:cstheme="minorHAnsi"/>
          <w:b/>
          <w:bCs/>
          <w:u w:val="single"/>
        </w:rPr>
        <w:t xml:space="preserve">la </w:t>
      </w:r>
      <w:r w:rsidRPr="00677BA5">
        <w:rPr>
          <w:rFonts w:asciiTheme="minorHAnsi" w:hAnsiTheme="minorHAnsi" w:cstheme="minorHAnsi"/>
          <w:b/>
          <w:bCs/>
          <w:u w:val="single"/>
        </w:rPr>
        <w:t xml:space="preserve"> circolare</w:t>
      </w:r>
      <w:proofErr w:type="gramEnd"/>
      <w:r w:rsidRPr="00677BA5">
        <w:rPr>
          <w:rFonts w:asciiTheme="minorHAnsi" w:hAnsiTheme="minorHAnsi" w:cstheme="minorHAnsi"/>
          <w:b/>
          <w:bCs/>
          <w:u w:val="single"/>
        </w:rPr>
        <w:t xml:space="preserve"> </w:t>
      </w:r>
      <w:r w:rsidR="00677BA5">
        <w:rPr>
          <w:rFonts w:asciiTheme="minorHAnsi" w:hAnsiTheme="minorHAnsi" w:cstheme="minorHAnsi"/>
          <w:b/>
          <w:bCs/>
          <w:u w:val="single"/>
        </w:rPr>
        <w:t>a</w:t>
      </w:r>
      <w:r w:rsidRPr="00677BA5">
        <w:rPr>
          <w:rFonts w:asciiTheme="minorHAnsi" w:hAnsiTheme="minorHAnsi" w:cstheme="minorHAnsi"/>
          <w:b/>
          <w:bCs/>
          <w:u w:val="single"/>
        </w:rPr>
        <w:t xml:space="preserve">gli iscritti.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6134" w:rsidRPr="003C3ABD" w14:paraId="2D9DFF1A" w14:textId="77777777" w:rsidTr="00677BA5">
        <w:trPr>
          <w:trHeight w:val="250"/>
        </w:trPr>
        <w:tc>
          <w:tcPr>
            <w:tcW w:w="7683" w:type="dxa"/>
          </w:tcPr>
          <w:p w14:paraId="4A0547C2"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479EAEA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1E67F807" w14:textId="77777777" w:rsidTr="00487986">
        <w:trPr>
          <w:trHeight w:val="471"/>
        </w:trPr>
        <w:tc>
          <w:tcPr>
            <w:tcW w:w="7683" w:type="dxa"/>
            <w:tcBorders>
              <w:bottom w:val="dotted" w:sz="4" w:space="0" w:color="C6D9F1"/>
            </w:tcBorders>
          </w:tcPr>
          <w:p w14:paraId="21504D28"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20ACC0AA"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5A2D5D9" w14:textId="77777777" w:rsidR="00186134" w:rsidRPr="00FA314D" w:rsidRDefault="00186134" w:rsidP="00186134">
      <w:pPr>
        <w:jc w:val="both"/>
        <w:rPr>
          <w:rFonts w:asciiTheme="minorHAnsi" w:hAnsiTheme="minorHAnsi" w:cstheme="minorHAnsi"/>
        </w:rPr>
      </w:pPr>
    </w:p>
    <w:p w14:paraId="22F2AD3E" w14:textId="77777777" w:rsidR="00186134" w:rsidRPr="00D23FED" w:rsidRDefault="00186134" w:rsidP="00186134">
      <w:pPr>
        <w:rPr>
          <w:rFonts w:asciiTheme="minorHAnsi" w:hAnsiTheme="minorHAnsi"/>
        </w:rPr>
      </w:pPr>
      <w:r w:rsidRPr="00D23FED">
        <w:rPr>
          <w:rFonts w:asciiTheme="minorHAnsi" w:hAnsiTheme="minorHAnsi"/>
        </w:rPr>
        <w:t xml:space="preserve">Alle ore 12,10 </w:t>
      </w:r>
      <w:r w:rsidR="00FA314D" w:rsidRPr="00D23FED">
        <w:rPr>
          <w:rFonts w:asciiTheme="minorHAnsi" w:hAnsiTheme="minorHAnsi"/>
        </w:rPr>
        <w:t xml:space="preserve">prendono nuovamente parte </w:t>
      </w:r>
      <w:r w:rsidRPr="00D23FED">
        <w:rPr>
          <w:rFonts w:asciiTheme="minorHAnsi" w:hAnsiTheme="minorHAnsi"/>
        </w:rPr>
        <w:t xml:space="preserve">alla seduta il Presidente </w:t>
      </w:r>
      <w:r w:rsidR="00FA314D" w:rsidRPr="00D23FED">
        <w:rPr>
          <w:rFonts w:asciiTheme="minorHAnsi" w:hAnsiTheme="minorHAnsi"/>
        </w:rPr>
        <w:t xml:space="preserve">Sisti </w:t>
      </w:r>
      <w:r w:rsidRPr="00D23FED">
        <w:rPr>
          <w:rFonts w:asciiTheme="minorHAnsi" w:hAnsiTheme="minorHAnsi"/>
        </w:rPr>
        <w:t>e il Consigliere Segretario</w:t>
      </w:r>
      <w:r w:rsidR="00FA314D" w:rsidRPr="00D23FED">
        <w:rPr>
          <w:rFonts w:asciiTheme="minorHAnsi" w:hAnsiTheme="minorHAnsi"/>
        </w:rPr>
        <w:t xml:space="preserve"> Pisanti</w:t>
      </w:r>
      <w:r w:rsidRPr="00D23FED">
        <w:rPr>
          <w:rFonts w:asciiTheme="minorHAnsi" w:hAnsiTheme="minorHAnsi"/>
        </w:rPr>
        <w:t>.</w:t>
      </w:r>
      <w:r w:rsidR="002A20BC">
        <w:rPr>
          <w:rFonts w:asciiTheme="minorHAnsi" w:hAnsiTheme="minorHAnsi"/>
        </w:rPr>
        <w:t xml:space="preserve"> </w:t>
      </w:r>
      <w:r w:rsidRPr="00D23FED">
        <w:rPr>
          <w:rFonts w:asciiTheme="minorHAnsi" w:hAnsiTheme="minorHAnsi"/>
        </w:rPr>
        <w:t xml:space="preserve">Entrambi </w:t>
      </w:r>
      <w:r w:rsidR="00FA314D" w:rsidRPr="00D23FED">
        <w:rPr>
          <w:rFonts w:asciiTheme="minorHAnsi" w:hAnsiTheme="minorHAnsi"/>
        </w:rPr>
        <w:t>riassumono l</w:t>
      </w:r>
      <w:r w:rsidRPr="00D23FED">
        <w:rPr>
          <w:rFonts w:asciiTheme="minorHAnsi" w:hAnsiTheme="minorHAnsi"/>
        </w:rPr>
        <w:t>a Presidenza e la verbalizzazione della seduta.</w:t>
      </w:r>
    </w:p>
    <w:p w14:paraId="52ECDAF8" w14:textId="77777777" w:rsidR="00186134" w:rsidRPr="00D23FED" w:rsidRDefault="00186134" w:rsidP="00186134">
      <w:pPr>
        <w:rPr>
          <w:rFonts w:asciiTheme="minorHAnsi" w:hAnsiTheme="minorHAnsi"/>
        </w:rPr>
      </w:pPr>
    </w:p>
    <w:p w14:paraId="639945D1" w14:textId="77777777" w:rsidR="00D23FED" w:rsidRDefault="00D23FED" w:rsidP="00186134">
      <w:pPr>
        <w:rPr>
          <w:rFonts w:asciiTheme="minorHAnsi" w:hAnsiTheme="minorHAnsi"/>
        </w:rPr>
      </w:pPr>
      <w:r w:rsidRPr="00D23FED">
        <w:rPr>
          <w:rFonts w:asciiTheme="minorHAnsi" w:hAnsiTheme="minorHAnsi"/>
        </w:rPr>
        <w:t>Si riprende la discussione d</w:t>
      </w:r>
      <w:r>
        <w:rPr>
          <w:rFonts w:asciiTheme="minorHAnsi" w:hAnsiTheme="minorHAnsi"/>
        </w:rPr>
        <w:t>al punto 7 dell’ordine del giorno.</w:t>
      </w:r>
    </w:p>
    <w:p w14:paraId="0A184815" w14:textId="77777777" w:rsidR="00D23FED" w:rsidRPr="00D23FED" w:rsidRDefault="00D23FED" w:rsidP="00186134">
      <w:pPr>
        <w:rPr>
          <w:rFonts w:asciiTheme="minorHAnsi" w:hAnsiTheme="minorHAnsi"/>
        </w:rPr>
      </w:pPr>
    </w:p>
    <w:tbl>
      <w:tblPr>
        <w:tblW w:w="10774" w:type="dxa"/>
        <w:tblInd w:w="-31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440"/>
        <w:gridCol w:w="1353"/>
        <w:gridCol w:w="34"/>
        <w:gridCol w:w="224"/>
        <w:gridCol w:w="522"/>
        <w:gridCol w:w="925"/>
        <w:gridCol w:w="853"/>
        <w:gridCol w:w="453"/>
        <w:gridCol w:w="425"/>
        <w:gridCol w:w="709"/>
        <w:gridCol w:w="289"/>
        <w:gridCol w:w="999"/>
        <w:gridCol w:w="980"/>
      </w:tblGrid>
      <w:tr w:rsidR="00186134" w:rsidRPr="007D674E" w14:paraId="2FAEDA0C" w14:textId="77777777" w:rsidTr="002A20BC">
        <w:tc>
          <w:tcPr>
            <w:tcW w:w="568" w:type="dxa"/>
            <w:tcBorders>
              <w:top w:val="dotted" w:sz="4" w:space="0" w:color="C6D9F1"/>
              <w:left w:val="dotted" w:sz="4" w:space="0" w:color="C6D9F1"/>
              <w:bottom w:val="dotted" w:sz="4" w:space="0" w:color="C6D9F1"/>
              <w:right w:val="dotted" w:sz="4" w:space="0" w:color="C6D9F1"/>
            </w:tcBorders>
            <w:hideMark/>
          </w:tcPr>
          <w:p w14:paraId="60920958" w14:textId="77777777" w:rsidR="00186134" w:rsidRPr="007D674E" w:rsidRDefault="00186134" w:rsidP="00487986">
            <w:pPr>
              <w:spacing w:line="360" w:lineRule="auto"/>
              <w:jc w:val="both"/>
              <w:rPr>
                <w:rFonts w:ascii="Calibri" w:hAnsi="Calibri" w:cs="Calibri"/>
                <w:b/>
              </w:rPr>
            </w:pPr>
            <w:r w:rsidRPr="007D674E">
              <w:rPr>
                <w:rFonts w:asciiTheme="minorHAnsi" w:hAnsiTheme="minorHAnsi"/>
              </w:rPr>
              <w:br w:type="page"/>
            </w:r>
            <w:r w:rsidRPr="007D674E">
              <w:rPr>
                <w:rFonts w:ascii="Calibri" w:hAnsi="Calibri" w:cs="Calibri"/>
                <w:b/>
              </w:rPr>
              <w:t>7.</w:t>
            </w:r>
          </w:p>
        </w:tc>
        <w:tc>
          <w:tcPr>
            <w:tcW w:w="10206" w:type="dxa"/>
            <w:gridSpan w:val="13"/>
            <w:tcBorders>
              <w:top w:val="dotted" w:sz="4" w:space="0" w:color="C6D9F1"/>
              <w:left w:val="dotted" w:sz="4" w:space="0" w:color="C6D9F1"/>
              <w:bottom w:val="dotted" w:sz="4" w:space="0" w:color="C6D9F1"/>
              <w:right w:val="dotted" w:sz="4" w:space="0" w:color="C6D9F1"/>
            </w:tcBorders>
            <w:hideMark/>
          </w:tcPr>
          <w:p w14:paraId="5D7D6C41" w14:textId="77777777" w:rsidR="00186134" w:rsidRPr="007D674E" w:rsidRDefault="00186134" w:rsidP="00487986">
            <w:pPr>
              <w:rPr>
                <w:rFonts w:ascii="Calibri" w:hAnsi="Calibri" w:cs="Calibri"/>
                <w:b/>
              </w:rPr>
            </w:pPr>
            <w:r w:rsidRPr="007D674E">
              <w:rPr>
                <w:rFonts w:ascii="Calibri" w:hAnsi="Calibri" w:cs="Calibri"/>
                <w:b/>
              </w:rPr>
              <w:t>Revisione e informatizzazione Albo fornitori CONAF: esame e determinazioni</w:t>
            </w:r>
          </w:p>
        </w:tc>
      </w:tr>
      <w:tr w:rsidR="00186134" w14:paraId="51EBC33B" w14:textId="77777777" w:rsidTr="002A20BC">
        <w:trPr>
          <w:trHeight w:val="185"/>
        </w:trPr>
        <w:tc>
          <w:tcPr>
            <w:tcW w:w="568" w:type="dxa"/>
            <w:tcBorders>
              <w:top w:val="dotted" w:sz="4" w:space="0" w:color="C6D9F1"/>
              <w:left w:val="dotted" w:sz="4" w:space="0" w:color="C6D9F1"/>
              <w:bottom w:val="dotted" w:sz="4" w:space="0" w:color="C6D9F1"/>
              <w:right w:val="dotted" w:sz="4" w:space="0" w:color="C6D9F1"/>
            </w:tcBorders>
            <w:hideMark/>
          </w:tcPr>
          <w:p w14:paraId="61EFCF6E" w14:textId="77777777" w:rsidR="00186134" w:rsidRDefault="00186134" w:rsidP="00487986">
            <w:pPr>
              <w:spacing w:line="360" w:lineRule="auto"/>
              <w:jc w:val="both"/>
              <w:rPr>
                <w:rFonts w:ascii="Calibri" w:hAnsi="Calibri" w:cs="Calibri"/>
                <w:sz w:val="20"/>
                <w:szCs w:val="20"/>
              </w:rPr>
            </w:pPr>
            <w:r>
              <w:rPr>
                <w:rFonts w:ascii="Calibri" w:hAnsi="Calibri" w:cs="Calibri"/>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14:paraId="47F59D55" w14:textId="77777777" w:rsidR="00186134" w:rsidRDefault="00186134" w:rsidP="00487986">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14:paraId="34A18EB6" w14:textId="77777777" w:rsidR="00186134" w:rsidRDefault="00186134" w:rsidP="00487986">
            <w:pPr>
              <w:spacing w:line="360" w:lineRule="auto"/>
              <w:jc w:val="both"/>
              <w:rPr>
                <w:rFonts w:ascii="Calibri" w:hAnsi="Calibri" w:cs="Calibri"/>
                <w:b/>
                <w:sz w:val="20"/>
                <w:szCs w:val="20"/>
              </w:rPr>
            </w:pPr>
            <w:r>
              <w:rPr>
                <w:rFonts w:ascii="Calibri" w:hAnsi="Calibri" w:cs="Calibri"/>
                <w:b/>
                <w:sz w:val="20"/>
                <w:szCs w:val="20"/>
              </w:rPr>
              <w:t>162</w:t>
            </w:r>
          </w:p>
        </w:tc>
        <w:tc>
          <w:tcPr>
            <w:tcW w:w="2231" w:type="dxa"/>
            <w:gridSpan w:val="3"/>
            <w:tcBorders>
              <w:top w:val="dotted" w:sz="4" w:space="0" w:color="C6D9F1"/>
              <w:left w:val="dotted" w:sz="4" w:space="0" w:color="C6D9F1"/>
              <w:bottom w:val="dotted" w:sz="4" w:space="0" w:color="C6D9F1"/>
              <w:right w:val="dotted" w:sz="4" w:space="0" w:color="C6D9F1"/>
            </w:tcBorders>
            <w:hideMark/>
          </w:tcPr>
          <w:p w14:paraId="34ECA4E0" w14:textId="77777777" w:rsidR="00186134" w:rsidRDefault="00186134" w:rsidP="00487986">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14:paraId="757DE729" w14:textId="77777777" w:rsidR="00186134" w:rsidRDefault="00186134" w:rsidP="00487986">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14:paraId="7A19FC2A" w14:textId="77777777" w:rsidR="00186134" w:rsidRDefault="00186134" w:rsidP="00487986">
            <w:pPr>
              <w:jc w:val="center"/>
              <w:rPr>
                <w:rFonts w:ascii="Calibri" w:hAnsi="Calibri" w:cs="Calibri"/>
                <w:sz w:val="20"/>
                <w:szCs w:val="20"/>
              </w:rPr>
            </w:pPr>
            <w:r>
              <w:rPr>
                <w:rFonts w:ascii="Calibri" w:hAnsi="Calibri" w:cs="Calibri"/>
                <w:sz w:val="20"/>
                <w:szCs w:val="20"/>
              </w:rPr>
              <w:t>1</w:t>
            </w:r>
          </w:p>
        </w:tc>
      </w:tr>
      <w:tr w:rsidR="00186134" w:rsidRPr="003C3ABD" w14:paraId="24F8DA9C" w14:textId="77777777" w:rsidTr="002A20BC">
        <w:tblPrEx>
          <w:tblLook w:val="00A0" w:firstRow="1" w:lastRow="0" w:firstColumn="1" w:lastColumn="0" w:noHBand="0" w:noVBand="0"/>
        </w:tblPrEx>
        <w:trPr>
          <w:trHeight w:val="768"/>
        </w:trPr>
        <w:tc>
          <w:tcPr>
            <w:tcW w:w="3008" w:type="dxa"/>
            <w:gridSpan w:val="2"/>
          </w:tcPr>
          <w:p w14:paraId="5CAD7E88"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06DC07EB"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4228740C"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6134" w:rsidRPr="003C3ABD" w14:paraId="4B52A300" w14:textId="77777777" w:rsidTr="002A20BC">
        <w:tblPrEx>
          <w:tblLook w:val="00A0" w:firstRow="1" w:lastRow="0" w:firstColumn="1" w:lastColumn="0" w:noHBand="0" w:noVBand="0"/>
        </w:tblPrEx>
        <w:trPr>
          <w:trHeight w:val="265"/>
        </w:trPr>
        <w:tc>
          <w:tcPr>
            <w:tcW w:w="3008" w:type="dxa"/>
            <w:gridSpan w:val="2"/>
          </w:tcPr>
          <w:p w14:paraId="79E75BE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Riccardo Pisanti</w:t>
            </w:r>
          </w:p>
        </w:tc>
        <w:tc>
          <w:tcPr>
            <w:tcW w:w="7766" w:type="dxa"/>
            <w:gridSpan w:val="12"/>
          </w:tcPr>
          <w:p w14:paraId="3BBC8BF9" w14:textId="77777777" w:rsidR="00186134" w:rsidRPr="003C3ABD" w:rsidRDefault="00186134" w:rsidP="00632BA7">
            <w:pPr>
              <w:jc w:val="both"/>
              <w:rPr>
                <w:rFonts w:asciiTheme="minorHAnsi" w:hAnsiTheme="minorHAnsi" w:cstheme="minorHAnsi"/>
                <w:sz w:val="22"/>
                <w:szCs w:val="22"/>
              </w:rPr>
            </w:pPr>
            <w:r w:rsidRPr="003C3ABD">
              <w:rPr>
                <w:rFonts w:asciiTheme="minorHAnsi" w:hAnsiTheme="minorHAnsi" w:cstheme="minorHAnsi"/>
                <w:bCs/>
                <w:sz w:val="22"/>
                <w:szCs w:val="22"/>
              </w:rPr>
              <w:t>nella quali</w:t>
            </w:r>
            <w:r>
              <w:rPr>
                <w:rFonts w:asciiTheme="minorHAnsi" w:hAnsiTheme="minorHAnsi" w:cstheme="minorHAnsi"/>
                <w:bCs/>
                <w:sz w:val="22"/>
                <w:szCs w:val="22"/>
              </w:rPr>
              <w:t xml:space="preserve">tà di Consigliere </w:t>
            </w:r>
            <w:r w:rsidR="00632BA7">
              <w:rPr>
                <w:rFonts w:asciiTheme="minorHAnsi" w:hAnsiTheme="minorHAnsi" w:cstheme="minorHAnsi"/>
                <w:bCs/>
                <w:sz w:val="22"/>
                <w:szCs w:val="22"/>
              </w:rPr>
              <w:t>Segretario</w:t>
            </w:r>
          </w:p>
        </w:tc>
      </w:tr>
      <w:tr w:rsidR="00186134" w:rsidRPr="003C3ABD" w14:paraId="1CCFF635"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Borders>
              <w:top w:val="single" w:sz="4" w:space="0" w:color="000000"/>
              <w:bottom w:val="single" w:sz="4" w:space="0" w:color="000000"/>
            </w:tcBorders>
            <w:shd w:val="pct5" w:color="auto" w:fill="auto"/>
          </w:tcPr>
          <w:p w14:paraId="3C442525"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1D51D6B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7A7990D"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23A76EC0"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69508C39"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522043B1"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AD1C71A"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471B452A"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Borders>
              <w:top w:val="single" w:sz="4" w:space="0" w:color="000000"/>
            </w:tcBorders>
          </w:tcPr>
          <w:p w14:paraId="712506D9"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484AA7E"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08D80C2"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F917C47"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B59758C"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FF802F"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E55C8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E7015B0"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7C3936D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39F9ED7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4179E69"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924F41D"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9B5F1C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540A0336"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2A223C"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BCBB158"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1CFCDC21"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2B9593A3"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44DB02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36B9D23"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27820CE"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58F578D"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1E9875"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B50A9B3"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605F6BF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47BCB06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CC82D92"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688FED3"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20A4B4C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9B70A41"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E115E05"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FB2CA79"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108B2799"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457ADDE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59F4E58"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B8D49A2"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64E8028"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C9729C3"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E2A16A0"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A53BE42"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290E4F5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50665BE"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179F92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F57F973"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D099808"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41A3562"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7EDF9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7955B6F"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49B691C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7C02D0F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184A0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5DC0F50"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64428B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FDA8DE1"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E81E0A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93437B4"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17E1A4A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4675EFF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8375AD"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F46485D"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652DB7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3B97F15"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E4CF3DC"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1A30376"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1349ED1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705" w:type="dxa"/>
            <w:gridSpan w:val="4"/>
            <w:tcBorders>
              <w:right w:val="single" w:sz="4" w:space="0" w:color="000000"/>
            </w:tcBorders>
          </w:tcPr>
          <w:p w14:paraId="1619C9D3"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660732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2E6E4A"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94A05E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7D0E32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A73B8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A233AA8"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65C8647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53C1FAB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BC6EF0"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EF8BDF5"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79C58DD"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09EFAD"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C3C8E1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74D502A"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748E0B1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084C0C7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8879B3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55B0A64"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0AA5DA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2D7491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1B385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335B3C3"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3C09224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4575523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DFDFF2"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79F2A31"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0228D7D"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89ADFA2"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88220EB"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FB2FB40"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0E3DF1E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79759E8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50888D"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93507B"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A834E8E"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A698F8C"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EB4F8A1"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08FB185"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505D9A0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31EA8E81"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69B8CB"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E2F3A1" w14:textId="77777777" w:rsidR="00186134" w:rsidRPr="003C3ABD" w:rsidRDefault="00186134"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5A91D97"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3E0E2E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6C8DFC"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8457C28"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339A254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3B94756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9689FC6"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DC640FA" w14:textId="77777777" w:rsidR="00186134" w:rsidRPr="003C3ABD" w:rsidRDefault="00186134"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9B78CB0"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19D1BEC"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344FA5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F57A0F5" w14:textId="77777777" w:rsidTr="002A20B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Borders>
              <w:bottom w:val="single" w:sz="4" w:space="0" w:color="000000"/>
            </w:tcBorders>
          </w:tcPr>
          <w:p w14:paraId="0CB8D11E"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293B236C" w14:textId="77777777" w:rsidR="00186134" w:rsidRPr="003C3ABD" w:rsidRDefault="0018613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5CCAB090"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66E46558" w14:textId="77777777" w:rsidR="00186134" w:rsidRPr="003C3ABD" w:rsidRDefault="00186134" w:rsidP="00487986">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6310C36C"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1525FA00" w14:textId="77777777" w:rsidR="00186134" w:rsidRPr="003C3ABD" w:rsidRDefault="00186134"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CF49DD3" w14:textId="77777777" w:rsidR="00186134" w:rsidRPr="003C3ABD" w:rsidRDefault="00186134" w:rsidP="00487986">
            <w:pPr>
              <w:ind w:left="-109"/>
              <w:jc w:val="center"/>
              <w:rPr>
                <w:rFonts w:asciiTheme="minorHAnsi" w:hAnsiTheme="minorHAnsi" w:cstheme="minorHAnsi"/>
                <w:b/>
                <w:bCs/>
                <w:sz w:val="22"/>
                <w:szCs w:val="22"/>
              </w:rPr>
            </w:pPr>
          </w:p>
        </w:tc>
      </w:tr>
    </w:tbl>
    <w:p w14:paraId="5FC6DA34" w14:textId="77777777" w:rsidR="00186134" w:rsidRPr="00D23FED" w:rsidRDefault="00D23FED" w:rsidP="00D23FED">
      <w:pPr>
        <w:jc w:val="both"/>
        <w:rPr>
          <w:rFonts w:asciiTheme="minorHAnsi" w:hAnsiTheme="minorHAnsi" w:cstheme="minorHAnsi"/>
          <w:bCs/>
        </w:rPr>
      </w:pPr>
      <w:r>
        <w:rPr>
          <w:rFonts w:asciiTheme="minorHAnsi" w:hAnsiTheme="minorHAnsi" w:cstheme="minorHAnsi"/>
          <w:bCs/>
        </w:rPr>
        <w:t>Il Presidente comunica che l</w:t>
      </w:r>
      <w:r w:rsidR="00186134" w:rsidRPr="00D23FED">
        <w:rPr>
          <w:rFonts w:asciiTheme="minorHAnsi" w:hAnsiTheme="minorHAnsi" w:cstheme="minorHAnsi"/>
          <w:bCs/>
        </w:rPr>
        <w:t>’ufficio ha predisposto un albo fornitori</w:t>
      </w:r>
      <w:r>
        <w:rPr>
          <w:rFonts w:asciiTheme="minorHAnsi" w:hAnsiTheme="minorHAnsi" w:cstheme="minorHAnsi"/>
          <w:bCs/>
        </w:rPr>
        <w:t>,</w:t>
      </w:r>
      <w:r w:rsidR="00186134" w:rsidRPr="00D23FED">
        <w:rPr>
          <w:rFonts w:asciiTheme="minorHAnsi" w:hAnsiTheme="minorHAnsi" w:cstheme="minorHAnsi"/>
          <w:bCs/>
        </w:rPr>
        <w:t xml:space="preserve"> informatizzandolo. </w:t>
      </w:r>
      <w:r>
        <w:rPr>
          <w:rFonts w:asciiTheme="minorHAnsi" w:hAnsiTheme="minorHAnsi" w:cstheme="minorHAnsi"/>
          <w:bCs/>
        </w:rPr>
        <w:t>In tal modo s</w:t>
      </w:r>
      <w:r w:rsidR="00186134" w:rsidRPr="00D23FED">
        <w:rPr>
          <w:rFonts w:asciiTheme="minorHAnsi" w:hAnsiTheme="minorHAnsi" w:cstheme="minorHAnsi"/>
          <w:bCs/>
        </w:rPr>
        <w:t xml:space="preserve">ul nostro sistema si crea un data base da cui attingere direttamente i preventivi. </w:t>
      </w:r>
      <w:r w:rsidR="002A20BC">
        <w:rPr>
          <w:rFonts w:asciiTheme="minorHAnsi" w:hAnsiTheme="minorHAnsi" w:cstheme="minorHAnsi"/>
          <w:bCs/>
        </w:rPr>
        <w:t>Propone l’approvazione della procedura e la sua pubblicazione nel sito della trasparenza.</w:t>
      </w:r>
    </w:p>
    <w:p w14:paraId="6AADD8D3" w14:textId="77777777" w:rsidR="00186134" w:rsidRPr="00E0497A" w:rsidRDefault="00186134" w:rsidP="00186134">
      <w:pPr>
        <w:jc w:val="center"/>
        <w:rPr>
          <w:rFonts w:asciiTheme="minorHAnsi" w:hAnsiTheme="minorHAnsi" w:cstheme="minorHAnsi"/>
          <w:b/>
          <w:bCs/>
          <w:sz w:val="22"/>
          <w:szCs w:val="22"/>
          <w:u w:val="single"/>
        </w:rPr>
      </w:pPr>
      <w:r w:rsidRPr="00E0497A">
        <w:rPr>
          <w:rFonts w:asciiTheme="minorHAnsi" w:hAnsiTheme="minorHAnsi" w:cstheme="minorHAnsi"/>
          <w:b/>
          <w:bCs/>
          <w:sz w:val="22"/>
          <w:szCs w:val="22"/>
          <w:u w:val="single"/>
        </w:rPr>
        <w:t>IL CONSIGLIO</w:t>
      </w:r>
    </w:p>
    <w:p w14:paraId="2A6411FC" w14:textId="77777777" w:rsidR="00186134" w:rsidRPr="00E0497A" w:rsidRDefault="002A20BC" w:rsidP="00186134">
      <w:pPr>
        <w:jc w:val="both"/>
        <w:rPr>
          <w:rFonts w:asciiTheme="minorHAnsi" w:hAnsiTheme="minorHAnsi" w:cstheme="minorHAnsi"/>
          <w:bCs/>
        </w:rPr>
      </w:pPr>
      <w:r>
        <w:rPr>
          <w:rFonts w:asciiTheme="minorHAnsi" w:hAnsiTheme="minorHAnsi" w:cstheme="minorHAnsi"/>
          <w:bCs/>
        </w:rPr>
        <w:t xml:space="preserve">Ascoltata </w:t>
      </w:r>
      <w:r w:rsidR="00186134">
        <w:rPr>
          <w:rFonts w:asciiTheme="minorHAnsi" w:hAnsiTheme="minorHAnsi" w:cstheme="minorHAnsi"/>
          <w:bCs/>
        </w:rPr>
        <w:t>la relazione del Presidente</w:t>
      </w:r>
    </w:p>
    <w:p w14:paraId="5C12C9A3" w14:textId="77777777" w:rsidR="00186134" w:rsidRDefault="00186134" w:rsidP="00186134">
      <w:pPr>
        <w:jc w:val="center"/>
        <w:rPr>
          <w:rFonts w:asciiTheme="minorHAnsi" w:hAnsiTheme="minorHAnsi" w:cstheme="minorHAnsi"/>
          <w:b/>
          <w:bCs/>
          <w:sz w:val="22"/>
          <w:szCs w:val="22"/>
          <w:u w:val="single"/>
        </w:rPr>
      </w:pPr>
      <w:r w:rsidRPr="00E0497A">
        <w:rPr>
          <w:rFonts w:asciiTheme="minorHAnsi" w:hAnsiTheme="minorHAnsi" w:cstheme="minorHAnsi"/>
          <w:b/>
          <w:bCs/>
          <w:sz w:val="22"/>
          <w:szCs w:val="22"/>
          <w:u w:val="single"/>
        </w:rPr>
        <w:t>DELIBERA</w:t>
      </w:r>
    </w:p>
    <w:p w14:paraId="57CE4AEE" w14:textId="77777777" w:rsidR="002A20BC" w:rsidRPr="002A20BC" w:rsidRDefault="002A20BC" w:rsidP="00CD139A">
      <w:pPr>
        <w:pStyle w:val="Paragrafoelenco"/>
        <w:numPr>
          <w:ilvl w:val="0"/>
          <w:numId w:val="20"/>
        </w:numPr>
        <w:ind w:left="426"/>
        <w:jc w:val="both"/>
        <w:rPr>
          <w:rFonts w:asciiTheme="minorHAnsi" w:hAnsiTheme="minorHAnsi" w:cstheme="minorHAnsi"/>
          <w:b/>
          <w:bCs/>
          <w:u w:val="single"/>
        </w:rPr>
      </w:pPr>
      <w:r w:rsidRPr="002A20BC">
        <w:rPr>
          <w:rFonts w:asciiTheme="minorHAnsi" w:hAnsiTheme="minorHAnsi" w:cstheme="minorHAnsi"/>
          <w:b/>
          <w:bCs/>
          <w:u w:val="single"/>
        </w:rPr>
        <w:t xml:space="preserve">Di prendere atto della predisposizione dell’Albo informatico dei fornitori e della sua </w:t>
      </w:r>
      <w:r w:rsidR="00B90967" w:rsidRPr="002A20BC">
        <w:rPr>
          <w:rFonts w:asciiTheme="minorHAnsi" w:hAnsiTheme="minorHAnsi" w:cstheme="minorHAnsi"/>
          <w:b/>
          <w:bCs/>
          <w:u w:val="single"/>
        </w:rPr>
        <w:t>pubblicazione</w:t>
      </w:r>
      <w:r w:rsidRPr="002A20BC">
        <w:rPr>
          <w:rFonts w:asciiTheme="minorHAnsi" w:hAnsiTheme="minorHAnsi" w:cstheme="minorHAnsi"/>
          <w:b/>
          <w:bCs/>
          <w:u w:val="single"/>
        </w:rPr>
        <w:t xml:space="preserve"> nel sito della trasparenza.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5971BF" w:rsidRPr="003C3ABD" w14:paraId="5EB0F4D5" w14:textId="77777777" w:rsidTr="008B4BF9">
        <w:trPr>
          <w:trHeight w:val="250"/>
        </w:trPr>
        <w:tc>
          <w:tcPr>
            <w:tcW w:w="7683" w:type="dxa"/>
          </w:tcPr>
          <w:p w14:paraId="201D68B3" w14:textId="77777777" w:rsidR="005971BF" w:rsidRPr="003C3ABD" w:rsidRDefault="005971BF"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23466582" w14:textId="77777777" w:rsidR="005971BF" w:rsidRPr="003C3ABD" w:rsidRDefault="005971BF"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971BF" w:rsidRPr="003C3ABD" w14:paraId="51D2934C" w14:textId="77777777" w:rsidTr="008B4BF9">
        <w:trPr>
          <w:trHeight w:val="471"/>
        </w:trPr>
        <w:tc>
          <w:tcPr>
            <w:tcW w:w="7683" w:type="dxa"/>
            <w:tcBorders>
              <w:bottom w:val="dotted" w:sz="4" w:space="0" w:color="C6D9F1"/>
            </w:tcBorders>
          </w:tcPr>
          <w:p w14:paraId="45AD6998" w14:textId="77777777" w:rsidR="005971BF" w:rsidRPr="003C3ABD" w:rsidRDefault="005971BF"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28B8BA5F" w14:textId="77777777" w:rsidR="005971BF" w:rsidRPr="003C3ABD" w:rsidRDefault="005971BF"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6699AB6" w14:textId="77777777" w:rsidR="005971BF" w:rsidRDefault="005971BF" w:rsidP="008B4BF9">
      <w:pPr>
        <w:tabs>
          <w:tab w:val="left" w:pos="681"/>
        </w:tabs>
        <w:ind w:left="113"/>
        <w:rPr>
          <w:rFonts w:asciiTheme="minorHAnsi" w:hAnsiTheme="minorHAnsi" w:cs="Calibri"/>
          <w:b/>
        </w:rPr>
      </w:pPr>
    </w:p>
    <w:p w14:paraId="6C60F242" w14:textId="77777777" w:rsidR="00406B66" w:rsidRDefault="00406B66" w:rsidP="008B4BF9">
      <w:pPr>
        <w:tabs>
          <w:tab w:val="left" w:pos="681"/>
        </w:tabs>
        <w:ind w:left="113"/>
        <w:rPr>
          <w:rFonts w:asciiTheme="minorHAnsi" w:hAnsiTheme="minorHAnsi" w:cstheme="minorHAnsi"/>
          <w:b/>
        </w:rPr>
      </w:pPr>
      <w:r>
        <w:rPr>
          <w:rFonts w:asciiTheme="minorHAnsi" w:hAnsiTheme="minorHAnsi" w:cs="Calibri"/>
          <w:b/>
        </w:rPr>
        <w:t>14.</w:t>
      </w:r>
      <w:r>
        <w:rPr>
          <w:rFonts w:asciiTheme="minorHAnsi" w:hAnsiTheme="minorHAnsi" w:cs="Calibri"/>
          <w:b/>
        </w:rPr>
        <w:tab/>
      </w:r>
      <w:r>
        <w:rPr>
          <w:rFonts w:asciiTheme="minorHAnsi" w:hAnsiTheme="minorHAnsi" w:cstheme="minorHAnsi"/>
          <w:b/>
        </w:rPr>
        <w:t>Regolamento utilizzo carta di credito CONAF e acquisti elettronici: esame e determinazioni</w:t>
      </w:r>
    </w:p>
    <w:tbl>
      <w:tblPr>
        <w:tblW w:w="10774" w:type="dxa"/>
        <w:tblInd w:w="-31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440"/>
        <w:gridCol w:w="1353"/>
        <w:gridCol w:w="34"/>
        <w:gridCol w:w="224"/>
        <w:gridCol w:w="522"/>
        <w:gridCol w:w="925"/>
        <w:gridCol w:w="853"/>
        <w:gridCol w:w="453"/>
        <w:gridCol w:w="425"/>
        <w:gridCol w:w="709"/>
        <w:gridCol w:w="289"/>
        <w:gridCol w:w="999"/>
        <w:gridCol w:w="980"/>
      </w:tblGrid>
      <w:tr w:rsidR="00406B66" w14:paraId="2B70C9F0" w14:textId="77777777" w:rsidTr="008B4BF9">
        <w:trPr>
          <w:trHeight w:val="185"/>
        </w:trPr>
        <w:tc>
          <w:tcPr>
            <w:tcW w:w="568" w:type="dxa"/>
            <w:tcBorders>
              <w:top w:val="dotted" w:sz="4" w:space="0" w:color="C6D9F1"/>
              <w:left w:val="dotted" w:sz="4" w:space="0" w:color="C6D9F1"/>
              <w:bottom w:val="dotted" w:sz="4" w:space="0" w:color="C6D9F1"/>
              <w:right w:val="dotted" w:sz="4" w:space="0" w:color="C6D9F1"/>
            </w:tcBorders>
            <w:hideMark/>
          </w:tcPr>
          <w:p w14:paraId="5E3ACC61" w14:textId="77777777" w:rsidR="00406B66" w:rsidRDefault="00406B66" w:rsidP="008B4BF9">
            <w:pPr>
              <w:spacing w:line="360" w:lineRule="auto"/>
              <w:jc w:val="both"/>
              <w:rPr>
                <w:rFonts w:ascii="Calibri" w:hAnsi="Calibri" w:cs="Calibri"/>
                <w:sz w:val="20"/>
                <w:szCs w:val="20"/>
              </w:rPr>
            </w:pPr>
            <w:r>
              <w:rPr>
                <w:rFonts w:ascii="Calibri" w:hAnsi="Calibri" w:cs="Calibri"/>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14:paraId="10BF8F91" w14:textId="77777777" w:rsidR="00406B66" w:rsidRDefault="00406B66" w:rsidP="008B4BF9">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14:paraId="1FF3577D" w14:textId="77777777" w:rsidR="00406B66" w:rsidRDefault="00406B66" w:rsidP="008B4BF9">
            <w:pPr>
              <w:spacing w:line="360" w:lineRule="auto"/>
              <w:jc w:val="both"/>
              <w:rPr>
                <w:rFonts w:ascii="Calibri" w:hAnsi="Calibri" w:cs="Calibri"/>
                <w:b/>
                <w:sz w:val="20"/>
                <w:szCs w:val="20"/>
              </w:rPr>
            </w:pPr>
            <w:r>
              <w:rPr>
                <w:rFonts w:ascii="Calibri" w:hAnsi="Calibri" w:cs="Calibri"/>
                <w:b/>
                <w:sz w:val="20"/>
                <w:szCs w:val="20"/>
              </w:rPr>
              <w:t>169</w:t>
            </w:r>
          </w:p>
        </w:tc>
        <w:tc>
          <w:tcPr>
            <w:tcW w:w="2231" w:type="dxa"/>
            <w:gridSpan w:val="3"/>
            <w:tcBorders>
              <w:top w:val="dotted" w:sz="4" w:space="0" w:color="C6D9F1"/>
              <w:left w:val="dotted" w:sz="4" w:space="0" w:color="C6D9F1"/>
              <w:bottom w:val="dotted" w:sz="4" w:space="0" w:color="C6D9F1"/>
              <w:right w:val="dotted" w:sz="4" w:space="0" w:color="C6D9F1"/>
            </w:tcBorders>
            <w:hideMark/>
          </w:tcPr>
          <w:p w14:paraId="55701786" w14:textId="77777777" w:rsidR="00406B66" w:rsidRDefault="00406B66" w:rsidP="008B4BF9">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14:paraId="48434399" w14:textId="77777777" w:rsidR="00406B66" w:rsidRDefault="00406B66" w:rsidP="008B4BF9">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14:paraId="57852F34" w14:textId="77777777" w:rsidR="00406B66" w:rsidRDefault="00406B66" w:rsidP="008B4BF9">
            <w:pPr>
              <w:jc w:val="center"/>
              <w:rPr>
                <w:rFonts w:ascii="Calibri" w:hAnsi="Calibri" w:cs="Calibri"/>
                <w:sz w:val="20"/>
                <w:szCs w:val="20"/>
              </w:rPr>
            </w:pPr>
            <w:r>
              <w:rPr>
                <w:rFonts w:ascii="Calibri" w:hAnsi="Calibri" w:cs="Calibri"/>
                <w:sz w:val="20"/>
                <w:szCs w:val="20"/>
              </w:rPr>
              <w:t>1</w:t>
            </w:r>
          </w:p>
        </w:tc>
      </w:tr>
      <w:tr w:rsidR="00406B66" w:rsidRPr="003C3ABD" w14:paraId="18D2FA09" w14:textId="77777777" w:rsidTr="008B4BF9">
        <w:tblPrEx>
          <w:tblLook w:val="00A0" w:firstRow="1" w:lastRow="0" w:firstColumn="1" w:lastColumn="0" w:noHBand="0" w:noVBand="0"/>
        </w:tblPrEx>
        <w:trPr>
          <w:trHeight w:val="768"/>
        </w:trPr>
        <w:tc>
          <w:tcPr>
            <w:tcW w:w="3008" w:type="dxa"/>
            <w:gridSpan w:val="2"/>
          </w:tcPr>
          <w:p w14:paraId="20FFD32E" w14:textId="77777777" w:rsidR="00406B66" w:rsidRPr="003C3ABD" w:rsidRDefault="00406B66"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11556122" w14:textId="77777777" w:rsidR="00406B66" w:rsidRPr="003C3ABD" w:rsidRDefault="00406B66"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137C0B87" w14:textId="77777777" w:rsidR="00406B66" w:rsidRPr="003C3ABD" w:rsidRDefault="00406B66"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32BA7" w:rsidRPr="003C3ABD" w14:paraId="4343190F" w14:textId="77777777" w:rsidTr="008B4BF9">
        <w:tblPrEx>
          <w:tblLook w:val="00A0" w:firstRow="1" w:lastRow="0" w:firstColumn="1" w:lastColumn="0" w:noHBand="0" w:noVBand="0"/>
        </w:tblPrEx>
        <w:trPr>
          <w:trHeight w:val="265"/>
        </w:trPr>
        <w:tc>
          <w:tcPr>
            <w:tcW w:w="3008" w:type="dxa"/>
            <w:gridSpan w:val="2"/>
          </w:tcPr>
          <w:p w14:paraId="70CEE363" w14:textId="77777777" w:rsidR="00632BA7" w:rsidRPr="003C3ABD" w:rsidRDefault="00632BA7"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Riccardo Pisanti</w:t>
            </w:r>
          </w:p>
        </w:tc>
        <w:tc>
          <w:tcPr>
            <w:tcW w:w="7766" w:type="dxa"/>
            <w:gridSpan w:val="12"/>
          </w:tcPr>
          <w:p w14:paraId="4BF64F0A" w14:textId="77777777" w:rsidR="00632BA7" w:rsidRPr="003C3ABD" w:rsidRDefault="00632BA7" w:rsidP="008B4BF9">
            <w:pPr>
              <w:jc w:val="both"/>
              <w:rPr>
                <w:rFonts w:asciiTheme="minorHAnsi" w:hAnsiTheme="minorHAnsi" w:cstheme="minorHAnsi"/>
                <w:sz w:val="22"/>
                <w:szCs w:val="22"/>
              </w:rPr>
            </w:pPr>
            <w:r w:rsidRPr="003C3ABD">
              <w:rPr>
                <w:rFonts w:asciiTheme="minorHAnsi" w:hAnsiTheme="minorHAnsi" w:cstheme="minorHAnsi"/>
                <w:bCs/>
                <w:sz w:val="22"/>
                <w:szCs w:val="22"/>
              </w:rPr>
              <w:t>nella quali</w:t>
            </w:r>
            <w:r>
              <w:rPr>
                <w:rFonts w:asciiTheme="minorHAnsi" w:hAnsiTheme="minorHAnsi" w:cstheme="minorHAnsi"/>
                <w:bCs/>
                <w:sz w:val="22"/>
                <w:szCs w:val="22"/>
              </w:rPr>
              <w:t>tà di Consigliere Segretario</w:t>
            </w:r>
          </w:p>
        </w:tc>
      </w:tr>
      <w:tr w:rsidR="00406B66" w:rsidRPr="003C3ABD" w14:paraId="421E458E"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Borders>
              <w:top w:val="single" w:sz="4" w:space="0" w:color="000000"/>
              <w:bottom w:val="single" w:sz="4" w:space="0" w:color="000000"/>
            </w:tcBorders>
            <w:shd w:val="pct5" w:color="auto" w:fill="auto"/>
          </w:tcPr>
          <w:p w14:paraId="002539E8" w14:textId="77777777" w:rsidR="00406B66" w:rsidRPr="003C3ABD" w:rsidRDefault="00406B66" w:rsidP="008B4BF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F2B2A83"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60AA408" w14:textId="77777777" w:rsidR="00406B66" w:rsidRPr="003C3ABD" w:rsidRDefault="00406B66" w:rsidP="008B4BF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14390DD" w14:textId="77777777" w:rsidR="00406B66" w:rsidRPr="003C3ABD" w:rsidRDefault="00406B66" w:rsidP="008B4B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8192C7A" w14:textId="77777777" w:rsidR="00406B66" w:rsidRPr="003C3ABD" w:rsidRDefault="00406B66" w:rsidP="008B4BF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8CC1506" w14:textId="77777777" w:rsidR="00406B66" w:rsidRPr="003C3ABD" w:rsidRDefault="00406B66" w:rsidP="008B4B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684F37D8" w14:textId="77777777" w:rsidR="00406B66" w:rsidRPr="003C3ABD" w:rsidRDefault="00406B66" w:rsidP="008B4BF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06B66" w:rsidRPr="003C3ABD" w14:paraId="77AF1B7D"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Borders>
              <w:top w:val="single" w:sz="4" w:space="0" w:color="000000"/>
            </w:tcBorders>
          </w:tcPr>
          <w:p w14:paraId="1E5F1FEC"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42585137"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1307276"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A3FDA5"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046888C"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CF12205"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B31EBD"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3AF69F20"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13BE7AA8"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0D743668"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E57F02D"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EA5B142"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58E12AF"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766F9804"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27C67E"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4A0F3C77"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22434FD1"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0B59B974"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C2C5748"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1D2B37"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60FB074"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F112F4"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70F90D"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7FE449A9"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458F8BC7"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2EF2365F"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D1CB5A1"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170902A" w14:textId="77777777" w:rsidR="00406B66" w:rsidRPr="003C3ABD" w:rsidRDefault="00406B66" w:rsidP="008B4BF9">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0657A1AF"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AE264F4"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A47CF31"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66890B8F"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73EAE7CE"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5CBBD27"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42449A0"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F294B67" w14:textId="77777777" w:rsidR="00406B66" w:rsidRPr="003C3ABD" w:rsidRDefault="00406B66" w:rsidP="008B4BF9">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E3E84D0"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F79E399"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21D3BB9"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60F15F82"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328D67C2"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75D24C26"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C0435F"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DE546D7"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DB69D7"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F783EBD"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0BA623"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08E7617A"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26E9F36B"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782C06A4"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07B950"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F5D1617"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1255D01"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16DB160"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83A8AB0"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564B70FE"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2F932923"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3B9DF6D0"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124DE6"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7433D34" w14:textId="77777777" w:rsidR="00406B66" w:rsidRPr="003C3ABD" w:rsidRDefault="00406B66" w:rsidP="008B4BF9">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98FED1F"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188BA91"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56A33A2"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4BBE4A53"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273AA162"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0F4DEFAA"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F0160A"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48A49D7"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83F662A"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33F47C7"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B1740F"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33539DB6"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5E363B20"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618726D2"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E92B38"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42BD085"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FEB5B9A"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3260241"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315340"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0A2725BB"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29D61254"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489F7BC"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F1AB43"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43D326"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2084048"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0196DE14"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D26987"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1958D6B2"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1ADF3311"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7FB6D0E0"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37824B0"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324472F"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1CBA859"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D0622BD"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6FA6A5"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76E90FD7"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00311A79"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76D14315"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07867F"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BFA6C2" w14:textId="77777777" w:rsidR="00406B66" w:rsidRPr="003C3ABD" w:rsidRDefault="00406B66" w:rsidP="008B4BF9">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F6D142C" w14:textId="77777777" w:rsidR="00406B66" w:rsidRPr="003C3ABD" w:rsidRDefault="00406B66"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6ABE8ED"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139933"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7EABD232"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6611B4E6"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5" w:type="dxa"/>
            <w:gridSpan w:val="4"/>
            <w:tcBorders>
              <w:right w:val="single" w:sz="4" w:space="0" w:color="000000"/>
            </w:tcBorders>
          </w:tcPr>
          <w:p w14:paraId="5055B6E4"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35632C8" w14:textId="77777777" w:rsidR="00406B66" w:rsidRPr="003C3ABD" w:rsidRDefault="00406B66"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E6CFFE" w14:textId="77777777" w:rsidR="00406B66" w:rsidRPr="003C3ABD" w:rsidRDefault="00406B66" w:rsidP="008B4BF9">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DC5F2A0" w14:textId="77777777" w:rsidR="00406B66" w:rsidRPr="003C3ABD" w:rsidRDefault="00406B66"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DF9DC8A"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8E49A3"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0D6F8398"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Pr>
          <w:p w14:paraId="20ABBC28" w14:textId="77777777" w:rsidR="00406B66" w:rsidRPr="003C3ABD" w:rsidRDefault="00406B66"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775E04E6" w14:textId="77777777" w:rsidR="00406B66" w:rsidRPr="003C3ABD" w:rsidRDefault="00406B66"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EED87F" w14:textId="77777777" w:rsidR="00406B66" w:rsidRPr="003C3ABD" w:rsidRDefault="00406B66"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1F4848A" w14:textId="77777777" w:rsidR="00406B66" w:rsidRPr="003C3ABD" w:rsidRDefault="00406B66" w:rsidP="008B4BF9">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C8D541C" w14:textId="77777777" w:rsidR="00406B66" w:rsidRPr="003C3ABD" w:rsidRDefault="00406B66"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4E095EF" w14:textId="77777777" w:rsidR="00406B66" w:rsidRPr="003C3ABD" w:rsidRDefault="00406B66"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E4AA8C" w14:textId="77777777" w:rsidR="00406B66" w:rsidRPr="003C3ABD" w:rsidRDefault="00406B66" w:rsidP="008B4BF9">
            <w:pPr>
              <w:ind w:left="-109"/>
              <w:jc w:val="center"/>
              <w:rPr>
                <w:rFonts w:asciiTheme="minorHAnsi" w:hAnsiTheme="minorHAnsi" w:cstheme="minorHAnsi"/>
                <w:sz w:val="22"/>
                <w:szCs w:val="22"/>
              </w:rPr>
            </w:pPr>
          </w:p>
        </w:tc>
      </w:tr>
      <w:tr w:rsidR="00406B66" w:rsidRPr="003C3ABD" w14:paraId="5511C38E" w14:textId="77777777" w:rsidTr="008B4B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361" w:type="dxa"/>
            <w:gridSpan w:val="3"/>
            <w:tcBorders>
              <w:bottom w:val="single" w:sz="4" w:space="0" w:color="000000"/>
            </w:tcBorders>
          </w:tcPr>
          <w:p w14:paraId="0A1823AE" w14:textId="77777777" w:rsidR="00406B66" w:rsidRPr="003C3ABD" w:rsidRDefault="00406B66" w:rsidP="008B4BF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5B1D8C4C" w14:textId="77777777" w:rsidR="00406B66" w:rsidRPr="003C3ABD" w:rsidRDefault="00406B66" w:rsidP="008B4BF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79C2165" w14:textId="77777777" w:rsidR="00406B66" w:rsidRPr="003C3ABD" w:rsidRDefault="00406B66" w:rsidP="008B4BF9">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5BB9D4BD" w14:textId="77777777" w:rsidR="00406B66" w:rsidRPr="003C3ABD" w:rsidRDefault="00406B66" w:rsidP="008B4BF9">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03234795" w14:textId="77777777" w:rsidR="00406B66" w:rsidRPr="003C3ABD" w:rsidRDefault="00406B66" w:rsidP="008B4BF9">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7B7DC856" w14:textId="77777777" w:rsidR="00406B66" w:rsidRPr="003C3ABD" w:rsidRDefault="00406B66" w:rsidP="008B4BF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237B87B4" w14:textId="77777777" w:rsidR="00406B66" w:rsidRPr="003C3ABD" w:rsidRDefault="00406B66" w:rsidP="008B4BF9">
            <w:pPr>
              <w:ind w:left="-109"/>
              <w:jc w:val="center"/>
              <w:rPr>
                <w:rFonts w:asciiTheme="minorHAnsi" w:hAnsiTheme="minorHAnsi" w:cstheme="minorHAnsi"/>
                <w:b/>
                <w:bCs/>
                <w:sz w:val="22"/>
                <w:szCs w:val="22"/>
              </w:rPr>
            </w:pPr>
          </w:p>
        </w:tc>
      </w:tr>
    </w:tbl>
    <w:p w14:paraId="2587FD26" w14:textId="77777777" w:rsidR="00406B66" w:rsidRPr="0065635E" w:rsidRDefault="00406B66" w:rsidP="000222D3">
      <w:pPr>
        <w:jc w:val="both"/>
        <w:rPr>
          <w:rFonts w:asciiTheme="minorHAnsi" w:hAnsiTheme="minorHAnsi"/>
        </w:rPr>
      </w:pPr>
      <w:r w:rsidRPr="0065635E">
        <w:rPr>
          <w:rFonts w:asciiTheme="minorHAnsi" w:hAnsiTheme="minorHAnsi"/>
        </w:rPr>
        <w:t xml:space="preserve">Il Presidente espone il regolamento, che definisce le modalità di utilizzo delle carte di credito in dotazione al CONAF. Si fa presente che in ottemperanza alla Delibera di Consiglio precedente, è stato dotato l’Ufficio, sotto la responsabilità della Dott.ssa Silvia Becchetti, di un’altra carta di credito che sarà utilizzata per gli acquisti necessari, compresi quelli relativi ai biglietti richiesti dai Consiglieri Nazionali impegnati nelle varie attività del CONAF. Il Segretario fa presente che essendo la Dott.ssa Becchetti in part time, le richieste potranno essere ottemperate dalla stessa nei giorni di servizio, vale a dire il </w:t>
      </w:r>
      <w:proofErr w:type="gramStart"/>
      <w:r w:rsidRPr="0065635E">
        <w:rPr>
          <w:rFonts w:asciiTheme="minorHAnsi" w:hAnsiTheme="minorHAnsi"/>
        </w:rPr>
        <w:t>Martedì</w:t>
      </w:r>
      <w:proofErr w:type="gramEnd"/>
      <w:r w:rsidRPr="0065635E">
        <w:rPr>
          <w:rFonts w:asciiTheme="minorHAnsi" w:hAnsiTheme="minorHAnsi"/>
        </w:rPr>
        <w:t>, il Mercoledi e il Giovedi della settimana lavorativa.</w:t>
      </w:r>
    </w:p>
    <w:p w14:paraId="6D07571F" w14:textId="77777777" w:rsidR="00406B66" w:rsidRPr="0065635E" w:rsidRDefault="00406B66" w:rsidP="000222D3">
      <w:pPr>
        <w:jc w:val="center"/>
        <w:rPr>
          <w:rFonts w:asciiTheme="minorHAnsi" w:hAnsiTheme="minorHAnsi" w:cstheme="minorHAnsi"/>
          <w:b/>
          <w:bCs/>
          <w:u w:val="single"/>
        </w:rPr>
      </w:pPr>
      <w:r w:rsidRPr="0065635E">
        <w:rPr>
          <w:rFonts w:asciiTheme="minorHAnsi" w:hAnsiTheme="minorHAnsi" w:cstheme="minorHAnsi"/>
          <w:b/>
          <w:bCs/>
          <w:u w:val="single"/>
        </w:rPr>
        <w:t>IL CONSIGLIO</w:t>
      </w:r>
    </w:p>
    <w:p w14:paraId="4DA62291" w14:textId="77777777" w:rsidR="00406B66" w:rsidRPr="0065635E" w:rsidRDefault="00406B66" w:rsidP="000222D3">
      <w:pPr>
        <w:jc w:val="both"/>
        <w:rPr>
          <w:rFonts w:asciiTheme="minorHAnsi" w:hAnsiTheme="minorHAnsi" w:cstheme="minorHAnsi"/>
          <w:bCs/>
        </w:rPr>
      </w:pPr>
      <w:r>
        <w:rPr>
          <w:rFonts w:asciiTheme="minorHAnsi" w:hAnsiTheme="minorHAnsi" w:cstheme="minorHAnsi"/>
          <w:bCs/>
        </w:rPr>
        <w:t>Ascoltata la relazione del Presidente, preso atto dei contenuti del Regolamento sull’utilizzo delle carte di credito del CONAF,</w:t>
      </w:r>
    </w:p>
    <w:p w14:paraId="7988FA80" w14:textId="77777777" w:rsidR="00406B66" w:rsidRDefault="00406B66" w:rsidP="000222D3">
      <w:pPr>
        <w:jc w:val="center"/>
        <w:rPr>
          <w:rFonts w:asciiTheme="minorHAnsi" w:hAnsiTheme="minorHAnsi" w:cstheme="minorHAnsi"/>
          <w:b/>
          <w:bCs/>
          <w:u w:val="single"/>
        </w:rPr>
      </w:pPr>
      <w:r w:rsidRPr="0065635E">
        <w:rPr>
          <w:rFonts w:asciiTheme="minorHAnsi" w:hAnsiTheme="minorHAnsi" w:cstheme="minorHAnsi"/>
          <w:b/>
          <w:bCs/>
          <w:u w:val="single"/>
        </w:rPr>
        <w:t>DELIBERA</w:t>
      </w:r>
    </w:p>
    <w:p w14:paraId="16FEFAF0" w14:textId="77777777" w:rsidR="00406B66" w:rsidRPr="0065635E" w:rsidRDefault="00406B66" w:rsidP="00CD139A">
      <w:pPr>
        <w:pStyle w:val="Paragrafoelenco"/>
        <w:numPr>
          <w:ilvl w:val="0"/>
          <w:numId w:val="46"/>
        </w:numPr>
        <w:ind w:left="426"/>
        <w:jc w:val="both"/>
        <w:rPr>
          <w:rFonts w:asciiTheme="minorHAnsi" w:hAnsiTheme="minorHAnsi" w:cstheme="minorHAnsi"/>
          <w:b/>
          <w:bCs/>
          <w:u w:val="single"/>
        </w:rPr>
      </w:pPr>
      <w:r>
        <w:rPr>
          <w:rFonts w:asciiTheme="minorHAnsi" w:hAnsiTheme="minorHAnsi" w:cstheme="minorHAnsi"/>
          <w:b/>
          <w:bCs/>
          <w:u w:val="single"/>
        </w:rPr>
        <w:t>Di approvare il Regolamento per l’utilizzo delle carte di credito del CONAF.</w:t>
      </w:r>
    </w:p>
    <w:p w14:paraId="4EED752B" w14:textId="77777777" w:rsidR="00406B66" w:rsidRDefault="00406B66" w:rsidP="008B4BF9">
      <w:pPr>
        <w:tabs>
          <w:tab w:val="left" w:pos="7796"/>
        </w:tabs>
        <w:ind w:left="113"/>
        <w:rPr>
          <w:rFonts w:asciiTheme="minorHAnsi" w:hAnsiTheme="minorHAnsi" w:cstheme="minorHAnsi"/>
          <w:bCs/>
          <w:sz w:val="22"/>
          <w:szCs w:val="22"/>
        </w:rPr>
      </w:pPr>
      <w:proofErr w:type="gramStart"/>
      <w:r>
        <w:rPr>
          <w:rFonts w:asciiTheme="minorHAnsi" w:hAnsiTheme="minorHAnsi" w:cstheme="minorHAnsi"/>
          <w:bCs/>
          <w:sz w:val="22"/>
          <w:szCs w:val="22"/>
        </w:rPr>
        <w:t>e  di</w:t>
      </w:r>
      <w:proofErr w:type="gramEnd"/>
      <w:r>
        <w:rPr>
          <w:rFonts w:asciiTheme="minorHAnsi" w:hAnsiTheme="minorHAnsi" w:cstheme="minorHAnsi"/>
          <w:bCs/>
          <w:sz w:val="22"/>
          <w:szCs w:val="22"/>
        </w:rPr>
        <w:t xml:space="preserve"> individuare quale Responsabile del Procedimento del presente atto:</w:t>
      </w:r>
      <w:r>
        <w:rPr>
          <w:rFonts w:asciiTheme="minorHAnsi" w:hAnsiTheme="minorHAnsi" w:cstheme="minorHAnsi"/>
          <w:bCs/>
          <w:sz w:val="22"/>
          <w:szCs w:val="22"/>
        </w:rPr>
        <w:tab/>
        <w:t>Barbara Bruni</w:t>
      </w:r>
    </w:p>
    <w:p w14:paraId="06B4E45E" w14:textId="77777777" w:rsidR="00406B66" w:rsidRDefault="00406B66" w:rsidP="008B4BF9">
      <w:pPr>
        <w:tabs>
          <w:tab w:val="left" w:pos="7796"/>
        </w:tabs>
        <w:ind w:left="113"/>
        <w:rPr>
          <w:rFonts w:asciiTheme="minorHAnsi" w:hAnsiTheme="minorHAnsi" w:cstheme="minorHAnsi"/>
          <w:bCs/>
          <w:sz w:val="22"/>
          <w:szCs w:val="22"/>
        </w:rPr>
      </w:pPr>
      <w:r>
        <w:rPr>
          <w:rFonts w:asciiTheme="minorHAnsi" w:hAnsiTheme="minorHAnsi" w:cstheme="minorHAnsi"/>
          <w:bCs/>
          <w:sz w:val="22"/>
          <w:szCs w:val="22"/>
        </w:rPr>
        <w:t>Per l’attuazione del presente deliberazione sotto il coordinamento del Presidente</w:t>
      </w:r>
      <w:r>
        <w:rPr>
          <w:rFonts w:asciiTheme="minorHAnsi" w:hAnsiTheme="minorHAnsi" w:cstheme="minorHAnsi"/>
          <w:bCs/>
          <w:sz w:val="22"/>
          <w:szCs w:val="22"/>
        </w:rPr>
        <w:tab/>
        <w:t>Andrea Sisti</w:t>
      </w:r>
    </w:p>
    <w:p w14:paraId="64A99348" w14:textId="77777777" w:rsidR="00406B66" w:rsidRPr="003C3ABD" w:rsidRDefault="00406B66" w:rsidP="00487986">
      <w:pPr>
        <w:tabs>
          <w:tab w:val="left" w:pos="7338"/>
        </w:tabs>
        <w:ind w:left="-176"/>
        <w:rPr>
          <w:rFonts w:asciiTheme="minorHAnsi" w:hAnsiTheme="minorHAnsi" w:cstheme="minorHAnsi"/>
          <w:bCs/>
          <w:sz w:val="22"/>
          <w:szCs w:val="22"/>
        </w:rPr>
      </w:pPr>
      <w:r w:rsidRPr="003C3ABD">
        <w:rPr>
          <w:rFonts w:asciiTheme="minorHAnsi" w:hAnsiTheme="minorHAnsi" w:cstheme="minorHAnsi"/>
          <w:bCs/>
          <w:sz w:val="22"/>
          <w:szCs w:val="22"/>
        </w:rPr>
        <w:tab/>
      </w:r>
    </w:p>
    <w:p w14:paraId="588426A5" w14:textId="77777777" w:rsidR="00406B66" w:rsidRPr="00B90967" w:rsidRDefault="00406B66" w:rsidP="00632BA7">
      <w:pPr>
        <w:tabs>
          <w:tab w:val="left" w:pos="1659"/>
        </w:tabs>
        <w:ind w:left="-176"/>
        <w:jc w:val="both"/>
        <w:rPr>
          <w:rFonts w:asciiTheme="minorHAnsi" w:hAnsiTheme="minorHAnsi" w:cstheme="minorHAnsi"/>
          <w:b/>
        </w:rPr>
      </w:pPr>
      <w:r w:rsidRPr="00B90967">
        <w:rPr>
          <w:rFonts w:asciiTheme="minorHAnsi" w:hAnsiTheme="minorHAnsi" w:cstheme="minorHAnsi"/>
          <w:b/>
        </w:rPr>
        <w:t>19.</w:t>
      </w:r>
      <w:r>
        <w:rPr>
          <w:rFonts w:asciiTheme="minorHAnsi" w:hAnsiTheme="minorHAnsi" w:cstheme="minorHAnsi"/>
          <w:b/>
        </w:rPr>
        <w:t xml:space="preserve">  </w:t>
      </w:r>
      <w:r w:rsidRPr="00B90967">
        <w:rPr>
          <w:rFonts w:ascii="Calibri" w:hAnsi="Calibri" w:cs="Calibri"/>
          <w:b/>
        </w:rPr>
        <w:t>Conferenza dei Presidenti delle Federazioni Regionali dei</w:t>
      </w:r>
      <w:r w:rsidR="00632BA7">
        <w:rPr>
          <w:rFonts w:ascii="Calibri" w:hAnsi="Calibri" w:cs="Calibri"/>
          <w:b/>
        </w:rPr>
        <w:t xml:space="preserve"> Dottori Agronomi e dei Dottori F</w:t>
      </w:r>
      <w:r w:rsidRPr="00B90967">
        <w:rPr>
          <w:rFonts w:ascii="Calibri" w:hAnsi="Calibri" w:cs="Calibri"/>
          <w:b/>
        </w:rPr>
        <w:t>orestali: esame e determinazioni.</w:t>
      </w:r>
    </w:p>
    <w:p w14:paraId="60CB5A96" w14:textId="77777777" w:rsidR="00406B66" w:rsidRPr="0021279B" w:rsidRDefault="00406B66" w:rsidP="00487986">
      <w:pPr>
        <w:tabs>
          <w:tab w:val="left" w:pos="1659"/>
          <w:tab w:val="left" w:pos="6797"/>
          <w:tab w:val="left" w:pos="12194"/>
          <w:tab w:val="left" w:pos="13942"/>
          <w:tab w:val="left" w:pos="14869"/>
        </w:tabs>
        <w:ind w:left="-176"/>
        <w:rPr>
          <w:rFonts w:ascii="Calibri" w:hAnsi="Calibri" w:cs="Calibri"/>
          <w:i/>
          <w:sz w:val="16"/>
          <w:szCs w:val="20"/>
        </w:rPr>
      </w:pPr>
      <w:r w:rsidRPr="0021279B">
        <w:rPr>
          <w:rFonts w:ascii="Calibri" w:hAnsi="Calibri" w:cs="Calibri"/>
          <w:i/>
          <w:iCs/>
          <w:sz w:val="20"/>
          <w:szCs w:val="20"/>
        </w:rPr>
        <w:t>a)</w:t>
      </w:r>
      <w:r w:rsidRPr="0021279B">
        <w:rPr>
          <w:rFonts w:ascii="Calibri" w:hAnsi="Calibri" w:cs="Calibri"/>
          <w:i/>
          <w:iCs/>
          <w:sz w:val="20"/>
          <w:szCs w:val="20"/>
        </w:rPr>
        <w:tab/>
        <w:t xml:space="preserve">Proposta atto deliberativo n. </w:t>
      </w:r>
      <w:r>
        <w:rPr>
          <w:rFonts w:ascii="Calibri" w:hAnsi="Calibri" w:cs="Calibri"/>
          <w:b/>
          <w:i/>
          <w:sz w:val="20"/>
          <w:szCs w:val="20"/>
        </w:rPr>
        <w:t>160</w:t>
      </w:r>
      <w:r w:rsidRPr="0021279B">
        <w:rPr>
          <w:rFonts w:ascii="Calibri" w:hAnsi="Calibri" w:cs="Calibri"/>
          <w:b/>
          <w:i/>
          <w:sz w:val="20"/>
          <w:szCs w:val="20"/>
        </w:rPr>
        <w:tab/>
      </w:r>
      <w:r w:rsidRPr="0021279B">
        <w:rPr>
          <w:rFonts w:ascii="Calibri" w:hAnsi="Calibri" w:cs="Calibri"/>
          <w:i/>
          <w:iCs/>
          <w:sz w:val="20"/>
          <w:szCs w:val="20"/>
        </w:rPr>
        <w:t xml:space="preserve">Relatore </w:t>
      </w:r>
      <w:r w:rsidRPr="00B33095">
        <w:rPr>
          <w:rFonts w:ascii="Calibri" w:hAnsi="Calibri" w:cs="Calibri"/>
          <w:b/>
          <w:i/>
          <w:iCs/>
          <w:sz w:val="20"/>
          <w:szCs w:val="20"/>
        </w:rPr>
        <w:t>Sisti</w:t>
      </w:r>
      <w:r w:rsidRPr="0021279B">
        <w:rPr>
          <w:rFonts w:ascii="Calibri" w:hAnsi="Calibri" w:cs="Calibri"/>
          <w:i/>
          <w:iCs/>
          <w:sz w:val="20"/>
          <w:szCs w:val="20"/>
        </w:rPr>
        <w:tab/>
        <w:t>Allegato</w:t>
      </w:r>
      <w:r w:rsidRPr="0021279B">
        <w:rPr>
          <w:rFonts w:ascii="Calibri" w:hAnsi="Calibri" w:cs="Calibri"/>
          <w:i/>
          <w:iCs/>
          <w:sz w:val="20"/>
          <w:szCs w:val="20"/>
        </w:rPr>
        <w:tab/>
      </w:r>
      <w:r w:rsidRPr="0021279B">
        <w:rPr>
          <w:rFonts w:ascii="Calibri" w:hAnsi="Calibri" w:cs="Calibri"/>
          <w:i/>
          <w:sz w:val="16"/>
          <w:szCs w:val="20"/>
        </w:rPr>
        <w:t>1</w:t>
      </w:r>
    </w:p>
    <w:tbl>
      <w:tblPr>
        <w:tblW w:w="10774" w:type="dxa"/>
        <w:tblInd w:w="-31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3008"/>
        <w:gridCol w:w="1353"/>
        <w:gridCol w:w="258"/>
        <w:gridCol w:w="1447"/>
        <w:gridCol w:w="853"/>
        <w:gridCol w:w="878"/>
        <w:gridCol w:w="998"/>
        <w:gridCol w:w="999"/>
        <w:gridCol w:w="980"/>
      </w:tblGrid>
      <w:tr w:rsidR="00632BA7" w:rsidRPr="003C3ABD" w14:paraId="5B68B780" w14:textId="77777777" w:rsidTr="008B4BF9">
        <w:trPr>
          <w:trHeight w:val="768"/>
        </w:trPr>
        <w:tc>
          <w:tcPr>
            <w:tcW w:w="3008" w:type="dxa"/>
          </w:tcPr>
          <w:p w14:paraId="745F13BE" w14:textId="77777777" w:rsidR="00632BA7" w:rsidRPr="003C3ABD" w:rsidRDefault="00632BA7"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14:paraId="7E854566" w14:textId="77777777" w:rsidR="00632BA7" w:rsidRPr="003C3ABD" w:rsidRDefault="00632BA7"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59C4511D" w14:textId="77777777" w:rsidR="00632BA7" w:rsidRPr="003C3ABD" w:rsidRDefault="00632BA7"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32BA7" w:rsidRPr="003C3ABD" w14:paraId="5DD839C4" w14:textId="77777777" w:rsidTr="008B4BF9">
        <w:trPr>
          <w:trHeight w:val="265"/>
        </w:trPr>
        <w:tc>
          <w:tcPr>
            <w:tcW w:w="3008" w:type="dxa"/>
          </w:tcPr>
          <w:p w14:paraId="5B548DE7" w14:textId="77777777" w:rsidR="00632BA7" w:rsidRPr="003C3ABD" w:rsidRDefault="00632BA7" w:rsidP="008B4BF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Pr>
                <w:rFonts w:asciiTheme="minorHAnsi" w:hAnsiTheme="minorHAnsi" w:cstheme="minorHAnsi"/>
                <w:bCs/>
                <w:sz w:val="22"/>
                <w:szCs w:val="22"/>
              </w:rPr>
              <w:t>Riccardo Pisanti</w:t>
            </w:r>
          </w:p>
        </w:tc>
        <w:tc>
          <w:tcPr>
            <w:tcW w:w="7766" w:type="dxa"/>
            <w:gridSpan w:val="8"/>
          </w:tcPr>
          <w:p w14:paraId="55D4C00B" w14:textId="77777777" w:rsidR="00632BA7" w:rsidRPr="003C3ABD" w:rsidRDefault="00632BA7" w:rsidP="008B4BF9">
            <w:pPr>
              <w:jc w:val="both"/>
              <w:rPr>
                <w:rFonts w:asciiTheme="minorHAnsi" w:hAnsiTheme="minorHAnsi" w:cstheme="minorHAnsi"/>
                <w:sz w:val="22"/>
                <w:szCs w:val="22"/>
              </w:rPr>
            </w:pPr>
            <w:r w:rsidRPr="003C3ABD">
              <w:rPr>
                <w:rFonts w:asciiTheme="minorHAnsi" w:hAnsiTheme="minorHAnsi" w:cstheme="minorHAnsi"/>
                <w:bCs/>
                <w:sz w:val="22"/>
                <w:szCs w:val="22"/>
              </w:rPr>
              <w:t>nella quali</w:t>
            </w:r>
            <w:r>
              <w:rPr>
                <w:rFonts w:asciiTheme="minorHAnsi" w:hAnsiTheme="minorHAnsi" w:cstheme="minorHAnsi"/>
                <w:bCs/>
                <w:sz w:val="22"/>
                <w:szCs w:val="22"/>
              </w:rPr>
              <w:t>tà di Consigliere Segretario</w:t>
            </w:r>
          </w:p>
        </w:tc>
      </w:tr>
      <w:tr w:rsidR="00632BA7" w:rsidRPr="003C3ABD" w14:paraId="4EE8C463"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Borders>
              <w:top w:val="single" w:sz="4" w:space="0" w:color="000000"/>
              <w:bottom w:val="single" w:sz="4" w:space="0" w:color="000000"/>
            </w:tcBorders>
            <w:shd w:val="pct5" w:color="auto" w:fill="auto"/>
          </w:tcPr>
          <w:p w14:paraId="4B2CF0E4" w14:textId="77777777" w:rsidR="00632BA7" w:rsidRPr="003C3ABD" w:rsidRDefault="00632BA7" w:rsidP="008B4BF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162228C2"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37824A5B" w14:textId="77777777" w:rsidR="00632BA7" w:rsidRPr="003C3ABD" w:rsidRDefault="00632BA7" w:rsidP="008B4BF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1C6B6186" w14:textId="77777777" w:rsidR="00632BA7" w:rsidRPr="003C3ABD" w:rsidRDefault="00632BA7" w:rsidP="008B4B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5E890AB3" w14:textId="77777777" w:rsidR="00632BA7" w:rsidRPr="003C3ABD" w:rsidRDefault="00632BA7" w:rsidP="008B4BF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A6C57A2" w14:textId="77777777" w:rsidR="00632BA7" w:rsidRPr="003C3ABD" w:rsidRDefault="00632BA7" w:rsidP="008B4B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96ABD31" w14:textId="77777777" w:rsidR="00632BA7" w:rsidRPr="003C3ABD" w:rsidRDefault="00632BA7" w:rsidP="008B4BF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32BA7" w:rsidRPr="003C3ABD" w14:paraId="22340B9D"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Borders>
              <w:top w:val="single" w:sz="4" w:space="0" w:color="000000"/>
            </w:tcBorders>
          </w:tcPr>
          <w:p w14:paraId="52C2DDA9"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18BE721D"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D2C9495"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24CEE00"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C532F9F"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E56B464"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F531AB3"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011215C4"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41AE3D8F"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14:paraId="547C6147"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2ACC1D3"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8949E1B"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8826592"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3D7F844E"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0037E53"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6673EFCD"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2DD9AAFD"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12817AE4"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C5426AE"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35C92A1"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171E92A"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A0ADB11"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83056D"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53BE43BE"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08C37713"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4DBBC115"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EB30C6"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7BAF637" w14:textId="77777777" w:rsidR="00632BA7" w:rsidRPr="003C3ABD" w:rsidRDefault="00632BA7" w:rsidP="008B4BF9">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A849776"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BB370E5"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FED1AB"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1AA13029"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4539B9D2"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529A9969"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FC2F1C"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58A7F01B" w14:textId="77777777" w:rsidR="00632BA7" w:rsidRPr="003C3ABD" w:rsidRDefault="00632BA7" w:rsidP="008B4BF9">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3DB318B8"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AC82DAD"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C8D0FBB"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25142B4B"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34C1435A"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75419ED8"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177CBC9"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BD1E006"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D8BFF59"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ECFE9DF"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94C0978"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413A04D2"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11CDA8E7"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19D5526E"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7C7F564"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D1DD658"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CB4BFB7"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2BAFD6"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0059536"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36C4B8CD"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69D7BBB6"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144923A4"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4E8FAFB"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8F15610" w14:textId="77777777" w:rsidR="00632BA7" w:rsidRPr="003C3ABD" w:rsidRDefault="00632BA7" w:rsidP="008B4BF9">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D7F665A"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B864990"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9C0DC00"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3597F66D"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33F27148"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76F0A4B4"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8EB8D86"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FA0F22B"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C774711"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6EE4326"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92D8E7"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25A7E12F"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21D58BA4"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14:paraId="185AD677"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E25C6F"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A00F9EC"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280A647"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C77DFF0"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D6D4A1"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6D5367E5"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3476807F"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412C595C"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D6CF45D"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7E77ABD"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65C6E2A"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2FB225D"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623335"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784B507D"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33C5AEC2"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14:paraId="41CE17FA"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A7AA0F2"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D7D368F"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7A2F333"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158D10E"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58E4B9"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19D59BE4"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7C5BCFF4"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6945D047"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5431C0"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7055330" w14:textId="77777777" w:rsidR="00632BA7" w:rsidRPr="003C3ABD" w:rsidRDefault="00632BA7" w:rsidP="008B4BF9">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2553A5F" w14:textId="77777777" w:rsidR="00632BA7" w:rsidRPr="003C3ABD" w:rsidRDefault="00632BA7" w:rsidP="008B4BF9">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AAD1180"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C851DCF"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32F9C57F"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32CA3FE3"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1401BAF0"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6D4A01" w14:textId="77777777" w:rsidR="00632BA7" w:rsidRPr="003C3ABD" w:rsidRDefault="00632BA7"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8BCC068" w14:textId="77777777" w:rsidR="00632BA7" w:rsidRPr="003C3ABD" w:rsidRDefault="00632BA7" w:rsidP="008B4BF9">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C2E50E3" w14:textId="77777777" w:rsidR="00632BA7" w:rsidRPr="003C3ABD" w:rsidRDefault="00632BA7"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7E1FF17"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03DB1D"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4E9BC0C1"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Pr>
          <w:p w14:paraId="331A6A6F" w14:textId="77777777" w:rsidR="00632BA7" w:rsidRPr="003C3ABD" w:rsidRDefault="00632BA7" w:rsidP="008B4B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Agr. Iun. Giuseppina Bisogno</w:t>
            </w:r>
          </w:p>
        </w:tc>
        <w:tc>
          <w:tcPr>
            <w:tcW w:w="1705" w:type="dxa"/>
            <w:gridSpan w:val="2"/>
            <w:tcBorders>
              <w:right w:val="single" w:sz="4" w:space="0" w:color="000000"/>
            </w:tcBorders>
          </w:tcPr>
          <w:p w14:paraId="1772013D" w14:textId="77777777" w:rsidR="00632BA7" w:rsidRPr="003C3ABD" w:rsidRDefault="00632BA7" w:rsidP="008B4B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A63DA1" w14:textId="77777777" w:rsidR="00632BA7" w:rsidRPr="003C3ABD" w:rsidRDefault="00632BA7"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397135F" w14:textId="77777777" w:rsidR="00632BA7" w:rsidRPr="003C3ABD" w:rsidRDefault="00632BA7" w:rsidP="008B4BF9">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5CEDABC" w14:textId="77777777" w:rsidR="00632BA7" w:rsidRPr="003C3ABD" w:rsidRDefault="00632BA7" w:rsidP="008B4BF9">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BAA331D" w14:textId="77777777" w:rsidR="00632BA7" w:rsidRPr="003C3ABD" w:rsidRDefault="00632BA7" w:rsidP="008B4B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B77D10D" w14:textId="77777777" w:rsidR="00632BA7" w:rsidRPr="003C3ABD" w:rsidRDefault="00632BA7" w:rsidP="008B4BF9">
            <w:pPr>
              <w:ind w:left="-109"/>
              <w:jc w:val="center"/>
              <w:rPr>
                <w:rFonts w:asciiTheme="minorHAnsi" w:hAnsiTheme="minorHAnsi" w:cstheme="minorHAnsi"/>
                <w:sz w:val="22"/>
                <w:szCs w:val="22"/>
              </w:rPr>
            </w:pPr>
          </w:p>
        </w:tc>
      </w:tr>
      <w:tr w:rsidR="00632BA7" w:rsidRPr="003C3ABD" w14:paraId="4A04DEAC" w14:textId="77777777" w:rsidTr="008B4BF9">
        <w:tblPrEx>
          <w:tblBorders>
            <w:top w:val="single" w:sz="4" w:space="0" w:color="000000"/>
            <w:left w:val="single" w:sz="4" w:space="0" w:color="000000"/>
            <w:bottom w:val="single" w:sz="4" w:space="0" w:color="000000"/>
            <w:right w:val="single" w:sz="4" w:space="0" w:color="000000"/>
          </w:tblBorders>
        </w:tblPrEx>
        <w:trPr>
          <w:trHeight w:val="170"/>
        </w:trPr>
        <w:tc>
          <w:tcPr>
            <w:tcW w:w="4361" w:type="dxa"/>
            <w:gridSpan w:val="2"/>
            <w:tcBorders>
              <w:bottom w:val="single" w:sz="4" w:space="0" w:color="000000"/>
            </w:tcBorders>
          </w:tcPr>
          <w:p w14:paraId="483E8E92" w14:textId="77777777" w:rsidR="00632BA7" w:rsidRPr="003C3ABD" w:rsidRDefault="00632BA7" w:rsidP="008B4BF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22F04471" w14:textId="77777777" w:rsidR="00632BA7" w:rsidRPr="003C3ABD" w:rsidRDefault="00632BA7" w:rsidP="008B4BF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67E6EE0" w14:textId="77777777" w:rsidR="00632BA7" w:rsidRPr="003C3ABD" w:rsidRDefault="00632BA7" w:rsidP="008B4BF9">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6B7080AE" w14:textId="77777777" w:rsidR="00632BA7" w:rsidRPr="003C3ABD" w:rsidRDefault="00632BA7" w:rsidP="008B4BF9">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56059669" w14:textId="77777777" w:rsidR="00632BA7" w:rsidRPr="003C3ABD" w:rsidRDefault="00632BA7" w:rsidP="008B4BF9">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2F681615" w14:textId="77777777" w:rsidR="00632BA7" w:rsidRPr="003C3ABD" w:rsidRDefault="00632BA7" w:rsidP="008B4BF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723F899" w14:textId="77777777" w:rsidR="00632BA7" w:rsidRPr="003C3ABD" w:rsidRDefault="00632BA7" w:rsidP="008B4BF9">
            <w:pPr>
              <w:ind w:left="-109"/>
              <w:jc w:val="center"/>
              <w:rPr>
                <w:rFonts w:asciiTheme="minorHAnsi" w:hAnsiTheme="minorHAnsi" w:cstheme="minorHAnsi"/>
                <w:b/>
                <w:bCs/>
                <w:sz w:val="22"/>
                <w:szCs w:val="22"/>
              </w:rPr>
            </w:pPr>
          </w:p>
        </w:tc>
      </w:tr>
    </w:tbl>
    <w:p w14:paraId="37DF4533" w14:textId="77777777" w:rsidR="00DC4D9F" w:rsidRDefault="00DC4D9F" w:rsidP="00DC4D9F">
      <w:pPr>
        <w:jc w:val="both"/>
        <w:rPr>
          <w:rFonts w:ascii="Calibri" w:hAnsi="Calibri" w:cs="Calibri"/>
        </w:rPr>
      </w:pPr>
      <w:r w:rsidRPr="00DC4D9F">
        <w:rPr>
          <w:rFonts w:asciiTheme="minorHAnsi" w:hAnsiTheme="minorHAnsi"/>
        </w:rPr>
        <w:t>Il Presidente</w:t>
      </w:r>
      <w:r w:rsidR="002C3858">
        <w:rPr>
          <w:rFonts w:asciiTheme="minorHAnsi" w:hAnsiTheme="minorHAnsi"/>
        </w:rPr>
        <w:t xml:space="preserve"> ai fini di una migliore pianificazione delle attività istituzionali, ricordando che la prima riunione della Conferenza si è già svolta il 18 febbraio u.s.,</w:t>
      </w:r>
      <w:r w:rsidRPr="00DC4D9F">
        <w:rPr>
          <w:rFonts w:asciiTheme="minorHAnsi" w:hAnsiTheme="minorHAnsi"/>
        </w:rPr>
        <w:t xml:space="preserve"> propone che le Conferenze </w:t>
      </w:r>
      <w:r w:rsidRPr="00DC4D9F">
        <w:rPr>
          <w:rFonts w:ascii="Calibri" w:hAnsi="Calibri" w:cs="Calibri"/>
        </w:rPr>
        <w:t>dei Presidenti delle Federazioni Regionali dei Dottori Agronomi e dei Dottori Fo</w:t>
      </w:r>
      <w:r w:rsidR="002C3858">
        <w:rPr>
          <w:rFonts w:ascii="Calibri" w:hAnsi="Calibri" w:cs="Calibri"/>
        </w:rPr>
        <w:t>restali, ai sensi del comma 3 dell’art. 1 del Regolamento approvato con Delibera di Consiglio n. 131 del 22.04.2010, si svolgano nelle seguenti date:</w:t>
      </w:r>
    </w:p>
    <w:p w14:paraId="0B6E91C5" w14:textId="77777777" w:rsidR="002C3858" w:rsidRDefault="002C3858" w:rsidP="00CD139A">
      <w:pPr>
        <w:pStyle w:val="Paragrafoelenco"/>
        <w:numPr>
          <w:ilvl w:val="0"/>
          <w:numId w:val="48"/>
        </w:numPr>
        <w:jc w:val="both"/>
        <w:rPr>
          <w:rFonts w:asciiTheme="minorHAnsi" w:hAnsiTheme="minorHAnsi" w:cstheme="minorHAnsi"/>
          <w:b/>
          <w:bCs/>
          <w:u w:val="single"/>
        </w:rPr>
      </w:pPr>
      <w:r>
        <w:rPr>
          <w:rFonts w:asciiTheme="minorHAnsi" w:hAnsiTheme="minorHAnsi" w:cstheme="minorHAnsi"/>
          <w:b/>
          <w:bCs/>
          <w:u w:val="single"/>
        </w:rPr>
        <w:t>Mercoledì 4 maggio 2016;</w:t>
      </w:r>
    </w:p>
    <w:p w14:paraId="2BDAD6AF" w14:textId="77777777" w:rsidR="002C3858" w:rsidRDefault="002C3858" w:rsidP="00CD139A">
      <w:pPr>
        <w:pStyle w:val="Paragrafoelenco"/>
        <w:numPr>
          <w:ilvl w:val="0"/>
          <w:numId w:val="48"/>
        </w:numPr>
        <w:jc w:val="both"/>
        <w:rPr>
          <w:rFonts w:asciiTheme="minorHAnsi" w:hAnsiTheme="minorHAnsi" w:cstheme="minorHAnsi"/>
          <w:b/>
          <w:bCs/>
          <w:u w:val="single"/>
        </w:rPr>
      </w:pPr>
      <w:r>
        <w:rPr>
          <w:rFonts w:asciiTheme="minorHAnsi" w:hAnsiTheme="minorHAnsi" w:cstheme="minorHAnsi"/>
          <w:b/>
          <w:bCs/>
          <w:u w:val="single"/>
        </w:rPr>
        <w:t>Gioverdì 7 luglio 2016;</w:t>
      </w:r>
    </w:p>
    <w:p w14:paraId="056AC02F" w14:textId="77777777" w:rsidR="002C3858" w:rsidRPr="002C3858" w:rsidRDefault="002C3858" w:rsidP="00CD139A">
      <w:pPr>
        <w:pStyle w:val="Paragrafoelenco"/>
        <w:numPr>
          <w:ilvl w:val="0"/>
          <w:numId w:val="48"/>
        </w:numPr>
        <w:jc w:val="both"/>
        <w:rPr>
          <w:rFonts w:asciiTheme="minorHAnsi" w:hAnsiTheme="minorHAnsi" w:cstheme="minorHAnsi"/>
          <w:b/>
          <w:bCs/>
          <w:u w:val="single"/>
        </w:rPr>
      </w:pPr>
      <w:r>
        <w:rPr>
          <w:rFonts w:asciiTheme="minorHAnsi" w:hAnsiTheme="minorHAnsi" w:cstheme="minorHAnsi"/>
          <w:b/>
          <w:bCs/>
          <w:u w:val="single"/>
        </w:rPr>
        <w:t>Giovedì 24 novembre 2016</w:t>
      </w:r>
      <w:r w:rsidRPr="00DC4D9F">
        <w:rPr>
          <w:rFonts w:ascii="Calibri" w:hAnsi="Calibri" w:cs="Calibri"/>
          <w:b/>
          <w:u w:val="single"/>
        </w:rPr>
        <w:t>.</w:t>
      </w:r>
    </w:p>
    <w:p w14:paraId="6B5B7EEC" w14:textId="77777777" w:rsidR="00DC4D9F" w:rsidRPr="002C3858" w:rsidRDefault="00DC4D9F" w:rsidP="002C3858">
      <w:pPr>
        <w:jc w:val="both"/>
        <w:rPr>
          <w:rFonts w:asciiTheme="minorHAnsi" w:hAnsiTheme="minorHAnsi" w:cstheme="minorHAnsi"/>
          <w:b/>
          <w:bCs/>
          <w:u w:val="single"/>
        </w:rPr>
      </w:pPr>
      <w:r w:rsidRPr="002C3858">
        <w:rPr>
          <w:rFonts w:ascii="Calibri" w:hAnsi="Calibri" w:cs="Calibri"/>
        </w:rPr>
        <w:t>I temi di maggiore importanza da affrontare riguardano la formazione e la nuova programmazione comunitaria PSR 2014-2020.</w:t>
      </w:r>
    </w:p>
    <w:p w14:paraId="30211840" w14:textId="77777777" w:rsidR="00186134" w:rsidRPr="00DC4D9F" w:rsidRDefault="00186134" w:rsidP="00186134">
      <w:pPr>
        <w:jc w:val="center"/>
        <w:rPr>
          <w:rFonts w:asciiTheme="minorHAnsi" w:hAnsiTheme="minorHAnsi" w:cstheme="minorHAnsi"/>
          <w:b/>
          <w:bCs/>
          <w:u w:val="single"/>
        </w:rPr>
      </w:pPr>
      <w:r w:rsidRPr="00DC4D9F">
        <w:rPr>
          <w:rFonts w:asciiTheme="minorHAnsi" w:hAnsiTheme="minorHAnsi" w:cstheme="minorHAnsi"/>
          <w:b/>
          <w:bCs/>
          <w:u w:val="single"/>
        </w:rPr>
        <w:t>IL CONSIGLIO</w:t>
      </w:r>
    </w:p>
    <w:p w14:paraId="00AC141D" w14:textId="77777777" w:rsidR="00186134" w:rsidRPr="00DC4D9F" w:rsidRDefault="00DC4D9F" w:rsidP="00186134">
      <w:pPr>
        <w:jc w:val="both"/>
        <w:rPr>
          <w:rFonts w:asciiTheme="minorHAnsi" w:hAnsiTheme="minorHAnsi" w:cstheme="minorHAnsi"/>
          <w:bCs/>
        </w:rPr>
      </w:pPr>
      <w:r>
        <w:rPr>
          <w:rFonts w:asciiTheme="minorHAnsi" w:hAnsiTheme="minorHAnsi" w:cstheme="minorHAnsi"/>
          <w:bCs/>
        </w:rPr>
        <w:t>Ascoltata la proposta del Presidente,</w:t>
      </w:r>
    </w:p>
    <w:p w14:paraId="648C4D3D" w14:textId="77777777" w:rsidR="00186134" w:rsidRPr="00DC4D9F" w:rsidRDefault="00186134" w:rsidP="001C76E7">
      <w:pPr>
        <w:contextualSpacing/>
        <w:jc w:val="center"/>
        <w:rPr>
          <w:rFonts w:asciiTheme="minorHAnsi" w:hAnsiTheme="minorHAnsi" w:cstheme="minorHAnsi"/>
          <w:b/>
          <w:bCs/>
          <w:u w:val="single"/>
        </w:rPr>
      </w:pPr>
      <w:r w:rsidRPr="00DC4D9F">
        <w:rPr>
          <w:rFonts w:asciiTheme="minorHAnsi" w:hAnsiTheme="minorHAnsi" w:cstheme="minorHAnsi"/>
          <w:b/>
          <w:bCs/>
          <w:u w:val="single"/>
        </w:rPr>
        <w:t>DELIBERA</w:t>
      </w:r>
    </w:p>
    <w:p w14:paraId="757BF98C" w14:textId="77777777" w:rsidR="002C3858" w:rsidRPr="002C3858" w:rsidRDefault="00DC4D9F" w:rsidP="00CD139A">
      <w:pPr>
        <w:pStyle w:val="Paragrafoelenco"/>
        <w:numPr>
          <w:ilvl w:val="0"/>
          <w:numId w:val="33"/>
        </w:numPr>
        <w:ind w:left="426"/>
        <w:jc w:val="both"/>
        <w:rPr>
          <w:rFonts w:asciiTheme="minorHAnsi" w:hAnsiTheme="minorHAnsi" w:cstheme="minorHAnsi"/>
          <w:b/>
          <w:bCs/>
          <w:u w:val="single"/>
        </w:rPr>
      </w:pPr>
      <w:r w:rsidRPr="00DC4D9F">
        <w:rPr>
          <w:rFonts w:asciiTheme="minorHAnsi" w:hAnsiTheme="minorHAnsi" w:cstheme="minorHAnsi"/>
          <w:b/>
          <w:bCs/>
          <w:u w:val="single"/>
        </w:rPr>
        <w:t xml:space="preserve">Di approvare l’organizzazione delle prossime </w:t>
      </w:r>
      <w:r w:rsidRPr="00DC4D9F">
        <w:rPr>
          <w:rFonts w:asciiTheme="minorHAnsi" w:hAnsiTheme="minorHAnsi"/>
          <w:b/>
          <w:u w:val="single"/>
        </w:rPr>
        <w:t xml:space="preserve">Conferenze </w:t>
      </w:r>
      <w:r w:rsidRPr="00DC4D9F">
        <w:rPr>
          <w:rFonts w:ascii="Calibri" w:hAnsi="Calibri" w:cs="Calibri"/>
          <w:b/>
          <w:u w:val="single"/>
        </w:rPr>
        <w:t>dei Presidenti delle Federazioni Regionali dei Dottori Agronomi e dei Dottori Forestali ne</w:t>
      </w:r>
      <w:r w:rsidR="002C3858">
        <w:rPr>
          <w:rFonts w:ascii="Calibri" w:hAnsi="Calibri" w:cs="Calibri"/>
          <w:b/>
          <w:u w:val="single"/>
        </w:rPr>
        <w:t>lle seguenti date:</w:t>
      </w:r>
    </w:p>
    <w:p w14:paraId="302153BD" w14:textId="77777777" w:rsidR="002C3858" w:rsidRDefault="002C3858" w:rsidP="00CD139A">
      <w:pPr>
        <w:pStyle w:val="Paragrafoelenco"/>
        <w:numPr>
          <w:ilvl w:val="0"/>
          <w:numId w:val="49"/>
        </w:numPr>
        <w:jc w:val="both"/>
        <w:rPr>
          <w:rFonts w:asciiTheme="minorHAnsi" w:hAnsiTheme="minorHAnsi" w:cstheme="minorHAnsi"/>
          <w:b/>
          <w:bCs/>
          <w:u w:val="single"/>
        </w:rPr>
      </w:pPr>
      <w:r>
        <w:rPr>
          <w:rFonts w:asciiTheme="minorHAnsi" w:hAnsiTheme="minorHAnsi" w:cstheme="minorHAnsi"/>
          <w:b/>
          <w:bCs/>
          <w:u w:val="single"/>
        </w:rPr>
        <w:t>Mercoledì 4 maggio 2016;</w:t>
      </w:r>
    </w:p>
    <w:p w14:paraId="09965873" w14:textId="77777777" w:rsidR="002C3858" w:rsidRDefault="002C3858" w:rsidP="00CD139A">
      <w:pPr>
        <w:pStyle w:val="Paragrafoelenco"/>
        <w:numPr>
          <w:ilvl w:val="0"/>
          <w:numId w:val="49"/>
        </w:numPr>
        <w:jc w:val="both"/>
        <w:rPr>
          <w:rFonts w:asciiTheme="minorHAnsi" w:hAnsiTheme="minorHAnsi" w:cstheme="minorHAnsi"/>
          <w:b/>
          <w:bCs/>
          <w:u w:val="single"/>
        </w:rPr>
      </w:pPr>
      <w:r>
        <w:rPr>
          <w:rFonts w:asciiTheme="minorHAnsi" w:hAnsiTheme="minorHAnsi" w:cstheme="minorHAnsi"/>
          <w:b/>
          <w:bCs/>
          <w:u w:val="single"/>
        </w:rPr>
        <w:t>Gioverdì 7 luglio 2016;</w:t>
      </w:r>
    </w:p>
    <w:p w14:paraId="67CBDEA2" w14:textId="77777777" w:rsidR="002C3858" w:rsidRPr="002C3858" w:rsidRDefault="002C3858" w:rsidP="00CD139A">
      <w:pPr>
        <w:pStyle w:val="Paragrafoelenco"/>
        <w:numPr>
          <w:ilvl w:val="0"/>
          <w:numId w:val="49"/>
        </w:numPr>
        <w:jc w:val="both"/>
        <w:rPr>
          <w:rFonts w:asciiTheme="minorHAnsi" w:hAnsiTheme="minorHAnsi" w:cstheme="minorHAnsi"/>
          <w:b/>
          <w:bCs/>
          <w:u w:val="single"/>
        </w:rPr>
      </w:pPr>
      <w:r>
        <w:rPr>
          <w:rFonts w:asciiTheme="minorHAnsi" w:hAnsiTheme="minorHAnsi" w:cstheme="minorHAnsi"/>
          <w:b/>
          <w:bCs/>
          <w:u w:val="single"/>
        </w:rPr>
        <w:t>Giovedì 24 novembre 2016</w:t>
      </w:r>
      <w:r w:rsidRPr="00DC4D9F">
        <w:rPr>
          <w:rFonts w:ascii="Calibri" w:hAnsi="Calibri" w:cs="Calibr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6134" w:rsidRPr="003C3ABD" w14:paraId="551E808D" w14:textId="77777777" w:rsidTr="002C3858">
        <w:trPr>
          <w:trHeight w:val="241"/>
        </w:trPr>
        <w:tc>
          <w:tcPr>
            <w:tcW w:w="7734" w:type="dxa"/>
          </w:tcPr>
          <w:p w14:paraId="1328E929"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23858A7C"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21141BD5" w14:textId="77777777" w:rsidTr="00DC4D9F">
        <w:trPr>
          <w:trHeight w:val="471"/>
        </w:trPr>
        <w:tc>
          <w:tcPr>
            <w:tcW w:w="7734" w:type="dxa"/>
            <w:tcBorders>
              <w:bottom w:val="dotted" w:sz="4" w:space="0" w:color="C6D9F1"/>
            </w:tcBorders>
          </w:tcPr>
          <w:p w14:paraId="0E368255"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C32B9F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B7C8695" w14:textId="77777777" w:rsidR="00DC4D9F" w:rsidRDefault="00DC4D9F" w:rsidP="0018613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186134" w:rsidRPr="00DC4D9F" w14:paraId="254EDBCB" w14:textId="77777777" w:rsidTr="00487986">
        <w:tc>
          <w:tcPr>
            <w:tcW w:w="703" w:type="dxa"/>
          </w:tcPr>
          <w:p w14:paraId="1343D18E" w14:textId="77777777" w:rsidR="00186134" w:rsidRPr="00DC4D9F" w:rsidRDefault="00186134" w:rsidP="00487986">
            <w:pPr>
              <w:spacing w:line="360" w:lineRule="auto"/>
              <w:jc w:val="both"/>
              <w:rPr>
                <w:rFonts w:ascii="Calibri" w:hAnsi="Calibri" w:cs="Calibri"/>
                <w:b/>
              </w:rPr>
            </w:pPr>
            <w:r w:rsidRPr="00DC4D9F">
              <w:rPr>
                <w:rFonts w:ascii="Calibri" w:hAnsi="Calibri" w:cs="Calibri"/>
                <w:b/>
              </w:rPr>
              <w:t>20.</w:t>
            </w:r>
          </w:p>
        </w:tc>
        <w:tc>
          <w:tcPr>
            <w:tcW w:w="9929" w:type="dxa"/>
            <w:gridSpan w:val="13"/>
          </w:tcPr>
          <w:p w14:paraId="2BCAFCBE" w14:textId="77777777" w:rsidR="00186134" w:rsidRPr="00DC4D9F" w:rsidRDefault="00186134" w:rsidP="00487986">
            <w:pPr>
              <w:jc w:val="both"/>
              <w:rPr>
                <w:rFonts w:asciiTheme="minorHAnsi" w:hAnsiTheme="minorHAnsi" w:cstheme="minorHAnsi"/>
                <w:b/>
                <w:color w:val="FF0000"/>
              </w:rPr>
            </w:pPr>
            <w:r w:rsidRPr="00DC4D9F">
              <w:rPr>
                <w:rFonts w:asciiTheme="minorHAnsi" w:hAnsiTheme="minorHAnsi" w:cstheme="minorHAnsi"/>
                <w:b/>
              </w:rPr>
              <w:t>Progetto Globalfarm.2030 – area Expo: esame e determinazioni.</w:t>
            </w:r>
          </w:p>
        </w:tc>
      </w:tr>
      <w:tr w:rsidR="00186134" w:rsidRPr="0021279B" w14:paraId="0E2BF6B1" w14:textId="77777777" w:rsidTr="00487986">
        <w:trPr>
          <w:trHeight w:val="185"/>
        </w:trPr>
        <w:tc>
          <w:tcPr>
            <w:tcW w:w="703" w:type="dxa"/>
          </w:tcPr>
          <w:p w14:paraId="5D52BB42"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49E6BBE0"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33C2659B" w14:textId="77777777" w:rsidR="00186134" w:rsidRPr="0021279B" w:rsidRDefault="00186134" w:rsidP="00487986">
            <w:pPr>
              <w:spacing w:line="360" w:lineRule="auto"/>
              <w:jc w:val="both"/>
              <w:rPr>
                <w:rFonts w:ascii="Calibri" w:hAnsi="Calibri" w:cs="Calibri"/>
                <w:b/>
                <w:i/>
                <w:sz w:val="20"/>
                <w:szCs w:val="20"/>
              </w:rPr>
            </w:pPr>
            <w:r>
              <w:rPr>
                <w:rFonts w:ascii="Calibri" w:hAnsi="Calibri" w:cs="Calibri"/>
                <w:b/>
                <w:i/>
                <w:sz w:val="20"/>
                <w:szCs w:val="20"/>
              </w:rPr>
              <w:t>161</w:t>
            </w:r>
          </w:p>
        </w:tc>
        <w:tc>
          <w:tcPr>
            <w:tcW w:w="2231" w:type="dxa"/>
            <w:gridSpan w:val="3"/>
          </w:tcPr>
          <w:p w14:paraId="43C0ADFF"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B33095">
              <w:rPr>
                <w:rFonts w:ascii="Calibri" w:hAnsi="Calibri" w:cs="Calibri"/>
                <w:b/>
                <w:i/>
                <w:iCs/>
                <w:sz w:val="20"/>
                <w:szCs w:val="20"/>
              </w:rPr>
              <w:t>Zari</w:t>
            </w:r>
          </w:p>
        </w:tc>
        <w:tc>
          <w:tcPr>
            <w:tcW w:w="1134" w:type="dxa"/>
            <w:gridSpan w:val="2"/>
          </w:tcPr>
          <w:p w14:paraId="51DFDC70" w14:textId="77777777" w:rsidR="00186134" w:rsidRPr="0021279B" w:rsidRDefault="00186134" w:rsidP="00487986">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1418957F" w14:textId="77777777" w:rsidR="00186134" w:rsidRPr="0021279B" w:rsidRDefault="00186134" w:rsidP="00487986">
            <w:pPr>
              <w:jc w:val="center"/>
              <w:rPr>
                <w:rFonts w:ascii="Calibri" w:hAnsi="Calibri" w:cs="Calibri"/>
                <w:i/>
                <w:sz w:val="16"/>
                <w:szCs w:val="20"/>
              </w:rPr>
            </w:pPr>
            <w:r w:rsidRPr="0021279B">
              <w:rPr>
                <w:rFonts w:ascii="Calibri" w:hAnsi="Calibri" w:cs="Calibri"/>
                <w:i/>
                <w:sz w:val="16"/>
                <w:szCs w:val="20"/>
              </w:rPr>
              <w:t>1</w:t>
            </w:r>
          </w:p>
        </w:tc>
      </w:tr>
      <w:tr w:rsidR="00186134" w:rsidRPr="003C3ABD" w14:paraId="74AB5A48" w14:textId="77777777" w:rsidTr="00487986">
        <w:tblPrEx>
          <w:tblLook w:val="00A0" w:firstRow="1" w:lastRow="0" w:firstColumn="1" w:lastColumn="0" w:noHBand="0" w:noVBand="0"/>
        </w:tblPrEx>
        <w:trPr>
          <w:trHeight w:val="768"/>
        </w:trPr>
        <w:tc>
          <w:tcPr>
            <w:tcW w:w="2866" w:type="dxa"/>
            <w:gridSpan w:val="2"/>
          </w:tcPr>
          <w:p w14:paraId="47A397B4"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69FF9F18"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0E87393C"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6134" w:rsidRPr="003C3ABD" w14:paraId="09728A58" w14:textId="77777777" w:rsidTr="00DC4D9F">
        <w:tblPrEx>
          <w:tblLook w:val="00A0" w:firstRow="1" w:lastRow="0" w:firstColumn="1" w:lastColumn="0" w:noHBand="0" w:noVBand="0"/>
        </w:tblPrEx>
        <w:trPr>
          <w:trHeight w:val="237"/>
        </w:trPr>
        <w:tc>
          <w:tcPr>
            <w:tcW w:w="2866" w:type="dxa"/>
            <w:gridSpan w:val="2"/>
          </w:tcPr>
          <w:p w14:paraId="6CB371CB"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3B21597B" w14:textId="77777777" w:rsidR="00186134" w:rsidRPr="003C3ABD" w:rsidRDefault="00186134" w:rsidP="00DC4D9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6134" w:rsidRPr="003C3ABD" w14:paraId="34BBF95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0A321076"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3DAE4513"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19CCB4F"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573074A2"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78F74A02"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1DF22CA"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8468729"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0F66EDF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2A58BF4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29AF676E"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491FAFDE"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FAAA75F"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0E3CB8B"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E0459C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7F50FAA"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EBF8C5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AC2C95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14:paraId="1DB3989A"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DF21F32"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A36D13"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49C3650"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37DC6EAF"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E8EFE5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2DF7E5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576FB4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0092DCB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D2B0180"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5E53FE1"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6D05872"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1DDC40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B5072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AA176C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2FDB089"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796A39B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34A898"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E34D950"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3C81A2E9"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4539E1C"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E56D5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BFE42AA"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F56A302"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29B8611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716F46"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7C68196"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56610F7"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7A5936C"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1558D9"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FD5407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45058A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4967251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507A6F9"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19D6556"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E458E00"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65763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74B1C9"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8DE59B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316E3E7"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00320AA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ACEAA0B"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55E1C87"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6790F35"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D49258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A311AD0"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2CE4C4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5252F4E"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3E948B0B"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3A6F851"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79114AB"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33D2A469"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32FA242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49444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B1398B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F507DB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705" w:type="dxa"/>
            <w:gridSpan w:val="3"/>
            <w:tcBorders>
              <w:right w:val="single" w:sz="4" w:space="0" w:color="000000"/>
            </w:tcBorders>
          </w:tcPr>
          <w:p w14:paraId="3DF35AA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E9809A"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7F755D0"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6A3B314"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119C7AE"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50E27A5"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1A15EC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9D69207"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14:paraId="57ACDF7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E050E81"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30A2888"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7C1AFB0"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7DDB5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5366F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E8A846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6BDE4B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DFC13F3"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96389A"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006585D"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E78E1B2"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3E773185"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DB39C9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586B98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306248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14:paraId="2DB4496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70BFA5"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87504DF" w14:textId="77777777" w:rsidR="00186134" w:rsidRPr="003C3ABD" w:rsidRDefault="00186134" w:rsidP="004879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C489017"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6CC9B3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26B9D8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CE74C44"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C8945F1"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594D01B8"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47E182" w14:textId="77777777" w:rsidR="00186134" w:rsidRPr="003C3ABD" w:rsidRDefault="00186134" w:rsidP="004879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2A3271F" w14:textId="77777777" w:rsidR="00186134" w:rsidRPr="003C3ABD" w:rsidRDefault="00186134" w:rsidP="004879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820A382" w14:textId="77777777" w:rsidR="00186134" w:rsidRPr="003C3ABD" w:rsidRDefault="00186134" w:rsidP="004879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72D847F"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40E6EA"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2622D1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0659B75"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2509874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998B730"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2B8B64E" w14:textId="77777777" w:rsidR="00186134" w:rsidRPr="003C3ABD" w:rsidRDefault="00186134" w:rsidP="0048798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336B091"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420899C"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F4C04D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AD6425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B68400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14:paraId="596DAF6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FEFC2BC"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C0E93D8" w14:textId="77777777" w:rsidR="00186134" w:rsidRPr="003C3ABD" w:rsidRDefault="00186134" w:rsidP="0048798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64A8E60" w14:textId="77777777" w:rsidR="00186134" w:rsidRPr="003C3ABD" w:rsidRDefault="00186134" w:rsidP="004879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544C89A"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AD0799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319F0F4"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8BB05CE"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09DA645D" w14:textId="77777777" w:rsidR="00186134" w:rsidRPr="003C3ABD" w:rsidRDefault="0018613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A4903ED"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7E286127" w14:textId="77777777" w:rsidR="00186134" w:rsidRPr="003C3ABD" w:rsidRDefault="00186134" w:rsidP="00487986">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6E240F00" w14:textId="77777777" w:rsidR="00186134" w:rsidRPr="003C3ABD" w:rsidRDefault="00186134" w:rsidP="0048798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78605A53" w14:textId="77777777" w:rsidR="00186134" w:rsidRPr="003C3ABD" w:rsidRDefault="00186134"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23760E93" w14:textId="77777777" w:rsidR="00186134" w:rsidRPr="003C3ABD" w:rsidRDefault="00186134" w:rsidP="00487986">
            <w:pPr>
              <w:ind w:left="-109"/>
              <w:jc w:val="center"/>
              <w:rPr>
                <w:rFonts w:asciiTheme="minorHAnsi" w:hAnsiTheme="minorHAnsi" w:cstheme="minorHAnsi"/>
                <w:b/>
                <w:bCs/>
                <w:sz w:val="22"/>
                <w:szCs w:val="22"/>
              </w:rPr>
            </w:pPr>
          </w:p>
        </w:tc>
      </w:tr>
    </w:tbl>
    <w:p w14:paraId="153D6210" w14:textId="77777777" w:rsidR="00186134" w:rsidRPr="00DC4D9F" w:rsidRDefault="00DC4D9F" w:rsidP="00186134">
      <w:pPr>
        <w:jc w:val="both"/>
        <w:rPr>
          <w:rFonts w:asciiTheme="minorHAnsi" w:hAnsiTheme="minorHAnsi"/>
        </w:rPr>
      </w:pPr>
      <w:r w:rsidRPr="00DC4D9F">
        <w:rPr>
          <w:rFonts w:asciiTheme="minorHAnsi" w:hAnsiTheme="minorHAnsi"/>
        </w:rPr>
        <w:t xml:space="preserve">Il Presidente </w:t>
      </w:r>
      <w:r w:rsidR="00186134" w:rsidRPr="00DC4D9F">
        <w:rPr>
          <w:rFonts w:asciiTheme="minorHAnsi" w:hAnsiTheme="minorHAnsi"/>
        </w:rPr>
        <w:t xml:space="preserve">illustra il progetto anche attraverso l’uso di una planimetria generale delle distribuzioni delle ipotesi di sviluppo del progetto. </w:t>
      </w:r>
      <w:r w:rsidRPr="00DC4D9F">
        <w:rPr>
          <w:rFonts w:asciiTheme="minorHAnsi" w:hAnsiTheme="minorHAnsi"/>
        </w:rPr>
        <w:t>Si apre una discussione sui contenuti del progetto. Il Consiglio ritiene il progetto di notevole interesse e valenza. Nelle prossime sedute saranno approfonditi i vari aspetti organizzativi e di contenuto.</w:t>
      </w:r>
    </w:p>
    <w:p w14:paraId="6EE7B3BD" w14:textId="77777777" w:rsidR="00186134" w:rsidRPr="00DC4D9F" w:rsidRDefault="00186134" w:rsidP="00186134">
      <w:pPr>
        <w:jc w:val="center"/>
        <w:rPr>
          <w:rFonts w:asciiTheme="minorHAnsi" w:hAnsiTheme="minorHAnsi" w:cstheme="minorHAnsi"/>
          <w:b/>
          <w:bCs/>
          <w:u w:val="single"/>
        </w:rPr>
      </w:pPr>
      <w:r w:rsidRPr="00DC4D9F">
        <w:rPr>
          <w:rFonts w:asciiTheme="minorHAnsi" w:hAnsiTheme="minorHAnsi" w:cstheme="minorHAnsi"/>
          <w:b/>
          <w:bCs/>
          <w:u w:val="single"/>
        </w:rPr>
        <w:t>IL CONSIGLIO</w:t>
      </w:r>
    </w:p>
    <w:p w14:paraId="49E745C8" w14:textId="77777777" w:rsidR="00186134" w:rsidRPr="00DC4D9F" w:rsidRDefault="00DC4D9F" w:rsidP="00186134">
      <w:pPr>
        <w:jc w:val="both"/>
        <w:rPr>
          <w:rFonts w:asciiTheme="minorHAnsi" w:hAnsiTheme="minorHAnsi" w:cstheme="minorHAnsi"/>
          <w:bCs/>
        </w:rPr>
      </w:pPr>
      <w:r w:rsidRPr="00DC4D9F">
        <w:rPr>
          <w:rFonts w:asciiTheme="minorHAnsi" w:hAnsiTheme="minorHAnsi" w:cstheme="minorHAnsi"/>
          <w:bCs/>
        </w:rPr>
        <w:t xml:space="preserve">Ascoltata l’illustrazione del progetto </w:t>
      </w:r>
      <w:r w:rsidRPr="00DC4D9F">
        <w:rPr>
          <w:rFonts w:asciiTheme="minorHAnsi" w:hAnsiTheme="minorHAnsi" w:cstheme="minorHAnsi"/>
        </w:rPr>
        <w:t>Globalfarm.2030 – area Expo</w:t>
      </w:r>
      <w:r>
        <w:rPr>
          <w:rFonts w:asciiTheme="minorHAnsi" w:hAnsiTheme="minorHAnsi" w:cstheme="minorHAnsi"/>
        </w:rPr>
        <w:t>,</w:t>
      </w:r>
    </w:p>
    <w:p w14:paraId="486CE7B1" w14:textId="77777777" w:rsidR="00186134" w:rsidRDefault="00186134" w:rsidP="00186134">
      <w:pPr>
        <w:jc w:val="center"/>
        <w:rPr>
          <w:rFonts w:asciiTheme="minorHAnsi" w:hAnsiTheme="minorHAnsi" w:cstheme="minorHAnsi"/>
          <w:b/>
          <w:bCs/>
          <w:u w:val="single"/>
        </w:rPr>
      </w:pPr>
      <w:r w:rsidRPr="00DC4D9F">
        <w:rPr>
          <w:rFonts w:asciiTheme="minorHAnsi" w:hAnsiTheme="minorHAnsi" w:cstheme="minorHAnsi"/>
          <w:b/>
          <w:bCs/>
          <w:u w:val="single"/>
        </w:rPr>
        <w:t>DELIBERA</w:t>
      </w:r>
    </w:p>
    <w:p w14:paraId="15014992" w14:textId="77777777" w:rsidR="00DC4D9F" w:rsidRPr="00DC4D9F" w:rsidRDefault="00DC4D9F" w:rsidP="00CD139A">
      <w:pPr>
        <w:pStyle w:val="Paragrafoelenco"/>
        <w:numPr>
          <w:ilvl w:val="0"/>
          <w:numId w:val="34"/>
        </w:numPr>
        <w:ind w:left="426"/>
        <w:jc w:val="both"/>
        <w:rPr>
          <w:rFonts w:asciiTheme="minorHAnsi" w:hAnsiTheme="minorHAnsi" w:cstheme="minorHAnsi"/>
          <w:b/>
          <w:bCs/>
          <w:u w:val="single"/>
        </w:rPr>
      </w:pPr>
      <w:r>
        <w:rPr>
          <w:rFonts w:asciiTheme="minorHAnsi" w:hAnsiTheme="minorHAnsi" w:cstheme="minorHAnsi"/>
          <w:b/>
          <w:bCs/>
          <w:u w:val="single"/>
        </w:rPr>
        <w:t>Di prendere atto dell’illustrazione del progetto, ritenendolo di notevole interesse e valenza per la categoria.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6134" w:rsidRPr="003C3ABD" w14:paraId="1B513F0C" w14:textId="77777777" w:rsidTr="00B40768">
        <w:trPr>
          <w:trHeight w:val="194"/>
        </w:trPr>
        <w:tc>
          <w:tcPr>
            <w:tcW w:w="7734" w:type="dxa"/>
          </w:tcPr>
          <w:p w14:paraId="6D701877"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00677071"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6928C2AF" w14:textId="77777777" w:rsidTr="00487986">
        <w:trPr>
          <w:trHeight w:val="471"/>
        </w:trPr>
        <w:tc>
          <w:tcPr>
            <w:tcW w:w="7734" w:type="dxa"/>
            <w:tcBorders>
              <w:bottom w:val="dotted" w:sz="4" w:space="0" w:color="C6D9F1"/>
            </w:tcBorders>
          </w:tcPr>
          <w:p w14:paraId="16EC7858"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08D186B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BC1AEFB" w14:textId="77777777" w:rsidR="00186134" w:rsidRDefault="00186134" w:rsidP="0018613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878"/>
        <w:gridCol w:w="709"/>
        <w:gridCol w:w="289"/>
        <w:gridCol w:w="703"/>
        <w:gridCol w:w="296"/>
        <w:gridCol w:w="980"/>
      </w:tblGrid>
      <w:tr w:rsidR="00186134" w:rsidRPr="00D679A1" w14:paraId="2E66CE39" w14:textId="77777777" w:rsidTr="00487986">
        <w:tc>
          <w:tcPr>
            <w:tcW w:w="568" w:type="dxa"/>
          </w:tcPr>
          <w:p w14:paraId="3062B33E" w14:textId="77777777" w:rsidR="00186134" w:rsidRPr="00D679A1" w:rsidRDefault="00186134" w:rsidP="00487986">
            <w:pPr>
              <w:spacing w:line="360" w:lineRule="auto"/>
              <w:jc w:val="both"/>
              <w:rPr>
                <w:rFonts w:ascii="Calibri" w:hAnsi="Calibri" w:cs="Calibri"/>
                <w:b/>
              </w:rPr>
            </w:pPr>
            <w:r w:rsidRPr="00D679A1">
              <w:rPr>
                <w:rFonts w:ascii="Calibri" w:hAnsi="Calibri" w:cs="Calibri"/>
                <w:b/>
              </w:rPr>
              <w:t>21.</w:t>
            </w:r>
          </w:p>
        </w:tc>
        <w:tc>
          <w:tcPr>
            <w:tcW w:w="7796" w:type="dxa"/>
            <w:gridSpan w:val="9"/>
          </w:tcPr>
          <w:p w14:paraId="5583261E" w14:textId="77777777" w:rsidR="00186134" w:rsidRPr="00D679A1" w:rsidRDefault="00186134" w:rsidP="00487986">
            <w:pPr>
              <w:autoSpaceDE w:val="0"/>
              <w:autoSpaceDN w:val="0"/>
              <w:adjustRightInd w:val="0"/>
              <w:rPr>
                <w:rFonts w:ascii="Calibri" w:hAnsi="Calibri" w:cs="Calibri"/>
                <w:b/>
              </w:rPr>
            </w:pPr>
            <w:r w:rsidRPr="00D679A1">
              <w:rPr>
                <w:rFonts w:ascii="Calibri" w:hAnsi="Calibri" w:cs="Calibri"/>
                <w:b/>
              </w:rPr>
              <w:t>Nomina gruppo di lavoro “Appalti pubblici”: esame e determinazioni</w:t>
            </w:r>
          </w:p>
        </w:tc>
        <w:tc>
          <w:tcPr>
            <w:tcW w:w="992" w:type="dxa"/>
            <w:gridSpan w:val="2"/>
          </w:tcPr>
          <w:p w14:paraId="235A2983" w14:textId="77777777" w:rsidR="00186134" w:rsidRPr="00D679A1" w:rsidRDefault="00186134" w:rsidP="00487986">
            <w:pPr>
              <w:spacing w:line="360" w:lineRule="auto"/>
              <w:ind w:left="720"/>
              <w:jc w:val="both"/>
              <w:rPr>
                <w:rFonts w:ascii="Calibri" w:hAnsi="Calibri" w:cs="Calibri"/>
              </w:rPr>
            </w:pPr>
          </w:p>
        </w:tc>
        <w:tc>
          <w:tcPr>
            <w:tcW w:w="1276" w:type="dxa"/>
            <w:gridSpan w:val="2"/>
          </w:tcPr>
          <w:p w14:paraId="54F74D8C" w14:textId="77777777" w:rsidR="00186134" w:rsidRPr="00D679A1" w:rsidRDefault="00186134" w:rsidP="00487986">
            <w:pPr>
              <w:spacing w:line="360" w:lineRule="auto"/>
              <w:ind w:left="720"/>
              <w:jc w:val="both"/>
              <w:rPr>
                <w:rFonts w:ascii="Calibri" w:hAnsi="Calibri" w:cs="Calibri"/>
              </w:rPr>
            </w:pPr>
          </w:p>
        </w:tc>
      </w:tr>
      <w:tr w:rsidR="00186134" w:rsidRPr="004F5845" w14:paraId="73C7048C" w14:textId="77777777" w:rsidTr="00487986">
        <w:trPr>
          <w:trHeight w:val="185"/>
        </w:trPr>
        <w:tc>
          <w:tcPr>
            <w:tcW w:w="568" w:type="dxa"/>
          </w:tcPr>
          <w:p w14:paraId="39023CCB"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25E31AA7"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14824985" w14:textId="77777777" w:rsidR="00186134" w:rsidRPr="004F5845" w:rsidRDefault="00186134" w:rsidP="00487986">
            <w:pPr>
              <w:spacing w:line="360" w:lineRule="auto"/>
              <w:jc w:val="both"/>
              <w:rPr>
                <w:rFonts w:ascii="Calibri" w:hAnsi="Calibri" w:cs="Calibri"/>
                <w:b/>
                <w:i/>
                <w:sz w:val="20"/>
                <w:szCs w:val="20"/>
              </w:rPr>
            </w:pPr>
            <w:r>
              <w:rPr>
                <w:rFonts w:ascii="Calibri" w:hAnsi="Calibri" w:cs="Calibri"/>
                <w:b/>
                <w:i/>
                <w:sz w:val="20"/>
                <w:szCs w:val="20"/>
              </w:rPr>
              <w:t>162</w:t>
            </w:r>
          </w:p>
        </w:tc>
        <w:tc>
          <w:tcPr>
            <w:tcW w:w="3365" w:type="dxa"/>
            <w:gridSpan w:val="4"/>
          </w:tcPr>
          <w:p w14:paraId="654B266A"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33095">
              <w:rPr>
                <w:rFonts w:ascii="Calibri" w:hAnsi="Calibri" w:cs="Calibri"/>
                <w:b/>
                <w:i/>
                <w:iCs/>
                <w:sz w:val="20"/>
                <w:szCs w:val="20"/>
              </w:rPr>
              <w:t>Sisti</w:t>
            </w:r>
          </w:p>
        </w:tc>
        <w:tc>
          <w:tcPr>
            <w:tcW w:w="992" w:type="dxa"/>
            <w:gridSpan w:val="2"/>
          </w:tcPr>
          <w:p w14:paraId="0F0DAC11"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276" w:type="dxa"/>
            <w:gridSpan w:val="2"/>
          </w:tcPr>
          <w:p w14:paraId="1A8ECFCF" w14:textId="77777777" w:rsidR="00186134" w:rsidRPr="004F5845" w:rsidRDefault="00186134" w:rsidP="00487986">
            <w:pPr>
              <w:jc w:val="center"/>
              <w:rPr>
                <w:rFonts w:ascii="Calibri" w:hAnsi="Calibri" w:cs="Calibri"/>
                <w:i/>
                <w:sz w:val="16"/>
                <w:szCs w:val="20"/>
              </w:rPr>
            </w:pPr>
            <w:r w:rsidRPr="004F5845">
              <w:rPr>
                <w:rFonts w:ascii="Calibri" w:hAnsi="Calibri" w:cs="Calibri"/>
                <w:i/>
                <w:sz w:val="16"/>
                <w:szCs w:val="20"/>
              </w:rPr>
              <w:t>1</w:t>
            </w:r>
          </w:p>
        </w:tc>
      </w:tr>
      <w:tr w:rsidR="00186134" w:rsidRPr="003C3ABD" w14:paraId="27D1743A" w14:textId="77777777" w:rsidTr="00487986">
        <w:tblPrEx>
          <w:tblLook w:val="00A0" w:firstRow="1" w:lastRow="0" w:firstColumn="1" w:lastColumn="0" w:noHBand="0" w:noVBand="0"/>
        </w:tblPrEx>
        <w:trPr>
          <w:trHeight w:val="768"/>
        </w:trPr>
        <w:tc>
          <w:tcPr>
            <w:tcW w:w="2866" w:type="dxa"/>
            <w:gridSpan w:val="2"/>
          </w:tcPr>
          <w:p w14:paraId="35067296"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5366A48E"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23C3C10A"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6134" w:rsidRPr="003C3ABD" w14:paraId="309CADE2" w14:textId="77777777" w:rsidTr="00487986">
        <w:tblPrEx>
          <w:tblLook w:val="00A0" w:firstRow="1" w:lastRow="0" w:firstColumn="1" w:lastColumn="0" w:noHBand="0" w:noVBand="0"/>
        </w:tblPrEx>
        <w:trPr>
          <w:trHeight w:val="267"/>
        </w:trPr>
        <w:tc>
          <w:tcPr>
            <w:tcW w:w="2866" w:type="dxa"/>
            <w:gridSpan w:val="2"/>
          </w:tcPr>
          <w:p w14:paraId="29649583"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12C87E29" w14:textId="77777777" w:rsidR="00186134" w:rsidRPr="003C3ABD" w:rsidRDefault="00186134" w:rsidP="0048798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6134" w:rsidRPr="003C3ABD" w14:paraId="694F5652"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05C7796B"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5089A7D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4BF8656E"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1357F8A4"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30EA7097"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2CEE0F7F"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43D54F48"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6558EED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23AF6779"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1B216513"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B2F54C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1D35B90"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46C691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E07B57F"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CAC0F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4AE27B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FCF694D"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7307757A"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032C69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6F9D065"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8BC935A"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656DB1B2"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C46D6E0"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4C5D7B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836773E"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4C893E3E"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825BD9E"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AE84238"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B4146C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245BBAD"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3DC547"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D46AE8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4F12D51"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6364723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7E7024"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0A0C57B"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42C4E68F"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16CDE4DA"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3D13E0F"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C64B49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BA1317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51F2F78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10E94FC"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5776886C"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95C814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6CD79BA3"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7AB45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EB3CF9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E70AF9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540C15AE"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EA8A36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6919589"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A2290FF"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B215384"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88DB05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CA484E4"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32F3AE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65F39D7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ECA72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AD4B971"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DDAE1B8"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1121620"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E7B200"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CF8EAB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E8ADEF7"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6098962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8C529B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EDE1944"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497BF9A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34246A9C"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41AA355"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B9E22B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4514B9E"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2DCEBDC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53127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0F77E1F"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1AE5BE2"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907A0CD"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B0BF0C"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2BF6ED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CA7EF1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418C79B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525F69C"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C72A10D"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4995C8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A7F2A43"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854545"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E613B0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50CE56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ACAA24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AC128AE"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F428AB5"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6D0000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749D977B"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C9377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8B9E99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32245D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34DF5D0B"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01517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59E9C8A"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0E84C6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AC7BEF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F608B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4EF4EC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F422E47"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14:paraId="48F6220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5841DE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587C7CC3"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ACB2E1D"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1FB4F03E"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714EF7"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7DEFFB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BADAAE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4082BA8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3BDAD6"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D472A3E" w14:textId="77777777" w:rsidR="00186134" w:rsidRPr="003C3ABD" w:rsidRDefault="00186134"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E2C78F2"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B28AF75"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2E009A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A54A114"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105FF1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6E17810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BEA0F3"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A3139DC" w14:textId="77777777" w:rsidR="00186134" w:rsidRPr="003C3ABD" w:rsidRDefault="00186134"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856D83"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2C7041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F4EDD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A454A9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5BB4458B"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2DDCD810" w14:textId="77777777" w:rsidR="00186134" w:rsidRPr="003C3ABD" w:rsidRDefault="0018613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C59AD3D"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6757C550" w14:textId="77777777" w:rsidR="00186134" w:rsidRPr="003C3ABD" w:rsidRDefault="00186134" w:rsidP="00487986">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2D398B32"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14:paraId="139DBDAE" w14:textId="77777777" w:rsidR="00186134" w:rsidRPr="003C3ABD" w:rsidRDefault="00186134"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25827EC0" w14:textId="77777777" w:rsidR="00186134" w:rsidRPr="003C3ABD" w:rsidRDefault="00186134" w:rsidP="00487986">
            <w:pPr>
              <w:ind w:left="-109"/>
              <w:jc w:val="center"/>
              <w:rPr>
                <w:rFonts w:asciiTheme="minorHAnsi" w:hAnsiTheme="minorHAnsi" w:cstheme="minorHAnsi"/>
                <w:b/>
                <w:bCs/>
                <w:sz w:val="22"/>
                <w:szCs w:val="22"/>
              </w:rPr>
            </w:pPr>
          </w:p>
        </w:tc>
      </w:tr>
    </w:tbl>
    <w:p w14:paraId="6F4C5215" w14:textId="77777777" w:rsidR="00B40768" w:rsidRDefault="00B40768" w:rsidP="00186134">
      <w:pPr>
        <w:jc w:val="both"/>
        <w:rPr>
          <w:rFonts w:asciiTheme="minorHAnsi" w:hAnsiTheme="minorHAnsi" w:cstheme="minorHAnsi"/>
          <w:bCs/>
        </w:rPr>
      </w:pPr>
      <w:r>
        <w:rPr>
          <w:rFonts w:asciiTheme="minorHAnsi" w:hAnsiTheme="minorHAnsi" w:cstheme="minorHAnsi"/>
          <w:bCs/>
        </w:rPr>
        <w:t xml:space="preserve">Il Presidente informa che nella giornata di domani è previsto l’incontro con la RPT </w:t>
      </w:r>
      <w:r w:rsidR="00186134" w:rsidRPr="00B40768">
        <w:rPr>
          <w:rFonts w:asciiTheme="minorHAnsi" w:hAnsiTheme="minorHAnsi" w:cstheme="minorHAnsi"/>
          <w:bCs/>
        </w:rPr>
        <w:t xml:space="preserve">dove </w:t>
      </w:r>
      <w:r>
        <w:rPr>
          <w:rFonts w:asciiTheme="minorHAnsi" w:hAnsiTheme="minorHAnsi" w:cstheme="minorHAnsi"/>
          <w:bCs/>
        </w:rPr>
        <w:t xml:space="preserve">saranno definite </w:t>
      </w:r>
      <w:r w:rsidR="00186134" w:rsidRPr="00B40768">
        <w:rPr>
          <w:rFonts w:asciiTheme="minorHAnsi" w:hAnsiTheme="minorHAnsi" w:cstheme="minorHAnsi"/>
          <w:bCs/>
        </w:rPr>
        <w:t xml:space="preserve">le osservazioni </w:t>
      </w:r>
      <w:r>
        <w:rPr>
          <w:rFonts w:asciiTheme="minorHAnsi" w:hAnsiTheme="minorHAnsi" w:cstheme="minorHAnsi"/>
          <w:bCs/>
        </w:rPr>
        <w:t>che saranno presentate al C</w:t>
      </w:r>
      <w:r w:rsidR="00186134" w:rsidRPr="00B40768">
        <w:rPr>
          <w:rFonts w:asciiTheme="minorHAnsi" w:hAnsiTheme="minorHAnsi" w:cstheme="minorHAnsi"/>
          <w:bCs/>
        </w:rPr>
        <w:t xml:space="preserve">onsiglio dei Ministri. </w:t>
      </w:r>
      <w:r>
        <w:rPr>
          <w:rFonts w:asciiTheme="minorHAnsi" w:hAnsiTheme="minorHAnsi" w:cstheme="minorHAnsi"/>
          <w:bCs/>
        </w:rPr>
        <w:t>Sottolinea con soddisfazione che non saranno più citati solo i</w:t>
      </w:r>
      <w:r w:rsidR="00186134" w:rsidRPr="00B40768">
        <w:rPr>
          <w:rFonts w:asciiTheme="minorHAnsi" w:hAnsiTheme="minorHAnsi" w:cstheme="minorHAnsi"/>
          <w:bCs/>
        </w:rPr>
        <w:t xml:space="preserve"> servizi di architettura e ingegneria ma anche </w:t>
      </w:r>
      <w:r>
        <w:rPr>
          <w:rFonts w:asciiTheme="minorHAnsi" w:hAnsiTheme="minorHAnsi" w:cstheme="minorHAnsi"/>
          <w:bCs/>
        </w:rPr>
        <w:t>quelli che afferiscono alla nostra e alle altre categorie</w:t>
      </w:r>
      <w:r w:rsidR="00186134" w:rsidRPr="00B40768">
        <w:rPr>
          <w:rFonts w:asciiTheme="minorHAnsi" w:hAnsiTheme="minorHAnsi" w:cstheme="minorHAnsi"/>
          <w:bCs/>
        </w:rPr>
        <w:t xml:space="preserve">. </w:t>
      </w:r>
      <w:r>
        <w:rPr>
          <w:rFonts w:asciiTheme="minorHAnsi" w:hAnsiTheme="minorHAnsi" w:cstheme="minorHAnsi"/>
          <w:bCs/>
        </w:rPr>
        <w:t xml:space="preserve">E’ necessario, continua il Presidente, coinvolgere altri colleghi </w:t>
      </w:r>
      <w:proofErr w:type="gramStart"/>
      <w:r>
        <w:rPr>
          <w:rFonts w:asciiTheme="minorHAnsi" w:hAnsiTheme="minorHAnsi" w:cstheme="minorHAnsi"/>
          <w:bCs/>
        </w:rPr>
        <w:t>esperti  delle</w:t>
      </w:r>
      <w:proofErr w:type="gramEnd"/>
      <w:r>
        <w:rPr>
          <w:rFonts w:asciiTheme="minorHAnsi" w:hAnsiTheme="minorHAnsi" w:cstheme="minorHAnsi"/>
          <w:bCs/>
        </w:rPr>
        <w:t xml:space="preserve"> varie materie che da ora fino ad aprile redigano la stesura dei capitolati necessari da porre, attraverso CONSIP, </w:t>
      </w:r>
      <w:r w:rsidR="00186134" w:rsidRPr="00B40768">
        <w:rPr>
          <w:rFonts w:asciiTheme="minorHAnsi" w:hAnsiTheme="minorHAnsi" w:cstheme="minorHAnsi"/>
          <w:bCs/>
        </w:rPr>
        <w:t xml:space="preserve">sul MEPA. </w:t>
      </w:r>
      <w:r>
        <w:rPr>
          <w:rFonts w:asciiTheme="minorHAnsi" w:hAnsiTheme="minorHAnsi" w:cstheme="minorHAnsi"/>
          <w:bCs/>
        </w:rPr>
        <w:t>Occorre quindi</w:t>
      </w:r>
      <w:r w:rsidR="00186134" w:rsidRPr="00B40768">
        <w:rPr>
          <w:rFonts w:asciiTheme="minorHAnsi" w:hAnsiTheme="minorHAnsi" w:cstheme="minorHAnsi"/>
          <w:bCs/>
        </w:rPr>
        <w:t xml:space="preserve"> collazionare i vari capitolati </w:t>
      </w:r>
      <w:r>
        <w:rPr>
          <w:rFonts w:asciiTheme="minorHAnsi" w:hAnsiTheme="minorHAnsi" w:cstheme="minorHAnsi"/>
          <w:bCs/>
        </w:rPr>
        <w:t>da sottoporre</w:t>
      </w:r>
      <w:r w:rsidR="00186134" w:rsidRPr="00B40768">
        <w:rPr>
          <w:rFonts w:asciiTheme="minorHAnsi" w:hAnsiTheme="minorHAnsi" w:cstheme="minorHAnsi"/>
          <w:bCs/>
        </w:rPr>
        <w:t xml:space="preserve"> nel gruppo di lavoro </w:t>
      </w:r>
      <w:r>
        <w:rPr>
          <w:rFonts w:asciiTheme="minorHAnsi" w:hAnsiTheme="minorHAnsi" w:cstheme="minorHAnsi"/>
          <w:bCs/>
        </w:rPr>
        <w:t>operante all’interno della RPT</w:t>
      </w:r>
      <w:r w:rsidR="00186134" w:rsidRPr="00B40768">
        <w:rPr>
          <w:rFonts w:asciiTheme="minorHAnsi" w:hAnsiTheme="minorHAnsi" w:cstheme="minorHAnsi"/>
          <w:bCs/>
        </w:rPr>
        <w:t xml:space="preserve">. </w:t>
      </w:r>
    </w:p>
    <w:p w14:paraId="5DF5E2CB" w14:textId="77777777" w:rsidR="00186134" w:rsidRPr="00B40768" w:rsidRDefault="00B40768" w:rsidP="00186134">
      <w:pPr>
        <w:jc w:val="both"/>
        <w:rPr>
          <w:rFonts w:asciiTheme="minorHAnsi" w:hAnsiTheme="minorHAnsi" w:cstheme="minorHAnsi"/>
          <w:bCs/>
        </w:rPr>
      </w:pPr>
      <w:r>
        <w:rPr>
          <w:rFonts w:asciiTheme="minorHAnsi" w:hAnsiTheme="minorHAnsi" w:cstheme="minorHAnsi"/>
          <w:bCs/>
        </w:rPr>
        <w:t xml:space="preserve">Il Presidente propone che sotto il coordinamento </w:t>
      </w:r>
      <w:r w:rsidR="00186134" w:rsidRPr="00B40768">
        <w:rPr>
          <w:rFonts w:asciiTheme="minorHAnsi" w:hAnsiTheme="minorHAnsi" w:cstheme="minorHAnsi"/>
          <w:bCs/>
        </w:rPr>
        <w:t>del Centro Studi</w:t>
      </w:r>
      <w:r>
        <w:rPr>
          <w:rFonts w:asciiTheme="minorHAnsi" w:hAnsiTheme="minorHAnsi" w:cstheme="minorHAnsi"/>
          <w:bCs/>
        </w:rPr>
        <w:t xml:space="preserve">, i Consiglieri Diamanti, Antignati, Zari, Fenu, Pisanti, Guizzardi, Martello, forniscano il proprio contributo ciascuno per </w:t>
      </w:r>
      <w:r w:rsidR="00DB2C90">
        <w:rPr>
          <w:rFonts w:asciiTheme="minorHAnsi" w:hAnsiTheme="minorHAnsi" w:cstheme="minorHAnsi"/>
          <w:bCs/>
        </w:rPr>
        <w:t xml:space="preserve">gli aspetti curati dal proprio Dipartimento e per </w:t>
      </w:r>
      <w:r>
        <w:rPr>
          <w:rFonts w:asciiTheme="minorHAnsi" w:hAnsiTheme="minorHAnsi" w:cstheme="minorHAnsi"/>
          <w:bCs/>
        </w:rPr>
        <w:t>le proprie esperienze e competenze professionali. Sarà coinvolto anche Fabio Palmeri e viene stabilito che il Consigliere Busti collazionerà nel suo insieme il documento del CONAF.</w:t>
      </w:r>
      <w:r w:rsidR="00DB2C90">
        <w:rPr>
          <w:rFonts w:asciiTheme="minorHAnsi" w:hAnsiTheme="minorHAnsi" w:cstheme="minorHAnsi"/>
          <w:bCs/>
        </w:rPr>
        <w:t xml:space="preserve"> </w:t>
      </w:r>
      <w:r w:rsidR="00186134" w:rsidRPr="00B40768">
        <w:rPr>
          <w:rFonts w:asciiTheme="minorHAnsi" w:hAnsiTheme="minorHAnsi" w:cstheme="minorHAnsi"/>
          <w:bCs/>
        </w:rPr>
        <w:t>Nel capitolato</w:t>
      </w:r>
      <w:r>
        <w:rPr>
          <w:rFonts w:asciiTheme="minorHAnsi" w:hAnsiTheme="minorHAnsi" w:cstheme="minorHAnsi"/>
          <w:bCs/>
        </w:rPr>
        <w:t>, conclude il Presidente, andrà illustrata la procedura standard.</w:t>
      </w:r>
      <w:r w:rsidR="00186134" w:rsidRPr="00B40768">
        <w:rPr>
          <w:rFonts w:asciiTheme="minorHAnsi" w:hAnsiTheme="minorHAnsi" w:cstheme="minorHAnsi"/>
          <w:bCs/>
        </w:rPr>
        <w:t xml:space="preserve"> </w:t>
      </w:r>
    </w:p>
    <w:p w14:paraId="3D0A66A1" w14:textId="77777777" w:rsidR="00186134" w:rsidRPr="00B40768" w:rsidRDefault="00186134" w:rsidP="00186134">
      <w:pPr>
        <w:jc w:val="center"/>
        <w:rPr>
          <w:rFonts w:asciiTheme="minorHAnsi" w:hAnsiTheme="minorHAnsi" w:cstheme="minorHAnsi"/>
          <w:b/>
          <w:bCs/>
          <w:u w:val="single"/>
        </w:rPr>
      </w:pPr>
      <w:r w:rsidRPr="00B40768">
        <w:rPr>
          <w:rFonts w:asciiTheme="minorHAnsi" w:hAnsiTheme="minorHAnsi" w:cstheme="minorHAnsi"/>
          <w:b/>
          <w:bCs/>
          <w:u w:val="single"/>
        </w:rPr>
        <w:t>IL CONSIGLIO</w:t>
      </w:r>
    </w:p>
    <w:p w14:paraId="53100302" w14:textId="77777777" w:rsidR="00186134" w:rsidRPr="00B40768" w:rsidRDefault="00DB2C90" w:rsidP="00186134">
      <w:pPr>
        <w:jc w:val="both"/>
        <w:rPr>
          <w:rFonts w:asciiTheme="minorHAnsi" w:hAnsiTheme="minorHAnsi" w:cstheme="minorHAnsi"/>
          <w:bCs/>
        </w:rPr>
      </w:pPr>
      <w:r>
        <w:rPr>
          <w:rFonts w:asciiTheme="minorHAnsi" w:hAnsiTheme="minorHAnsi" w:cstheme="minorHAnsi"/>
          <w:bCs/>
        </w:rPr>
        <w:t>Ascoltata la relazione e la proposta del Presidente,</w:t>
      </w:r>
    </w:p>
    <w:p w14:paraId="2850395F" w14:textId="77777777" w:rsidR="00186134" w:rsidRPr="00B40768" w:rsidRDefault="00186134" w:rsidP="00186134">
      <w:pPr>
        <w:jc w:val="center"/>
        <w:rPr>
          <w:rFonts w:asciiTheme="minorHAnsi" w:hAnsiTheme="minorHAnsi" w:cstheme="minorHAnsi"/>
          <w:b/>
          <w:bCs/>
          <w:u w:val="single"/>
        </w:rPr>
      </w:pPr>
      <w:r w:rsidRPr="00B40768">
        <w:rPr>
          <w:rFonts w:asciiTheme="minorHAnsi" w:hAnsiTheme="minorHAnsi" w:cstheme="minorHAnsi"/>
          <w:b/>
          <w:bCs/>
          <w:u w:val="single"/>
        </w:rPr>
        <w:t>DELIBERA</w:t>
      </w:r>
    </w:p>
    <w:p w14:paraId="28B5BC97" w14:textId="77777777" w:rsidR="00186134" w:rsidRDefault="00DB2C90" w:rsidP="00CD139A">
      <w:pPr>
        <w:pStyle w:val="Paragrafoelenco"/>
        <w:numPr>
          <w:ilvl w:val="0"/>
          <w:numId w:val="35"/>
        </w:numPr>
        <w:ind w:left="426"/>
        <w:jc w:val="both"/>
        <w:rPr>
          <w:rFonts w:asciiTheme="minorHAnsi" w:hAnsiTheme="minorHAnsi" w:cstheme="minorHAnsi"/>
          <w:b/>
          <w:bCs/>
          <w:u w:val="single"/>
        </w:rPr>
      </w:pPr>
      <w:r>
        <w:rPr>
          <w:rFonts w:asciiTheme="minorHAnsi" w:hAnsiTheme="minorHAnsi" w:cstheme="minorHAnsi"/>
          <w:b/>
          <w:bCs/>
          <w:u w:val="single"/>
        </w:rPr>
        <w:t>Di prendere atto dello stato dell’arte del nuovo Codice degli Appalti Pubblici.</w:t>
      </w:r>
    </w:p>
    <w:p w14:paraId="5F10C6D8" w14:textId="77777777" w:rsidR="00DB2C90" w:rsidRDefault="00DB2C90" w:rsidP="00CD139A">
      <w:pPr>
        <w:pStyle w:val="Paragrafoelenco"/>
        <w:numPr>
          <w:ilvl w:val="0"/>
          <w:numId w:val="35"/>
        </w:numPr>
        <w:ind w:left="426"/>
        <w:jc w:val="both"/>
        <w:rPr>
          <w:rFonts w:asciiTheme="minorHAnsi" w:hAnsiTheme="minorHAnsi" w:cstheme="minorHAnsi"/>
          <w:b/>
          <w:bCs/>
          <w:u w:val="single"/>
        </w:rPr>
      </w:pPr>
      <w:r>
        <w:rPr>
          <w:rFonts w:asciiTheme="minorHAnsi" w:hAnsiTheme="minorHAnsi" w:cstheme="minorHAnsi"/>
          <w:b/>
          <w:bCs/>
          <w:u w:val="single"/>
        </w:rPr>
        <w:t>Che nella giornata di domani avrà luogo una riunione dell’RPT nel corso della quale saranno presente le osservazioni al Codice.</w:t>
      </w:r>
    </w:p>
    <w:p w14:paraId="21A92C14" w14:textId="77777777" w:rsidR="00186134" w:rsidRPr="00DB2C90" w:rsidRDefault="00DB2C90" w:rsidP="00CD139A">
      <w:pPr>
        <w:pStyle w:val="Paragrafoelenco"/>
        <w:numPr>
          <w:ilvl w:val="0"/>
          <w:numId w:val="35"/>
        </w:numPr>
        <w:ind w:left="426"/>
        <w:jc w:val="both"/>
        <w:rPr>
          <w:rFonts w:asciiTheme="minorHAnsi" w:hAnsiTheme="minorHAnsi" w:cstheme="minorHAnsi"/>
          <w:b/>
          <w:bCs/>
          <w:u w:val="single"/>
        </w:rPr>
      </w:pPr>
      <w:r w:rsidRPr="00DB2C90">
        <w:rPr>
          <w:rFonts w:asciiTheme="minorHAnsi" w:hAnsiTheme="minorHAnsi" w:cstheme="minorHAnsi"/>
          <w:b/>
          <w:bCs/>
          <w:u w:val="single"/>
        </w:rPr>
        <w:t>Che sotto il coordinamento del Centro Studi, i Consiglieri Diamanti, Antignati, Zari, Fenu, Pisanti, Guizzardi, Martello, forniranno il proprio contributo ciascuno per gli aspetti curati dal proprio Dipartimento e per le proprie esperienze e competenze professionali, coinvolgendo il collega Fabio Palmeri e affidando al Consigliere Busti la verifica complessiva del documento.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186134" w:rsidRPr="003C3ABD" w14:paraId="6979D2E7" w14:textId="77777777" w:rsidTr="00DB2C90">
        <w:trPr>
          <w:trHeight w:val="277"/>
        </w:trPr>
        <w:tc>
          <w:tcPr>
            <w:tcW w:w="7683" w:type="dxa"/>
          </w:tcPr>
          <w:p w14:paraId="720CCC69"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700ACD7B"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399FCC27" w14:textId="77777777" w:rsidTr="00487986">
        <w:trPr>
          <w:trHeight w:val="471"/>
        </w:trPr>
        <w:tc>
          <w:tcPr>
            <w:tcW w:w="7683" w:type="dxa"/>
            <w:tcBorders>
              <w:bottom w:val="dotted" w:sz="4" w:space="0" w:color="C6D9F1"/>
            </w:tcBorders>
          </w:tcPr>
          <w:p w14:paraId="019CE56D"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7B1A4396"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4267C085" w14:textId="77777777" w:rsidR="00186134" w:rsidRDefault="00186134" w:rsidP="0018613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847"/>
        <w:gridCol w:w="152"/>
        <w:gridCol w:w="980"/>
      </w:tblGrid>
      <w:tr w:rsidR="00186134" w:rsidRPr="00F10E89" w14:paraId="4D236D24" w14:textId="77777777" w:rsidTr="00487986">
        <w:trPr>
          <w:gridAfter w:val="2"/>
          <w:wAfter w:w="1132" w:type="dxa"/>
        </w:trPr>
        <w:tc>
          <w:tcPr>
            <w:tcW w:w="568" w:type="dxa"/>
          </w:tcPr>
          <w:p w14:paraId="21518BAE" w14:textId="77777777" w:rsidR="00186134" w:rsidRPr="00F10E89" w:rsidRDefault="00186134" w:rsidP="00487986">
            <w:pPr>
              <w:spacing w:line="360" w:lineRule="auto"/>
              <w:jc w:val="both"/>
              <w:rPr>
                <w:rFonts w:ascii="Calibri" w:hAnsi="Calibri" w:cs="Calibri"/>
                <w:b/>
              </w:rPr>
            </w:pPr>
            <w:r w:rsidRPr="00F10E89">
              <w:rPr>
                <w:rFonts w:ascii="Calibri" w:hAnsi="Calibri" w:cs="Calibri"/>
                <w:b/>
              </w:rPr>
              <w:t>22.</w:t>
            </w:r>
          </w:p>
        </w:tc>
        <w:tc>
          <w:tcPr>
            <w:tcW w:w="8932" w:type="dxa"/>
            <w:gridSpan w:val="12"/>
          </w:tcPr>
          <w:p w14:paraId="50685220" w14:textId="77777777" w:rsidR="00186134" w:rsidRPr="00F10E89" w:rsidRDefault="00186134" w:rsidP="00487986">
            <w:pPr>
              <w:rPr>
                <w:rFonts w:ascii="Calibri" w:hAnsi="Calibri" w:cs="Calibri"/>
                <w:b/>
              </w:rPr>
            </w:pPr>
            <w:r w:rsidRPr="00F10E89">
              <w:rPr>
                <w:rFonts w:ascii="Calibri" w:hAnsi="Calibri" w:cs="Calibri"/>
                <w:b/>
              </w:rPr>
              <w:t>Nomina gruppo di lavoro “ANAC”: esame e determinazioni</w:t>
            </w:r>
          </w:p>
        </w:tc>
      </w:tr>
      <w:tr w:rsidR="00186134" w:rsidRPr="00CA53B0" w14:paraId="50D81A8E" w14:textId="77777777" w:rsidTr="00487986">
        <w:trPr>
          <w:gridAfter w:val="2"/>
          <w:wAfter w:w="1132" w:type="dxa"/>
          <w:trHeight w:val="185"/>
        </w:trPr>
        <w:tc>
          <w:tcPr>
            <w:tcW w:w="568" w:type="dxa"/>
          </w:tcPr>
          <w:p w14:paraId="631EDDE9" w14:textId="77777777" w:rsidR="00186134" w:rsidRPr="00720776" w:rsidRDefault="00186134" w:rsidP="00487986">
            <w:pPr>
              <w:spacing w:line="360" w:lineRule="auto"/>
              <w:jc w:val="both"/>
              <w:rPr>
                <w:rFonts w:ascii="Calibri" w:hAnsi="Calibri" w:cs="Calibri"/>
                <w:i/>
                <w:iCs/>
                <w:sz w:val="20"/>
                <w:szCs w:val="20"/>
              </w:rPr>
            </w:pPr>
            <w:r w:rsidRPr="00720776">
              <w:rPr>
                <w:rFonts w:ascii="Calibri" w:hAnsi="Calibri" w:cs="Calibri"/>
                <w:i/>
                <w:iCs/>
                <w:sz w:val="20"/>
                <w:szCs w:val="20"/>
              </w:rPr>
              <w:t>a)</w:t>
            </w:r>
          </w:p>
        </w:tc>
        <w:tc>
          <w:tcPr>
            <w:tcW w:w="3685" w:type="dxa"/>
            <w:gridSpan w:val="3"/>
          </w:tcPr>
          <w:p w14:paraId="323419B3" w14:textId="77777777" w:rsidR="00186134" w:rsidRPr="00720776" w:rsidRDefault="00186134" w:rsidP="00487986">
            <w:pPr>
              <w:spacing w:line="360" w:lineRule="auto"/>
              <w:jc w:val="both"/>
              <w:rPr>
                <w:rFonts w:ascii="Calibri" w:hAnsi="Calibri" w:cs="Calibri"/>
                <w:i/>
                <w:iCs/>
                <w:sz w:val="20"/>
                <w:szCs w:val="20"/>
              </w:rPr>
            </w:pPr>
            <w:r w:rsidRPr="00720776">
              <w:rPr>
                <w:rFonts w:ascii="Calibri" w:hAnsi="Calibri" w:cs="Calibri"/>
                <w:i/>
                <w:iCs/>
                <w:sz w:val="20"/>
                <w:szCs w:val="20"/>
              </w:rPr>
              <w:t xml:space="preserve">Proposta atto deliberativo n. </w:t>
            </w:r>
          </w:p>
        </w:tc>
        <w:tc>
          <w:tcPr>
            <w:tcW w:w="746" w:type="dxa"/>
            <w:gridSpan w:val="2"/>
          </w:tcPr>
          <w:p w14:paraId="13CAAAA4" w14:textId="77777777" w:rsidR="00186134" w:rsidRPr="00720776" w:rsidRDefault="00186134" w:rsidP="00487986">
            <w:pPr>
              <w:spacing w:line="360" w:lineRule="auto"/>
              <w:jc w:val="both"/>
              <w:rPr>
                <w:rFonts w:ascii="Calibri" w:hAnsi="Calibri" w:cs="Calibri"/>
                <w:b/>
                <w:i/>
                <w:sz w:val="20"/>
                <w:szCs w:val="20"/>
              </w:rPr>
            </w:pPr>
            <w:r>
              <w:rPr>
                <w:rFonts w:ascii="Calibri" w:hAnsi="Calibri" w:cs="Calibri"/>
                <w:b/>
                <w:i/>
                <w:sz w:val="20"/>
                <w:szCs w:val="20"/>
              </w:rPr>
              <w:t>163</w:t>
            </w:r>
          </w:p>
        </w:tc>
        <w:tc>
          <w:tcPr>
            <w:tcW w:w="2231" w:type="dxa"/>
            <w:gridSpan w:val="3"/>
          </w:tcPr>
          <w:p w14:paraId="61011B69" w14:textId="77777777" w:rsidR="00186134" w:rsidRPr="004F5845" w:rsidRDefault="00186134" w:rsidP="00487986">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33095">
              <w:rPr>
                <w:rFonts w:ascii="Calibri" w:hAnsi="Calibri" w:cs="Calibri"/>
                <w:b/>
                <w:i/>
                <w:iCs/>
                <w:sz w:val="20"/>
                <w:szCs w:val="20"/>
              </w:rPr>
              <w:t>Sisti</w:t>
            </w:r>
          </w:p>
        </w:tc>
        <w:tc>
          <w:tcPr>
            <w:tcW w:w="1134" w:type="dxa"/>
            <w:gridSpan w:val="2"/>
          </w:tcPr>
          <w:p w14:paraId="02857014" w14:textId="77777777" w:rsidR="00186134" w:rsidRPr="00720776" w:rsidRDefault="00186134" w:rsidP="00487986">
            <w:pPr>
              <w:spacing w:line="360" w:lineRule="auto"/>
              <w:jc w:val="both"/>
              <w:rPr>
                <w:rFonts w:ascii="Calibri" w:hAnsi="Calibri" w:cs="Calibri"/>
                <w:i/>
                <w:iCs/>
                <w:sz w:val="20"/>
                <w:szCs w:val="20"/>
              </w:rPr>
            </w:pPr>
            <w:r w:rsidRPr="00720776">
              <w:rPr>
                <w:rFonts w:ascii="Calibri" w:hAnsi="Calibri" w:cs="Calibri"/>
                <w:i/>
                <w:iCs/>
                <w:sz w:val="20"/>
                <w:szCs w:val="20"/>
              </w:rPr>
              <w:t>Allegato</w:t>
            </w:r>
          </w:p>
        </w:tc>
        <w:tc>
          <w:tcPr>
            <w:tcW w:w="1136" w:type="dxa"/>
            <w:gridSpan w:val="2"/>
          </w:tcPr>
          <w:p w14:paraId="54295614" w14:textId="77777777" w:rsidR="00186134" w:rsidRPr="00720776" w:rsidRDefault="00186134" w:rsidP="00487986">
            <w:pPr>
              <w:jc w:val="center"/>
              <w:rPr>
                <w:rFonts w:ascii="Calibri" w:hAnsi="Calibri" w:cs="Calibri"/>
                <w:i/>
                <w:sz w:val="16"/>
                <w:szCs w:val="20"/>
              </w:rPr>
            </w:pPr>
            <w:r w:rsidRPr="00720776">
              <w:rPr>
                <w:rFonts w:ascii="Calibri" w:hAnsi="Calibri" w:cs="Calibri"/>
                <w:i/>
                <w:sz w:val="16"/>
                <w:szCs w:val="20"/>
              </w:rPr>
              <w:t>1</w:t>
            </w:r>
          </w:p>
        </w:tc>
      </w:tr>
      <w:tr w:rsidR="00186134" w:rsidRPr="003C3ABD" w14:paraId="3055EA0A" w14:textId="77777777" w:rsidTr="00487986">
        <w:tblPrEx>
          <w:tblLook w:val="00A0" w:firstRow="1" w:lastRow="0" w:firstColumn="1" w:lastColumn="0" w:noHBand="0" w:noVBand="0"/>
        </w:tblPrEx>
        <w:trPr>
          <w:trHeight w:val="768"/>
        </w:trPr>
        <w:tc>
          <w:tcPr>
            <w:tcW w:w="2866" w:type="dxa"/>
            <w:gridSpan w:val="2"/>
          </w:tcPr>
          <w:p w14:paraId="0D7F898A"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70CC1F56"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14:paraId="61DB2CE3"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6134" w:rsidRPr="003C3ABD" w14:paraId="254B39C8" w14:textId="77777777" w:rsidTr="00487986">
        <w:tblPrEx>
          <w:tblLook w:val="00A0" w:firstRow="1" w:lastRow="0" w:firstColumn="1" w:lastColumn="0" w:noHBand="0" w:noVBand="0"/>
        </w:tblPrEx>
        <w:trPr>
          <w:trHeight w:val="295"/>
        </w:trPr>
        <w:tc>
          <w:tcPr>
            <w:tcW w:w="2866" w:type="dxa"/>
            <w:gridSpan w:val="2"/>
          </w:tcPr>
          <w:p w14:paraId="6B0058D9"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075D6729" w14:textId="77777777" w:rsidR="00186134" w:rsidRPr="003C3ABD" w:rsidRDefault="00186134" w:rsidP="0048798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6134" w:rsidRPr="003C3ABD" w14:paraId="21CC650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51F475BD"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A55A37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326CAA81"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DD5D907"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5FF3A3EE"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20E4B8C1"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1908F0C"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7548BB5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394D653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6930A48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A2440A9"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D14BAB"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750A269"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B734DF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82E2E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7E45B00"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2490F7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4"/>
            <w:tcBorders>
              <w:right w:val="single" w:sz="4" w:space="0" w:color="000000"/>
            </w:tcBorders>
          </w:tcPr>
          <w:p w14:paraId="47E32E0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716AC98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8C1DC84"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0358EB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11AFF4DF"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51B6F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C37084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E83D6D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22D670D1"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7B2D31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2584EE0"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0D6D272"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C544EE8"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63FEE9"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F2BB46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646AC7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4053557B"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8031A0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A09C620"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340275B8"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D6AE13E"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84FF9B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AB82D9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AB5965C"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3561C5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89218C"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CD8D4B2"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5648C8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6D6FE50A"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B2B43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9D71BA4"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6BA000E"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8A0D8DA"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ABECC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7A75002"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8B51BA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16F338C7"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BD5F2FA"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D6AA06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C4C2C9C"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515821D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16B4F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28E6E8"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2F2C32"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BBF52CE"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D87E1B"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DAD1E9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E98A461"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10E6D49D"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277476E"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4FC09DF"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441391B8"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3DCA2B4B"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EBA1DC"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66947C6D"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57B13A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6DAE6348"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623AB0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1651EB5"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F57E69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A34EFDD"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E2CB0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03C659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9763F1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785FE305"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1952C7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D73EE0"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693DDF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1B6DDE3"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6B3E28"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EE5B5A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81127C4"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452F7DF8"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A005EFF"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B49368E"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2BE97DE"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34D4CE8E"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04EC2F"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0190D9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D773ED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42B33A50"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D0F85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BD3DCF4"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9D02AB9"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203C9E2"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664B24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E03B1BC"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C2B16A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6C0FB796"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02EFED"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5BB2972"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831C5CA"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587DCC3E"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115C0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82EE83F"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EC6609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1B75A01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8C1ED4"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C875786" w14:textId="77777777" w:rsidR="00186134" w:rsidRPr="003C3ABD" w:rsidRDefault="00186134"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F358579"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34E4BF9"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C56134"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73A65B9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A90A95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5ABDD44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F84DDC4"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73C705B" w14:textId="77777777" w:rsidR="00186134" w:rsidRPr="003C3ABD" w:rsidRDefault="00186134" w:rsidP="00487986">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4AF5031"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4A42851" w14:textId="77777777" w:rsidR="00186134" w:rsidRPr="003C3ABD" w:rsidRDefault="00186134" w:rsidP="004879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8AB6DF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80EDF5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5014BF44"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46FA8705" w14:textId="77777777" w:rsidR="00186134" w:rsidRPr="003C3ABD" w:rsidRDefault="00186134" w:rsidP="004879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41A9333"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5A8DD0D6" w14:textId="77777777" w:rsidR="00186134" w:rsidRPr="003C3ABD" w:rsidRDefault="00186134" w:rsidP="00487986">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0D917C42"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14:paraId="2158B3A4" w14:textId="77777777" w:rsidR="00186134" w:rsidRPr="003C3ABD" w:rsidRDefault="00186134" w:rsidP="004879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2F04EE0" w14:textId="77777777" w:rsidR="00186134" w:rsidRPr="003C3ABD" w:rsidRDefault="00186134" w:rsidP="00487986">
            <w:pPr>
              <w:ind w:left="-109"/>
              <w:jc w:val="center"/>
              <w:rPr>
                <w:rFonts w:asciiTheme="minorHAnsi" w:hAnsiTheme="minorHAnsi" w:cstheme="minorHAnsi"/>
                <w:b/>
                <w:bCs/>
                <w:sz w:val="22"/>
                <w:szCs w:val="22"/>
              </w:rPr>
            </w:pPr>
          </w:p>
        </w:tc>
      </w:tr>
    </w:tbl>
    <w:p w14:paraId="2D9AB8AA" w14:textId="77777777" w:rsidR="00186134" w:rsidRPr="00DB2C90" w:rsidRDefault="00DB2C90" w:rsidP="00186134">
      <w:pPr>
        <w:jc w:val="both"/>
        <w:rPr>
          <w:rFonts w:asciiTheme="minorHAnsi" w:hAnsiTheme="minorHAnsi"/>
        </w:rPr>
      </w:pPr>
      <w:r w:rsidRPr="00DB2C90">
        <w:rPr>
          <w:rFonts w:asciiTheme="minorHAnsi" w:hAnsiTheme="minorHAnsi"/>
        </w:rPr>
        <w:t>Il Presidente ricorda che il CONAF ha avviato da tempo il percorso e le attività necessarie per attuare quanto stabilito dalla norma, offrendo la massima collaborazione all’ANAC per</w:t>
      </w:r>
      <w:r w:rsidR="00186134" w:rsidRPr="00DB2C90">
        <w:rPr>
          <w:rFonts w:asciiTheme="minorHAnsi" w:hAnsiTheme="minorHAnsi"/>
        </w:rPr>
        <w:t xml:space="preserve"> </w:t>
      </w:r>
      <w:r w:rsidRPr="00DB2C90">
        <w:rPr>
          <w:rFonts w:asciiTheme="minorHAnsi" w:hAnsiTheme="minorHAnsi"/>
        </w:rPr>
        <w:t xml:space="preserve">verificare l’attuazione anche negli ordini territoriali. Propone di nominare all’interno </w:t>
      </w:r>
      <w:r>
        <w:rPr>
          <w:rFonts w:asciiTheme="minorHAnsi" w:hAnsiTheme="minorHAnsi"/>
        </w:rPr>
        <w:t>del gruppo di lavoro</w:t>
      </w:r>
      <w:r w:rsidRPr="00DB2C90">
        <w:rPr>
          <w:rFonts w:asciiTheme="minorHAnsi" w:hAnsiTheme="minorHAnsi"/>
        </w:rPr>
        <w:t>, la Dott.ssa Barbara Bruni, l’OIV del CONAF Dott. Mario Marotta, il consulente legale CONAF Avv. Sabrina Morelli, il consulente amministrativo del CONAF Dott. Francesco Contartese, il Consigliere Segretario Riccardo Pisanti. Della Commissione farà parte anche il Presidente del CONAF Andrea Sisti.</w:t>
      </w:r>
      <w:r>
        <w:rPr>
          <w:rFonts w:asciiTheme="minorHAnsi" w:hAnsiTheme="minorHAnsi"/>
        </w:rPr>
        <w:t xml:space="preserve"> Nei prossimi giorni saranno acquisite le disponibilità dei componenti per lo svolgimento della prima riunione del gruppo di lavoro. </w:t>
      </w:r>
    </w:p>
    <w:p w14:paraId="23AB241B" w14:textId="77777777" w:rsidR="00186134" w:rsidRPr="00DB2C90" w:rsidRDefault="00186134" w:rsidP="00186134">
      <w:pPr>
        <w:jc w:val="center"/>
        <w:rPr>
          <w:rFonts w:asciiTheme="minorHAnsi" w:hAnsiTheme="minorHAnsi" w:cstheme="minorHAnsi"/>
          <w:b/>
          <w:bCs/>
          <w:u w:val="single"/>
        </w:rPr>
      </w:pPr>
      <w:r w:rsidRPr="00DB2C90">
        <w:rPr>
          <w:rFonts w:asciiTheme="minorHAnsi" w:hAnsiTheme="minorHAnsi" w:cstheme="minorHAnsi"/>
          <w:b/>
          <w:bCs/>
          <w:u w:val="single"/>
        </w:rPr>
        <w:t>IL CONSIGLIO</w:t>
      </w:r>
    </w:p>
    <w:p w14:paraId="7794EB2F" w14:textId="77777777" w:rsidR="00186134" w:rsidRPr="00DB2C90" w:rsidRDefault="00DB2C90" w:rsidP="00186134">
      <w:pPr>
        <w:jc w:val="both"/>
        <w:rPr>
          <w:rFonts w:asciiTheme="minorHAnsi" w:hAnsiTheme="minorHAnsi" w:cstheme="minorHAnsi"/>
          <w:bCs/>
        </w:rPr>
      </w:pPr>
      <w:r>
        <w:rPr>
          <w:rFonts w:asciiTheme="minorHAnsi" w:hAnsiTheme="minorHAnsi" w:cstheme="minorHAnsi"/>
          <w:bCs/>
        </w:rPr>
        <w:t xml:space="preserve">Ascoltata la proposta del Presidente, </w:t>
      </w:r>
    </w:p>
    <w:p w14:paraId="270F5FF0" w14:textId="77777777" w:rsidR="00186134" w:rsidRPr="00DB2C90" w:rsidRDefault="00186134" w:rsidP="00186134">
      <w:pPr>
        <w:jc w:val="center"/>
        <w:rPr>
          <w:rFonts w:asciiTheme="minorHAnsi" w:hAnsiTheme="minorHAnsi" w:cstheme="minorHAnsi"/>
          <w:b/>
          <w:bCs/>
          <w:u w:val="single"/>
        </w:rPr>
      </w:pPr>
      <w:r w:rsidRPr="00DB2C90">
        <w:rPr>
          <w:rFonts w:asciiTheme="minorHAnsi" w:hAnsiTheme="minorHAnsi" w:cstheme="minorHAnsi"/>
          <w:b/>
          <w:bCs/>
          <w:u w:val="single"/>
        </w:rPr>
        <w:t>DELIBERA</w:t>
      </w:r>
    </w:p>
    <w:p w14:paraId="13E04964" w14:textId="77777777" w:rsidR="00186134" w:rsidRPr="00D7122C" w:rsidRDefault="00DB2C90" w:rsidP="00CD139A">
      <w:pPr>
        <w:pStyle w:val="Paragrafoelenco"/>
        <w:numPr>
          <w:ilvl w:val="0"/>
          <w:numId w:val="36"/>
        </w:numPr>
        <w:ind w:left="426"/>
        <w:jc w:val="both"/>
        <w:rPr>
          <w:rFonts w:asciiTheme="minorHAnsi" w:hAnsiTheme="minorHAnsi" w:cstheme="minorHAnsi"/>
          <w:b/>
          <w:bCs/>
          <w:u w:val="single"/>
        </w:rPr>
      </w:pPr>
      <w:r w:rsidRPr="00DB2C90">
        <w:rPr>
          <w:rFonts w:asciiTheme="minorHAnsi" w:hAnsiTheme="minorHAnsi" w:cstheme="minorHAnsi"/>
          <w:b/>
          <w:bCs/>
          <w:u w:val="single"/>
        </w:rPr>
        <w:t xml:space="preserve">Di nominare i componenti del </w:t>
      </w:r>
      <w:r w:rsidRPr="00DB2C90">
        <w:rPr>
          <w:rFonts w:ascii="Calibri" w:hAnsi="Calibri" w:cs="Calibri"/>
          <w:b/>
          <w:u w:val="single"/>
        </w:rPr>
        <w:t>gruppo di lavoro “ANAC</w:t>
      </w:r>
      <w:r>
        <w:rPr>
          <w:rFonts w:ascii="Calibri" w:hAnsi="Calibri" w:cs="Calibri"/>
          <w:b/>
          <w:u w:val="single"/>
        </w:rPr>
        <w:t xml:space="preserve">” </w:t>
      </w:r>
      <w:r w:rsidR="00D7122C">
        <w:rPr>
          <w:rFonts w:ascii="Calibri" w:hAnsi="Calibri" w:cs="Calibri"/>
          <w:b/>
          <w:u w:val="single"/>
        </w:rPr>
        <w:t>i seguenti nominativi:</w:t>
      </w:r>
    </w:p>
    <w:p w14:paraId="1E6C3495" w14:textId="77777777" w:rsidR="00D7122C" w:rsidRDefault="00D7122C" w:rsidP="00CD139A">
      <w:pPr>
        <w:pStyle w:val="Paragrafoelenco"/>
        <w:numPr>
          <w:ilvl w:val="0"/>
          <w:numId w:val="37"/>
        </w:numPr>
        <w:jc w:val="both"/>
        <w:rPr>
          <w:rFonts w:asciiTheme="minorHAnsi" w:hAnsiTheme="minorHAnsi" w:cstheme="minorHAnsi"/>
          <w:b/>
          <w:bCs/>
          <w:u w:val="single"/>
        </w:rPr>
      </w:pPr>
      <w:r>
        <w:rPr>
          <w:rFonts w:asciiTheme="minorHAnsi" w:hAnsiTheme="minorHAnsi" w:cstheme="minorHAnsi"/>
          <w:b/>
          <w:bCs/>
          <w:u w:val="single"/>
        </w:rPr>
        <w:t>Presidente CONAF Andrea Sisti.</w:t>
      </w:r>
    </w:p>
    <w:p w14:paraId="3829F4E6" w14:textId="77777777" w:rsidR="00D7122C" w:rsidRDefault="00D7122C" w:rsidP="00CD139A">
      <w:pPr>
        <w:pStyle w:val="Paragrafoelenco"/>
        <w:numPr>
          <w:ilvl w:val="0"/>
          <w:numId w:val="37"/>
        </w:numPr>
        <w:jc w:val="both"/>
        <w:rPr>
          <w:rFonts w:asciiTheme="minorHAnsi" w:hAnsiTheme="minorHAnsi" w:cstheme="minorHAnsi"/>
          <w:b/>
          <w:bCs/>
          <w:u w:val="single"/>
        </w:rPr>
      </w:pPr>
      <w:r>
        <w:rPr>
          <w:rFonts w:asciiTheme="minorHAnsi" w:hAnsiTheme="minorHAnsi" w:cstheme="minorHAnsi"/>
          <w:b/>
          <w:bCs/>
          <w:u w:val="single"/>
        </w:rPr>
        <w:t>Segretario CONAF Riccardo Pisanti.</w:t>
      </w:r>
    </w:p>
    <w:p w14:paraId="3CA4DAF2" w14:textId="77777777" w:rsidR="00D7122C" w:rsidRDefault="00D7122C" w:rsidP="00CD139A">
      <w:pPr>
        <w:pStyle w:val="Paragrafoelenco"/>
        <w:numPr>
          <w:ilvl w:val="0"/>
          <w:numId w:val="37"/>
        </w:numPr>
        <w:jc w:val="both"/>
        <w:rPr>
          <w:rFonts w:asciiTheme="minorHAnsi" w:hAnsiTheme="minorHAnsi" w:cstheme="minorHAnsi"/>
          <w:b/>
          <w:bCs/>
          <w:u w:val="single"/>
        </w:rPr>
      </w:pPr>
      <w:r>
        <w:rPr>
          <w:rFonts w:asciiTheme="minorHAnsi" w:hAnsiTheme="minorHAnsi" w:cstheme="minorHAnsi"/>
          <w:b/>
          <w:bCs/>
          <w:u w:val="single"/>
        </w:rPr>
        <w:t>Responsabile dell’Ufficio per la trasparenza e anticorruzione Dott.ssa Barbara Bruni.</w:t>
      </w:r>
    </w:p>
    <w:p w14:paraId="1B704305" w14:textId="77777777" w:rsidR="00D7122C" w:rsidRDefault="00D7122C" w:rsidP="00CD139A">
      <w:pPr>
        <w:pStyle w:val="Paragrafoelenco"/>
        <w:numPr>
          <w:ilvl w:val="0"/>
          <w:numId w:val="37"/>
        </w:numPr>
        <w:jc w:val="both"/>
        <w:rPr>
          <w:rFonts w:asciiTheme="minorHAnsi" w:hAnsiTheme="minorHAnsi" w:cstheme="minorHAnsi"/>
          <w:b/>
          <w:bCs/>
          <w:u w:val="single"/>
        </w:rPr>
      </w:pPr>
      <w:r>
        <w:rPr>
          <w:rFonts w:asciiTheme="minorHAnsi" w:hAnsiTheme="minorHAnsi" w:cstheme="minorHAnsi"/>
          <w:b/>
          <w:bCs/>
          <w:u w:val="single"/>
        </w:rPr>
        <w:t>Organismo di valutazione indipendente Dott. Mario Marotta.</w:t>
      </w:r>
    </w:p>
    <w:p w14:paraId="3CC7C6C5" w14:textId="77777777" w:rsidR="00D7122C" w:rsidRDefault="00D7122C" w:rsidP="00CD139A">
      <w:pPr>
        <w:pStyle w:val="Paragrafoelenco"/>
        <w:numPr>
          <w:ilvl w:val="0"/>
          <w:numId w:val="37"/>
        </w:numPr>
        <w:jc w:val="both"/>
        <w:rPr>
          <w:rFonts w:asciiTheme="minorHAnsi" w:hAnsiTheme="minorHAnsi" w:cstheme="minorHAnsi"/>
          <w:b/>
          <w:bCs/>
          <w:u w:val="single"/>
        </w:rPr>
      </w:pPr>
      <w:r>
        <w:rPr>
          <w:rFonts w:asciiTheme="minorHAnsi" w:hAnsiTheme="minorHAnsi" w:cstheme="minorHAnsi"/>
          <w:b/>
          <w:bCs/>
          <w:u w:val="single"/>
        </w:rPr>
        <w:t>Consulente legale CONAF Avv. Sabrina Morelli.</w:t>
      </w:r>
    </w:p>
    <w:p w14:paraId="572156FF" w14:textId="77777777" w:rsidR="00D7122C" w:rsidRDefault="00D7122C" w:rsidP="00CD139A">
      <w:pPr>
        <w:pStyle w:val="Paragrafoelenco"/>
        <w:numPr>
          <w:ilvl w:val="0"/>
          <w:numId w:val="37"/>
        </w:numPr>
        <w:jc w:val="both"/>
        <w:rPr>
          <w:rFonts w:asciiTheme="minorHAnsi" w:hAnsiTheme="minorHAnsi" w:cstheme="minorHAnsi"/>
          <w:b/>
          <w:bCs/>
          <w:u w:val="single"/>
        </w:rPr>
      </w:pPr>
      <w:r>
        <w:rPr>
          <w:rFonts w:asciiTheme="minorHAnsi" w:hAnsiTheme="minorHAnsi" w:cstheme="minorHAnsi"/>
          <w:b/>
          <w:bCs/>
          <w:u w:val="single"/>
        </w:rPr>
        <w:t>Consulente amministrativo CONAF Dott. Francesco Contartese.</w:t>
      </w:r>
    </w:p>
    <w:p w14:paraId="35134FE6" w14:textId="77777777" w:rsidR="00D7122C" w:rsidRPr="00D7122C" w:rsidRDefault="00D7122C" w:rsidP="00CD139A">
      <w:pPr>
        <w:pStyle w:val="Paragrafoelenco"/>
        <w:numPr>
          <w:ilvl w:val="0"/>
          <w:numId w:val="36"/>
        </w:numPr>
        <w:ind w:left="426"/>
        <w:jc w:val="both"/>
        <w:rPr>
          <w:rFonts w:asciiTheme="minorHAnsi" w:hAnsiTheme="minorHAnsi" w:cstheme="minorHAnsi"/>
          <w:b/>
          <w:bCs/>
          <w:u w:val="single"/>
        </w:rPr>
      </w:pPr>
      <w:r w:rsidRPr="00D7122C">
        <w:rPr>
          <w:rFonts w:asciiTheme="minorHAnsi" w:hAnsiTheme="minorHAnsi" w:cstheme="minorHAnsi"/>
          <w:b/>
          <w:bCs/>
          <w:u w:val="single"/>
        </w:rPr>
        <w:t>Di dare mandato all’Ufficio di acquisire le disponibilità dei componenti del gruppo di lavoro per lo svolgimento della prima riunione</w:t>
      </w:r>
      <w:r>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6134" w:rsidRPr="003C3ABD" w14:paraId="1A1507D7" w14:textId="77777777" w:rsidTr="00D7122C">
        <w:trPr>
          <w:trHeight w:val="279"/>
        </w:trPr>
        <w:tc>
          <w:tcPr>
            <w:tcW w:w="7734" w:type="dxa"/>
          </w:tcPr>
          <w:p w14:paraId="40ED0D89"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612D1895"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2A651519" w14:textId="77777777" w:rsidTr="00487986">
        <w:trPr>
          <w:trHeight w:val="471"/>
        </w:trPr>
        <w:tc>
          <w:tcPr>
            <w:tcW w:w="7734" w:type="dxa"/>
            <w:tcBorders>
              <w:bottom w:val="dotted" w:sz="4" w:space="0" w:color="C6D9F1"/>
            </w:tcBorders>
          </w:tcPr>
          <w:p w14:paraId="33DA7250"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E602B2C"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2E718F5" w14:textId="77777777" w:rsidR="00186134" w:rsidRDefault="00186134" w:rsidP="00186134">
      <w:pPr>
        <w:jc w:val="both"/>
        <w:rPr>
          <w:rFonts w:asciiTheme="minorHAnsi" w:hAnsiTheme="minorHAnsi" w:cstheme="minorHAnsi"/>
          <w:sz w:val="22"/>
          <w:szCs w:val="22"/>
        </w:rPr>
      </w:pPr>
    </w:p>
    <w:tbl>
      <w:tblPr>
        <w:tblW w:w="10207"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126"/>
        <w:gridCol w:w="850"/>
        <w:gridCol w:w="284"/>
        <w:gridCol w:w="462"/>
        <w:gridCol w:w="105"/>
        <w:gridCol w:w="992"/>
        <w:gridCol w:w="851"/>
        <w:gridCol w:w="992"/>
        <w:gridCol w:w="992"/>
        <w:gridCol w:w="567"/>
        <w:gridCol w:w="426"/>
        <w:gridCol w:w="992"/>
      </w:tblGrid>
      <w:tr w:rsidR="00186134" w:rsidRPr="00F10E89" w14:paraId="2C4BFAFF" w14:textId="77777777" w:rsidTr="00487986">
        <w:tc>
          <w:tcPr>
            <w:tcW w:w="568" w:type="dxa"/>
          </w:tcPr>
          <w:p w14:paraId="76B51D4E" w14:textId="77777777" w:rsidR="00186134" w:rsidRPr="00F10E89" w:rsidRDefault="00186134" w:rsidP="00487986">
            <w:pPr>
              <w:spacing w:line="360" w:lineRule="auto"/>
              <w:jc w:val="both"/>
              <w:rPr>
                <w:rFonts w:ascii="Calibri" w:hAnsi="Calibri" w:cs="Calibri"/>
                <w:b/>
              </w:rPr>
            </w:pPr>
            <w:r w:rsidRPr="00F10E89">
              <w:rPr>
                <w:rFonts w:ascii="Calibri" w:hAnsi="Calibri" w:cs="Calibri"/>
                <w:b/>
              </w:rPr>
              <w:lastRenderedPageBreak/>
              <w:t>23.</w:t>
            </w:r>
          </w:p>
        </w:tc>
        <w:tc>
          <w:tcPr>
            <w:tcW w:w="9639" w:type="dxa"/>
            <w:gridSpan w:val="12"/>
          </w:tcPr>
          <w:p w14:paraId="1D324349" w14:textId="77777777" w:rsidR="00186134" w:rsidRPr="00F10E89" w:rsidRDefault="00186134" w:rsidP="00487986">
            <w:pPr>
              <w:spacing w:line="360" w:lineRule="auto"/>
              <w:ind w:left="176"/>
              <w:jc w:val="both"/>
              <w:rPr>
                <w:rFonts w:ascii="Calibri" w:hAnsi="Calibri" w:cs="Calibri"/>
              </w:rPr>
            </w:pPr>
            <w:r w:rsidRPr="00F10E89">
              <w:rPr>
                <w:rFonts w:ascii="Calibri" w:hAnsi="Calibri" w:cs="Calibri"/>
                <w:b/>
              </w:rPr>
              <w:t>Direttiva 1 e Direttiva 2  sul Decreto Consulenza aziendale: esame e determinazioni</w:t>
            </w:r>
          </w:p>
        </w:tc>
      </w:tr>
      <w:tr w:rsidR="00186134" w:rsidRPr="00CA53B0" w14:paraId="4F0D9CF8" w14:textId="77777777" w:rsidTr="00487986">
        <w:trPr>
          <w:trHeight w:val="185"/>
        </w:trPr>
        <w:tc>
          <w:tcPr>
            <w:tcW w:w="568" w:type="dxa"/>
          </w:tcPr>
          <w:p w14:paraId="79E8DA4E" w14:textId="77777777" w:rsidR="00186134" w:rsidRPr="00720776" w:rsidRDefault="00186134" w:rsidP="00487986">
            <w:pPr>
              <w:spacing w:line="360" w:lineRule="auto"/>
              <w:jc w:val="both"/>
              <w:rPr>
                <w:rFonts w:ascii="Calibri" w:hAnsi="Calibri" w:cs="Calibri"/>
                <w:i/>
                <w:iCs/>
                <w:sz w:val="20"/>
                <w:szCs w:val="20"/>
              </w:rPr>
            </w:pPr>
            <w:r w:rsidRPr="00720776">
              <w:rPr>
                <w:rFonts w:ascii="Calibri" w:hAnsi="Calibri" w:cs="Calibri"/>
                <w:i/>
                <w:iCs/>
                <w:sz w:val="20"/>
                <w:szCs w:val="20"/>
              </w:rPr>
              <w:t>a)</w:t>
            </w:r>
          </w:p>
        </w:tc>
        <w:tc>
          <w:tcPr>
            <w:tcW w:w="2976" w:type="dxa"/>
            <w:gridSpan w:val="2"/>
          </w:tcPr>
          <w:p w14:paraId="750BE216" w14:textId="77777777" w:rsidR="00186134" w:rsidRPr="00720776" w:rsidRDefault="00186134" w:rsidP="00487986">
            <w:pPr>
              <w:spacing w:line="360" w:lineRule="auto"/>
              <w:jc w:val="both"/>
              <w:rPr>
                <w:rFonts w:ascii="Calibri" w:hAnsi="Calibri" w:cs="Calibri"/>
                <w:i/>
                <w:iCs/>
                <w:sz w:val="20"/>
                <w:szCs w:val="20"/>
              </w:rPr>
            </w:pPr>
            <w:r w:rsidRPr="00720776">
              <w:rPr>
                <w:rFonts w:ascii="Calibri" w:hAnsi="Calibri" w:cs="Calibri"/>
                <w:i/>
                <w:iCs/>
                <w:sz w:val="20"/>
                <w:szCs w:val="20"/>
              </w:rPr>
              <w:t xml:space="preserve">Proposta atto deliberativo n. </w:t>
            </w:r>
          </w:p>
        </w:tc>
        <w:tc>
          <w:tcPr>
            <w:tcW w:w="746" w:type="dxa"/>
            <w:gridSpan w:val="2"/>
          </w:tcPr>
          <w:p w14:paraId="63ED5AA7" w14:textId="77777777" w:rsidR="00186134" w:rsidRPr="00720776" w:rsidRDefault="00186134" w:rsidP="00487986">
            <w:pPr>
              <w:spacing w:line="360" w:lineRule="auto"/>
              <w:jc w:val="both"/>
              <w:rPr>
                <w:rFonts w:ascii="Calibri" w:hAnsi="Calibri" w:cs="Calibri"/>
                <w:b/>
                <w:i/>
                <w:sz w:val="20"/>
                <w:szCs w:val="20"/>
              </w:rPr>
            </w:pPr>
            <w:r>
              <w:rPr>
                <w:rFonts w:ascii="Calibri" w:hAnsi="Calibri" w:cs="Calibri"/>
                <w:b/>
                <w:i/>
                <w:sz w:val="20"/>
                <w:szCs w:val="20"/>
              </w:rPr>
              <w:t>164</w:t>
            </w:r>
          </w:p>
        </w:tc>
        <w:tc>
          <w:tcPr>
            <w:tcW w:w="2940" w:type="dxa"/>
            <w:gridSpan w:val="4"/>
          </w:tcPr>
          <w:p w14:paraId="23BBB1D4" w14:textId="77777777" w:rsidR="00186134" w:rsidRPr="00720776" w:rsidRDefault="00186134" w:rsidP="00487986">
            <w:pPr>
              <w:spacing w:line="360" w:lineRule="auto"/>
              <w:jc w:val="both"/>
              <w:rPr>
                <w:rFonts w:ascii="Calibri" w:hAnsi="Calibri" w:cs="Calibri"/>
                <w:i/>
                <w:iCs/>
                <w:sz w:val="20"/>
                <w:szCs w:val="20"/>
              </w:rPr>
            </w:pPr>
            <w:r w:rsidRPr="00720776">
              <w:rPr>
                <w:rFonts w:ascii="Calibri" w:hAnsi="Calibri" w:cs="Calibri"/>
                <w:i/>
                <w:iCs/>
                <w:sz w:val="20"/>
                <w:szCs w:val="20"/>
              </w:rPr>
              <w:t xml:space="preserve">Relatore </w:t>
            </w:r>
            <w:r w:rsidRPr="00720776">
              <w:rPr>
                <w:rFonts w:ascii="Calibri" w:hAnsi="Calibri" w:cs="Calibri"/>
                <w:b/>
                <w:i/>
                <w:sz w:val="20"/>
                <w:szCs w:val="20"/>
              </w:rPr>
              <w:t xml:space="preserve">Sisti </w:t>
            </w:r>
            <w:r>
              <w:rPr>
                <w:rFonts w:ascii="Calibri" w:hAnsi="Calibri" w:cs="Calibri"/>
                <w:b/>
                <w:i/>
                <w:sz w:val="20"/>
                <w:szCs w:val="20"/>
              </w:rPr>
              <w:t>Antignati</w:t>
            </w:r>
          </w:p>
        </w:tc>
        <w:tc>
          <w:tcPr>
            <w:tcW w:w="1559" w:type="dxa"/>
            <w:gridSpan w:val="2"/>
          </w:tcPr>
          <w:p w14:paraId="72A1E0D6" w14:textId="77777777" w:rsidR="00186134" w:rsidRPr="00720776" w:rsidRDefault="00186134" w:rsidP="00487986">
            <w:pPr>
              <w:spacing w:line="360" w:lineRule="auto"/>
              <w:jc w:val="both"/>
              <w:rPr>
                <w:rFonts w:ascii="Calibri" w:hAnsi="Calibri" w:cs="Calibri"/>
                <w:i/>
                <w:iCs/>
                <w:sz w:val="20"/>
                <w:szCs w:val="20"/>
              </w:rPr>
            </w:pPr>
            <w:r w:rsidRPr="00720776">
              <w:rPr>
                <w:rFonts w:ascii="Calibri" w:hAnsi="Calibri" w:cs="Calibri"/>
                <w:i/>
                <w:iCs/>
                <w:sz w:val="20"/>
                <w:szCs w:val="20"/>
              </w:rPr>
              <w:t>Allegato</w:t>
            </w:r>
          </w:p>
        </w:tc>
        <w:tc>
          <w:tcPr>
            <w:tcW w:w="1418" w:type="dxa"/>
            <w:gridSpan w:val="2"/>
          </w:tcPr>
          <w:p w14:paraId="473B753E" w14:textId="77777777" w:rsidR="00186134" w:rsidRPr="00720776" w:rsidRDefault="00186134" w:rsidP="00487986">
            <w:pPr>
              <w:jc w:val="center"/>
              <w:rPr>
                <w:rFonts w:ascii="Calibri" w:hAnsi="Calibri" w:cs="Calibri"/>
                <w:i/>
                <w:sz w:val="16"/>
                <w:szCs w:val="20"/>
              </w:rPr>
            </w:pPr>
            <w:r w:rsidRPr="00720776">
              <w:rPr>
                <w:rFonts w:ascii="Calibri" w:hAnsi="Calibri" w:cs="Calibri"/>
                <w:i/>
                <w:sz w:val="16"/>
                <w:szCs w:val="20"/>
              </w:rPr>
              <w:t>1</w:t>
            </w:r>
          </w:p>
        </w:tc>
      </w:tr>
      <w:tr w:rsidR="00186134" w:rsidRPr="003C3ABD" w14:paraId="53C2814C" w14:textId="77777777" w:rsidTr="00487986">
        <w:tblPrEx>
          <w:tblLook w:val="00A0" w:firstRow="1" w:lastRow="0" w:firstColumn="1" w:lastColumn="0" w:noHBand="0" w:noVBand="0"/>
        </w:tblPrEx>
        <w:trPr>
          <w:trHeight w:val="768"/>
        </w:trPr>
        <w:tc>
          <w:tcPr>
            <w:tcW w:w="2694" w:type="dxa"/>
            <w:gridSpan w:val="2"/>
          </w:tcPr>
          <w:p w14:paraId="584BC0F1"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701" w:type="dxa"/>
            <w:gridSpan w:val="4"/>
          </w:tcPr>
          <w:p w14:paraId="6D35B823"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812" w:type="dxa"/>
            <w:gridSpan w:val="7"/>
          </w:tcPr>
          <w:p w14:paraId="40E607B5"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6134" w:rsidRPr="003C3ABD" w14:paraId="48BAC9A6" w14:textId="77777777" w:rsidTr="00D7122C">
        <w:tblPrEx>
          <w:tblLook w:val="00A0" w:firstRow="1" w:lastRow="0" w:firstColumn="1" w:lastColumn="0" w:noHBand="0" w:noVBand="0"/>
        </w:tblPrEx>
        <w:trPr>
          <w:trHeight w:val="133"/>
        </w:trPr>
        <w:tc>
          <w:tcPr>
            <w:tcW w:w="2694" w:type="dxa"/>
            <w:gridSpan w:val="2"/>
          </w:tcPr>
          <w:p w14:paraId="67E71294"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513" w:type="dxa"/>
            <w:gridSpan w:val="11"/>
          </w:tcPr>
          <w:p w14:paraId="26C0AD08" w14:textId="77777777" w:rsidR="00186134" w:rsidRPr="003C3ABD" w:rsidRDefault="00186134" w:rsidP="00D7122C">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6134" w:rsidRPr="003C3ABD" w14:paraId="1C073541"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Borders>
              <w:top w:val="single" w:sz="4" w:space="0" w:color="000000"/>
              <w:bottom w:val="single" w:sz="4" w:space="0" w:color="000000"/>
            </w:tcBorders>
            <w:shd w:val="pct5" w:color="auto" w:fill="auto"/>
          </w:tcPr>
          <w:p w14:paraId="40D6B28E"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559" w:type="dxa"/>
            <w:gridSpan w:val="3"/>
            <w:tcBorders>
              <w:top w:val="single" w:sz="4" w:space="0" w:color="000000"/>
              <w:bottom w:val="single" w:sz="4" w:space="0" w:color="000000"/>
              <w:right w:val="single" w:sz="4" w:space="0" w:color="000000"/>
            </w:tcBorders>
            <w:shd w:val="pct5" w:color="auto" w:fill="auto"/>
          </w:tcPr>
          <w:p w14:paraId="078CD5D8"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40F4744B" w14:textId="77777777" w:rsidR="00186134" w:rsidRPr="003C3ABD" w:rsidRDefault="00186134" w:rsidP="004879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7D1E3D41"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0C20E8EB" w14:textId="77777777" w:rsidR="00186134" w:rsidRPr="003C3ABD" w:rsidRDefault="00186134" w:rsidP="004879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tcPr>
          <w:p w14:paraId="65942E0D" w14:textId="77777777" w:rsidR="00186134" w:rsidRPr="003C3ABD" w:rsidRDefault="00186134" w:rsidP="004879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92" w:type="dxa"/>
            <w:tcBorders>
              <w:top w:val="single" w:sz="4" w:space="0" w:color="000000"/>
              <w:left w:val="single" w:sz="4" w:space="0" w:color="000000"/>
              <w:bottom w:val="single" w:sz="4" w:space="0" w:color="000000"/>
            </w:tcBorders>
            <w:shd w:val="pct5" w:color="auto" w:fill="auto"/>
          </w:tcPr>
          <w:p w14:paraId="00B788C9" w14:textId="77777777" w:rsidR="00186134" w:rsidRPr="003C3ABD" w:rsidRDefault="00186134" w:rsidP="004879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86134" w:rsidRPr="003C3ABD" w14:paraId="26D639C3"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Borders>
              <w:top w:val="single" w:sz="4" w:space="0" w:color="000000"/>
            </w:tcBorders>
          </w:tcPr>
          <w:p w14:paraId="5B92B4DC"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559" w:type="dxa"/>
            <w:gridSpan w:val="3"/>
            <w:tcBorders>
              <w:top w:val="single" w:sz="4" w:space="0" w:color="000000"/>
              <w:right w:val="single" w:sz="4" w:space="0" w:color="000000"/>
            </w:tcBorders>
          </w:tcPr>
          <w:p w14:paraId="263154B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1" w:type="dxa"/>
            <w:tcBorders>
              <w:top w:val="single" w:sz="4" w:space="0" w:color="000000"/>
              <w:left w:val="single" w:sz="4" w:space="0" w:color="000000"/>
              <w:bottom w:val="single" w:sz="4" w:space="0" w:color="000000"/>
              <w:right w:val="single" w:sz="4" w:space="0" w:color="000000"/>
            </w:tcBorders>
          </w:tcPr>
          <w:p w14:paraId="4D8CE61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316333B4"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5C3613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7374AF13"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5E6D6C07"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B0324FC"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0372B2EE"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559" w:type="dxa"/>
            <w:gridSpan w:val="3"/>
            <w:tcBorders>
              <w:right w:val="single" w:sz="4" w:space="0" w:color="000000"/>
            </w:tcBorders>
          </w:tcPr>
          <w:p w14:paraId="6246F3B4"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1" w:type="dxa"/>
            <w:tcBorders>
              <w:top w:val="single" w:sz="4" w:space="0" w:color="000000"/>
              <w:left w:val="single" w:sz="4" w:space="0" w:color="000000"/>
              <w:bottom w:val="single" w:sz="4" w:space="0" w:color="000000"/>
              <w:right w:val="single" w:sz="4" w:space="0" w:color="000000"/>
            </w:tcBorders>
          </w:tcPr>
          <w:p w14:paraId="570036C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3E4249D5"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0174C8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3" w:type="dxa"/>
            <w:gridSpan w:val="2"/>
            <w:tcBorders>
              <w:top w:val="single" w:sz="4" w:space="0" w:color="000000"/>
              <w:left w:val="single" w:sz="4" w:space="0" w:color="000000"/>
              <w:bottom w:val="single" w:sz="4" w:space="0" w:color="000000"/>
              <w:right w:val="single" w:sz="4" w:space="0" w:color="000000"/>
            </w:tcBorders>
          </w:tcPr>
          <w:p w14:paraId="68E03401"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7C37FD7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D8B7B35"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12AE82E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559" w:type="dxa"/>
            <w:gridSpan w:val="3"/>
            <w:tcBorders>
              <w:right w:val="single" w:sz="4" w:space="0" w:color="000000"/>
            </w:tcBorders>
          </w:tcPr>
          <w:p w14:paraId="4BE1C4D1"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1" w:type="dxa"/>
            <w:tcBorders>
              <w:top w:val="single" w:sz="4" w:space="0" w:color="000000"/>
              <w:left w:val="single" w:sz="4" w:space="0" w:color="000000"/>
              <w:bottom w:val="single" w:sz="4" w:space="0" w:color="000000"/>
              <w:right w:val="single" w:sz="4" w:space="0" w:color="000000"/>
            </w:tcBorders>
          </w:tcPr>
          <w:p w14:paraId="2F48766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9F2CCD2"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2A85CBF"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4FFAD7AA"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65306B2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152B79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3B025108"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559" w:type="dxa"/>
            <w:gridSpan w:val="3"/>
            <w:tcBorders>
              <w:right w:val="single" w:sz="4" w:space="0" w:color="000000"/>
            </w:tcBorders>
          </w:tcPr>
          <w:p w14:paraId="62EB8342"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001775A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1F08AEF5"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B2C9E1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3" w:type="dxa"/>
            <w:gridSpan w:val="2"/>
            <w:tcBorders>
              <w:top w:val="single" w:sz="4" w:space="0" w:color="000000"/>
              <w:left w:val="single" w:sz="4" w:space="0" w:color="000000"/>
              <w:bottom w:val="single" w:sz="4" w:space="0" w:color="000000"/>
              <w:right w:val="single" w:sz="4" w:space="0" w:color="000000"/>
            </w:tcBorders>
          </w:tcPr>
          <w:p w14:paraId="69B97221"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0A5C486A"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D24931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2D5AE93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559" w:type="dxa"/>
            <w:gridSpan w:val="3"/>
            <w:tcBorders>
              <w:right w:val="single" w:sz="4" w:space="0" w:color="000000"/>
            </w:tcBorders>
          </w:tcPr>
          <w:p w14:paraId="13B19B08"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1F95304A"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96A4B11"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3DCEB041"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tcPr>
          <w:p w14:paraId="3D4C88BA"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3C261C9D"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F83B5E4"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1F2BD451"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559" w:type="dxa"/>
            <w:gridSpan w:val="3"/>
            <w:tcBorders>
              <w:right w:val="single" w:sz="4" w:space="0" w:color="000000"/>
            </w:tcBorders>
          </w:tcPr>
          <w:p w14:paraId="6F7CDDAC"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2450FCCF"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51FF4546"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911717C"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3D3B80D5"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2ECA3C9A"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C335A4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1AE5AC6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559" w:type="dxa"/>
            <w:gridSpan w:val="3"/>
            <w:tcBorders>
              <w:right w:val="single" w:sz="4" w:space="0" w:color="000000"/>
            </w:tcBorders>
          </w:tcPr>
          <w:p w14:paraId="78144E5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3E0F99FC"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77931B9B"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196F8F3"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77D974FD"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6C6A11A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3BB1DD97"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191B3B53"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559" w:type="dxa"/>
            <w:gridSpan w:val="3"/>
            <w:tcBorders>
              <w:right w:val="single" w:sz="4" w:space="0" w:color="000000"/>
            </w:tcBorders>
          </w:tcPr>
          <w:p w14:paraId="44BF975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051E1404"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6DF29965"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EF39D8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3" w:type="dxa"/>
            <w:gridSpan w:val="2"/>
            <w:tcBorders>
              <w:top w:val="single" w:sz="4" w:space="0" w:color="000000"/>
              <w:left w:val="single" w:sz="4" w:space="0" w:color="000000"/>
              <w:bottom w:val="single" w:sz="4" w:space="0" w:color="000000"/>
              <w:right w:val="single" w:sz="4" w:space="0" w:color="000000"/>
            </w:tcBorders>
          </w:tcPr>
          <w:p w14:paraId="32EECB76"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0E004709"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15A47FA6"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318EC1F9"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559" w:type="dxa"/>
            <w:gridSpan w:val="3"/>
            <w:tcBorders>
              <w:right w:val="single" w:sz="4" w:space="0" w:color="000000"/>
            </w:tcBorders>
          </w:tcPr>
          <w:p w14:paraId="4CB4384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38E11A26"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2EB4E96A"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D6B578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4A09D5F2"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7661812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4B5033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62C1CC0F"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559" w:type="dxa"/>
            <w:gridSpan w:val="3"/>
            <w:tcBorders>
              <w:right w:val="single" w:sz="4" w:space="0" w:color="000000"/>
            </w:tcBorders>
          </w:tcPr>
          <w:p w14:paraId="3FBE439A"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013430DC"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4A430717"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73ECC7"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624F510D"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17E559DC"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0AC28119"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3F4A55D0"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559" w:type="dxa"/>
            <w:gridSpan w:val="3"/>
            <w:tcBorders>
              <w:right w:val="single" w:sz="4" w:space="0" w:color="000000"/>
            </w:tcBorders>
          </w:tcPr>
          <w:p w14:paraId="21CAE2CF"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7F6BD54B"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66E2A3FE"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FBA29F5"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3" w:type="dxa"/>
            <w:gridSpan w:val="2"/>
            <w:tcBorders>
              <w:top w:val="single" w:sz="4" w:space="0" w:color="000000"/>
              <w:left w:val="single" w:sz="4" w:space="0" w:color="000000"/>
              <w:bottom w:val="single" w:sz="4" w:space="0" w:color="000000"/>
              <w:right w:val="single" w:sz="4" w:space="0" w:color="000000"/>
            </w:tcBorders>
          </w:tcPr>
          <w:p w14:paraId="43E857F2"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4382C4B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260FEF0E"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62DF47E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559" w:type="dxa"/>
            <w:gridSpan w:val="3"/>
            <w:tcBorders>
              <w:right w:val="single" w:sz="4" w:space="0" w:color="000000"/>
            </w:tcBorders>
          </w:tcPr>
          <w:p w14:paraId="2AD6BFD0"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0B89664F"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31268CB6" w14:textId="77777777" w:rsidR="00186134" w:rsidRPr="003C3ABD" w:rsidRDefault="00186134" w:rsidP="00487986">
            <w:pPr>
              <w:spacing w:before="60" w:after="6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EF0FBCF"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6DF8F7EF"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034C6D76"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067B93C"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4C52C5DA"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559" w:type="dxa"/>
            <w:gridSpan w:val="3"/>
            <w:tcBorders>
              <w:right w:val="single" w:sz="4" w:space="0" w:color="000000"/>
            </w:tcBorders>
          </w:tcPr>
          <w:p w14:paraId="1E7D1DE7"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40F0FB5D"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7E7ED75" w14:textId="77777777" w:rsidR="00186134" w:rsidRPr="003C3ABD" w:rsidRDefault="00186134" w:rsidP="00487986">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178D9712" w14:textId="77777777" w:rsidR="00186134" w:rsidRPr="003C3ABD" w:rsidRDefault="00186134" w:rsidP="00487986">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tcPr>
          <w:p w14:paraId="2DE940DE"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686A4862"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1FF0F7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363A0046"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559" w:type="dxa"/>
            <w:gridSpan w:val="3"/>
            <w:tcBorders>
              <w:right w:val="single" w:sz="4" w:space="0" w:color="000000"/>
            </w:tcBorders>
          </w:tcPr>
          <w:p w14:paraId="6A295039"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4DF78FE5"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2D582154" w14:textId="77777777" w:rsidR="00186134" w:rsidRPr="003C3ABD" w:rsidRDefault="00186134" w:rsidP="00487986">
            <w:pPr>
              <w:spacing w:before="60" w:after="60"/>
              <w:contextualSpacing/>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90364E4"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02423C59"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4211DAAE"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4886ED0B"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Pr>
          <w:p w14:paraId="7101394B" w14:textId="77777777" w:rsidR="00186134" w:rsidRPr="003C3ABD" w:rsidRDefault="00186134" w:rsidP="004879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559" w:type="dxa"/>
            <w:gridSpan w:val="3"/>
            <w:tcBorders>
              <w:right w:val="single" w:sz="4" w:space="0" w:color="000000"/>
            </w:tcBorders>
          </w:tcPr>
          <w:p w14:paraId="56FFF61E" w14:textId="77777777" w:rsidR="00186134" w:rsidRPr="003C3ABD" w:rsidRDefault="00186134" w:rsidP="004879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14:paraId="3491D11D"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591014CF" w14:textId="77777777" w:rsidR="00186134" w:rsidRPr="003C3ABD" w:rsidRDefault="00186134" w:rsidP="00487986">
            <w:pPr>
              <w:spacing w:before="60" w:after="60"/>
              <w:contextualSpacing/>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8FB29C8" w14:textId="77777777" w:rsidR="00186134" w:rsidRPr="003C3ABD" w:rsidRDefault="00186134" w:rsidP="00487986">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367EBCAB" w14:textId="77777777" w:rsidR="00186134" w:rsidRPr="003C3ABD" w:rsidRDefault="00186134" w:rsidP="00487986">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3718ABE3" w14:textId="77777777" w:rsidR="00186134" w:rsidRPr="003C3ABD" w:rsidRDefault="00186134" w:rsidP="00487986">
            <w:pPr>
              <w:ind w:left="-109"/>
              <w:jc w:val="center"/>
              <w:rPr>
                <w:rFonts w:asciiTheme="minorHAnsi" w:hAnsiTheme="minorHAnsi" w:cstheme="minorHAnsi"/>
                <w:sz w:val="22"/>
                <w:szCs w:val="22"/>
              </w:rPr>
            </w:pPr>
          </w:p>
        </w:tc>
      </w:tr>
      <w:tr w:rsidR="00186134" w:rsidRPr="003C3ABD" w14:paraId="52A9EFB8" w14:textId="77777777" w:rsidTr="0048798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828" w:type="dxa"/>
            <w:gridSpan w:val="4"/>
            <w:tcBorders>
              <w:bottom w:val="single" w:sz="4" w:space="0" w:color="000000"/>
            </w:tcBorders>
          </w:tcPr>
          <w:p w14:paraId="7B40A711" w14:textId="77777777" w:rsidR="00186134" w:rsidRPr="003C3ABD" w:rsidRDefault="00186134" w:rsidP="004879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559" w:type="dxa"/>
            <w:gridSpan w:val="3"/>
            <w:tcBorders>
              <w:bottom w:val="single" w:sz="4" w:space="0" w:color="000000"/>
              <w:right w:val="single" w:sz="4" w:space="0" w:color="000000"/>
            </w:tcBorders>
          </w:tcPr>
          <w:p w14:paraId="7A5642D7" w14:textId="77777777" w:rsidR="00186134" w:rsidRPr="003C3ABD" w:rsidRDefault="00186134" w:rsidP="00487986">
            <w:pPr>
              <w:ind w:rightChars="-53" w:right="-127"/>
              <w:rPr>
                <w:rFonts w:asciiTheme="minorHAnsi" w:hAnsiTheme="minorHAnsi" w:cstheme="minorHAnsi"/>
                <w:b/>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A4F221F"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14:paraId="28DCEE62" w14:textId="77777777" w:rsidR="00186134" w:rsidRPr="003C3ABD" w:rsidRDefault="00186134" w:rsidP="00487986">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14:paraId="3EB1E764" w14:textId="77777777" w:rsidR="00186134" w:rsidRPr="003C3ABD" w:rsidRDefault="00186134" w:rsidP="0048798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3" w:type="dxa"/>
            <w:gridSpan w:val="2"/>
            <w:tcBorders>
              <w:top w:val="single" w:sz="4" w:space="0" w:color="000000"/>
              <w:left w:val="single" w:sz="4" w:space="0" w:color="000000"/>
              <w:bottom w:val="single" w:sz="4" w:space="0" w:color="000000"/>
              <w:right w:val="single" w:sz="4" w:space="0" w:color="000000"/>
            </w:tcBorders>
          </w:tcPr>
          <w:p w14:paraId="4A06AD3C" w14:textId="77777777" w:rsidR="00186134" w:rsidRPr="003C3ABD" w:rsidRDefault="00186134" w:rsidP="00487986">
            <w:pPr>
              <w:jc w:val="center"/>
              <w:rPr>
                <w:rFonts w:asciiTheme="minorHAnsi" w:hAnsiTheme="minorHAnsi" w:cstheme="minorHAnsi"/>
                <w:b/>
                <w:bCs/>
                <w:sz w:val="22"/>
                <w:szCs w:val="22"/>
              </w:rPr>
            </w:pPr>
          </w:p>
        </w:tc>
        <w:tc>
          <w:tcPr>
            <w:tcW w:w="992" w:type="dxa"/>
            <w:tcBorders>
              <w:top w:val="single" w:sz="4" w:space="0" w:color="000000"/>
              <w:left w:val="single" w:sz="4" w:space="0" w:color="000000"/>
              <w:bottom w:val="single" w:sz="4" w:space="0" w:color="000000"/>
            </w:tcBorders>
          </w:tcPr>
          <w:p w14:paraId="7D30C2B1" w14:textId="77777777" w:rsidR="00186134" w:rsidRPr="003C3ABD" w:rsidRDefault="00186134" w:rsidP="00487986">
            <w:pPr>
              <w:ind w:left="-109"/>
              <w:jc w:val="center"/>
              <w:rPr>
                <w:rFonts w:asciiTheme="minorHAnsi" w:hAnsiTheme="minorHAnsi" w:cstheme="minorHAnsi"/>
                <w:b/>
                <w:bCs/>
                <w:sz w:val="22"/>
                <w:szCs w:val="22"/>
              </w:rPr>
            </w:pPr>
          </w:p>
        </w:tc>
      </w:tr>
    </w:tbl>
    <w:p w14:paraId="5C5E4394" w14:textId="77777777" w:rsidR="00186134" w:rsidRPr="00D7122C" w:rsidRDefault="00D7122C" w:rsidP="00186134">
      <w:pPr>
        <w:jc w:val="both"/>
        <w:rPr>
          <w:rFonts w:asciiTheme="minorHAnsi" w:hAnsiTheme="minorHAnsi"/>
        </w:rPr>
      </w:pPr>
      <w:r w:rsidRPr="00D7122C">
        <w:rPr>
          <w:rFonts w:asciiTheme="minorHAnsi" w:hAnsiTheme="minorHAnsi"/>
        </w:rPr>
        <w:t xml:space="preserve">Il Presidente Sisti insieme al Consigliere Antignati </w:t>
      </w:r>
      <w:r w:rsidR="00186134" w:rsidRPr="00D7122C">
        <w:rPr>
          <w:rFonts w:asciiTheme="minorHAnsi" w:hAnsiTheme="minorHAnsi"/>
        </w:rPr>
        <w:t xml:space="preserve">danno lettura del testo preparato, che costituirà l’atto di indirizzo del CONAF.  </w:t>
      </w:r>
    </w:p>
    <w:p w14:paraId="27536786" w14:textId="77777777" w:rsidR="00186134" w:rsidRPr="00D7122C" w:rsidRDefault="00186134" w:rsidP="00186134">
      <w:pPr>
        <w:jc w:val="center"/>
        <w:rPr>
          <w:rFonts w:asciiTheme="minorHAnsi" w:hAnsiTheme="minorHAnsi" w:cstheme="minorHAnsi"/>
          <w:b/>
          <w:bCs/>
          <w:u w:val="single"/>
        </w:rPr>
      </w:pPr>
      <w:r w:rsidRPr="00D7122C">
        <w:rPr>
          <w:rFonts w:asciiTheme="minorHAnsi" w:hAnsiTheme="minorHAnsi" w:cstheme="minorHAnsi"/>
          <w:b/>
          <w:bCs/>
          <w:u w:val="single"/>
        </w:rPr>
        <w:t>IL CONSIGLIO</w:t>
      </w:r>
    </w:p>
    <w:p w14:paraId="45B74297" w14:textId="77777777" w:rsidR="00186134" w:rsidRPr="00D7122C" w:rsidRDefault="00D7122C" w:rsidP="00186134">
      <w:pPr>
        <w:jc w:val="both"/>
        <w:rPr>
          <w:rFonts w:asciiTheme="minorHAnsi" w:hAnsiTheme="minorHAnsi" w:cstheme="minorHAnsi"/>
          <w:bCs/>
        </w:rPr>
      </w:pPr>
      <w:r>
        <w:rPr>
          <w:rFonts w:asciiTheme="minorHAnsi" w:hAnsiTheme="minorHAnsi" w:cstheme="minorHAnsi"/>
          <w:bCs/>
        </w:rPr>
        <w:t>Ascoltata la lettura del testo preparato per le Direttive 1 e 2 sul Decreto di Consulenza aziendale,</w:t>
      </w:r>
    </w:p>
    <w:p w14:paraId="22827C90" w14:textId="77777777" w:rsidR="00186134" w:rsidRDefault="00186134" w:rsidP="00186134">
      <w:pPr>
        <w:jc w:val="center"/>
        <w:rPr>
          <w:rFonts w:asciiTheme="minorHAnsi" w:hAnsiTheme="minorHAnsi" w:cstheme="minorHAnsi"/>
          <w:b/>
          <w:bCs/>
          <w:u w:val="single"/>
        </w:rPr>
      </w:pPr>
      <w:r w:rsidRPr="00D7122C">
        <w:rPr>
          <w:rFonts w:asciiTheme="minorHAnsi" w:hAnsiTheme="minorHAnsi" w:cstheme="minorHAnsi"/>
          <w:b/>
          <w:bCs/>
          <w:u w:val="single"/>
        </w:rPr>
        <w:t>DELIBERA</w:t>
      </w:r>
    </w:p>
    <w:p w14:paraId="02F174C3" w14:textId="77777777" w:rsidR="00D7122C" w:rsidRPr="00D7122C" w:rsidRDefault="00D7122C" w:rsidP="00CD139A">
      <w:pPr>
        <w:pStyle w:val="Paragrafoelenco"/>
        <w:numPr>
          <w:ilvl w:val="0"/>
          <w:numId w:val="38"/>
        </w:numPr>
        <w:ind w:left="426"/>
        <w:jc w:val="both"/>
        <w:rPr>
          <w:rFonts w:asciiTheme="minorHAnsi" w:hAnsiTheme="minorHAnsi" w:cstheme="minorHAnsi"/>
          <w:b/>
          <w:bCs/>
          <w:u w:val="single"/>
        </w:rPr>
      </w:pPr>
      <w:r>
        <w:rPr>
          <w:rFonts w:asciiTheme="minorHAnsi" w:hAnsiTheme="minorHAnsi" w:cstheme="minorHAnsi"/>
          <w:b/>
          <w:bCs/>
          <w:u w:val="single"/>
        </w:rPr>
        <w:t>Di prendere atto e di condividere i contenuti del documento sulla consulenza aziendale Direttive 1 e 2.</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695"/>
        <w:gridCol w:w="2145"/>
        <w:gridCol w:w="655"/>
        <w:gridCol w:w="191"/>
        <w:gridCol w:w="498"/>
        <w:gridCol w:w="152"/>
        <w:gridCol w:w="923"/>
        <w:gridCol w:w="853"/>
        <w:gridCol w:w="453"/>
        <w:gridCol w:w="425"/>
        <w:gridCol w:w="826"/>
        <w:gridCol w:w="20"/>
        <w:gridCol w:w="281"/>
        <w:gridCol w:w="996"/>
        <w:gridCol w:w="970"/>
        <w:gridCol w:w="619"/>
      </w:tblGrid>
      <w:tr w:rsidR="00186134" w:rsidRPr="003C3ABD" w14:paraId="21019EC2" w14:textId="77777777" w:rsidTr="00B90967">
        <w:trPr>
          <w:trHeight w:val="257"/>
        </w:trPr>
        <w:tc>
          <w:tcPr>
            <w:tcW w:w="7734" w:type="dxa"/>
            <w:gridSpan w:val="11"/>
          </w:tcPr>
          <w:p w14:paraId="04190528"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14:paraId="4EE7785E"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6134" w:rsidRPr="003C3ABD" w14:paraId="0FD4D774" w14:textId="77777777" w:rsidTr="00B90967">
        <w:trPr>
          <w:trHeight w:val="471"/>
        </w:trPr>
        <w:tc>
          <w:tcPr>
            <w:tcW w:w="7734" w:type="dxa"/>
            <w:gridSpan w:val="11"/>
            <w:tcBorders>
              <w:bottom w:val="dotted" w:sz="4" w:space="0" w:color="C6D9F1"/>
            </w:tcBorders>
          </w:tcPr>
          <w:p w14:paraId="56344341"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14:paraId="2E04F918" w14:textId="77777777" w:rsidR="00186134" w:rsidRPr="003C3ABD" w:rsidRDefault="00186134" w:rsidP="004879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096D3F" w:rsidRPr="00096D3F" w14:paraId="44031DF3" w14:textId="77777777" w:rsidTr="00B90967">
        <w:tblPrEx>
          <w:tblBorders>
            <w:insideH w:val="dotted" w:sz="4" w:space="0" w:color="C6D9F1"/>
            <w:insideV w:val="dotted" w:sz="4" w:space="0" w:color="C6D9F1"/>
          </w:tblBorders>
          <w:tblLook w:val="04A0" w:firstRow="1" w:lastRow="0" w:firstColumn="1" w:lastColumn="0" w:noHBand="0" w:noVBand="1"/>
        </w:tblPrEx>
        <w:trPr>
          <w:gridAfter w:val="1"/>
          <w:wAfter w:w="686" w:type="dxa"/>
        </w:trPr>
        <w:tc>
          <w:tcPr>
            <w:tcW w:w="710" w:type="dxa"/>
          </w:tcPr>
          <w:p w14:paraId="735A266C" w14:textId="77777777" w:rsidR="00096D3F" w:rsidRPr="00096D3F" w:rsidRDefault="00096D3F" w:rsidP="00EE3141">
            <w:pPr>
              <w:spacing w:line="360" w:lineRule="auto"/>
              <w:jc w:val="both"/>
              <w:rPr>
                <w:rFonts w:ascii="Calibri" w:hAnsi="Calibri" w:cs="Calibri"/>
                <w:b/>
              </w:rPr>
            </w:pPr>
            <w:r w:rsidRPr="00096D3F">
              <w:rPr>
                <w:rFonts w:ascii="Calibri" w:hAnsi="Calibri" w:cs="Calibri"/>
                <w:b/>
              </w:rPr>
              <w:t>17.</w:t>
            </w:r>
          </w:p>
        </w:tc>
        <w:tc>
          <w:tcPr>
            <w:tcW w:w="9306" w:type="dxa"/>
            <w:gridSpan w:val="14"/>
          </w:tcPr>
          <w:p w14:paraId="648100A8" w14:textId="77777777" w:rsidR="00096D3F" w:rsidRPr="00096D3F" w:rsidRDefault="00096D3F" w:rsidP="00096D3F">
            <w:pPr>
              <w:spacing w:line="360" w:lineRule="auto"/>
              <w:jc w:val="both"/>
              <w:rPr>
                <w:rFonts w:ascii="Calibri" w:hAnsi="Calibri" w:cs="Calibri"/>
              </w:rPr>
            </w:pPr>
            <w:r w:rsidRPr="00096D3F">
              <w:rPr>
                <w:rFonts w:ascii="Calibri" w:hAnsi="Calibri" w:cs="Calibri"/>
                <w:b/>
              </w:rPr>
              <w:t>Sede ed uffici CONAF: esame e determinazioni.</w:t>
            </w:r>
          </w:p>
        </w:tc>
      </w:tr>
      <w:tr w:rsidR="00EE3141" w:rsidRPr="004F5845" w14:paraId="52AA9B17" w14:textId="77777777" w:rsidTr="00B90967">
        <w:tblPrEx>
          <w:tblBorders>
            <w:insideH w:val="dotted" w:sz="4" w:space="0" w:color="C6D9F1"/>
            <w:insideV w:val="dotted" w:sz="4" w:space="0" w:color="C6D9F1"/>
          </w:tblBorders>
          <w:tblLook w:val="04A0" w:firstRow="1" w:lastRow="0" w:firstColumn="1" w:lastColumn="0" w:noHBand="0" w:noVBand="1"/>
        </w:tblPrEx>
        <w:trPr>
          <w:gridAfter w:val="1"/>
          <w:wAfter w:w="686" w:type="dxa"/>
          <w:trHeight w:val="185"/>
        </w:trPr>
        <w:tc>
          <w:tcPr>
            <w:tcW w:w="710" w:type="dxa"/>
          </w:tcPr>
          <w:p w14:paraId="46A0C2DA" w14:textId="77777777" w:rsidR="00EE3141" w:rsidRPr="004F5845" w:rsidRDefault="00EE3141" w:rsidP="00EE3141">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2927" w:type="dxa"/>
            <w:gridSpan w:val="2"/>
          </w:tcPr>
          <w:p w14:paraId="205FFB4A" w14:textId="77777777" w:rsidR="00EE3141" w:rsidRPr="004F5845" w:rsidRDefault="00EE3141" w:rsidP="00EE3141">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3"/>
          </w:tcPr>
          <w:p w14:paraId="1D381469" w14:textId="77777777" w:rsidR="00EE3141" w:rsidRPr="004F5845" w:rsidRDefault="00EE3141" w:rsidP="00EE3141">
            <w:pPr>
              <w:spacing w:line="360" w:lineRule="auto"/>
              <w:jc w:val="both"/>
              <w:rPr>
                <w:rFonts w:ascii="Calibri" w:hAnsi="Calibri" w:cs="Calibri"/>
                <w:b/>
                <w:i/>
                <w:sz w:val="20"/>
                <w:szCs w:val="20"/>
              </w:rPr>
            </w:pPr>
            <w:r>
              <w:rPr>
                <w:rFonts w:ascii="Calibri" w:hAnsi="Calibri" w:cs="Calibri"/>
                <w:b/>
                <w:i/>
                <w:sz w:val="20"/>
                <w:szCs w:val="20"/>
              </w:rPr>
              <w:t>158</w:t>
            </w:r>
          </w:p>
        </w:tc>
        <w:tc>
          <w:tcPr>
            <w:tcW w:w="2231" w:type="dxa"/>
            <w:gridSpan w:val="3"/>
          </w:tcPr>
          <w:p w14:paraId="0B73C169" w14:textId="77777777" w:rsidR="00EE3141" w:rsidRPr="004F5845" w:rsidRDefault="00EE3141" w:rsidP="00EE3141">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EE3141">
              <w:rPr>
                <w:rFonts w:ascii="Calibri" w:hAnsi="Calibri" w:cs="Calibri"/>
                <w:b/>
                <w:i/>
                <w:iCs/>
                <w:sz w:val="20"/>
                <w:szCs w:val="20"/>
              </w:rPr>
              <w:t>Sisti</w:t>
            </w:r>
          </w:p>
        </w:tc>
        <w:tc>
          <w:tcPr>
            <w:tcW w:w="1134" w:type="dxa"/>
            <w:gridSpan w:val="3"/>
          </w:tcPr>
          <w:p w14:paraId="72CF94A3" w14:textId="77777777" w:rsidR="00EE3141" w:rsidRPr="004F5845" w:rsidRDefault="00EE3141" w:rsidP="00EE3141">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20861399" w14:textId="77777777" w:rsidR="00EE3141" w:rsidRPr="004F5845" w:rsidRDefault="00EE3141" w:rsidP="00EE3141">
            <w:pPr>
              <w:jc w:val="center"/>
              <w:rPr>
                <w:rFonts w:ascii="Calibri" w:hAnsi="Calibri" w:cs="Calibri"/>
                <w:i/>
                <w:sz w:val="16"/>
                <w:szCs w:val="20"/>
              </w:rPr>
            </w:pPr>
            <w:r w:rsidRPr="004F5845">
              <w:rPr>
                <w:rFonts w:ascii="Calibri" w:hAnsi="Calibri" w:cs="Calibri"/>
                <w:i/>
                <w:sz w:val="16"/>
                <w:szCs w:val="20"/>
              </w:rPr>
              <w:t>1</w:t>
            </w:r>
          </w:p>
        </w:tc>
      </w:tr>
      <w:tr w:rsidR="00EE3141" w:rsidRPr="003C3ABD" w14:paraId="3F43FB8A" w14:textId="77777777" w:rsidTr="00B90967">
        <w:tblPrEx>
          <w:tblBorders>
            <w:insideH w:val="dotted" w:sz="4" w:space="0" w:color="C6D9F1"/>
            <w:insideV w:val="dotted" w:sz="4" w:space="0" w:color="C6D9F1"/>
          </w:tblBorders>
        </w:tblPrEx>
        <w:trPr>
          <w:gridAfter w:val="1"/>
          <w:wAfter w:w="686" w:type="dxa"/>
          <w:trHeight w:val="768"/>
        </w:trPr>
        <w:tc>
          <w:tcPr>
            <w:tcW w:w="2978" w:type="dxa"/>
            <w:gridSpan w:val="2"/>
          </w:tcPr>
          <w:p w14:paraId="760C9845" w14:textId="77777777" w:rsidR="00EE3141" w:rsidRPr="003C3ABD" w:rsidRDefault="00EE3141" w:rsidP="00EE314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275" w:type="dxa"/>
            <w:gridSpan w:val="3"/>
          </w:tcPr>
          <w:p w14:paraId="5C3A83E1" w14:textId="77777777" w:rsidR="00EE3141" w:rsidRPr="003C3ABD" w:rsidRDefault="00EE3141" w:rsidP="00EE314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763" w:type="dxa"/>
            <w:gridSpan w:val="10"/>
          </w:tcPr>
          <w:p w14:paraId="4BE22F78" w14:textId="77777777" w:rsidR="00EE3141" w:rsidRPr="003C3ABD" w:rsidRDefault="00EE3141" w:rsidP="00EE314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E3141" w:rsidRPr="003C3ABD" w14:paraId="3098617A" w14:textId="77777777" w:rsidTr="00B90967">
        <w:tblPrEx>
          <w:tblBorders>
            <w:insideH w:val="dotted" w:sz="4" w:space="0" w:color="C6D9F1"/>
            <w:insideV w:val="dotted" w:sz="4" w:space="0" w:color="C6D9F1"/>
          </w:tblBorders>
        </w:tblPrEx>
        <w:trPr>
          <w:gridAfter w:val="1"/>
          <w:wAfter w:w="686" w:type="dxa"/>
          <w:trHeight w:val="307"/>
        </w:trPr>
        <w:tc>
          <w:tcPr>
            <w:tcW w:w="2978" w:type="dxa"/>
            <w:gridSpan w:val="2"/>
          </w:tcPr>
          <w:p w14:paraId="2E15BB05" w14:textId="77777777" w:rsidR="00EE3141" w:rsidRPr="003C3ABD" w:rsidRDefault="00EE3141" w:rsidP="00EE314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038" w:type="dxa"/>
            <w:gridSpan w:val="13"/>
          </w:tcPr>
          <w:p w14:paraId="12B47926" w14:textId="77777777" w:rsidR="00EE3141" w:rsidRPr="003C3ABD" w:rsidRDefault="00EE3141" w:rsidP="00EE314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E3141" w:rsidRPr="003C3ABD" w14:paraId="47E6784C"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Borders>
              <w:top w:val="single" w:sz="4" w:space="0" w:color="000000"/>
              <w:bottom w:val="single" w:sz="4" w:space="0" w:color="000000"/>
            </w:tcBorders>
            <w:shd w:val="pct5" w:color="auto" w:fill="auto"/>
          </w:tcPr>
          <w:p w14:paraId="60E04169" w14:textId="77777777" w:rsidR="00EE3141" w:rsidRPr="003C3ABD" w:rsidRDefault="00EE3141" w:rsidP="00EE314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lastRenderedPageBreak/>
              <w:t>Consiglieri</w:t>
            </w:r>
          </w:p>
        </w:tc>
        <w:tc>
          <w:tcPr>
            <w:tcW w:w="1480" w:type="dxa"/>
            <w:gridSpan w:val="3"/>
            <w:tcBorders>
              <w:top w:val="single" w:sz="4" w:space="0" w:color="000000"/>
              <w:bottom w:val="single" w:sz="4" w:space="0" w:color="000000"/>
              <w:right w:val="single" w:sz="4" w:space="0" w:color="000000"/>
            </w:tcBorders>
            <w:shd w:val="pct5" w:color="auto" w:fill="auto"/>
          </w:tcPr>
          <w:p w14:paraId="163A4CE9" w14:textId="77777777" w:rsidR="00EE3141" w:rsidRPr="003C3ABD" w:rsidRDefault="00EE3141"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5A55279" w14:textId="77777777" w:rsidR="00EE3141" w:rsidRPr="003C3ABD" w:rsidRDefault="00EE3141" w:rsidP="00EE314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259BEE7" w14:textId="77777777" w:rsidR="00EE3141" w:rsidRPr="003C3ABD" w:rsidRDefault="00EE3141" w:rsidP="00EE314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07FD80AF" w14:textId="77777777" w:rsidR="00EE3141" w:rsidRPr="003C3ABD" w:rsidRDefault="00EE3141" w:rsidP="00EE314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233E681B" w14:textId="77777777" w:rsidR="00EE3141" w:rsidRPr="003C3ABD" w:rsidRDefault="00EE3141" w:rsidP="00EE314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C2CA5EE" w14:textId="77777777" w:rsidR="00EE3141" w:rsidRPr="003C3ABD" w:rsidRDefault="00EE3141" w:rsidP="00EE314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10E89" w:rsidRPr="003C3ABD" w14:paraId="4AA2ACBF"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Borders>
              <w:top w:val="single" w:sz="4" w:space="0" w:color="000000"/>
            </w:tcBorders>
          </w:tcPr>
          <w:p w14:paraId="6FA1D778"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80" w:type="dxa"/>
            <w:gridSpan w:val="3"/>
            <w:tcBorders>
              <w:top w:val="single" w:sz="4" w:space="0" w:color="000000"/>
              <w:right w:val="single" w:sz="4" w:space="0" w:color="000000"/>
            </w:tcBorders>
          </w:tcPr>
          <w:p w14:paraId="2ED40AF5"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7B5364B"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DF09432"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171F770"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C2E6325"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9E6C05"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6F4B212B"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5DC9E650"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480" w:type="dxa"/>
            <w:gridSpan w:val="3"/>
            <w:tcBorders>
              <w:right w:val="single" w:sz="4" w:space="0" w:color="000000"/>
            </w:tcBorders>
          </w:tcPr>
          <w:p w14:paraId="25957D7B"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72FB992B"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92FFD62"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1186EB3"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15B7131"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122610"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1CD24254"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30445F9D"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80" w:type="dxa"/>
            <w:gridSpan w:val="3"/>
            <w:tcBorders>
              <w:right w:val="single" w:sz="4" w:space="0" w:color="000000"/>
            </w:tcBorders>
          </w:tcPr>
          <w:p w14:paraId="4A14E094"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DF85FBD"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C7DA48F"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B1EE60D"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B6C7456"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B7EB80"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088ABA2A"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4947462A"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80" w:type="dxa"/>
            <w:gridSpan w:val="3"/>
            <w:tcBorders>
              <w:right w:val="single" w:sz="4" w:space="0" w:color="000000"/>
            </w:tcBorders>
          </w:tcPr>
          <w:p w14:paraId="4E5B9532"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A777422"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3AF1571" w14:textId="77777777" w:rsidR="00F10E89" w:rsidRPr="003C3ABD" w:rsidRDefault="00F10E89" w:rsidP="00F36E4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3"/>
            <w:tcBorders>
              <w:top w:val="single" w:sz="4" w:space="0" w:color="000000"/>
              <w:left w:val="single" w:sz="4" w:space="0" w:color="000000"/>
              <w:bottom w:val="single" w:sz="4" w:space="0" w:color="000000"/>
              <w:right w:val="single" w:sz="4" w:space="0" w:color="000000"/>
            </w:tcBorders>
          </w:tcPr>
          <w:p w14:paraId="2ED668C4"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727E0370"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56D087"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718ECF62"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4D149F0B"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80" w:type="dxa"/>
            <w:gridSpan w:val="3"/>
            <w:tcBorders>
              <w:right w:val="single" w:sz="4" w:space="0" w:color="000000"/>
            </w:tcBorders>
          </w:tcPr>
          <w:p w14:paraId="2B265545"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A1FD99"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98AC5FF" w14:textId="77777777" w:rsidR="00F10E89" w:rsidRPr="003C3ABD" w:rsidRDefault="00F10E89" w:rsidP="00F36E4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BDACBBC"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3C6CE20"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CDE91DE"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1F0763D6"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0EB6C55C"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80" w:type="dxa"/>
            <w:gridSpan w:val="3"/>
            <w:tcBorders>
              <w:right w:val="single" w:sz="4" w:space="0" w:color="000000"/>
            </w:tcBorders>
          </w:tcPr>
          <w:p w14:paraId="14BE1D7C"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C7DE753"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5204DB7" w14:textId="77777777" w:rsidR="00F10E89" w:rsidRPr="003C3ABD" w:rsidRDefault="00F10E89" w:rsidP="00F36E4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23525B45"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9842E39"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EEE1779"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5B5AEE86"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798DCB46"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80" w:type="dxa"/>
            <w:gridSpan w:val="3"/>
            <w:tcBorders>
              <w:right w:val="single" w:sz="4" w:space="0" w:color="000000"/>
            </w:tcBorders>
          </w:tcPr>
          <w:p w14:paraId="4FBC4805"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23D0F2"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138152"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9550379"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732D3E"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69BA021"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208B1693"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4A7D7108"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480" w:type="dxa"/>
            <w:gridSpan w:val="3"/>
            <w:tcBorders>
              <w:right w:val="single" w:sz="4" w:space="0" w:color="000000"/>
            </w:tcBorders>
          </w:tcPr>
          <w:p w14:paraId="49661E64"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A8BE0A"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D8F6C0E"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23160FB"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3B623575"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A98CCB"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11F60060"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12EDBC2E"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480" w:type="dxa"/>
            <w:gridSpan w:val="3"/>
            <w:tcBorders>
              <w:right w:val="single" w:sz="4" w:space="0" w:color="000000"/>
            </w:tcBorders>
          </w:tcPr>
          <w:p w14:paraId="4558DBB8"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CF205B8"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BD268EA"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20FC9A1"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2B6D944"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B9CCE4"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717774EB"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25792989"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80" w:type="dxa"/>
            <w:gridSpan w:val="3"/>
            <w:tcBorders>
              <w:right w:val="single" w:sz="4" w:space="0" w:color="000000"/>
            </w:tcBorders>
          </w:tcPr>
          <w:p w14:paraId="343B2B43"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CF76F8C"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B7F2F45"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794522A2"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C4EA65F"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517EBA"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50D100CF"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0ECD42ED"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80" w:type="dxa"/>
            <w:gridSpan w:val="3"/>
            <w:tcBorders>
              <w:right w:val="single" w:sz="4" w:space="0" w:color="000000"/>
            </w:tcBorders>
          </w:tcPr>
          <w:p w14:paraId="738D32C5"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E1A402"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D5D9EB2"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B9DCE75"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0063665"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619D01"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2E619192"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7D18F00B"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480" w:type="dxa"/>
            <w:gridSpan w:val="3"/>
            <w:tcBorders>
              <w:right w:val="single" w:sz="4" w:space="0" w:color="000000"/>
            </w:tcBorders>
          </w:tcPr>
          <w:p w14:paraId="40BDD6F3"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EBF2FB"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FD564B1"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884CE83"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9F36D4D"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B50A87"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68A7548C"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701A4E2D"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80" w:type="dxa"/>
            <w:gridSpan w:val="3"/>
            <w:tcBorders>
              <w:right w:val="single" w:sz="4" w:space="0" w:color="000000"/>
            </w:tcBorders>
          </w:tcPr>
          <w:p w14:paraId="3C3600C5"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C8591C"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70F7550"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7147EDD"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853C757"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133364"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34858FF0"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76637B2A"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80" w:type="dxa"/>
            <w:gridSpan w:val="3"/>
            <w:tcBorders>
              <w:right w:val="single" w:sz="4" w:space="0" w:color="000000"/>
            </w:tcBorders>
          </w:tcPr>
          <w:p w14:paraId="6178E135"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5649E45"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018AC1D" w14:textId="77777777" w:rsidR="00F10E89" w:rsidRPr="003C3ABD" w:rsidRDefault="00F10E89" w:rsidP="00F36E45">
            <w:pPr>
              <w:spacing w:before="60" w:after="60"/>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D8F8F81"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7811FD4"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AEEB4C"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16CAC62B"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Pr>
          <w:p w14:paraId="02EFAF0D" w14:textId="77777777" w:rsidR="00F10E89" w:rsidRPr="003C3ABD" w:rsidRDefault="00F10E89" w:rsidP="00EE314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480" w:type="dxa"/>
            <w:gridSpan w:val="3"/>
            <w:tcBorders>
              <w:right w:val="single" w:sz="4" w:space="0" w:color="000000"/>
            </w:tcBorders>
          </w:tcPr>
          <w:p w14:paraId="401B366D" w14:textId="77777777" w:rsidR="00F10E89" w:rsidRPr="003C3ABD" w:rsidRDefault="00F10E89" w:rsidP="00EE314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03CFFC"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04EE5F8" w14:textId="77777777" w:rsidR="00F10E89" w:rsidRPr="003C3ABD" w:rsidRDefault="00F10E89" w:rsidP="00F36E45">
            <w:pPr>
              <w:spacing w:before="60" w:after="60"/>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DD91277"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BA641FD" w14:textId="77777777" w:rsidR="00F10E89" w:rsidRPr="003C3ABD" w:rsidRDefault="00F10E89" w:rsidP="00EE314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43E5834" w14:textId="77777777" w:rsidR="00F10E89" w:rsidRPr="003C3ABD" w:rsidRDefault="00F10E89" w:rsidP="00EE3141">
            <w:pPr>
              <w:ind w:left="-109"/>
              <w:jc w:val="center"/>
              <w:rPr>
                <w:rFonts w:asciiTheme="minorHAnsi" w:hAnsiTheme="minorHAnsi" w:cstheme="minorHAnsi"/>
                <w:sz w:val="22"/>
                <w:szCs w:val="22"/>
              </w:rPr>
            </w:pPr>
          </w:p>
        </w:tc>
      </w:tr>
      <w:tr w:rsidR="00F10E89" w:rsidRPr="003C3ABD" w14:paraId="0B310A0C" w14:textId="77777777" w:rsidTr="00B9096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686" w:type="dxa"/>
          <w:trHeight w:val="170"/>
        </w:trPr>
        <w:tc>
          <w:tcPr>
            <w:tcW w:w="3828" w:type="dxa"/>
            <w:gridSpan w:val="4"/>
            <w:tcBorders>
              <w:bottom w:val="single" w:sz="4" w:space="0" w:color="000000"/>
            </w:tcBorders>
          </w:tcPr>
          <w:p w14:paraId="7C211C16" w14:textId="77777777" w:rsidR="00F10E89" w:rsidRPr="003C3ABD" w:rsidRDefault="00F10E89" w:rsidP="00EE314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480" w:type="dxa"/>
            <w:gridSpan w:val="3"/>
            <w:tcBorders>
              <w:bottom w:val="single" w:sz="4" w:space="0" w:color="000000"/>
              <w:right w:val="single" w:sz="4" w:space="0" w:color="000000"/>
            </w:tcBorders>
          </w:tcPr>
          <w:p w14:paraId="1D3F683D" w14:textId="77777777" w:rsidR="00F10E89" w:rsidRPr="003C3ABD" w:rsidRDefault="00F10E89" w:rsidP="00EE314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48EA389" w14:textId="77777777" w:rsidR="00F10E89" w:rsidRPr="003C3ABD" w:rsidRDefault="00F10E89" w:rsidP="00F36E45">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0F247B2A" w14:textId="77777777" w:rsidR="00F10E89" w:rsidRPr="003C3ABD" w:rsidRDefault="00F10E89" w:rsidP="00F36E45">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3"/>
            <w:tcBorders>
              <w:top w:val="single" w:sz="4" w:space="0" w:color="000000"/>
              <w:left w:val="single" w:sz="4" w:space="0" w:color="000000"/>
              <w:bottom w:val="single" w:sz="4" w:space="0" w:color="000000"/>
              <w:right w:val="single" w:sz="4" w:space="0" w:color="000000"/>
            </w:tcBorders>
          </w:tcPr>
          <w:p w14:paraId="0595BD2C" w14:textId="77777777" w:rsidR="00F10E89" w:rsidRPr="003C3ABD" w:rsidRDefault="00F10E89" w:rsidP="00F36E45">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5C86FC53" w14:textId="77777777" w:rsidR="00F10E89" w:rsidRPr="003C3ABD" w:rsidRDefault="00F10E89" w:rsidP="00EE314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18AF6F6" w14:textId="77777777" w:rsidR="00F10E89" w:rsidRPr="003C3ABD" w:rsidRDefault="00F10E89" w:rsidP="00EE3141">
            <w:pPr>
              <w:ind w:left="-109"/>
              <w:jc w:val="center"/>
              <w:rPr>
                <w:rFonts w:asciiTheme="minorHAnsi" w:hAnsiTheme="minorHAnsi" w:cstheme="minorHAnsi"/>
                <w:b/>
                <w:bCs/>
                <w:sz w:val="22"/>
                <w:szCs w:val="22"/>
              </w:rPr>
            </w:pPr>
          </w:p>
        </w:tc>
      </w:tr>
    </w:tbl>
    <w:p w14:paraId="735B1731" w14:textId="77777777" w:rsidR="00B90967" w:rsidRPr="00B90967" w:rsidRDefault="00B90967" w:rsidP="00B90967">
      <w:pPr>
        <w:jc w:val="both"/>
        <w:rPr>
          <w:rFonts w:asciiTheme="minorHAnsi" w:hAnsiTheme="minorHAnsi" w:cstheme="minorHAnsi"/>
          <w:bCs/>
        </w:rPr>
      </w:pPr>
      <w:r w:rsidRPr="00B90967">
        <w:rPr>
          <w:rFonts w:asciiTheme="minorHAnsi" w:hAnsiTheme="minorHAnsi" w:cstheme="minorHAnsi"/>
          <w:bCs/>
        </w:rPr>
        <w:t>Il Presidente informa che</w:t>
      </w:r>
      <w:r>
        <w:rPr>
          <w:rFonts w:asciiTheme="minorHAnsi" w:hAnsiTheme="minorHAnsi" w:cstheme="minorHAnsi"/>
          <w:bCs/>
        </w:rPr>
        <w:t xml:space="preserve"> nelle more delle decisioni del Consiglio sulla valutazione di mercato della sede del CONAF e della messa in vendita di quest’ultima, </w:t>
      </w:r>
      <w:r w:rsidRPr="00B90967">
        <w:rPr>
          <w:rFonts w:asciiTheme="minorHAnsi" w:hAnsiTheme="minorHAnsi" w:cstheme="minorHAnsi"/>
          <w:bCs/>
        </w:rPr>
        <w:t>è</w:t>
      </w:r>
      <w:r>
        <w:rPr>
          <w:rFonts w:asciiTheme="minorHAnsi" w:hAnsiTheme="minorHAnsi" w:cstheme="minorHAnsi"/>
          <w:bCs/>
        </w:rPr>
        <w:t xml:space="preserve"> i</w:t>
      </w:r>
      <w:r w:rsidRPr="00B90967">
        <w:rPr>
          <w:rFonts w:asciiTheme="minorHAnsi" w:hAnsiTheme="minorHAnsi" w:cstheme="minorHAnsi"/>
          <w:bCs/>
        </w:rPr>
        <w:t xml:space="preserve">n atto la ricerca di una sede </w:t>
      </w:r>
      <w:r>
        <w:rPr>
          <w:rFonts w:asciiTheme="minorHAnsi" w:hAnsiTheme="minorHAnsi" w:cstheme="minorHAnsi"/>
          <w:bCs/>
        </w:rPr>
        <w:t xml:space="preserve">da prendere in affitto. Tale ricerca tiene conto anche delle nuove sopravvenute esigenze dell’Ufficio in ordine ad una sede che consenta il migliore svolgimento delle attività che il CONAF ha intenzione di avviare. E’ evidente che ogni eventuale decisione è legata anche alla richiesta </w:t>
      </w:r>
      <w:proofErr w:type="gramStart"/>
      <w:r>
        <w:rPr>
          <w:rFonts w:asciiTheme="minorHAnsi" w:hAnsiTheme="minorHAnsi" w:cstheme="minorHAnsi"/>
          <w:bCs/>
        </w:rPr>
        <w:t>di  rinegoziazione</w:t>
      </w:r>
      <w:proofErr w:type="gramEnd"/>
      <w:r>
        <w:rPr>
          <w:rFonts w:asciiTheme="minorHAnsi" w:hAnsiTheme="minorHAnsi" w:cstheme="minorHAnsi"/>
          <w:bCs/>
        </w:rPr>
        <w:t xml:space="preserve"> del mutuo a Banca di Sardegna, discussa in altro punto all’ordine del giorno della presente seduta, allo scopo di poter valutare la migliore soluzione. </w:t>
      </w:r>
    </w:p>
    <w:p w14:paraId="0895B2C8" w14:textId="77777777" w:rsidR="0079708C" w:rsidRPr="00B90967" w:rsidRDefault="0079708C" w:rsidP="006F1589">
      <w:pPr>
        <w:jc w:val="center"/>
        <w:rPr>
          <w:rFonts w:asciiTheme="minorHAnsi" w:hAnsiTheme="minorHAnsi" w:cstheme="minorHAnsi"/>
          <w:b/>
          <w:bCs/>
          <w:u w:val="single"/>
        </w:rPr>
      </w:pPr>
      <w:r w:rsidRPr="00B90967">
        <w:rPr>
          <w:rFonts w:asciiTheme="minorHAnsi" w:hAnsiTheme="minorHAnsi" w:cstheme="minorHAnsi"/>
          <w:b/>
          <w:bCs/>
          <w:u w:val="single"/>
        </w:rPr>
        <w:t>IL CONSIGLIO</w:t>
      </w:r>
    </w:p>
    <w:p w14:paraId="71F85F6C" w14:textId="77777777" w:rsidR="0079708C" w:rsidRPr="00B90967" w:rsidRDefault="00B90967" w:rsidP="0079708C">
      <w:pPr>
        <w:jc w:val="both"/>
        <w:rPr>
          <w:rFonts w:asciiTheme="minorHAnsi" w:hAnsiTheme="minorHAnsi" w:cstheme="minorHAnsi"/>
          <w:bCs/>
        </w:rPr>
      </w:pPr>
      <w:r w:rsidRPr="00B90967">
        <w:rPr>
          <w:rFonts w:asciiTheme="minorHAnsi" w:hAnsiTheme="minorHAnsi" w:cstheme="minorHAnsi"/>
          <w:bCs/>
        </w:rPr>
        <w:t xml:space="preserve">Ascoltata la relazione del Presidente, </w:t>
      </w:r>
    </w:p>
    <w:p w14:paraId="607197FC" w14:textId="77777777" w:rsidR="0079708C" w:rsidRPr="00B90967" w:rsidRDefault="0079708C" w:rsidP="0079708C">
      <w:pPr>
        <w:jc w:val="center"/>
        <w:rPr>
          <w:rFonts w:asciiTheme="minorHAnsi" w:hAnsiTheme="minorHAnsi" w:cstheme="minorHAnsi"/>
          <w:b/>
          <w:bCs/>
          <w:u w:val="single"/>
        </w:rPr>
      </w:pPr>
      <w:r w:rsidRPr="00B90967">
        <w:rPr>
          <w:rFonts w:asciiTheme="minorHAnsi" w:hAnsiTheme="minorHAnsi" w:cstheme="minorHAnsi"/>
          <w:b/>
          <w:bCs/>
          <w:u w:val="single"/>
        </w:rPr>
        <w:t>DELIBERA</w:t>
      </w:r>
    </w:p>
    <w:p w14:paraId="00E0922A" w14:textId="77777777" w:rsidR="00661C37" w:rsidRPr="00B90967" w:rsidRDefault="00B90967" w:rsidP="00CD139A">
      <w:pPr>
        <w:pStyle w:val="Paragrafoelenco"/>
        <w:numPr>
          <w:ilvl w:val="0"/>
          <w:numId w:val="39"/>
        </w:numPr>
        <w:ind w:left="426"/>
        <w:jc w:val="both"/>
        <w:rPr>
          <w:rFonts w:asciiTheme="minorHAnsi" w:hAnsiTheme="minorHAnsi" w:cstheme="minorHAnsi"/>
          <w:b/>
          <w:bCs/>
          <w:u w:val="single"/>
        </w:rPr>
      </w:pPr>
      <w:r>
        <w:rPr>
          <w:rFonts w:asciiTheme="minorHAnsi" w:hAnsiTheme="minorHAnsi" w:cstheme="minorHAnsi"/>
          <w:b/>
          <w:bCs/>
          <w:u w:val="single"/>
        </w:rPr>
        <w:t>Di prendere atto dell’informativa del Presidente in merito alla sede e uffici del CONAF.</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B90967" w:rsidRPr="003C3ABD" w14:paraId="04C1BEC1" w14:textId="77777777" w:rsidTr="00B90967">
        <w:trPr>
          <w:trHeight w:val="215"/>
        </w:trPr>
        <w:tc>
          <w:tcPr>
            <w:tcW w:w="7683" w:type="dxa"/>
          </w:tcPr>
          <w:p w14:paraId="42541326" w14:textId="77777777" w:rsidR="00B90967" w:rsidRPr="003C3ABD" w:rsidRDefault="00B90967" w:rsidP="00AC57C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2E6F73FF" w14:textId="77777777" w:rsidR="00B90967" w:rsidRPr="003C3ABD" w:rsidRDefault="00B9096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90967" w:rsidRPr="003C3ABD" w14:paraId="6F7C5E11" w14:textId="77777777" w:rsidTr="00B90967">
        <w:trPr>
          <w:trHeight w:val="215"/>
        </w:trPr>
        <w:tc>
          <w:tcPr>
            <w:tcW w:w="7683" w:type="dxa"/>
            <w:tcBorders>
              <w:bottom w:val="dotted" w:sz="4" w:space="0" w:color="C6D9F1"/>
            </w:tcBorders>
          </w:tcPr>
          <w:p w14:paraId="17BF9FAC" w14:textId="77777777" w:rsidR="00B90967" w:rsidRPr="003C3ABD" w:rsidRDefault="00B90967" w:rsidP="00AC57C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2D5D4DBF" w14:textId="77777777" w:rsidR="00B90967" w:rsidRPr="003C3ABD" w:rsidRDefault="00B9096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131AF89" w14:textId="77777777" w:rsidR="00661C37" w:rsidRDefault="00661C37"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10064"/>
      </w:tblGrid>
      <w:tr w:rsidR="00B76630" w14:paraId="026701AF" w14:textId="77777777" w:rsidTr="00661C37">
        <w:tc>
          <w:tcPr>
            <w:tcW w:w="568" w:type="dxa"/>
            <w:tcBorders>
              <w:top w:val="dotted" w:sz="4" w:space="0" w:color="C6D9F1"/>
              <w:left w:val="dotted" w:sz="4" w:space="0" w:color="C6D9F1"/>
              <w:bottom w:val="dotted" w:sz="4" w:space="0" w:color="C6D9F1"/>
              <w:right w:val="dotted" w:sz="4" w:space="0" w:color="C6D9F1"/>
            </w:tcBorders>
            <w:hideMark/>
          </w:tcPr>
          <w:p w14:paraId="3A27C9E6" w14:textId="77777777" w:rsidR="00B76630" w:rsidRPr="00096D3F" w:rsidRDefault="00EE3141" w:rsidP="00B76630">
            <w:pPr>
              <w:spacing w:line="360" w:lineRule="auto"/>
              <w:jc w:val="both"/>
              <w:rPr>
                <w:rFonts w:ascii="Calibri" w:hAnsi="Calibri" w:cs="Calibri"/>
                <w:b/>
              </w:rPr>
            </w:pPr>
            <w:r w:rsidRPr="00096D3F">
              <w:rPr>
                <w:rFonts w:ascii="Calibri" w:hAnsi="Calibri" w:cs="Calibri"/>
                <w:b/>
              </w:rPr>
              <w:t>18</w:t>
            </w:r>
            <w:r w:rsidR="00640F26" w:rsidRPr="00096D3F">
              <w:rPr>
                <w:rFonts w:ascii="Calibri" w:hAnsi="Calibri" w:cs="Calibri"/>
                <w:b/>
              </w:rPr>
              <w:t>.</w:t>
            </w:r>
          </w:p>
        </w:tc>
        <w:tc>
          <w:tcPr>
            <w:tcW w:w="10064" w:type="dxa"/>
            <w:tcBorders>
              <w:top w:val="dotted" w:sz="4" w:space="0" w:color="C6D9F1"/>
              <w:left w:val="dotted" w:sz="4" w:space="0" w:color="C6D9F1"/>
              <w:bottom w:val="dotted" w:sz="4" w:space="0" w:color="C6D9F1"/>
              <w:right w:val="dotted" w:sz="4" w:space="0" w:color="C6D9F1"/>
            </w:tcBorders>
            <w:hideMark/>
          </w:tcPr>
          <w:p w14:paraId="23796010" w14:textId="77777777" w:rsidR="00B76630" w:rsidRPr="00096D3F" w:rsidRDefault="00EE3141" w:rsidP="00B76630">
            <w:pPr>
              <w:rPr>
                <w:rFonts w:asciiTheme="minorHAnsi" w:hAnsiTheme="minorHAnsi" w:cs="Calibri"/>
                <w:b/>
              </w:rPr>
            </w:pPr>
            <w:r w:rsidRPr="00096D3F">
              <w:rPr>
                <w:rFonts w:ascii="Calibri" w:hAnsi="Calibri" w:cs="Calibri"/>
                <w:b/>
              </w:rPr>
              <w:t>Assemblea dei Presidenti degli Ordini territoriali: esame e determinazioni</w:t>
            </w:r>
          </w:p>
        </w:tc>
      </w:tr>
    </w:tbl>
    <w:tbl>
      <w:tblPr>
        <w:tblpPr w:leftFromText="141" w:rightFromText="141" w:vertAnchor="text" w:tblpX="-176" w:tblpY="1"/>
        <w:tblOverlap w:val="never"/>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1135"/>
        <w:gridCol w:w="3118"/>
        <w:gridCol w:w="746"/>
        <w:gridCol w:w="2231"/>
        <w:gridCol w:w="1134"/>
        <w:gridCol w:w="377"/>
      </w:tblGrid>
      <w:tr w:rsidR="00B76630" w:rsidRPr="004F5845" w14:paraId="1F5AB45A" w14:textId="77777777" w:rsidTr="00B76630">
        <w:trPr>
          <w:trHeight w:val="185"/>
        </w:trPr>
        <w:tc>
          <w:tcPr>
            <w:tcW w:w="1135" w:type="dxa"/>
          </w:tcPr>
          <w:p w14:paraId="44B84F12" w14:textId="77777777" w:rsidR="00B76630" w:rsidRPr="004F5845" w:rsidRDefault="00B76630" w:rsidP="00B76630">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118" w:type="dxa"/>
          </w:tcPr>
          <w:p w14:paraId="6DBE3DBB" w14:textId="77777777" w:rsidR="00B76630" w:rsidRPr="004F5845" w:rsidRDefault="00B76630" w:rsidP="00B76630">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tcPr>
          <w:p w14:paraId="365317C2" w14:textId="77777777" w:rsidR="00B76630" w:rsidRPr="004F5845" w:rsidRDefault="00B76630" w:rsidP="00B76630">
            <w:pPr>
              <w:spacing w:line="360" w:lineRule="auto"/>
              <w:jc w:val="both"/>
              <w:rPr>
                <w:rFonts w:ascii="Calibri" w:hAnsi="Calibri" w:cs="Calibri"/>
                <w:b/>
                <w:i/>
                <w:sz w:val="20"/>
                <w:szCs w:val="20"/>
              </w:rPr>
            </w:pPr>
            <w:r>
              <w:rPr>
                <w:rFonts w:ascii="Calibri" w:hAnsi="Calibri" w:cs="Calibri"/>
                <w:b/>
                <w:i/>
                <w:sz w:val="20"/>
                <w:szCs w:val="20"/>
              </w:rPr>
              <w:t>1</w:t>
            </w:r>
            <w:r w:rsidR="00B33095">
              <w:rPr>
                <w:rFonts w:ascii="Calibri" w:hAnsi="Calibri" w:cs="Calibri"/>
                <w:b/>
                <w:i/>
                <w:sz w:val="20"/>
                <w:szCs w:val="20"/>
              </w:rPr>
              <w:t>59</w:t>
            </w:r>
          </w:p>
        </w:tc>
        <w:tc>
          <w:tcPr>
            <w:tcW w:w="2231" w:type="dxa"/>
          </w:tcPr>
          <w:p w14:paraId="2CC34BD0" w14:textId="77777777" w:rsidR="00B76630" w:rsidRPr="004F5845" w:rsidRDefault="00B76630" w:rsidP="00B33095">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xml:space="preserve"> </w:t>
            </w:r>
          </w:p>
        </w:tc>
        <w:tc>
          <w:tcPr>
            <w:tcW w:w="1134" w:type="dxa"/>
          </w:tcPr>
          <w:p w14:paraId="5B403856" w14:textId="77777777" w:rsidR="00B76630" w:rsidRPr="004F5845" w:rsidRDefault="00B76630" w:rsidP="00B76630">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377" w:type="dxa"/>
          </w:tcPr>
          <w:p w14:paraId="49BE29E9" w14:textId="77777777" w:rsidR="00B76630" w:rsidRPr="004F5845" w:rsidRDefault="00B76630" w:rsidP="00B76630">
            <w:pPr>
              <w:jc w:val="center"/>
              <w:rPr>
                <w:rFonts w:ascii="Calibri" w:hAnsi="Calibri" w:cs="Calibri"/>
                <w:i/>
                <w:sz w:val="16"/>
                <w:szCs w:val="20"/>
              </w:rPr>
            </w:pPr>
            <w:r w:rsidRPr="004F5845">
              <w:rPr>
                <w:rFonts w:ascii="Calibri" w:hAnsi="Calibri" w:cs="Calibri"/>
                <w:i/>
                <w:sz w:val="16"/>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6F1589" w:rsidRPr="003C3ABD" w14:paraId="02294D2F" w14:textId="77777777" w:rsidTr="00D64CDC">
        <w:trPr>
          <w:trHeight w:val="185"/>
        </w:trPr>
        <w:tc>
          <w:tcPr>
            <w:tcW w:w="2866" w:type="dxa"/>
          </w:tcPr>
          <w:p w14:paraId="75C598F7" w14:textId="77777777"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14:paraId="388A2561" w14:textId="77777777"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26C8D893" w14:textId="77777777"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14:paraId="11D0102A" w14:textId="77777777" w:rsidTr="007C6212">
        <w:trPr>
          <w:trHeight w:val="287"/>
        </w:trPr>
        <w:tc>
          <w:tcPr>
            <w:tcW w:w="2866" w:type="dxa"/>
          </w:tcPr>
          <w:p w14:paraId="0582A605" w14:textId="77777777"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0027CC2A" w14:textId="77777777" w:rsidR="006F1589" w:rsidRPr="005B0C39"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tc>
      </w:tr>
      <w:tr w:rsidR="006F1589" w:rsidRPr="003C3ABD" w14:paraId="127FBD36"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7608C638" w14:textId="77777777" w:rsidR="006F1589" w:rsidRPr="003C3ABD" w:rsidRDefault="006F1589"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49A9450A" w14:textId="77777777" w:rsidR="006F1589" w:rsidRPr="003C3ABD" w:rsidRDefault="006F15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DCA75DC" w14:textId="77777777" w:rsidR="006F1589" w:rsidRPr="003C3ABD" w:rsidRDefault="006F1589"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5B1861F8" w14:textId="77777777"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51735A68" w14:textId="77777777" w:rsidR="006F1589" w:rsidRPr="003C3ABD" w:rsidRDefault="006F1589"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51603686" w14:textId="77777777"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73189E59" w14:textId="77777777" w:rsidR="006F1589" w:rsidRPr="003C3ABD" w:rsidRDefault="006F1589"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10E89" w:rsidRPr="003C3ABD" w14:paraId="555902C4"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498A8447"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2"/>
            <w:tcBorders>
              <w:top w:val="single" w:sz="4" w:space="0" w:color="000000"/>
              <w:right w:val="single" w:sz="4" w:space="0" w:color="000000"/>
            </w:tcBorders>
          </w:tcPr>
          <w:p w14:paraId="62017274"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C90C419"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8BFEBDF"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5C875FF"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6638304"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2A5FFF4"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3DEB810F"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2CBEBD9"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14:paraId="7423CB15"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C32CA02"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37C7F6C"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A314420"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0F0F5D10"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B71F5B1"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2523A217"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EC2FCA9"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69639B8F"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D53B7AF"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FBA7C47"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03EA97A"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EF8868F"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4F029A"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4F55A933"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30E2585"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30C23F00"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F7BB1E"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8D238C1" w14:textId="77777777" w:rsidR="00F10E89" w:rsidRPr="003C3ABD" w:rsidRDefault="00F10E89" w:rsidP="00F36E4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3D80933"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11E5AF24"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7CA1BD"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294716F0"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448E5B1"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1BA07AD0"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6944A49"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31F2D2B9" w14:textId="77777777" w:rsidR="00F10E89" w:rsidRPr="003C3ABD" w:rsidRDefault="00F10E89" w:rsidP="00F36E4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4B8AD4F4"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8187500"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4D4B1B"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58029BD2"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747BDA5"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06432F39"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A774DBC"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DEE0FB2" w14:textId="77777777" w:rsidR="00F10E89" w:rsidRPr="003C3ABD" w:rsidRDefault="00F10E89" w:rsidP="00F36E4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0DCF6CF"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7F52031"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1E0CC18"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39AD7C76"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7209EBA"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397644CD"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3A3070"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860E280"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7DE099D"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C239FF4"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DBC3E43"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739358B5"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F8C98E7"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5FD2AE2F"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7119DE"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DFA167D"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E3DA621"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1E1B2F69"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F68685"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5245CFD6"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6BF0106"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18974B54"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318AA3"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AA0871A"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B6BBBE5"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F143D06"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75DA55"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27BA8703"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B43203A"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14:paraId="393848F5"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F53AA75"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7BF20FA"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A60BB76"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C0470E2"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6B9832"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17AD7551"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9DA578E"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085DB7C8"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603B4B"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CCF523D"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892A528"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0CD6D5D0"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D53DB8"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2EFB09BB"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47A641D"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14:paraId="165F9583"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F7887F"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23C5C09"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0A38E53"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D97E3D1"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70B7E5A"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11045C84"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FB105E6"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753C46E2"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4782F89"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1C44FBF" w14:textId="77777777" w:rsidR="00F10E89" w:rsidRPr="003C3ABD" w:rsidRDefault="00F10E89" w:rsidP="00F36E4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33415F9" w14:textId="77777777" w:rsidR="00F10E89" w:rsidRPr="003C3ABD" w:rsidRDefault="00F10E89" w:rsidP="00F36E4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03BC528"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0073EE2"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10D768C9"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F5DE375"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7FEBDF7C"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E98C1D"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8B0F5F3" w14:textId="77777777" w:rsidR="00F10E89" w:rsidRPr="003C3ABD" w:rsidRDefault="00F10E89" w:rsidP="00F36E45">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7D834B5"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C6ADDE5"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ACF615F"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3D72742B"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2DB9062" w14:textId="77777777" w:rsidR="00F10E89" w:rsidRPr="003C3ABD" w:rsidRDefault="00F10E89"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14:paraId="2C3EBD45" w14:textId="77777777" w:rsidR="00F10E89" w:rsidRPr="003C3ABD" w:rsidRDefault="00F10E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DEFC658"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2992CB4" w14:textId="77777777" w:rsidR="00F10E89" w:rsidRPr="003C3ABD" w:rsidRDefault="00F10E89" w:rsidP="00F36E45">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954F6A4" w14:textId="77777777" w:rsidR="00F10E89" w:rsidRPr="003C3ABD" w:rsidRDefault="00F10E89" w:rsidP="00F36E4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B86D828" w14:textId="77777777" w:rsidR="00F10E89" w:rsidRPr="003C3ABD" w:rsidRDefault="00F10E89"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1F43A3" w14:textId="77777777" w:rsidR="00F10E89" w:rsidRPr="003C3ABD" w:rsidRDefault="00F10E89" w:rsidP="005B0C39">
            <w:pPr>
              <w:ind w:left="-109"/>
              <w:jc w:val="center"/>
              <w:rPr>
                <w:rFonts w:asciiTheme="minorHAnsi" w:hAnsiTheme="minorHAnsi" w:cstheme="minorHAnsi"/>
                <w:sz w:val="22"/>
                <w:szCs w:val="22"/>
              </w:rPr>
            </w:pPr>
          </w:p>
        </w:tc>
      </w:tr>
      <w:tr w:rsidR="00F10E89" w:rsidRPr="003C3ABD" w14:paraId="4B4CB80E" w14:textId="77777777"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6ADF790C" w14:textId="77777777" w:rsidR="00F10E89" w:rsidRPr="003C3ABD" w:rsidRDefault="00F10E89"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1A33C2FD" w14:textId="77777777" w:rsidR="00F10E89" w:rsidRPr="003C3ABD" w:rsidRDefault="00F10E89" w:rsidP="005B0C3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4ECC20AD" w14:textId="77777777" w:rsidR="00F10E89" w:rsidRPr="003C3ABD" w:rsidRDefault="00F10E89" w:rsidP="00F36E45">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080E729B" w14:textId="77777777" w:rsidR="00F10E89" w:rsidRPr="003C3ABD" w:rsidRDefault="00F10E89" w:rsidP="00F36E45">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2D4F4B0C" w14:textId="77777777" w:rsidR="00F10E89" w:rsidRPr="003C3ABD" w:rsidRDefault="00F10E89" w:rsidP="00F36E45">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55FEE1AD" w14:textId="77777777" w:rsidR="00F10E89" w:rsidRPr="003C3ABD" w:rsidRDefault="00F10E89" w:rsidP="005B0C3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2E248D47" w14:textId="77777777" w:rsidR="00F10E89" w:rsidRPr="003C3ABD" w:rsidRDefault="00F10E89" w:rsidP="005B0C39">
            <w:pPr>
              <w:ind w:left="-109"/>
              <w:jc w:val="center"/>
              <w:rPr>
                <w:rFonts w:asciiTheme="minorHAnsi" w:hAnsiTheme="minorHAnsi" w:cstheme="minorHAnsi"/>
                <w:b/>
                <w:bCs/>
                <w:sz w:val="22"/>
                <w:szCs w:val="22"/>
              </w:rPr>
            </w:pPr>
          </w:p>
        </w:tc>
      </w:tr>
    </w:tbl>
    <w:p w14:paraId="593DD411" w14:textId="77777777" w:rsidR="002C3858" w:rsidRDefault="00B90967" w:rsidP="00DC4D9F">
      <w:pPr>
        <w:jc w:val="both"/>
        <w:rPr>
          <w:rFonts w:asciiTheme="minorHAnsi" w:hAnsiTheme="minorHAnsi"/>
        </w:rPr>
      </w:pPr>
      <w:r w:rsidRPr="00AC57C9">
        <w:rPr>
          <w:rFonts w:asciiTheme="minorHAnsi" w:hAnsiTheme="minorHAnsi"/>
        </w:rPr>
        <w:t xml:space="preserve">Il Presidente ritiene che le </w:t>
      </w:r>
      <w:r w:rsidR="00F36E45" w:rsidRPr="00AC57C9">
        <w:rPr>
          <w:rFonts w:asciiTheme="minorHAnsi" w:hAnsiTheme="minorHAnsi"/>
        </w:rPr>
        <w:t>Assemble</w:t>
      </w:r>
      <w:r w:rsidRPr="00AC57C9">
        <w:rPr>
          <w:rFonts w:asciiTheme="minorHAnsi" w:hAnsiTheme="minorHAnsi"/>
        </w:rPr>
        <w:t>e dei Presidenti</w:t>
      </w:r>
      <w:r w:rsidR="00F36E45" w:rsidRPr="00AC57C9">
        <w:rPr>
          <w:rFonts w:asciiTheme="minorHAnsi" w:hAnsiTheme="minorHAnsi"/>
        </w:rPr>
        <w:t xml:space="preserve"> </w:t>
      </w:r>
      <w:r w:rsidR="00AC57C9" w:rsidRPr="00AC57C9">
        <w:rPr>
          <w:rFonts w:asciiTheme="minorHAnsi" w:hAnsiTheme="minorHAnsi"/>
        </w:rPr>
        <w:t xml:space="preserve">si sono dimostrate in questi ultimi anni inutili, </w:t>
      </w:r>
      <w:r w:rsidR="00F36E45" w:rsidRPr="00AC57C9">
        <w:rPr>
          <w:rFonts w:asciiTheme="minorHAnsi" w:hAnsiTheme="minorHAnsi"/>
        </w:rPr>
        <w:t xml:space="preserve">in quanto non c’è </w:t>
      </w:r>
      <w:r w:rsidR="00AC57C9" w:rsidRPr="00AC57C9">
        <w:rPr>
          <w:rFonts w:asciiTheme="minorHAnsi" w:hAnsiTheme="minorHAnsi"/>
        </w:rPr>
        <w:t xml:space="preserve">stato </w:t>
      </w:r>
      <w:r w:rsidR="00F36E45" w:rsidRPr="00AC57C9">
        <w:rPr>
          <w:rFonts w:asciiTheme="minorHAnsi" w:hAnsiTheme="minorHAnsi"/>
        </w:rPr>
        <w:t xml:space="preserve">un risultato di ritorno sul nostro lavoro. </w:t>
      </w:r>
      <w:r w:rsidR="00AC57C9" w:rsidRPr="00AC57C9">
        <w:rPr>
          <w:rFonts w:asciiTheme="minorHAnsi" w:hAnsiTheme="minorHAnsi"/>
        </w:rPr>
        <w:t xml:space="preserve">Occorre organizzare da qui a </w:t>
      </w:r>
      <w:proofErr w:type="gramStart"/>
      <w:r w:rsidR="00AC57C9" w:rsidRPr="00AC57C9">
        <w:rPr>
          <w:rFonts w:asciiTheme="minorHAnsi" w:hAnsiTheme="minorHAnsi"/>
        </w:rPr>
        <w:t>Giugno</w:t>
      </w:r>
      <w:proofErr w:type="gramEnd"/>
      <w:r w:rsidR="00AC57C9" w:rsidRPr="00AC57C9">
        <w:rPr>
          <w:rFonts w:asciiTheme="minorHAnsi" w:hAnsiTheme="minorHAnsi"/>
        </w:rPr>
        <w:t xml:space="preserve"> almeno </w:t>
      </w:r>
      <w:r w:rsidR="00F36E45" w:rsidRPr="00AC57C9">
        <w:rPr>
          <w:rFonts w:asciiTheme="minorHAnsi" w:hAnsiTheme="minorHAnsi"/>
        </w:rPr>
        <w:t>sei appuntamenti sul</w:t>
      </w:r>
      <w:r w:rsidR="00AC57C9" w:rsidRPr="00AC57C9">
        <w:rPr>
          <w:rFonts w:asciiTheme="minorHAnsi" w:hAnsiTheme="minorHAnsi"/>
        </w:rPr>
        <w:t xml:space="preserve"> tema del</w:t>
      </w:r>
      <w:r w:rsidR="00F36E45" w:rsidRPr="00AC57C9">
        <w:rPr>
          <w:rFonts w:asciiTheme="minorHAnsi" w:hAnsiTheme="minorHAnsi"/>
        </w:rPr>
        <w:t>la formazione</w:t>
      </w:r>
      <w:r w:rsidR="00AC57C9" w:rsidRPr="00AC57C9">
        <w:rPr>
          <w:rFonts w:asciiTheme="minorHAnsi" w:hAnsiTheme="minorHAnsi"/>
        </w:rPr>
        <w:t xml:space="preserve">, strutturando </w:t>
      </w:r>
      <w:r w:rsidR="00F36E45" w:rsidRPr="00AC57C9">
        <w:rPr>
          <w:rFonts w:asciiTheme="minorHAnsi" w:hAnsiTheme="minorHAnsi"/>
        </w:rPr>
        <w:t xml:space="preserve">le riunioni </w:t>
      </w:r>
      <w:r w:rsidR="00917C73" w:rsidRPr="00AC57C9">
        <w:rPr>
          <w:rFonts w:asciiTheme="minorHAnsi" w:hAnsiTheme="minorHAnsi"/>
        </w:rPr>
        <w:t>affinché</w:t>
      </w:r>
      <w:r w:rsidR="00F36E45" w:rsidRPr="00AC57C9">
        <w:rPr>
          <w:rFonts w:asciiTheme="minorHAnsi" w:hAnsiTheme="minorHAnsi"/>
        </w:rPr>
        <w:t xml:space="preserve"> abbiano precisi obiettivi. </w:t>
      </w:r>
      <w:r w:rsidR="00AC57C9" w:rsidRPr="00AC57C9">
        <w:rPr>
          <w:rFonts w:asciiTheme="minorHAnsi" w:hAnsiTheme="minorHAnsi"/>
        </w:rPr>
        <w:t>P</w:t>
      </w:r>
      <w:r w:rsidR="002C3858">
        <w:rPr>
          <w:rFonts w:asciiTheme="minorHAnsi" w:hAnsiTheme="minorHAnsi"/>
        </w:rPr>
        <w:t>ropone, ai sensi del comma 4 dell’art. 1 approvato con Delibera di Consiglio n. 230 dell’11.11.2010, le seguenti date di svolgimento delle Assemblee:</w:t>
      </w:r>
    </w:p>
    <w:p w14:paraId="33FD67FE" w14:textId="77777777" w:rsidR="00F36E45" w:rsidRPr="002C3858" w:rsidRDefault="002C3858" w:rsidP="00CD139A">
      <w:pPr>
        <w:pStyle w:val="Paragrafoelenco"/>
        <w:numPr>
          <w:ilvl w:val="0"/>
          <w:numId w:val="50"/>
        </w:numPr>
        <w:jc w:val="both"/>
        <w:rPr>
          <w:rFonts w:asciiTheme="minorHAnsi" w:hAnsiTheme="minorHAnsi"/>
        </w:rPr>
      </w:pPr>
      <w:r w:rsidRPr="002C3858">
        <w:rPr>
          <w:rFonts w:asciiTheme="minorHAnsi" w:hAnsiTheme="minorHAnsi"/>
        </w:rPr>
        <w:t>Giovedì 19 maggio 2016;</w:t>
      </w:r>
    </w:p>
    <w:p w14:paraId="1B8B509F" w14:textId="77777777" w:rsidR="002C3858" w:rsidRPr="002C3858" w:rsidRDefault="002C3858" w:rsidP="00CD139A">
      <w:pPr>
        <w:pStyle w:val="Paragrafoelenco"/>
        <w:numPr>
          <w:ilvl w:val="0"/>
          <w:numId w:val="50"/>
        </w:numPr>
        <w:jc w:val="both"/>
        <w:rPr>
          <w:rFonts w:asciiTheme="minorHAnsi" w:hAnsiTheme="minorHAnsi"/>
        </w:rPr>
      </w:pPr>
      <w:r w:rsidRPr="002C3858">
        <w:rPr>
          <w:rFonts w:asciiTheme="minorHAnsi" w:hAnsiTheme="minorHAnsi"/>
        </w:rPr>
        <w:t>Giovedì 9 settembre 2016;</w:t>
      </w:r>
    </w:p>
    <w:p w14:paraId="4AA092F7" w14:textId="77777777" w:rsidR="002C3858" w:rsidRPr="002C3858" w:rsidRDefault="002C3858" w:rsidP="00CD139A">
      <w:pPr>
        <w:pStyle w:val="Paragrafoelenco"/>
        <w:numPr>
          <w:ilvl w:val="0"/>
          <w:numId w:val="50"/>
        </w:numPr>
        <w:jc w:val="both"/>
        <w:rPr>
          <w:rFonts w:asciiTheme="minorHAnsi" w:hAnsiTheme="minorHAnsi"/>
        </w:rPr>
      </w:pPr>
      <w:r w:rsidRPr="002C3858">
        <w:rPr>
          <w:rFonts w:asciiTheme="minorHAnsi" w:hAnsiTheme="minorHAnsi"/>
        </w:rPr>
        <w:t>Giovedì 1 dicembre 2016.</w:t>
      </w:r>
    </w:p>
    <w:p w14:paraId="0D32F835" w14:textId="77777777" w:rsidR="0079708C" w:rsidRPr="00AC57C9" w:rsidRDefault="0079708C" w:rsidP="0079708C">
      <w:pPr>
        <w:jc w:val="center"/>
        <w:rPr>
          <w:rFonts w:asciiTheme="minorHAnsi" w:hAnsiTheme="minorHAnsi" w:cstheme="minorHAnsi"/>
          <w:b/>
          <w:bCs/>
          <w:u w:val="single"/>
        </w:rPr>
      </w:pPr>
      <w:r w:rsidRPr="00AC57C9">
        <w:rPr>
          <w:rFonts w:asciiTheme="minorHAnsi" w:hAnsiTheme="minorHAnsi" w:cstheme="minorHAnsi"/>
          <w:b/>
          <w:bCs/>
          <w:u w:val="single"/>
        </w:rPr>
        <w:t>IL CONSIGLIO</w:t>
      </w:r>
    </w:p>
    <w:p w14:paraId="7768C0FF" w14:textId="77777777" w:rsidR="0079708C" w:rsidRPr="00AC57C9" w:rsidRDefault="00AC57C9" w:rsidP="0079708C">
      <w:pPr>
        <w:jc w:val="both"/>
        <w:rPr>
          <w:rFonts w:asciiTheme="minorHAnsi" w:hAnsiTheme="minorHAnsi" w:cstheme="minorHAnsi"/>
          <w:bCs/>
        </w:rPr>
      </w:pPr>
      <w:r w:rsidRPr="00AC57C9">
        <w:rPr>
          <w:rFonts w:asciiTheme="minorHAnsi" w:hAnsiTheme="minorHAnsi" w:cstheme="minorHAnsi"/>
          <w:bCs/>
        </w:rPr>
        <w:t xml:space="preserve">Ascoltata la proposta del Presidente, </w:t>
      </w:r>
    </w:p>
    <w:p w14:paraId="08C0FC3D" w14:textId="77777777" w:rsidR="0079708C" w:rsidRPr="00AC57C9" w:rsidRDefault="0079708C" w:rsidP="0079708C">
      <w:pPr>
        <w:jc w:val="center"/>
        <w:rPr>
          <w:rFonts w:asciiTheme="minorHAnsi" w:hAnsiTheme="minorHAnsi" w:cstheme="minorHAnsi"/>
          <w:b/>
          <w:bCs/>
          <w:u w:val="single"/>
        </w:rPr>
      </w:pPr>
      <w:r w:rsidRPr="00AC57C9">
        <w:rPr>
          <w:rFonts w:asciiTheme="minorHAnsi" w:hAnsiTheme="minorHAnsi" w:cstheme="minorHAnsi"/>
          <w:b/>
          <w:bCs/>
          <w:u w:val="single"/>
        </w:rPr>
        <w:t>DELIBERA</w:t>
      </w:r>
    </w:p>
    <w:p w14:paraId="6E995E8A" w14:textId="77777777" w:rsidR="00661C37" w:rsidRPr="00AC57C9" w:rsidRDefault="00AC57C9" w:rsidP="00CD139A">
      <w:pPr>
        <w:pStyle w:val="Paragrafoelenco"/>
        <w:numPr>
          <w:ilvl w:val="0"/>
          <w:numId w:val="40"/>
        </w:numPr>
        <w:jc w:val="both"/>
        <w:rPr>
          <w:rFonts w:asciiTheme="minorHAnsi" w:hAnsiTheme="minorHAnsi" w:cstheme="minorHAnsi"/>
          <w:b/>
          <w:bCs/>
          <w:u w:val="single"/>
        </w:rPr>
      </w:pPr>
      <w:r w:rsidRPr="00AC57C9">
        <w:rPr>
          <w:rFonts w:asciiTheme="minorHAnsi" w:hAnsiTheme="minorHAnsi" w:cstheme="minorHAnsi"/>
          <w:b/>
          <w:bCs/>
          <w:u w:val="single"/>
        </w:rPr>
        <w:t>Di approvare lo svolgimento delle Assemblee dei Presidenti degli Ordini nelle seguenti date:</w:t>
      </w:r>
    </w:p>
    <w:p w14:paraId="0CCCBEAF" w14:textId="77777777" w:rsidR="002C3858" w:rsidRPr="002C3858" w:rsidRDefault="002C3858" w:rsidP="00CD139A">
      <w:pPr>
        <w:pStyle w:val="Paragrafoelenco"/>
        <w:numPr>
          <w:ilvl w:val="0"/>
          <w:numId w:val="51"/>
        </w:numPr>
        <w:ind w:left="993"/>
        <w:jc w:val="both"/>
        <w:rPr>
          <w:rFonts w:asciiTheme="minorHAnsi" w:hAnsiTheme="minorHAnsi"/>
          <w:b/>
          <w:u w:val="single"/>
        </w:rPr>
      </w:pPr>
      <w:r w:rsidRPr="002C3858">
        <w:rPr>
          <w:rFonts w:asciiTheme="minorHAnsi" w:hAnsiTheme="minorHAnsi"/>
          <w:b/>
          <w:u w:val="single"/>
        </w:rPr>
        <w:t>Giovedì 19 maggio 2016;</w:t>
      </w:r>
    </w:p>
    <w:p w14:paraId="25BBFE71" w14:textId="77777777" w:rsidR="002C3858" w:rsidRPr="002C3858" w:rsidRDefault="002C3858" w:rsidP="00CD139A">
      <w:pPr>
        <w:pStyle w:val="Paragrafoelenco"/>
        <w:numPr>
          <w:ilvl w:val="0"/>
          <w:numId w:val="51"/>
        </w:numPr>
        <w:ind w:left="993"/>
        <w:jc w:val="both"/>
        <w:rPr>
          <w:rFonts w:asciiTheme="minorHAnsi" w:hAnsiTheme="minorHAnsi"/>
          <w:b/>
          <w:u w:val="single"/>
        </w:rPr>
      </w:pPr>
      <w:r w:rsidRPr="002C3858">
        <w:rPr>
          <w:rFonts w:asciiTheme="minorHAnsi" w:hAnsiTheme="minorHAnsi"/>
          <w:b/>
          <w:u w:val="single"/>
        </w:rPr>
        <w:t>Giovedì 9 settembre 2016;</w:t>
      </w:r>
    </w:p>
    <w:p w14:paraId="381CF7BD" w14:textId="77777777" w:rsidR="002C3858" w:rsidRPr="002C3858" w:rsidRDefault="002C3858" w:rsidP="00CD139A">
      <w:pPr>
        <w:pStyle w:val="Paragrafoelenco"/>
        <w:numPr>
          <w:ilvl w:val="0"/>
          <w:numId w:val="51"/>
        </w:numPr>
        <w:ind w:left="993"/>
        <w:jc w:val="both"/>
        <w:rPr>
          <w:rFonts w:asciiTheme="minorHAnsi" w:hAnsiTheme="minorHAnsi"/>
          <w:b/>
          <w:u w:val="single"/>
        </w:rPr>
      </w:pPr>
      <w:r w:rsidRPr="002C3858">
        <w:rPr>
          <w:rFonts w:asciiTheme="minorHAnsi" w:hAnsiTheme="minorHAnsi"/>
          <w:b/>
          <w:u w:val="single"/>
        </w:rPr>
        <w:t>Giovedì 1 dicembre 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2C3858" w:rsidRPr="003C3ABD" w14:paraId="1D2FD767" w14:textId="77777777" w:rsidTr="00F54B31">
        <w:trPr>
          <w:trHeight w:val="215"/>
        </w:trPr>
        <w:tc>
          <w:tcPr>
            <w:tcW w:w="7683" w:type="dxa"/>
          </w:tcPr>
          <w:p w14:paraId="4A58DA76" w14:textId="77777777" w:rsidR="002C3858" w:rsidRPr="003C3ABD" w:rsidRDefault="002C3858" w:rsidP="00F54B3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4DC1C1AD" w14:textId="77777777" w:rsidR="002C3858" w:rsidRPr="003C3ABD" w:rsidRDefault="002C3858" w:rsidP="00F54B3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C3858" w:rsidRPr="003C3ABD" w14:paraId="1F2ACCC9" w14:textId="77777777" w:rsidTr="00F54B31">
        <w:trPr>
          <w:trHeight w:val="215"/>
        </w:trPr>
        <w:tc>
          <w:tcPr>
            <w:tcW w:w="7683" w:type="dxa"/>
            <w:tcBorders>
              <w:bottom w:val="dotted" w:sz="4" w:space="0" w:color="C6D9F1"/>
            </w:tcBorders>
          </w:tcPr>
          <w:p w14:paraId="4F673DD1" w14:textId="77777777" w:rsidR="002C3858" w:rsidRPr="003C3ABD" w:rsidRDefault="002C3858" w:rsidP="00F54B3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46BB6BFE" w14:textId="77777777" w:rsidR="002C3858" w:rsidRPr="003C3ABD" w:rsidRDefault="002C3858" w:rsidP="00F54B3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47FF08DF" w14:textId="77777777" w:rsidR="00AC57C9" w:rsidRPr="00AC57C9" w:rsidRDefault="00AC57C9" w:rsidP="00AC57C9">
      <w:pPr>
        <w:pStyle w:val="Paragrafoelenco"/>
        <w:jc w:val="both"/>
        <w:rPr>
          <w:rFonts w:asciiTheme="minorHAnsi" w:hAnsiTheme="minorHAnsi" w:cstheme="minorHAnsi"/>
          <w:b/>
          <w:bCs/>
          <w:u w:val="single"/>
        </w:rPr>
      </w:pPr>
    </w:p>
    <w:p w14:paraId="1E04224A" w14:textId="77777777" w:rsidR="00D9269F" w:rsidRPr="002A20BC" w:rsidRDefault="00D9269F" w:rsidP="004853BE">
      <w:pPr>
        <w:jc w:val="both"/>
        <w:rPr>
          <w:rFonts w:asciiTheme="minorHAnsi" w:hAnsiTheme="minorHAnsi" w:cstheme="minorHAnsi"/>
        </w:rPr>
      </w:pPr>
      <w:r w:rsidRPr="002A20BC">
        <w:rPr>
          <w:rFonts w:asciiTheme="minorHAnsi" w:hAnsiTheme="minorHAnsi" w:cstheme="minorHAnsi"/>
        </w:rPr>
        <w:t>Alle ore 13,45 la seduta è interrotta per la pausa pranzo.</w:t>
      </w:r>
    </w:p>
    <w:p w14:paraId="1FA42B1B" w14:textId="77777777" w:rsidR="00D9269F" w:rsidRPr="002A20BC" w:rsidRDefault="00D9269F" w:rsidP="004853BE">
      <w:pPr>
        <w:jc w:val="both"/>
        <w:rPr>
          <w:rFonts w:asciiTheme="minorHAnsi" w:hAnsiTheme="minorHAnsi" w:cstheme="minorHAnsi"/>
        </w:rPr>
      </w:pPr>
    </w:p>
    <w:p w14:paraId="78166374" w14:textId="77777777" w:rsidR="002A20BC" w:rsidRDefault="00D9269F" w:rsidP="004853BE">
      <w:pPr>
        <w:jc w:val="both"/>
        <w:rPr>
          <w:rFonts w:asciiTheme="minorHAnsi" w:hAnsiTheme="minorHAnsi" w:cstheme="minorHAnsi"/>
        </w:rPr>
      </w:pPr>
      <w:r w:rsidRPr="002A20BC">
        <w:rPr>
          <w:rFonts w:asciiTheme="minorHAnsi" w:hAnsiTheme="minorHAnsi" w:cstheme="minorHAnsi"/>
        </w:rPr>
        <w:t>Alle ore 15,30 riprende la seduta, assent</w:t>
      </w:r>
      <w:r w:rsidR="0042330F" w:rsidRPr="002A20BC">
        <w:rPr>
          <w:rFonts w:asciiTheme="minorHAnsi" w:hAnsiTheme="minorHAnsi" w:cstheme="minorHAnsi"/>
        </w:rPr>
        <w:t xml:space="preserve">i </w:t>
      </w:r>
      <w:r w:rsidR="002A6546" w:rsidRPr="002A20BC">
        <w:rPr>
          <w:rFonts w:asciiTheme="minorHAnsi" w:hAnsiTheme="minorHAnsi" w:cstheme="minorHAnsi"/>
        </w:rPr>
        <w:t xml:space="preserve">Sisti, </w:t>
      </w:r>
      <w:r w:rsidR="0042330F" w:rsidRPr="002A20BC">
        <w:rPr>
          <w:rFonts w:asciiTheme="minorHAnsi" w:hAnsiTheme="minorHAnsi" w:cstheme="minorHAnsi"/>
        </w:rPr>
        <w:t xml:space="preserve">Busti e </w:t>
      </w:r>
      <w:r w:rsidRPr="002A20BC">
        <w:rPr>
          <w:rFonts w:asciiTheme="minorHAnsi" w:hAnsiTheme="minorHAnsi" w:cstheme="minorHAnsi"/>
        </w:rPr>
        <w:t>Guizzardi</w:t>
      </w:r>
      <w:r w:rsidR="002A20BC">
        <w:rPr>
          <w:rFonts w:asciiTheme="minorHAnsi" w:hAnsiTheme="minorHAnsi" w:cstheme="minorHAnsi"/>
        </w:rPr>
        <w:t>, impegnato nella commissione RPT per l’a</w:t>
      </w:r>
      <w:r w:rsidRPr="002A20BC">
        <w:rPr>
          <w:rFonts w:asciiTheme="minorHAnsi" w:hAnsiTheme="minorHAnsi" w:cstheme="minorHAnsi"/>
        </w:rPr>
        <w:t xml:space="preserve">deguamento </w:t>
      </w:r>
      <w:r w:rsidR="002A20BC">
        <w:rPr>
          <w:rFonts w:asciiTheme="minorHAnsi" w:hAnsiTheme="minorHAnsi" w:cstheme="minorHAnsi"/>
        </w:rPr>
        <w:t xml:space="preserve">delle </w:t>
      </w:r>
      <w:r w:rsidRPr="002A20BC">
        <w:rPr>
          <w:rFonts w:asciiTheme="minorHAnsi" w:hAnsiTheme="minorHAnsi" w:cstheme="minorHAnsi"/>
        </w:rPr>
        <w:t xml:space="preserve">tariffe </w:t>
      </w:r>
      <w:r w:rsidR="002A20BC">
        <w:rPr>
          <w:rFonts w:asciiTheme="minorHAnsi" w:hAnsiTheme="minorHAnsi" w:cstheme="minorHAnsi"/>
        </w:rPr>
        <w:t xml:space="preserve">dei </w:t>
      </w:r>
      <w:r w:rsidRPr="002A20BC">
        <w:rPr>
          <w:rFonts w:asciiTheme="minorHAnsi" w:hAnsiTheme="minorHAnsi" w:cstheme="minorHAnsi"/>
        </w:rPr>
        <w:t>CTU della RPT</w:t>
      </w:r>
      <w:r w:rsidR="002A20BC">
        <w:rPr>
          <w:rFonts w:asciiTheme="minorHAnsi" w:hAnsiTheme="minorHAnsi" w:cstheme="minorHAnsi"/>
        </w:rPr>
        <w:t>.</w:t>
      </w:r>
    </w:p>
    <w:p w14:paraId="0DF23F45" w14:textId="77777777" w:rsidR="0042330F" w:rsidRPr="002A20BC" w:rsidRDefault="002A20BC" w:rsidP="004853BE">
      <w:pPr>
        <w:jc w:val="both"/>
        <w:rPr>
          <w:rFonts w:asciiTheme="minorHAnsi" w:hAnsiTheme="minorHAnsi" w:cstheme="minorHAnsi"/>
        </w:rPr>
      </w:pPr>
      <w:r>
        <w:rPr>
          <w:rFonts w:asciiTheme="minorHAnsi" w:hAnsiTheme="minorHAnsi" w:cstheme="minorHAnsi"/>
        </w:rPr>
        <w:t xml:space="preserve">Prende parte alla seduta </w:t>
      </w:r>
      <w:r w:rsidR="0042330F" w:rsidRPr="002A20BC">
        <w:rPr>
          <w:rFonts w:asciiTheme="minorHAnsi" w:hAnsiTheme="minorHAnsi" w:cstheme="minorHAnsi"/>
        </w:rPr>
        <w:t>il Consigliere Martello.</w:t>
      </w:r>
    </w:p>
    <w:p w14:paraId="217203B9" w14:textId="77777777" w:rsidR="00D9269F" w:rsidRPr="002A20BC" w:rsidRDefault="00D9269F" w:rsidP="004853BE">
      <w:pPr>
        <w:jc w:val="both"/>
        <w:rPr>
          <w:rFonts w:asciiTheme="minorHAnsi" w:hAnsiTheme="minorHAnsi" w:cs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126"/>
        <w:gridCol w:w="1525"/>
        <w:gridCol w:w="34"/>
        <w:gridCol w:w="224"/>
        <w:gridCol w:w="522"/>
        <w:gridCol w:w="925"/>
        <w:gridCol w:w="853"/>
        <w:gridCol w:w="878"/>
        <w:gridCol w:w="851"/>
        <w:gridCol w:w="147"/>
        <w:gridCol w:w="845"/>
        <w:gridCol w:w="154"/>
        <w:gridCol w:w="980"/>
      </w:tblGrid>
      <w:tr w:rsidR="00B76630" w:rsidRPr="00D679A1" w14:paraId="73FE4EFE" w14:textId="77777777" w:rsidTr="001A3E90">
        <w:tc>
          <w:tcPr>
            <w:tcW w:w="568" w:type="dxa"/>
          </w:tcPr>
          <w:p w14:paraId="2E0598E4" w14:textId="77777777" w:rsidR="00B76630" w:rsidRPr="00D679A1" w:rsidRDefault="00B76630" w:rsidP="00664269">
            <w:pPr>
              <w:spacing w:line="360" w:lineRule="auto"/>
              <w:jc w:val="both"/>
              <w:rPr>
                <w:rFonts w:asciiTheme="minorHAnsi" w:hAnsiTheme="minorHAnsi" w:cs="Calibri"/>
                <w:b/>
              </w:rPr>
            </w:pPr>
            <w:r w:rsidRPr="00D679A1">
              <w:rPr>
                <w:rFonts w:asciiTheme="minorHAnsi" w:hAnsiTheme="minorHAnsi" w:cs="Calibri"/>
                <w:b/>
              </w:rPr>
              <w:t>2</w:t>
            </w:r>
            <w:r w:rsidR="00B33095" w:rsidRPr="00D679A1">
              <w:rPr>
                <w:rFonts w:asciiTheme="minorHAnsi" w:hAnsiTheme="minorHAnsi" w:cs="Calibri"/>
                <w:b/>
              </w:rPr>
              <w:t>6</w:t>
            </w:r>
            <w:r w:rsidR="002C3858">
              <w:rPr>
                <w:rFonts w:asciiTheme="minorHAnsi" w:hAnsiTheme="minorHAnsi" w:cs="Calibri"/>
                <w:b/>
              </w:rPr>
              <w:t>.</w:t>
            </w:r>
          </w:p>
        </w:tc>
        <w:tc>
          <w:tcPr>
            <w:tcW w:w="7938" w:type="dxa"/>
            <w:gridSpan w:val="9"/>
          </w:tcPr>
          <w:p w14:paraId="27C71DA6" w14:textId="77777777" w:rsidR="00B76630" w:rsidRPr="00D679A1" w:rsidRDefault="00B33095" w:rsidP="00D679A1">
            <w:pPr>
              <w:autoSpaceDE w:val="0"/>
              <w:autoSpaceDN w:val="0"/>
              <w:adjustRightInd w:val="0"/>
              <w:rPr>
                <w:rFonts w:asciiTheme="minorHAnsi" w:hAnsiTheme="minorHAnsi" w:cs="Calibri"/>
                <w:b/>
              </w:rPr>
            </w:pPr>
            <w:r w:rsidRPr="00D679A1">
              <w:rPr>
                <w:rFonts w:asciiTheme="minorHAnsi" w:hAnsiTheme="minorHAnsi" w:cs="Arial-BoldMT"/>
                <w:b/>
                <w:bCs/>
              </w:rPr>
              <w:t xml:space="preserve"> Revisione Piano della Performance 2016: esame e determinazioni</w:t>
            </w:r>
          </w:p>
        </w:tc>
        <w:tc>
          <w:tcPr>
            <w:tcW w:w="992" w:type="dxa"/>
            <w:gridSpan w:val="2"/>
          </w:tcPr>
          <w:p w14:paraId="1CC93356" w14:textId="77777777" w:rsidR="00B76630" w:rsidRPr="00D679A1" w:rsidRDefault="00B76630" w:rsidP="00664269">
            <w:pPr>
              <w:spacing w:line="360" w:lineRule="auto"/>
              <w:ind w:left="720"/>
              <w:jc w:val="both"/>
              <w:rPr>
                <w:rFonts w:asciiTheme="minorHAnsi" w:hAnsiTheme="minorHAnsi" w:cs="Calibri"/>
              </w:rPr>
            </w:pPr>
          </w:p>
        </w:tc>
        <w:tc>
          <w:tcPr>
            <w:tcW w:w="1134" w:type="dxa"/>
            <w:gridSpan w:val="2"/>
          </w:tcPr>
          <w:p w14:paraId="6DC32F66" w14:textId="77777777" w:rsidR="00B76630" w:rsidRPr="00D679A1" w:rsidRDefault="00B76630" w:rsidP="00664269">
            <w:pPr>
              <w:spacing w:line="360" w:lineRule="auto"/>
              <w:ind w:left="720"/>
              <w:jc w:val="both"/>
              <w:rPr>
                <w:rFonts w:asciiTheme="minorHAnsi" w:hAnsiTheme="minorHAnsi" w:cs="Calibri"/>
              </w:rPr>
            </w:pPr>
          </w:p>
        </w:tc>
      </w:tr>
      <w:tr w:rsidR="00B76630" w:rsidRPr="004F5845" w14:paraId="6EA02803" w14:textId="77777777" w:rsidTr="001A3E90">
        <w:trPr>
          <w:trHeight w:val="185"/>
        </w:trPr>
        <w:tc>
          <w:tcPr>
            <w:tcW w:w="568" w:type="dxa"/>
          </w:tcPr>
          <w:p w14:paraId="7E2958AF" w14:textId="77777777"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133C3FDE" w14:textId="77777777"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096AD8BB" w14:textId="77777777" w:rsidR="00B76630" w:rsidRPr="004F5845" w:rsidRDefault="00B76630" w:rsidP="00664269">
            <w:pPr>
              <w:spacing w:line="360" w:lineRule="auto"/>
              <w:jc w:val="both"/>
              <w:rPr>
                <w:rFonts w:ascii="Calibri" w:hAnsi="Calibri" w:cs="Calibri"/>
                <w:b/>
                <w:i/>
                <w:sz w:val="20"/>
                <w:szCs w:val="20"/>
              </w:rPr>
            </w:pPr>
            <w:r>
              <w:rPr>
                <w:rFonts w:ascii="Calibri" w:hAnsi="Calibri" w:cs="Calibri"/>
                <w:b/>
                <w:i/>
                <w:sz w:val="20"/>
                <w:szCs w:val="20"/>
              </w:rPr>
              <w:t>1</w:t>
            </w:r>
            <w:r w:rsidR="00B33095">
              <w:rPr>
                <w:rFonts w:ascii="Calibri" w:hAnsi="Calibri" w:cs="Calibri"/>
                <w:b/>
                <w:i/>
                <w:sz w:val="20"/>
                <w:szCs w:val="20"/>
              </w:rPr>
              <w:t>67</w:t>
            </w:r>
          </w:p>
        </w:tc>
        <w:tc>
          <w:tcPr>
            <w:tcW w:w="3507" w:type="dxa"/>
            <w:gridSpan w:val="4"/>
          </w:tcPr>
          <w:p w14:paraId="6309306F" w14:textId="77777777" w:rsidR="00B76630" w:rsidRPr="004F5845" w:rsidRDefault="00B76630" w:rsidP="00B33095">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 xml:space="preserve">Pisanti </w:t>
            </w:r>
          </w:p>
        </w:tc>
        <w:tc>
          <w:tcPr>
            <w:tcW w:w="992" w:type="dxa"/>
            <w:gridSpan w:val="2"/>
          </w:tcPr>
          <w:p w14:paraId="7293FC7F" w14:textId="77777777"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134" w:type="dxa"/>
            <w:gridSpan w:val="2"/>
          </w:tcPr>
          <w:p w14:paraId="324A7CBD" w14:textId="77777777" w:rsidR="00B76630" w:rsidRPr="004F5845" w:rsidRDefault="00B76630" w:rsidP="00664269">
            <w:pPr>
              <w:jc w:val="center"/>
              <w:rPr>
                <w:rFonts w:ascii="Calibri" w:hAnsi="Calibri" w:cs="Calibri"/>
                <w:i/>
                <w:sz w:val="16"/>
                <w:szCs w:val="20"/>
              </w:rPr>
            </w:pPr>
            <w:r w:rsidRPr="004F5845">
              <w:rPr>
                <w:rFonts w:ascii="Calibri" w:hAnsi="Calibri" w:cs="Calibri"/>
                <w:i/>
                <w:sz w:val="16"/>
                <w:szCs w:val="20"/>
              </w:rPr>
              <w:t>1</w:t>
            </w:r>
          </w:p>
        </w:tc>
      </w:tr>
      <w:tr w:rsidR="006C0D03" w:rsidRPr="003C3ABD" w14:paraId="6231ADCC" w14:textId="77777777" w:rsidTr="00C45A96">
        <w:tblPrEx>
          <w:tblLook w:val="00A0" w:firstRow="1" w:lastRow="0" w:firstColumn="1" w:lastColumn="0" w:noHBand="0" w:noVBand="0"/>
        </w:tblPrEx>
        <w:trPr>
          <w:trHeight w:val="768"/>
        </w:trPr>
        <w:tc>
          <w:tcPr>
            <w:tcW w:w="2694" w:type="dxa"/>
            <w:gridSpan w:val="2"/>
          </w:tcPr>
          <w:p w14:paraId="112BF4A0" w14:textId="77777777" w:rsidR="006C0D03" w:rsidRPr="003C3ABD" w:rsidRDefault="006C0D03" w:rsidP="002A20B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2A20BC">
              <w:rPr>
                <w:rFonts w:asciiTheme="minorHAnsi" w:hAnsiTheme="minorHAnsi" w:cstheme="minorHAnsi"/>
                <w:bCs/>
                <w:sz w:val="22"/>
                <w:szCs w:val="22"/>
              </w:rPr>
              <w:t>Rosanna Zari</w:t>
            </w:r>
          </w:p>
        </w:tc>
        <w:tc>
          <w:tcPr>
            <w:tcW w:w="1783" w:type="dxa"/>
            <w:gridSpan w:val="3"/>
          </w:tcPr>
          <w:p w14:paraId="5E546994" w14:textId="77777777" w:rsidR="006C0D03" w:rsidRPr="003C3ABD" w:rsidRDefault="006C0D03" w:rsidP="002A20B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w:t>
            </w:r>
            <w:r w:rsidR="002A20BC">
              <w:rPr>
                <w:rFonts w:asciiTheme="minorHAnsi" w:hAnsiTheme="minorHAnsi" w:cstheme="minorHAnsi"/>
                <w:bCs/>
                <w:sz w:val="22"/>
                <w:szCs w:val="22"/>
              </w:rPr>
              <w:t xml:space="preserve">sostituzione del </w:t>
            </w:r>
            <w:r w:rsidRPr="003C3ABD">
              <w:rPr>
                <w:rFonts w:asciiTheme="minorHAnsi" w:hAnsiTheme="minorHAnsi" w:cstheme="minorHAnsi"/>
                <w:bCs/>
                <w:sz w:val="22"/>
                <w:szCs w:val="22"/>
              </w:rPr>
              <w:t xml:space="preserve"> Presidente</w:t>
            </w:r>
          </w:p>
        </w:tc>
        <w:tc>
          <w:tcPr>
            <w:tcW w:w="6155" w:type="dxa"/>
            <w:gridSpan w:val="9"/>
          </w:tcPr>
          <w:p w14:paraId="6763293B" w14:textId="77777777" w:rsidR="006C0D03" w:rsidRPr="003C3ABD" w:rsidRDefault="002A20BC" w:rsidP="0079708C">
            <w:pPr>
              <w:jc w:val="both"/>
              <w:rPr>
                <w:rFonts w:asciiTheme="minorHAnsi" w:hAnsiTheme="minorHAnsi" w:cstheme="minorHAnsi"/>
                <w:bCs/>
                <w:sz w:val="22"/>
                <w:szCs w:val="22"/>
              </w:rPr>
            </w:pPr>
            <w:r>
              <w:rPr>
                <w:rFonts w:asciiTheme="minorHAnsi" w:hAnsiTheme="minorHAnsi" w:cstheme="minorHAnsi"/>
                <w:bCs/>
                <w:sz w:val="22"/>
                <w:szCs w:val="22"/>
              </w:rPr>
              <w:t>la</w:t>
            </w:r>
            <w:r w:rsidR="006C0D03"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C0D03" w:rsidRPr="003C3ABD" w14:paraId="2DD83AA3" w14:textId="77777777" w:rsidTr="00C45A96">
        <w:tblPrEx>
          <w:tblLook w:val="00A0" w:firstRow="1" w:lastRow="0" w:firstColumn="1" w:lastColumn="0" w:noHBand="0" w:noVBand="0"/>
        </w:tblPrEx>
        <w:trPr>
          <w:trHeight w:val="181"/>
        </w:trPr>
        <w:tc>
          <w:tcPr>
            <w:tcW w:w="2694" w:type="dxa"/>
            <w:gridSpan w:val="2"/>
          </w:tcPr>
          <w:p w14:paraId="26E5647F" w14:textId="77777777" w:rsidR="006C0D03" w:rsidRPr="003C3ABD" w:rsidRDefault="006C0D0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938" w:type="dxa"/>
            <w:gridSpan w:val="12"/>
          </w:tcPr>
          <w:p w14:paraId="494D1981" w14:textId="77777777" w:rsidR="006C0D03" w:rsidRPr="003C3ABD" w:rsidRDefault="006C0D03" w:rsidP="00D9269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C0D03" w:rsidRPr="003C3ABD" w14:paraId="0DD89B18"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5B4E51B6" w14:textId="77777777" w:rsidR="006C0D03" w:rsidRPr="003C3ABD" w:rsidRDefault="006C0D03" w:rsidP="00F237D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66A18C6E" w14:textId="77777777" w:rsidR="006C0D03" w:rsidRPr="003C3ABD" w:rsidRDefault="006C0D03"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E954594" w14:textId="77777777" w:rsidR="006C0D03" w:rsidRPr="003C3ABD" w:rsidRDefault="006C0D03" w:rsidP="00F237D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1F9B3501" w14:textId="77777777" w:rsidR="006C0D03" w:rsidRPr="003C3ABD" w:rsidRDefault="006C0D03" w:rsidP="00F237D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204D32F8" w14:textId="77777777" w:rsidR="006C0D03" w:rsidRPr="003C3ABD" w:rsidRDefault="006C0D03" w:rsidP="00F237D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4CA91222" w14:textId="77777777" w:rsidR="006C0D03" w:rsidRPr="003C3ABD" w:rsidRDefault="006C0D03" w:rsidP="00F237D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D298B7B" w14:textId="77777777" w:rsidR="006C0D03" w:rsidRPr="003C3ABD" w:rsidRDefault="006C0D03" w:rsidP="00F237D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2330F" w:rsidRPr="003C3ABD" w14:paraId="341F01A9"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49C29E0B"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4A35D9EC"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EF608FB"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FC33B49" w14:textId="77777777" w:rsidR="0042330F" w:rsidRPr="003C3ABD" w:rsidRDefault="002A6546" w:rsidP="0084535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FC6188A" w14:textId="77777777" w:rsidR="0042330F" w:rsidRPr="003C3ABD" w:rsidRDefault="002A6546"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7DA848BC"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BFB5600"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190B767C"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48F8B0F"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31D6900C"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F60EEC9"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4B54101"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88B8EBF"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6CEFDE85"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3889CE"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3E2A6D9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7CD33EF"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464E3D34"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28EC483"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A15C082"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F874326"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327CF76"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94EC6B8"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3EE0EC7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CBA1CA7"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0AEA2FBA"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35AC30"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71BA16E" w14:textId="77777777" w:rsidR="0042330F" w:rsidRPr="003C3ABD" w:rsidRDefault="0042330F" w:rsidP="0084535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4A0CB354"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4488A76"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F4AEC0"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2D1E929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5DB8C15"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6299E415"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4CFED65"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77D30784" w14:textId="77777777" w:rsidR="0042330F" w:rsidRPr="003C3ABD" w:rsidRDefault="0042330F" w:rsidP="0084535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5D44C42"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6C7E832C"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7B3149"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425C113F"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8E97E60"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00A1D71C"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BC6036B"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67E0D31"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CCCF6A1"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1E1E528F"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C520A26"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2CDFAA1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10E75A0"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02C36FDE"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EA74AFA"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2F41C90"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9F86C39"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A5C8B1F"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51D185"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24C8988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B8C2459"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6A5B1976"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3ECA75F"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8DDC9BE" w14:textId="77777777" w:rsidR="0042330F" w:rsidRPr="003C3ABD" w:rsidRDefault="0042330F" w:rsidP="0084535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1F915CE3"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26A5224B"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216912"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372B258D"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E8F52D9"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1B6A1B56"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0A7772D"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393D762"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9BAA2DF"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806F771"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E4F66E5"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25C9DEE5"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D4C5B35"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4553B095"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AA240A"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8355A4A"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1D5ADBC"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D76F1DF"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729B321"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34422B18"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C78ABDE"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4C6631B9"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78E6A64"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D942C2E"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86FE735"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3805B7E4"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E6C8549"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35E41AFA"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97C0EEF"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5755D125"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2456EFB"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CBF544D" w14:textId="77777777" w:rsidR="0042330F" w:rsidRPr="003C3ABD" w:rsidRDefault="0042330F" w:rsidP="0084535A">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311BB88"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A5414AA"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A9A9CF"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22A0158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AEBCC2E"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1304AEA5"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ACB0AE"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D02DAA7" w14:textId="77777777" w:rsidR="0042330F" w:rsidRPr="003C3ABD" w:rsidRDefault="0042330F" w:rsidP="0084535A">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18B1189" w14:textId="77777777" w:rsidR="0042330F" w:rsidRPr="003C3ABD" w:rsidRDefault="0042330F" w:rsidP="0084535A">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3F2C7894"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1AAE5E"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0555E7ED"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265C908"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45DE2993"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6EDB501" w14:textId="77777777" w:rsidR="0042330F" w:rsidRPr="003C3ABD" w:rsidRDefault="0042330F" w:rsidP="0084535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845E7F1" w14:textId="77777777" w:rsidR="0042330F" w:rsidRPr="003C3ABD" w:rsidRDefault="0042330F" w:rsidP="0084535A">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CDFD6B3" w14:textId="77777777" w:rsidR="0042330F" w:rsidRPr="003C3ABD" w:rsidRDefault="0042330F" w:rsidP="0084535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23C7C2D"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749A73"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66012A4F"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BAF20C6" w14:textId="77777777" w:rsidR="0042330F" w:rsidRPr="003C3ABD" w:rsidRDefault="0042330F" w:rsidP="00F237D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1889362E" w14:textId="77777777" w:rsidR="0042330F" w:rsidRPr="003C3ABD" w:rsidRDefault="0042330F" w:rsidP="00F237D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2F04BEA" w14:textId="77777777" w:rsidR="0042330F" w:rsidRPr="003C3ABD" w:rsidRDefault="0042330F" w:rsidP="0084535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79D3B9B" w14:textId="77777777" w:rsidR="0042330F" w:rsidRPr="003C3ABD" w:rsidRDefault="0042330F" w:rsidP="0084535A">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6047CDB" w14:textId="77777777" w:rsidR="0042330F" w:rsidRPr="003C3ABD" w:rsidRDefault="0042330F" w:rsidP="0084535A">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1536A558" w14:textId="77777777" w:rsidR="0042330F" w:rsidRPr="003C3ABD" w:rsidRDefault="0042330F" w:rsidP="00F237D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C71D4E4" w14:textId="77777777" w:rsidR="0042330F" w:rsidRPr="003C3ABD" w:rsidRDefault="0042330F" w:rsidP="00F237DB">
            <w:pPr>
              <w:ind w:left="-109"/>
              <w:jc w:val="center"/>
              <w:rPr>
                <w:rFonts w:asciiTheme="minorHAnsi" w:hAnsiTheme="minorHAnsi" w:cstheme="minorHAnsi"/>
                <w:sz w:val="22"/>
                <w:szCs w:val="22"/>
              </w:rPr>
            </w:pPr>
          </w:p>
        </w:tc>
      </w:tr>
      <w:tr w:rsidR="0042330F" w:rsidRPr="003C3ABD" w14:paraId="67638B3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55C0FFBA" w14:textId="77777777" w:rsidR="0042330F" w:rsidRPr="003C3ABD" w:rsidRDefault="0042330F" w:rsidP="00F237D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681F530B" w14:textId="77777777" w:rsidR="0042330F" w:rsidRPr="003C3ABD" w:rsidRDefault="0042330F" w:rsidP="00F237D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4C1A9FC" w14:textId="77777777" w:rsidR="0042330F" w:rsidRPr="003C3ABD" w:rsidRDefault="0042330F" w:rsidP="002A654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2A6546">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14:paraId="64A2EBFB" w14:textId="77777777" w:rsidR="0042330F" w:rsidRPr="003C3ABD" w:rsidRDefault="002A6546" w:rsidP="0084535A">
            <w:pPr>
              <w:spacing w:before="60" w:after="60"/>
              <w:contextualSpacing/>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14:paraId="5943E84E" w14:textId="77777777" w:rsidR="0042330F" w:rsidRPr="003C3ABD" w:rsidRDefault="0042330F" w:rsidP="002A6546">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2A6546">
              <w:rPr>
                <w:rFonts w:asciiTheme="minorHAnsi" w:hAnsiTheme="minorHAnsi"/>
                <w:b/>
                <w:bCs/>
                <w:sz w:val="22"/>
                <w:szCs w:val="22"/>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1D33D64C" w14:textId="77777777" w:rsidR="0042330F" w:rsidRPr="003C3ABD" w:rsidRDefault="0042330F" w:rsidP="00F237D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8B0F2E8" w14:textId="77777777" w:rsidR="0042330F" w:rsidRPr="003C3ABD" w:rsidRDefault="0042330F" w:rsidP="00F237DB">
            <w:pPr>
              <w:ind w:left="-109"/>
              <w:jc w:val="center"/>
              <w:rPr>
                <w:rFonts w:asciiTheme="minorHAnsi" w:hAnsiTheme="minorHAnsi" w:cstheme="minorHAnsi"/>
                <w:b/>
                <w:bCs/>
                <w:sz w:val="22"/>
                <w:szCs w:val="22"/>
              </w:rPr>
            </w:pPr>
          </w:p>
        </w:tc>
      </w:tr>
    </w:tbl>
    <w:p w14:paraId="70DFB9A1" w14:textId="77777777" w:rsidR="00070D95" w:rsidRPr="002A20BC" w:rsidRDefault="002A20BC" w:rsidP="0079708C">
      <w:pPr>
        <w:jc w:val="both"/>
        <w:rPr>
          <w:rFonts w:asciiTheme="minorHAnsi" w:hAnsiTheme="minorHAnsi"/>
        </w:rPr>
      </w:pPr>
      <w:r w:rsidRPr="002A20BC">
        <w:rPr>
          <w:rFonts w:asciiTheme="minorHAnsi" w:hAnsiTheme="minorHAnsi"/>
        </w:rPr>
        <w:t>Il S</w:t>
      </w:r>
      <w:r w:rsidR="0094551C" w:rsidRPr="002A20BC">
        <w:rPr>
          <w:rFonts w:asciiTheme="minorHAnsi" w:hAnsiTheme="minorHAnsi"/>
        </w:rPr>
        <w:t>egretario sottolinea l’importanza del piano delle performan</w:t>
      </w:r>
      <w:r w:rsidRPr="002A20BC">
        <w:rPr>
          <w:rFonts w:asciiTheme="minorHAnsi" w:hAnsiTheme="minorHAnsi"/>
        </w:rPr>
        <w:t xml:space="preserve">ce, che sta predisponendo, ma che non può essere ancora completato prima della definizione completa del documento programmatico, sul quale stanno lavorando il Presidente insieme a </w:t>
      </w:r>
      <w:r>
        <w:rPr>
          <w:rFonts w:asciiTheme="minorHAnsi" w:hAnsiTheme="minorHAnsi"/>
        </w:rPr>
        <w:t xml:space="preserve">Antignati, </w:t>
      </w:r>
      <w:r w:rsidRPr="002A20BC">
        <w:rPr>
          <w:rFonts w:asciiTheme="minorHAnsi" w:hAnsiTheme="minorHAnsi"/>
        </w:rPr>
        <w:t>D’Antonio e Giuliani.</w:t>
      </w:r>
      <w:r>
        <w:rPr>
          <w:rFonts w:asciiTheme="minorHAnsi" w:hAnsiTheme="minorHAnsi"/>
        </w:rPr>
        <w:t xml:space="preserve"> Informa pertanto il Consiglio che l’illustrazione e l’approvazione del piano avrà luogo nella prossima seduta.</w:t>
      </w:r>
    </w:p>
    <w:p w14:paraId="51E145BB" w14:textId="77777777" w:rsidR="0079708C" w:rsidRPr="002A20BC" w:rsidRDefault="0079708C" w:rsidP="0079708C">
      <w:pPr>
        <w:jc w:val="center"/>
        <w:rPr>
          <w:rFonts w:asciiTheme="minorHAnsi" w:hAnsiTheme="minorHAnsi" w:cstheme="minorHAnsi"/>
          <w:b/>
          <w:bCs/>
          <w:u w:val="single"/>
        </w:rPr>
      </w:pPr>
      <w:r w:rsidRPr="002A20BC">
        <w:rPr>
          <w:rFonts w:asciiTheme="minorHAnsi" w:hAnsiTheme="minorHAnsi" w:cstheme="minorHAnsi"/>
          <w:b/>
          <w:bCs/>
          <w:u w:val="single"/>
        </w:rPr>
        <w:t>IL CONSIGLIO</w:t>
      </w:r>
    </w:p>
    <w:p w14:paraId="4A3CF4AB" w14:textId="77777777" w:rsidR="0079708C" w:rsidRPr="002A20BC" w:rsidRDefault="002A20BC" w:rsidP="0079708C">
      <w:pPr>
        <w:jc w:val="both"/>
        <w:rPr>
          <w:rFonts w:asciiTheme="minorHAnsi" w:hAnsiTheme="minorHAnsi" w:cstheme="minorHAnsi"/>
          <w:bCs/>
        </w:rPr>
      </w:pPr>
      <w:r>
        <w:rPr>
          <w:rFonts w:asciiTheme="minorHAnsi" w:hAnsiTheme="minorHAnsi" w:cstheme="minorHAnsi"/>
          <w:bCs/>
        </w:rPr>
        <w:t>Ascoltato il Segretario,</w:t>
      </w:r>
    </w:p>
    <w:p w14:paraId="1F8326E1" w14:textId="77777777" w:rsidR="0079708C" w:rsidRDefault="0079708C" w:rsidP="0079708C">
      <w:pPr>
        <w:jc w:val="center"/>
        <w:rPr>
          <w:rFonts w:asciiTheme="minorHAnsi" w:hAnsiTheme="minorHAnsi" w:cstheme="minorHAnsi"/>
          <w:b/>
          <w:bCs/>
          <w:u w:val="single"/>
        </w:rPr>
      </w:pPr>
      <w:r w:rsidRPr="002A20BC">
        <w:rPr>
          <w:rFonts w:asciiTheme="minorHAnsi" w:hAnsiTheme="minorHAnsi" w:cstheme="minorHAnsi"/>
          <w:b/>
          <w:bCs/>
          <w:u w:val="single"/>
        </w:rPr>
        <w:t>DELIBERA</w:t>
      </w:r>
    </w:p>
    <w:p w14:paraId="057748A7" w14:textId="77777777" w:rsidR="002A20BC" w:rsidRPr="002A20BC" w:rsidRDefault="002A20BC" w:rsidP="00CD139A">
      <w:pPr>
        <w:pStyle w:val="Paragrafoelenco"/>
        <w:numPr>
          <w:ilvl w:val="0"/>
          <w:numId w:val="21"/>
        </w:numPr>
        <w:ind w:left="426"/>
        <w:jc w:val="both"/>
        <w:rPr>
          <w:rFonts w:asciiTheme="minorHAnsi" w:hAnsiTheme="minorHAnsi" w:cstheme="minorHAnsi"/>
          <w:b/>
          <w:bCs/>
          <w:u w:val="single"/>
        </w:rPr>
      </w:pPr>
      <w:r w:rsidRPr="002A20BC">
        <w:rPr>
          <w:rFonts w:asciiTheme="minorHAnsi" w:hAnsiTheme="minorHAnsi" w:cstheme="minorHAnsi"/>
          <w:b/>
          <w:bCs/>
          <w:u w:val="single"/>
        </w:rPr>
        <w:t>Di prendere atto che l’esame e l’approvazione del Piano delle performance è rinviato ad una seduta successiva.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14:paraId="79F1DB71" w14:textId="77777777" w:rsidTr="0079708C">
        <w:trPr>
          <w:trHeight w:val="471"/>
        </w:trPr>
        <w:tc>
          <w:tcPr>
            <w:tcW w:w="7683" w:type="dxa"/>
          </w:tcPr>
          <w:p w14:paraId="4C2AEA03"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25604989"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14:paraId="2B3CCE4F" w14:textId="77777777" w:rsidTr="0079708C">
        <w:trPr>
          <w:trHeight w:val="471"/>
        </w:trPr>
        <w:tc>
          <w:tcPr>
            <w:tcW w:w="7683" w:type="dxa"/>
            <w:tcBorders>
              <w:bottom w:val="dotted" w:sz="4" w:space="0" w:color="C6D9F1"/>
            </w:tcBorders>
          </w:tcPr>
          <w:p w14:paraId="4E7C739D"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76C27BA"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6C367F7" w14:textId="77777777" w:rsidR="007C2A80" w:rsidRDefault="007C2A80" w:rsidP="008F469A">
      <w:pPr>
        <w:jc w:val="both"/>
        <w:rPr>
          <w:rFonts w:asciiTheme="minorHAnsi" w:hAnsiTheme="minorHAnsi" w:cstheme="minorHAnsi"/>
        </w:rPr>
      </w:pPr>
    </w:p>
    <w:p w14:paraId="21786292" w14:textId="77777777" w:rsidR="007C2A80" w:rsidRDefault="007C2A80">
      <w:pPr>
        <w:rPr>
          <w:rFonts w:asciiTheme="minorHAnsi" w:hAnsiTheme="minorHAnsi" w:cstheme="minorHAnsi"/>
        </w:rPr>
      </w:pPr>
      <w:r>
        <w:rPr>
          <w:rFonts w:asciiTheme="minorHAnsi" w:hAnsiTheme="minorHAnsi" w:cstheme="minorHAnsi"/>
        </w:rPr>
        <w:br w:type="page"/>
      </w:r>
    </w:p>
    <w:p w14:paraId="226A4DD6" w14:textId="77777777" w:rsidR="003E0FE3" w:rsidRDefault="003E0FE3" w:rsidP="008F469A">
      <w:pPr>
        <w:jc w:val="both"/>
        <w:rPr>
          <w:rFonts w:asciiTheme="minorHAnsi" w:hAnsiTheme="minorHAnsi" w:cstheme="minorHAnsi"/>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569"/>
        <w:gridCol w:w="2300"/>
        <w:gridCol w:w="538"/>
        <w:gridCol w:w="568"/>
        <w:gridCol w:w="249"/>
        <w:gridCol w:w="258"/>
        <w:gridCol w:w="1448"/>
        <w:gridCol w:w="854"/>
        <w:gridCol w:w="738"/>
        <w:gridCol w:w="141"/>
        <w:gridCol w:w="1058"/>
        <w:gridCol w:w="846"/>
        <w:gridCol w:w="154"/>
        <w:gridCol w:w="981"/>
      </w:tblGrid>
      <w:tr w:rsidR="003E0FE3" w:rsidRPr="00580C5D" w14:paraId="5FFE38EF" w14:textId="77777777" w:rsidTr="00C94878">
        <w:tc>
          <w:tcPr>
            <w:tcW w:w="568" w:type="dxa"/>
          </w:tcPr>
          <w:p w14:paraId="6338D991" w14:textId="77777777" w:rsidR="003E0FE3" w:rsidRPr="00580C5D" w:rsidRDefault="003E0FE3" w:rsidP="00C94878">
            <w:pPr>
              <w:jc w:val="both"/>
              <w:rPr>
                <w:rFonts w:ascii="Calibri" w:hAnsi="Calibri" w:cs="Calibri"/>
                <w:b/>
              </w:rPr>
            </w:pPr>
            <w:r>
              <w:rPr>
                <w:rFonts w:ascii="Calibri" w:hAnsi="Calibri" w:cs="Calibri"/>
                <w:b/>
              </w:rPr>
              <w:t>2</w:t>
            </w:r>
            <w:r w:rsidRPr="00580C5D">
              <w:rPr>
                <w:rFonts w:ascii="Calibri" w:hAnsi="Calibri" w:cs="Calibri"/>
                <w:b/>
              </w:rPr>
              <w:t>9.</w:t>
            </w:r>
          </w:p>
        </w:tc>
        <w:tc>
          <w:tcPr>
            <w:tcW w:w="10064" w:type="dxa"/>
            <w:gridSpan w:val="13"/>
          </w:tcPr>
          <w:p w14:paraId="16FF6CD1" w14:textId="77777777" w:rsidR="003E0FE3" w:rsidRPr="00580C5D" w:rsidRDefault="003E0FE3" w:rsidP="00C94878">
            <w:pPr>
              <w:jc w:val="both"/>
              <w:rPr>
                <w:rFonts w:ascii="Calibri" w:hAnsi="Calibri" w:cs="Calibri"/>
                <w:b/>
              </w:rPr>
            </w:pPr>
            <w:r w:rsidRPr="00580C5D">
              <w:rPr>
                <w:rFonts w:asciiTheme="minorHAnsi" w:hAnsiTheme="minorHAnsi" w:cs="Calibri"/>
                <w:b/>
              </w:rPr>
              <w:t>Nomina Responsabile del Procedimento per l’accreditamento delle Agenzie Formative: esame e determinazioni.</w:t>
            </w:r>
          </w:p>
        </w:tc>
      </w:tr>
      <w:tr w:rsidR="003E0FE3" w:rsidRPr="004F5845" w14:paraId="408EFF8B" w14:textId="77777777" w:rsidTr="00C94878">
        <w:trPr>
          <w:trHeight w:val="185"/>
        </w:trPr>
        <w:tc>
          <w:tcPr>
            <w:tcW w:w="568" w:type="dxa"/>
          </w:tcPr>
          <w:p w14:paraId="36DB0CB4" w14:textId="77777777" w:rsidR="003E0FE3" w:rsidRPr="004F5845" w:rsidRDefault="003E0FE3" w:rsidP="00C94878">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2835" w:type="dxa"/>
            <w:gridSpan w:val="2"/>
          </w:tcPr>
          <w:p w14:paraId="0C83341A" w14:textId="77777777" w:rsidR="003E0FE3" w:rsidRPr="004F5845" w:rsidRDefault="003E0FE3" w:rsidP="00C94878">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567" w:type="dxa"/>
          </w:tcPr>
          <w:p w14:paraId="207293B4" w14:textId="77777777" w:rsidR="003E0FE3" w:rsidRPr="004F5845" w:rsidRDefault="003E0FE3" w:rsidP="00C94878">
            <w:pPr>
              <w:spacing w:line="360" w:lineRule="auto"/>
              <w:jc w:val="both"/>
              <w:rPr>
                <w:rFonts w:ascii="Calibri" w:hAnsi="Calibri" w:cs="Calibri"/>
                <w:b/>
                <w:i/>
                <w:sz w:val="20"/>
                <w:szCs w:val="20"/>
              </w:rPr>
            </w:pPr>
            <w:r>
              <w:rPr>
                <w:rFonts w:ascii="Calibri" w:hAnsi="Calibri" w:cs="Calibri"/>
                <w:b/>
                <w:i/>
                <w:sz w:val="20"/>
                <w:szCs w:val="20"/>
              </w:rPr>
              <w:t>170</w:t>
            </w:r>
          </w:p>
        </w:tc>
        <w:tc>
          <w:tcPr>
            <w:tcW w:w="3544" w:type="dxa"/>
            <w:gridSpan w:val="5"/>
          </w:tcPr>
          <w:p w14:paraId="66991417" w14:textId="77777777" w:rsidR="003E0FE3" w:rsidRPr="004F5845" w:rsidRDefault="003E0FE3" w:rsidP="00C94878">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B420E">
              <w:rPr>
                <w:rFonts w:ascii="Calibri" w:hAnsi="Calibri" w:cs="Calibri"/>
                <w:b/>
                <w:i/>
                <w:iCs/>
                <w:sz w:val="20"/>
                <w:szCs w:val="20"/>
              </w:rPr>
              <w:t>Sist</w:t>
            </w:r>
            <w:r>
              <w:rPr>
                <w:rFonts w:ascii="Calibri" w:hAnsi="Calibri" w:cs="Calibri"/>
                <w:i/>
                <w:iCs/>
                <w:sz w:val="20"/>
                <w:szCs w:val="20"/>
              </w:rPr>
              <w:t>i-</w:t>
            </w:r>
            <w:r>
              <w:rPr>
                <w:rFonts w:ascii="Calibri" w:hAnsi="Calibri" w:cs="Calibri"/>
                <w:b/>
                <w:i/>
                <w:sz w:val="20"/>
                <w:szCs w:val="20"/>
              </w:rPr>
              <w:t>Pisanti – Pecora - Cipriani</w:t>
            </w:r>
          </w:p>
        </w:tc>
        <w:tc>
          <w:tcPr>
            <w:tcW w:w="1984" w:type="dxa"/>
            <w:gridSpan w:val="3"/>
          </w:tcPr>
          <w:p w14:paraId="19A49CEF" w14:textId="77777777" w:rsidR="003E0FE3" w:rsidRPr="004F5845" w:rsidRDefault="003E0FE3" w:rsidP="00C94878">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134" w:type="dxa"/>
            <w:gridSpan w:val="2"/>
          </w:tcPr>
          <w:p w14:paraId="5B2549D9" w14:textId="77777777" w:rsidR="003E0FE3" w:rsidRPr="004F5845" w:rsidRDefault="003E0FE3" w:rsidP="00C94878">
            <w:pPr>
              <w:jc w:val="center"/>
              <w:rPr>
                <w:rFonts w:ascii="Calibri" w:hAnsi="Calibri" w:cs="Calibri"/>
                <w:i/>
                <w:sz w:val="16"/>
                <w:szCs w:val="20"/>
              </w:rPr>
            </w:pPr>
            <w:r w:rsidRPr="004F5845">
              <w:rPr>
                <w:rFonts w:ascii="Calibri" w:hAnsi="Calibri" w:cs="Calibri"/>
                <w:i/>
                <w:sz w:val="16"/>
                <w:szCs w:val="20"/>
              </w:rPr>
              <w:t>1</w:t>
            </w:r>
          </w:p>
        </w:tc>
      </w:tr>
      <w:tr w:rsidR="003E0FE3" w:rsidRPr="003C3ABD" w14:paraId="5FCF5762" w14:textId="77777777" w:rsidTr="00C94878">
        <w:tblPrEx>
          <w:tblLook w:val="00A0" w:firstRow="1" w:lastRow="0" w:firstColumn="1" w:lastColumn="0" w:noHBand="0" w:noVBand="0"/>
        </w:tblPrEx>
        <w:trPr>
          <w:trHeight w:val="768"/>
        </w:trPr>
        <w:tc>
          <w:tcPr>
            <w:tcW w:w="2866" w:type="dxa"/>
            <w:gridSpan w:val="2"/>
          </w:tcPr>
          <w:p w14:paraId="48EE5F0C"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4"/>
          </w:tcPr>
          <w:p w14:paraId="7BC12A3E"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8"/>
          </w:tcPr>
          <w:p w14:paraId="3C7E9964"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0FE3" w:rsidRPr="003C3ABD" w14:paraId="32B235E9" w14:textId="77777777" w:rsidTr="003E0FE3">
        <w:tblPrEx>
          <w:tblLook w:val="00A0" w:firstRow="1" w:lastRow="0" w:firstColumn="1" w:lastColumn="0" w:noHBand="0" w:noVBand="0"/>
        </w:tblPrEx>
        <w:trPr>
          <w:trHeight w:val="190"/>
        </w:trPr>
        <w:tc>
          <w:tcPr>
            <w:tcW w:w="2866" w:type="dxa"/>
            <w:gridSpan w:val="2"/>
          </w:tcPr>
          <w:p w14:paraId="30584470"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45463D80" w14:textId="77777777" w:rsidR="003E0FE3" w:rsidRPr="003C3ABD" w:rsidRDefault="003E0FE3" w:rsidP="00C9487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E0FE3" w:rsidRPr="003C3ABD" w14:paraId="3F8C52FD"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Borders>
              <w:top w:val="single" w:sz="4" w:space="0" w:color="000000"/>
              <w:bottom w:val="single" w:sz="4" w:space="0" w:color="000000"/>
            </w:tcBorders>
            <w:shd w:val="pct5" w:color="auto" w:fill="auto"/>
          </w:tcPr>
          <w:p w14:paraId="79CB0063" w14:textId="77777777" w:rsidR="003E0FE3" w:rsidRPr="003C3ABD" w:rsidRDefault="003E0FE3" w:rsidP="00C9487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7BDAC082"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21846D2" w14:textId="77777777" w:rsidR="003E0FE3" w:rsidRPr="003C3ABD" w:rsidRDefault="003E0FE3" w:rsidP="00C9487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861A90D" w14:textId="77777777" w:rsidR="003E0FE3" w:rsidRPr="003C3ABD" w:rsidRDefault="003E0FE3" w:rsidP="00C9487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659F2B7E" w14:textId="77777777" w:rsidR="003E0FE3" w:rsidRPr="003C3ABD" w:rsidRDefault="003E0FE3" w:rsidP="00C9487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26545D76" w14:textId="77777777" w:rsidR="003E0FE3" w:rsidRPr="003C3ABD" w:rsidRDefault="003E0FE3" w:rsidP="00C9487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D9245CC" w14:textId="77777777" w:rsidR="003E0FE3" w:rsidRPr="003C3ABD" w:rsidRDefault="003E0FE3" w:rsidP="00C9487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0FE3" w:rsidRPr="003C3ABD" w14:paraId="046302AC"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Borders>
              <w:top w:val="single" w:sz="4" w:space="0" w:color="000000"/>
            </w:tcBorders>
          </w:tcPr>
          <w:p w14:paraId="05589060"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31A76BE6"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EE312CB"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54F772"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EA5BA71"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6EE355A"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B818F4C"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008FCE48"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656A2C77"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14:paraId="3538C2F9"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D9C99F4"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CB1B20"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9DC93A3"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3E18951A"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01CEBD3"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0B20BB5C"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27E93E5B"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3A09E441"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88663A0"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6A8B05D"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082C550"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3D86C9F"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0CBF271"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62402F08"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01C077E4"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4FC41389"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2E40F8"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97F3E89" w14:textId="77777777" w:rsidR="003E0FE3" w:rsidRPr="003C3ABD" w:rsidRDefault="003E0FE3" w:rsidP="00C9487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218F02CF"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066B8E8D"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487868"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34E4E114"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53592C68"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1F097E34"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A3B645C"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3860499" w14:textId="77777777" w:rsidR="003E0FE3" w:rsidRPr="003C3ABD" w:rsidRDefault="003E0FE3" w:rsidP="00C9487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76B3FFE"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5882C804"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C402C01"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6D904E50"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4B9B9761"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2B0B3949"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8A15F36"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1CE9594"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D4D0504"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EC63169"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4626383"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71C4E10C"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541935F8"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66383BF0"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606605"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B367CA6"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458B3F0"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19FBCA8B"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B95ED7E"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35365C79"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28FA8751"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2E25EEF1"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04C5617"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B8F6F39" w14:textId="77777777" w:rsidR="003E0FE3" w:rsidRPr="003C3ABD" w:rsidRDefault="003E0FE3" w:rsidP="00C94878">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18AAA066"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4D81DDE"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FEC0C6"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5D932560"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0186610F"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1B461A6C"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706DE3"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3347BD6"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F7FA539"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EF2456F"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F5EA956"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48FFADB8"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710DCB9C"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14:paraId="3949038D"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11A1702"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0F178F3"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AB9D838"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6A8C34B"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59041D"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56235EFC"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13B835E0"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1CF79789"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7D2F58"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8E353D"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C9D18B6"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11C9D6C3"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40A5C0"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29ACDD3A"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25FFD825"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14:paraId="6313BAD0"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6F2A052"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4FD2CB4"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FA8B0BC"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590F0BE"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7077B3"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055EBFF5"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67AFD3AF"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5F58C3B4"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58B624"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550768B" w14:textId="77777777" w:rsidR="003E0FE3" w:rsidRPr="003C3ABD" w:rsidRDefault="003E0FE3" w:rsidP="00C94878">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AE088E4" w14:textId="77777777" w:rsidR="003E0FE3" w:rsidRPr="003C3ABD" w:rsidRDefault="003E0FE3" w:rsidP="00C94878">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52F056DD"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941336D"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2EBDAC56"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1EF6C7F0"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7C6102EC"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BA158A" w14:textId="77777777" w:rsidR="003E0FE3" w:rsidRPr="003C3ABD" w:rsidRDefault="003E0FE3" w:rsidP="00C9487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D92812" w14:textId="77777777" w:rsidR="003E0FE3" w:rsidRPr="003C3ABD" w:rsidRDefault="003E0FE3" w:rsidP="00C94878">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EE32BAE" w14:textId="77777777" w:rsidR="003E0FE3" w:rsidRPr="003C3ABD" w:rsidRDefault="003E0FE3" w:rsidP="00C9487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C0F96D7"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1A8DC5"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69E43ADE"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Pr>
          <w:p w14:paraId="3D893D21" w14:textId="77777777" w:rsidR="003E0FE3" w:rsidRPr="003C3ABD" w:rsidRDefault="003E0FE3" w:rsidP="00C9487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14:paraId="54FAE551" w14:textId="77777777" w:rsidR="003E0FE3" w:rsidRPr="003C3ABD" w:rsidRDefault="003E0FE3" w:rsidP="00C9487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3C3575" w14:textId="77777777" w:rsidR="003E0FE3" w:rsidRPr="003C3ABD" w:rsidRDefault="003E0FE3" w:rsidP="00C9487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8DBABF5" w14:textId="77777777" w:rsidR="003E0FE3" w:rsidRPr="003C3ABD" w:rsidRDefault="003E0FE3" w:rsidP="00C94878">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E60C9C5" w14:textId="77777777" w:rsidR="003E0FE3" w:rsidRPr="003C3ABD" w:rsidRDefault="003E0FE3" w:rsidP="00C94878">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2295679" w14:textId="77777777" w:rsidR="003E0FE3" w:rsidRPr="003C3ABD" w:rsidRDefault="003E0FE3" w:rsidP="00C9487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E71383" w14:textId="77777777" w:rsidR="003E0FE3" w:rsidRPr="003C3ABD" w:rsidRDefault="003E0FE3" w:rsidP="00C94878">
            <w:pPr>
              <w:ind w:left="-109"/>
              <w:jc w:val="center"/>
              <w:rPr>
                <w:rFonts w:asciiTheme="minorHAnsi" w:hAnsiTheme="minorHAnsi" w:cstheme="minorHAnsi"/>
                <w:sz w:val="22"/>
                <w:szCs w:val="22"/>
              </w:rPr>
            </w:pPr>
          </w:p>
        </w:tc>
      </w:tr>
      <w:tr w:rsidR="003E0FE3" w:rsidRPr="003C3ABD" w14:paraId="3FD7365A" w14:textId="77777777" w:rsidTr="00C948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5"/>
            <w:tcBorders>
              <w:bottom w:val="single" w:sz="4" w:space="0" w:color="000000"/>
            </w:tcBorders>
          </w:tcPr>
          <w:p w14:paraId="73B342E8" w14:textId="77777777" w:rsidR="003E0FE3" w:rsidRPr="003C3ABD" w:rsidRDefault="003E0FE3" w:rsidP="00C94878">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3F1AC142" w14:textId="77777777" w:rsidR="003E0FE3" w:rsidRPr="003C3ABD" w:rsidRDefault="003E0FE3" w:rsidP="00C94878">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074C7F0" w14:textId="77777777" w:rsidR="003E0FE3" w:rsidRPr="003C3ABD" w:rsidRDefault="003E0FE3" w:rsidP="00C94878">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14:paraId="1B26F631" w14:textId="77777777" w:rsidR="003E0FE3" w:rsidRPr="003C3ABD" w:rsidRDefault="003E0FE3" w:rsidP="00C94878">
            <w:pPr>
              <w:spacing w:before="60" w:after="60"/>
              <w:contextualSpacing/>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14:paraId="40BF6B87" w14:textId="77777777" w:rsidR="003E0FE3" w:rsidRPr="003C3ABD" w:rsidRDefault="003E0FE3" w:rsidP="00C94878">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14</w:t>
            </w:r>
          </w:p>
        </w:tc>
        <w:tc>
          <w:tcPr>
            <w:tcW w:w="999" w:type="dxa"/>
            <w:gridSpan w:val="2"/>
            <w:tcBorders>
              <w:top w:val="single" w:sz="4" w:space="0" w:color="000000"/>
              <w:left w:val="single" w:sz="4" w:space="0" w:color="000000"/>
              <w:bottom w:val="single" w:sz="4" w:space="0" w:color="000000"/>
              <w:right w:val="single" w:sz="4" w:space="0" w:color="000000"/>
            </w:tcBorders>
          </w:tcPr>
          <w:p w14:paraId="0A8CE217" w14:textId="77777777" w:rsidR="003E0FE3" w:rsidRPr="003C3ABD" w:rsidRDefault="003E0FE3" w:rsidP="00C94878">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59CA4573" w14:textId="77777777" w:rsidR="003E0FE3" w:rsidRPr="003C3ABD" w:rsidRDefault="003E0FE3" w:rsidP="00C94878">
            <w:pPr>
              <w:ind w:left="-109"/>
              <w:jc w:val="center"/>
              <w:rPr>
                <w:rFonts w:asciiTheme="minorHAnsi" w:hAnsiTheme="minorHAnsi" w:cstheme="minorHAnsi"/>
                <w:b/>
                <w:bCs/>
                <w:sz w:val="22"/>
                <w:szCs w:val="22"/>
              </w:rPr>
            </w:pPr>
          </w:p>
        </w:tc>
      </w:tr>
    </w:tbl>
    <w:p w14:paraId="3E4CF1EA" w14:textId="77777777" w:rsidR="003E0FE3" w:rsidRDefault="003E0FE3" w:rsidP="003E0FE3">
      <w:pPr>
        <w:jc w:val="both"/>
        <w:rPr>
          <w:rFonts w:asciiTheme="minorHAnsi" w:hAnsiTheme="minorHAnsi"/>
        </w:rPr>
      </w:pPr>
      <w:r w:rsidRPr="003B270F">
        <w:rPr>
          <w:rFonts w:asciiTheme="minorHAnsi" w:hAnsiTheme="minorHAnsi"/>
        </w:rPr>
        <w:t xml:space="preserve">Il Presidente da presente la necessità di nominare il responsabile del procedimento per l’accreditamento di </w:t>
      </w:r>
      <w:r>
        <w:rPr>
          <w:rFonts w:asciiTheme="minorHAnsi" w:hAnsiTheme="minorHAnsi"/>
        </w:rPr>
        <w:t>nove</w:t>
      </w:r>
      <w:r w:rsidRPr="003B270F">
        <w:rPr>
          <w:rFonts w:asciiTheme="minorHAnsi" w:hAnsiTheme="minorHAnsi"/>
        </w:rPr>
        <w:t xml:space="preserve"> </w:t>
      </w:r>
      <w:r>
        <w:rPr>
          <w:rFonts w:asciiTheme="minorHAnsi" w:hAnsiTheme="minorHAnsi"/>
        </w:rPr>
        <w:t xml:space="preserve">agenzie </w:t>
      </w:r>
      <w:r w:rsidRPr="003B270F">
        <w:rPr>
          <w:rFonts w:asciiTheme="minorHAnsi" w:hAnsiTheme="minorHAnsi"/>
        </w:rPr>
        <w:t xml:space="preserve">formative che </w:t>
      </w:r>
      <w:r>
        <w:rPr>
          <w:rFonts w:asciiTheme="minorHAnsi" w:hAnsiTheme="minorHAnsi"/>
        </w:rPr>
        <w:t xml:space="preserve">tramite Sidaf </w:t>
      </w:r>
      <w:r w:rsidRPr="003B270F">
        <w:rPr>
          <w:rFonts w:asciiTheme="minorHAnsi" w:hAnsiTheme="minorHAnsi"/>
        </w:rPr>
        <w:t>hanno richiesto l’accreditamento</w:t>
      </w:r>
      <w:r>
        <w:rPr>
          <w:rFonts w:asciiTheme="minorHAnsi" w:hAnsiTheme="minorHAnsi"/>
        </w:rPr>
        <w:t>, e precisamente:</w:t>
      </w:r>
    </w:p>
    <w:p w14:paraId="28E961F8" w14:textId="77777777" w:rsidR="003E0FE3" w:rsidRDefault="003E0FE3" w:rsidP="00CD139A">
      <w:pPr>
        <w:pStyle w:val="Paragrafoelenco"/>
        <w:numPr>
          <w:ilvl w:val="0"/>
          <w:numId w:val="41"/>
        </w:numPr>
        <w:jc w:val="both"/>
        <w:rPr>
          <w:rFonts w:asciiTheme="minorHAnsi" w:hAnsiTheme="minorHAnsi"/>
        </w:rPr>
      </w:pPr>
      <w:r>
        <w:rPr>
          <w:rFonts w:asciiTheme="minorHAnsi" w:hAnsiTheme="minorHAnsi"/>
        </w:rPr>
        <w:t>Studio immigrazione srl;</w:t>
      </w:r>
    </w:p>
    <w:p w14:paraId="1C603745" w14:textId="77777777" w:rsidR="003E0FE3" w:rsidRPr="00E12A07" w:rsidRDefault="00EE1A84" w:rsidP="00CD139A">
      <w:pPr>
        <w:pStyle w:val="Paragrafoelenco"/>
        <w:numPr>
          <w:ilvl w:val="0"/>
          <w:numId w:val="41"/>
        </w:numPr>
        <w:jc w:val="both"/>
        <w:rPr>
          <w:rFonts w:asciiTheme="minorHAnsi" w:hAnsiTheme="minorHAnsi"/>
          <w:lang w:val="en-US"/>
        </w:rPr>
      </w:pPr>
      <w:hyperlink r:id="rId9" w:history="1">
        <w:r w:rsidR="003E0FE3" w:rsidRPr="00E12A07">
          <w:rPr>
            <w:rFonts w:asciiTheme="minorHAnsi" w:hAnsiTheme="minorHAnsi"/>
            <w:lang w:val="en-US"/>
          </w:rPr>
          <w:t>DNV GL Business Assurance Italia s.r.l.</w:t>
        </w:r>
      </w:hyperlink>
      <w:r w:rsidR="003E0FE3" w:rsidRPr="00E12A07">
        <w:rPr>
          <w:rFonts w:asciiTheme="minorHAnsi" w:hAnsiTheme="minorHAnsi"/>
          <w:lang w:val="en-US"/>
        </w:rPr>
        <w:t>;</w:t>
      </w:r>
    </w:p>
    <w:p w14:paraId="3235132E" w14:textId="77777777" w:rsidR="003E0FE3" w:rsidRDefault="003E0FE3" w:rsidP="00CD139A">
      <w:pPr>
        <w:pStyle w:val="Paragrafoelenco"/>
        <w:numPr>
          <w:ilvl w:val="0"/>
          <w:numId w:val="41"/>
        </w:numPr>
        <w:jc w:val="both"/>
        <w:rPr>
          <w:rFonts w:asciiTheme="minorHAnsi" w:hAnsiTheme="minorHAnsi"/>
        </w:rPr>
      </w:pPr>
      <w:r w:rsidRPr="00E12A07">
        <w:rPr>
          <w:rFonts w:asciiTheme="minorHAnsi" w:hAnsiTheme="minorHAnsi"/>
        </w:rPr>
        <w:t>UNIPRO srl;</w:t>
      </w:r>
    </w:p>
    <w:p w14:paraId="392D9FA2" w14:textId="77777777" w:rsidR="003E0FE3" w:rsidRDefault="00EE1A84" w:rsidP="00CD139A">
      <w:pPr>
        <w:pStyle w:val="Paragrafoelenco"/>
        <w:numPr>
          <w:ilvl w:val="0"/>
          <w:numId w:val="41"/>
        </w:numPr>
        <w:jc w:val="both"/>
        <w:rPr>
          <w:rFonts w:asciiTheme="minorHAnsi" w:hAnsiTheme="minorHAnsi"/>
        </w:rPr>
      </w:pPr>
      <w:hyperlink r:id="rId10" w:history="1">
        <w:r w:rsidR="003E0FE3" w:rsidRPr="00E12A07">
          <w:rPr>
            <w:rFonts w:asciiTheme="minorHAnsi" w:hAnsiTheme="minorHAnsi"/>
          </w:rPr>
          <w:t>Ce.S.A.R. Centro per lo Sviluppo Agricolo e Rurale</w:t>
        </w:r>
      </w:hyperlink>
      <w:r w:rsidR="003E0FE3">
        <w:rPr>
          <w:rFonts w:asciiTheme="minorHAnsi" w:hAnsiTheme="minorHAnsi"/>
        </w:rPr>
        <w:t>;</w:t>
      </w:r>
    </w:p>
    <w:p w14:paraId="2651CE1D" w14:textId="77777777" w:rsidR="003E0FE3" w:rsidRPr="00E12A07" w:rsidRDefault="00EE1A84" w:rsidP="00CD139A">
      <w:pPr>
        <w:pStyle w:val="Paragrafoelenco"/>
        <w:numPr>
          <w:ilvl w:val="0"/>
          <w:numId w:val="41"/>
        </w:numPr>
        <w:jc w:val="both"/>
        <w:rPr>
          <w:rFonts w:asciiTheme="minorHAnsi" w:hAnsiTheme="minorHAnsi"/>
        </w:rPr>
      </w:pPr>
      <w:hyperlink r:id="rId11" w:history="1">
        <w:r w:rsidR="003E0FE3" w:rsidRPr="00E12A07">
          <w:rPr>
            <w:rFonts w:asciiTheme="minorHAnsi" w:hAnsiTheme="minorHAnsi"/>
          </w:rPr>
          <w:t>Sin Tesi Forma S.r.l.</w:t>
        </w:r>
      </w:hyperlink>
      <w:r w:rsidR="003E0FE3">
        <w:rPr>
          <w:rFonts w:asciiTheme="minorHAnsi" w:hAnsiTheme="minorHAnsi"/>
        </w:rPr>
        <w:t>;</w:t>
      </w:r>
    </w:p>
    <w:p w14:paraId="2B5CF438" w14:textId="77777777" w:rsidR="003E0FE3" w:rsidRPr="00E12A07" w:rsidRDefault="00EE1A84" w:rsidP="00CD139A">
      <w:pPr>
        <w:pStyle w:val="Paragrafoelenco"/>
        <w:numPr>
          <w:ilvl w:val="0"/>
          <w:numId w:val="41"/>
        </w:numPr>
        <w:jc w:val="both"/>
        <w:rPr>
          <w:rFonts w:asciiTheme="minorHAnsi" w:hAnsiTheme="minorHAnsi"/>
        </w:rPr>
      </w:pPr>
      <w:hyperlink r:id="rId12" w:history="1">
        <w:r w:rsidR="003E0FE3" w:rsidRPr="00E12A07">
          <w:rPr>
            <w:rFonts w:asciiTheme="minorHAnsi" w:hAnsiTheme="minorHAnsi"/>
          </w:rPr>
          <w:t>Laboratorio Chimico Camera di Commercio Torino</w:t>
        </w:r>
      </w:hyperlink>
      <w:r w:rsidR="003E0FE3">
        <w:rPr>
          <w:rFonts w:asciiTheme="minorHAnsi" w:hAnsiTheme="minorHAnsi"/>
        </w:rPr>
        <w:t>;</w:t>
      </w:r>
    </w:p>
    <w:p w14:paraId="2811DF56" w14:textId="77777777" w:rsidR="003E0FE3" w:rsidRPr="00EE1A84" w:rsidRDefault="00EE1A84" w:rsidP="00CD139A">
      <w:pPr>
        <w:pStyle w:val="Paragrafoelenco"/>
        <w:numPr>
          <w:ilvl w:val="0"/>
          <w:numId w:val="41"/>
        </w:numPr>
        <w:jc w:val="both"/>
        <w:rPr>
          <w:rFonts w:asciiTheme="minorHAnsi" w:hAnsiTheme="minorHAnsi"/>
          <w:highlight w:val="yellow"/>
        </w:rPr>
      </w:pPr>
      <w:hyperlink r:id="rId13" w:history="1">
        <w:r w:rsidR="003E0FE3" w:rsidRPr="00EE1A84">
          <w:rPr>
            <w:rFonts w:asciiTheme="minorHAnsi" w:hAnsiTheme="minorHAnsi"/>
            <w:highlight w:val="yellow"/>
          </w:rPr>
          <w:t>C.S.F.P.MI.LA. CENTRO STUDI FORMAZIONE PROFESSIONALE MISSIONE LAVORO</w:t>
        </w:r>
      </w:hyperlink>
      <w:r w:rsidR="003E0FE3" w:rsidRPr="00EE1A84">
        <w:rPr>
          <w:rFonts w:asciiTheme="minorHAnsi" w:hAnsiTheme="minorHAnsi"/>
          <w:highlight w:val="yellow"/>
        </w:rPr>
        <w:t>;</w:t>
      </w:r>
    </w:p>
    <w:p w14:paraId="50B1BBA9" w14:textId="77777777" w:rsidR="003E0FE3" w:rsidRPr="00E12A07" w:rsidRDefault="00EE1A84" w:rsidP="00CD139A">
      <w:pPr>
        <w:pStyle w:val="Paragrafoelenco"/>
        <w:numPr>
          <w:ilvl w:val="0"/>
          <w:numId w:val="41"/>
        </w:numPr>
        <w:jc w:val="both"/>
        <w:rPr>
          <w:rFonts w:asciiTheme="minorHAnsi" w:hAnsiTheme="minorHAnsi"/>
          <w:lang w:val="en-US"/>
        </w:rPr>
      </w:pPr>
      <w:hyperlink r:id="rId14" w:history="1">
        <w:r w:rsidR="003E0FE3" w:rsidRPr="00E12A07">
          <w:rPr>
            <w:rFonts w:asciiTheme="minorHAnsi" w:hAnsiTheme="minorHAnsi"/>
            <w:lang w:val="en-US"/>
          </w:rPr>
          <w:t>P-Learning S.r.l.</w:t>
        </w:r>
      </w:hyperlink>
      <w:r w:rsidR="003E0FE3" w:rsidRPr="00E12A07">
        <w:rPr>
          <w:rFonts w:asciiTheme="minorHAnsi" w:hAnsiTheme="minorHAnsi"/>
          <w:lang w:val="en-US"/>
        </w:rPr>
        <w:t>;</w:t>
      </w:r>
    </w:p>
    <w:p w14:paraId="4D791EEE" w14:textId="77777777" w:rsidR="003E0FE3" w:rsidRPr="00E12A07" w:rsidRDefault="00EE1A84" w:rsidP="00CD139A">
      <w:pPr>
        <w:pStyle w:val="Paragrafoelenco"/>
        <w:numPr>
          <w:ilvl w:val="0"/>
          <w:numId w:val="41"/>
        </w:numPr>
        <w:jc w:val="both"/>
        <w:rPr>
          <w:rFonts w:asciiTheme="minorHAnsi" w:hAnsiTheme="minorHAnsi"/>
        </w:rPr>
      </w:pPr>
      <w:hyperlink r:id="rId15" w:history="1">
        <w:r w:rsidR="003E0FE3" w:rsidRPr="00E12A07">
          <w:rPr>
            <w:rFonts w:asciiTheme="minorHAnsi" w:hAnsiTheme="minorHAnsi"/>
          </w:rPr>
          <w:t>PAYSAGE</w:t>
        </w:r>
      </w:hyperlink>
      <w:r w:rsidR="003E0FE3">
        <w:rPr>
          <w:rFonts w:asciiTheme="minorHAnsi" w:hAnsiTheme="minorHAnsi"/>
        </w:rPr>
        <w:t>.</w:t>
      </w:r>
    </w:p>
    <w:p w14:paraId="3AA476D0" w14:textId="77777777" w:rsidR="003E0FE3" w:rsidRPr="003B270F" w:rsidRDefault="003E0FE3" w:rsidP="003E0FE3">
      <w:pPr>
        <w:jc w:val="both"/>
        <w:rPr>
          <w:rFonts w:asciiTheme="minorHAnsi" w:hAnsiTheme="minorHAnsi"/>
        </w:rPr>
      </w:pPr>
      <w:r w:rsidRPr="003B270F">
        <w:rPr>
          <w:rFonts w:asciiTheme="minorHAnsi" w:hAnsiTheme="minorHAnsi"/>
        </w:rPr>
        <w:t>Propone in tal senso il nominativo della Dott.ssa Barbara Bruni</w:t>
      </w:r>
      <w:r>
        <w:rPr>
          <w:rFonts w:asciiTheme="minorHAnsi" w:hAnsiTheme="minorHAnsi"/>
        </w:rPr>
        <w:t>, in quanto responsabile per l’Ufficio della Formazione Professionale</w:t>
      </w:r>
      <w:r w:rsidRPr="003B270F">
        <w:rPr>
          <w:rFonts w:asciiTheme="minorHAnsi" w:hAnsiTheme="minorHAnsi"/>
        </w:rPr>
        <w:t>.</w:t>
      </w:r>
    </w:p>
    <w:p w14:paraId="526EE80C" w14:textId="57AAE39B" w:rsidR="003E0FE3" w:rsidRPr="003B270F" w:rsidRDefault="003E0FE3" w:rsidP="003E0FE3">
      <w:pPr>
        <w:jc w:val="both"/>
        <w:rPr>
          <w:rFonts w:asciiTheme="minorHAnsi" w:hAnsiTheme="minorHAnsi"/>
        </w:rPr>
      </w:pPr>
      <w:r w:rsidRPr="003B270F">
        <w:rPr>
          <w:rFonts w:asciiTheme="minorHAnsi" w:hAnsiTheme="minorHAnsi"/>
        </w:rPr>
        <w:lastRenderedPageBreak/>
        <w:t xml:space="preserve">Intervengono le Consigliere Cipriani e Pecora, che aggiornano il Consiglio sullo stato delle richieste di accreditamento, molte delle quali non sono state completate e inviate al CONAF per il conseguente l’esame. </w:t>
      </w:r>
      <w:r w:rsidRPr="00EE1A84">
        <w:rPr>
          <w:rFonts w:asciiTheme="minorHAnsi" w:hAnsiTheme="minorHAnsi"/>
          <w:highlight w:val="yellow"/>
          <w:shd w:val="clear" w:color="auto" w:fill="FFC000"/>
        </w:rPr>
        <w:t xml:space="preserve">Pecora ricorda che per le due agenzie formative già accreditate </w:t>
      </w:r>
      <w:r w:rsidR="008D691E" w:rsidRPr="00EE1A84">
        <w:rPr>
          <w:rFonts w:asciiTheme="minorHAnsi" w:hAnsiTheme="minorHAnsi"/>
          <w:highlight w:val="yellow"/>
          <w:shd w:val="clear" w:color="auto" w:fill="FFC000"/>
        </w:rPr>
        <w:t>(Sintonia e Beta formazione) e per quella non accreditata (C.S.F.P.</w:t>
      </w:r>
      <w:proofErr w:type="gramStart"/>
      <w:r w:rsidR="008D691E" w:rsidRPr="00EE1A84">
        <w:rPr>
          <w:rFonts w:asciiTheme="minorHAnsi" w:hAnsiTheme="minorHAnsi"/>
          <w:highlight w:val="yellow"/>
          <w:shd w:val="clear" w:color="auto" w:fill="FFC000"/>
        </w:rPr>
        <w:t>Mi.La</w:t>
      </w:r>
      <w:proofErr w:type="gramEnd"/>
      <w:r w:rsidR="008D691E" w:rsidRPr="00EE1A84">
        <w:rPr>
          <w:rFonts w:asciiTheme="minorHAnsi" w:hAnsiTheme="minorHAnsi"/>
          <w:highlight w:val="yellow"/>
          <w:shd w:val="clear" w:color="auto" w:fill="FFC000"/>
        </w:rPr>
        <w:t xml:space="preserve">) </w:t>
      </w:r>
      <w:r w:rsidR="00EE1A84" w:rsidRPr="00EE1A84">
        <w:rPr>
          <w:rFonts w:asciiTheme="minorHAnsi" w:hAnsiTheme="minorHAnsi"/>
          <w:highlight w:val="yellow"/>
          <w:shd w:val="clear" w:color="auto" w:fill="FFC000"/>
        </w:rPr>
        <w:t xml:space="preserve">si è rilevata necessità di </w:t>
      </w:r>
      <w:r w:rsidRPr="00EE1A84">
        <w:rPr>
          <w:rFonts w:asciiTheme="minorHAnsi" w:hAnsiTheme="minorHAnsi"/>
          <w:highlight w:val="yellow"/>
          <w:shd w:val="clear" w:color="auto" w:fill="FFC000"/>
        </w:rPr>
        <w:t>rivedere l’impostazione del verbale istruttorio.</w:t>
      </w:r>
    </w:p>
    <w:p w14:paraId="03C8F013" w14:textId="77777777" w:rsidR="003E0FE3" w:rsidRPr="003B270F" w:rsidRDefault="003E0FE3" w:rsidP="003E0FE3">
      <w:pPr>
        <w:jc w:val="center"/>
        <w:rPr>
          <w:rFonts w:asciiTheme="minorHAnsi" w:hAnsiTheme="minorHAnsi" w:cstheme="minorHAnsi"/>
          <w:b/>
          <w:bCs/>
          <w:u w:val="single"/>
        </w:rPr>
      </w:pPr>
      <w:r w:rsidRPr="003B270F">
        <w:rPr>
          <w:rFonts w:asciiTheme="minorHAnsi" w:hAnsiTheme="minorHAnsi" w:cstheme="minorHAnsi"/>
          <w:b/>
          <w:bCs/>
          <w:u w:val="single"/>
        </w:rPr>
        <w:t>IL CONSIGLIO</w:t>
      </w:r>
    </w:p>
    <w:p w14:paraId="4EAEC8F7" w14:textId="77777777" w:rsidR="003E0FE3" w:rsidRPr="003B270F" w:rsidRDefault="003E0FE3" w:rsidP="003E0FE3">
      <w:pPr>
        <w:jc w:val="both"/>
        <w:rPr>
          <w:rFonts w:asciiTheme="minorHAnsi" w:hAnsiTheme="minorHAnsi" w:cstheme="minorHAnsi"/>
          <w:bCs/>
        </w:rPr>
      </w:pPr>
      <w:r>
        <w:rPr>
          <w:rFonts w:asciiTheme="minorHAnsi" w:hAnsiTheme="minorHAnsi" w:cstheme="minorHAnsi"/>
          <w:bCs/>
        </w:rPr>
        <w:t>Ascoltata la relazione del Presidente e gli interventi delle Consigliere Cipriani e Pecora,</w:t>
      </w:r>
    </w:p>
    <w:p w14:paraId="2260912F" w14:textId="77777777" w:rsidR="003E0FE3" w:rsidRPr="003B270F" w:rsidRDefault="003E0FE3" w:rsidP="003E0FE3">
      <w:pPr>
        <w:jc w:val="center"/>
        <w:rPr>
          <w:rFonts w:asciiTheme="minorHAnsi" w:hAnsiTheme="minorHAnsi" w:cstheme="minorHAnsi"/>
          <w:b/>
          <w:bCs/>
          <w:u w:val="single"/>
        </w:rPr>
      </w:pPr>
      <w:r w:rsidRPr="003B270F">
        <w:rPr>
          <w:rFonts w:asciiTheme="minorHAnsi" w:hAnsiTheme="minorHAnsi" w:cstheme="minorHAnsi"/>
          <w:b/>
          <w:bCs/>
          <w:u w:val="single"/>
        </w:rPr>
        <w:t>DELIBERA</w:t>
      </w:r>
    </w:p>
    <w:p w14:paraId="6DAE8FAA" w14:textId="77777777" w:rsidR="003E0FE3" w:rsidRPr="00E12A07" w:rsidRDefault="003E0FE3" w:rsidP="00CD139A">
      <w:pPr>
        <w:pStyle w:val="Paragrafoelenco"/>
        <w:numPr>
          <w:ilvl w:val="0"/>
          <w:numId w:val="22"/>
        </w:numPr>
        <w:ind w:left="426"/>
        <w:jc w:val="both"/>
        <w:rPr>
          <w:rFonts w:asciiTheme="minorHAnsi" w:hAnsiTheme="minorHAnsi"/>
          <w:b/>
          <w:u w:val="single"/>
        </w:rPr>
      </w:pPr>
      <w:r w:rsidRPr="00E12A07">
        <w:rPr>
          <w:rFonts w:asciiTheme="minorHAnsi" w:hAnsiTheme="minorHAnsi" w:cstheme="minorHAnsi"/>
          <w:b/>
          <w:bCs/>
          <w:u w:val="single"/>
        </w:rPr>
        <w:t xml:space="preserve">Di nominare la Dott.ssa Barbara Bruni quale responsabile del procedimento </w:t>
      </w:r>
      <w:r w:rsidRPr="00E12A07">
        <w:rPr>
          <w:rFonts w:asciiTheme="minorHAnsi" w:hAnsiTheme="minorHAnsi" w:cs="Calibri"/>
          <w:b/>
          <w:u w:val="single"/>
        </w:rPr>
        <w:t xml:space="preserve">per l’accreditamento delle </w:t>
      </w:r>
      <w:r>
        <w:rPr>
          <w:rFonts w:asciiTheme="minorHAnsi" w:hAnsiTheme="minorHAnsi" w:cs="Calibri"/>
          <w:b/>
          <w:u w:val="single"/>
        </w:rPr>
        <w:t xml:space="preserve">seguenti </w:t>
      </w:r>
      <w:r w:rsidRPr="00E12A07">
        <w:rPr>
          <w:rFonts w:asciiTheme="minorHAnsi" w:hAnsiTheme="minorHAnsi" w:cs="Calibri"/>
          <w:b/>
          <w:u w:val="single"/>
        </w:rPr>
        <w:t>Agenzie Formative</w:t>
      </w:r>
      <w:r>
        <w:rPr>
          <w:rFonts w:asciiTheme="minorHAnsi" w:hAnsiTheme="minorHAnsi"/>
          <w:b/>
          <w:u w:val="single"/>
        </w:rPr>
        <w:t>:</w:t>
      </w:r>
    </w:p>
    <w:p w14:paraId="5CCA538F" w14:textId="77777777" w:rsidR="003E0FE3" w:rsidRPr="00E12A07" w:rsidRDefault="00EE1A84" w:rsidP="00CD139A">
      <w:pPr>
        <w:pStyle w:val="Paragrafoelenco"/>
        <w:numPr>
          <w:ilvl w:val="0"/>
          <w:numId w:val="42"/>
        </w:numPr>
        <w:ind w:left="993"/>
        <w:jc w:val="both"/>
        <w:rPr>
          <w:rFonts w:asciiTheme="minorHAnsi" w:hAnsiTheme="minorHAnsi"/>
          <w:b/>
          <w:u w:val="single"/>
        </w:rPr>
      </w:pPr>
      <w:hyperlink r:id="rId16" w:history="1">
        <w:r w:rsidR="003E0FE3" w:rsidRPr="003E0FE3">
          <w:rPr>
            <w:rFonts w:asciiTheme="minorHAnsi" w:hAnsiTheme="minorHAnsi"/>
            <w:b/>
            <w:u w:val="single"/>
          </w:rPr>
          <w:t>DNV GL Business Assurance Italia s.r.l.</w:t>
        </w:r>
      </w:hyperlink>
      <w:r w:rsidR="003E0FE3" w:rsidRPr="00E12A07">
        <w:rPr>
          <w:rFonts w:asciiTheme="minorHAnsi" w:hAnsiTheme="minorHAnsi"/>
          <w:b/>
          <w:u w:val="single"/>
        </w:rPr>
        <w:t>Studio immigrazione srl;</w:t>
      </w:r>
    </w:p>
    <w:p w14:paraId="58F476E1" w14:textId="77777777" w:rsidR="003E0FE3" w:rsidRPr="00E12A07" w:rsidRDefault="003E0FE3" w:rsidP="00CD139A">
      <w:pPr>
        <w:pStyle w:val="Paragrafoelenco"/>
        <w:numPr>
          <w:ilvl w:val="0"/>
          <w:numId w:val="42"/>
        </w:numPr>
        <w:ind w:left="993"/>
        <w:jc w:val="both"/>
        <w:rPr>
          <w:rFonts w:asciiTheme="minorHAnsi" w:hAnsiTheme="minorHAnsi"/>
          <w:b/>
          <w:u w:val="single"/>
        </w:rPr>
      </w:pPr>
      <w:r w:rsidRPr="00E12A07">
        <w:rPr>
          <w:rFonts w:asciiTheme="minorHAnsi" w:hAnsiTheme="minorHAnsi"/>
          <w:b/>
          <w:u w:val="single"/>
        </w:rPr>
        <w:t>UNIPRO srl;</w:t>
      </w:r>
    </w:p>
    <w:p w14:paraId="35817F17" w14:textId="77777777" w:rsidR="003E0FE3" w:rsidRPr="00E12A07" w:rsidRDefault="00EE1A84" w:rsidP="00CD139A">
      <w:pPr>
        <w:pStyle w:val="Paragrafoelenco"/>
        <w:numPr>
          <w:ilvl w:val="0"/>
          <w:numId w:val="42"/>
        </w:numPr>
        <w:ind w:left="993"/>
        <w:jc w:val="both"/>
        <w:rPr>
          <w:rFonts w:asciiTheme="minorHAnsi" w:hAnsiTheme="minorHAnsi"/>
          <w:b/>
          <w:u w:val="single"/>
        </w:rPr>
      </w:pPr>
      <w:hyperlink r:id="rId17" w:history="1">
        <w:r w:rsidR="003E0FE3" w:rsidRPr="00E12A07">
          <w:rPr>
            <w:rFonts w:asciiTheme="minorHAnsi" w:hAnsiTheme="minorHAnsi"/>
            <w:b/>
            <w:u w:val="single"/>
          </w:rPr>
          <w:t>Ce.S.A.R. Centro per lo Sviluppo Agricolo e Rurale</w:t>
        </w:r>
      </w:hyperlink>
      <w:r w:rsidR="003E0FE3" w:rsidRPr="00E12A07">
        <w:rPr>
          <w:rFonts w:asciiTheme="minorHAnsi" w:hAnsiTheme="minorHAnsi"/>
          <w:b/>
          <w:u w:val="single"/>
        </w:rPr>
        <w:t>;</w:t>
      </w:r>
    </w:p>
    <w:p w14:paraId="43F557AB" w14:textId="77777777" w:rsidR="003E0FE3" w:rsidRPr="00E12A07" w:rsidRDefault="00EE1A84" w:rsidP="00CD139A">
      <w:pPr>
        <w:pStyle w:val="Paragrafoelenco"/>
        <w:numPr>
          <w:ilvl w:val="0"/>
          <w:numId w:val="42"/>
        </w:numPr>
        <w:ind w:left="993"/>
        <w:jc w:val="both"/>
        <w:rPr>
          <w:rFonts w:asciiTheme="minorHAnsi" w:hAnsiTheme="minorHAnsi"/>
          <w:b/>
          <w:u w:val="single"/>
        </w:rPr>
      </w:pPr>
      <w:hyperlink r:id="rId18" w:history="1">
        <w:r w:rsidR="005809F8">
          <w:rPr>
            <w:rFonts w:asciiTheme="minorHAnsi" w:hAnsiTheme="minorHAnsi"/>
            <w:b/>
            <w:u w:val="single"/>
          </w:rPr>
          <w:t>Sin</w:t>
        </w:r>
        <w:r w:rsidR="003E0FE3" w:rsidRPr="00E12A07">
          <w:rPr>
            <w:rFonts w:asciiTheme="minorHAnsi" w:hAnsiTheme="minorHAnsi"/>
            <w:b/>
            <w:u w:val="single"/>
          </w:rPr>
          <w:t>Tesi Forma S.r.l.</w:t>
        </w:r>
      </w:hyperlink>
      <w:r w:rsidR="003E0FE3" w:rsidRPr="00E12A07">
        <w:rPr>
          <w:rFonts w:asciiTheme="minorHAnsi" w:hAnsiTheme="minorHAnsi"/>
          <w:b/>
          <w:u w:val="single"/>
        </w:rPr>
        <w:t>;</w:t>
      </w:r>
    </w:p>
    <w:p w14:paraId="36310B72" w14:textId="77777777" w:rsidR="003E0FE3" w:rsidRPr="00E12A07" w:rsidRDefault="00EE1A84" w:rsidP="00CD139A">
      <w:pPr>
        <w:pStyle w:val="Paragrafoelenco"/>
        <w:numPr>
          <w:ilvl w:val="0"/>
          <w:numId w:val="42"/>
        </w:numPr>
        <w:ind w:left="993"/>
        <w:jc w:val="both"/>
        <w:rPr>
          <w:rFonts w:asciiTheme="minorHAnsi" w:hAnsiTheme="minorHAnsi"/>
          <w:b/>
          <w:u w:val="single"/>
        </w:rPr>
      </w:pPr>
      <w:hyperlink r:id="rId19" w:history="1">
        <w:r w:rsidR="003E0FE3" w:rsidRPr="00E12A07">
          <w:rPr>
            <w:rFonts w:asciiTheme="minorHAnsi" w:hAnsiTheme="minorHAnsi"/>
            <w:b/>
            <w:u w:val="single"/>
          </w:rPr>
          <w:t>Laboratorio Chimico Camera di Commercio Torino</w:t>
        </w:r>
      </w:hyperlink>
      <w:r w:rsidR="003E0FE3" w:rsidRPr="00E12A07">
        <w:rPr>
          <w:rFonts w:asciiTheme="minorHAnsi" w:hAnsiTheme="minorHAnsi"/>
          <w:b/>
          <w:u w:val="single"/>
        </w:rPr>
        <w:t>;</w:t>
      </w:r>
    </w:p>
    <w:p w14:paraId="1290E377" w14:textId="77777777" w:rsidR="003E0FE3" w:rsidRPr="00E12A07" w:rsidRDefault="00EE1A84" w:rsidP="00CD139A">
      <w:pPr>
        <w:pStyle w:val="Paragrafoelenco"/>
        <w:numPr>
          <w:ilvl w:val="0"/>
          <w:numId w:val="42"/>
        </w:numPr>
        <w:ind w:left="993"/>
        <w:jc w:val="both"/>
        <w:rPr>
          <w:rFonts w:asciiTheme="minorHAnsi" w:hAnsiTheme="minorHAnsi"/>
          <w:b/>
          <w:u w:val="single"/>
        </w:rPr>
      </w:pPr>
      <w:hyperlink r:id="rId20" w:history="1">
        <w:r w:rsidR="003E0FE3" w:rsidRPr="00EE1A84">
          <w:rPr>
            <w:rFonts w:asciiTheme="minorHAnsi" w:hAnsiTheme="minorHAnsi"/>
            <w:b/>
            <w:highlight w:val="yellow"/>
            <w:u w:val="single"/>
          </w:rPr>
          <w:t>C.S.F.P.MI.LA. CENTRO STUDI FORMAZIONE PROFESSIONAL</w:t>
        </w:r>
        <w:r w:rsidR="003E0FE3" w:rsidRPr="00EE1A84">
          <w:rPr>
            <w:rFonts w:asciiTheme="minorHAnsi" w:hAnsiTheme="minorHAnsi"/>
            <w:b/>
            <w:highlight w:val="yellow"/>
            <w:u w:val="single"/>
          </w:rPr>
          <w:t>E</w:t>
        </w:r>
        <w:r w:rsidR="003E0FE3" w:rsidRPr="00EE1A84">
          <w:rPr>
            <w:rFonts w:asciiTheme="minorHAnsi" w:hAnsiTheme="minorHAnsi"/>
            <w:b/>
            <w:highlight w:val="yellow"/>
            <w:u w:val="single"/>
          </w:rPr>
          <w:t xml:space="preserve"> MISSIONE LAVORO</w:t>
        </w:r>
      </w:hyperlink>
      <w:r w:rsidR="003E0FE3" w:rsidRPr="00EE1A84">
        <w:rPr>
          <w:rFonts w:asciiTheme="minorHAnsi" w:hAnsiTheme="minorHAnsi"/>
          <w:b/>
          <w:highlight w:val="yellow"/>
          <w:u w:val="single"/>
        </w:rPr>
        <w:t>;</w:t>
      </w:r>
    </w:p>
    <w:p w14:paraId="5B7317E8" w14:textId="77777777" w:rsidR="003E0FE3" w:rsidRPr="00E12A07" w:rsidRDefault="00EE1A84" w:rsidP="00CD139A">
      <w:pPr>
        <w:pStyle w:val="Paragrafoelenco"/>
        <w:numPr>
          <w:ilvl w:val="0"/>
          <w:numId w:val="42"/>
        </w:numPr>
        <w:ind w:left="993"/>
        <w:jc w:val="both"/>
        <w:rPr>
          <w:rFonts w:asciiTheme="minorHAnsi" w:hAnsiTheme="minorHAnsi"/>
          <w:b/>
          <w:u w:val="single"/>
          <w:lang w:val="en-US"/>
        </w:rPr>
      </w:pPr>
      <w:hyperlink r:id="rId21" w:history="1">
        <w:r w:rsidR="003E0FE3" w:rsidRPr="00E12A07">
          <w:rPr>
            <w:rFonts w:asciiTheme="minorHAnsi" w:hAnsiTheme="minorHAnsi"/>
            <w:b/>
            <w:u w:val="single"/>
            <w:lang w:val="en-US"/>
          </w:rPr>
          <w:t>P-Learning S.r.l.</w:t>
        </w:r>
      </w:hyperlink>
      <w:r w:rsidR="003E0FE3" w:rsidRPr="00E12A07">
        <w:rPr>
          <w:rFonts w:asciiTheme="minorHAnsi" w:hAnsiTheme="minorHAnsi"/>
          <w:b/>
          <w:u w:val="single"/>
          <w:lang w:val="en-US"/>
        </w:rPr>
        <w:t>;</w:t>
      </w:r>
    </w:p>
    <w:p w14:paraId="69690AA7" w14:textId="77777777" w:rsidR="003E0FE3" w:rsidRPr="00E12A07" w:rsidRDefault="00EE1A84" w:rsidP="00CD139A">
      <w:pPr>
        <w:pStyle w:val="Paragrafoelenco"/>
        <w:numPr>
          <w:ilvl w:val="0"/>
          <w:numId w:val="42"/>
        </w:numPr>
        <w:ind w:left="993"/>
        <w:jc w:val="both"/>
        <w:rPr>
          <w:rFonts w:asciiTheme="minorHAnsi" w:hAnsiTheme="minorHAnsi"/>
          <w:b/>
          <w:u w:val="single"/>
        </w:rPr>
      </w:pPr>
      <w:hyperlink r:id="rId22" w:history="1">
        <w:r w:rsidR="003E0FE3" w:rsidRPr="00E12A07">
          <w:rPr>
            <w:rFonts w:asciiTheme="minorHAnsi" w:hAnsiTheme="minorHAnsi"/>
            <w:b/>
            <w:u w:val="single"/>
          </w:rPr>
          <w:t>PAYSAGE</w:t>
        </w:r>
      </w:hyperlink>
      <w:r w:rsidR="003E0FE3" w:rsidRPr="00E12A07">
        <w:rPr>
          <w:rFonts w:asciiTheme="minorHAnsi" w:hAnsiTheme="minorHAns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3E0FE3" w:rsidRPr="003C3ABD" w14:paraId="3428A0BB" w14:textId="77777777" w:rsidTr="00C94878">
        <w:trPr>
          <w:trHeight w:val="299"/>
        </w:trPr>
        <w:tc>
          <w:tcPr>
            <w:tcW w:w="7734" w:type="dxa"/>
          </w:tcPr>
          <w:p w14:paraId="7DCA8DAB"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5EA9D3A1"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0FE3" w:rsidRPr="003C3ABD" w14:paraId="66DB809E" w14:textId="77777777" w:rsidTr="00C94878">
        <w:trPr>
          <w:trHeight w:val="471"/>
        </w:trPr>
        <w:tc>
          <w:tcPr>
            <w:tcW w:w="7734" w:type="dxa"/>
            <w:tcBorders>
              <w:bottom w:val="dotted" w:sz="4" w:space="0" w:color="C6D9F1"/>
            </w:tcBorders>
          </w:tcPr>
          <w:p w14:paraId="15AAE63A"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84EECB3" w14:textId="77777777" w:rsidR="003E0FE3" w:rsidRPr="003C3ABD" w:rsidRDefault="003E0FE3" w:rsidP="00C9487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DE21554" w14:textId="77777777" w:rsidR="008F469A" w:rsidRPr="002A20BC" w:rsidRDefault="004E2F43" w:rsidP="008F469A">
      <w:pPr>
        <w:jc w:val="both"/>
        <w:rPr>
          <w:rFonts w:asciiTheme="minorHAnsi" w:hAnsiTheme="minorHAnsi" w:cstheme="minorHAnsi"/>
          <w:bCs/>
        </w:rPr>
      </w:pPr>
      <w:r w:rsidRPr="002A20BC">
        <w:rPr>
          <w:rFonts w:asciiTheme="minorHAnsi" w:hAnsiTheme="minorHAnsi" w:cstheme="minorHAnsi"/>
        </w:rPr>
        <w:t xml:space="preserve"> </w:t>
      </w:r>
      <w:r w:rsidR="008F469A" w:rsidRPr="002A20BC">
        <w:rPr>
          <w:rFonts w:asciiTheme="minorHAnsi" w:hAnsiTheme="minorHAnsi" w:cstheme="minorHAnsi"/>
          <w:bCs/>
        </w:rPr>
        <w:t xml:space="preserve">Alle 16,15 </w:t>
      </w:r>
      <w:r w:rsidR="002A20BC">
        <w:rPr>
          <w:rFonts w:asciiTheme="minorHAnsi" w:hAnsiTheme="minorHAnsi" w:cstheme="minorHAnsi"/>
          <w:bCs/>
        </w:rPr>
        <w:t xml:space="preserve">prendono parte alla seduta il Consigliere </w:t>
      </w:r>
      <w:r w:rsidR="008F469A" w:rsidRPr="002A20BC">
        <w:rPr>
          <w:rFonts w:asciiTheme="minorHAnsi" w:hAnsiTheme="minorHAnsi" w:cstheme="minorHAnsi"/>
          <w:bCs/>
        </w:rPr>
        <w:t>Guizzardi</w:t>
      </w:r>
      <w:r w:rsidR="00B66AC2">
        <w:rPr>
          <w:rFonts w:asciiTheme="minorHAnsi" w:hAnsiTheme="minorHAnsi" w:cstheme="minorHAnsi"/>
          <w:bCs/>
        </w:rPr>
        <w:t xml:space="preserve"> e il Presidente </w:t>
      </w:r>
      <w:r w:rsidR="00390D10" w:rsidRPr="002A20BC">
        <w:rPr>
          <w:rFonts w:asciiTheme="minorHAnsi" w:hAnsiTheme="minorHAnsi" w:cstheme="minorHAnsi"/>
          <w:bCs/>
        </w:rPr>
        <w:t>Sisti</w:t>
      </w:r>
      <w:r w:rsidR="00B66AC2">
        <w:rPr>
          <w:rFonts w:asciiTheme="minorHAnsi" w:hAnsiTheme="minorHAnsi" w:cstheme="minorHAnsi"/>
          <w:bCs/>
        </w:rPr>
        <w:t xml:space="preserve"> </w:t>
      </w:r>
      <w:r w:rsidR="002C3858">
        <w:rPr>
          <w:rFonts w:asciiTheme="minorHAnsi" w:hAnsiTheme="minorHAnsi" w:cstheme="minorHAnsi"/>
          <w:bCs/>
        </w:rPr>
        <w:t>che</w:t>
      </w:r>
      <w:r w:rsidR="00B66AC2">
        <w:rPr>
          <w:rFonts w:asciiTheme="minorHAnsi" w:hAnsiTheme="minorHAnsi" w:cstheme="minorHAnsi"/>
          <w:bCs/>
        </w:rPr>
        <w:t xml:space="preserve"> riassume la presidenza della sedut</w:t>
      </w:r>
      <w:r w:rsidR="00767152">
        <w:rPr>
          <w:rFonts w:asciiTheme="minorHAnsi" w:hAnsiTheme="minorHAnsi" w:cstheme="minorHAnsi"/>
          <w:bCs/>
        </w:rPr>
        <w:t>a</w:t>
      </w:r>
      <w:r w:rsidR="00390D10" w:rsidRPr="002A20BC">
        <w:rPr>
          <w:rFonts w:asciiTheme="minorHAnsi" w:hAnsiTheme="minorHAnsi" w:cstheme="minorHAnsi"/>
          <w:bCs/>
        </w:rPr>
        <w:t>.</w:t>
      </w:r>
    </w:p>
    <w:p w14:paraId="3558E885" w14:textId="77777777" w:rsidR="000222D3" w:rsidRDefault="000222D3"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597"/>
        <w:gridCol w:w="256"/>
        <w:gridCol w:w="878"/>
        <w:gridCol w:w="998"/>
        <w:gridCol w:w="999"/>
        <w:gridCol w:w="130"/>
        <w:gridCol w:w="850"/>
      </w:tblGrid>
      <w:tr w:rsidR="00B76630" w:rsidRPr="004F5845" w14:paraId="6EB84A1C" w14:textId="77777777" w:rsidTr="005A6BD4">
        <w:trPr>
          <w:trHeight w:val="329"/>
        </w:trPr>
        <w:tc>
          <w:tcPr>
            <w:tcW w:w="568" w:type="dxa"/>
          </w:tcPr>
          <w:p w14:paraId="2EDD0837" w14:textId="77777777" w:rsidR="00B76630" w:rsidRPr="00580C5D" w:rsidRDefault="00B76630" w:rsidP="003B270F">
            <w:pPr>
              <w:contextualSpacing/>
              <w:jc w:val="both"/>
              <w:rPr>
                <w:rFonts w:ascii="Calibri" w:hAnsi="Calibri" w:cs="Calibri"/>
                <w:b/>
              </w:rPr>
            </w:pPr>
            <w:r w:rsidRPr="00580C5D">
              <w:rPr>
                <w:rFonts w:ascii="Calibri" w:hAnsi="Calibri" w:cs="Calibri"/>
                <w:b/>
              </w:rPr>
              <w:t>2</w:t>
            </w:r>
            <w:r w:rsidR="00B33095" w:rsidRPr="00580C5D">
              <w:rPr>
                <w:rFonts w:ascii="Calibri" w:hAnsi="Calibri" w:cs="Calibri"/>
                <w:b/>
              </w:rPr>
              <w:t>7</w:t>
            </w:r>
            <w:r w:rsidR="00580C5D" w:rsidRPr="00580C5D">
              <w:rPr>
                <w:rFonts w:ascii="Calibri" w:hAnsi="Calibri" w:cs="Calibri"/>
                <w:b/>
              </w:rPr>
              <w:t>.</w:t>
            </w:r>
          </w:p>
        </w:tc>
        <w:tc>
          <w:tcPr>
            <w:tcW w:w="5953" w:type="dxa"/>
            <w:gridSpan w:val="7"/>
          </w:tcPr>
          <w:p w14:paraId="7090EDE9" w14:textId="77777777" w:rsidR="00B76630" w:rsidRPr="00580C5D" w:rsidRDefault="00B33095" w:rsidP="003B270F">
            <w:pPr>
              <w:autoSpaceDE w:val="0"/>
              <w:autoSpaceDN w:val="0"/>
              <w:adjustRightInd w:val="0"/>
              <w:contextualSpacing/>
              <w:rPr>
                <w:rFonts w:ascii="Calibri" w:hAnsi="Calibri" w:cs="Calibri"/>
                <w:b/>
              </w:rPr>
            </w:pPr>
            <w:r w:rsidRPr="00580C5D">
              <w:rPr>
                <w:rFonts w:ascii="Calibri" w:hAnsi="Calibri" w:cs="Calibri"/>
                <w:b/>
              </w:rPr>
              <w:t>Convenzione CONAF-CONSIP: esami e determinazioni</w:t>
            </w:r>
          </w:p>
        </w:tc>
        <w:tc>
          <w:tcPr>
            <w:tcW w:w="3261" w:type="dxa"/>
            <w:gridSpan w:val="5"/>
          </w:tcPr>
          <w:p w14:paraId="0303EBE0" w14:textId="77777777" w:rsidR="00B76630" w:rsidRPr="004F5845" w:rsidRDefault="00B76630" w:rsidP="003B270F">
            <w:pPr>
              <w:ind w:left="720"/>
              <w:contextualSpacing/>
              <w:jc w:val="both"/>
              <w:rPr>
                <w:rFonts w:ascii="Calibri" w:hAnsi="Calibri" w:cs="Calibri"/>
                <w:sz w:val="20"/>
                <w:szCs w:val="20"/>
              </w:rPr>
            </w:pPr>
          </w:p>
        </w:tc>
        <w:tc>
          <w:tcPr>
            <w:tcW w:w="850" w:type="dxa"/>
          </w:tcPr>
          <w:p w14:paraId="487C96F6" w14:textId="77777777" w:rsidR="00B76630" w:rsidRPr="004F5845" w:rsidRDefault="00B76630" w:rsidP="003B270F">
            <w:pPr>
              <w:ind w:left="720"/>
              <w:contextualSpacing/>
              <w:jc w:val="both"/>
              <w:rPr>
                <w:rFonts w:ascii="Calibri" w:hAnsi="Calibri" w:cs="Calibri"/>
                <w:sz w:val="20"/>
                <w:szCs w:val="20"/>
              </w:rPr>
            </w:pPr>
          </w:p>
        </w:tc>
      </w:tr>
      <w:tr w:rsidR="00B76630" w:rsidRPr="004F5845" w14:paraId="46EFCAB8" w14:textId="77777777" w:rsidTr="004E2F43">
        <w:trPr>
          <w:trHeight w:val="185"/>
        </w:trPr>
        <w:tc>
          <w:tcPr>
            <w:tcW w:w="568" w:type="dxa"/>
          </w:tcPr>
          <w:p w14:paraId="2F0016D9" w14:textId="77777777" w:rsidR="00B76630" w:rsidRPr="004F5845" w:rsidRDefault="00B76630" w:rsidP="003B270F">
            <w:pPr>
              <w:contextualSpacing/>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31795448" w14:textId="77777777" w:rsidR="00B76630" w:rsidRPr="004F5845" w:rsidRDefault="00B76630" w:rsidP="003B270F">
            <w:pPr>
              <w:contextualSpacing/>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16A312A5" w14:textId="77777777" w:rsidR="00B76630" w:rsidRPr="004F5845" w:rsidRDefault="00B76630" w:rsidP="003B270F">
            <w:pPr>
              <w:contextualSpacing/>
              <w:jc w:val="both"/>
              <w:rPr>
                <w:rFonts w:ascii="Calibri" w:hAnsi="Calibri" w:cs="Calibri"/>
                <w:b/>
                <w:i/>
                <w:sz w:val="20"/>
                <w:szCs w:val="20"/>
              </w:rPr>
            </w:pPr>
            <w:r>
              <w:rPr>
                <w:rFonts w:ascii="Calibri" w:hAnsi="Calibri" w:cs="Calibri"/>
                <w:b/>
                <w:i/>
                <w:sz w:val="20"/>
                <w:szCs w:val="20"/>
              </w:rPr>
              <w:t>1</w:t>
            </w:r>
            <w:r w:rsidR="00B33095">
              <w:rPr>
                <w:rFonts w:ascii="Calibri" w:hAnsi="Calibri" w:cs="Calibri"/>
                <w:b/>
                <w:i/>
                <w:sz w:val="20"/>
                <w:szCs w:val="20"/>
              </w:rPr>
              <w:t>69</w:t>
            </w:r>
          </w:p>
        </w:tc>
        <w:tc>
          <w:tcPr>
            <w:tcW w:w="1522" w:type="dxa"/>
            <w:gridSpan w:val="2"/>
          </w:tcPr>
          <w:p w14:paraId="090EF82C" w14:textId="77777777" w:rsidR="00B76630" w:rsidRPr="004F5845" w:rsidRDefault="00B76630" w:rsidP="003B270F">
            <w:pPr>
              <w:contextualSpacing/>
              <w:jc w:val="both"/>
              <w:rPr>
                <w:rFonts w:ascii="Calibri" w:hAnsi="Calibri" w:cs="Calibri"/>
                <w:i/>
                <w:iCs/>
                <w:sz w:val="20"/>
                <w:szCs w:val="20"/>
              </w:rPr>
            </w:pPr>
            <w:r w:rsidRPr="004F5845">
              <w:rPr>
                <w:rFonts w:ascii="Calibri" w:hAnsi="Calibri" w:cs="Calibri"/>
                <w:i/>
                <w:iCs/>
                <w:sz w:val="20"/>
                <w:szCs w:val="20"/>
              </w:rPr>
              <w:t xml:space="preserve">Relatore </w:t>
            </w:r>
            <w:r w:rsidR="00B33095" w:rsidRPr="00B33095">
              <w:rPr>
                <w:rFonts w:ascii="Calibri" w:hAnsi="Calibri" w:cs="Calibri"/>
                <w:b/>
                <w:i/>
                <w:iCs/>
                <w:sz w:val="20"/>
                <w:szCs w:val="20"/>
              </w:rPr>
              <w:t>Zari</w:t>
            </w:r>
          </w:p>
        </w:tc>
        <w:tc>
          <w:tcPr>
            <w:tcW w:w="3261" w:type="dxa"/>
            <w:gridSpan w:val="5"/>
          </w:tcPr>
          <w:p w14:paraId="1E535441" w14:textId="77777777" w:rsidR="00B76630" w:rsidRPr="004F5845" w:rsidRDefault="00B76630" w:rsidP="003B270F">
            <w:pPr>
              <w:contextualSpacing/>
              <w:jc w:val="both"/>
              <w:rPr>
                <w:rFonts w:ascii="Calibri" w:hAnsi="Calibri" w:cs="Calibri"/>
                <w:i/>
                <w:iCs/>
                <w:sz w:val="20"/>
                <w:szCs w:val="20"/>
              </w:rPr>
            </w:pPr>
            <w:r w:rsidRPr="004F5845">
              <w:rPr>
                <w:rFonts w:ascii="Calibri" w:hAnsi="Calibri" w:cs="Calibri"/>
                <w:i/>
                <w:iCs/>
                <w:sz w:val="20"/>
                <w:szCs w:val="20"/>
              </w:rPr>
              <w:t>Allegato</w:t>
            </w:r>
          </w:p>
        </w:tc>
        <w:tc>
          <w:tcPr>
            <w:tcW w:w="850" w:type="dxa"/>
          </w:tcPr>
          <w:p w14:paraId="7DD3F1CA" w14:textId="77777777" w:rsidR="00B76630" w:rsidRPr="004F5845" w:rsidRDefault="00B76630" w:rsidP="003B270F">
            <w:pPr>
              <w:contextualSpacing/>
              <w:jc w:val="center"/>
              <w:rPr>
                <w:rFonts w:ascii="Calibri" w:hAnsi="Calibri" w:cs="Calibri"/>
                <w:i/>
                <w:sz w:val="16"/>
                <w:szCs w:val="20"/>
              </w:rPr>
            </w:pPr>
            <w:r w:rsidRPr="004F5845">
              <w:rPr>
                <w:rFonts w:ascii="Calibri" w:hAnsi="Calibri" w:cs="Calibri"/>
                <w:i/>
                <w:sz w:val="16"/>
                <w:szCs w:val="20"/>
              </w:rPr>
              <w:t>1</w:t>
            </w:r>
          </w:p>
        </w:tc>
      </w:tr>
      <w:tr w:rsidR="006C0D03" w:rsidRPr="003C3ABD" w14:paraId="043F9F91" w14:textId="77777777" w:rsidTr="00B76630">
        <w:tblPrEx>
          <w:tblLook w:val="00A0" w:firstRow="1" w:lastRow="0" w:firstColumn="1" w:lastColumn="0" w:noHBand="0" w:noVBand="0"/>
        </w:tblPrEx>
        <w:trPr>
          <w:trHeight w:val="768"/>
        </w:trPr>
        <w:tc>
          <w:tcPr>
            <w:tcW w:w="2866" w:type="dxa"/>
            <w:gridSpan w:val="2"/>
          </w:tcPr>
          <w:p w14:paraId="7840C3E4" w14:textId="77777777" w:rsidR="006C0D03" w:rsidRPr="003C3ABD" w:rsidRDefault="006C0D03" w:rsidP="003B270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67A7F3DE" w14:textId="77777777" w:rsidR="006C0D03" w:rsidRPr="003C3ABD" w:rsidRDefault="006C0D03" w:rsidP="003B270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3143772C" w14:textId="77777777" w:rsidR="006C0D03" w:rsidRPr="003C3ABD" w:rsidRDefault="006C0D03" w:rsidP="003B270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C0D03" w:rsidRPr="003C3ABD" w14:paraId="3895FFD5" w14:textId="77777777" w:rsidTr="00580C5D">
        <w:tblPrEx>
          <w:tblLook w:val="00A0" w:firstRow="1" w:lastRow="0" w:firstColumn="1" w:lastColumn="0" w:noHBand="0" w:noVBand="0"/>
        </w:tblPrEx>
        <w:trPr>
          <w:trHeight w:val="287"/>
        </w:trPr>
        <w:tc>
          <w:tcPr>
            <w:tcW w:w="2866" w:type="dxa"/>
            <w:gridSpan w:val="2"/>
          </w:tcPr>
          <w:p w14:paraId="17D92338" w14:textId="77777777" w:rsidR="006C0D03" w:rsidRPr="003C3ABD" w:rsidRDefault="006C0D03" w:rsidP="003B270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0028CEE6" w14:textId="77777777" w:rsidR="006C0D03" w:rsidRPr="003C3ABD" w:rsidRDefault="006C0D03" w:rsidP="003B270F">
            <w:pPr>
              <w:contextualSpacing/>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C0D03" w:rsidRPr="003C3ABD" w14:paraId="7B302E40"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6D8463A5" w14:textId="77777777" w:rsidR="006C0D03" w:rsidRPr="003C3ABD" w:rsidRDefault="006C0D03" w:rsidP="00D95E8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0AEFB44B" w14:textId="77777777" w:rsidR="006C0D03" w:rsidRPr="003C3ABD" w:rsidRDefault="006C0D03"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gridSpan w:val="2"/>
            <w:tcBorders>
              <w:top w:val="single" w:sz="4" w:space="0" w:color="000000"/>
              <w:left w:val="single" w:sz="4" w:space="0" w:color="000000"/>
              <w:bottom w:val="single" w:sz="4" w:space="0" w:color="000000"/>
              <w:right w:val="single" w:sz="4" w:space="0" w:color="000000"/>
            </w:tcBorders>
            <w:shd w:val="pct5" w:color="auto" w:fill="auto"/>
          </w:tcPr>
          <w:p w14:paraId="28E464C2" w14:textId="77777777" w:rsidR="006C0D03" w:rsidRPr="003C3ABD" w:rsidRDefault="006C0D03" w:rsidP="00D95E8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5CFA3334" w14:textId="77777777" w:rsidR="006C0D03" w:rsidRPr="003C3ABD" w:rsidRDefault="006C0D03" w:rsidP="00D95E8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058B2BBC" w14:textId="77777777" w:rsidR="006C0D03" w:rsidRPr="003C3ABD" w:rsidRDefault="006C0D03" w:rsidP="00D95E8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719769B" w14:textId="77777777" w:rsidR="006C0D03" w:rsidRPr="003C3ABD" w:rsidRDefault="006C0D03" w:rsidP="00D95E8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14:paraId="36E7F1B3" w14:textId="77777777" w:rsidR="006C0D03" w:rsidRPr="003C3ABD" w:rsidRDefault="006C0D03" w:rsidP="00D95E8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A6546" w:rsidRPr="003C3ABD" w14:paraId="345EC6B5"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026B3F5F"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676AC533"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gridSpan w:val="2"/>
            <w:tcBorders>
              <w:top w:val="single" w:sz="4" w:space="0" w:color="000000"/>
              <w:left w:val="single" w:sz="4" w:space="0" w:color="000000"/>
              <w:bottom w:val="single" w:sz="4" w:space="0" w:color="000000"/>
              <w:right w:val="single" w:sz="4" w:space="0" w:color="000000"/>
            </w:tcBorders>
          </w:tcPr>
          <w:p w14:paraId="061C1D62" w14:textId="77777777" w:rsidR="002A6546" w:rsidRPr="003C3ABD" w:rsidRDefault="00277357"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F9FF9A3"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738D588" w14:textId="77777777" w:rsidR="002A6546" w:rsidRPr="003C3ABD" w:rsidRDefault="00277357"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r w:rsidR="002A6546">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A648ADD"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E300C91"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78168440"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2F9D1CA"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34F20987"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gridSpan w:val="2"/>
            <w:tcBorders>
              <w:top w:val="single" w:sz="4" w:space="0" w:color="000000"/>
              <w:left w:val="single" w:sz="4" w:space="0" w:color="000000"/>
              <w:bottom w:val="single" w:sz="4" w:space="0" w:color="000000"/>
              <w:right w:val="single" w:sz="4" w:space="0" w:color="000000"/>
            </w:tcBorders>
          </w:tcPr>
          <w:p w14:paraId="44643D09"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4865690"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0B3B96A"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49DCEEF3"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3BC7B925"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66C6A34B"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2DC73DA"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2E553B8D"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gridSpan w:val="2"/>
            <w:tcBorders>
              <w:top w:val="single" w:sz="4" w:space="0" w:color="000000"/>
              <w:left w:val="single" w:sz="4" w:space="0" w:color="000000"/>
              <w:bottom w:val="single" w:sz="4" w:space="0" w:color="000000"/>
              <w:right w:val="single" w:sz="4" w:space="0" w:color="000000"/>
            </w:tcBorders>
          </w:tcPr>
          <w:p w14:paraId="16DA6365"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323E4FE"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314D32B"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0F5EBDD"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56675EC"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00205CC6"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D7355CD"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7CAF8657"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74C1B4F5"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64816DC" w14:textId="77777777" w:rsidR="002A6546" w:rsidRPr="003C3ABD" w:rsidRDefault="002A6546" w:rsidP="00F0323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6A1D980"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1A21ECB4"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28269C5"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0DB1BD3A"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493BFDD"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63347A5E"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6F4764C0"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0F11C94" w14:textId="77777777" w:rsidR="002A6546" w:rsidRPr="003C3ABD" w:rsidRDefault="002A6546" w:rsidP="00F0323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5CE212EF"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7FD4B5D"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7B41283E"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1DFE213D"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6B5005B"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18DB9C4C"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3C07BF30"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03E7B64"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81074D5"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A5EF07D"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673CAE78"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47498BA4"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94DED5D"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7D97D835"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454E57C6"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98A1DC5"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2A4FC69"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E742CEC"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9EC3F6A"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1EB95BC1"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B7EED04"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7F579581"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5E0F7B29"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2F4B322" w14:textId="77777777" w:rsidR="002A6546" w:rsidRPr="003C3ABD" w:rsidRDefault="002A6546" w:rsidP="00F03235">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088CDA8"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B46899D"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C1A0EDF"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2B7BC526"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801AD51"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0362CABB"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0008144C"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0FF491A"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CA44BB4"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5F91706"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6FF52AE7"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00407CA2"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6470591"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14:paraId="2DAD5F72"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6F337519"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420345F"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285F6C2"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8582693"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8CCB4CB"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7B3BA30A"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4F9FEC2"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45AF4340"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6FB3D041"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0493DEE"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4D9B816"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F782205"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EBE07BD"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1CF0DD46"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9EABE7A"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7D9A344B"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1FD5299E"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FAA5C5A"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5A5CD40"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4BFE0F2"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602595CE"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0AC09865"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F658D4F"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55EB0975"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34D6ADB6"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AD301A6" w14:textId="77777777" w:rsidR="002A6546" w:rsidRPr="003C3ABD" w:rsidRDefault="002A6546" w:rsidP="00F03235">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BF311AC" w14:textId="77777777" w:rsidR="002A6546" w:rsidRPr="003C3ABD" w:rsidRDefault="002A6546" w:rsidP="00F03235">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36F9E18E"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B4ED7FC"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4149F703"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9A316DD"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20B0CA4B"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394D66F4" w14:textId="77777777" w:rsidR="002A6546" w:rsidRPr="003C3ABD" w:rsidRDefault="002A6546" w:rsidP="00F0323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97371F5" w14:textId="77777777" w:rsidR="002A6546" w:rsidRPr="003C3ABD" w:rsidRDefault="002A6546" w:rsidP="00F03235">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CE7C39C" w14:textId="77777777" w:rsidR="002A6546" w:rsidRPr="003C3ABD" w:rsidRDefault="002A6546" w:rsidP="00F0323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247F7F6"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E006C5D"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383A0337"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D961604" w14:textId="77777777" w:rsidR="002A6546" w:rsidRPr="003C3ABD" w:rsidRDefault="002A6546"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11D76ED3" w14:textId="77777777" w:rsidR="002A6546" w:rsidRPr="003C3ABD" w:rsidRDefault="002A6546"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14:paraId="10C34030" w14:textId="77777777" w:rsidR="002A6546" w:rsidRPr="003C3ABD" w:rsidRDefault="002A6546" w:rsidP="00F0323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D82395F" w14:textId="77777777" w:rsidR="002A6546" w:rsidRPr="003C3ABD" w:rsidRDefault="002A6546" w:rsidP="00F03235">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7DFB35F" w14:textId="77777777" w:rsidR="002A6546" w:rsidRPr="003C3ABD" w:rsidRDefault="002A6546" w:rsidP="00F03235">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BF136C0" w14:textId="77777777" w:rsidR="002A6546" w:rsidRPr="003C3ABD" w:rsidRDefault="002A6546"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FCE4BAD" w14:textId="77777777" w:rsidR="002A6546" w:rsidRPr="003C3ABD" w:rsidRDefault="002A6546" w:rsidP="00D95E84">
            <w:pPr>
              <w:ind w:left="-109"/>
              <w:jc w:val="center"/>
              <w:rPr>
                <w:rFonts w:asciiTheme="minorHAnsi" w:hAnsiTheme="minorHAnsi" w:cstheme="minorHAnsi"/>
                <w:sz w:val="22"/>
                <w:szCs w:val="22"/>
              </w:rPr>
            </w:pPr>
          </w:p>
        </w:tc>
      </w:tr>
      <w:tr w:rsidR="002A6546" w:rsidRPr="003C3ABD" w14:paraId="658B38C8" w14:textId="77777777" w:rsidTr="00B7663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249A26E1" w14:textId="77777777" w:rsidR="002A6546" w:rsidRPr="003C3ABD" w:rsidRDefault="002A6546" w:rsidP="00D95E8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48D24DAB" w14:textId="77777777" w:rsidR="002A6546" w:rsidRPr="003C3ABD" w:rsidRDefault="002A6546" w:rsidP="00D95E84">
            <w:pPr>
              <w:ind w:rightChars="-53" w:right="-127"/>
              <w:rPr>
                <w:rFonts w:asciiTheme="minorHAnsi" w:hAnsiTheme="minorHAnsi" w:cstheme="minorHAnsi"/>
                <w:b/>
                <w:bCs/>
                <w:sz w:val="22"/>
                <w:szCs w:val="22"/>
              </w:rPr>
            </w:pPr>
          </w:p>
        </w:tc>
        <w:tc>
          <w:tcPr>
            <w:tcW w:w="853" w:type="dxa"/>
            <w:gridSpan w:val="2"/>
            <w:tcBorders>
              <w:top w:val="single" w:sz="4" w:space="0" w:color="000000"/>
              <w:left w:val="single" w:sz="4" w:space="0" w:color="000000"/>
              <w:bottom w:val="single" w:sz="4" w:space="0" w:color="000000"/>
              <w:right w:val="single" w:sz="4" w:space="0" w:color="000000"/>
            </w:tcBorders>
          </w:tcPr>
          <w:p w14:paraId="46FA8159" w14:textId="77777777" w:rsidR="002A6546" w:rsidRPr="003C3ABD" w:rsidRDefault="002A6546" w:rsidP="00277357">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277357">
              <w:rPr>
                <w:rFonts w:asciiTheme="minorHAnsi" w:hAnsiTheme="minorHAnsi"/>
                <w:b/>
                <w:bCs/>
                <w:sz w:val="22"/>
                <w:szCs w:val="22"/>
              </w:rPr>
              <w:t>4</w:t>
            </w:r>
          </w:p>
        </w:tc>
        <w:tc>
          <w:tcPr>
            <w:tcW w:w="878" w:type="dxa"/>
            <w:tcBorders>
              <w:top w:val="single" w:sz="4" w:space="0" w:color="000000"/>
              <w:left w:val="single" w:sz="4" w:space="0" w:color="000000"/>
              <w:bottom w:val="single" w:sz="4" w:space="0" w:color="000000"/>
              <w:right w:val="single" w:sz="4" w:space="0" w:color="000000"/>
            </w:tcBorders>
          </w:tcPr>
          <w:p w14:paraId="13410036" w14:textId="77777777" w:rsidR="002A6546" w:rsidRPr="003C3ABD" w:rsidRDefault="002A6546" w:rsidP="00F03235">
            <w:pPr>
              <w:spacing w:before="60" w:after="60"/>
              <w:contextualSpacing/>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14:paraId="3FB1D908" w14:textId="77777777" w:rsidR="002A6546" w:rsidRPr="003C3ABD" w:rsidRDefault="002A6546" w:rsidP="00277357">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277357">
              <w:rPr>
                <w:rFonts w:asciiTheme="minorHAnsi" w:hAnsiTheme="minorHAnsi"/>
                <w:b/>
                <w:bCs/>
                <w:sz w:val="22"/>
                <w:szCs w:val="22"/>
              </w:rPr>
              <w:t>4</w:t>
            </w:r>
          </w:p>
        </w:tc>
        <w:tc>
          <w:tcPr>
            <w:tcW w:w="999" w:type="dxa"/>
            <w:tcBorders>
              <w:top w:val="single" w:sz="4" w:space="0" w:color="000000"/>
              <w:left w:val="single" w:sz="4" w:space="0" w:color="000000"/>
              <w:bottom w:val="single" w:sz="4" w:space="0" w:color="000000"/>
              <w:right w:val="single" w:sz="4" w:space="0" w:color="000000"/>
            </w:tcBorders>
          </w:tcPr>
          <w:p w14:paraId="24DFD157" w14:textId="77777777" w:rsidR="002A6546" w:rsidRPr="003C3ABD" w:rsidRDefault="002A6546" w:rsidP="00D95E84">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14:paraId="396EAA62" w14:textId="77777777" w:rsidR="002A6546" w:rsidRPr="003C3ABD" w:rsidRDefault="002A6546" w:rsidP="00D95E84">
            <w:pPr>
              <w:ind w:left="-109"/>
              <w:jc w:val="center"/>
              <w:rPr>
                <w:rFonts w:asciiTheme="minorHAnsi" w:hAnsiTheme="minorHAnsi" w:cstheme="minorHAnsi"/>
                <w:b/>
                <w:bCs/>
                <w:sz w:val="22"/>
                <w:szCs w:val="22"/>
              </w:rPr>
            </w:pPr>
          </w:p>
        </w:tc>
      </w:tr>
    </w:tbl>
    <w:p w14:paraId="290E3FED" w14:textId="77777777" w:rsidR="00F03235" w:rsidRPr="00B87D04" w:rsidRDefault="00F03235" w:rsidP="0079708C">
      <w:pPr>
        <w:jc w:val="both"/>
        <w:rPr>
          <w:rFonts w:asciiTheme="minorHAnsi" w:hAnsiTheme="minorHAnsi"/>
        </w:rPr>
      </w:pPr>
      <w:r>
        <w:rPr>
          <w:rFonts w:asciiTheme="minorHAnsi" w:hAnsiTheme="minorHAnsi"/>
        </w:rPr>
        <w:t>Il Presidente dà lettura del</w:t>
      </w:r>
      <w:r w:rsidR="003B270F">
        <w:rPr>
          <w:rFonts w:asciiTheme="minorHAnsi" w:hAnsiTheme="minorHAnsi"/>
        </w:rPr>
        <w:t>la proposta inviata da Consip per l’</w:t>
      </w:r>
      <w:r>
        <w:rPr>
          <w:rFonts w:asciiTheme="minorHAnsi" w:hAnsiTheme="minorHAnsi"/>
        </w:rPr>
        <w:t xml:space="preserve">attività di collaborazione sui temi di sviluppo della categoria, </w:t>
      </w:r>
      <w:r w:rsidR="003B270F">
        <w:rPr>
          <w:rFonts w:asciiTheme="minorHAnsi" w:hAnsiTheme="minorHAnsi"/>
        </w:rPr>
        <w:t>che prevede la</w:t>
      </w:r>
      <w:r>
        <w:rPr>
          <w:rFonts w:asciiTheme="minorHAnsi" w:hAnsiTheme="minorHAnsi"/>
        </w:rPr>
        <w:t xml:space="preserve"> messa a disposizione di informazioni relative agli iscritti all’ordine.</w:t>
      </w:r>
      <w:r w:rsidR="003B270F">
        <w:rPr>
          <w:rFonts w:asciiTheme="minorHAnsi" w:hAnsiTheme="minorHAnsi"/>
        </w:rPr>
        <w:t xml:space="preserve"> Questa proposta è collegata alla </w:t>
      </w:r>
      <w:r>
        <w:rPr>
          <w:rFonts w:asciiTheme="minorHAnsi" w:hAnsiTheme="minorHAnsi"/>
        </w:rPr>
        <w:t xml:space="preserve">nuova gara per la gestione del SIAN, che </w:t>
      </w:r>
      <w:r w:rsidR="003B270F">
        <w:rPr>
          <w:rFonts w:asciiTheme="minorHAnsi" w:hAnsiTheme="minorHAnsi"/>
        </w:rPr>
        <w:t xml:space="preserve">sarà aperta </w:t>
      </w:r>
      <w:r>
        <w:rPr>
          <w:rFonts w:asciiTheme="minorHAnsi" w:hAnsiTheme="minorHAnsi"/>
        </w:rPr>
        <w:t>ne</w:t>
      </w:r>
      <w:r w:rsidR="003B270F">
        <w:rPr>
          <w:rFonts w:asciiTheme="minorHAnsi" w:hAnsiTheme="minorHAnsi"/>
        </w:rPr>
        <w:t xml:space="preserve">l prossimo settembre. Il Presidente sottolinea gli aspetti legati alla </w:t>
      </w:r>
      <w:r w:rsidR="005A6BD4">
        <w:rPr>
          <w:rFonts w:asciiTheme="minorHAnsi" w:hAnsiTheme="minorHAnsi"/>
        </w:rPr>
        <w:t>compatibilità e incompatibilità</w:t>
      </w:r>
      <w:r w:rsidR="003B270F">
        <w:rPr>
          <w:rFonts w:asciiTheme="minorHAnsi" w:hAnsiTheme="minorHAnsi"/>
        </w:rPr>
        <w:t xml:space="preserve"> delle prestazioni professionali, che non </w:t>
      </w:r>
      <w:r w:rsidR="005A6BD4">
        <w:rPr>
          <w:rFonts w:asciiTheme="minorHAnsi" w:hAnsiTheme="minorHAnsi"/>
        </w:rPr>
        <w:t xml:space="preserve">è astratta ma concreta. </w:t>
      </w:r>
      <w:r w:rsidR="003B270F">
        <w:rPr>
          <w:rFonts w:asciiTheme="minorHAnsi" w:hAnsiTheme="minorHAnsi"/>
        </w:rPr>
        <w:t xml:space="preserve">Ricorda al Consiglio che </w:t>
      </w:r>
      <w:r w:rsidR="005A6BD4">
        <w:rPr>
          <w:rFonts w:asciiTheme="minorHAnsi" w:hAnsiTheme="minorHAnsi"/>
        </w:rPr>
        <w:t xml:space="preserve">SIN </w:t>
      </w:r>
      <w:r w:rsidR="003B270F">
        <w:rPr>
          <w:rFonts w:asciiTheme="minorHAnsi" w:hAnsiTheme="minorHAnsi"/>
        </w:rPr>
        <w:t xml:space="preserve">sarà posta in liquidazione </w:t>
      </w:r>
      <w:r w:rsidR="005A6BD4">
        <w:rPr>
          <w:rFonts w:asciiTheme="minorHAnsi" w:hAnsiTheme="minorHAnsi"/>
        </w:rPr>
        <w:t xml:space="preserve">entro il 20 settembre, </w:t>
      </w:r>
      <w:r w:rsidR="003B270F">
        <w:rPr>
          <w:rFonts w:asciiTheme="minorHAnsi" w:hAnsiTheme="minorHAnsi"/>
        </w:rPr>
        <w:t xml:space="preserve">con riassorbimento delle funzioni </w:t>
      </w:r>
      <w:r w:rsidR="005A6BD4">
        <w:rPr>
          <w:rFonts w:asciiTheme="minorHAnsi" w:hAnsiTheme="minorHAnsi"/>
        </w:rPr>
        <w:t>da AGEA, che però non ha la struttura tecnic</w:t>
      </w:r>
      <w:r w:rsidR="003B270F">
        <w:rPr>
          <w:rFonts w:asciiTheme="minorHAnsi" w:hAnsiTheme="minorHAnsi"/>
        </w:rPr>
        <w:t>a adeguata per gestire le stesse</w:t>
      </w:r>
      <w:r w:rsidR="005A6BD4">
        <w:rPr>
          <w:rFonts w:asciiTheme="minorHAnsi" w:hAnsiTheme="minorHAnsi"/>
        </w:rPr>
        <w:t xml:space="preserve">. Il Bando </w:t>
      </w:r>
      <w:r w:rsidR="003B270F">
        <w:rPr>
          <w:rFonts w:asciiTheme="minorHAnsi" w:hAnsiTheme="minorHAnsi"/>
        </w:rPr>
        <w:t xml:space="preserve">dovrebbe avere una </w:t>
      </w:r>
      <w:r w:rsidR="005A6BD4">
        <w:rPr>
          <w:rFonts w:asciiTheme="minorHAnsi" w:hAnsiTheme="minorHAnsi"/>
        </w:rPr>
        <w:t>durata biennale o triennale</w:t>
      </w:r>
      <w:r w:rsidR="003B270F">
        <w:rPr>
          <w:rFonts w:asciiTheme="minorHAnsi" w:hAnsiTheme="minorHAnsi"/>
        </w:rPr>
        <w:t>, con una disponibilità di circa 23/</w:t>
      </w:r>
      <w:r w:rsidR="00806AF2">
        <w:rPr>
          <w:rFonts w:asciiTheme="minorHAnsi" w:hAnsiTheme="minorHAnsi"/>
        </w:rPr>
        <w:t xml:space="preserve">25 milioni di euro per anno.  </w:t>
      </w:r>
      <w:r w:rsidR="003B270F">
        <w:rPr>
          <w:rFonts w:asciiTheme="minorHAnsi" w:hAnsiTheme="minorHAnsi"/>
        </w:rPr>
        <w:t>Notevole importanza sarà il possesso dei requisiti da parte delle società partecipanti che dovranno essere iscritte all’Albo</w:t>
      </w:r>
      <w:r w:rsidR="00806AF2">
        <w:rPr>
          <w:rFonts w:asciiTheme="minorHAnsi" w:hAnsiTheme="minorHAnsi"/>
        </w:rPr>
        <w:t>.</w:t>
      </w:r>
    </w:p>
    <w:p w14:paraId="22B736D3" w14:textId="77777777" w:rsidR="0079708C" w:rsidRPr="003B270F" w:rsidRDefault="0079708C" w:rsidP="0079708C">
      <w:pPr>
        <w:jc w:val="center"/>
        <w:rPr>
          <w:rFonts w:asciiTheme="minorHAnsi" w:hAnsiTheme="minorHAnsi" w:cstheme="minorHAnsi"/>
          <w:b/>
          <w:bCs/>
          <w:u w:val="single"/>
        </w:rPr>
      </w:pPr>
      <w:r w:rsidRPr="003B270F">
        <w:rPr>
          <w:rFonts w:asciiTheme="minorHAnsi" w:hAnsiTheme="minorHAnsi" w:cstheme="minorHAnsi"/>
          <w:b/>
          <w:bCs/>
          <w:u w:val="single"/>
        </w:rPr>
        <w:t>IL CONSIGLIO</w:t>
      </w:r>
    </w:p>
    <w:p w14:paraId="69BEFA51" w14:textId="77777777" w:rsidR="0079708C" w:rsidRPr="003B270F" w:rsidRDefault="003B270F" w:rsidP="0079708C">
      <w:pPr>
        <w:jc w:val="both"/>
        <w:rPr>
          <w:rFonts w:asciiTheme="minorHAnsi" w:hAnsiTheme="minorHAnsi" w:cstheme="minorHAnsi"/>
          <w:bCs/>
        </w:rPr>
      </w:pPr>
      <w:r w:rsidRPr="003B270F">
        <w:rPr>
          <w:rFonts w:asciiTheme="minorHAnsi" w:hAnsiTheme="minorHAnsi" w:cstheme="minorHAnsi"/>
          <w:bCs/>
        </w:rPr>
        <w:t>Ascoltata la relazione del Presidente,</w:t>
      </w:r>
    </w:p>
    <w:p w14:paraId="5E95E212" w14:textId="77777777" w:rsidR="0079708C" w:rsidRPr="003B270F" w:rsidRDefault="0079708C" w:rsidP="0079708C">
      <w:pPr>
        <w:jc w:val="center"/>
        <w:rPr>
          <w:rFonts w:asciiTheme="minorHAnsi" w:hAnsiTheme="minorHAnsi" w:cstheme="minorHAnsi"/>
          <w:b/>
          <w:bCs/>
          <w:u w:val="single"/>
        </w:rPr>
      </w:pPr>
      <w:r w:rsidRPr="003B270F">
        <w:rPr>
          <w:rFonts w:asciiTheme="minorHAnsi" w:hAnsiTheme="minorHAnsi" w:cstheme="minorHAnsi"/>
          <w:b/>
          <w:bCs/>
          <w:u w:val="single"/>
        </w:rPr>
        <w:t>DELIBERA</w:t>
      </w:r>
    </w:p>
    <w:p w14:paraId="370EB4EA" w14:textId="77777777" w:rsidR="005A6BD4" w:rsidRPr="003B270F" w:rsidRDefault="003B270F" w:rsidP="00AC57C9">
      <w:pPr>
        <w:pStyle w:val="Paragrafoelenco"/>
        <w:numPr>
          <w:ilvl w:val="0"/>
          <w:numId w:val="6"/>
        </w:numPr>
        <w:ind w:left="426"/>
        <w:jc w:val="both"/>
        <w:rPr>
          <w:rFonts w:asciiTheme="minorHAnsi" w:hAnsiTheme="minorHAnsi" w:cstheme="minorHAnsi"/>
          <w:b/>
          <w:bCs/>
          <w:u w:val="single"/>
        </w:rPr>
      </w:pPr>
      <w:r w:rsidRPr="003B270F">
        <w:rPr>
          <w:rFonts w:asciiTheme="minorHAnsi" w:hAnsiTheme="minorHAnsi" w:cstheme="minorHAnsi"/>
          <w:b/>
          <w:bCs/>
          <w:u w:val="single"/>
        </w:rPr>
        <w:t>Di prendere atto dell’ipotesi di convenzione CONAF/Consip e delle informazioni connesse alla prossima gara per la gestione del SIAN</w:t>
      </w:r>
      <w:r w:rsidR="00806AF2" w:rsidRPr="003B270F">
        <w:rPr>
          <w:rFonts w:asciiTheme="minorHAnsi" w:hAnsiTheme="minorHAnsi" w:cstheme="minorHAnsi"/>
          <w:b/>
          <w:bCs/>
          <w:u w:val="single"/>
        </w:rPr>
        <w:t xml:space="preser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14:paraId="093A0AD6" w14:textId="77777777" w:rsidTr="003B270F">
        <w:trPr>
          <w:trHeight w:val="267"/>
        </w:trPr>
        <w:tc>
          <w:tcPr>
            <w:tcW w:w="7734" w:type="dxa"/>
          </w:tcPr>
          <w:p w14:paraId="4A3F4FD2"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79E60AD2"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14:paraId="521B8977" w14:textId="77777777" w:rsidTr="003B270F">
        <w:trPr>
          <w:trHeight w:val="180"/>
        </w:trPr>
        <w:tc>
          <w:tcPr>
            <w:tcW w:w="7734" w:type="dxa"/>
            <w:tcBorders>
              <w:bottom w:val="dotted" w:sz="4" w:space="0" w:color="C6D9F1"/>
            </w:tcBorders>
          </w:tcPr>
          <w:p w14:paraId="12BE60A1"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2C8DAC66"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AC57C9" w:rsidRPr="003C3ABD" w14:paraId="0857A416" w14:textId="77777777" w:rsidTr="003B270F">
        <w:trPr>
          <w:trHeight w:val="180"/>
        </w:trPr>
        <w:tc>
          <w:tcPr>
            <w:tcW w:w="7734" w:type="dxa"/>
            <w:tcBorders>
              <w:bottom w:val="dotted" w:sz="4" w:space="0" w:color="C6D9F1"/>
            </w:tcBorders>
          </w:tcPr>
          <w:p w14:paraId="05756DDB" w14:textId="77777777" w:rsidR="00AC57C9" w:rsidRPr="003C3ABD" w:rsidRDefault="00AC57C9" w:rsidP="0079708C">
            <w:pPr>
              <w:jc w:val="both"/>
              <w:rPr>
                <w:rFonts w:asciiTheme="minorHAnsi" w:hAnsiTheme="minorHAnsi" w:cstheme="minorHAnsi"/>
                <w:bCs/>
                <w:sz w:val="22"/>
                <w:szCs w:val="22"/>
              </w:rPr>
            </w:pPr>
          </w:p>
        </w:tc>
        <w:tc>
          <w:tcPr>
            <w:tcW w:w="2968" w:type="dxa"/>
            <w:tcBorders>
              <w:bottom w:val="dotted" w:sz="4" w:space="0" w:color="C6D9F1"/>
            </w:tcBorders>
          </w:tcPr>
          <w:p w14:paraId="050412F3" w14:textId="77777777" w:rsidR="00AC57C9" w:rsidRPr="003C3ABD" w:rsidRDefault="00AC57C9" w:rsidP="0079708C">
            <w:pPr>
              <w:jc w:val="both"/>
              <w:rPr>
                <w:rFonts w:asciiTheme="minorHAnsi" w:hAnsiTheme="minorHAnsi" w:cstheme="minorHAnsi"/>
                <w:bCs/>
                <w:sz w:val="22"/>
                <w:szCs w:val="22"/>
              </w:rPr>
            </w:pPr>
          </w:p>
        </w:tc>
      </w:tr>
    </w:tbl>
    <w:p w14:paraId="253E8F20" w14:textId="77777777" w:rsidR="00AD344C" w:rsidRDefault="00E12A07" w:rsidP="00DA158B">
      <w:pPr>
        <w:pStyle w:val="Titolo1"/>
        <w:spacing w:before="0"/>
        <w:rPr>
          <w:rFonts w:asciiTheme="minorHAnsi" w:hAnsiTheme="minorHAnsi"/>
          <w:b w:val="0"/>
          <w:color w:val="auto"/>
          <w:sz w:val="24"/>
          <w:szCs w:val="24"/>
        </w:rPr>
      </w:pPr>
      <w:r w:rsidRPr="00BA4D4A">
        <w:rPr>
          <w:rFonts w:asciiTheme="minorHAnsi" w:hAnsiTheme="minorHAnsi"/>
          <w:b w:val="0"/>
          <w:color w:val="auto"/>
          <w:sz w:val="24"/>
          <w:szCs w:val="24"/>
        </w:rPr>
        <w:t xml:space="preserve">Il Consigliere </w:t>
      </w:r>
      <w:r w:rsidR="003840C3" w:rsidRPr="00BA4D4A">
        <w:rPr>
          <w:rFonts w:asciiTheme="minorHAnsi" w:hAnsiTheme="minorHAnsi"/>
          <w:b w:val="0"/>
          <w:color w:val="auto"/>
          <w:sz w:val="24"/>
          <w:szCs w:val="24"/>
        </w:rPr>
        <w:t xml:space="preserve">Coretti </w:t>
      </w:r>
      <w:r w:rsidRPr="00BA4D4A">
        <w:rPr>
          <w:rFonts w:asciiTheme="minorHAnsi" w:hAnsiTheme="minorHAnsi"/>
          <w:b w:val="0"/>
          <w:color w:val="auto"/>
          <w:sz w:val="24"/>
          <w:szCs w:val="24"/>
        </w:rPr>
        <w:t>si allontana dalla seduta</w:t>
      </w:r>
      <w:r w:rsidR="003840C3" w:rsidRPr="00BA4D4A">
        <w:rPr>
          <w:rFonts w:asciiTheme="minorHAnsi" w:hAnsiTheme="minorHAnsi"/>
          <w:b w:val="0"/>
          <w:color w:val="auto"/>
          <w:sz w:val="24"/>
          <w:szCs w:val="24"/>
        </w:rPr>
        <w:t xml:space="preserve"> </w:t>
      </w:r>
      <w:proofErr w:type="gramStart"/>
      <w:r w:rsidR="003840C3" w:rsidRPr="00BA4D4A">
        <w:rPr>
          <w:rFonts w:asciiTheme="minorHAnsi" w:hAnsiTheme="minorHAnsi"/>
          <w:b w:val="0"/>
          <w:color w:val="auto"/>
          <w:sz w:val="24"/>
          <w:szCs w:val="24"/>
        </w:rPr>
        <w:t>alla ore</w:t>
      </w:r>
      <w:proofErr w:type="gramEnd"/>
      <w:r w:rsidR="003840C3" w:rsidRPr="00BA4D4A">
        <w:rPr>
          <w:rFonts w:asciiTheme="minorHAnsi" w:hAnsiTheme="minorHAnsi"/>
          <w:b w:val="0"/>
          <w:color w:val="auto"/>
          <w:sz w:val="24"/>
          <w:szCs w:val="24"/>
        </w:rPr>
        <w:t xml:space="preserve"> 17,00</w:t>
      </w:r>
      <w:r w:rsidRPr="00BA4D4A">
        <w:rPr>
          <w:rFonts w:asciiTheme="minorHAnsi" w:hAnsiTheme="minorHAnsi"/>
          <w:b w:val="0"/>
          <w:color w:val="auto"/>
          <w:sz w:val="24"/>
          <w:szCs w:val="24"/>
        </w:rPr>
        <w:t>.</w:t>
      </w:r>
    </w:p>
    <w:p w14:paraId="6C057BC4" w14:textId="77777777" w:rsidR="001C76E7" w:rsidRPr="001C76E7" w:rsidRDefault="001C76E7" w:rsidP="001C76E7"/>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537"/>
        <w:gridCol w:w="816"/>
        <w:gridCol w:w="258"/>
        <w:gridCol w:w="90"/>
        <w:gridCol w:w="1357"/>
        <w:gridCol w:w="853"/>
        <w:gridCol w:w="878"/>
        <w:gridCol w:w="998"/>
        <w:gridCol w:w="136"/>
        <w:gridCol w:w="863"/>
        <w:gridCol w:w="130"/>
        <w:gridCol w:w="850"/>
      </w:tblGrid>
      <w:tr w:rsidR="00BB420E" w:rsidRPr="0084535A" w14:paraId="20521023" w14:textId="77777777" w:rsidTr="0084535A">
        <w:trPr>
          <w:trHeight w:val="342"/>
        </w:trPr>
        <w:tc>
          <w:tcPr>
            <w:tcW w:w="703" w:type="dxa"/>
          </w:tcPr>
          <w:p w14:paraId="2969F070" w14:textId="77777777" w:rsidR="00BB420E" w:rsidRPr="0084535A" w:rsidRDefault="00AC57C9" w:rsidP="00062C63">
            <w:pPr>
              <w:spacing w:line="360" w:lineRule="auto"/>
              <w:jc w:val="both"/>
              <w:rPr>
                <w:rFonts w:ascii="Calibri" w:hAnsi="Calibri" w:cs="Calibri"/>
                <w:b/>
              </w:rPr>
            </w:pPr>
            <w:r>
              <w:rPr>
                <w:rFonts w:asciiTheme="minorHAnsi" w:hAnsiTheme="minorHAnsi" w:cstheme="minorHAnsi"/>
                <w:sz w:val="22"/>
                <w:szCs w:val="22"/>
              </w:rPr>
              <w:br w:type="page"/>
            </w:r>
            <w:r w:rsidR="00BB420E" w:rsidRPr="0084535A">
              <w:rPr>
                <w:rFonts w:ascii="Calibri" w:hAnsi="Calibri" w:cs="Calibri"/>
                <w:b/>
              </w:rPr>
              <w:t>30.</w:t>
            </w:r>
          </w:p>
        </w:tc>
        <w:tc>
          <w:tcPr>
            <w:tcW w:w="9929" w:type="dxa"/>
            <w:gridSpan w:val="13"/>
          </w:tcPr>
          <w:p w14:paraId="6039B142" w14:textId="77777777" w:rsidR="00BB420E" w:rsidRPr="0084535A" w:rsidRDefault="00BB420E" w:rsidP="00BB420E">
            <w:pPr>
              <w:autoSpaceDE w:val="0"/>
              <w:autoSpaceDN w:val="0"/>
              <w:adjustRightInd w:val="0"/>
              <w:rPr>
                <w:rFonts w:ascii="Calibri" w:hAnsi="Calibri" w:cs="Calibri"/>
                <w:b/>
              </w:rPr>
            </w:pPr>
            <w:r w:rsidRPr="0084535A">
              <w:rPr>
                <w:rFonts w:ascii="Calibri" w:hAnsi="Calibri" w:cs="Calibri"/>
                <w:b/>
              </w:rPr>
              <w:t>Task force formazione professionale continua: stato dell’arte.</w:t>
            </w:r>
          </w:p>
        </w:tc>
      </w:tr>
      <w:tr w:rsidR="00AD344C" w:rsidRPr="0021279B" w14:paraId="04DA8518" w14:textId="77777777" w:rsidTr="0084535A">
        <w:trPr>
          <w:trHeight w:val="185"/>
        </w:trPr>
        <w:tc>
          <w:tcPr>
            <w:tcW w:w="703" w:type="dxa"/>
          </w:tcPr>
          <w:p w14:paraId="0741DC6B" w14:textId="77777777" w:rsidR="00AD344C" w:rsidRPr="0021279B" w:rsidRDefault="00AD344C" w:rsidP="00062C63">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2700" w:type="dxa"/>
            <w:gridSpan w:val="2"/>
          </w:tcPr>
          <w:p w14:paraId="04B1B636" w14:textId="77777777" w:rsidR="00AD344C" w:rsidRPr="0021279B" w:rsidRDefault="00AD344C" w:rsidP="00062C63">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1164" w:type="dxa"/>
            <w:gridSpan w:val="3"/>
          </w:tcPr>
          <w:p w14:paraId="30A7F814" w14:textId="77777777" w:rsidR="00AD344C" w:rsidRPr="0021279B" w:rsidRDefault="00AD344C" w:rsidP="00062C63">
            <w:pPr>
              <w:spacing w:line="360" w:lineRule="auto"/>
              <w:jc w:val="both"/>
              <w:rPr>
                <w:rFonts w:ascii="Calibri" w:hAnsi="Calibri" w:cs="Calibri"/>
                <w:b/>
                <w:i/>
                <w:sz w:val="20"/>
                <w:szCs w:val="20"/>
              </w:rPr>
            </w:pPr>
            <w:r>
              <w:rPr>
                <w:rFonts w:ascii="Calibri" w:hAnsi="Calibri" w:cs="Calibri"/>
                <w:b/>
                <w:i/>
                <w:sz w:val="20"/>
                <w:szCs w:val="20"/>
              </w:rPr>
              <w:t>1</w:t>
            </w:r>
            <w:r w:rsidR="00BB420E">
              <w:rPr>
                <w:rFonts w:ascii="Calibri" w:hAnsi="Calibri" w:cs="Calibri"/>
                <w:b/>
                <w:i/>
                <w:sz w:val="20"/>
                <w:szCs w:val="20"/>
              </w:rPr>
              <w:t>71</w:t>
            </w:r>
          </w:p>
        </w:tc>
        <w:tc>
          <w:tcPr>
            <w:tcW w:w="4222" w:type="dxa"/>
            <w:gridSpan w:val="5"/>
          </w:tcPr>
          <w:p w14:paraId="36E4F587" w14:textId="77777777" w:rsidR="00AD344C" w:rsidRPr="0021279B" w:rsidRDefault="00AD344C" w:rsidP="00BB420E">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BB420E" w:rsidRPr="00BB420E">
              <w:rPr>
                <w:rFonts w:ascii="Calibri" w:hAnsi="Calibri" w:cs="Calibri"/>
                <w:b/>
                <w:i/>
                <w:iCs/>
                <w:sz w:val="20"/>
                <w:szCs w:val="20"/>
              </w:rPr>
              <w:t>Pisanti-Pecora-Cipriani</w:t>
            </w:r>
          </w:p>
        </w:tc>
        <w:tc>
          <w:tcPr>
            <w:tcW w:w="993" w:type="dxa"/>
            <w:gridSpan w:val="2"/>
          </w:tcPr>
          <w:p w14:paraId="08AC02DB" w14:textId="77777777" w:rsidR="00AD344C" w:rsidRPr="0021279B" w:rsidRDefault="00AD344C" w:rsidP="00062C63">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850" w:type="dxa"/>
          </w:tcPr>
          <w:p w14:paraId="49F6319F" w14:textId="77777777" w:rsidR="00AD344C" w:rsidRPr="0021279B" w:rsidRDefault="00AD344C" w:rsidP="00062C63">
            <w:pPr>
              <w:jc w:val="center"/>
              <w:rPr>
                <w:rFonts w:ascii="Calibri" w:hAnsi="Calibri" w:cs="Calibri"/>
                <w:i/>
                <w:sz w:val="16"/>
                <w:szCs w:val="20"/>
              </w:rPr>
            </w:pPr>
            <w:r w:rsidRPr="0021279B">
              <w:rPr>
                <w:rFonts w:ascii="Calibri" w:hAnsi="Calibri" w:cs="Calibri"/>
                <w:i/>
                <w:sz w:val="16"/>
                <w:szCs w:val="20"/>
              </w:rPr>
              <w:t>1</w:t>
            </w:r>
          </w:p>
        </w:tc>
      </w:tr>
      <w:tr w:rsidR="00AD344C" w:rsidRPr="003C3ABD" w14:paraId="2E3C2416" w14:textId="77777777" w:rsidTr="00062C63">
        <w:tblPrEx>
          <w:tblLook w:val="00A0" w:firstRow="1" w:lastRow="0" w:firstColumn="1" w:lastColumn="0" w:noHBand="0" w:noVBand="0"/>
        </w:tblPrEx>
        <w:trPr>
          <w:trHeight w:val="768"/>
        </w:trPr>
        <w:tc>
          <w:tcPr>
            <w:tcW w:w="2866" w:type="dxa"/>
            <w:gridSpan w:val="2"/>
          </w:tcPr>
          <w:p w14:paraId="4E30A583" w14:textId="77777777" w:rsidR="00AD344C" w:rsidRPr="003C3ABD" w:rsidRDefault="00AD344C" w:rsidP="00062C6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B4A6A7B" w14:textId="77777777" w:rsidR="00AD344C" w:rsidRPr="003C3ABD" w:rsidRDefault="00AD344C" w:rsidP="00062C6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30E3CCFF" w14:textId="77777777" w:rsidR="00AD344C" w:rsidRPr="003C3ABD" w:rsidRDefault="00AD344C" w:rsidP="00062C6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344C" w:rsidRPr="003C3ABD" w14:paraId="2F445346" w14:textId="77777777" w:rsidTr="0084535A">
        <w:tblPrEx>
          <w:tblLook w:val="00A0" w:firstRow="1" w:lastRow="0" w:firstColumn="1" w:lastColumn="0" w:noHBand="0" w:noVBand="0"/>
        </w:tblPrEx>
        <w:trPr>
          <w:trHeight w:val="252"/>
        </w:trPr>
        <w:tc>
          <w:tcPr>
            <w:tcW w:w="2866" w:type="dxa"/>
            <w:gridSpan w:val="2"/>
          </w:tcPr>
          <w:p w14:paraId="5441247A" w14:textId="77777777" w:rsidR="00AD344C" w:rsidRPr="003C3ABD" w:rsidRDefault="00AD344C" w:rsidP="00062C6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622136E8" w14:textId="77777777" w:rsidR="00AD344C" w:rsidRPr="003C3ABD" w:rsidRDefault="00AD344C" w:rsidP="0084535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344C" w:rsidRPr="003C3ABD" w14:paraId="5B63A143"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6B3B7AF8" w14:textId="77777777" w:rsidR="00AD344C" w:rsidRPr="003C3ABD" w:rsidRDefault="00AD344C" w:rsidP="00D95E8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63E9746D" w14:textId="77777777" w:rsidR="00AD344C" w:rsidRPr="003C3ABD" w:rsidRDefault="00AD344C"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E246F03" w14:textId="77777777" w:rsidR="00AD344C" w:rsidRPr="003C3ABD" w:rsidRDefault="00AD344C" w:rsidP="00D95E8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26C391C5" w14:textId="77777777" w:rsidR="00AD344C" w:rsidRPr="003C3ABD" w:rsidRDefault="00AD344C" w:rsidP="00D95E8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37BBF794" w14:textId="77777777" w:rsidR="00AD344C" w:rsidRPr="003C3ABD" w:rsidRDefault="00AD344C" w:rsidP="00D95E8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4115A768" w14:textId="77777777" w:rsidR="00AD344C" w:rsidRPr="003C3ABD" w:rsidRDefault="00AD344C" w:rsidP="00D95E8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14:paraId="76C414EC" w14:textId="77777777" w:rsidR="00AD344C" w:rsidRPr="003C3ABD" w:rsidRDefault="00AD344C" w:rsidP="00D95E8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77357" w:rsidRPr="003C3ABD" w14:paraId="0FA16208"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182E672D"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4738E909"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D50E73E"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3C421B8"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64E74C6"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2AE29D1C"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52B1F218"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481993A4"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D3A822E"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14:paraId="08A0FE2C"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2343A132"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48BD261"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312BD90"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70FF0D8F"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3B81566"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0F7319A5"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841CD27"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2F680B17"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57E347E"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5B09606"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2782C43"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746D623"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391E7B7"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347D24AA"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DAB9154"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49F31ACF"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584222"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AEDB80A"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3CBA3F7C"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0224898"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E47D32C"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38A68D75"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FF453E4"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1B432C45"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060FC1"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32976443"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74EE2FA2"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70A65D20"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394F7775"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523FBA00"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88DA60E"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3"/>
            <w:tcBorders>
              <w:right w:val="single" w:sz="4" w:space="0" w:color="000000"/>
            </w:tcBorders>
          </w:tcPr>
          <w:p w14:paraId="1D285E26"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B0A355"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376D152"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048D750"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578C519"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52E09EF"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60FF7D1B"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1CF710C"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3E30DDC2"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3B833D0"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7CA8B8AE"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FC1F0CE"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7E4009F1"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79CA4D2C"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2B6865F5"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46F52D8"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7DCA00BB"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98B0516"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54F0045"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72CA4AC1"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5A2B956"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5EACEF62"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310B3FD1"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F1C3C4C"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594216B6"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6E1B8F"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62415D1"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165B6BD"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62032E5"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C4D6AE9"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566AD467"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79C003B"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14:paraId="56C19FF7"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D2299F9"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379DE18"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54A0321"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366DC9C"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5C2A1B6C"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2F5FB448"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B6348E9"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0AF0F627"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91FF209"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9952221"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94B242E"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42B7CA88"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FE1AABC"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23264A03"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593FAA9"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14:paraId="1903EA55"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641768D"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86DD77D"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8F0AF34"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147E1ABC"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4D464A8"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1EA441CF"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EF22BC9"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7B867790"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A5BC55"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136EDCF"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34DEB73"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6F4E7F07"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316C3118"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0D91534C"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E7D5EBE"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4AA86FDF"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AD8977A"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237F884" w14:textId="77777777" w:rsidR="00277357" w:rsidRPr="003C3ABD" w:rsidRDefault="00277357" w:rsidP="00277357">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845A795"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33AF1D9"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75CC8D5"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42541EBF"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B3552C2" w14:textId="77777777" w:rsidR="00277357" w:rsidRPr="003C3ABD" w:rsidRDefault="00277357" w:rsidP="00D95E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14:paraId="67B4A3FE" w14:textId="77777777" w:rsidR="00277357" w:rsidRPr="003C3ABD" w:rsidRDefault="00277357" w:rsidP="00D95E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0442B8"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6805D2A" w14:textId="77777777" w:rsidR="00277357" w:rsidRPr="003C3ABD" w:rsidRDefault="00277357" w:rsidP="00277357">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58309AC"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F16D73C" w14:textId="77777777" w:rsidR="00277357" w:rsidRPr="003C3ABD" w:rsidRDefault="00277357" w:rsidP="00D95E8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A4C0B24" w14:textId="77777777" w:rsidR="00277357" w:rsidRPr="003C3ABD" w:rsidRDefault="00277357" w:rsidP="00D95E84">
            <w:pPr>
              <w:ind w:left="-109"/>
              <w:jc w:val="center"/>
              <w:rPr>
                <w:rFonts w:asciiTheme="minorHAnsi" w:hAnsiTheme="minorHAnsi" w:cstheme="minorHAnsi"/>
                <w:sz w:val="22"/>
                <w:szCs w:val="22"/>
              </w:rPr>
            </w:pPr>
          </w:p>
        </w:tc>
      </w:tr>
      <w:tr w:rsidR="00277357" w:rsidRPr="003C3ABD" w14:paraId="1E019153" w14:textId="77777777" w:rsidTr="00062C6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302C67D8" w14:textId="77777777" w:rsidR="00277357" w:rsidRPr="003C3ABD" w:rsidRDefault="00277357" w:rsidP="00D95E8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329896DF" w14:textId="77777777" w:rsidR="00277357" w:rsidRPr="003C3ABD" w:rsidRDefault="00277357" w:rsidP="00D95E8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2E0B4D7" w14:textId="77777777" w:rsidR="00277357" w:rsidRPr="003C3ABD" w:rsidRDefault="00277357" w:rsidP="00277357">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21866F0E" w14:textId="77777777" w:rsidR="00277357" w:rsidRPr="003C3ABD" w:rsidRDefault="00277357" w:rsidP="00277357">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3D5F227C" w14:textId="77777777" w:rsidR="00277357" w:rsidRPr="003C3ABD" w:rsidRDefault="00277357" w:rsidP="00277357">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14:paraId="05BAC3F2" w14:textId="77777777" w:rsidR="00277357" w:rsidRPr="003C3ABD" w:rsidRDefault="00277357" w:rsidP="00D95E84">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14:paraId="68FBC6AC" w14:textId="77777777" w:rsidR="00277357" w:rsidRPr="003C3ABD" w:rsidRDefault="00277357" w:rsidP="00D95E84">
            <w:pPr>
              <w:ind w:left="-109"/>
              <w:jc w:val="center"/>
              <w:rPr>
                <w:rFonts w:asciiTheme="minorHAnsi" w:hAnsiTheme="minorHAnsi" w:cstheme="minorHAnsi"/>
                <w:b/>
                <w:bCs/>
                <w:sz w:val="22"/>
                <w:szCs w:val="22"/>
              </w:rPr>
            </w:pPr>
          </w:p>
        </w:tc>
      </w:tr>
    </w:tbl>
    <w:p w14:paraId="3D30D2A7" w14:textId="77777777" w:rsidR="00DA158B" w:rsidRPr="00B87D04" w:rsidRDefault="00DA158B" w:rsidP="00DA158B">
      <w:pPr>
        <w:jc w:val="both"/>
        <w:rPr>
          <w:rFonts w:asciiTheme="minorHAnsi" w:hAnsiTheme="minorHAnsi"/>
        </w:rPr>
      </w:pPr>
      <w:r>
        <w:rPr>
          <w:rFonts w:asciiTheme="minorHAnsi" w:hAnsiTheme="minorHAnsi"/>
        </w:rPr>
        <w:t>I Consiglieri Cipriani e Pecora aggiornano il Consiglio relativamente allo stato dell’inserimento tardivo dei piani formativi e del caricamento sul SIDAF dei singoli eventi formativi del 2015 da parte di Ordini e Federazioni. Per l’aggiornamento dello stato dell’arte si rimanda alla trattazione di punti successivi che affrontano specificatamente i vari argomenti.</w:t>
      </w:r>
    </w:p>
    <w:p w14:paraId="150E1EAC" w14:textId="77777777" w:rsidR="00DA158B" w:rsidRPr="003C3ABD" w:rsidRDefault="00DA158B" w:rsidP="00DA158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59BB6355" w14:textId="77777777" w:rsidR="00DA158B" w:rsidRDefault="00DA158B" w:rsidP="00DA158B">
      <w:pPr>
        <w:jc w:val="both"/>
        <w:rPr>
          <w:rFonts w:asciiTheme="minorHAnsi" w:hAnsiTheme="minorHAnsi" w:cstheme="minorHAnsi"/>
          <w:bCs/>
        </w:rPr>
      </w:pPr>
      <w:r>
        <w:rPr>
          <w:rFonts w:asciiTheme="minorHAnsi" w:hAnsiTheme="minorHAnsi" w:cstheme="minorHAnsi"/>
          <w:bCs/>
        </w:rPr>
        <w:t>Ascoltata la relazione dei Consiglieri Cipriani e Pecora,</w:t>
      </w:r>
    </w:p>
    <w:p w14:paraId="04DE8C39" w14:textId="77777777" w:rsidR="00DA158B" w:rsidRDefault="00DA158B" w:rsidP="00DA158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14:paraId="68B6201A" w14:textId="77777777" w:rsidR="00DA158B" w:rsidRPr="00DA158B" w:rsidRDefault="00DA158B" w:rsidP="00CD139A">
      <w:pPr>
        <w:pStyle w:val="Paragrafoelenco"/>
        <w:numPr>
          <w:ilvl w:val="0"/>
          <w:numId w:val="23"/>
        </w:numPr>
        <w:ind w:left="426"/>
        <w:jc w:val="both"/>
        <w:rPr>
          <w:rFonts w:asciiTheme="minorHAnsi" w:hAnsiTheme="minorHAnsi" w:cstheme="minorHAnsi"/>
          <w:b/>
          <w:bCs/>
          <w:u w:val="single"/>
        </w:rPr>
      </w:pPr>
      <w:r w:rsidRPr="00DA158B">
        <w:rPr>
          <w:rFonts w:asciiTheme="minorHAnsi" w:hAnsiTheme="minorHAnsi" w:cstheme="minorHAnsi"/>
          <w:b/>
          <w:bCs/>
          <w:u w:val="single"/>
        </w:rPr>
        <w:t xml:space="preserve">Di prendere atto dello stato dell’arte </w:t>
      </w:r>
      <w:r w:rsidRPr="00DA158B">
        <w:rPr>
          <w:rFonts w:asciiTheme="minorHAnsi" w:hAnsiTheme="minorHAnsi"/>
          <w:b/>
          <w:u w:val="single"/>
        </w:rPr>
        <w:t>relativo all’inserimento di singoli eventi formativi del 2015 da parte di Ordini e Federazioni.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737A3689" w14:textId="77777777" w:rsidTr="00DA158B">
        <w:trPr>
          <w:trHeight w:val="301"/>
        </w:trPr>
        <w:tc>
          <w:tcPr>
            <w:tcW w:w="7734" w:type="dxa"/>
          </w:tcPr>
          <w:p w14:paraId="2DFA6488"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79EF7C23"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52FD5CCC" w14:textId="77777777" w:rsidTr="00DA158B">
        <w:trPr>
          <w:trHeight w:val="471"/>
        </w:trPr>
        <w:tc>
          <w:tcPr>
            <w:tcW w:w="7734" w:type="dxa"/>
            <w:tcBorders>
              <w:bottom w:val="dotted" w:sz="4" w:space="0" w:color="C6D9F1"/>
            </w:tcBorders>
          </w:tcPr>
          <w:p w14:paraId="328B0E4C"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1BB03C13"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CDDEB47" w14:textId="77777777" w:rsidR="00F05BCF" w:rsidRPr="00DA158B" w:rsidRDefault="00DA158B" w:rsidP="00AD344C">
      <w:pPr>
        <w:jc w:val="both"/>
        <w:rPr>
          <w:rFonts w:asciiTheme="minorHAnsi" w:hAnsiTheme="minorHAnsi" w:cstheme="minorHAnsi"/>
        </w:rPr>
      </w:pPr>
      <w:r w:rsidRPr="00DA158B">
        <w:rPr>
          <w:rFonts w:asciiTheme="minorHAnsi" w:hAnsiTheme="minorHAnsi" w:cstheme="minorHAnsi"/>
        </w:rPr>
        <w:t xml:space="preserve">A questo punto viene trattato il punto 8 all’ordine </w:t>
      </w:r>
      <w:proofErr w:type="gramStart"/>
      <w:r w:rsidRPr="00DA158B">
        <w:rPr>
          <w:rFonts w:asciiTheme="minorHAnsi" w:hAnsiTheme="minorHAnsi" w:cstheme="minorHAnsi"/>
        </w:rPr>
        <w:t>degli giorno</w:t>
      </w:r>
      <w:proofErr w:type="gramEnd"/>
      <w:r w:rsidRPr="00DA158B">
        <w:rPr>
          <w:rFonts w:asciiTheme="minorHAnsi" w:hAnsiTheme="minorHAnsi" w:cstheme="minorHAnsi"/>
        </w:rPr>
        <w:t xml:space="preserve"> precedentemente posposto.</w:t>
      </w:r>
    </w:p>
    <w:p w14:paraId="4897F595" w14:textId="77777777" w:rsidR="00DA158B" w:rsidRDefault="00DA158B" w:rsidP="00AD344C">
      <w:pPr>
        <w:jc w:val="both"/>
        <w:rPr>
          <w:rFonts w:asciiTheme="minorHAnsi" w:hAnsiTheme="minorHAnsi" w:cstheme="minorHAnsi"/>
          <w:sz w:val="22"/>
          <w:szCs w:val="22"/>
        </w:rPr>
      </w:pPr>
    </w:p>
    <w:tbl>
      <w:tblPr>
        <w:tblW w:w="10632"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692"/>
        <w:gridCol w:w="2017"/>
        <w:gridCol w:w="741"/>
        <w:gridCol w:w="362"/>
        <w:gridCol w:w="304"/>
        <w:gridCol w:w="560"/>
        <w:gridCol w:w="748"/>
        <w:gridCol w:w="868"/>
        <w:gridCol w:w="994"/>
        <w:gridCol w:w="92"/>
        <w:gridCol w:w="998"/>
        <w:gridCol w:w="235"/>
        <w:gridCol w:w="766"/>
        <w:gridCol w:w="1255"/>
      </w:tblGrid>
      <w:tr w:rsidR="000D2568" w:rsidRPr="007D674E" w14:paraId="214D6E4A" w14:textId="77777777" w:rsidTr="00DC4D9F">
        <w:tc>
          <w:tcPr>
            <w:tcW w:w="720" w:type="dxa"/>
            <w:tcBorders>
              <w:top w:val="dotted" w:sz="4" w:space="0" w:color="C6D9F1"/>
              <w:left w:val="dotted" w:sz="4" w:space="0" w:color="C6D9F1"/>
              <w:bottom w:val="dotted" w:sz="4" w:space="0" w:color="C6D9F1"/>
              <w:right w:val="dotted" w:sz="4" w:space="0" w:color="C6D9F1"/>
            </w:tcBorders>
            <w:hideMark/>
          </w:tcPr>
          <w:p w14:paraId="08B53976" w14:textId="77777777" w:rsidR="000D2568" w:rsidRPr="007D674E" w:rsidRDefault="000D2568" w:rsidP="000D2568">
            <w:pPr>
              <w:spacing w:line="360" w:lineRule="auto"/>
              <w:jc w:val="both"/>
              <w:rPr>
                <w:rFonts w:ascii="Calibri" w:hAnsi="Calibri" w:cs="Calibri"/>
                <w:b/>
              </w:rPr>
            </w:pPr>
            <w:r w:rsidRPr="007D674E">
              <w:rPr>
                <w:rFonts w:ascii="Calibri" w:hAnsi="Calibri" w:cs="Calibri"/>
                <w:b/>
              </w:rPr>
              <w:t>8.</w:t>
            </w:r>
          </w:p>
        </w:tc>
        <w:tc>
          <w:tcPr>
            <w:tcW w:w="9912" w:type="dxa"/>
            <w:gridSpan w:val="13"/>
            <w:tcBorders>
              <w:top w:val="dotted" w:sz="4" w:space="0" w:color="C6D9F1"/>
              <w:left w:val="dotted" w:sz="4" w:space="0" w:color="C6D9F1"/>
              <w:bottom w:val="dotted" w:sz="4" w:space="0" w:color="C6D9F1"/>
              <w:right w:val="dotted" w:sz="4" w:space="0" w:color="C6D9F1"/>
            </w:tcBorders>
            <w:hideMark/>
          </w:tcPr>
          <w:p w14:paraId="2B6A1FA9" w14:textId="77777777" w:rsidR="000D2568" w:rsidRPr="007D674E" w:rsidRDefault="000D2568" w:rsidP="000D2568">
            <w:pPr>
              <w:contextualSpacing/>
              <w:jc w:val="both"/>
              <w:rPr>
                <w:rFonts w:ascii="Calibri" w:hAnsi="Calibri" w:cs="Calibri"/>
              </w:rPr>
            </w:pPr>
            <w:r w:rsidRPr="007D674E">
              <w:rPr>
                <w:rFonts w:ascii="Calibri" w:hAnsi="Calibri" w:cs="Calibri"/>
                <w:b/>
              </w:rPr>
              <w:t>Analisi e valutazione dei costi di gestione del servizio di assicurazione collettiva ad adesione : esame e determinazioni</w:t>
            </w:r>
          </w:p>
        </w:tc>
      </w:tr>
      <w:tr w:rsidR="002A6546" w14:paraId="039BC039" w14:textId="77777777" w:rsidTr="00277357">
        <w:trPr>
          <w:trHeight w:val="445"/>
        </w:trPr>
        <w:tc>
          <w:tcPr>
            <w:tcW w:w="720" w:type="dxa"/>
            <w:tcBorders>
              <w:top w:val="dotted" w:sz="4" w:space="0" w:color="C6D9F1"/>
              <w:left w:val="dotted" w:sz="4" w:space="0" w:color="C6D9F1"/>
              <w:bottom w:val="dotted" w:sz="4" w:space="0" w:color="C6D9F1"/>
              <w:right w:val="dotted" w:sz="4" w:space="0" w:color="C6D9F1"/>
            </w:tcBorders>
            <w:hideMark/>
          </w:tcPr>
          <w:p w14:paraId="328CC2D5" w14:textId="77777777" w:rsidR="002A6546" w:rsidRDefault="002A6546" w:rsidP="00F03235">
            <w:pPr>
              <w:spacing w:line="360" w:lineRule="auto"/>
              <w:jc w:val="both"/>
              <w:rPr>
                <w:rFonts w:ascii="Calibri" w:hAnsi="Calibri" w:cs="Calibri"/>
                <w:i/>
                <w:iCs/>
                <w:sz w:val="20"/>
                <w:szCs w:val="20"/>
              </w:rPr>
            </w:pPr>
            <w:r>
              <w:rPr>
                <w:rFonts w:ascii="Calibri" w:hAnsi="Calibri" w:cs="Calibri"/>
                <w:i/>
                <w:iCs/>
                <w:sz w:val="20"/>
                <w:szCs w:val="20"/>
              </w:rPr>
              <w:t>a)</w:t>
            </w:r>
          </w:p>
        </w:tc>
        <w:tc>
          <w:tcPr>
            <w:tcW w:w="2874" w:type="dxa"/>
            <w:gridSpan w:val="2"/>
            <w:tcBorders>
              <w:top w:val="dotted" w:sz="4" w:space="0" w:color="C6D9F1"/>
              <w:left w:val="dotted" w:sz="4" w:space="0" w:color="C6D9F1"/>
              <w:bottom w:val="dotted" w:sz="4" w:space="0" w:color="C6D9F1"/>
              <w:right w:val="dotted" w:sz="4" w:space="0" w:color="C6D9F1"/>
            </w:tcBorders>
            <w:hideMark/>
          </w:tcPr>
          <w:p w14:paraId="5D1B36D3" w14:textId="77777777" w:rsidR="002A6546" w:rsidRDefault="002A6546" w:rsidP="00F03235">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1106" w:type="dxa"/>
            <w:gridSpan w:val="3"/>
            <w:tcBorders>
              <w:top w:val="dotted" w:sz="4" w:space="0" w:color="C6D9F1"/>
              <w:left w:val="dotted" w:sz="4" w:space="0" w:color="C6D9F1"/>
              <w:bottom w:val="dotted" w:sz="4" w:space="0" w:color="C6D9F1"/>
              <w:right w:val="dotted" w:sz="4" w:space="0" w:color="C6D9F1"/>
            </w:tcBorders>
            <w:hideMark/>
          </w:tcPr>
          <w:p w14:paraId="7813277F" w14:textId="77777777" w:rsidR="002A6546" w:rsidRDefault="002A6546" w:rsidP="00F03235">
            <w:pPr>
              <w:spacing w:line="360" w:lineRule="auto"/>
              <w:jc w:val="both"/>
              <w:rPr>
                <w:rFonts w:ascii="Calibri" w:hAnsi="Calibri" w:cs="Calibri"/>
                <w:b/>
                <w:i/>
                <w:sz w:val="20"/>
                <w:szCs w:val="20"/>
              </w:rPr>
            </w:pPr>
            <w:r>
              <w:rPr>
                <w:rFonts w:ascii="Calibri" w:hAnsi="Calibri" w:cs="Calibri"/>
                <w:b/>
                <w:i/>
                <w:sz w:val="20"/>
                <w:szCs w:val="20"/>
              </w:rPr>
              <w:t>163</w:t>
            </w:r>
          </w:p>
        </w:tc>
        <w:tc>
          <w:tcPr>
            <w:tcW w:w="2724" w:type="dxa"/>
            <w:gridSpan w:val="4"/>
            <w:tcBorders>
              <w:top w:val="dotted" w:sz="4" w:space="0" w:color="C6D9F1"/>
              <w:left w:val="dotted" w:sz="4" w:space="0" w:color="C6D9F1"/>
              <w:bottom w:val="dotted" w:sz="4" w:space="0" w:color="C6D9F1"/>
              <w:right w:val="dotted" w:sz="4" w:space="0" w:color="C6D9F1"/>
            </w:tcBorders>
            <w:hideMark/>
          </w:tcPr>
          <w:p w14:paraId="11DF3417" w14:textId="77777777" w:rsidR="002A6546" w:rsidRDefault="002A6546" w:rsidP="00F03235">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Pr="00C030CA">
              <w:rPr>
                <w:rFonts w:ascii="Calibri" w:hAnsi="Calibri" w:cs="Calibri"/>
                <w:b/>
                <w:i/>
                <w:sz w:val="20"/>
                <w:szCs w:val="20"/>
              </w:rPr>
              <w:t>Sisti</w:t>
            </w:r>
          </w:p>
        </w:tc>
        <w:tc>
          <w:tcPr>
            <w:tcW w:w="1145" w:type="dxa"/>
            <w:gridSpan w:val="2"/>
            <w:tcBorders>
              <w:top w:val="dotted" w:sz="4" w:space="0" w:color="C6D9F1"/>
              <w:left w:val="dotted" w:sz="4" w:space="0" w:color="C6D9F1"/>
              <w:bottom w:val="dotted" w:sz="4" w:space="0" w:color="C6D9F1"/>
              <w:right w:val="dotted" w:sz="4" w:space="0" w:color="C6D9F1"/>
            </w:tcBorders>
            <w:hideMark/>
          </w:tcPr>
          <w:p w14:paraId="3ADE210F" w14:textId="77777777" w:rsidR="002A6546" w:rsidRDefault="002A6546" w:rsidP="00F03235">
            <w:pPr>
              <w:spacing w:line="360" w:lineRule="auto"/>
              <w:jc w:val="both"/>
              <w:rPr>
                <w:rFonts w:ascii="Calibri" w:hAnsi="Calibri" w:cs="Calibri"/>
                <w:i/>
                <w:iCs/>
                <w:sz w:val="20"/>
                <w:szCs w:val="20"/>
              </w:rPr>
            </w:pPr>
            <w:r>
              <w:rPr>
                <w:rFonts w:ascii="Calibri" w:hAnsi="Calibri" w:cs="Calibri"/>
                <w:i/>
                <w:iCs/>
                <w:sz w:val="20"/>
                <w:szCs w:val="20"/>
              </w:rPr>
              <w:t>Allegato</w:t>
            </w:r>
          </w:p>
        </w:tc>
        <w:tc>
          <w:tcPr>
            <w:tcW w:w="2063" w:type="dxa"/>
            <w:gridSpan w:val="2"/>
            <w:tcBorders>
              <w:top w:val="dotted" w:sz="4" w:space="0" w:color="C6D9F1"/>
              <w:left w:val="dotted" w:sz="4" w:space="0" w:color="C6D9F1"/>
              <w:bottom w:val="dotted" w:sz="4" w:space="0" w:color="C6D9F1"/>
              <w:right w:val="dotted" w:sz="4" w:space="0" w:color="C6D9F1"/>
            </w:tcBorders>
            <w:hideMark/>
          </w:tcPr>
          <w:p w14:paraId="76A719F5" w14:textId="77777777" w:rsidR="002A6546" w:rsidRDefault="002A6546" w:rsidP="00F03235">
            <w:pPr>
              <w:jc w:val="center"/>
              <w:rPr>
                <w:rFonts w:ascii="Calibri" w:hAnsi="Calibri" w:cs="Calibri"/>
                <w:i/>
                <w:sz w:val="16"/>
                <w:szCs w:val="20"/>
              </w:rPr>
            </w:pPr>
            <w:r>
              <w:rPr>
                <w:rFonts w:ascii="Calibri" w:hAnsi="Calibri" w:cs="Calibri"/>
                <w:i/>
                <w:sz w:val="16"/>
                <w:szCs w:val="20"/>
              </w:rPr>
              <w:t>1</w:t>
            </w:r>
          </w:p>
        </w:tc>
      </w:tr>
      <w:tr w:rsidR="002A6546" w:rsidRPr="003C3ABD" w14:paraId="39950E22" w14:textId="77777777" w:rsidTr="00277357">
        <w:tblPrEx>
          <w:tblLook w:val="00A0" w:firstRow="1" w:lastRow="0" w:firstColumn="1" w:lastColumn="0" w:noHBand="0" w:noVBand="0"/>
        </w:tblPrEx>
        <w:trPr>
          <w:trHeight w:val="768"/>
        </w:trPr>
        <w:tc>
          <w:tcPr>
            <w:tcW w:w="2840" w:type="dxa"/>
            <w:gridSpan w:val="2"/>
          </w:tcPr>
          <w:p w14:paraId="0929F3B2"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379" w:type="dxa"/>
            <w:gridSpan w:val="3"/>
          </w:tcPr>
          <w:p w14:paraId="2976B4DA"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413" w:type="dxa"/>
            <w:gridSpan w:val="9"/>
          </w:tcPr>
          <w:p w14:paraId="4A04EA15"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A6546" w:rsidRPr="003C3ABD" w14:paraId="6284F536" w14:textId="77777777" w:rsidTr="00277357">
        <w:tblPrEx>
          <w:tblLook w:val="00A0" w:firstRow="1" w:lastRow="0" w:firstColumn="1" w:lastColumn="0" w:noHBand="0" w:noVBand="0"/>
        </w:tblPrEx>
        <w:trPr>
          <w:trHeight w:val="258"/>
        </w:trPr>
        <w:tc>
          <w:tcPr>
            <w:tcW w:w="2840" w:type="dxa"/>
            <w:gridSpan w:val="2"/>
          </w:tcPr>
          <w:p w14:paraId="264BF469"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92" w:type="dxa"/>
            <w:gridSpan w:val="12"/>
          </w:tcPr>
          <w:p w14:paraId="4AEC339D" w14:textId="77777777" w:rsidR="002A6546" w:rsidRPr="003C3ABD" w:rsidRDefault="002A6546" w:rsidP="00F03235">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A6546" w:rsidRPr="003C3ABD" w14:paraId="53FA2E56"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Borders>
              <w:top w:val="single" w:sz="4" w:space="0" w:color="000000"/>
              <w:bottom w:val="single" w:sz="4" w:space="0" w:color="000000"/>
            </w:tcBorders>
            <w:shd w:val="pct5" w:color="auto" w:fill="auto"/>
          </w:tcPr>
          <w:p w14:paraId="21BFF707" w14:textId="77777777" w:rsidR="002A6546" w:rsidRPr="003C3ABD" w:rsidRDefault="002A6546" w:rsidP="00F03235">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496" w:type="dxa"/>
            <w:gridSpan w:val="3"/>
            <w:tcBorders>
              <w:top w:val="single" w:sz="4" w:space="0" w:color="000000"/>
              <w:bottom w:val="single" w:sz="4" w:space="0" w:color="000000"/>
              <w:right w:val="single" w:sz="4" w:space="0" w:color="000000"/>
            </w:tcBorders>
            <w:shd w:val="pct5" w:color="auto" w:fill="auto"/>
          </w:tcPr>
          <w:p w14:paraId="5C749C49" w14:textId="77777777" w:rsidR="002A6546" w:rsidRPr="003C3ABD" w:rsidRDefault="002A6546"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70" w:type="dxa"/>
            <w:tcBorders>
              <w:top w:val="single" w:sz="4" w:space="0" w:color="000000"/>
              <w:left w:val="single" w:sz="4" w:space="0" w:color="000000"/>
              <w:bottom w:val="single" w:sz="4" w:space="0" w:color="000000"/>
              <w:right w:val="single" w:sz="4" w:space="0" w:color="000000"/>
            </w:tcBorders>
            <w:shd w:val="pct5" w:color="auto" w:fill="auto"/>
          </w:tcPr>
          <w:p w14:paraId="009C8712" w14:textId="77777777" w:rsidR="002A6546" w:rsidRPr="003C3ABD" w:rsidRDefault="002A6546" w:rsidP="00F03235">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1005" w:type="dxa"/>
            <w:tcBorders>
              <w:top w:val="single" w:sz="4" w:space="0" w:color="000000"/>
              <w:left w:val="single" w:sz="4" w:space="0" w:color="000000"/>
              <w:bottom w:val="single" w:sz="4" w:space="0" w:color="000000"/>
              <w:right w:val="single" w:sz="4" w:space="0" w:color="000000"/>
            </w:tcBorders>
            <w:shd w:val="pct5" w:color="auto" w:fill="auto"/>
          </w:tcPr>
          <w:p w14:paraId="0FF67C42" w14:textId="77777777" w:rsidR="002A6546" w:rsidRPr="003C3ABD" w:rsidRDefault="002A6546" w:rsidP="00F03235">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14:paraId="7E09A4B9" w14:textId="77777777" w:rsidR="002A6546" w:rsidRPr="003C3ABD" w:rsidRDefault="002A6546" w:rsidP="00F03235">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14:paraId="5301541D" w14:textId="77777777" w:rsidR="002A6546" w:rsidRPr="003C3ABD" w:rsidRDefault="002A6546" w:rsidP="00F03235">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293" w:type="dxa"/>
            <w:tcBorders>
              <w:top w:val="single" w:sz="4" w:space="0" w:color="000000"/>
              <w:left w:val="single" w:sz="4" w:space="0" w:color="000000"/>
              <w:bottom w:val="single" w:sz="4" w:space="0" w:color="000000"/>
            </w:tcBorders>
            <w:shd w:val="pct5" w:color="auto" w:fill="auto"/>
          </w:tcPr>
          <w:p w14:paraId="7504CB5A" w14:textId="77777777" w:rsidR="002A6546" w:rsidRPr="003C3ABD" w:rsidRDefault="002A6546" w:rsidP="00F03235">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77357" w:rsidRPr="003C3ABD" w14:paraId="6A5B6082"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Borders>
              <w:top w:val="single" w:sz="4" w:space="0" w:color="000000"/>
            </w:tcBorders>
          </w:tcPr>
          <w:p w14:paraId="3FD06FC9"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96" w:type="dxa"/>
            <w:gridSpan w:val="3"/>
            <w:tcBorders>
              <w:top w:val="single" w:sz="4" w:space="0" w:color="000000"/>
              <w:right w:val="single" w:sz="4" w:space="0" w:color="000000"/>
            </w:tcBorders>
          </w:tcPr>
          <w:p w14:paraId="3A5D43FE"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70" w:type="dxa"/>
            <w:tcBorders>
              <w:top w:val="single" w:sz="4" w:space="0" w:color="000000"/>
              <w:left w:val="single" w:sz="4" w:space="0" w:color="000000"/>
              <w:bottom w:val="single" w:sz="4" w:space="0" w:color="000000"/>
              <w:right w:val="single" w:sz="4" w:space="0" w:color="000000"/>
            </w:tcBorders>
          </w:tcPr>
          <w:p w14:paraId="2706362D"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34591A17"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594AB19B"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005" w:type="dxa"/>
            <w:gridSpan w:val="2"/>
            <w:tcBorders>
              <w:top w:val="single" w:sz="4" w:space="0" w:color="000000"/>
              <w:left w:val="single" w:sz="4" w:space="0" w:color="000000"/>
              <w:bottom w:val="single" w:sz="4" w:space="0" w:color="000000"/>
              <w:right w:val="single" w:sz="4" w:space="0" w:color="000000"/>
            </w:tcBorders>
          </w:tcPr>
          <w:p w14:paraId="218C6B91"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23074E81"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2016978F"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4E925D87"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496" w:type="dxa"/>
            <w:gridSpan w:val="3"/>
            <w:tcBorders>
              <w:right w:val="single" w:sz="4" w:space="0" w:color="000000"/>
            </w:tcBorders>
          </w:tcPr>
          <w:p w14:paraId="601AD903"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70" w:type="dxa"/>
            <w:tcBorders>
              <w:top w:val="single" w:sz="4" w:space="0" w:color="000000"/>
              <w:left w:val="single" w:sz="4" w:space="0" w:color="000000"/>
              <w:bottom w:val="single" w:sz="4" w:space="0" w:color="000000"/>
              <w:right w:val="single" w:sz="4" w:space="0" w:color="000000"/>
            </w:tcBorders>
          </w:tcPr>
          <w:p w14:paraId="0104212F"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1679BA6E"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56F1C3D6"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1005" w:type="dxa"/>
            <w:gridSpan w:val="2"/>
            <w:tcBorders>
              <w:top w:val="single" w:sz="4" w:space="0" w:color="000000"/>
              <w:left w:val="single" w:sz="4" w:space="0" w:color="000000"/>
              <w:bottom w:val="single" w:sz="4" w:space="0" w:color="000000"/>
              <w:right w:val="single" w:sz="4" w:space="0" w:color="000000"/>
            </w:tcBorders>
          </w:tcPr>
          <w:p w14:paraId="13F2BEBA"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628B966C"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50A11AC4"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1DC11920"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96" w:type="dxa"/>
            <w:gridSpan w:val="3"/>
            <w:tcBorders>
              <w:right w:val="single" w:sz="4" w:space="0" w:color="000000"/>
            </w:tcBorders>
          </w:tcPr>
          <w:p w14:paraId="13EDA1BE"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70" w:type="dxa"/>
            <w:tcBorders>
              <w:top w:val="single" w:sz="4" w:space="0" w:color="000000"/>
              <w:left w:val="single" w:sz="4" w:space="0" w:color="000000"/>
              <w:bottom w:val="single" w:sz="4" w:space="0" w:color="000000"/>
              <w:right w:val="single" w:sz="4" w:space="0" w:color="000000"/>
            </w:tcBorders>
          </w:tcPr>
          <w:p w14:paraId="1E62A395"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492A4F63"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77347502"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3279CB15"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0570BA20"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689E5012"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4F8CB36F"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96" w:type="dxa"/>
            <w:gridSpan w:val="3"/>
            <w:tcBorders>
              <w:right w:val="single" w:sz="4" w:space="0" w:color="000000"/>
            </w:tcBorders>
          </w:tcPr>
          <w:p w14:paraId="63CC882E"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38914B44"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39014187"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5" w:type="dxa"/>
            <w:gridSpan w:val="2"/>
            <w:tcBorders>
              <w:top w:val="single" w:sz="4" w:space="0" w:color="000000"/>
              <w:left w:val="single" w:sz="4" w:space="0" w:color="000000"/>
              <w:bottom w:val="single" w:sz="4" w:space="0" w:color="000000"/>
              <w:right w:val="single" w:sz="4" w:space="0" w:color="000000"/>
            </w:tcBorders>
          </w:tcPr>
          <w:p w14:paraId="003B9903"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005" w:type="dxa"/>
            <w:gridSpan w:val="2"/>
            <w:tcBorders>
              <w:top w:val="single" w:sz="4" w:space="0" w:color="000000"/>
              <w:left w:val="single" w:sz="4" w:space="0" w:color="000000"/>
              <w:bottom w:val="single" w:sz="4" w:space="0" w:color="000000"/>
              <w:right w:val="single" w:sz="4" w:space="0" w:color="000000"/>
            </w:tcBorders>
          </w:tcPr>
          <w:p w14:paraId="0969A7B7"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3553BD9F"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6C15E30B"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1C72B2E6"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96" w:type="dxa"/>
            <w:gridSpan w:val="3"/>
            <w:tcBorders>
              <w:right w:val="single" w:sz="4" w:space="0" w:color="000000"/>
            </w:tcBorders>
          </w:tcPr>
          <w:p w14:paraId="7745D002"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4C49CE3E"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467A018E"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519A870A"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5" w:type="dxa"/>
            <w:gridSpan w:val="2"/>
            <w:tcBorders>
              <w:top w:val="single" w:sz="4" w:space="0" w:color="000000"/>
              <w:left w:val="single" w:sz="4" w:space="0" w:color="000000"/>
              <w:bottom w:val="single" w:sz="4" w:space="0" w:color="000000"/>
              <w:right w:val="single" w:sz="4" w:space="0" w:color="000000"/>
            </w:tcBorders>
          </w:tcPr>
          <w:p w14:paraId="303B7E66"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756CDAE1"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7E4F139B"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1EB42033"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96" w:type="dxa"/>
            <w:gridSpan w:val="3"/>
            <w:tcBorders>
              <w:right w:val="single" w:sz="4" w:space="0" w:color="000000"/>
            </w:tcBorders>
          </w:tcPr>
          <w:p w14:paraId="7F43FA19"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6DDE8C69"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0DBD97C0"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3D73611D"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0E617080"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4B25A59B"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4769109C"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3AB01B84"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96" w:type="dxa"/>
            <w:gridSpan w:val="3"/>
            <w:tcBorders>
              <w:right w:val="single" w:sz="4" w:space="0" w:color="000000"/>
            </w:tcBorders>
          </w:tcPr>
          <w:p w14:paraId="111C7AB0"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0C9B5C5A"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3F3294D4"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12846255"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5" w:type="dxa"/>
            <w:gridSpan w:val="2"/>
            <w:tcBorders>
              <w:top w:val="single" w:sz="4" w:space="0" w:color="000000"/>
              <w:left w:val="single" w:sz="4" w:space="0" w:color="000000"/>
              <w:bottom w:val="single" w:sz="4" w:space="0" w:color="000000"/>
              <w:right w:val="single" w:sz="4" w:space="0" w:color="000000"/>
            </w:tcBorders>
          </w:tcPr>
          <w:p w14:paraId="7BBD1E22"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2139F497"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5EB68060"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24AEFCA7"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Giuliano D’Antonio</w:t>
            </w:r>
          </w:p>
        </w:tc>
        <w:tc>
          <w:tcPr>
            <w:tcW w:w="1496" w:type="dxa"/>
            <w:gridSpan w:val="3"/>
            <w:tcBorders>
              <w:right w:val="single" w:sz="4" w:space="0" w:color="000000"/>
            </w:tcBorders>
          </w:tcPr>
          <w:p w14:paraId="681F4D2F"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13E0FEF6"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39A1D2A6" w14:textId="77777777" w:rsidR="00277357" w:rsidRPr="003C3ABD" w:rsidRDefault="00277357" w:rsidP="00277357">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5" w:type="dxa"/>
            <w:gridSpan w:val="2"/>
            <w:tcBorders>
              <w:top w:val="single" w:sz="4" w:space="0" w:color="000000"/>
              <w:left w:val="single" w:sz="4" w:space="0" w:color="000000"/>
              <w:bottom w:val="single" w:sz="4" w:space="0" w:color="000000"/>
              <w:right w:val="single" w:sz="4" w:space="0" w:color="000000"/>
            </w:tcBorders>
          </w:tcPr>
          <w:p w14:paraId="101AF563"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005" w:type="dxa"/>
            <w:gridSpan w:val="2"/>
            <w:tcBorders>
              <w:top w:val="single" w:sz="4" w:space="0" w:color="000000"/>
              <w:left w:val="single" w:sz="4" w:space="0" w:color="000000"/>
              <w:bottom w:val="single" w:sz="4" w:space="0" w:color="000000"/>
              <w:right w:val="single" w:sz="4" w:space="0" w:color="000000"/>
            </w:tcBorders>
          </w:tcPr>
          <w:p w14:paraId="75448A96"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6185A276"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4DA80832"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1A67D837"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496" w:type="dxa"/>
            <w:gridSpan w:val="3"/>
            <w:tcBorders>
              <w:right w:val="single" w:sz="4" w:space="0" w:color="000000"/>
            </w:tcBorders>
          </w:tcPr>
          <w:p w14:paraId="1CDE7AB1"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1E15A16F"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3EDEDD97"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06E7C186"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03F7F917"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5B1B9ECD"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2EEFBBE1"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424F4B51"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96" w:type="dxa"/>
            <w:gridSpan w:val="3"/>
            <w:tcBorders>
              <w:right w:val="single" w:sz="4" w:space="0" w:color="000000"/>
            </w:tcBorders>
          </w:tcPr>
          <w:p w14:paraId="77094481"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39960026"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4A90923D"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2746FF3C"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69BA68CD"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2F536FAB"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2093913C"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3E076887"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96" w:type="dxa"/>
            <w:gridSpan w:val="3"/>
            <w:tcBorders>
              <w:right w:val="single" w:sz="4" w:space="0" w:color="000000"/>
            </w:tcBorders>
          </w:tcPr>
          <w:p w14:paraId="3D41C8F4"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1FC6FE2D"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3011CD67"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3601C614"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005" w:type="dxa"/>
            <w:gridSpan w:val="2"/>
            <w:tcBorders>
              <w:top w:val="single" w:sz="4" w:space="0" w:color="000000"/>
              <w:left w:val="single" w:sz="4" w:space="0" w:color="000000"/>
              <w:bottom w:val="single" w:sz="4" w:space="0" w:color="000000"/>
              <w:right w:val="single" w:sz="4" w:space="0" w:color="000000"/>
            </w:tcBorders>
          </w:tcPr>
          <w:p w14:paraId="7D18C90D"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3AE5E51E"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0D977401"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58375C66"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496" w:type="dxa"/>
            <w:gridSpan w:val="3"/>
            <w:tcBorders>
              <w:right w:val="single" w:sz="4" w:space="0" w:color="000000"/>
            </w:tcBorders>
          </w:tcPr>
          <w:p w14:paraId="5EE09855"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6940E891"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7A26EDE5"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281679F"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79711B4C"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033118F7"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05A54F3D"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064A0DA8"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96" w:type="dxa"/>
            <w:gridSpan w:val="3"/>
            <w:tcBorders>
              <w:right w:val="single" w:sz="4" w:space="0" w:color="000000"/>
            </w:tcBorders>
          </w:tcPr>
          <w:p w14:paraId="61FA8E7E"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643954E8"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067B4005" w14:textId="77777777" w:rsidR="00277357" w:rsidRPr="003C3ABD" w:rsidRDefault="00277357" w:rsidP="00277357">
            <w:pPr>
              <w:spacing w:before="60" w:after="60"/>
              <w:contextualSpacing/>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153BD55" w14:textId="77777777" w:rsidR="00277357" w:rsidRPr="003C3ABD" w:rsidRDefault="00277357" w:rsidP="00277357">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1005" w:type="dxa"/>
            <w:gridSpan w:val="2"/>
            <w:tcBorders>
              <w:top w:val="single" w:sz="4" w:space="0" w:color="000000"/>
              <w:left w:val="single" w:sz="4" w:space="0" w:color="000000"/>
              <w:bottom w:val="single" w:sz="4" w:space="0" w:color="000000"/>
              <w:right w:val="single" w:sz="4" w:space="0" w:color="000000"/>
            </w:tcBorders>
          </w:tcPr>
          <w:p w14:paraId="44934497"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60BB1F1C"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02141899"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31DD9760"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96" w:type="dxa"/>
            <w:gridSpan w:val="3"/>
            <w:tcBorders>
              <w:right w:val="single" w:sz="4" w:space="0" w:color="000000"/>
            </w:tcBorders>
          </w:tcPr>
          <w:p w14:paraId="1D050AE7"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65800F44"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7CD68B40" w14:textId="77777777" w:rsidR="00277357" w:rsidRPr="003C3ABD" w:rsidRDefault="00277357" w:rsidP="00277357">
            <w:pPr>
              <w:spacing w:before="60" w:after="60"/>
              <w:contextualSpacing/>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DA91780"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6AF77013"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31937C4B"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16C9F5D8"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Pr>
          <w:p w14:paraId="580066C5" w14:textId="77777777" w:rsidR="00277357" w:rsidRPr="003C3ABD" w:rsidRDefault="00277357" w:rsidP="00F03235">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496" w:type="dxa"/>
            <w:gridSpan w:val="3"/>
            <w:tcBorders>
              <w:right w:val="single" w:sz="4" w:space="0" w:color="000000"/>
            </w:tcBorders>
          </w:tcPr>
          <w:p w14:paraId="22736E75" w14:textId="77777777" w:rsidR="00277357" w:rsidRPr="003C3ABD" w:rsidRDefault="00277357" w:rsidP="00F03235">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0" w:type="dxa"/>
            <w:tcBorders>
              <w:top w:val="single" w:sz="4" w:space="0" w:color="000000"/>
              <w:left w:val="single" w:sz="4" w:space="0" w:color="000000"/>
              <w:bottom w:val="single" w:sz="4" w:space="0" w:color="000000"/>
              <w:right w:val="single" w:sz="4" w:space="0" w:color="000000"/>
            </w:tcBorders>
          </w:tcPr>
          <w:p w14:paraId="416155A5"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14:paraId="4E1F7E4C" w14:textId="77777777" w:rsidR="00277357" w:rsidRPr="003C3ABD" w:rsidRDefault="00277357" w:rsidP="00277357">
            <w:pPr>
              <w:spacing w:before="60" w:after="60"/>
              <w:contextualSpacing/>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14:paraId="293CFDE8" w14:textId="77777777" w:rsidR="00277357" w:rsidRPr="003C3ABD" w:rsidRDefault="00277357" w:rsidP="00277357">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23E56E05" w14:textId="77777777" w:rsidR="00277357" w:rsidRPr="003C3ABD" w:rsidRDefault="00277357" w:rsidP="00F03235">
            <w:pPr>
              <w:contextualSpacing/>
              <w:jc w:val="center"/>
              <w:rPr>
                <w:rFonts w:asciiTheme="minorHAnsi" w:hAnsiTheme="minorHAnsi" w:cstheme="minorHAnsi"/>
                <w:sz w:val="22"/>
                <w:szCs w:val="22"/>
              </w:rPr>
            </w:pPr>
          </w:p>
        </w:tc>
        <w:tc>
          <w:tcPr>
            <w:tcW w:w="1293" w:type="dxa"/>
            <w:tcBorders>
              <w:top w:val="single" w:sz="4" w:space="0" w:color="000000"/>
              <w:left w:val="single" w:sz="4" w:space="0" w:color="000000"/>
              <w:bottom w:val="single" w:sz="4" w:space="0" w:color="000000"/>
            </w:tcBorders>
          </w:tcPr>
          <w:p w14:paraId="33BA8D42" w14:textId="77777777" w:rsidR="00277357" w:rsidRPr="003C3ABD" w:rsidRDefault="00277357" w:rsidP="00F03235">
            <w:pPr>
              <w:ind w:left="-109"/>
              <w:contextualSpacing/>
              <w:jc w:val="center"/>
              <w:rPr>
                <w:rFonts w:asciiTheme="minorHAnsi" w:hAnsiTheme="minorHAnsi" w:cstheme="minorHAnsi"/>
                <w:sz w:val="22"/>
                <w:szCs w:val="22"/>
              </w:rPr>
            </w:pPr>
          </w:p>
        </w:tc>
      </w:tr>
      <w:tr w:rsidR="00277357" w:rsidRPr="003C3ABD" w14:paraId="1653FA3D" w14:textId="77777777" w:rsidTr="00277357">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58" w:type="dxa"/>
            <w:gridSpan w:val="4"/>
            <w:tcBorders>
              <w:bottom w:val="single" w:sz="4" w:space="0" w:color="000000"/>
            </w:tcBorders>
          </w:tcPr>
          <w:p w14:paraId="5CE92347" w14:textId="77777777" w:rsidR="00277357" w:rsidRPr="003C3ABD" w:rsidRDefault="00277357" w:rsidP="00F03235">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496" w:type="dxa"/>
            <w:gridSpan w:val="3"/>
            <w:tcBorders>
              <w:bottom w:val="single" w:sz="4" w:space="0" w:color="000000"/>
              <w:right w:val="single" w:sz="4" w:space="0" w:color="000000"/>
            </w:tcBorders>
          </w:tcPr>
          <w:p w14:paraId="76FB4364" w14:textId="77777777" w:rsidR="00277357" w:rsidRPr="003C3ABD" w:rsidRDefault="00277357" w:rsidP="00F03235">
            <w:pPr>
              <w:ind w:rightChars="-53" w:right="-127"/>
              <w:contextualSpacing/>
              <w:rPr>
                <w:rFonts w:asciiTheme="minorHAnsi" w:hAnsiTheme="minorHAnsi" w:cstheme="minorHAnsi"/>
                <w:b/>
                <w:bCs/>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2055430C" w14:textId="77777777" w:rsidR="00277357" w:rsidRPr="003C3ABD" w:rsidRDefault="00277357" w:rsidP="00277357">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1005" w:type="dxa"/>
            <w:tcBorders>
              <w:top w:val="single" w:sz="4" w:space="0" w:color="000000"/>
              <w:left w:val="single" w:sz="4" w:space="0" w:color="000000"/>
              <w:bottom w:val="single" w:sz="4" w:space="0" w:color="000000"/>
              <w:right w:val="single" w:sz="4" w:space="0" w:color="000000"/>
            </w:tcBorders>
          </w:tcPr>
          <w:p w14:paraId="01F9F69C" w14:textId="77777777" w:rsidR="00277357" w:rsidRPr="003C3ABD" w:rsidRDefault="00277357" w:rsidP="00277357">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1005" w:type="dxa"/>
            <w:gridSpan w:val="2"/>
            <w:tcBorders>
              <w:top w:val="single" w:sz="4" w:space="0" w:color="000000"/>
              <w:left w:val="single" w:sz="4" w:space="0" w:color="000000"/>
              <w:bottom w:val="single" w:sz="4" w:space="0" w:color="000000"/>
              <w:right w:val="single" w:sz="4" w:space="0" w:color="000000"/>
            </w:tcBorders>
          </w:tcPr>
          <w:p w14:paraId="6D766A94" w14:textId="77777777" w:rsidR="00277357" w:rsidRPr="003C3ABD" w:rsidRDefault="00277357" w:rsidP="00277357">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1005" w:type="dxa"/>
            <w:gridSpan w:val="2"/>
            <w:tcBorders>
              <w:top w:val="single" w:sz="4" w:space="0" w:color="000000"/>
              <w:left w:val="single" w:sz="4" w:space="0" w:color="000000"/>
              <w:bottom w:val="single" w:sz="4" w:space="0" w:color="000000"/>
              <w:right w:val="single" w:sz="4" w:space="0" w:color="000000"/>
            </w:tcBorders>
          </w:tcPr>
          <w:p w14:paraId="72E39A8A" w14:textId="77777777" w:rsidR="00277357" w:rsidRPr="003C3ABD" w:rsidRDefault="00277357" w:rsidP="00F03235">
            <w:pPr>
              <w:contextualSpacing/>
              <w:jc w:val="center"/>
              <w:rPr>
                <w:rFonts w:asciiTheme="minorHAnsi" w:hAnsiTheme="minorHAnsi" w:cstheme="minorHAnsi"/>
                <w:b/>
                <w:bCs/>
                <w:sz w:val="22"/>
                <w:szCs w:val="22"/>
              </w:rPr>
            </w:pPr>
          </w:p>
        </w:tc>
        <w:tc>
          <w:tcPr>
            <w:tcW w:w="1293" w:type="dxa"/>
            <w:tcBorders>
              <w:top w:val="single" w:sz="4" w:space="0" w:color="000000"/>
              <w:left w:val="single" w:sz="4" w:space="0" w:color="000000"/>
              <w:bottom w:val="single" w:sz="4" w:space="0" w:color="000000"/>
            </w:tcBorders>
          </w:tcPr>
          <w:p w14:paraId="20AC8AC2" w14:textId="77777777" w:rsidR="00277357" w:rsidRPr="003C3ABD" w:rsidRDefault="00277357" w:rsidP="00F03235">
            <w:pPr>
              <w:ind w:left="-109"/>
              <w:contextualSpacing/>
              <w:jc w:val="center"/>
              <w:rPr>
                <w:rFonts w:asciiTheme="minorHAnsi" w:hAnsiTheme="minorHAnsi" w:cstheme="minorHAnsi"/>
                <w:b/>
                <w:bCs/>
                <w:sz w:val="22"/>
                <w:szCs w:val="22"/>
              </w:rPr>
            </w:pPr>
          </w:p>
        </w:tc>
      </w:tr>
    </w:tbl>
    <w:p w14:paraId="2EB3ADC2" w14:textId="77777777" w:rsidR="002A6546" w:rsidRPr="000D2568" w:rsidRDefault="002A6546" w:rsidP="00DA158B">
      <w:pPr>
        <w:jc w:val="both"/>
        <w:rPr>
          <w:rFonts w:asciiTheme="minorHAnsi" w:hAnsiTheme="minorHAnsi" w:cstheme="minorHAnsi"/>
          <w:bCs/>
        </w:rPr>
      </w:pPr>
      <w:r w:rsidRPr="000D2568">
        <w:rPr>
          <w:rFonts w:asciiTheme="minorHAnsi" w:hAnsiTheme="minorHAnsi" w:cstheme="minorHAnsi"/>
          <w:bCs/>
        </w:rPr>
        <w:t>Il Presidente illustra il documento di a</w:t>
      </w:r>
      <w:r w:rsidRPr="000D2568">
        <w:rPr>
          <w:rFonts w:ascii="Calibri" w:hAnsi="Calibri" w:cs="Calibri"/>
        </w:rPr>
        <w:t xml:space="preserve">nalisi e valutazione dei costi di gestione del servizio di assicurazione collettiva ad adesione redatto dall’Ufficio. </w:t>
      </w:r>
      <w:r w:rsidR="00DA158B" w:rsidRPr="000D2568">
        <w:rPr>
          <w:rFonts w:ascii="Calibri" w:hAnsi="Calibri" w:cs="Calibri"/>
        </w:rPr>
        <w:t xml:space="preserve">Sottolinea che fino </w:t>
      </w:r>
      <w:r w:rsidRPr="000D2568">
        <w:rPr>
          <w:rFonts w:ascii="Calibri" w:hAnsi="Calibri" w:cs="Calibri"/>
        </w:rPr>
        <w:t xml:space="preserve">ad oggi la </w:t>
      </w:r>
      <w:r w:rsidR="00DA158B" w:rsidRPr="000D2568">
        <w:rPr>
          <w:rFonts w:ascii="Calibri" w:hAnsi="Calibri" w:cs="Calibri"/>
        </w:rPr>
        <w:t>gestione</w:t>
      </w:r>
      <w:r w:rsidRPr="000D2568">
        <w:rPr>
          <w:rFonts w:ascii="Calibri" w:hAnsi="Calibri" w:cs="Calibri"/>
        </w:rPr>
        <w:t xml:space="preserve"> dei contributi </w:t>
      </w:r>
      <w:r w:rsidR="00DA158B" w:rsidRPr="000D2568">
        <w:rPr>
          <w:rFonts w:ascii="Calibri" w:hAnsi="Calibri" w:cs="Calibri"/>
        </w:rPr>
        <w:t xml:space="preserve">ha comportato l’incasso di € </w:t>
      </w:r>
      <w:r w:rsidRPr="000D2568">
        <w:rPr>
          <w:rFonts w:ascii="Calibri" w:hAnsi="Calibri" w:cs="Calibri"/>
        </w:rPr>
        <w:t xml:space="preserve">2.142.610 </w:t>
      </w:r>
      <w:r w:rsidR="00DA158B" w:rsidRPr="000D2568">
        <w:rPr>
          <w:rFonts w:ascii="Calibri" w:hAnsi="Calibri" w:cs="Calibri"/>
        </w:rPr>
        <w:t xml:space="preserve">di </w:t>
      </w:r>
      <w:r w:rsidRPr="000D2568">
        <w:rPr>
          <w:rFonts w:ascii="Calibri" w:hAnsi="Calibri" w:cs="Calibri"/>
        </w:rPr>
        <w:t>contributi assicurati</w:t>
      </w:r>
      <w:r w:rsidR="00DA158B" w:rsidRPr="000D2568">
        <w:rPr>
          <w:rFonts w:ascii="Calibri" w:hAnsi="Calibri" w:cs="Calibri"/>
        </w:rPr>
        <w:t xml:space="preserve">vi, dei quali il </w:t>
      </w:r>
      <w:r w:rsidRPr="000D2568">
        <w:rPr>
          <w:rFonts w:ascii="Calibri" w:hAnsi="Calibri" w:cs="Calibri"/>
        </w:rPr>
        <w:t xml:space="preserve">18,75% </w:t>
      </w:r>
      <w:r w:rsidR="00DA158B" w:rsidRPr="000D2568">
        <w:rPr>
          <w:rFonts w:ascii="Calibri" w:hAnsi="Calibri" w:cs="Calibri"/>
        </w:rPr>
        <w:t xml:space="preserve">pari a </w:t>
      </w:r>
      <w:r w:rsidRPr="000D2568">
        <w:rPr>
          <w:rFonts w:ascii="Calibri" w:hAnsi="Calibri" w:cs="Calibri"/>
        </w:rPr>
        <w:t>401.739,38 euro</w:t>
      </w:r>
      <w:r w:rsidR="00DA158B" w:rsidRPr="000D2568">
        <w:rPr>
          <w:rFonts w:ascii="Calibri" w:hAnsi="Calibri" w:cs="Calibri"/>
        </w:rPr>
        <w:t xml:space="preserve"> per il CONAF</w:t>
      </w:r>
      <w:r w:rsidRPr="000D2568">
        <w:rPr>
          <w:rFonts w:ascii="Calibri" w:hAnsi="Calibri" w:cs="Calibri"/>
        </w:rPr>
        <w:t xml:space="preserve">. Il contributo assicurativo ha determinato un </w:t>
      </w:r>
      <w:r w:rsidR="00DA158B" w:rsidRPr="000D2568">
        <w:rPr>
          <w:rFonts w:ascii="Calibri" w:hAnsi="Calibri" w:cs="Calibri"/>
        </w:rPr>
        <w:t>introito</w:t>
      </w:r>
      <w:r w:rsidRPr="000D2568">
        <w:rPr>
          <w:rFonts w:ascii="Calibri" w:hAnsi="Calibri" w:cs="Calibri"/>
        </w:rPr>
        <w:t xml:space="preserve"> </w:t>
      </w:r>
      <w:r w:rsidR="000D2568" w:rsidRPr="000D2568">
        <w:rPr>
          <w:rFonts w:ascii="Calibri" w:hAnsi="Calibri" w:cs="Calibri"/>
        </w:rPr>
        <w:t xml:space="preserve">per il CONAF </w:t>
      </w:r>
      <w:r w:rsidRPr="000D2568">
        <w:rPr>
          <w:rFonts w:ascii="Calibri" w:hAnsi="Calibri" w:cs="Calibri"/>
        </w:rPr>
        <w:t xml:space="preserve">al netto dei costi </w:t>
      </w:r>
      <w:r w:rsidR="000D2568" w:rsidRPr="000D2568">
        <w:rPr>
          <w:rFonts w:ascii="Calibri" w:hAnsi="Calibri" w:cs="Calibri"/>
        </w:rPr>
        <w:t xml:space="preserve">di </w:t>
      </w:r>
      <w:r w:rsidRPr="000D2568">
        <w:rPr>
          <w:rFonts w:ascii="Calibri" w:hAnsi="Calibri" w:cs="Calibri"/>
        </w:rPr>
        <w:t xml:space="preserve">270.000 euro. </w:t>
      </w:r>
      <w:r w:rsidR="000D2568" w:rsidRPr="000D2568">
        <w:rPr>
          <w:rFonts w:ascii="Calibri" w:hAnsi="Calibri" w:cs="Calibri"/>
        </w:rPr>
        <w:t xml:space="preserve">Poiché si prevede ancora uno </w:t>
      </w:r>
      <w:r w:rsidRPr="000D2568">
        <w:rPr>
          <w:rFonts w:ascii="Calibri" w:hAnsi="Calibri" w:cs="Calibri"/>
        </w:rPr>
        <w:t xml:space="preserve">sviluppo della polizza, </w:t>
      </w:r>
      <w:r w:rsidR="000D2568" w:rsidRPr="000D2568">
        <w:rPr>
          <w:rFonts w:ascii="Calibri" w:hAnsi="Calibri" w:cs="Calibri"/>
        </w:rPr>
        <w:t>ritiene che non sia necessario un aumento della percentuale trattenuta dal CONAF, che quindi propone di mantenere.</w:t>
      </w:r>
    </w:p>
    <w:p w14:paraId="3E1DBCC6" w14:textId="77777777" w:rsidR="002A6546" w:rsidRPr="000D2568" w:rsidRDefault="002A6546" w:rsidP="002A6546">
      <w:pPr>
        <w:jc w:val="center"/>
        <w:rPr>
          <w:rFonts w:asciiTheme="minorHAnsi" w:hAnsiTheme="minorHAnsi" w:cstheme="minorHAnsi"/>
          <w:b/>
          <w:bCs/>
          <w:u w:val="single"/>
        </w:rPr>
      </w:pPr>
      <w:r w:rsidRPr="000D2568">
        <w:rPr>
          <w:rFonts w:asciiTheme="minorHAnsi" w:hAnsiTheme="minorHAnsi" w:cstheme="minorHAnsi"/>
          <w:b/>
          <w:bCs/>
          <w:u w:val="single"/>
        </w:rPr>
        <w:t>IL CONSIGLIO</w:t>
      </w:r>
    </w:p>
    <w:p w14:paraId="15DFD4D8" w14:textId="77777777" w:rsidR="002A6546" w:rsidRPr="000D2568" w:rsidRDefault="000D2568" w:rsidP="002A6546">
      <w:pPr>
        <w:jc w:val="both"/>
        <w:rPr>
          <w:rFonts w:asciiTheme="minorHAnsi" w:hAnsiTheme="minorHAnsi" w:cstheme="minorHAnsi"/>
          <w:bCs/>
        </w:rPr>
      </w:pPr>
      <w:r>
        <w:rPr>
          <w:rFonts w:asciiTheme="minorHAnsi" w:hAnsiTheme="minorHAnsi" w:cstheme="minorHAnsi"/>
          <w:bCs/>
        </w:rPr>
        <w:t>Ascoltata la relazione e la proposta del Presidente,</w:t>
      </w:r>
    </w:p>
    <w:p w14:paraId="46F51EF0" w14:textId="77777777" w:rsidR="002A6546" w:rsidRPr="000D2568" w:rsidRDefault="002A6546" w:rsidP="002A6546">
      <w:pPr>
        <w:jc w:val="center"/>
        <w:rPr>
          <w:rFonts w:asciiTheme="minorHAnsi" w:hAnsiTheme="minorHAnsi" w:cstheme="minorHAnsi"/>
          <w:b/>
          <w:bCs/>
          <w:u w:val="single"/>
        </w:rPr>
      </w:pPr>
      <w:r w:rsidRPr="000D2568">
        <w:rPr>
          <w:rFonts w:asciiTheme="minorHAnsi" w:hAnsiTheme="minorHAnsi" w:cstheme="minorHAnsi"/>
          <w:b/>
          <w:bCs/>
          <w:u w:val="single"/>
        </w:rPr>
        <w:t>DELIBERA</w:t>
      </w:r>
    </w:p>
    <w:p w14:paraId="44B0A711" w14:textId="77777777" w:rsidR="002A6546" w:rsidRPr="000D2568" w:rsidRDefault="000D2568" w:rsidP="00CD139A">
      <w:pPr>
        <w:pStyle w:val="Paragrafoelenco"/>
        <w:numPr>
          <w:ilvl w:val="0"/>
          <w:numId w:val="31"/>
        </w:numPr>
        <w:jc w:val="both"/>
        <w:rPr>
          <w:rFonts w:asciiTheme="minorHAnsi" w:hAnsiTheme="minorHAnsi" w:cstheme="minorHAnsi"/>
          <w:b/>
          <w:bCs/>
          <w:u w:val="single"/>
        </w:rPr>
      </w:pPr>
      <w:r w:rsidRPr="000D2568">
        <w:rPr>
          <w:rFonts w:asciiTheme="minorHAnsi" w:hAnsiTheme="minorHAnsi" w:cstheme="minorHAnsi"/>
          <w:b/>
          <w:bCs/>
          <w:u w:val="single"/>
        </w:rPr>
        <w:t xml:space="preserve">Di prendere atto </w:t>
      </w:r>
      <w:r>
        <w:rPr>
          <w:rFonts w:asciiTheme="minorHAnsi" w:hAnsiTheme="minorHAnsi" w:cstheme="minorHAnsi"/>
          <w:b/>
          <w:bCs/>
          <w:u w:val="single"/>
        </w:rPr>
        <w:t>dei contenuti dell’a</w:t>
      </w:r>
      <w:r w:rsidRPr="007D674E">
        <w:rPr>
          <w:rFonts w:ascii="Calibri" w:hAnsi="Calibri" w:cs="Calibri"/>
          <w:b/>
        </w:rPr>
        <w:t>nalisi e valutazione dei costi di gestione del servizio di assicurazione collettiva ad adesione</w:t>
      </w:r>
      <w:r>
        <w:rPr>
          <w:rFonts w:ascii="Calibri" w:hAnsi="Calibri" w:cs="Calibri"/>
          <w:b/>
        </w:rPr>
        <w:t>.</w:t>
      </w:r>
    </w:p>
    <w:p w14:paraId="480614C3" w14:textId="77777777" w:rsidR="002A6546" w:rsidRPr="000D2568" w:rsidRDefault="000D2568" w:rsidP="00CD139A">
      <w:pPr>
        <w:pStyle w:val="Paragrafoelenco"/>
        <w:numPr>
          <w:ilvl w:val="0"/>
          <w:numId w:val="31"/>
        </w:numPr>
        <w:jc w:val="both"/>
        <w:rPr>
          <w:rFonts w:asciiTheme="minorHAnsi" w:hAnsiTheme="minorHAnsi" w:cstheme="minorHAnsi"/>
          <w:b/>
          <w:bCs/>
          <w:u w:val="single"/>
        </w:rPr>
      </w:pPr>
      <w:r w:rsidRPr="000D2568">
        <w:rPr>
          <w:rFonts w:asciiTheme="minorHAnsi" w:hAnsiTheme="minorHAnsi" w:cstheme="minorHAnsi"/>
          <w:b/>
          <w:bCs/>
          <w:u w:val="single"/>
        </w:rPr>
        <w:t>Di mantenere al 18,75% la quota che il CONAF trattiene sul totale dei contributi incassati dagli iscritti per l’adesione alla polizza collettiva.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2A6546" w:rsidRPr="003C3ABD" w14:paraId="56CA5AD1" w14:textId="77777777" w:rsidTr="000D2568">
        <w:trPr>
          <w:trHeight w:val="211"/>
        </w:trPr>
        <w:tc>
          <w:tcPr>
            <w:tcW w:w="7683" w:type="dxa"/>
          </w:tcPr>
          <w:p w14:paraId="2C5751A9"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2CE48B8D"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A6546" w:rsidRPr="003C3ABD" w14:paraId="335F795C" w14:textId="77777777" w:rsidTr="00F03235">
        <w:trPr>
          <w:trHeight w:val="471"/>
        </w:trPr>
        <w:tc>
          <w:tcPr>
            <w:tcW w:w="7683" w:type="dxa"/>
            <w:tcBorders>
              <w:bottom w:val="dotted" w:sz="4" w:space="0" w:color="C6D9F1"/>
            </w:tcBorders>
          </w:tcPr>
          <w:p w14:paraId="2C0ADF6A"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3829B708" w14:textId="77777777" w:rsidR="002A6546" w:rsidRPr="003C3ABD" w:rsidRDefault="002A6546" w:rsidP="00F0323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0BF94E3" w14:textId="77777777" w:rsidR="002A6546" w:rsidRDefault="002A6546" w:rsidP="002A6546">
      <w:pPr>
        <w:jc w:val="both"/>
        <w:rPr>
          <w:rFonts w:asciiTheme="minorHAnsi" w:hAnsiTheme="minorHAnsi" w:cstheme="minorHAnsi"/>
          <w:sz w:val="22"/>
          <w:szCs w:val="22"/>
        </w:rPr>
      </w:pPr>
    </w:p>
    <w:p w14:paraId="00BFB9D6" w14:textId="77777777" w:rsidR="00DA158B" w:rsidRDefault="00F05BCF" w:rsidP="006E1B35">
      <w:pPr>
        <w:jc w:val="both"/>
        <w:rPr>
          <w:rFonts w:asciiTheme="minorHAnsi" w:hAnsiTheme="minorHAnsi" w:cstheme="minorHAnsi"/>
        </w:rPr>
      </w:pPr>
      <w:r w:rsidRPr="006E1B35">
        <w:rPr>
          <w:rFonts w:asciiTheme="minorHAnsi" w:hAnsiTheme="minorHAnsi" w:cstheme="minorHAnsi"/>
        </w:rPr>
        <w:t xml:space="preserve">Si </w:t>
      </w:r>
      <w:r w:rsidR="00DA158B">
        <w:rPr>
          <w:rFonts w:asciiTheme="minorHAnsi" w:hAnsiTheme="minorHAnsi" w:cstheme="minorHAnsi"/>
        </w:rPr>
        <w:t xml:space="preserve">riprende </w:t>
      </w:r>
      <w:proofErr w:type="gramStart"/>
      <w:r w:rsidR="00DA158B">
        <w:rPr>
          <w:rFonts w:asciiTheme="minorHAnsi" w:hAnsiTheme="minorHAnsi" w:cstheme="minorHAnsi"/>
        </w:rPr>
        <w:t xml:space="preserve">la </w:t>
      </w:r>
      <w:r w:rsidRPr="006E1B35">
        <w:rPr>
          <w:rFonts w:asciiTheme="minorHAnsi" w:hAnsiTheme="minorHAnsi" w:cstheme="minorHAnsi"/>
        </w:rPr>
        <w:t xml:space="preserve"> trattazione</w:t>
      </w:r>
      <w:proofErr w:type="gramEnd"/>
      <w:r w:rsidRPr="006E1B35">
        <w:rPr>
          <w:rFonts w:asciiTheme="minorHAnsi" w:hAnsiTheme="minorHAnsi" w:cstheme="minorHAnsi"/>
        </w:rPr>
        <w:t xml:space="preserve"> del punto 3</w:t>
      </w:r>
      <w:r w:rsidR="00DA158B">
        <w:rPr>
          <w:rFonts w:asciiTheme="minorHAnsi" w:hAnsiTheme="minorHAnsi" w:cstheme="minorHAnsi"/>
        </w:rPr>
        <w:t>1</w:t>
      </w:r>
      <w:r w:rsidRPr="006E1B35">
        <w:rPr>
          <w:rFonts w:asciiTheme="minorHAnsi" w:hAnsiTheme="minorHAnsi" w:cstheme="minorHAnsi"/>
        </w:rPr>
        <w:t xml:space="preserve"> all’ordine del giorno</w:t>
      </w:r>
      <w:r w:rsidR="00DA158B">
        <w:rPr>
          <w:rFonts w:asciiTheme="minorHAnsi" w:hAnsiTheme="minorHAnsi" w:cstheme="minorHAnsi"/>
        </w:rPr>
        <w:t>.</w:t>
      </w:r>
    </w:p>
    <w:p w14:paraId="5648F379" w14:textId="77777777" w:rsidR="00DA158B" w:rsidRDefault="00DA158B" w:rsidP="006E1B35">
      <w:pPr>
        <w:jc w:val="both"/>
        <w:rPr>
          <w:rFonts w:asciiTheme="minorHAnsi" w:hAnsiTheme="minorHAnsi" w:cs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89"/>
        <w:gridCol w:w="404"/>
        <w:gridCol w:w="851"/>
        <w:gridCol w:w="95"/>
        <w:gridCol w:w="46"/>
        <w:gridCol w:w="212"/>
        <w:gridCol w:w="1445"/>
        <w:gridCol w:w="853"/>
        <w:gridCol w:w="737"/>
        <w:gridCol w:w="141"/>
        <w:gridCol w:w="998"/>
        <w:gridCol w:w="987"/>
        <w:gridCol w:w="708"/>
        <w:gridCol w:w="15"/>
        <w:gridCol w:w="283"/>
      </w:tblGrid>
      <w:tr w:rsidR="00DA158B" w:rsidRPr="006E1B35" w14:paraId="3E2178A9" w14:textId="77777777" w:rsidTr="00DA158B">
        <w:trPr>
          <w:gridAfter w:val="1"/>
          <w:wAfter w:w="283" w:type="dxa"/>
        </w:trPr>
        <w:tc>
          <w:tcPr>
            <w:tcW w:w="568" w:type="dxa"/>
          </w:tcPr>
          <w:p w14:paraId="47B153A8" w14:textId="77777777" w:rsidR="00DA158B" w:rsidRPr="006E1B35" w:rsidRDefault="00DA158B" w:rsidP="00DA158B">
            <w:pPr>
              <w:jc w:val="center"/>
              <w:rPr>
                <w:rFonts w:ascii="Calibri" w:hAnsi="Calibri" w:cs="Calibri"/>
                <w:b/>
              </w:rPr>
            </w:pPr>
            <w:r w:rsidRPr="006E1B35">
              <w:rPr>
                <w:rFonts w:ascii="Calibri" w:hAnsi="Calibri" w:cs="Calibri"/>
                <w:b/>
              </w:rPr>
              <w:t>31.</w:t>
            </w:r>
          </w:p>
        </w:tc>
        <w:tc>
          <w:tcPr>
            <w:tcW w:w="9781" w:type="dxa"/>
            <w:gridSpan w:val="14"/>
          </w:tcPr>
          <w:p w14:paraId="78E32C25" w14:textId="77777777" w:rsidR="00DA158B" w:rsidRPr="006E1B35" w:rsidRDefault="00DA158B" w:rsidP="00DA158B">
            <w:pPr>
              <w:jc w:val="both"/>
              <w:rPr>
                <w:rFonts w:ascii="Calibri" w:hAnsi="Calibri" w:cs="Calibri"/>
                <w:b/>
              </w:rPr>
            </w:pPr>
            <w:r w:rsidRPr="006E1B35">
              <w:rPr>
                <w:rFonts w:ascii="Calibri" w:hAnsi="Calibri" w:cs="Calibri"/>
                <w:b/>
              </w:rPr>
              <w:t>Procedura, check-list e vademecum  per la formulazione e l’istruttoria dei piani formativi: esame e determinazioni</w:t>
            </w:r>
            <w:r>
              <w:rPr>
                <w:rFonts w:ascii="Calibri" w:hAnsi="Calibri" w:cs="Calibri"/>
                <w:b/>
              </w:rPr>
              <w:t>.</w:t>
            </w:r>
          </w:p>
        </w:tc>
      </w:tr>
      <w:tr w:rsidR="00DA158B" w:rsidRPr="004F5845" w14:paraId="61E4C058" w14:textId="77777777" w:rsidTr="00DA158B">
        <w:trPr>
          <w:trHeight w:val="185"/>
        </w:trPr>
        <w:tc>
          <w:tcPr>
            <w:tcW w:w="568" w:type="dxa"/>
          </w:tcPr>
          <w:p w14:paraId="251EB08E" w14:textId="77777777" w:rsidR="00DA158B" w:rsidRPr="004F5845" w:rsidRDefault="00DA158B" w:rsidP="00DA158B">
            <w:pPr>
              <w:spacing w:line="360" w:lineRule="auto"/>
              <w:jc w:val="center"/>
              <w:rPr>
                <w:rFonts w:ascii="Calibri" w:hAnsi="Calibri" w:cs="Calibri"/>
                <w:i/>
                <w:iCs/>
                <w:sz w:val="20"/>
                <w:szCs w:val="20"/>
              </w:rPr>
            </w:pPr>
            <w:r w:rsidRPr="004F5845">
              <w:rPr>
                <w:rFonts w:ascii="Calibri" w:hAnsi="Calibri" w:cs="Calibri"/>
                <w:i/>
                <w:iCs/>
                <w:sz w:val="20"/>
                <w:szCs w:val="20"/>
              </w:rPr>
              <w:t>a)</w:t>
            </w:r>
          </w:p>
        </w:tc>
        <w:tc>
          <w:tcPr>
            <w:tcW w:w="2693" w:type="dxa"/>
            <w:gridSpan w:val="2"/>
          </w:tcPr>
          <w:p w14:paraId="2568042A"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851" w:type="dxa"/>
          </w:tcPr>
          <w:p w14:paraId="22748B2A" w14:textId="77777777" w:rsidR="00DA158B" w:rsidRPr="004F5845" w:rsidRDefault="00DA158B" w:rsidP="00DA158B">
            <w:pPr>
              <w:spacing w:line="360" w:lineRule="auto"/>
              <w:jc w:val="both"/>
              <w:rPr>
                <w:rFonts w:ascii="Calibri" w:hAnsi="Calibri" w:cs="Calibri"/>
                <w:b/>
                <w:i/>
                <w:sz w:val="20"/>
                <w:szCs w:val="20"/>
              </w:rPr>
            </w:pPr>
            <w:r>
              <w:rPr>
                <w:rFonts w:ascii="Calibri" w:hAnsi="Calibri" w:cs="Calibri"/>
                <w:b/>
                <w:i/>
                <w:sz w:val="20"/>
                <w:szCs w:val="20"/>
              </w:rPr>
              <w:t>186</w:t>
            </w:r>
          </w:p>
        </w:tc>
        <w:tc>
          <w:tcPr>
            <w:tcW w:w="3388" w:type="dxa"/>
            <w:gridSpan w:val="6"/>
          </w:tcPr>
          <w:p w14:paraId="6C0B7DCE"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B420E">
              <w:rPr>
                <w:rFonts w:ascii="Calibri" w:hAnsi="Calibri" w:cs="Calibri"/>
                <w:b/>
                <w:i/>
                <w:iCs/>
                <w:sz w:val="20"/>
                <w:szCs w:val="20"/>
              </w:rPr>
              <w:t>Pisanti-Pecora-Cipriani</w:t>
            </w:r>
          </w:p>
        </w:tc>
        <w:tc>
          <w:tcPr>
            <w:tcW w:w="2834" w:type="dxa"/>
            <w:gridSpan w:val="4"/>
          </w:tcPr>
          <w:p w14:paraId="0FE646D8"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98" w:type="dxa"/>
            <w:gridSpan w:val="2"/>
          </w:tcPr>
          <w:p w14:paraId="10387B74" w14:textId="77777777" w:rsidR="00DA158B" w:rsidRPr="004F5845" w:rsidRDefault="00DA158B" w:rsidP="00DA158B">
            <w:pPr>
              <w:jc w:val="center"/>
              <w:rPr>
                <w:rFonts w:ascii="Calibri" w:hAnsi="Calibri" w:cs="Calibri"/>
                <w:i/>
                <w:sz w:val="16"/>
                <w:szCs w:val="20"/>
              </w:rPr>
            </w:pPr>
            <w:r w:rsidRPr="004F5845">
              <w:rPr>
                <w:rFonts w:ascii="Calibri" w:hAnsi="Calibri" w:cs="Calibri"/>
                <w:i/>
                <w:sz w:val="16"/>
                <w:szCs w:val="20"/>
              </w:rPr>
              <w:t>1</w:t>
            </w:r>
          </w:p>
        </w:tc>
      </w:tr>
      <w:tr w:rsidR="00DA158B" w:rsidRPr="003C3ABD" w14:paraId="502471A8" w14:textId="77777777" w:rsidTr="00DA158B">
        <w:tblPrEx>
          <w:tblLook w:val="00A0" w:firstRow="1" w:lastRow="0" w:firstColumn="1" w:lastColumn="0" w:noHBand="0" w:noVBand="0"/>
        </w:tblPrEx>
        <w:trPr>
          <w:trHeight w:val="768"/>
        </w:trPr>
        <w:tc>
          <w:tcPr>
            <w:tcW w:w="2857" w:type="dxa"/>
            <w:gridSpan w:val="2"/>
          </w:tcPr>
          <w:p w14:paraId="1FB3DA72" w14:textId="77777777" w:rsidR="00DA158B" w:rsidRPr="003C3ABD" w:rsidRDefault="00DA158B" w:rsidP="00DA158B">
            <w:pPr>
              <w:jc w:val="center"/>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08" w:type="dxa"/>
            <w:gridSpan w:val="5"/>
          </w:tcPr>
          <w:p w14:paraId="51CFFF2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67" w:type="dxa"/>
            <w:gridSpan w:val="9"/>
          </w:tcPr>
          <w:p w14:paraId="337CA72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60E38FC0" w14:textId="77777777" w:rsidTr="00DA158B">
        <w:tblPrEx>
          <w:tblLook w:val="00A0" w:firstRow="1" w:lastRow="0" w:firstColumn="1" w:lastColumn="0" w:noHBand="0" w:noVBand="0"/>
        </w:tblPrEx>
        <w:trPr>
          <w:trHeight w:val="229"/>
        </w:trPr>
        <w:tc>
          <w:tcPr>
            <w:tcW w:w="2857" w:type="dxa"/>
            <w:gridSpan w:val="2"/>
          </w:tcPr>
          <w:p w14:paraId="21291D9D" w14:textId="77777777" w:rsidR="00DA158B" w:rsidRPr="003C3ABD" w:rsidRDefault="00DA158B" w:rsidP="00DA158B">
            <w:pPr>
              <w:jc w:val="center"/>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75" w:type="dxa"/>
            <w:gridSpan w:val="14"/>
          </w:tcPr>
          <w:p w14:paraId="4161D2DF" w14:textId="77777777" w:rsidR="00DA158B" w:rsidRPr="003C3ABD" w:rsidRDefault="00DA158B" w:rsidP="00DA158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A158B" w:rsidRPr="003C3ABD" w14:paraId="11D4511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07" w:type="dxa"/>
            <w:gridSpan w:val="5"/>
            <w:tcBorders>
              <w:top w:val="single" w:sz="4" w:space="0" w:color="000000"/>
              <w:bottom w:val="single" w:sz="4" w:space="0" w:color="000000"/>
            </w:tcBorders>
            <w:shd w:val="pct5" w:color="auto" w:fill="auto"/>
          </w:tcPr>
          <w:p w14:paraId="150E9151" w14:textId="77777777" w:rsidR="00DA158B" w:rsidRPr="003C3ABD" w:rsidRDefault="00DA158B" w:rsidP="00DA158B">
            <w:pPr>
              <w:spacing w:before="40" w:after="40"/>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3" w:type="dxa"/>
            <w:gridSpan w:val="3"/>
            <w:tcBorders>
              <w:top w:val="single" w:sz="4" w:space="0" w:color="000000"/>
              <w:bottom w:val="single" w:sz="4" w:space="0" w:color="000000"/>
              <w:right w:val="single" w:sz="4" w:space="0" w:color="000000"/>
            </w:tcBorders>
            <w:shd w:val="pct5" w:color="auto" w:fill="auto"/>
          </w:tcPr>
          <w:p w14:paraId="6AE99EB9" w14:textId="77777777" w:rsidR="00DA158B" w:rsidRPr="003C3ABD" w:rsidRDefault="00DA158B"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F7B184B" w14:textId="77777777" w:rsidR="00DA158B" w:rsidRPr="003C3ABD" w:rsidRDefault="00DA158B" w:rsidP="00DA158B">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505FBD1A" w14:textId="77777777" w:rsidR="00DA158B" w:rsidRPr="003C3ABD" w:rsidRDefault="00DA158B" w:rsidP="00DA158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03E66FB5" w14:textId="77777777" w:rsidR="00DA158B" w:rsidRPr="003C3ABD" w:rsidRDefault="00DA158B" w:rsidP="00DA158B">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87" w:type="dxa"/>
            <w:tcBorders>
              <w:top w:val="single" w:sz="4" w:space="0" w:color="000000"/>
              <w:left w:val="single" w:sz="4" w:space="0" w:color="000000"/>
              <w:bottom w:val="single" w:sz="4" w:space="0" w:color="000000"/>
              <w:right w:val="single" w:sz="4" w:space="0" w:color="000000"/>
            </w:tcBorders>
            <w:shd w:val="pct5" w:color="auto" w:fill="auto"/>
          </w:tcPr>
          <w:p w14:paraId="3A581D64" w14:textId="77777777" w:rsidR="00DA158B" w:rsidRPr="003C3ABD" w:rsidRDefault="00DA158B" w:rsidP="00DA158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006" w:type="dxa"/>
            <w:gridSpan w:val="3"/>
            <w:tcBorders>
              <w:top w:val="single" w:sz="4" w:space="0" w:color="000000"/>
              <w:left w:val="single" w:sz="4" w:space="0" w:color="000000"/>
              <w:bottom w:val="single" w:sz="4" w:space="0" w:color="000000"/>
            </w:tcBorders>
            <w:shd w:val="pct5" w:color="auto" w:fill="auto"/>
          </w:tcPr>
          <w:p w14:paraId="616C465D" w14:textId="77777777" w:rsidR="00DA158B" w:rsidRPr="003C3ABD" w:rsidRDefault="00DA158B" w:rsidP="00DA158B">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158B" w:rsidRPr="003C3ABD" w14:paraId="4571F35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Borders>
              <w:top w:val="single" w:sz="4" w:space="0" w:color="000000"/>
            </w:tcBorders>
          </w:tcPr>
          <w:p w14:paraId="19381AD4" w14:textId="77777777" w:rsidR="00DA158B" w:rsidRPr="003C3ABD" w:rsidRDefault="00DA158B"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657" w:type="dxa"/>
            <w:gridSpan w:val="2"/>
            <w:tcBorders>
              <w:top w:val="single" w:sz="4" w:space="0" w:color="000000"/>
              <w:right w:val="single" w:sz="4" w:space="0" w:color="000000"/>
            </w:tcBorders>
          </w:tcPr>
          <w:p w14:paraId="1869FC54" w14:textId="77777777" w:rsidR="00DA158B" w:rsidRPr="003C3ABD" w:rsidRDefault="00DA158B"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3501D6AB"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9521C9"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E3DD052"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346DAB63" w14:textId="77777777" w:rsidR="00DA158B" w:rsidRPr="003C3ABD" w:rsidRDefault="00DA158B"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6E54C762" w14:textId="77777777" w:rsidR="00DA158B" w:rsidRPr="003C3ABD" w:rsidRDefault="00DA158B" w:rsidP="00DA158B">
            <w:pPr>
              <w:spacing w:before="40" w:after="40"/>
              <w:ind w:left="-109"/>
              <w:jc w:val="center"/>
              <w:rPr>
                <w:rFonts w:asciiTheme="minorHAnsi" w:hAnsiTheme="minorHAnsi" w:cstheme="minorHAnsi"/>
                <w:sz w:val="22"/>
                <w:szCs w:val="22"/>
              </w:rPr>
            </w:pPr>
          </w:p>
        </w:tc>
      </w:tr>
      <w:tr w:rsidR="00DA158B" w:rsidRPr="003C3ABD" w14:paraId="30BB391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3F900F84" w14:textId="77777777" w:rsidR="00DA158B" w:rsidRPr="003C3ABD" w:rsidRDefault="00DA158B"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657" w:type="dxa"/>
            <w:gridSpan w:val="2"/>
            <w:tcBorders>
              <w:right w:val="single" w:sz="4" w:space="0" w:color="000000"/>
            </w:tcBorders>
          </w:tcPr>
          <w:p w14:paraId="14B0116C" w14:textId="77777777" w:rsidR="00DA158B" w:rsidRPr="003C3ABD" w:rsidRDefault="00DA158B"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199273D"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83222F"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0C32270"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87" w:type="dxa"/>
            <w:tcBorders>
              <w:top w:val="single" w:sz="4" w:space="0" w:color="000000"/>
              <w:left w:val="single" w:sz="4" w:space="0" w:color="000000"/>
              <w:bottom w:val="single" w:sz="4" w:space="0" w:color="000000"/>
              <w:right w:val="single" w:sz="4" w:space="0" w:color="000000"/>
            </w:tcBorders>
          </w:tcPr>
          <w:p w14:paraId="390D19D3" w14:textId="77777777" w:rsidR="00DA158B" w:rsidRPr="003C3ABD" w:rsidRDefault="00DA158B"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46A48626" w14:textId="77777777" w:rsidR="00DA158B" w:rsidRPr="003C3ABD" w:rsidRDefault="00DA158B" w:rsidP="00DA158B">
            <w:pPr>
              <w:spacing w:before="40" w:after="40"/>
              <w:ind w:left="-109"/>
              <w:jc w:val="center"/>
              <w:rPr>
                <w:rFonts w:asciiTheme="minorHAnsi" w:hAnsiTheme="minorHAnsi" w:cstheme="minorHAnsi"/>
                <w:sz w:val="22"/>
                <w:szCs w:val="22"/>
              </w:rPr>
            </w:pPr>
          </w:p>
        </w:tc>
      </w:tr>
      <w:tr w:rsidR="00DA158B" w:rsidRPr="003C3ABD" w14:paraId="673FF49B"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198B2185" w14:textId="77777777" w:rsidR="00DA158B" w:rsidRPr="003C3ABD" w:rsidRDefault="00DA158B"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lastRenderedPageBreak/>
              <w:t>Dott. Agr. Riccardo Pisanti</w:t>
            </w:r>
          </w:p>
        </w:tc>
        <w:tc>
          <w:tcPr>
            <w:tcW w:w="1657" w:type="dxa"/>
            <w:gridSpan w:val="2"/>
            <w:tcBorders>
              <w:right w:val="single" w:sz="4" w:space="0" w:color="000000"/>
            </w:tcBorders>
          </w:tcPr>
          <w:p w14:paraId="0991BB32" w14:textId="77777777" w:rsidR="00DA158B" w:rsidRPr="003C3ABD" w:rsidRDefault="00DA158B"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36C71268"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E19DDD3"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15FAA6B"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1E197848" w14:textId="77777777" w:rsidR="00DA158B" w:rsidRPr="003C3ABD" w:rsidRDefault="00DA158B"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5228187A" w14:textId="77777777" w:rsidR="00DA158B" w:rsidRPr="003C3ABD" w:rsidRDefault="00DA158B" w:rsidP="00DA158B">
            <w:pPr>
              <w:spacing w:before="40" w:after="40"/>
              <w:ind w:left="-109"/>
              <w:jc w:val="center"/>
              <w:rPr>
                <w:rFonts w:asciiTheme="minorHAnsi" w:hAnsiTheme="minorHAnsi" w:cstheme="minorHAnsi"/>
                <w:sz w:val="22"/>
                <w:szCs w:val="22"/>
              </w:rPr>
            </w:pPr>
          </w:p>
        </w:tc>
      </w:tr>
      <w:tr w:rsidR="00DA158B" w:rsidRPr="003C3ABD" w14:paraId="12E5D8BD"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1B97DAEB" w14:textId="77777777" w:rsidR="00DA158B" w:rsidRPr="003C3ABD" w:rsidRDefault="00DA158B"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657" w:type="dxa"/>
            <w:gridSpan w:val="2"/>
            <w:tcBorders>
              <w:right w:val="single" w:sz="4" w:space="0" w:color="000000"/>
            </w:tcBorders>
          </w:tcPr>
          <w:p w14:paraId="2BB61F79" w14:textId="77777777" w:rsidR="00DA158B" w:rsidRPr="003C3ABD" w:rsidRDefault="00DA158B"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E21DFB"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1A4E26C" w14:textId="77777777" w:rsidR="00DA158B" w:rsidRPr="003C3ABD" w:rsidRDefault="00DA158B" w:rsidP="00DA158B">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D8F4AEF"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5D3A9CD9" w14:textId="77777777" w:rsidR="00DA158B" w:rsidRPr="003C3ABD" w:rsidRDefault="00DA158B"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2CA00B7F" w14:textId="77777777" w:rsidR="00DA158B" w:rsidRPr="003C3ABD" w:rsidRDefault="00DA158B" w:rsidP="00DA158B">
            <w:pPr>
              <w:spacing w:before="40" w:after="40"/>
              <w:ind w:left="-109"/>
              <w:jc w:val="center"/>
              <w:rPr>
                <w:rFonts w:asciiTheme="minorHAnsi" w:hAnsiTheme="minorHAnsi" w:cstheme="minorHAnsi"/>
                <w:sz w:val="22"/>
                <w:szCs w:val="22"/>
              </w:rPr>
            </w:pPr>
          </w:p>
        </w:tc>
      </w:tr>
      <w:tr w:rsidR="00DA158B" w:rsidRPr="003C3ABD" w14:paraId="4B7253C3"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16B876B9" w14:textId="77777777" w:rsidR="00DA158B" w:rsidRPr="003C3ABD" w:rsidRDefault="00DA158B"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657" w:type="dxa"/>
            <w:gridSpan w:val="2"/>
            <w:tcBorders>
              <w:right w:val="single" w:sz="4" w:space="0" w:color="000000"/>
            </w:tcBorders>
          </w:tcPr>
          <w:p w14:paraId="3DAF4331" w14:textId="77777777" w:rsidR="00DA158B" w:rsidRPr="003C3ABD" w:rsidRDefault="00DA158B"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7B17A2F"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EA90636" w14:textId="77777777" w:rsidR="00DA158B" w:rsidRPr="003C3ABD" w:rsidRDefault="00DA158B" w:rsidP="00DA158B">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756014BD"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02088FAC" w14:textId="77777777" w:rsidR="00DA158B" w:rsidRPr="003C3ABD" w:rsidRDefault="00DA158B"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1D7C7A73" w14:textId="77777777" w:rsidR="00DA158B" w:rsidRPr="003C3ABD" w:rsidRDefault="00DA158B" w:rsidP="00DA158B">
            <w:pPr>
              <w:spacing w:before="40" w:after="40"/>
              <w:ind w:left="-109"/>
              <w:jc w:val="center"/>
              <w:rPr>
                <w:rFonts w:asciiTheme="minorHAnsi" w:hAnsiTheme="minorHAnsi" w:cstheme="minorHAnsi"/>
                <w:sz w:val="22"/>
                <w:szCs w:val="22"/>
              </w:rPr>
            </w:pPr>
          </w:p>
        </w:tc>
      </w:tr>
      <w:tr w:rsidR="00DA158B" w:rsidRPr="003C3ABD" w14:paraId="12A86A8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C044357" w14:textId="77777777" w:rsidR="00DA158B" w:rsidRPr="003C3ABD" w:rsidRDefault="00DA158B"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657" w:type="dxa"/>
            <w:gridSpan w:val="2"/>
            <w:tcBorders>
              <w:right w:val="single" w:sz="4" w:space="0" w:color="000000"/>
            </w:tcBorders>
          </w:tcPr>
          <w:p w14:paraId="4A986933" w14:textId="77777777" w:rsidR="00DA158B" w:rsidRPr="003C3ABD" w:rsidRDefault="00DA158B"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408A876"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B339606"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50F583F"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8B92A4D" w14:textId="77777777" w:rsidR="00DA158B" w:rsidRPr="003C3ABD" w:rsidRDefault="00DA158B"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62989567" w14:textId="77777777" w:rsidR="00DA158B" w:rsidRPr="003C3ABD" w:rsidRDefault="00DA158B" w:rsidP="00DA158B">
            <w:pPr>
              <w:spacing w:before="40" w:after="40"/>
              <w:ind w:left="-109"/>
              <w:jc w:val="center"/>
              <w:rPr>
                <w:rFonts w:asciiTheme="minorHAnsi" w:hAnsiTheme="minorHAnsi" w:cstheme="minorHAnsi"/>
                <w:sz w:val="22"/>
                <w:szCs w:val="22"/>
              </w:rPr>
            </w:pPr>
          </w:p>
        </w:tc>
      </w:tr>
      <w:tr w:rsidR="000D2568" w:rsidRPr="003C3ABD" w14:paraId="7A15071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620CB721"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657" w:type="dxa"/>
            <w:gridSpan w:val="2"/>
            <w:tcBorders>
              <w:right w:val="single" w:sz="4" w:space="0" w:color="000000"/>
            </w:tcBorders>
          </w:tcPr>
          <w:p w14:paraId="1CDA5C42"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0121FB4"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256FA0E" w14:textId="77777777" w:rsidR="000D2568" w:rsidRPr="003C3ABD" w:rsidRDefault="000D2568" w:rsidP="00DC4D9F">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DC3D7BB"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0D3816F3"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3BD51F0D"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0F9A3F6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13BE079A"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657" w:type="dxa"/>
            <w:gridSpan w:val="2"/>
            <w:tcBorders>
              <w:right w:val="single" w:sz="4" w:space="0" w:color="000000"/>
            </w:tcBorders>
          </w:tcPr>
          <w:p w14:paraId="7C36575D"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C2825F"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0104C75" w14:textId="77777777" w:rsidR="000D2568" w:rsidRPr="003C3ABD" w:rsidRDefault="000D2568" w:rsidP="00DA158B">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C51E518"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3CCE933A"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5BF2E078"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07F66A59"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2B7F03CC"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657" w:type="dxa"/>
            <w:gridSpan w:val="2"/>
            <w:tcBorders>
              <w:right w:val="single" w:sz="4" w:space="0" w:color="000000"/>
            </w:tcBorders>
          </w:tcPr>
          <w:p w14:paraId="42C1777C"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11A9BD"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7A97B66" w14:textId="77777777" w:rsidR="000D2568" w:rsidRPr="003C3ABD" w:rsidRDefault="000D2568"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BEFB353"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5BF44A1"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35B8A749"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44FAA8E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135A8F1C"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657" w:type="dxa"/>
            <w:gridSpan w:val="2"/>
            <w:tcBorders>
              <w:right w:val="single" w:sz="4" w:space="0" w:color="000000"/>
            </w:tcBorders>
          </w:tcPr>
          <w:p w14:paraId="1430D02F"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FAF5897"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4E67790" w14:textId="77777777" w:rsidR="000D2568" w:rsidRPr="003C3ABD" w:rsidRDefault="000D2568"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885BFEE"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4E20E799"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5F61C620"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2135A49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5F2E28EA"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657" w:type="dxa"/>
            <w:gridSpan w:val="2"/>
            <w:tcBorders>
              <w:right w:val="single" w:sz="4" w:space="0" w:color="000000"/>
            </w:tcBorders>
          </w:tcPr>
          <w:p w14:paraId="08E47D0A"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9DAEEA"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C4C2F61" w14:textId="77777777" w:rsidR="000D2568" w:rsidRPr="003C3ABD" w:rsidRDefault="000D2568"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1C29D6B"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721DCB0A"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7C032F2C"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580C9C53"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21F82D91"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657" w:type="dxa"/>
            <w:gridSpan w:val="2"/>
            <w:tcBorders>
              <w:right w:val="single" w:sz="4" w:space="0" w:color="000000"/>
            </w:tcBorders>
          </w:tcPr>
          <w:p w14:paraId="48F8DF0E"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91EB97"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F07A89F" w14:textId="77777777" w:rsidR="000D2568" w:rsidRPr="003C3ABD" w:rsidRDefault="000D2568"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3DC880C"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E5BF540"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18DC5744"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38294586"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6D60712"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657" w:type="dxa"/>
            <w:gridSpan w:val="2"/>
            <w:tcBorders>
              <w:right w:val="single" w:sz="4" w:space="0" w:color="000000"/>
            </w:tcBorders>
          </w:tcPr>
          <w:p w14:paraId="0BDA4576"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FA78686"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E0A788" w14:textId="77777777" w:rsidR="000D2568" w:rsidRPr="003C3ABD" w:rsidRDefault="000D2568" w:rsidP="00DA158B">
            <w:pPr>
              <w:spacing w:before="60" w:after="60"/>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D87F8FB" w14:textId="77777777" w:rsidR="000D2568" w:rsidRPr="003C3ABD" w:rsidRDefault="000D2568"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87" w:type="dxa"/>
            <w:tcBorders>
              <w:top w:val="single" w:sz="4" w:space="0" w:color="000000"/>
              <w:left w:val="single" w:sz="4" w:space="0" w:color="000000"/>
              <w:bottom w:val="single" w:sz="4" w:space="0" w:color="000000"/>
              <w:right w:val="single" w:sz="4" w:space="0" w:color="000000"/>
            </w:tcBorders>
          </w:tcPr>
          <w:p w14:paraId="3467703A"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7F494000"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72658482"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225CF388" w14:textId="77777777" w:rsidR="000D2568" w:rsidRPr="003C3ABD" w:rsidRDefault="000D2568" w:rsidP="00DA158B">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657" w:type="dxa"/>
            <w:gridSpan w:val="2"/>
            <w:tcBorders>
              <w:right w:val="single" w:sz="4" w:space="0" w:color="000000"/>
            </w:tcBorders>
          </w:tcPr>
          <w:p w14:paraId="62F777AE"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AB72ECB" w14:textId="77777777" w:rsidR="000D2568" w:rsidRPr="003C3ABD" w:rsidRDefault="000D2568"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08B00C1" w14:textId="77777777" w:rsidR="000D2568" w:rsidRPr="003C3ABD" w:rsidRDefault="000D2568" w:rsidP="00DA158B">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FA8D23E" w14:textId="77777777" w:rsidR="000D2568" w:rsidRPr="003C3ABD" w:rsidRDefault="000D2568"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A965E2E"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65A7D364"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0DFDD3A9"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3B995F9F" w14:textId="77777777" w:rsidR="000D2568" w:rsidRPr="003C3ABD" w:rsidRDefault="000D2568" w:rsidP="00DA158B">
            <w:pPr>
              <w:spacing w:before="40" w:after="40"/>
              <w:ind w:rightChars="190" w:right="456"/>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657" w:type="dxa"/>
            <w:gridSpan w:val="2"/>
            <w:tcBorders>
              <w:right w:val="single" w:sz="4" w:space="0" w:color="000000"/>
            </w:tcBorders>
          </w:tcPr>
          <w:p w14:paraId="05F61BED" w14:textId="77777777" w:rsidR="000D2568" w:rsidRPr="003C3ABD" w:rsidRDefault="000D2568" w:rsidP="00DA158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99F950" w14:textId="77777777" w:rsidR="000D2568" w:rsidRPr="003C3ABD" w:rsidRDefault="000D2568"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FE3DF7" w14:textId="77777777" w:rsidR="000D2568" w:rsidRPr="003C3ABD" w:rsidRDefault="000D2568" w:rsidP="00DA158B">
            <w:pPr>
              <w:spacing w:before="60" w:after="60"/>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29C06A6" w14:textId="77777777" w:rsidR="000D2568" w:rsidRPr="003C3ABD" w:rsidRDefault="000D2568"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36B7C095" w14:textId="77777777" w:rsidR="000D2568" w:rsidRPr="003C3ABD" w:rsidRDefault="000D2568" w:rsidP="00DA158B">
            <w:pPr>
              <w:spacing w:before="40" w:after="40"/>
              <w:jc w:val="center"/>
              <w:rPr>
                <w:rFonts w:asciiTheme="minorHAnsi" w:hAnsiTheme="minorHAnsi" w:cstheme="minorHAnsi"/>
                <w:sz w:val="22"/>
                <w:szCs w:val="22"/>
              </w:rPr>
            </w:pPr>
          </w:p>
        </w:tc>
        <w:tc>
          <w:tcPr>
            <w:tcW w:w="1006" w:type="dxa"/>
            <w:gridSpan w:val="3"/>
            <w:tcBorders>
              <w:top w:val="single" w:sz="4" w:space="0" w:color="000000"/>
              <w:left w:val="single" w:sz="4" w:space="0" w:color="000000"/>
              <w:bottom w:val="single" w:sz="4" w:space="0" w:color="000000"/>
            </w:tcBorders>
          </w:tcPr>
          <w:p w14:paraId="4263E966" w14:textId="77777777" w:rsidR="000D2568" w:rsidRPr="003C3ABD" w:rsidRDefault="000D2568" w:rsidP="00DA158B">
            <w:pPr>
              <w:spacing w:before="40" w:after="40"/>
              <w:ind w:left="-109"/>
              <w:jc w:val="center"/>
              <w:rPr>
                <w:rFonts w:asciiTheme="minorHAnsi" w:hAnsiTheme="minorHAnsi" w:cstheme="minorHAnsi"/>
                <w:sz w:val="22"/>
                <w:szCs w:val="22"/>
              </w:rPr>
            </w:pPr>
          </w:p>
        </w:tc>
      </w:tr>
      <w:tr w:rsidR="000D2568" w:rsidRPr="003C3ABD" w14:paraId="0C85793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Borders>
              <w:bottom w:val="single" w:sz="4" w:space="0" w:color="000000"/>
            </w:tcBorders>
          </w:tcPr>
          <w:p w14:paraId="5DADB98F" w14:textId="77777777" w:rsidR="000D2568" w:rsidRPr="003C3ABD" w:rsidRDefault="000D2568" w:rsidP="00DA158B">
            <w:pPr>
              <w:spacing w:before="40" w:after="40"/>
              <w:ind w:rightChars="190" w:right="456"/>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657" w:type="dxa"/>
            <w:gridSpan w:val="2"/>
            <w:tcBorders>
              <w:bottom w:val="single" w:sz="4" w:space="0" w:color="000000"/>
              <w:right w:val="single" w:sz="4" w:space="0" w:color="000000"/>
            </w:tcBorders>
          </w:tcPr>
          <w:p w14:paraId="6CB48182" w14:textId="77777777" w:rsidR="000D2568" w:rsidRPr="003C3ABD" w:rsidRDefault="000D2568" w:rsidP="00DA158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3D93AE8" w14:textId="77777777" w:rsidR="000D2568" w:rsidRPr="003C3ABD" w:rsidRDefault="000D2568" w:rsidP="00DA158B">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1FB5B8AA" w14:textId="77777777" w:rsidR="000D2568" w:rsidRPr="003C3ABD" w:rsidRDefault="000D2568" w:rsidP="00DA158B">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197A1831" w14:textId="77777777" w:rsidR="000D2568" w:rsidRPr="003C3ABD" w:rsidRDefault="000D2568" w:rsidP="00DA158B">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87" w:type="dxa"/>
            <w:tcBorders>
              <w:top w:val="single" w:sz="4" w:space="0" w:color="000000"/>
              <w:left w:val="single" w:sz="4" w:space="0" w:color="000000"/>
              <w:bottom w:val="single" w:sz="4" w:space="0" w:color="000000"/>
              <w:right w:val="single" w:sz="4" w:space="0" w:color="000000"/>
            </w:tcBorders>
          </w:tcPr>
          <w:p w14:paraId="7BFEDFBF" w14:textId="77777777" w:rsidR="000D2568" w:rsidRPr="003C3ABD" w:rsidRDefault="000D2568" w:rsidP="00DA158B">
            <w:pPr>
              <w:spacing w:before="40" w:after="40"/>
              <w:jc w:val="center"/>
              <w:rPr>
                <w:rFonts w:asciiTheme="minorHAnsi" w:hAnsiTheme="minorHAnsi" w:cstheme="minorHAnsi"/>
                <w:b/>
                <w:bCs/>
                <w:sz w:val="22"/>
                <w:szCs w:val="22"/>
              </w:rPr>
            </w:pPr>
          </w:p>
        </w:tc>
        <w:tc>
          <w:tcPr>
            <w:tcW w:w="1006" w:type="dxa"/>
            <w:gridSpan w:val="3"/>
            <w:tcBorders>
              <w:top w:val="single" w:sz="4" w:space="0" w:color="000000"/>
              <w:left w:val="single" w:sz="4" w:space="0" w:color="000000"/>
              <w:bottom w:val="single" w:sz="4" w:space="0" w:color="000000"/>
            </w:tcBorders>
          </w:tcPr>
          <w:p w14:paraId="7BDA9B51" w14:textId="77777777" w:rsidR="000D2568" w:rsidRPr="003C3ABD" w:rsidRDefault="000D2568" w:rsidP="00DA158B">
            <w:pPr>
              <w:spacing w:before="40" w:after="40"/>
              <w:ind w:left="-109"/>
              <w:jc w:val="center"/>
              <w:rPr>
                <w:rFonts w:asciiTheme="minorHAnsi" w:hAnsiTheme="minorHAnsi" w:cstheme="minorHAnsi"/>
                <w:b/>
                <w:bCs/>
                <w:sz w:val="22"/>
                <w:szCs w:val="22"/>
              </w:rPr>
            </w:pPr>
          </w:p>
        </w:tc>
      </w:tr>
    </w:tbl>
    <w:p w14:paraId="778850DA" w14:textId="77777777" w:rsidR="000D2568" w:rsidRDefault="00DA158B" w:rsidP="00DA158B">
      <w:pPr>
        <w:jc w:val="both"/>
        <w:rPr>
          <w:rFonts w:asciiTheme="minorHAnsi" w:hAnsiTheme="minorHAnsi"/>
        </w:rPr>
      </w:pPr>
      <w:r>
        <w:rPr>
          <w:rFonts w:asciiTheme="minorHAnsi" w:hAnsiTheme="minorHAnsi"/>
        </w:rPr>
        <w:t xml:space="preserve">I Consiglieri Cipriani e Pecora </w:t>
      </w:r>
      <w:r w:rsidR="000D2568">
        <w:rPr>
          <w:rFonts w:asciiTheme="minorHAnsi" w:hAnsiTheme="minorHAnsi"/>
        </w:rPr>
        <w:t>illustrano</w:t>
      </w:r>
      <w:r>
        <w:rPr>
          <w:rFonts w:asciiTheme="minorHAnsi" w:hAnsiTheme="minorHAnsi"/>
        </w:rPr>
        <w:t xml:space="preserve"> al Consiglio alcuni punti della procedura di i</w:t>
      </w:r>
      <w:r w:rsidR="000D2568">
        <w:rPr>
          <w:rFonts w:asciiTheme="minorHAnsi" w:hAnsiTheme="minorHAnsi"/>
        </w:rPr>
        <w:t>struttoria dei piani formativi.</w:t>
      </w:r>
    </w:p>
    <w:p w14:paraId="4392B088" w14:textId="77777777" w:rsidR="00DA158B" w:rsidRDefault="000D2568" w:rsidP="00DA158B">
      <w:pPr>
        <w:jc w:val="both"/>
        <w:rPr>
          <w:rFonts w:asciiTheme="minorHAnsi" w:hAnsiTheme="minorHAnsi"/>
        </w:rPr>
      </w:pPr>
      <w:r>
        <w:rPr>
          <w:rFonts w:asciiTheme="minorHAnsi" w:hAnsiTheme="minorHAnsi"/>
        </w:rPr>
        <w:t xml:space="preserve">Fanno presente che </w:t>
      </w:r>
      <w:r w:rsidR="00DA158B">
        <w:rPr>
          <w:rFonts w:asciiTheme="minorHAnsi" w:hAnsiTheme="minorHAnsi"/>
        </w:rPr>
        <w:t xml:space="preserve">il documento che la task force sta predisponendo, </w:t>
      </w:r>
      <w:proofErr w:type="gramStart"/>
      <w:r w:rsidR="00DA158B">
        <w:rPr>
          <w:rFonts w:asciiTheme="minorHAnsi" w:hAnsiTheme="minorHAnsi"/>
        </w:rPr>
        <w:t>e  che</w:t>
      </w:r>
      <w:proofErr w:type="gramEnd"/>
      <w:r w:rsidR="00DA158B">
        <w:rPr>
          <w:rFonts w:asciiTheme="minorHAnsi" w:hAnsiTheme="minorHAnsi"/>
        </w:rPr>
        <w:t xml:space="preserve"> illustra nel dettaglio le procedure, le check list per la formulazione dei piani formativi da parte degli ordini, federazioni e agenzie formative e per l’istruttoria da parte del consiglio nazionale, sarà oggetto di trattazione nel merito al prossimo consiglio. </w:t>
      </w:r>
    </w:p>
    <w:p w14:paraId="6D8B3CA0" w14:textId="77777777" w:rsidR="00DA158B" w:rsidRPr="003C3ABD" w:rsidRDefault="00DA158B" w:rsidP="00DA158B">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w:t>
      </w:r>
      <w:r w:rsidRPr="003C3ABD">
        <w:rPr>
          <w:rFonts w:asciiTheme="minorHAnsi" w:hAnsiTheme="minorHAnsi" w:cstheme="minorHAnsi"/>
          <w:b/>
          <w:bCs/>
          <w:sz w:val="22"/>
          <w:szCs w:val="22"/>
          <w:u w:val="single"/>
        </w:rPr>
        <w:t>L CONSIGLIO</w:t>
      </w:r>
    </w:p>
    <w:p w14:paraId="11A1C38F" w14:textId="77777777" w:rsidR="00DA158B" w:rsidRDefault="00DA158B" w:rsidP="00DA158B">
      <w:pPr>
        <w:jc w:val="both"/>
        <w:rPr>
          <w:rFonts w:asciiTheme="minorHAnsi" w:hAnsiTheme="minorHAnsi" w:cstheme="minorHAnsi"/>
          <w:bCs/>
        </w:rPr>
      </w:pPr>
      <w:r>
        <w:rPr>
          <w:rFonts w:asciiTheme="minorHAnsi" w:hAnsiTheme="minorHAnsi" w:cstheme="minorHAnsi"/>
          <w:bCs/>
        </w:rPr>
        <w:t xml:space="preserve">Ascoltate le brevi osservazioni di Pecora e Cipriani </w:t>
      </w:r>
    </w:p>
    <w:p w14:paraId="05D7FB20" w14:textId="77777777" w:rsidR="00DA158B" w:rsidRPr="00A854DF" w:rsidRDefault="00DA158B" w:rsidP="00DA158B">
      <w:pPr>
        <w:jc w:val="center"/>
        <w:rPr>
          <w:rFonts w:asciiTheme="minorHAnsi" w:hAnsiTheme="minorHAnsi" w:cstheme="minorHAnsi"/>
          <w:b/>
          <w:bCs/>
          <w:u w:val="single"/>
        </w:rPr>
      </w:pPr>
      <w:r w:rsidRPr="00A854DF">
        <w:rPr>
          <w:rFonts w:asciiTheme="minorHAnsi" w:hAnsiTheme="minorHAnsi" w:cstheme="minorHAnsi"/>
          <w:b/>
          <w:bCs/>
          <w:sz w:val="22"/>
          <w:szCs w:val="22"/>
          <w:u w:val="single"/>
        </w:rPr>
        <w:t>DELIBERA</w:t>
      </w:r>
    </w:p>
    <w:p w14:paraId="49C9BA9D" w14:textId="77777777" w:rsidR="00DA158B" w:rsidRDefault="00DA158B" w:rsidP="00DA158B">
      <w:pPr>
        <w:pStyle w:val="Paragrafoelenco"/>
        <w:jc w:val="both"/>
        <w:rPr>
          <w:rFonts w:asciiTheme="minorHAnsi" w:hAnsiTheme="minorHAnsi" w:cstheme="minorHAnsi"/>
          <w:b/>
          <w:bCs/>
          <w:u w:val="single"/>
        </w:rPr>
      </w:pPr>
    </w:p>
    <w:p w14:paraId="5B08F785" w14:textId="77777777" w:rsidR="00DA158B" w:rsidRDefault="00DA158B" w:rsidP="00CD139A">
      <w:pPr>
        <w:pStyle w:val="Paragrafoelenco"/>
        <w:numPr>
          <w:ilvl w:val="0"/>
          <w:numId w:val="24"/>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atto che la task force sta predisponendo il documento sulle procedure per la formulazione ed </w:t>
      </w:r>
      <w:r w:rsidR="000D2568">
        <w:rPr>
          <w:rFonts w:asciiTheme="minorHAnsi" w:hAnsiTheme="minorHAnsi" w:cstheme="minorHAnsi"/>
          <w:b/>
          <w:bCs/>
          <w:u w:val="single"/>
        </w:rPr>
        <w:t>istruttoria dei piani formativi.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1634668D" w14:textId="77777777" w:rsidTr="000D2568">
        <w:trPr>
          <w:trHeight w:val="197"/>
        </w:trPr>
        <w:tc>
          <w:tcPr>
            <w:tcW w:w="7734" w:type="dxa"/>
          </w:tcPr>
          <w:p w14:paraId="020C8508"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355843F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10E04635" w14:textId="77777777" w:rsidTr="000D2568">
        <w:trPr>
          <w:trHeight w:val="471"/>
        </w:trPr>
        <w:tc>
          <w:tcPr>
            <w:tcW w:w="7734" w:type="dxa"/>
            <w:tcBorders>
              <w:bottom w:val="dotted" w:sz="4" w:space="0" w:color="C6D9F1"/>
            </w:tcBorders>
          </w:tcPr>
          <w:p w14:paraId="734EF773"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3777FAE0"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6F22923" w14:textId="77777777" w:rsidR="00DA158B" w:rsidRDefault="00DA158B" w:rsidP="00DA158B">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89"/>
        <w:gridCol w:w="404"/>
        <w:gridCol w:w="851"/>
        <w:gridCol w:w="95"/>
        <w:gridCol w:w="46"/>
        <w:gridCol w:w="212"/>
        <w:gridCol w:w="1445"/>
        <w:gridCol w:w="853"/>
        <w:gridCol w:w="737"/>
        <w:gridCol w:w="141"/>
        <w:gridCol w:w="998"/>
        <w:gridCol w:w="987"/>
        <w:gridCol w:w="708"/>
        <w:gridCol w:w="298"/>
      </w:tblGrid>
      <w:tr w:rsidR="00DA158B" w:rsidRPr="006E1B35" w14:paraId="25CC5DE2" w14:textId="77777777" w:rsidTr="00DA158B">
        <w:trPr>
          <w:trHeight w:val="549"/>
        </w:trPr>
        <w:tc>
          <w:tcPr>
            <w:tcW w:w="568" w:type="dxa"/>
          </w:tcPr>
          <w:p w14:paraId="1320DAF1" w14:textId="77777777" w:rsidR="00DA158B" w:rsidRPr="006E1B35" w:rsidRDefault="00DA158B" w:rsidP="00DA158B">
            <w:pPr>
              <w:jc w:val="center"/>
              <w:rPr>
                <w:rFonts w:ascii="Calibri" w:hAnsi="Calibri" w:cs="Calibri"/>
                <w:b/>
              </w:rPr>
            </w:pPr>
            <w:r w:rsidRPr="006E1B35">
              <w:rPr>
                <w:rFonts w:ascii="Calibri" w:hAnsi="Calibri" w:cs="Calibri"/>
                <w:b/>
              </w:rPr>
              <w:t>32.</w:t>
            </w:r>
          </w:p>
        </w:tc>
        <w:tc>
          <w:tcPr>
            <w:tcW w:w="10064" w:type="dxa"/>
            <w:gridSpan w:val="14"/>
          </w:tcPr>
          <w:p w14:paraId="6E7BFE01" w14:textId="77777777" w:rsidR="00DA158B" w:rsidRPr="006E1B35" w:rsidRDefault="00DA158B" w:rsidP="00DA158B">
            <w:pPr>
              <w:autoSpaceDE w:val="0"/>
              <w:autoSpaceDN w:val="0"/>
              <w:adjustRightInd w:val="0"/>
              <w:rPr>
                <w:rFonts w:ascii="Calibri" w:hAnsi="Calibri" w:cs="Calibri"/>
                <w:b/>
              </w:rPr>
            </w:pPr>
            <w:r w:rsidRPr="006E1B35">
              <w:rPr>
                <w:rFonts w:ascii="Calibri" w:hAnsi="Calibri" w:cs="Calibri"/>
                <w:b/>
              </w:rPr>
              <w:t>Procedura, check-list e vademecum  per l’istruttoria dell’accreditamento delle Agenzie formative: esame e determinazioni</w:t>
            </w:r>
            <w:r>
              <w:rPr>
                <w:rFonts w:ascii="Calibri" w:hAnsi="Calibri" w:cs="Calibri"/>
                <w:b/>
              </w:rPr>
              <w:t>.</w:t>
            </w:r>
          </w:p>
        </w:tc>
      </w:tr>
      <w:tr w:rsidR="00DA158B" w:rsidRPr="004F5845" w14:paraId="0DCA2F88" w14:textId="77777777" w:rsidTr="00DA158B">
        <w:trPr>
          <w:trHeight w:val="185"/>
        </w:trPr>
        <w:tc>
          <w:tcPr>
            <w:tcW w:w="568" w:type="dxa"/>
          </w:tcPr>
          <w:p w14:paraId="2C3A61C6" w14:textId="77777777" w:rsidR="00DA158B" w:rsidRPr="004F5845" w:rsidRDefault="00DA158B" w:rsidP="00DA158B">
            <w:pPr>
              <w:spacing w:line="360" w:lineRule="auto"/>
              <w:jc w:val="center"/>
              <w:rPr>
                <w:rFonts w:ascii="Calibri" w:hAnsi="Calibri" w:cs="Calibri"/>
                <w:i/>
                <w:iCs/>
                <w:sz w:val="20"/>
                <w:szCs w:val="20"/>
              </w:rPr>
            </w:pPr>
            <w:r w:rsidRPr="004F5845">
              <w:rPr>
                <w:rFonts w:ascii="Calibri" w:hAnsi="Calibri" w:cs="Calibri"/>
                <w:i/>
                <w:iCs/>
                <w:sz w:val="20"/>
                <w:szCs w:val="20"/>
              </w:rPr>
              <w:t>a)</w:t>
            </w:r>
          </w:p>
        </w:tc>
        <w:tc>
          <w:tcPr>
            <w:tcW w:w="2693" w:type="dxa"/>
            <w:gridSpan w:val="2"/>
          </w:tcPr>
          <w:p w14:paraId="56C5A505"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851" w:type="dxa"/>
          </w:tcPr>
          <w:p w14:paraId="7758A494" w14:textId="77777777" w:rsidR="00DA158B" w:rsidRPr="004F5845" w:rsidRDefault="00DA158B" w:rsidP="00DA158B">
            <w:pPr>
              <w:spacing w:line="360" w:lineRule="auto"/>
              <w:jc w:val="both"/>
              <w:rPr>
                <w:rFonts w:ascii="Calibri" w:hAnsi="Calibri" w:cs="Calibri"/>
                <w:b/>
                <w:i/>
                <w:sz w:val="20"/>
                <w:szCs w:val="20"/>
              </w:rPr>
            </w:pPr>
            <w:r>
              <w:rPr>
                <w:rFonts w:ascii="Calibri" w:hAnsi="Calibri" w:cs="Calibri"/>
                <w:b/>
                <w:i/>
                <w:sz w:val="20"/>
                <w:szCs w:val="20"/>
              </w:rPr>
              <w:t>187</w:t>
            </w:r>
          </w:p>
        </w:tc>
        <w:tc>
          <w:tcPr>
            <w:tcW w:w="3388" w:type="dxa"/>
            <w:gridSpan w:val="6"/>
          </w:tcPr>
          <w:p w14:paraId="1EAEB3F5"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B420E">
              <w:rPr>
                <w:rFonts w:ascii="Calibri" w:hAnsi="Calibri" w:cs="Calibri"/>
                <w:b/>
                <w:i/>
                <w:iCs/>
                <w:sz w:val="20"/>
                <w:szCs w:val="20"/>
              </w:rPr>
              <w:t>Pisanti-Pecora-Cipriani</w:t>
            </w:r>
          </w:p>
        </w:tc>
        <w:tc>
          <w:tcPr>
            <w:tcW w:w="2834" w:type="dxa"/>
            <w:gridSpan w:val="4"/>
          </w:tcPr>
          <w:p w14:paraId="2F3A90F3"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98" w:type="dxa"/>
          </w:tcPr>
          <w:p w14:paraId="74D79709" w14:textId="77777777" w:rsidR="00DA158B" w:rsidRPr="004F5845" w:rsidRDefault="00DA158B" w:rsidP="00DA158B">
            <w:pPr>
              <w:jc w:val="center"/>
              <w:rPr>
                <w:rFonts w:ascii="Calibri" w:hAnsi="Calibri" w:cs="Calibri"/>
                <w:i/>
                <w:sz w:val="16"/>
                <w:szCs w:val="20"/>
              </w:rPr>
            </w:pPr>
            <w:r w:rsidRPr="004F5845">
              <w:rPr>
                <w:rFonts w:ascii="Calibri" w:hAnsi="Calibri" w:cs="Calibri"/>
                <w:i/>
                <w:sz w:val="16"/>
                <w:szCs w:val="20"/>
              </w:rPr>
              <w:t>1</w:t>
            </w:r>
          </w:p>
        </w:tc>
      </w:tr>
      <w:tr w:rsidR="00DA158B" w:rsidRPr="003C3ABD" w14:paraId="2EFA9E55" w14:textId="77777777" w:rsidTr="00DA158B">
        <w:tblPrEx>
          <w:tblLook w:val="00A0" w:firstRow="1" w:lastRow="0" w:firstColumn="1" w:lastColumn="0" w:noHBand="0" w:noVBand="0"/>
        </w:tblPrEx>
        <w:trPr>
          <w:trHeight w:val="768"/>
        </w:trPr>
        <w:tc>
          <w:tcPr>
            <w:tcW w:w="2857" w:type="dxa"/>
            <w:gridSpan w:val="2"/>
          </w:tcPr>
          <w:p w14:paraId="208E203E" w14:textId="77777777" w:rsidR="00DA158B" w:rsidRPr="003C3ABD" w:rsidRDefault="00DA158B" w:rsidP="00DA158B">
            <w:pPr>
              <w:jc w:val="center"/>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08" w:type="dxa"/>
            <w:gridSpan w:val="5"/>
          </w:tcPr>
          <w:p w14:paraId="0777A7F8"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67" w:type="dxa"/>
            <w:gridSpan w:val="8"/>
          </w:tcPr>
          <w:p w14:paraId="1473867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2041FD90" w14:textId="77777777" w:rsidTr="00DA158B">
        <w:tblPrEx>
          <w:tblLook w:val="00A0" w:firstRow="1" w:lastRow="0" w:firstColumn="1" w:lastColumn="0" w:noHBand="0" w:noVBand="0"/>
        </w:tblPrEx>
        <w:trPr>
          <w:trHeight w:val="229"/>
        </w:trPr>
        <w:tc>
          <w:tcPr>
            <w:tcW w:w="2857" w:type="dxa"/>
            <w:gridSpan w:val="2"/>
          </w:tcPr>
          <w:p w14:paraId="5F98FC91" w14:textId="77777777" w:rsidR="00DA158B" w:rsidRPr="003C3ABD" w:rsidRDefault="00DA158B" w:rsidP="00DA158B">
            <w:pPr>
              <w:jc w:val="center"/>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75" w:type="dxa"/>
            <w:gridSpan w:val="13"/>
          </w:tcPr>
          <w:p w14:paraId="0B1E30C7" w14:textId="77777777" w:rsidR="00DA158B" w:rsidRPr="003C3ABD" w:rsidRDefault="00DA158B" w:rsidP="00DA158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A158B" w:rsidRPr="003C3ABD" w14:paraId="111EE84C"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07" w:type="dxa"/>
            <w:gridSpan w:val="5"/>
            <w:tcBorders>
              <w:top w:val="single" w:sz="4" w:space="0" w:color="000000"/>
              <w:bottom w:val="single" w:sz="4" w:space="0" w:color="000000"/>
            </w:tcBorders>
            <w:shd w:val="pct5" w:color="auto" w:fill="auto"/>
          </w:tcPr>
          <w:p w14:paraId="1EA94ACA" w14:textId="77777777" w:rsidR="00DA158B" w:rsidRPr="003C3ABD" w:rsidRDefault="00DA158B" w:rsidP="00E104D1">
            <w:pPr>
              <w:ind w:rightChars="190" w:right="456"/>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3" w:type="dxa"/>
            <w:gridSpan w:val="3"/>
            <w:tcBorders>
              <w:top w:val="single" w:sz="4" w:space="0" w:color="000000"/>
              <w:bottom w:val="single" w:sz="4" w:space="0" w:color="000000"/>
              <w:right w:val="single" w:sz="4" w:space="0" w:color="000000"/>
            </w:tcBorders>
            <w:shd w:val="pct5" w:color="auto" w:fill="auto"/>
          </w:tcPr>
          <w:p w14:paraId="5FA6FA2D"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3D8858A" w14:textId="77777777" w:rsidR="00DA158B" w:rsidRPr="003C3ABD" w:rsidRDefault="00DA158B" w:rsidP="00E104D1">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487B5E8" w14:textId="77777777" w:rsidR="00DA158B" w:rsidRPr="003C3ABD" w:rsidRDefault="00DA158B" w:rsidP="00E104D1">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255A56A8" w14:textId="77777777" w:rsidR="00DA158B" w:rsidRPr="003C3ABD" w:rsidRDefault="00DA158B" w:rsidP="00E104D1">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87" w:type="dxa"/>
            <w:tcBorders>
              <w:top w:val="single" w:sz="4" w:space="0" w:color="000000"/>
              <w:left w:val="single" w:sz="4" w:space="0" w:color="000000"/>
              <w:bottom w:val="single" w:sz="4" w:space="0" w:color="000000"/>
              <w:right w:val="single" w:sz="4" w:space="0" w:color="000000"/>
            </w:tcBorders>
            <w:shd w:val="pct5" w:color="auto" w:fill="auto"/>
          </w:tcPr>
          <w:p w14:paraId="15BB288D" w14:textId="77777777" w:rsidR="00DA158B" w:rsidRPr="003C3ABD" w:rsidRDefault="00DA158B" w:rsidP="00E104D1">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006" w:type="dxa"/>
            <w:gridSpan w:val="2"/>
            <w:tcBorders>
              <w:top w:val="single" w:sz="4" w:space="0" w:color="000000"/>
              <w:left w:val="single" w:sz="4" w:space="0" w:color="000000"/>
              <w:bottom w:val="single" w:sz="4" w:space="0" w:color="000000"/>
            </w:tcBorders>
            <w:shd w:val="pct5" w:color="auto" w:fill="auto"/>
          </w:tcPr>
          <w:p w14:paraId="480F6192" w14:textId="77777777" w:rsidR="00DA158B" w:rsidRPr="003C3ABD" w:rsidRDefault="00DA158B" w:rsidP="00E104D1">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158B" w:rsidRPr="003C3ABD" w14:paraId="7468CAF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Borders>
              <w:top w:val="single" w:sz="4" w:space="0" w:color="000000"/>
            </w:tcBorders>
          </w:tcPr>
          <w:p w14:paraId="69C25F4F"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657" w:type="dxa"/>
            <w:gridSpan w:val="2"/>
            <w:tcBorders>
              <w:top w:val="single" w:sz="4" w:space="0" w:color="000000"/>
              <w:right w:val="single" w:sz="4" w:space="0" w:color="000000"/>
            </w:tcBorders>
          </w:tcPr>
          <w:p w14:paraId="60CF4046"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9E1B0D3"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24937A4"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DE84FC4"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1448ED18"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4CBC71DB"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5422050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33FD2A7"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657" w:type="dxa"/>
            <w:gridSpan w:val="2"/>
            <w:tcBorders>
              <w:right w:val="single" w:sz="4" w:space="0" w:color="000000"/>
            </w:tcBorders>
          </w:tcPr>
          <w:p w14:paraId="728137FE"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624DF7B1"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4243B35"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D004E66"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87" w:type="dxa"/>
            <w:tcBorders>
              <w:top w:val="single" w:sz="4" w:space="0" w:color="000000"/>
              <w:left w:val="single" w:sz="4" w:space="0" w:color="000000"/>
              <w:bottom w:val="single" w:sz="4" w:space="0" w:color="000000"/>
              <w:right w:val="single" w:sz="4" w:space="0" w:color="000000"/>
            </w:tcBorders>
          </w:tcPr>
          <w:p w14:paraId="6FCC7957"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257FA17"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346E614D"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3827614A"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Riccardo Pisanti</w:t>
            </w:r>
          </w:p>
        </w:tc>
        <w:tc>
          <w:tcPr>
            <w:tcW w:w="1657" w:type="dxa"/>
            <w:gridSpan w:val="2"/>
            <w:tcBorders>
              <w:right w:val="single" w:sz="4" w:space="0" w:color="000000"/>
            </w:tcBorders>
          </w:tcPr>
          <w:p w14:paraId="59CC30DE"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97B9E73"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67A6789"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0E2D0BC"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186E673C"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5E7B1F58"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29F612C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09979F8B"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657" w:type="dxa"/>
            <w:gridSpan w:val="2"/>
            <w:tcBorders>
              <w:right w:val="single" w:sz="4" w:space="0" w:color="000000"/>
            </w:tcBorders>
          </w:tcPr>
          <w:p w14:paraId="18D03F70"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81E580C"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F248C38" w14:textId="77777777" w:rsidR="00DA158B" w:rsidRPr="003C3ABD" w:rsidRDefault="00DA158B" w:rsidP="00E104D1">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823FB3E"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676A2428"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6DF9F9EE"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014B660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603B24BF"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657" w:type="dxa"/>
            <w:gridSpan w:val="2"/>
            <w:tcBorders>
              <w:right w:val="single" w:sz="4" w:space="0" w:color="000000"/>
            </w:tcBorders>
          </w:tcPr>
          <w:p w14:paraId="57FDA607"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D730F0" w14:textId="77777777" w:rsidR="00DA158B" w:rsidRPr="003C3ABD" w:rsidRDefault="00DA158B" w:rsidP="00E104D1">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27D2B39" w14:textId="77777777" w:rsidR="00DA158B" w:rsidRPr="003C3ABD" w:rsidRDefault="00DA158B" w:rsidP="00E104D1">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06F000DA"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405D6830"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5A72CDBB"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48CFD82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44963EB6"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657" w:type="dxa"/>
            <w:gridSpan w:val="2"/>
            <w:tcBorders>
              <w:right w:val="single" w:sz="4" w:space="0" w:color="000000"/>
            </w:tcBorders>
          </w:tcPr>
          <w:p w14:paraId="52F0A4FC"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4F626D1"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3C26E0"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8AC1818"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7D253DD0"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8C14063"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6C650D11"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68A32C5F"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657" w:type="dxa"/>
            <w:gridSpan w:val="2"/>
            <w:tcBorders>
              <w:right w:val="single" w:sz="4" w:space="0" w:color="000000"/>
            </w:tcBorders>
          </w:tcPr>
          <w:p w14:paraId="56EA362A"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2CDA8C"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DC91F46" w14:textId="77777777" w:rsidR="00DA158B" w:rsidRPr="003C3ABD" w:rsidRDefault="000D2568" w:rsidP="00E104D1">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7C1A85A"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0B64826E"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29EC617F"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7B70A90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BB32D66"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657" w:type="dxa"/>
            <w:gridSpan w:val="2"/>
            <w:tcBorders>
              <w:right w:val="single" w:sz="4" w:space="0" w:color="000000"/>
            </w:tcBorders>
          </w:tcPr>
          <w:p w14:paraId="23E1955F"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02C25F8"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8B9675F" w14:textId="77777777" w:rsidR="00DA158B" w:rsidRPr="003C3ABD" w:rsidRDefault="00DA158B" w:rsidP="00E104D1">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BBF7DE7"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5C4DF151"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352F8792"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1BF7AF3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2C116C34"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657" w:type="dxa"/>
            <w:gridSpan w:val="2"/>
            <w:tcBorders>
              <w:right w:val="single" w:sz="4" w:space="0" w:color="000000"/>
            </w:tcBorders>
          </w:tcPr>
          <w:p w14:paraId="3370C7B4"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8AA22CE"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205E738"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7841388"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60EE071F"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26942261"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1FD734A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0809B1DE"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657" w:type="dxa"/>
            <w:gridSpan w:val="2"/>
            <w:tcBorders>
              <w:right w:val="single" w:sz="4" w:space="0" w:color="000000"/>
            </w:tcBorders>
          </w:tcPr>
          <w:p w14:paraId="76F93FCD"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11977A"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4ED14D6"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64536B2"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58504C83"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B94358D"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74B82C8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1E0B704A"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657" w:type="dxa"/>
            <w:gridSpan w:val="2"/>
            <w:tcBorders>
              <w:right w:val="single" w:sz="4" w:space="0" w:color="000000"/>
            </w:tcBorders>
          </w:tcPr>
          <w:p w14:paraId="37DF9243"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FAE3D7"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2037E3B"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B0E7014"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03EE9685"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73112B54"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7EA22429"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5890156C"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657" w:type="dxa"/>
            <w:gridSpan w:val="2"/>
            <w:tcBorders>
              <w:right w:val="single" w:sz="4" w:space="0" w:color="000000"/>
            </w:tcBorders>
          </w:tcPr>
          <w:p w14:paraId="2A92B1DE"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8BE5F20"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54216C"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892FB10"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9B64B96"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517E8ADD"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0DCB5B5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2D523DF8"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657" w:type="dxa"/>
            <w:gridSpan w:val="2"/>
            <w:tcBorders>
              <w:right w:val="single" w:sz="4" w:space="0" w:color="000000"/>
            </w:tcBorders>
          </w:tcPr>
          <w:p w14:paraId="47201D59"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12B966"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75F3E46" w14:textId="77777777" w:rsidR="00DA158B" w:rsidRPr="003C3ABD" w:rsidRDefault="00DA158B" w:rsidP="00E104D1">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BE4AA17" w14:textId="77777777" w:rsidR="00DA158B" w:rsidRPr="003C3ABD" w:rsidRDefault="00DA158B" w:rsidP="00E104D1">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87" w:type="dxa"/>
            <w:tcBorders>
              <w:top w:val="single" w:sz="4" w:space="0" w:color="000000"/>
              <w:left w:val="single" w:sz="4" w:space="0" w:color="000000"/>
              <w:bottom w:val="single" w:sz="4" w:space="0" w:color="000000"/>
              <w:right w:val="single" w:sz="4" w:space="0" w:color="000000"/>
            </w:tcBorders>
          </w:tcPr>
          <w:p w14:paraId="3E5E2A11"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3D80B5CD"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7ED9B61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4D7B87E5"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657" w:type="dxa"/>
            <w:gridSpan w:val="2"/>
            <w:tcBorders>
              <w:right w:val="single" w:sz="4" w:space="0" w:color="000000"/>
            </w:tcBorders>
          </w:tcPr>
          <w:p w14:paraId="171948FD"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11E1DC" w14:textId="77777777" w:rsidR="00DA158B" w:rsidRPr="003C3ABD" w:rsidRDefault="00DA158B" w:rsidP="00E104D1">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912877F" w14:textId="77777777" w:rsidR="00DA158B" w:rsidRPr="003C3ABD" w:rsidRDefault="00DA158B" w:rsidP="00E104D1">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6E4CD0F" w14:textId="77777777" w:rsidR="00DA158B" w:rsidRPr="003C3ABD" w:rsidRDefault="00DA158B" w:rsidP="00E104D1">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329B7B96"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1E0F9BE"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5FF08BED"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012BF99D" w14:textId="77777777" w:rsidR="00DA158B" w:rsidRPr="003C3ABD" w:rsidRDefault="00DA158B" w:rsidP="00E104D1">
            <w:pPr>
              <w:ind w:rightChars="190" w:right="456"/>
              <w:contextualSpacing/>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657" w:type="dxa"/>
            <w:gridSpan w:val="2"/>
            <w:tcBorders>
              <w:right w:val="single" w:sz="4" w:space="0" w:color="000000"/>
            </w:tcBorders>
          </w:tcPr>
          <w:p w14:paraId="0F139A62" w14:textId="77777777" w:rsidR="00DA158B" w:rsidRPr="003C3ABD" w:rsidRDefault="00DA158B" w:rsidP="00E104D1">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166ABB" w14:textId="77777777" w:rsidR="00DA158B" w:rsidRPr="003C3ABD" w:rsidRDefault="00DA158B" w:rsidP="00E104D1">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D097810" w14:textId="77777777" w:rsidR="00DA158B" w:rsidRPr="003C3ABD" w:rsidRDefault="00DA158B" w:rsidP="00E104D1">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F4FE43E" w14:textId="77777777" w:rsidR="00DA158B" w:rsidRPr="003C3ABD" w:rsidRDefault="00DA158B" w:rsidP="00E104D1">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6F3DD9D" w14:textId="77777777" w:rsidR="00DA158B" w:rsidRPr="003C3ABD" w:rsidRDefault="00DA158B" w:rsidP="00E104D1">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7489A7A0" w14:textId="77777777" w:rsidR="00DA158B" w:rsidRPr="003C3ABD" w:rsidRDefault="00DA158B" w:rsidP="00E104D1">
            <w:pPr>
              <w:ind w:left="-109"/>
              <w:contextualSpacing/>
              <w:jc w:val="center"/>
              <w:rPr>
                <w:rFonts w:asciiTheme="minorHAnsi" w:hAnsiTheme="minorHAnsi" w:cstheme="minorHAnsi"/>
                <w:sz w:val="22"/>
                <w:szCs w:val="22"/>
              </w:rPr>
            </w:pPr>
          </w:p>
        </w:tc>
      </w:tr>
      <w:tr w:rsidR="00DA158B" w:rsidRPr="003C3ABD" w14:paraId="331150C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Borders>
              <w:bottom w:val="single" w:sz="4" w:space="0" w:color="000000"/>
            </w:tcBorders>
          </w:tcPr>
          <w:p w14:paraId="2A34E508" w14:textId="77777777" w:rsidR="00DA158B" w:rsidRPr="003C3ABD" w:rsidRDefault="00DA158B" w:rsidP="00E104D1">
            <w:pPr>
              <w:ind w:rightChars="190" w:right="456"/>
              <w:contextualSpacing/>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657" w:type="dxa"/>
            <w:gridSpan w:val="2"/>
            <w:tcBorders>
              <w:bottom w:val="single" w:sz="4" w:space="0" w:color="000000"/>
              <w:right w:val="single" w:sz="4" w:space="0" w:color="000000"/>
            </w:tcBorders>
          </w:tcPr>
          <w:p w14:paraId="4A4326E4" w14:textId="77777777" w:rsidR="00DA158B" w:rsidRPr="003C3ABD" w:rsidRDefault="00DA158B" w:rsidP="00E104D1">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D37E182" w14:textId="77777777" w:rsidR="00DA158B" w:rsidRPr="003C3ABD" w:rsidRDefault="00DA158B" w:rsidP="00E104D1">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33D2E230" w14:textId="77777777" w:rsidR="00DA158B" w:rsidRPr="003C3ABD" w:rsidRDefault="00DA158B" w:rsidP="00E104D1">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3C3C1A7D" w14:textId="77777777" w:rsidR="00DA158B" w:rsidRPr="003C3ABD" w:rsidRDefault="00DA158B" w:rsidP="00E104D1">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87" w:type="dxa"/>
            <w:tcBorders>
              <w:top w:val="single" w:sz="4" w:space="0" w:color="000000"/>
              <w:left w:val="single" w:sz="4" w:space="0" w:color="000000"/>
              <w:bottom w:val="single" w:sz="4" w:space="0" w:color="000000"/>
              <w:right w:val="single" w:sz="4" w:space="0" w:color="000000"/>
            </w:tcBorders>
          </w:tcPr>
          <w:p w14:paraId="68D0F916" w14:textId="77777777" w:rsidR="00DA158B" w:rsidRPr="003C3ABD" w:rsidRDefault="00DA158B" w:rsidP="00E104D1">
            <w:pPr>
              <w:contextualSpacing/>
              <w:jc w:val="center"/>
              <w:rPr>
                <w:rFonts w:asciiTheme="minorHAnsi" w:hAnsiTheme="minorHAnsi" w:cstheme="minorHAnsi"/>
                <w:b/>
                <w:bCs/>
                <w:sz w:val="22"/>
                <w:szCs w:val="22"/>
              </w:rPr>
            </w:pPr>
          </w:p>
        </w:tc>
        <w:tc>
          <w:tcPr>
            <w:tcW w:w="1006" w:type="dxa"/>
            <w:gridSpan w:val="2"/>
            <w:tcBorders>
              <w:top w:val="single" w:sz="4" w:space="0" w:color="000000"/>
              <w:left w:val="single" w:sz="4" w:space="0" w:color="000000"/>
              <w:bottom w:val="single" w:sz="4" w:space="0" w:color="000000"/>
            </w:tcBorders>
          </w:tcPr>
          <w:p w14:paraId="33F0AC5E" w14:textId="77777777" w:rsidR="00DA158B" w:rsidRPr="003C3ABD" w:rsidRDefault="00DA158B" w:rsidP="00E104D1">
            <w:pPr>
              <w:ind w:left="-109"/>
              <w:contextualSpacing/>
              <w:jc w:val="center"/>
              <w:rPr>
                <w:rFonts w:asciiTheme="minorHAnsi" w:hAnsiTheme="minorHAnsi" w:cstheme="minorHAnsi"/>
                <w:b/>
                <w:bCs/>
                <w:sz w:val="22"/>
                <w:szCs w:val="22"/>
              </w:rPr>
            </w:pPr>
          </w:p>
        </w:tc>
      </w:tr>
    </w:tbl>
    <w:p w14:paraId="3A552987" w14:textId="77777777" w:rsidR="006E0E14" w:rsidRPr="00F274F7" w:rsidRDefault="00DA158B" w:rsidP="006E0E14">
      <w:pPr>
        <w:pStyle w:val="Default"/>
        <w:jc w:val="both"/>
        <w:rPr>
          <w:rFonts w:asciiTheme="minorHAnsi" w:hAnsiTheme="minorHAnsi"/>
          <w:sz w:val="22"/>
          <w:szCs w:val="22"/>
        </w:rPr>
      </w:pPr>
      <w:r w:rsidRPr="000D2568">
        <w:rPr>
          <w:rFonts w:asciiTheme="minorHAnsi" w:hAnsiTheme="minorHAnsi"/>
        </w:rPr>
        <w:t>I</w:t>
      </w:r>
      <w:r w:rsidR="00E104D1">
        <w:rPr>
          <w:rFonts w:asciiTheme="minorHAnsi" w:hAnsiTheme="minorHAnsi"/>
        </w:rPr>
        <w:t xml:space="preserve">l Presidente richiama i contenuti dell’art. 6 del Regolamento del CONAF per “l’accreditamento delle associazioni di iscritti agli Albi e di altri soggetti”, </w:t>
      </w:r>
      <w:r w:rsidR="006E0E14">
        <w:rPr>
          <w:rFonts w:asciiTheme="minorHAnsi" w:hAnsiTheme="minorHAnsi" w:cs="Arial"/>
        </w:rPr>
        <w:t>nonché la Del</w:t>
      </w:r>
      <w:r w:rsidR="006E0E14" w:rsidRPr="00EE3792">
        <w:rPr>
          <w:rFonts w:asciiTheme="minorHAnsi" w:hAnsiTheme="minorHAnsi" w:cs="Arial"/>
        </w:rPr>
        <w:t>ibera 397/2013 che stabilisce i criteri per l’accreditamento delle associazioni di iscritti agli albi e degli altri soggetti di cui all’art 7 comma 2 DPR 137/2012</w:t>
      </w:r>
      <w:r w:rsidR="006E0E14">
        <w:rPr>
          <w:rFonts w:asciiTheme="minorHAnsi" w:hAnsiTheme="minorHAnsi" w:cs="Arial"/>
        </w:rPr>
        <w:t xml:space="preserve">. Richiama </w:t>
      </w:r>
      <w:proofErr w:type="gramStart"/>
      <w:r w:rsidR="006E0E14">
        <w:rPr>
          <w:rFonts w:asciiTheme="minorHAnsi" w:hAnsiTheme="minorHAnsi" w:cs="Arial"/>
        </w:rPr>
        <w:t xml:space="preserve">altresì </w:t>
      </w:r>
      <w:r w:rsidR="006E0E14" w:rsidRPr="00EE3792">
        <w:rPr>
          <w:rFonts w:asciiTheme="minorHAnsi" w:hAnsiTheme="minorHAnsi" w:cs="Arial"/>
        </w:rPr>
        <w:t xml:space="preserve"> l’art</w:t>
      </w:r>
      <w:proofErr w:type="gramEnd"/>
      <w:r w:rsidR="006E0E14" w:rsidRPr="00EE3792">
        <w:rPr>
          <w:rFonts w:asciiTheme="minorHAnsi" w:hAnsiTheme="minorHAnsi" w:cs="Arial"/>
        </w:rPr>
        <w:t xml:space="preserve"> 21 comma 5 del Regolamento 3/2013 che dispone che </w:t>
      </w:r>
      <w:r w:rsidR="006E0E14">
        <w:rPr>
          <w:rFonts w:asciiTheme="minorHAnsi" w:hAnsiTheme="minorHAnsi" w:cs="Arial"/>
        </w:rPr>
        <w:t xml:space="preserve"> </w:t>
      </w:r>
      <w:r w:rsidR="006E0E14" w:rsidRPr="00EE3792">
        <w:rPr>
          <w:rFonts w:asciiTheme="minorHAnsi" w:hAnsiTheme="minorHAnsi" w:cs="Arial"/>
          <w:i/>
        </w:rPr>
        <w:t xml:space="preserve">“il Consiglio Nazionale può emanare delibere di attuazione ,coordinamento ed indirizzo che definiscono modalità e procedure di svolgimento delle attività di formazione professionale continua” </w:t>
      </w:r>
      <w:r w:rsidR="006E0E14">
        <w:rPr>
          <w:rFonts w:asciiTheme="minorHAnsi" w:hAnsiTheme="minorHAnsi" w:cs="Arial"/>
          <w:i/>
        </w:rPr>
        <w:t xml:space="preserve">. </w:t>
      </w:r>
      <w:r w:rsidR="006E0E14" w:rsidRPr="00F274F7">
        <w:rPr>
          <w:rFonts w:asciiTheme="minorHAnsi" w:hAnsiTheme="minorHAnsi"/>
          <w:sz w:val="22"/>
          <w:szCs w:val="22"/>
        </w:rPr>
        <w:t xml:space="preserve">Il Presidente aggiorna il consiglio sul perfezionamento in corso del testo. </w:t>
      </w:r>
    </w:p>
    <w:p w14:paraId="7026F934" w14:textId="77777777" w:rsidR="000D2568" w:rsidRPr="006E0E14" w:rsidRDefault="006E0E14" w:rsidP="006E0E14">
      <w:pPr>
        <w:widowControl w:val="0"/>
        <w:autoSpaceDE w:val="0"/>
        <w:autoSpaceDN w:val="0"/>
        <w:adjustRightInd w:val="0"/>
        <w:jc w:val="both"/>
        <w:rPr>
          <w:rFonts w:asciiTheme="minorHAnsi" w:hAnsiTheme="minorHAnsi" w:cs="Arial"/>
          <w:i/>
        </w:rPr>
      </w:pPr>
      <w:r w:rsidRPr="006E0E14">
        <w:rPr>
          <w:rFonts w:asciiTheme="minorHAnsi" w:hAnsiTheme="minorHAnsi"/>
        </w:rPr>
        <w:t>Il testo viene visionato nella sua articolazione e descritto punto per punto</w:t>
      </w:r>
      <w:r>
        <w:rPr>
          <w:rFonts w:asciiTheme="minorHAnsi" w:hAnsiTheme="minorHAnsi"/>
        </w:rPr>
        <w:t xml:space="preserve"> dalle </w:t>
      </w:r>
      <w:r w:rsidRPr="006E0E14">
        <w:rPr>
          <w:rFonts w:asciiTheme="minorHAnsi" w:hAnsiTheme="minorHAnsi" w:cs="Arial"/>
        </w:rPr>
        <w:t>Consigliere</w:t>
      </w:r>
      <w:r>
        <w:rPr>
          <w:rFonts w:asciiTheme="minorHAnsi" w:hAnsiTheme="minorHAnsi" w:cs="Arial"/>
          <w:i/>
        </w:rPr>
        <w:t xml:space="preserve"> </w:t>
      </w:r>
      <w:r w:rsidR="00DA158B" w:rsidRPr="000D2568">
        <w:rPr>
          <w:rFonts w:asciiTheme="minorHAnsi" w:hAnsiTheme="minorHAnsi"/>
        </w:rPr>
        <w:t xml:space="preserve">Cipriani e Pecora </w:t>
      </w:r>
      <w:r>
        <w:rPr>
          <w:rFonts w:asciiTheme="minorHAnsi" w:hAnsiTheme="minorHAnsi"/>
        </w:rPr>
        <w:t xml:space="preserve">che </w:t>
      </w:r>
      <w:r w:rsidR="00DA158B" w:rsidRPr="000D2568">
        <w:rPr>
          <w:rFonts w:asciiTheme="minorHAnsi" w:hAnsiTheme="minorHAnsi"/>
        </w:rPr>
        <w:t xml:space="preserve">illustrano </w:t>
      </w:r>
      <w:r>
        <w:rPr>
          <w:rFonts w:asciiTheme="minorHAnsi" w:hAnsiTheme="minorHAnsi"/>
        </w:rPr>
        <w:t xml:space="preserve">l’Allegato A che costituisce parte integrante della presente delibera, </w:t>
      </w:r>
      <w:proofErr w:type="gramStart"/>
      <w:r>
        <w:rPr>
          <w:rFonts w:asciiTheme="minorHAnsi" w:hAnsiTheme="minorHAnsi"/>
        </w:rPr>
        <w:t xml:space="preserve">concernente  </w:t>
      </w:r>
      <w:r w:rsidR="00DA158B" w:rsidRPr="000D2568">
        <w:rPr>
          <w:rFonts w:asciiTheme="minorHAnsi" w:hAnsiTheme="minorHAnsi"/>
        </w:rPr>
        <w:t>la</w:t>
      </w:r>
      <w:proofErr w:type="gramEnd"/>
      <w:r w:rsidR="00DA158B" w:rsidRPr="000D2568">
        <w:rPr>
          <w:rFonts w:asciiTheme="minorHAnsi" w:hAnsiTheme="minorHAnsi"/>
        </w:rPr>
        <w:t xml:space="preserve"> procedura di accreditamento delle agenzie formative</w:t>
      </w:r>
      <w:r w:rsidR="000D2568" w:rsidRPr="000D2568">
        <w:rPr>
          <w:rFonts w:asciiTheme="minorHAnsi" w:hAnsiTheme="minorHAnsi"/>
        </w:rPr>
        <w:t>,</w:t>
      </w:r>
      <w:r w:rsidR="00DA158B" w:rsidRPr="000D2568">
        <w:rPr>
          <w:rFonts w:asciiTheme="minorHAnsi" w:hAnsiTheme="minorHAnsi"/>
        </w:rPr>
        <w:t xml:space="preserve"> che prevede tempi e fasi ben definite con la predisposizione del documento istruttorio da parte del RUP e della Task force, in modo tale che la Commissione Formazione possa esprimere il </w:t>
      </w:r>
      <w:r w:rsidR="000D2568">
        <w:rPr>
          <w:rFonts w:asciiTheme="minorHAnsi" w:hAnsiTheme="minorHAnsi"/>
        </w:rPr>
        <w:t>proprio parere.</w:t>
      </w:r>
    </w:p>
    <w:p w14:paraId="223345F1" w14:textId="77777777" w:rsidR="00DA158B" w:rsidRPr="000D2568" w:rsidRDefault="00DA158B" w:rsidP="000D2568">
      <w:pPr>
        <w:jc w:val="center"/>
        <w:rPr>
          <w:rFonts w:asciiTheme="minorHAnsi" w:hAnsiTheme="minorHAnsi" w:cstheme="minorHAnsi"/>
          <w:b/>
          <w:bCs/>
          <w:u w:val="single"/>
        </w:rPr>
      </w:pPr>
      <w:r w:rsidRPr="000D2568">
        <w:rPr>
          <w:rFonts w:asciiTheme="minorHAnsi" w:hAnsiTheme="minorHAnsi" w:cstheme="minorHAnsi"/>
          <w:b/>
          <w:bCs/>
          <w:u w:val="single"/>
        </w:rPr>
        <w:t>IL CONSIGLIO</w:t>
      </w:r>
    </w:p>
    <w:p w14:paraId="240EE061" w14:textId="77777777" w:rsidR="00DA158B" w:rsidRPr="000D2568" w:rsidRDefault="006E0E14" w:rsidP="00DA158B">
      <w:pPr>
        <w:jc w:val="both"/>
        <w:rPr>
          <w:rFonts w:asciiTheme="minorHAnsi" w:hAnsiTheme="minorHAnsi" w:cstheme="minorHAnsi"/>
          <w:bCs/>
        </w:rPr>
      </w:pPr>
      <w:r>
        <w:rPr>
          <w:rFonts w:asciiTheme="minorHAnsi" w:hAnsiTheme="minorHAnsi" w:cstheme="minorHAnsi"/>
          <w:bCs/>
        </w:rPr>
        <w:t>Ascoltati i richiami in premessa del Presidente ai Regolamenti e alle Delibere CONAF, l’illustrazione delle Consigliere Cipriani e Pecora sulle procedure di accreditamento delle Agenzie Formative</w:t>
      </w:r>
      <w:r w:rsidR="000D2568">
        <w:rPr>
          <w:rFonts w:asciiTheme="minorHAnsi" w:hAnsiTheme="minorHAnsi" w:cstheme="minorHAnsi"/>
          <w:bCs/>
        </w:rPr>
        <w:t>,</w:t>
      </w:r>
    </w:p>
    <w:p w14:paraId="69C2BB0F" w14:textId="77777777" w:rsidR="00DA158B" w:rsidRPr="000D2568" w:rsidRDefault="00DA158B" w:rsidP="00DA158B">
      <w:pPr>
        <w:jc w:val="center"/>
        <w:rPr>
          <w:rFonts w:asciiTheme="minorHAnsi" w:hAnsiTheme="minorHAnsi" w:cstheme="minorHAnsi"/>
          <w:b/>
          <w:bCs/>
          <w:u w:val="single"/>
        </w:rPr>
      </w:pPr>
      <w:r w:rsidRPr="000D2568">
        <w:rPr>
          <w:rFonts w:asciiTheme="minorHAnsi" w:hAnsiTheme="minorHAnsi" w:cstheme="minorHAnsi"/>
          <w:b/>
          <w:bCs/>
          <w:u w:val="single"/>
        </w:rPr>
        <w:t>DELIBERA</w:t>
      </w:r>
    </w:p>
    <w:p w14:paraId="6E8F15C6" w14:textId="77777777" w:rsidR="006E0E14" w:rsidRPr="009A10C6" w:rsidRDefault="006E0E14" w:rsidP="00CD139A">
      <w:pPr>
        <w:pStyle w:val="Paragrafoelenco"/>
        <w:numPr>
          <w:ilvl w:val="0"/>
          <w:numId w:val="53"/>
        </w:numPr>
        <w:spacing w:before="120"/>
        <w:ind w:left="426"/>
        <w:jc w:val="both"/>
        <w:rPr>
          <w:rFonts w:asciiTheme="minorHAnsi" w:hAnsiTheme="minorHAnsi"/>
          <w:b/>
          <w:u w:val="single"/>
        </w:rPr>
      </w:pPr>
      <w:r w:rsidRPr="009A10C6">
        <w:rPr>
          <w:rFonts w:ascii="Calibri" w:hAnsi="Calibri" w:cs="Calibri"/>
          <w:b/>
          <w:u w:val="single"/>
        </w:rPr>
        <w:t xml:space="preserve">Di approvare la procedura, check-list e </w:t>
      </w:r>
      <w:proofErr w:type="gramStart"/>
      <w:r w:rsidRPr="009A10C6">
        <w:rPr>
          <w:rFonts w:ascii="Calibri" w:hAnsi="Calibri" w:cs="Calibri"/>
          <w:b/>
          <w:u w:val="single"/>
        </w:rPr>
        <w:t>vademecum  per</w:t>
      </w:r>
      <w:proofErr w:type="gramEnd"/>
      <w:r w:rsidRPr="009A10C6">
        <w:rPr>
          <w:rFonts w:ascii="Calibri" w:hAnsi="Calibri" w:cs="Calibri"/>
          <w:b/>
          <w:u w:val="single"/>
        </w:rPr>
        <w:t xml:space="preserve"> l’istruttoria dell’accreditamento delle Agenzie formative, di cui al </w:t>
      </w:r>
      <w:r w:rsidRPr="009A10C6">
        <w:rPr>
          <w:rFonts w:asciiTheme="minorHAnsi" w:hAnsiTheme="minorHAnsi"/>
          <w:b/>
          <w:u w:val="single"/>
        </w:rPr>
        <w:t>testo descritto, revisionato e riportato qui di seguito all’allegato A, che costituisce parte integrante del presente verbale.</w:t>
      </w:r>
    </w:p>
    <w:p w14:paraId="02433948" w14:textId="77777777" w:rsidR="006E0E14" w:rsidRPr="006E0E14" w:rsidRDefault="006E0E14" w:rsidP="00CD139A">
      <w:pPr>
        <w:pStyle w:val="Paragrafoelenco"/>
        <w:numPr>
          <w:ilvl w:val="0"/>
          <w:numId w:val="53"/>
        </w:numPr>
        <w:spacing w:before="120"/>
        <w:ind w:left="426"/>
        <w:jc w:val="both"/>
        <w:rPr>
          <w:rFonts w:asciiTheme="minorHAnsi" w:hAnsiTheme="minorHAnsi"/>
          <w:b/>
          <w:u w:val="single"/>
        </w:rPr>
      </w:pPr>
      <w:r>
        <w:rPr>
          <w:rFonts w:asciiTheme="minorHAnsi" w:hAnsiTheme="minorHAnsi"/>
          <w:b/>
          <w:u w:val="single"/>
        </w:rPr>
        <w:t>D</w:t>
      </w:r>
      <w:r w:rsidRPr="006E0E14">
        <w:rPr>
          <w:rFonts w:asciiTheme="minorHAnsi" w:hAnsiTheme="minorHAnsi"/>
          <w:b/>
          <w:u w:val="single"/>
        </w:rPr>
        <w:t xml:space="preserve">i </w:t>
      </w:r>
      <w:r>
        <w:rPr>
          <w:rFonts w:asciiTheme="minorHAnsi" w:hAnsiTheme="minorHAnsi"/>
          <w:b/>
          <w:u w:val="single"/>
        </w:rPr>
        <w:t xml:space="preserve">delegare l’Ufficio a </w:t>
      </w:r>
      <w:r w:rsidRPr="006E0E14">
        <w:rPr>
          <w:rFonts w:asciiTheme="minorHAnsi" w:hAnsiTheme="minorHAnsi"/>
          <w:b/>
          <w:u w:val="single"/>
        </w:rPr>
        <w:t xml:space="preserve">provvedere all’invio agli ordini territoriali per le relative osservazioni da trasmettere entro 15 gg.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13543252" w14:textId="77777777" w:rsidTr="000D2568">
        <w:trPr>
          <w:trHeight w:val="315"/>
        </w:trPr>
        <w:tc>
          <w:tcPr>
            <w:tcW w:w="7734" w:type="dxa"/>
          </w:tcPr>
          <w:p w14:paraId="67F9257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e  di individuare quale Responsabile del Procedimento del presente atto:</w:t>
            </w:r>
          </w:p>
        </w:tc>
        <w:tc>
          <w:tcPr>
            <w:tcW w:w="2968" w:type="dxa"/>
          </w:tcPr>
          <w:p w14:paraId="5C1E594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5A90FBB2" w14:textId="77777777" w:rsidTr="000D2568">
        <w:trPr>
          <w:trHeight w:val="471"/>
        </w:trPr>
        <w:tc>
          <w:tcPr>
            <w:tcW w:w="7734" w:type="dxa"/>
            <w:tcBorders>
              <w:bottom w:val="dotted" w:sz="4" w:space="0" w:color="C6D9F1"/>
            </w:tcBorders>
          </w:tcPr>
          <w:p w14:paraId="201B1D60"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4B42BE72"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714C52B" w14:textId="77777777" w:rsidR="00DA158B" w:rsidRDefault="00DA158B" w:rsidP="00DA158B">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89"/>
        <w:gridCol w:w="404"/>
        <w:gridCol w:w="851"/>
        <w:gridCol w:w="95"/>
        <w:gridCol w:w="46"/>
        <w:gridCol w:w="212"/>
        <w:gridCol w:w="1445"/>
        <w:gridCol w:w="853"/>
        <w:gridCol w:w="737"/>
        <w:gridCol w:w="141"/>
        <w:gridCol w:w="998"/>
        <w:gridCol w:w="987"/>
        <w:gridCol w:w="708"/>
        <w:gridCol w:w="298"/>
      </w:tblGrid>
      <w:tr w:rsidR="00DA158B" w:rsidRPr="006E1B35" w14:paraId="7E02097F" w14:textId="77777777" w:rsidTr="00DA158B">
        <w:tc>
          <w:tcPr>
            <w:tcW w:w="568" w:type="dxa"/>
          </w:tcPr>
          <w:p w14:paraId="42DCAC82" w14:textId="77777777" w:rsidR="00DA158B" w:rsidRPr="006E1B35" w:rsidRDefault="00DA158B" w:rsidP="00DA158B">
            <w:pPr>
              <w:jc w:val="center"/>
              <w:rPr>
                <w:rFonts w:ascii="Calibri" w:hAnsi="Calibri" w:cs="Calibri"/>
                <w:b/>
              </w:rPr>
            </w:pPr>
            <w:r w:rsidRPr="006E1B35">
              <w:rPr>
                <w:rFonts w:ascii="Calibri" w:hAnsi="Calibri" w:cs="Calibri"/>
                <w:b/>
              </w:rPr>
              <w:t>33.</w:t>
            </w:r>
          </w:p>
        </w:tc>
        <w:tc>
          <w:tcPr>
            <w:tcW w:w="10064" w:type="dxa"/>
            <w:gridSpan w:val="14"/>
          </w:tcPr>
          <w:p w14:paraId="26D2BF4F" w14:textId="77777777" w:rsidR="00DA158B" w:rsidRPr="006E1B35" w:rsidRDefault="00DA158B" w:rsidP="00DA158B">
            <w:pPr>
              <w:rPr>
                <w:rFonts w:ascii="Calibri" w:hAnsi="Calibri" w:cs="Calibri"/>
              </w:rPr>
            </w:pPr>
            <w:r w:rsidRPr="006E1B35">
              <w:rPr>
                <w:rFonts w:asciiTheme="minorHAnsi" w:hAnsiTheme="minorHAnsi" w:cs="Arial-BoldMT"/>
                <w:b/>
                <w:bCs/>
              </w:rPr>
              <w:t>Manuale delle procedure per la gestione della Formazione continua per il periodo 2014-2016: esame e determinazione</w:t>
            </w:r>
          </w:p>
        </w:tc>
      </w:tr>
      <w:tr w:rsidR="00DA158B" w:rsidRPr="004F5845" w14:paraId="68EEDA1A" w14:textId="77777777" w:rsidTr="00DA158B">
        <w:trPr>
          <w:trHeight w:val="185"/>
        </w:trPr>
        <w:tc>
          <w:tcPr>
            <w:tcW w:w="568" w:type="dxa"/>
          </w:tcPr>
          <w:p w14:paraId="2F333823" w14:textId="77777777" w:rsidR="00DA158B" w:rsidRPr="004F5845" w:rsidRDefault="00DA158B" w:rsidP="00DA158B">
            <w:pPr>
              <w:spacing w:line="360" w:lineRule="auto"/>
              <w:jc w:val="center"/>
              <w:rPr>
                <w:rFonts w:ascii="Calibri" w:hAnsi="Calibri" w:cs="Calibri"/>
                <w:i/>
                <w:iCs/>
                <w:sz w:val="20"/>
                <w:szCs w:val="20"/>
              </w:rPr>
            </w:pPr>
            <w:r w:rsidRPr="004F5845">
              <w:rPr>
                <w:rFonts w:ascii="Calibri" w:hAnsi="Calibri" w:cs="Calibri"/>
                <w:i/>
                <w:iCs/>
                <w:sz w:val="20"/>
                <w:szCs w:val="20"/>
              </w:rPr>
              <w:t>a)</w:t>
            </w:r>
          </w:p>
        </w:tc>
        <w:tc>
          <w:tcPr>
            <w:tcW w:w="2693" w:type="dxa"/>
            <w:gridSpan w:val="2"/>
          </w:tcPr>
          <w:p w14:paraId="5AFD58E0"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851" w:type="dxa"/>
          </w:tcPr>
          <w:p w14:paraId="44477220" w14:textId="77777777" w:rsidR="00DA158B" w:rsidRPr="004F5845" w:rsidRDefault="00DA158B" w:rsidP="00DA158B">
            <w:pPr>
              <w:spacing w:line="360" w:lineRule="auto"/>
              <w:jc w:val="both"/>
              <w:rPr>
                <w:rFonts w:ascii="Calibri" w:hAnsi="Calibri" w:cs="Calibri"/>
                <w:b/>
                <w:i/>
                <w:sz w:val="20"/>
                <w:szCs w:val="20"/>
              </w:rPr>
            </w:pPr>
            <w:r>
              <w:rPr>
                <w:rFonts w:ascii="Calibri" w:hAnsi="Calibri" w:cs="Calibri"/>
                <w:b/>
                <w:i/>
                <w:sz w:val="20"/>
                <w:szCs w:val="20"/>
              </w:rPr>
              <w:t>188</w:t>
            </w:r>
          </w:p>
        </w:tc>
        <w:tc>
          <w:tcPr>
            <w:tcW w:w="3388" w:type="dxa"/>
            <w:gridSpan w:val="6"/>
          </w:tcPr>
          <w:p w14:paraId="03F20CEC"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B420E">
              <w:rPr>
                <w:rFonts w:ascii="Calibri" w:hAnsi="Calibri" w:cs="Calibri"/>
                <w:b/>
                <w:i/>
                <w:iCs/>
                <w:sz w:val="20"/>
                <w:szCs w:val="20"/>
              </w:rPr>
              <w:t>Pisanti-Pecora-Cipriani</w:t>
            </w:r>
          </w:p>
        </w:tc>
        <w:tc>
          <w:tcPr>
            <w:tcW w:w="2834" w:type="dxa"/>
            <w:gridSpan w:val="4"/>
          </w:tcPr>
          <w:p w14:paraId="77E65E4C"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98" w:type="dxa"/>
          </w:tcPr>
          <w:p w14:paraId="5BBC7C06" w14:textId="77777777" w:rsidR="00DA158B" w:rsidRPr="004F5845" w:rsidRDefault="00DA158B" w:rsidP="00DA158B">
            <w:pPr>
              <w:jc w:val="center"/>
              <w:rPr>
                <w:rFonts w:ascii="Calibri" w:hAnsi="Calibri" w:cs="Calibri"/>
                <w:i/>
                <w:sz w:val="16"/>
                <w:szCs w:val="20"/>
              </w:rPr>
            </w:pPr>
            <w:r w:rsidRPr="004F5845">
              <w:rPr>
                <w:rFonts w:ascii="Calibri" w:hAnsi="Calibri" w:cs="Calibri"/>
                <w:i/>
                <w:sz w:val="16"/>
                <w:szCs w:val="20"/>
              </w:rPr>
              <w:t>1</w:t>
            </w:r>
          </w:p>
        </w:tc>
      </w:tr>
      <w:tr w:rsidR="00DA158B" w:rsidRPr="003C3ABD" w14:paraId="389D0B27" w14:textId="77777777" w:rsidTr="00DA158B">
        <w:tblPrEx>
          <w:tblLook w:val="00A0" w:firstRow="1" w:lastRow="0" w:firstColumn="1" w:lastColumn="0" w:noHBand="0" w:noVBand="0"/>
        </w:tblPrEx>
        <w:trPr>
          <w:trHeight w:val="768"/>
        </w:trPr>
        <w:tc>
          <w:tcPr>
            <w:tcW w:w="2857" w:type="dxa"/>
            <w:gridSpan w:val="2"/>
          </w:tcPr>
          <w:p w14:paraId="2E32152D" w14:textId="77777777" w:rsidR="00DA158B" w:rsidRPr="003C3ABD" w:rsidRDefault="00DA158B" w:rsidP="00DA158B">
            <w:pPr>
              <w:jc w:val="center"/>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08" w:type="dxa"/>
            <w:gridSpan w:val="5"/>
          </w:tcPr>
          <w:p w14:paraId="5263313E"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67" w:type="dxa"/>
            <w:gridSpan w:val="8"/>
          </w:tcPr>
          <w:p w14:paraId="426505D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157F7270" w14:textId="77777777" w:rsidTr="00DA158B">
        <w:tblPrEx>
          <w:tblLook w:val="00A0" w:firstRow="1" w:lastRow="0" w:firstColumn="1" w:lastColumn="0" w:noHBand="0" w:noVBand="0"/>
        </w:tblPrEx>
        <w:trPr>
          <w:trHeight w:val="229"/>
        </w:trPr>
        <w:tc>
          <w:tcPr>
            <w:tcW w:w="2857" w:type="dxa"/>
            <w:gridSpan w:val="2"/>
          </w:tcPr>
          <w:p w14:paraId="7BC1A40B" w14:textId="77777777" w:rsidR="00DA158B" w:rsidRPr="003C3ABD" w:rsidRDefault="00DA158B" w:rsidP="00DA158B">
            <w:pPr>
              <w:jc w:val="center"/>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75" w:type="dxa"/>
            <w:gridSpan w:val="13"/>
          </w:tcPr>
          <w:p w14:paraId="4EBF21C5" w14:textId="77777777" w:rsidR="00DA158B" w:rsidRPr="003C3ABD" w:rsidRDefault="00DA158B" w:rsidP="00DA158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A158B" w:rsidRPr="003C3ABD" w14:paraId="1BF38A8B"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07" w:type="dxa"/>
            <w:gridSpan w:val="5"/>
            <w:tcBorders>
              <w:top w:val="single" w:sz="4" w:space="0" w:color="000000"/>
              <w:bottom w:val="single" w:sz="4" w:space="0" w:color="000000"/>
            </w:tcBorders>
            <w:shd w:val="pct5" w:color="auto" w:fill="auto"/>
          </w:tcPr>
          <w:p w14:paraId="5555ED6E" w14:textId="77777777" w:rsidR="00DA158B" w:rsidRPr="003C3ABD" w:rsidRDefault="00DA158B" w:rsidP="00632BA7">
            <w:pPr>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3" w:type="dxa"/>
            <w:gridSpan w:val="3"/>
            <w:tcBorders>
              <w:top w:val="single" w:sz="4" w:space="0" w:color="000000"/>
              <w:bottom w:val="single" w:sz="4" w:space="0" w:color="000000"/>
              <w:right w:val="single" w:sz="4" w:space="0" w:color="000000"/>
            </w:tcBorders>
            <w:shd w:val="pct5" w:color="auto" w:fill="auto"/>
          </w:tcPr>
          <w:p w14:paraId="5C827E62" w14:textId="77777777" w:rsidR="00DA158B" w:rsidRPr="003C3ABD" w:rsidRDefault="00DA158B"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537653F" w14:textId="77777777" w:rsidR="00DA158B" w:rsidRPr="003C3ABD" w:rsidRDefault="00DA158B" w:rsidP="00632BA7">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933EE18" w14:textId="77777777" w:rsidR="00DA158B" w:rsidRPr="003C3ABD" w:rsidRDefault="00DA158B" w:rsidP="00632BA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2841B7C8" w14:textId="77777777" w:rsidR="00DA158B" w:rsidRPr="003C3ABD" w:rsidRDefault="00DA158B" w:rsidP="00632BA7">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87" w:type="dxa"/>
            <w:tcBorders>
              <w:top w:val="single" w:sz="4" w:space="0" w:color="000000"/>
              <w:left w:val="single" w:sz="4" w:space="0" w:color="000000"/>
              <w:bottom w:val="single" w:sz="4" w:space="0" w:color="000000"/>
              <w:right w:val="single" w:sz="4" w:space="0" w:color="000000"/>
            </w:tcBorders>
            <w:shd w:val="pct5" w:color="auto" w:fill="auto"/>
          </w:tcPr>
          <w:p w14:paraId="7C343BCF" w14:textId="77777777" w:rsidR="00DA158B" w:rsidRPr="003C3ABD" w:rsidRDefault="00DA158B" w:rsidP="00632BA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006" w:type="dxa"/>
            <w:gridSpan w:val="2"/>
            <w:tcBorders>
              <w:top w:val="single" w:sz="4" w:space="0" w:color="000000"/>
              <w:left w:val="single" w:sz="4" w:space="0" w:color="000000"/>
              <w:bottom w:val="single" w:sz="4" w:space="0" w:color="000000"/>
            </w:tcBorders>
            <w:shd w:val="pct5" w:color="auto" w:fill="auto"/>
          </w:tcPr>
          <w:p w14:paraId="7AE77154" w14:textId="77777777" w:rsidR="00DA158B" w:rsidRPr="003C3ABD" w:rsidRDefault="00DA158B" w:rsidP="00632BA7">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C3858" w:rsidRPr="003C3ABD" w14:paraId="18820C0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Borders>
              <w:top w:val="single" w:sz="4" w:space="0" w:color="000000"/>
            </w:tcBorders>
          </w:tcPr>
          <w:p w14:paraId="6916C70B"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657" w:type="dxa"/>
            <w:gridSpan w:val="2"/>
            <w:tcBorders>
              <w:top w:val="single" w:sz="4" w:space="0" w:color="000000"/>
              <w:right w:val="single" w:sz="4" w:space="0" w:color="000000"/>
            </w:tcBorders>
          </w:tcPr>
          <w:p w14:paraId="29DED4F4"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49C53F4"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C4DA423"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99EAD28"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47659439"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EF42D7E"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551DB82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50130B94"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657" w:type="dxa"/>
            <w:gridSpan w:val="2"/>
            <w:tcBorders>
              <w:right w:val="single" w:sz="4" w:space="0" w:color="000000"/>
            </w:tcBorders>
          </w:tcPr>
          <w:p w14:paraId="05B013B9"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EF14359"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8B18E71"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EB2481C"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87" w:type="dxa"/>
            <w:tcBorders>
              <w:top w:val="single" w:sz="4" w:space="0" w:color="000000"/>
              <w:left w:val="single" w:sz="4" w:space="0" w:color="000000"/>
              <w:bottom w:val="single" w:sz="4" w:space="0" w:color="000000"/>
              <w:right w:val="single" w:sz="4" w:space="0" w:color="000000"/>
            </w:tcBorders>
          </w:tcPr>
          <w:p w14:paraId="488549D1"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3C6DA347"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69823ECE"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02E9671"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Riccardo Pisanti</w:t>
            </w:r>
          </w:p>
        </w:tc>
        <w:tc>
          <w:tcPr>
            <w:tcW w:w="1657" w:type="dxa"/>
            <w:gridSpan w:val="2"/>
            <w:tcBorders>
              <w:right w:val="single" w:sz="4" w:space="0" w:color="000000"/>
            </w:tcBorders>
          </w:tcPr>
          <w:p w14:paraId="464E6AEE"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9690C4B"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E097F4C"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D656F96"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7769354"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0AFEBC16"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680DC722"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44B0421F"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657" w:type="dxa"/>
            <w:gridSpan w:val="2"/>
            <w:tcBorders>
              <w:right w:val="single" w:sz="4" w:space="0" w:color="000000"/>
            </w:tcBorders>
          </w:tcPr>
          <w:p w14:paraId="38E57E92"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3582AD"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AE3064F" w14:textId="77777777" w:rsidR="002C3858" w:rsidRPr="003C3ABD" w:rsidRDefault="002C3858" w:rsidP="00632BA7">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3275C7E9"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6B830CDC"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D913E3F"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3E162D8E"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39D51CB"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657" w:type="dxa"/>
            <w:gridSpan w:val="2"/>
            <w:tcBorders>
              <w:right w:val="single" w:sz="4" w:space="0" w:color="000000"/>
            </w:tcBorders>
          </w:tcPr>
          <w:p w14:paraId="7557CEE8"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4A9855B" w14:textId="77777777" w:rsidR="002C3858" w:rsidRPr="003C3ABD" w:rsidRDefault="002C3858" w:rsidP="00632BA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66DBD44" w14:textId="77777777" w:rsidR="002C3858" w:rsidRPr="003C3ABD" w:rsidRDefault="002C3858" w:rsidP="00632BA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B029EF0"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1E9830BC"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4F926414"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7E02901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3DE75B4"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657" w:type="dxa"/>
            <w:gridSpan w:val="2"/>
            <w:tcBorders>
              <w:right w:val="single" w:sz="4" w:space="0" w:color="000000"/>
            </w:tcBorders>
          </w:tcPr>
          <w:p w14:paraId="3856616B"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E4166B"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D3CEAD4"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5098654"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19733104"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732C1A87"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5B251BF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435EEE04"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657" w:type="dxa"/>
            <w:gridSpan w:val="2"/>
            <w:tcBorders>
              <w:right w:val="single" w:sz="4" w:space="0" w:color="000000"/>
            </w:tcBorders>
          </w:tcPr>
          <w:p w14:paraId="2BDDEEB0"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C1AAA9A" w14:textId="77777777" w:rsidR="002C3858" w:rsidRPr="003C3ABD" w:rsidRDefault="002C3858" w:rsidP="00632BA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60FDFE4" w14:textId="77777777" w:rsidR="002C3858" w:rsidRPr="003C3ABD" w:rsidRDefault="002C3858" w:rsidP="00632BA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4A0CF0BD"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6D7C645D"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58233E97"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4BA9BAEB"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39AECF43"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657" w:type="dxa"/>
            <w:gridSpan w:val="2"/>
            <w:tcBorders>
              <w:right w:val="single" w:sz="4" w:space="0" w:color="000000"/>
            </w:tcBorders>
          </w:tcPr>
          <w:p w14:paraId="025212D6"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A958E3"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8C3B855" w14:textId="77777777" w:rsidR="002C3858" w:rsidRPr="003C3ABD" w:rsidRDefault="002C3858" w:rsidP="00632BA7">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7838ABF"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5C6E6A39"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2EDE653"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302E5BB4"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4974AF20"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657" w:type="dxa"/>
            <w:gridSpan w:val="2"/>
            <w:tcBorders>
              <w:right w:val="single" w:sz="4" w:space="0" w:color="000000"/>
            </w:tcBorders>
          </w:tcPr>
          <w:p w14:paraId="1C6F2BBB"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ED54E3"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EDE6BE4"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5DE0B88"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26D2412"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500D7AD7"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2B6FBEA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D80DACF"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657" w:type="dxa"/>
            <w:gridSpan w:val="2"/>
            <w:tcBorders>
              <w:right w:val="single" w:sz="4" w:space="0" w:color="000000"/>
            </w:tcBorders>
          </w:tcPr>
          <w:p w14:paraId="53572FE8"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2D5C919"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E909A8C"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C85DE3A"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76AB2A2A"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F7D77F5"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28995521"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78F205E6"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657" w:type="dxa"/>
            <w:gridSpan w:val="2"/>
            <w:tcBorders>
              <w:right w:val="single" w:sz="4" w:space="0" w:color="000000"/>
            </w:tcBorders>
          </w:tcPr>
          <w:p w14:paraId="77D944B5"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2DD334"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0C710C"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A599634"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87" w:type="dxa"/>
            <w:tcBorders>
              <w:top w:val="single" w:sz="4" w:space="0" w:color="000000"/>
              <w:left w:val="single" w:sz="4" w:space="0" w:color="000000"/>
              <w:bottom w:val="single" w:sz="4" w:space="0" w:color="000000"/>
              <w:right w:val="single" w:sz="4" w:space="0" w:color="000000"/>
            </w:tcBorders>
          </w:tcPr>
          <w:p w14:paraId="19E40F40"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5D29D33B"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075AF52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1D638C89"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657" w:type="dxa"/>
            <w:gridSpan w:val="2"/>
            <w:tcBorders>
              <w:right w:val="single" w:sz="4" w:space="0" w:color="000000"/>
            </w:tcBorders>
          </w:tcPr>
          <w:p w14:paraId="0F132A6E"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4F7C73"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D66345A"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4F31BD0"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2D7EE077"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77761044"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64D881E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477B4A68"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657" w:type="dxa"/>
            <w:gridSpan w:val="2"/>
            <w:tcBorders>
              <w:right w:val="single" w:sz="4" w:space="0" w:color="000000"/>
            </w:tcBorders>
          </w:tcPr>
          <w:p w14:paraId="5FE259F0"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A12415"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5F1EF95" w14:textId="77777777" w:rsidR="002C3858" w:rsidRPr="003C3ABD" w:rsidRDefault="002C3858" w:rsidP="00632BA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D80D237" w14:textId="77777777" w:rsidR="002C3858" w:rsidRPr="003C3ABD" w:rsidRDefault="002C3858" w:rsidP="00632BA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87" w:type="dxa"/>
            <w:tcBorders>
              <w:top w:val="single" w:sz="4" w:space="0" w:color="000000"/>
              <w:left w:val="single" w:sz="4" w:space="0" w:color="000000"/>
              <w:bottom w:val="single" w:sz="4" w:space="0" w:color="000000"/>
              <w:right w:val="single" w:sz="4" w:space="0" w:color="000000"/>
            </w:tcBorders>
          </w:tcPr>
          <w:p w14:paraId="420D4C77"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133B4BD2"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3680A93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60FCEAE9"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657" w:type="dxa"/>
            <w:gridSpan w:val="2"/>
            <w:tcBorders>
              <w:right w:val="single" w:sz="4" w:space="0" w:color="000000"/>
            </w:tcBorders>
          </w:tcPr>
          <w:p w14:paraId="61CCE4FA"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794016" w14:textId="77777777" w:rsidR="002C3858" w:rsidRPr="003C3ABD" w:rsidRDefault="002C3858" w:rsidP="00632BA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9C49BC" w14:textId="77777777" w:rsidR="002C3858" w:rsidRPr="003C3ABD" w:rsidRDefault="002C3858" w:rsidP="00632BA7">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0C57E8C" w14:textId="77777777" w:rsidR="002C3858" w:rsidRPr="003C3ABD" w:rsidRDefault="002C3858" w:rsidP="00632BA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1394A51E"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488F24B9"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0EFA614E"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Pr>
          <w:p w14:paraId="00E8A549" w14:textId="77777777" w:rsidR="002C3858" w:rsidRPr="003C3ABD" w:rsidRDefault="002C3858" w:rsidP="00632BA7">
            <w:pPr>
              <w:ind w:rightChars="190" w:right="456"/>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657" w:type="dxa"/>
            <w:gridSpan w:val="2"/>
            <w:tcBorders>
              <w:right w:val="single" w:sz="4" w:space="0" w:color="000000"/>
            </w:tcBorders>
          </w:tcPr>
          <w:p w14:paraId="7819901F" w14:textId="77777777" w:rsidR="002C3858" w:rsidRPr="003C3ABD" w:rsidRDefault="002C3858" w:rsidP="00632BA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7BAF4B8" w14:textId="77777777" w:rsidR="002C3858" w:rsidRPr="003C3ABD" w:rsidRDefault="002C3858" w:rsidP="00632BA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4AF4D0" w14:textId="77777777" w:rsidR="002C3858" w:rsidRPr="003C3ABD" w:rsidRDefault="002C3858" w:rsidP="00632BA7">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89E8B5C" w14:textId="77777777" w:rsidR="002C3858" w:rsidRPr="003C3ABD" w:rsidRDefault="002C3858" w:rsidP="00632BA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14:paraId="1554F9F4" w14:textId="77777777" w:rsidR="002C3858" w:rsidRPr="003C3ABD" w:rsidRDefault="002C3858" w:rsidP="00632BA7">
            <w:pPr>
              <w:contextualSpacing/>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14:paraId="7805BB96" w14:textId="77777777" w:rsidR="002C3858" w:rsidRPr="003C3ABD" w:rsidRDefault="002C3858" w:rsidP="00632BA7">
            <w:pPr>
              <w:ind w:left="-109"/>
              <w:contextualSpacing/>
              <w:jc w:val="center"/>
              <w:rPr>
                <w:rFonts w:asciiTheme="minorHAnsi" w:hAnsiTheme="minorHAnsi" w:cstheme="minorHAnsi"/>
                <w:sz w:val="22"/>
                <w:szCs w:val="22"/>
              </w:rPr>
            </w:pPr>
          </w:p>
        </w:tc>
      </w:tr>
      <w:tr w:rsidR="002C3858" w:rsidRPr="003C3ABD" w14:paraId="0048FAD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53" w:type="dxa"/>
            <w:gridSpan w:val="6"/>
            <w:tcBorders>
              <w:bottom w:val="single" w:sz="4" w:space="0" w:color="000000"/>
            </w:tcBorders>
          </w:tcPr>
          <w:p w14:paraId="3673B1E5" w14:textId="77777777" w:rsidR="002C3858" w:rsidRPr="003C3ABD" w:rsidRDefault="002C3858" w:rsidP="00632BA7">
            <w:pPr>
              <w:ind w:rightChars="190" w:right="456"/>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657" w:type="dxa"/>
            <w:gridSpan w:val="2"/>
            <w:tcBorders>
              <w:bottom w:val="single" w:sz="4" w:space="0" w:color="000000"/>
              <w:right w:val="single" w:sz="4" w:space="0" w:color="000000"/>
            </w:tcBorders>
          </w:tcPr>
          <w:p w14:paraId="0F7C7FC0" w14:textId="77777777" w:rsidR="002C3858" w:rsidRPr="003C3ABD" w:rsidRDefault="002C3858" w:rsidP="00632BA7">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363DAF42" w14:textId="77777777" w:rsidR="002C3858" w:rsidRPr="003C3ABD" w:rsidRDefault="002C3858" w:rsidP="00632BA7">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77794DE4" w14:textId="77777777" w:rsidR="002C3858" w:rsidRPr="003C3ABD" w:rsidRDefault="002C3858" w:rsidP="00632BA7">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03AE18A5" w14:textId="77777777" w:rsidR="002C3858" w:rsidRPr="003C3ABD" w:rsidRDefault="002C3858" w:rsidP="00632BA7">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87" w:type="dxa"/>
            <w:tcBorders>
              <w:top w:val="single" w:sz="4" w:space="0" w:color="000000"/>
              <w:left w:val="single" w:sz="4" w:space="0" w:color="000000"/>
              <w:bottom w:val="single" w:sz="4" w:space="0" w:color="000000"/>
              <w:right w:val="single" w:sz="4" w:space="0" w:color="000000"/>
            </w:tcBorders>
          </w:tcPr>
          <w:p w14:paraId="48F42C4F" w14:textId="77777777" w:rsidR="002C3858" w:rsidRPr="003C3ABD" w:rsidRDefault="002C3858" w:rsidP="00632BA7">
            <w:pPr>
              <w:contextualSpacing/>
              <w:jc w:val="center"/>
              <w:rPr>
                <w:rFonts w:asciiTheme="minorHAnsi" w:hAnsiTheme="minorHAnsi" w:cstheme="minorHAnsi"/>
                <w:b/>
                <w:bCs/>
                <w:sz w:val="22"/>
                <w:szCs w:val="22"/>
              </w:rPr>
            </w:pPr>
          </w:p>
        </w:tc>
        <w:tc>
          <w:tcPr>
            <w:tcW w:w="1006" w:type="dxa"/>
            <w:gridSpan w:val="2"/>
            <w:tcBorders>
              <w:top w:val="single" w:sz="4" w:space="0" w:color="000000"/>
              <w:left w:val="single" w:sz="4" w:space="0" w:color="000000"/>
              <w:bottom w:val="single" w:sz="4" w:space="0" w:color="000000"/>
            </w:tcBorders>
          </w:tcPr>
          <w:p w14:paraId="5A54BFA5" w14:textId="77777777" w:rsidR="002C3858" w:rsidRPr="003C3ABD" w:rsidRDefault="002C3858" w:rsidP="00632BA7">
            <w:pPr>
              <w:ind w:left="-109"/>
              <w:contextualSpacing/>
              <w:jc w:val="center"/>
              <w:rPr>
                <w:rFonts w:asciiTheme="minorHAnsi" w:hAnsiTheme="minorHAnsi" w:cstheme="minorHAnsi"/>
                <w:b/>
                <w:bCs/>
                <w:sz w:val="22"/>
                <w:szCs w:val="22"/>
              </w:rPr>
            </w:pPr>
          </w:p>
        </w:tc>
      </w:tr>
    </w:tbl>
    <w:p w14:paraId="0ACB6159" w14:textId="77777777" w:rsidR="00DA158B" w:rsidRPr="000D2568" w:rsidRDefault="00DA158B" w:rsidP="00DA158B">
      <w:pPr>
        <w:jc w:val="both"/>
        <w:rPr>
          <w:rFonts w:asciiTheme="minorHAnsi" w:hAnsiTheme="minorHAnsi"/>
        </w:rPr>
      </w:pPr>
      <w:r w:rsidRPr="000D2568">
        <w:rPr>
          <w:rFonts w:asciiTheme="minorHAnsi" w:hAnsiTheme="minorHAnsi"/>
        </w:rPr>
        <w:t>I Consiglieri Cipriani e Pecora fanno presente che le procedure di accreditamento delle agenzie formative e per la predisposizione dei piani formativi saranno riunite in un unico manuale delle procedure per la gestione della formazione continua; appena sarà conclusa l’approvazione delle procedure si comporrà il manuale suddetto e pertanto la sua discussione vi</w:t>
      </w:r>
      <w:r w:rsidR="000D2568" w:rsidRPr="000D2568">
        <w:rPr>
          <w:rFonts w:asciiTheme="minorHAnsi" w:hAnsiTheme="minorHAnsi"/>
        </w:rPr>
        <w:t>ene rinviata ad una successiva seduta di Consiglio.</w:t>
      </w:r>
    </w:p>
    <w:p w14:paraId="37624E01" w14:textId="77777777" w:rsidR="00DA158B" w:rsidRPr="000D2568" w:rsidRDefault="00DA158B" w:rsidP="00DA158B">
      <w:pPr>
        <w:jc w:val="center"/>
        <w:rPr>
          <w:rFonts w:asciiTheme="minorHAnsi" w:hAnsiTheme="minorHAnsi" w:cstheme="minorHAnsi"/>
          <w:b/>
          <w:bCs/>
          <w:u w:val="single"/>
        </w:rPr>
      </w:pPr>
      <w:r w:rsidRPr="000D2568">
        <w:rPr>
          <w:rFonts w:asciiTheme="minorHAnsi" w:hAnsiTheme="minorHAnsi" w:cstheme="minorHAnsi"/>
          <w:b/>
          <w:bCs/>
          <w:u w:val="single"/>
        </w:rPr>
        <w:t>IL CONSIGLIO</w:t>
      </w:r>
    </w:p>
    <w:p w14:paraId="515746D5" w14:textId="77777777" w:rsidR="00DA158B" w:rsidRPr="000D2568" w:rsidRDefault="000D2568" w:rsidP="00DA158B">
      <w:pPr>
        <w:jc w:val="both"/>
        <w:rPr>
          <w:rFonts w:asciiTheme="minorHAnsi" w:hAnsiTheme="minorHAnsi" w:cstheme="minorHAnsi"/>
          <w:bCs/>
        </w:rPr>
      </w:pPr>
      <w:r w:rsidRPr="000D2568">
        <w:rPr>
          <w:rFonts w:asciiTheme="minorHAnsi" w:hAnsiTheme="minorHAnsi" w:cstheme="minorHAnsi"/>
          <w:bCs/>
        </w:rPr>
        <w:t xml:space="preserve">Ascoltata la </w:t>
      </w:r>
      <w:r w:rsidR="00DA158B" w:rsidRPr="000D2568">
        <w:rPr>
          <w:rFonts w:asciiTheme="minorHAnsi" w:hAnsiTheme="minorHAnsi" w:cstheme="minorHAnsi"/>
          <w:bCs/>
        </w:rPr>
        <w:t>relazione dei consig</w:t>
      </w:r>
      <w:r w:rsidRPr="000D2568">
        <w:rPr>
          <w:rFonts w:asciiTheme="minorHAnsi" w:hAnsiTheme="minorHAnsi" w:cstheme="minorHAnsi"/>
          <w:bCs/>
        </w:rPr>
        <w:t>lieri Pecora e Cipriani,</w:t>
      </w:r>
    </w:p>
    <w:p w14:paraId="1C453911" w14:textId="77777777" w:rsidR="00DA158B" w:rsidRPr="000D2568" w:rsidRDefault="00DA158B" w:rsidP="00DA158B">
      <w:pPr>
        <w:jc w:val="center"/>
        <w:rPr>
          <w:rFonts w:asciiTheme="minorHAnsi" w:hAnsiTheme="minorHAnsi" w:cstheme="minorHAnsi"/>
          <w:b/>
          <w:bCs/>
          <w:u w:val="single"/>
        </w:rPr>
      </w:pPr>
      <w:r w:rsidRPr="000D2568">
        <w:rPr>
          <w:rFonts w:asciiTheme="minorHAnsi" w:hAnsiTheme="minorHAnsi" w:cstheme="minorHAnsi"/>
          <w:b/>
          <w:bCs/>
          <w:u w:val="single"/>
        </w:rPr>
        <w:t>DELIBERA</w:t>
      </w:r>
    </w:p>
    <w:p w14:paraId="26AAF2EE" w14:textId="77777777" w:rsidR="00DA158B" w:rsidRPr="000D2568" w:rsidRDefault="000D2568" w:rsidP="00CD139A">
      <w:pPr>
        <w:pStyle w:val="Paragrafoelenco"/>
        <w:numPr>
          <w:ilvl w:val="0"/>
          <w:numId w:val="25"/>
        </w:numPr>
        <w:ind w:left="426"/>
        <w:jc w:val="both"/>
        <w:rPr>
          <w:rFonts w:asciiTheme="minorHAnsi" w:hAnsiTheme="minorHAnsi" w:cstheme="minorHAnsi"/>
          <w:b/>
          <w:bCs/>
          <w:u w:val="single"/>
        </w:rPr>
      </w:pPr>
      <w:r w:rsidRPr="000D2568">
        <w:rPr>
          <w:rFonts w:asciiTheme="minorHAnsi" w:hAnsiTheme="minorHAnsi" w:cstheme="minorHAnsi"/>
          <w:b/>
          <w:bCs/>
          <w:u w:val="single"/>
        </w:rPr>
        <w:t>D</w:t>
      </w:r>
      <w:r w:rsidR="00DA158B" w:rsidRPr="000D2568">
        <w:rPr>
          <w:rFonts w:asciiTheme="minorHAnsi" w:hAnsiTheme="minorHAnsi" w:cstheme="minorHAnsi"/>
          <w:b/>
          <w:bCs/>
          <w:u w:val="single"/>
        </w:rPr>
        <w:t xml:space="preserve">i prendere atto che il manuale delle procedure verrà completato dalla task force quando saranno state approvate dal consiglio le diverse procedure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54704633" w14:textId="77777777" w:rsidTr="000D2568">
        <w:trPr>
          <w:trHeight w:val="220"/>
        </w:trPr>
        <w:tc>
          <w:tcPr>
            <w:tcW w:w="7734" w:type="dxa"/>
          </w:tcPr>
          <w:p w14:paraId="07365F5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4BF36B82"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79325913" w14:textId="77777777" w:rsidTr="000D2568">
        <w:trPr>
          <w:trHeight w:val="471"/>
        </w:trPr>
        <w:tc>
          <w:tcPr>
            <w:tcW w:w="7734" w:type="dxa"/>
            <w:tcBorders>
              <w:bottom w:val="dotted" w:sz="4" w:space="0" w:color="C6D9F1"/>
            </w:tcBorders>
          </w:tcPr>
          <w:p w14:paraId="7241E28C" w14:textId="77777777" w:rsidR="00DA158B" w:rsidRPr="003C3ABD" w:rsidRDefault="00DA158B" w:rsidP="009A10C6">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Per l’attuazione del presente deliberazione sotto il coordinamento del Presidente</w:t>
            </w:r>
          </w:p>
        </w:tc>
        <w:tc>
          <w:tcPr>
            <w:tcW w:w="2968" w:type="dxa"/>
            <w:tcBorders>
              <w:bottom w:val="dotted" w:sz="4" w:space="0" w:color="C6D9F1"/>
            </w:tcBorders>
          </w:tcPr>
          <w:p w14:paraId="649D14C3" w14:textId="77777777" w:rsidR="00DA158B" w:rsidRPr="003C3ABD" w:rsidRDefault="00DA158B" w:rsidP="009A10C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pPr w:leftFromText="141" w:rightFromText="141" w:vertAnchor="text" w:horzAnchor="margin" w:tblpXSpec="center" w:tblpY="122"/>
        <w:tblW w:w="96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firstRow="1" w:lastRow="0" w:firstColumn="1" w:lastColumn="0" w:noHBand="0" w:noVBand="1"/>
      </w:tblPr>
      <w:tblGrid>
        <w:gridCol w:w="534"/>
        <w:gridCol w:w="3118"/>
        <w:gridCol w:w="746"/>
        <w:gridCol w:w="3081"/>
        <w:gridCol w:w="993"/>
        <w:gridCol w:w="1214"/>
      </w:tblGrid>
      <w:tr w:rsidR="00DA158B" w:rsidRPr="00334667" w14:paraId="0ADAA33B" w14:textId="77777777" w:rsidTr="009A10C6">
        <w:tc>
          <w:tcPr>
            <w:tcW w:w="534" w:type="dxa"/>
          </w:tcPr>
          <w:p w14:paraId="1B901EBF" w14:textId="77777777" w:rsidR="00DA158B" w:rsidRPr="000D2568" w:rsidRDefault="00DA158B" w:rsidP="009A10C6">
            <w:pPr>
              <w:contextualSpacing/>
              <w:jc w:val="both"/>
              <w:rPr>
                <w:rFonts w:asciiTheme="minorHAnsi" w:hAnsiTheme="minorHAnsi" w:cstheme="minorHAnsi"/>
                <w:b/>
              </w:rPr>
            </w:pPr>
            <w:r w:rsidRPr="000D2568">
              <w:rPr>
                <w:rFonts w:asciiTheme="minorHAnsi" w:hAnsiTheme="minorHAnsi" w:cstheme="minorHAnsi"/>
                <w:b/>
              </w:rPr>
              <w:t>34.</w:t>
            </w:r>
          </w:p>
        </w:tc>
        <w:tc>
          <w:tcPr>
            <w:tcW w:w="9152" w:type="dxa"/>
            <w:gridSpan w:val="5"/>
          </w:tcPr>
          <w:p w14:paraId="02F84E25" w14:textId="77777777" w:rsidR="00DA158B" w:rsidRPr="000D2568" w:rsidRDefault="00DA158B" w:rsidP="009A10C6">
            <w:pPr>
              <w:contextualSpacing/>
              <w:jc w:val="both"/>
              <w:rPr>
                <w:rFonts w:asciiTheme="minorHAnsi" w:hAnsiTheme="minorHAnsi" w:cstheme="minorHAnsi"/>
              </w:rPr>
            </w:pPr>
            <w:r w:rsidRPr="000D2568">
              <w:rPr>
                <w:rFonts w:asciiTheme="minorHAnsi" w:hAnsiTheme="minorHAnsi" w:cs="Arial-BoldMT"/>
                <w:b/>
                <w:bCs/>
              </w:rPr>
              <w:t>Linee guida per la formazione continua per il periodo  2016 -2018 ai sensi dell’art. 9 comma 1 Regolamento di formazione 3/2013: esame e determinazione</w:t>
            </w:r>
          </w:p>
        </w:tc>
      </w:tr>
      <w:tr w:rsidR="00DA158B" w:rsidRPr="00334667" w14:paraId="7F460318" w14:textId="77777777" w:rsidTr="009A10C6">
        <w:trPr>
          <w:trHeight w:val="185"/>
        </w:trPr>
        <w:tc>
          <w:tcPr>
            <w:tcW w:w="534" w:type="dxa"/>
          </w:tcPr>
          <w:p w14:paraId="00B4D459" w14:textId="77777777" w:rsidR="00DA158B" w:rsidRPr="00334667" w:rsidRDefault="00DA158B" w:rsidP="009A10C6">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tcPr>
          <w:p w14:paraId="3443107F" w14:textId="77777777" w:rsidR="00DA158B" w:rsidRPr="00334667" w:rsidRDefault="00DA158B" w:rsidP="009A10C6">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14:paraId="0BDCAF3C" w14:textId="77777777" w:rsidR="00DA158B" w:rsidRPr="00334667" w:rsidRDefault="00DA158B" w:rsidP="009A10C6">
            <w:pPr>
              <w:contextualSpacing/>
              <w:jc w:val="both"/>
              <w:rPr>
                <w:rFonts w:asciiTheme="minorHAnsi" w:hAnsiTheme="minorHAnsi" w:cstheme="minorHAnsi"/>
                <w:b/>
                <w:sz w:val="20"/>
                <w:szCs w:val="20"/>
              </w:rPr>
            </w:pPr>
            <w:r>
              <w:rPr>
                <w:rFonts w:asciiTheme="minorHAnsi" w:hAnsiTheme="minorHAnsi" w:cstheme="minorHAnsi"/>
                <w:b/>
                <w:sz w:val="20"/>
                <w:szCs w:val="20"/>
              </w:rPr>
              <w:t>189</w:t>
            </w:r>
          </w:p>
        </w:tc>
        <w:tc>
          <w:tcPr>
            <w:tcW w:w="3081" w:type="dxa"/>
          </w:tcPr>
          <w:p w14:paraId="2C3B59BE" w14:textId="77777777" w:rsidR="00DA158B" w:rsidRPr="00334667" w:rsidRDefault="00DA158B" w:rsidP="009A10C6">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Pisanti-Pecora-Cipriani</w:t>
            </w:r>
          </w:p>
        </w:tc>
        <w:tc>
          <w:tcPr>
            <w:tcW w:w="993" w:type="dxa"/>
          </w:tcPr>
          <w:p w14:paraId="7BEE8E0C" w14:textId="77777777" w:rsidR="00DA158B" w:rsidRPr="00334667" w:rsidRDefault="00DA158B" w:rsidP="009A10C6">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14" w:type="dxa"/>
          </w:tcPr>
          <w:p w14:paraId="09CC5783" w14:textId="77777777" w:rsidR="00DA158B" w:rsidRPr="00334667" w:rsidRDefault="00DA158B" w:rsidP="009A10C6">
            <w:pPr>
              <w:contextualSpacing/>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DA158B" w:rsidRPr="003C3ABD" w14:paraId="6239D34D" w14:textId="77777777" w:rsidTr="00DA158B">
        <w:trPr>
          <w:trHeight w:val="768"/>
        </w:trPr>
        <w:tc>
          <w:tcPr>
            <w:tcW w:w="2866" w:type="dxa"/>
          </w:tcPr>
          <w:p w14:paraId="3BF1AD00" w14:textId="77777777" w:rsidR="00DA158B" w:rsidRPr="003C3ABD" w:rsidRDefault="00DA158B" w:rsidP="000D256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14:paraId="4186A773" w14:textId="77777777" w:rsidR="00DA158B" w:rsidRPr="003C3ABD" w:rsidRDefault="00DA158B" w:rsidP="000D256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65D2C76F" w14:textId="77777777" w:rsidR="00DA158B" w:rsidRPr="003C3ABD" w:rsidRDefault="00DA158B" w:rsidP="000D256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1ACFB045" w14:textId="77777777" w:rsidTr="000D2568">
        <w:trPr>
          <w:trHeight w:val="242"/>
        </w:trPr>
        <w:tc>
          <w:tcPr>
            <w:tcW w:w="2866" w:type="dxa"/>
          </w:tcPr>
          <w:p w14:paraId="5F6C12FA" w14:textId="77777777" w:rsidR="00DA158B" w:rsidRPr="003C3ABD" w:rsidRDefault="00DA158B" w:rsidP="000D256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5020F123" w14:textId="77777777" w:rsidR="00DA158B" w:rsidRPr="003C3ABD" w:rsidRDefault="00DA158B" w:rsidP="000D2568">
            <w:pPr>
              <w:contextualSpacing/>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A158B" w:rsidRPr="003C3ABD" w14:paraId="5A940FE4"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2CAA17C4" w14:textId="77777777" w:rsidR="00DA158B" w:rsidRPr="003C3ABD" w:rsidRDefault="00DA158B" w:rsidP="009A10C6">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145E85BC"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93D345F" w14:textId="77777777" w:rsidR="00DA158B" w:rsidRPr="003C3ABD" w:rsidRDefault="00DA158B" w:rsidP="009A10C6">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0C0EE766" w14:textId="77777777" w:rsidR="00DA158B" w:rsidRPr="003C3ABD" w:rsidRDefault="00DA158B" w:rsidP="009A10C6">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32CFE116" w14:textId="77777777" w:rsidR="00DA158B" w:rsidRPr="003C3ABD" w:rsidRDefault="00DA158B" w:rsidP="009A10C6">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BFAE933" w14:textId="77777777" w:rsidR="00DA158B" w:rsidRPr="003C3ABD" w:rsidRDefault="00DA158B" w:rsidP="009A10C6">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3D12C10" w14:textId="77777777" w:rsidR="00DA158B" w:rsidRPr="003C3ABD" w:rsidRDefault="00DA158B" w:rsidP="009A10C6">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158B" w:rsidRPr="003C3ABD" w14:paraId="2222396E"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7D3292DD"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18391DDA"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23AE785"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8D0C36B"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BE59B24"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27D818E"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DFF761"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4C483336"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601E7BD"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14:paraId="6223E8AB"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6A1CC01"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81BFAB5"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46DE25F"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46923093"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15E5DFA"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138898C6"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8E16DF8"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4B448448"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E93990C"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F632180"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908F18F"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727CE6C"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26C60C"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0917644C"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A59924F"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594ECB3F"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D8151E"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2AEE297"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A37614C"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099C5B0F"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E5E0CA1"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1BC6B171"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16F6218"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09130C30"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AC73C45" w14:textId="77777777" w:rsidR="00DA158B" w:rsidRPr="003C3ABD" w:rsidRDefault="00DA158B" w:rsidP="009A10C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85FEAB4"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2BBA161"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32AE399"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F6A4ADC"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363F4612"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091F586"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6A84D55E"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FA6020"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4467176"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D7B7A6E"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514C180"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5028EF"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4DBEE8D2"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46FF416"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45F3B7C6"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1DE0138" w14:textId="77777777" w:rsidR="00DA158B" w:rsidRPr="003C3ABD" w:rsidRDefault="00DA158B" w:rsidP="009A10C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CE19677"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55613E4"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324608AA"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C73EBE"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472BD25A"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FF6AC69"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2541161B"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F9DB1B"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85777B9"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3E98B0AD"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02BEA6BB"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0F0B27"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7B3EDD16"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731A8D9"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47278B16"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0FA761"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A950CA8"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3134965"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5F382A7"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E82E24"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50652307"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5B4962B"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14:paraId="6BF1CF27"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A4FBB6"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259485C"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639EA0E"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6D50602"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545C48"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5FEEDC50"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2FD9A75"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661B6F51"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58A5715"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73BA69B"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6736A50"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4C26F61"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237C0DD"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25AD521E"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986D6FB"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14:paraId="74F246ED"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D97F9F2"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A5C7888"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888B50C"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F967DAD"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603A67"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00BD559A"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534146E"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3A007709"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E35B27"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32CBA90" w14:textId="77777777" w:rsidR="00DA158B" w:rsidRPr="003C3ABD" w:rsidRDefault="00DA158B" w:rsidP="009A10C6">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5FE0685"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0D4CFEDA"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D99F33"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37D0D032"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A89A1E6"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0D14F42A"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E794CB"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A443007" w14:textId="77777777" w:rsidR="00DA158B" w:rsidRPr="003C3ABD" w:rsidRDefault="00DA158B" w:rsidP="009A10C6">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4F32ED1"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058038F"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B8D53B3"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2221F75B"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0CFE3A8"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14:paraId="225D878A"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92574FF"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D065FDC" w14:textId="77777777" w:rsidR="00DA158B" w:rsidRPr="003C3ABD" w:rsidRDefault="00DA158B" w:rsidP="009A10C6">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8985343"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6BF1119"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AFFCB2A"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46C9C1EE"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0C1B2385" w14:textId="77777777" w:rsidR="00DA158B" w:rsidRPr="003C3ABD" w:rsidRDefault="00DA158B" w:rsidP="009A10C6">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082E6768" w14:textId="77777777" w:rsidR="00DA158B" w:rsidRPr="003C3ABD" w:rsidRDefault="00DA158B" w:rsidP="009A10C6">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741BC32" w14:textId="77777777" w:rsidR="00DA158B" w:rsidRPr="003C3ABD" w:rsidRDefault="00DA158B" w:rsidP="009A10C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2FDDCBF1" w14:textId="77777777" w:rsidR="00DA158B" w:rsidRPr="003C3ABD" w:rsidRDefault="00DA158B" w:rsidP="009A10C6">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6AE5A71A" w14:textId="77777777" w:rsidR="00DA158B" w:rsidRPr="003C3ABD" w:rsidRDefault="00DA158B" w:rsidP="009A10C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07488663" w14:textId="77777777" w:rsidR="00DA158B" w:rsidRPr="003C3ABD" w:rsidRDefault="00DA158B" w:rsidP="009A10C6">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045833D9" w14:textId="77777777" w:rsidR="00DA158B" w:rsidRPr="003C3ABD" w:rsidRDefault="00DA158B" w:rsidP="009A10C6">
            <w:pPr>
              <w:ind w:left="-109"/>
              <w:contextualSpacing/>
              <w:jc w:val="center"/>
              <w:rPr>
                <w:rFonts w:asciiTheme="minorHAnsi" w:hAnsiTheme="minorHAnsi" w:cstheme="minorHAnsi"/>
                <w:b/>
                <w:bCs/>
                <w:sz w:val="22"/>
                <w:szCs w:val="22"/>
              </w:rPr>
            </w:pPr>
          </w:p>
        </w:tc>
      </w:tr>
    </w:tbl>
    <w:p w14:paraId="4521A6D8" w14:textId="77777777" w:rsidR="00DA158B" w:rsidRPr="000D2568" w:rsidRDefault="00DA158B" w:rsidP="00DA158B">
      <w:pPr>
        <w:jc w:val="both"/>
        <w:rPr>
          <w:rFonts w:asciiTheme="minorHAnsi" w:hAnsiTheme="minorHAnsi"/>
        </w:rPr>
      </w:pPr>
      <w:r w:rsidRPr="000D2568">
        <w:rPr>
          <w:rFonts w:asciiTheme="minorHAnsi" w:hAnsiTheme="minorHAnsi"/>
        </w:rPr>
        <w:t xml:space="preserve">I Consiglieri Cipriani e Pecora ricordano che </w:t>
      </w:r>
      <w:r w:rsidRPr="000D2568">
        <w:rPr>
          <w:rFonts w:asciiTheme="minorHAnsi" w:hAnsiTheme="minorHAnsi" w:cs="Arial-BoldMT"/>
          <w:bCs/>
        </w:rPr>
        <w:t>ai sensi dell’art. 9 comma 1 R</w:t>
      </w:r>
      <w:r w:rsidR="000D2568" w:rsidRPr="000D2568">
        <w:rPr>
          <w:rFonts w:asciiTheme="minorHAnsi" w:hAnsiTheme="minorHAnsi" w:cs="Arial-BoldMT"/>
          <w:bCs/>
        </w:rPr>
        <w:t xml:space="preserve">egolamento di formazione 3/2013, </w:t>
      </w:r>
      <w:r w:rsidRPr="000D2568">
        <w:rPr>
          <w:rFonts w:asciiTheme="minorHAnsi" w:hAnsiTheme="minorHAnsi" w:cs="Arial-BoldMT"/>
          <w:bCs/>
        </w:rPr>
        <w:t xml:space="preserve">il Consiglio Nazionale indirizza e coordina l’attività formativa degli ordini e delle federazioni; pertanto è necessario predisporre le linee guida per la formazione continua, documento che è stato predisposto dalla task force; dal momento che il documento è molto articolato, </w:t>
      </w:r>
      <w:r w:rsidR="000D2568" w:rsidRPr="000D2568">
        <w:rPr>
          <w:rFonts w:asciiTheme="minorHAnsi" w:hAnsiTheme="minorHAnsi" w:cs="Arial-BoldMT"/>
          <w:bCs/>
        </w:rPr>
        <w:t xml:space="preserve">lo stesso sarà portato all’attenzione del Consiglio nella </w:t>
      </w:r>
      <w:r w:rsidRPr="000D2568">
        <w:rPr>
          <w:rFonts w:asciiTheme="minorHAnsi" w:hAnsiTheme="minorHAnsi" w:cs="Arial-BoldMT"/>
          <w:bCs/>
        </w:rPr>
        <w:t>prossima seduta</w:t>
      </w:r>
      <w:r w:rsidR="000D2568" w:rsidRPr="000D2568">
        <w:rPr>
          <w:rFonts w:asciiTheme="minorHAnsi" w:hAnsiTheme="minorHAnsi" w:cs="Arial-BoldMT"/>
          <w:bCs/>
        </w:rPr>
        <w:t>, nella quale potranno essere valutati</w:t>
      </w:r>
      <w:r w:rsidRPr="000D2568">
        <w:rPr>
          <w:rFonts w:asciiTheme="minorHAnsi" w:hAnsiTheme="minorHAnsi" w:cs="Arial-BoldMT"/>
          <w:bCs/>
        </w:rPr>
        <w:t xml:space="preserve"> </w:t>
      </w:r>
      <w:r w:rsidR="000D2568" w:rsidRPr="000D2568">
        <w:rPr>
          <w:rFonts w:asciiTheme="minorHAnsi" w:hAnsiTheme="minorHAnsi" w:cs="Arial-BoldMT"/>
          <w:bCs/>
        </w:rPr>
        <w:t>nel dettaglio tutti i contenuti.</w:t>
      </w:r>
    </w:p>
    <w:p w14:paraId="370A8F13" w14:textId="77777777" w:rsidR="00DA158B" w:rsidRPr="000D2568" w:rsidRDefault="00DA158B" w:rsidP="00DA158B">
      <w:pPr>
        <w:jc w:val="center"/>
        <w:rPr>
          <w:rFonts w:asciiTheme="minorHAnsi" w:hAnsiTheme="minorHAnsi" w:cstheme="minorHAnsi"/>
          <w:b/>
          <w:bCs/>
          <w:u w:val="single"/>
        </w:rPr>
      </w:pPr>
      <w:r w:rsidRPr="000D2568">
        <w:rPr>
          <w:rFonts w:asciiTheme="minorHAnsi" w:hAnsiTheme="minorHAnsi" w:cstheme="minorHAnsi"/>
          <w:b/>
          <w:bCs/>
          <w:u w:val="single"/>
        </w:rPr>
        <w:t>IL CONSIGLIO</w:t>
      </w:r>
    </w:p>
    <w:p w14:paraId="2B1FA73E" w14:textId="77777777" w:rsidR="00DA158B" w:rsidRPr="000D2568" w:rsidRDefault="000D2568" w:rsidP="00DA158B">
      <w:pPr>
        <w:jc w:val="both"/>
        <w:rPr>
          <w:rFonts w:asciiTheme="minorHAnsi" w:hAnsiTheme="minorHAnsi" w:cstheme="minorHAnsi"/>
          <w:bCs/>
        </w:rPr>
      </w:pPr>
      <w:r w:rsidRPr="000D2568">
        <w:rPr>
          <w:rFonts w:asciiTheme="minorHAnsi" w:hAnsiTheme="minorHAnsi" w:cstheme="minorHAnsi"/>
          <w:bCs/>
        </w:rPr>
        <w:t>Ascoltata la relazione</w:t>
      </w:r>
      <w:r w:rsidR="00DA158B" w:rsidRPr="000D2568">
        <w:rPr>
          <w:rFonts w:asciiTheme="minorHAnsi" w:hAnsiTheme="minorHAnsi" w:cstheme="minorHAnsi"/>
          <w:bCs/>
        </w:rPr>
        <w:t xml:space="preserve"> dei consiglieri Pecora e Cipriani </w:t>
      </w:r>
    </w:p>
    <w:p w14:paraId="785FB91B" w14:textId="77777777" w:rsidR="00DA158B" w:rsidRPr="000D2568" w:rsidRDefault="00DA158B" w:rsidP="00DA158B">
      <w:pPr>
        <w:jc w:val="center"/>
        <w:rPr>
          <w:rFonts w:asciiTheme="minorHAnsi" w:hAnsiTheme="minorHAnsi" w:cstheme="minorHAnsi"/>
          <w:b/>
          <w:bCs/>
          <w:u w:val="single"/>
        </w:rPr>
      </w:pPr>
      <w:r w:rsidRPr="000D2568">
        <w:rPr>
          <w:rFonts w:asciiTheme="minorHAnsi" w:hAnsiTheme="minorHAnsi" w:cstheme="minorHAnsi"/>
          <w:b/>
          <w:bCs/>
          <w:u w:val="single"/>
        </w:rPr>
        <w:t>DELIBERA</w:t>
      </w:r>
    </w:p>
    <w:p w14:paraId="0B4D3ADF" w14:textId="77777777" w:rsidR="00DA158B" w:rsidRPr="000D2568" w:rsidRDefault="00DA158B" w:rsidP="00CD139A">
      <w:pPr>
        <w:pStyle w:val="Paragrafoelenco"/>
        <w:numPr>
          <w:ilvl w:val="0"/>
          <w:numId w:val="30"/>
        </w:numPr>
        <w:ind w:left="426"/>
        <w:rPr>
          <w:rFonts w:asciiTheme="minorHAnsi" w:hAnsiTheme="minorHAnsi" w:cstheme="minorHAnsi"/>
          <w:b/>
          <w:bCs/>
          <w:u w:val="single"/>
        </w:rPr>
      </w:pPr>
      <w:r w:rsidRPr="000D2568">
        <w:rPr>
          <w:rFonts w:asciiTheme="minorHAnsi" w:hAnsiTheme="minorHAnsi" w:cstheme="minorHAnsi"/>
          <w:b/>
          <w:bCs/>
          <w:u w:val="single"/>
        </w:rPr>
        <w:t xml:space="preserve">Di prendere atto che le linee </w:t>
      </w:r>
      <w:proofErr w:type="gramStart"/>
      <w:r w:rsidRPr="000D2568">
        <w:rPr>
          <w:rFonts w:asciiTheme="minorHAnsi" w:hAnsiTheme="minorHAnsi" w:cstheme="minorHAnsi"/>
          <w:b/>
          <w:bCs/>
          <w:u w:val="single"/>
        </w:rPr>
        <w:t>guida  verranno</w:t>
      </w:r>
      <w:proofErr w:type="gramEnd"/>
      <w:r w:rsidRPr="000D2568">
        <w:rPr>
          <w:rFonts w:asciiTheme="minorHAnsi" w:hAnsiTheme="minorHAnsi" w:cstheme="minorHAnsi"/>
          <w:b/>
          <w:bCs/>
          <w:u w:val="single"/>
        </w:rPr>
        <w:t xml:space="preserve"> discusse alla prossima seduta di consiglio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02C791ED" w14:textId="77777777" w:rsidTr="009A10C6">
        <w:trPr>
          <w:trHeight w:val="185"/>
        </w:trPr>
        <w:tc>
          <w:tcPr>
            <w:tcW w:w="7734" w:type="dxa"/>
          </w:tcPr>
          <w:p w14:paraId="2CD82C7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7C2DC410"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7FC708AB" w14:textId="77777777" w:rsidTr="009A10C6">
        <w:trPr>
          <w:trHeight w:val="471"/>
        </w:trPr>
        <w:tc>
          <w:tcPr>
            <w:tcW w:w="7734" w:type="dxa"/>
            <w:tcBorders>
              <w:bottom w:val="dotted" w:sz="4" w:space="0" w:color="C6D9F1"/>
            </w:tcBorders>
          </w:tcPr>
          <w:p w14:paraId="3D35EB2B"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88BA1B2"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1A4949D" w14:textId="77777777" w:rsidR="00DA158B" w:rsidRDefault="00DA158B" w:rsidP="00DA158B">
      <w:pPr>
        <w:jc w:val="both"/>
        <w:rPr>
          <w:rFonts w:asciiTheme="minorHAnsi" w:hAnsiTheme="minorHAnsi" w:cstheme="minorHAnsi"/>
          <w:sz w:val="22"/>
          <w:szCs w:val="22"/>
        </w:rPr>
      </w:pPr>
    </w:p>
    <w:tbl>
      <w:tblPr>
        <w:tblW w:w="10774"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962"/>
        <w:gridCol w:w="391"/>
        <w:gridCol w:w="258"/>
        <w:gridCol w:w="522"/>
        <w:gridCol w:w="925"/>
        <w:gridCol w:w="853"/>
        <w:gridCol w:w="878"/>
        <w:gridCol w:w="284"/>
        <w:gridCol w:w="714"/>
        <w:gridCol w:w="703"/>
        <w:gridCol w:w="296"/>
        <w:gridCol w:w="980"/>
        <w:gridCol w:w="142"/>
      </w:tblGrid>
      <w:tr w:rsidR="00DA158B" w:rsidRPr="000D2568" w14:paraId="06E5A5A8" w14:textId="77777777" w:rsidTr="000D2568">
        <w:tc>
          <w:tcPr>
            <w:tcW w:w="568" w:type="dxa"/>
          </w:tcPr>
          <w:p w14:paraId="71E614B0" w14:textId="77777777" w:rsidR="00DA158B" w:rsidRPr="000D2568" w:rsidRDefault="00DA158B" w:rsidP="00DA158B">
            <w:pPr>
              <w:spacing w:line="360" w:lineRule="auto"/>
              <w:jc w:val="both"/>
              <w:rPr>
                <w:rFonts w:ascii="Calibri" w:hAnsi="Calibri" w:cs="Calibri"/>
                <w:b/>
              </w:rPr>
            </w:pPr>
            <w:r w:rsidRPr="000D2568">
              <w:rPr>
                <w:rFonts w:ascii="Calibri" w:hAnsi="Calibri" w:cs="Calibri"/>
                <w:b/>
              </w:rPr>
              <w:lastRenderedPageBreak/>
              <w:t>36</w:t>
            </w:r>
            <w:r w:rsidR="000D2568" w:rsidRPr="000D2568">
              <w:rPr>
                <w:rFonts w:ascii="Calibri" w:hAnsi="Calibri" w:cs="Calibri"/>
                <w:b/>
              </w:rPr>
              <w:t>.</w:t>
            </w:r>
          </w:p>
        </w:tc>
        <w:tc>
          <w:tcPr>
            <w:tcW w:w="7371" w:type="dxa"/>
            <w:gridSpan w:val="9"/>
          </w:tcPr>
          <w:p w14:paraId="22B492FC" w14:textId="77777777" w:rsidR="00DA158B" w:rsidRPr="000D2568" w:rsidRDefault="00DA158B" w:rsidP="00DA158B">
            <w:pPr>
              <w:jc w:val="both"/>
              <w:rPr>
                <w:rFonts w:asciiTheme="minorHAnsi" w:hAnsiTheme="minorHAnsi" w:cs="Calibri"/>
                <w:b/>
              </w:rPr>
            </w:pPr>
            <w:r w:rsidRPr="000D2568">
              <w:rPr>
                <w:rFonts w:ascii="Calibri" w:hAnsi="Calibri" w:cs="Calibri"/>
                <w:b/>
              </w:rPr>
              <w:t>Approvazione Piani Formativi 2015: esame e determinazioni</w:t>
            </w:r>
          </w:p>
        </w:tc>
        <w:tc>
          <w:tcPr>
            <w:tcW w:w="1417" w:type="dxa"/>
            <w:gridSpan w:val="2"/>
          </w:tcPr>
          <w:p w14:paraId="04778885" w14:textId="77777777" w:rsidR="00DA158B" w:rsidRPr="000D2568" w:rsidRDefault="00DA158B" w:rsidP="00DA158B">
            <w:pPr>
              <w:spacing w:line="360" w:lineRule="auto"/>
              <w:ind w:left="720"/>
              <w:jc w:val="both"/>
              <w:rPr>
                <w:rFonts w:ascii="Calibri" w:hAnsi="Calibri" w:cs="Calibri"/>
              </w:rPr>
            </w:pPr>
          </w:p>
        </w:tc>
        <w:tc>
          <w:tcPr>
            <w:tcW w:w="1418" w:type="dxa"/>
            <w:gridSpan w:val="3"/>
          </w:tcPr>
          <w:p w14:paraId="78BD07EA" w14:textId="77777777" w:rsidR="00DA158B" w:rsidRPr="000D2568" w:rsidRDefault="00DA158B" w:rsidP="00DA158B">
            <w:pPr>
              <w:spacing w:line="360" w:lineRule="auto"/>
              <w:ind w:left="720"/>
              <w:jc w:val="both"/>
              <w:rPr>
                <w:rFonts w:ascii="Calibri" w:hAnsi="Calibri" w:cs="Calibri"/>
              </w:rPr>
            </w:pPr>
          </w:p>
        </w:tc>
      </w:tr>
      <w:tr w:rsidR="00DA158B" w:rsidRPr="004F5845" w14:paraId="73C6844C" w14:textId="77777777" w:rsidTr="000D2568">
        <w:trPr>
          <w:trHeight w:val="185"/>
        </w:trPr>
        <w:tc>
          <w:tcPr>
            <w:tcW w:w="568" w:type="dxa"/>
          </w:tcPr>
          <w:p w14:paraId="3310C512"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260" w:type="dxa"/>
            <w:gridSpan w:val="2"/>
          </w:tcPr>
          <w:p w14:paraId="25650F5E"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1171" w:type="dxa"/>
            <w:gridSpan w:val="3"/>
          </w:tcPr>
          <w:p w14:paraId="310B5C18" w14:textId="77777777" w:rsidR="00DA158B" w:rsidRPr="004F5845" w:rsidRDefault="00DA158B" w:rsidP="00DA158B">
            <w:pPr>
              <w:spacing w:line="360" w:lineRule="auto"/>
              <w:jc w:val="both"/>
              <w:rPr>
                <w:rFonts w:ascii="Calibri" w:hAnsi="Calibri" w:cs="Calibri"/>
                <w:b/>
                <w:i/>
                <w:sz w:val="20"/>
                <w:szCs w:val="20"/>
              </w:rPr>
            </w:pPr>
            <w:r>
              <w:rPr>
                <w:rFonts w:ascii="Calibri" w:hAnsi="Calibri" w:cs="Calibri"/>
                <w:b/>
                <w:i/>
                <w:sz w:val="20"/>
                <w:szCs w:val="20"/>
              </w:rPr>
              <w:t>191</w:t>
            </w:r>
          </w:p>
        </w:tc>
        <w:tc>
          <w:tcPr>
            <w:tcW w:w="2940" w:type="dxa"/>
            <w:gridSpan w:val="4"/>
          </w:tcPr>
          <w:p w14:paraId="1BD8E17C"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B420E">
              <w:rPr>
                <w:rFonts w:ascii="Calibri" w:hAnsi="Calibri" w:cs="Calibri"/>
                <w:b/>
                <w:i/>
                <w:iCs/>
                <w:sz w:val="20"/>
                <w:szCs w:val="20"/>
              </w:rPr>
              <w:t>Pisanti-Pecora-Cipriani</w:t>
            </w:r>
          </w:p>
        </w:tc>
        <w:tc>
          <w:tcPr>
            <w:tcW w:w="1417" w:type="dxa"/>
            <w:gridSpan w:val="2"/>
          </w:tcPr>
          <w:p w14:paraId="6A4F0093"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418" w:type="dxa"/>
            <w:gridSpan w:val="3"/>
          </w:tcPr>
          <w:p w14:paraId="73D5FFE2" w14:textId="77777777" w:rsidR="00DA158B" w:rsidRPr="004F5845" w:rsidRDefault="00DA158B" w:rsidP="00DA158B">
            <w:pPr>
              <w:jc w:val="center"/>
              <w:rPr>
                <w:rFonts w:ascii="Calibri" w:hAnsi="Calibri" w:cs="Calibri"/>
                <w:i/>
                <w:sz w:val="16"/>
                <w:szCs w:val="20"/>
              </w:rPr>
            </w:pPr>
            <w:r w:rsidRPr="004F5845">
              <w:rPr>
                <w:rFonts w:ascii="Calibri" w:hAnsi="Calibri" w:cs="Calibri"/>
                <w:i/>
                <w:sz w:val="16"/>
                <w:szCs w:val="20"/>
              </w:rPr>
              <w:t>1</w:t>
            </w:r>
          </w:p>
        </w:tc>
      </w:tr>
      <w:tr w:rsidR="00DA158B" w:rsidRPr="003C3ABD" w14:paraId="1EDEA23C" w14:textId="77777777" w:rsidTr="00DA158B">
        <w:tblPrEx>
          <w:tblLook w:val="00A0" w:firstRow="1" w:lastRow="0" w:firstColumn="1" w:lastColumn="0" w:noHBand="0" w:noVBand="0"/>
        </w:tblPrEx>
        <w:trPr>
          <w:gridAfter w:val="1"/>
          <w:wAfter w:w="142" w:type="dxa"/>
          <w:trHeight w:val="768"/>
        </w:trPr>
        <w:tc>
          <w:tcPr>
            <w:tcW w:w="2866" w:type="dxa"/>
            <w:gridSpan w:val="2"/>
          </w:tcPr>
          <w:p w14:paraId="21CE59E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045C14B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5B9283FF"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3E0DE2CA" w14:textId="77777777" w:rsidTr="000D2568">
        <w:tblPrEx>
          <w:tblLook w:val="00A0" w:firstRow="1" w:lastRow="0" w:firstColumn="1" w:lastColumn="0" w:noHBand="0" w:noVBand="0"/>
        </w:tblPrEx>
        <w:trPr>
          <w:gridAfter w:val="1"/>
          <w:wAfter w:w="142" w:type="dxa"/>
          <w:trHeight w:val="181"/>
        </w:trPr>
        <w:tc>
          <w:tcPr>
            <w:tcW w:w="2866" w:type="dxa"/>
            <w:gridSpan w:val="2"/>
          </w:tcPr>
          <w:p w14:paraId="5E028E0B"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23102952" w14:textId="77777777" w:rsidR="00DA158B" w:rsidRPr="003C3ABD" w:rsidRDefault="00DA158B" w:rsidP="000D256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A158B" w:rsidRPr="003C3ABD" w14:paraId="427E912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Borders>
              <w:top w:val="single" w:sz="4" w:space="0" w:color="000000"/>
              <w:bottom w:val="single" w:sz="4" w:space="0" w:color="000000"/>
            </w:tcBorders>
            <w:shd w:val="pct5" w:color="auto" w:fill="auto"/>
          </w:tcPr>
          <w:p w14:paraId="35C23B78" w14:textId="77777777" w:rsidR="00DA158B" w:rsidRPr="003C3ABD" w:rsidRDefault="00DA158B" w:rsidP="009A10C6">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77704D7F"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A59F859" w14:textId="77777777" w:rsidR="00DA158B" w:rsidRPr="003C3ABD" w:rsidRDefault="00DA158B" w:rsidP="009A10C6">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589947DF" w14:textId="77777777" w:rsidR="00DA158B" w:rsidRPr="003C3ABD" w:rsidRDefault="00DA158B" w:rsidP="009A10C6">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0B67122D" w14:textId="77777777" w:rsidR="00DA158B" w:rsidRPr="003C3ABD" w:rsidRDefault="00DA158B" w:rsidP="009A10C6">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0C310BDD" w14:textId="77777777" w:rsidR="00DA158B" w:rsidRPr="003C3ABD" w:rsidRDefault="00DA158B" w:rsidP="009A10C6">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50A0C3A6" w14:textId="77777777" w:rsidR="00DA158B" w:rsidRPr="003C3ABD" w:rsidRDefault="00DA158B" w:rsidP="009A10C6">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158B" w:rsidRPr="003C3ABD" w14:paraId="7AFB249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Borders>
              <w:top w:val="single" w:sz="4" w:space="0" w:color="000000"/>
            </w:tcBorders>
          </w:tcPr>
          <w:p w14:paraId="0C930A1E"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7FF7D3EC"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189F952"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52EB0E9"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B458042"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45644DB"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9C8084"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7F9343C3"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0FB695A3"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14:paraId="6A97424A"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7D6F3F0"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C591CF9"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1B94DAE"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5CE5E227"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A21D91E"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62BB55ED"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4F9B9762"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1F0B7B12"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67D2DAB"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B4DC193"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108170B"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E68D764"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1BDB5D"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5B343053"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47DC4874"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68D45E6F"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37AF6D"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151C00B"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08411880"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4455AA4F"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73814D"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5FBE3883"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7C2ED9AF"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2C62003E"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6B01321" w14:textId="77777777" w:rsidR="00DA158B" w:rsidRPr="003C3ABD" w:rsidRDefault="00DA158B" w:rsidP="009A10C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6BDAB333"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019A00B"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321D8ADB"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64CAA0"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0A68A1E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1F8AD202"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2BA75717"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C4E851"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61158E6"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28C317E"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753829E"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9C6CB0D"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4FC6A404"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6B177E71"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7F5AB45A"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C5D1E9" w14:textId="77777777" w:rsidR="00DA158B" w:rsidRPr="003C3ABD" w:rsidRDefault="00DA158B" w:rsidP="009A10C6">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112C32B"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7D61532"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1AF8116F"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9C182E0"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48AFB74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128F02BA"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136841CF"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B16A6F"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E4CDBB3" w14:textId="77777777" w:rsidR="00DA158B" w:rsidRPr="003C3ABD" w:rsidRDefault="00DA158B" w:rsidP="009A10C6">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55951E6B"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4BCD825"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BBCE525"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6D0D6B6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1815E101"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1A65932C"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5CBAE1D"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1E3720B"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D9ACBDC"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68BBC25"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BDAFC9"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7B016B7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36DEA098"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14:paraId="15C3AE07"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F80EF9"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D63246C"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F792564"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59C4539"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71851A7"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279036B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0085123F"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0C19B629"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16DEA02"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0B72D07"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E471CB2"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9248027"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85532F1"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49ACD011"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62910624"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14:paraId="70A57B3A"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754C58"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9FE9195"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623AACB"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15BE0ED"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D099E5"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1E267932"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05B6E8E8"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5511BFC2"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4F64726"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7145632" w14:textId="77777777" w:rsidR="00DA158B" w:rsidRPr="003C3ABD" w:rsidRDefault="00DA158B" w:rsidP="009A10C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23B8A65" w14:textId="77777777" w:rsidR="00DA158B" w:rsidRPr="003C3ABD" w:rsidRDefault="00DA158B" w:rsidP="009A10C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4138EA15"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78F39C"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34D1DBF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45043E9E"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4EE309DD"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6FE54A6"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6025DB1" w14:textId="77777777" w:rsidR="00DA158B" w:rsidRPr="003C3ABD" w:rsidRDefault="00DA158B" w:rsidP="009A10C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3D10CAA"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5DFCCE5"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5C43FD6"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120D160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Pr>
          <w:p w14:paraId="71F184A6" w14:textId="77777777" w:rsidR="00DA158B" w:rsidRPr="003C3ABD" w:rsidRDefault="00DA158B" w:rsidP="009A10C6">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14:paraId="597ACB4A" w14:textId="77777777" w:rsidR="00DA158B" w:rsidRPr="003C3ABD" w:rsidRDefault="00DA158B" w:rsidP="009A10C6">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6D5C0CE"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1528064" w14:textId="77777777" w:rsidR="00DA158B" w:rsidRPr="003C3ABD" w:rsidRDefault="00DA158B" w:rsidP="009A10C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5146933" w14:textId="77777777" w:rsidR="00DA158B" w:rsidRPr="003C3ABD" w:rsidRDefault="00DA158B" w:rsidP="009A10C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B14A071" w14:textId="77777777" w:rsidR="00DA158B" w:rsidRPr="003C3ABD" w:rsidRDefault="00DA158B" w:rsidP="009A10C6">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15C03DE" w14:textId="77777777" w:rsidR="00DA158B" w:rsidRPr="003C3ABD" w:rsidRDefault="00DA158B" w:rsidP="009A10C6">
            <w:pPr>
              <w:ind w:left="-109"/>
              <w:contextualSpacing/>
              <w:jc w:val="center"/>
              <w:rPr>
                <w:rFonts w:asciiTheme="minorHAnsi" w:hAnsiTheme="minorHAnsi" w:cstheme="minorHAnsi"/>
                <w:sz w:val="22"/>
                <w:szCs w:val="22"/>
              </w:rPr>
            </w:pPr>
          </w:p>
        </w:tc>
      </w:tr>
      <w:tr w:rsidR="00DA158B" w:rsidRPr="003C3ABD" w14:paraId="0D13B0BC"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1"/>
          <w:wAfter w:w="142" w:type="dxa"/>
          <w:trHeight w:val="170"/>
        </w:trPr>
        <w:tc>
          <w:tcPr>
            <w:tcW w:w="4219" w:type="dxa"/>
            <w:gridSpan w:val="4"/>
            <w:tcBorders>
              <w:bottom w:val="single" w:sz="4" w:space="0" w:color="000000"/>
            </w:tcBorders>
          </w:tcPr>
          <w:p w14:paraId="1B128467" w14:textId="77777777" w:rsidR="00DA158B" w:rsidRPr="003C3ABD" w:rsidRDefault="00DA158B" w:rsidP="009A10C6">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306E1AF1" w14:textId="77777777" w:rsidR="00DA158B" w:rsidRPr="003C3ABD" w:rsidRDefault="00DA158B" w:rsidP="009A10C6">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B0C59E2" w14:textId="77777777" w:rsidR="00DA158B" w:rsidRPr="003C3ABD" w:rsidRDefault="00DA158B" w:rsidP="009A10C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73E0EDC4" w14:textId="77777777" w:rsidR="00DA158B" w:rsidRPr="003C3ABD" w:rsidRDefault="00DA158B" w:rsidP="009A10C6">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170E8106" w14:textId="77777777" w:rsidR="00DA158B" w:rsidRPr="003C3ABD" w:rsidRDefault="00DA158B" w:rsidP="009A10C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14:paraId="227890BC" w14:textId="77777777" w:rsidR="00DA158B" w:rsidRPr="003C3ABD" w:rsidRDefault="00DA158B" w:rsidP="009A10C6">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06552FB4" w14:textId="77777777" w:rsidR="00DA158B" w:rsidRPr="003C3ABD" w:rsidRDefault="00DA158B" w:rsidP="009A10C6">
            <w:pPr>
              <w:ind w:left="-109"/>
              <w:contextualSpacing/>
              <w:jc w:val="center"/>
              <w:rPr>
                <w:rFonts w:asciiTheme="minorHAnsi" w:hAnsiTheme="minorHAnsi" w:cstheme="minorHAnsi"/>
                <w:b/>
                <w:bCs/>
                <w:sz w:val="22"/>
                <w:szCs w:val="22"/>
              </w:rPr>
            </w:pPr>
          </w:p>
        </w:tc>
      </w:tr>
    </w:tbl>
    <w:p w14:paraId="476FD372" w14:textId="77777777" w:rsidR="00DA158B" w:rsidRPr="005970BF" w:rsidRDefault="000D2568" w:rsidP="00DA158B">
      <w:pPr>
        <w:jc w:val="both"/>
        <w:rPr>
          <w:rFonts w:asciiTheme="minorHAnsi" w:hAnsiTheme="minorHAnsi"/>
        </w:rPr>
      </w:pPr>
      <w:r>
        <w:rPr>
          <w:rFonts w:asciiTheme="minorHAnsi" w:hAnsiTheme="minorHAnsi"/>
        </w:rPr>
        <w:t xml:space="preserve">Il Consigliere </w:t>
      </w:r>
      <w:r w:rsidR="00DA158B" w:rsidRPr="005970BF">
        <w:rPr>
          <w:rFonts w:asciiTheme="minorHAnsi" w:hAnsiTheme="minorHAnsi"/>
        </w:rPr>
        <w:t xml:space="preserve">Pecora evidenzia che la situazione della Puglia non è molto lineare in quanto la federazione Puglia e l’ordine di Bari hanno predisposto pressochè lo stesso piano formativo. La task force propone di approvare i piani formativi dei seguenti ordini e federazioni: </w:t>
      </w:r>
      <w:r w:rsidR="00DA158B" w:rsidRPr="005970BF">
        <w:rPr>
          <w:rFonts w:ascii="Calibri" w:hAnsi="Calibri"/>
          <w:color w:val="000000"/>
        </w:rPr>
        <w:t xml:space="preserve">Cagliari, Catanzaro Ferrara, Nuoro Oristano, Piacenza, Pisa, Ragusa, Ravenna, Roma Rovigo Salerno Sardegna Sicilia, Siena, Taranto, Trento, Umbria, Veneto, Verona Brindisi, Cosenza, Foggia, Friuli Venezia Giulia, Marche, </w:t>
      </w:r>
      <w:proofErr w:type="gramStart"/>
      <w:r w:rsidR="00DA158B" w:rsidRPr="005970BF">
        <w:rPr>
          <w:rFonts w:ascii="Calibri" w:hAnsi="Calibri"/>
          <w:color w:val="000000"/>
        </w:rPr>
        <w:t>Pisa ,</w:t>
      </w:r>
      <w:proofErr w:type="gramEnd"/>
      <w:r w:rsidR="00DA158B" w:rsidRPr="005970BF">
        <w:rPr>
          <w:rFonts w:ascii="Calibri" w:hAnsi="Calibri"/>
          <w:color w:val="000000"/>
        </w:rPr>
        <w:t xml:space="preserve"> Puglia, Ragusa, Rieti, Roma, Sassari, Taranto, Trapani, Tranto, Veneto, Como</w:t>
      </w:r>
      <w:r>
        <w:rPr>
          <w:rFonts w:ascii="Calibri" w:hAnsi="Calibri"/>
          <w:color w:val="000000"/>
        </w:rPr>
        <w:t xml:space="preserve">, nonché le </w:t>
      </w:r>
      <w:r w:rsidR="00DA158B" w:rsidRPr="005970BF">
        <w:rPr>
          <w:rFonts w:ascii="Calibri" w:hAnsi="Calibri"/>
          <w:color w:val="000000"/>
        </w:rPr>
        <w:t xml:space="preserve">successive integrazioni dei piani formativi </w:t>
      </w:r>
      <w:r w:rsidR="006259E0">
        <w:rPr>
          <w:rFonts w:ascii="Calibri" w:hAnsi="Calibri"/>
          <w:color w:val="000000"/>
        </w:rPr>
        <w:t xml:space="preserve">dell’Ordine di </w:t>
      </w:r>
      <w:r w:rsidR="00DA158B" w:rsidRPr="005970BF">
        <w:rPr>
          <w:rFonts w:ascii="Calibri" w:hAnsi="Calibri"/>
          <w:color w:val="000000"/>
        </w:rPr>
        <w:t>Padova</w:t>
      </w:r>
      <w:r w:rsidR="006259E0">
        <w:rPr>
          <w:rFonts w:ascii="Calibri" w:hAnsi="Calibri"/>
          <w:color w:val="000000"/>
        </w:rPr>
        <w:t>.</w:t>
      </w:r>
      <w:r w:rsidR="006259E0">
        <w:rPr>
          <w:rFonts w:asciiTheme="minorHAnsi" w:hAnsiTheme="minorHAnsi"/>
        </w:rPr>
        <w:t xml:space="preserve"> </w:t>
      </w:r>
      <w:r w:rsidR="00DA158B">
        <w:rPr>
          <w:rFonts w:asciiTheme="minorHAnsi" w:hAnsiTheme="minorHAnsi"/>
        </w:rPr>
        <w:t>N</w:t>
      </w:r>
      <w:r w:rsidR="00DA158B" w:rsidRPr="005970BF">
        <w:rPr>
          <w:rFonts w:asciiTheme="minorHAnsi" w:hAnsiTheme="minorHAnsi"/>
        </w:rPr>
        <w:t xml:space="preserve">elle particolari condizioni evidenziate si propone di invitare gli </w:t>
      </w:r>
      <w:proofErr w:type="gramStart"/>
      <w:r w:rsidR="00DA158B" w:rsidRPr="005970BF">
        <w:rPr>
          <w:rFonts w:asciiTheme="minorHAnsi" w:hAnsiTheme="minorHAnsi"/>
        </w:rPr>
        <w:t>ordini  a</w:t>
      </w:r>
      <w:proofErr w:type="gramEnd"/>
      <w:r w:rsidR="00DA158B" w:rsidRPr="005970BF">
        <w:rPr>
          <w:rFonts w:asciiTheme="minorHAnsi" w:hAnsiTheme="minorHAnsi"/>
        </w:rPr>
        <w:t xml:space="preserve"> implementare solo gli eventi che sono stati organizzati dal relativo ordine /federazione evitando duplicazioni inutili </w:t>
      </w:r>
    </w:p>
    <w:p w14:paraId="280F8A44" w14:textId="77777777" w:rsidR="00DA158B" w:rsidRPr="005970BF" w:rsidRDefault="00DA158B" w:rsidP="00DA158B">
      <w:pPr>
        <w:jc w:val="center"/>
        <w:rPr>
          <w:rFonts w:asciiTheme="minorHAnsi" w:hAnsiTheme="minorHAnsi" w:cstheme="minorHAnsi"/>
          <w:b/>
          <w:bCs/>
          <w:u w:val="single"/>
        </w:rPr>
      </w:pPr>
      <w:r w:rsidRPr="005970BF">
        <w:rPr>
          <w:rFonts w:asciiTheme="minorHAnsi" w:hAnsiTheme="minorHAnsi" w:cstheme="minorHAnsi"/>
          <w:b/>
          <w:bCs/>
          <w:u w:val="single"/>
        </w:rPr>
        <w:t>IL CONSIGLIO</w:t>
      </w:r>
    </w:p>
    <w:p w14:paraId="773821F9" w14:textId="77777777" w:rsidR="00DA158B" w:rsidRPr="005970BF" w:rsidRDefault="006259E0" w:rsidP="00DA158B">
      <w:pPr>
        <w:jc w:val="both"/>
        <w:rPr>
          <w:rFonts w:asciiTheme="minorHAnsi" w:hAnsiTheme="minorHAnsi" w:cstheme="minorHAnsi"/>
          <w:bCs/>
        </w:rPr>
      </w:pPr>
      <w:r>
        <w:rPr>
          <w:rFonts w:asciiTheme="minorHAnsi" w:hAnsiTheme="minorHAnsi" w:cstheme="minorHAnsi"/>
          <w:bCs/>
        </w:rPr>
        <w:t>Ascoltata la relazione delle Consigliere Cipriani e Pecora,</w:t>
      </w:r>
      <w:r w:rsidR="00DA158B" w:rsidRPr="005970BF">
        <w:rPr>
          <w:rFonts w:asciiTheme="minorHAnsi" w:hAnsiTheme="minorHAnsi" w:cstheme="minorHAnsi"/>
          <w:bCs/>
        </w:rPr>
        <w:t xml:space="preserve"> </w:t>
      </w:r>
    </w:p>
    <w:p w14:paraId="3F7C5467" w14:textId="77777777" w:rsidR="00DA158B" w:rsidRPr="005970BF" w:rsidRDefault="00DA158B" w:rsidP="00DA158B">
      <w:pPr>
        <w:jc w:val="center"/>
        <w:rPr>
          <w:rFonts w:asciiTheme="minorHAnsi" w:hAnsiTheme="minorHAnsi" w:cstheme="minorHAnsi"/>
          <w:b/>
          <w:bCs/>
          <w:u w:val="single"/>
        </w:rPr>
      </w:pPr>
      <w:r w:rsidRPr="005970BF">
        <w:rPr>
          <w:rFonts w:asciiTheme="minorHAnsi" w:hAnsiTheme="minorHAnsi" w:cstheme="minorHAnsi"/>
          <w:b/>
          <w:bCs/>
          <w:u w:val="single"/>
        </w:rPr>
        <w:t>DELIBERA</w:t>
      </w:r>
    </w:p>
    <w:p w14:paraId="1FBED281" w14:textId="77777777" w:rsidR="00DA158B" w:rsidRPr="005970BF" w:rsidRDefault="00DA158B" w:rsidP="00CD139A">
      <w:pPr>
        <w:pStyle w:val="Paragrafoelenco"/>
        <w:numPr>
          <w:ilvl w:val="0"/>
          <w:numId w:val="27"/>
        </w:numPr>
        <w:ind w:left="426"/>
        <w:jc w:val="both"/>
        <w:rPr>
          <w:rFonts w:asciiTheme="minorHAnsi" w:hAnsiTheme="minorHAnsi" w:cstheme="minorHAnsi"/>
          <w:b/>
          <w:bCs/>
          <w:u w:val="single"/>
        </w:rPr>
      </w:pPr>
      <w:r w:rsidRPr="005970BF">
        <w:rPr>
          <w:rFonts w:asciiTheme="minorHAnsi" w:hAnsiTheme="minorHAnsi" w:cstheme="minorHAnsi"/>
          <w:b/>
          <w:bCs/>
          <w:u w:val="single"/>
        </w:rPr>
        <w:t>Di approvare i seguenti piani formativi</w:t>
      </w:r>
      <w:r>
        <w:rPr>
          <w:rFonts w:asciiTheme="minorHAnsi" w:hAnsiTheme="minorHAnsi" w:cstheme="minorHAnsi"/>
          <w:b/>
          <w:bCs/>
          <w:u w:val="single"/>
        </w:rPr>
        <w:t xml:space="preserve"> del </w:t>
      </w:r>
      <w:proofErr w:type="gramStart"/>
      <w:r>
        <w:rPr>
          <w:rFonts w:asciiTheme="minorHAnsi" w:hAnsiTheme="minorHAnsi" w:cstheme="minorHAnsi"/>
          <w:b/>
          <w:bCs/>
          <w:u w:val="single"/>
        </w:rPr>
        <w:t>2015 :</w:t>
      </w:r>
      <w:proofErr w:type="gramEnd"/>
      <w:r>
        <w:rPr>
          <w:rFonts w:asciiTheme="minorHAnsi" w:hAnsiTheme="minorHAnsi" w:cstheme="minorHAnsi"/>
          <w:b/>
          <w:bCs/>
          <w:u w:val="single"/>
        </w:rPr>
        <w:t xml:space="preserve"> </w:t>
      </w:r>
      <w:r w:rsidRPr="005970BF">
        <w:rPr>
          <w:rFonts w:asciiTheme="minorHAnsi" w:hAnsiTheme="minorHAnsi" w:cstheme="minorHAnsi"/>
          <w:b/>
          <w:bCs/>
          <w:u w:val="single"/>
        </w:rPr>
        <w:t xml:space="preserve"> </w:t>
      </w:r>
    </w:p>
    <w:p w14:paraId="769E6598" w14:textId="36E9EEA3" w:rsidR="00DA158B" w:rsidRPr="006259E0" w:rsidRDefault="00DA158B" w:rsidP="006259E0">
      <w:pPr>
        <w:ind w:left="284"/>
        <w:rPr>
          <w:rFonts w:asciiTheme="minorHAnsi" w:hAnsiTheme="minorHAnsi" w:cstheme="minorHAnsi"/>
          <w:b/>
          <w:bCs/>
          <w:u w:val="single"/>
        </w:rPr>
      </w:pPr>
      <w:r w:rsidRPr="006259E0">
        <w:rPr>
          <w:rFonts w:ascii="Calibri" w:hAnsi="Calibri"/>
          <w:b/>
          <w:color w:val="000000"/>
          <w:u w:val="single"/>
        </w:rPr>
        <w:t xml:space="preserve">Cagliari, Catanzaro Ferrara, Nuoro Oristano, Piacenza, Pisa, Ragusa, Ravenna, Roma Rovigo Salerno Sardegna Sicilia, Siena, Taranto, Trento, Umbria, Veneto, Verona Brindisi, Cosenza, Foggia, Friuli Venezia Giulia, Marche, </w:t>
      </w:r>
      <w:proofErr w:type="gramStart"/>
      <w:r w:rsidRPr="006259E0">
        <w:rPr>
          <w:rFonts w:ascii="Calibri" w:hAnsi="Calibri"/>
          <w:b/>
          <w:color w:val="000000"/>
          <w:u w:val="single"/>
        </w:rPr>
        <w:t>Pisa ,</w:t>
      </w:r>
      <w:proofErr w:type="gramEnd"/>
      <w:r w:rsidRPr="006259E0">
        <w:rPr>
          <w:rFonts w:ascii="Calibri" w:hAnsi="Calibri"/>
          <w:b/>
          <w:color w:val="000000"/>
          <w:u w:val="single"/>
        </w:rPr>
        <w:t xml:space="preserve"> Puglia, Ragusa, Rieti, Roma, Sassari, Taranto, </w:t>
      </w:r>
      <w:r w:rsidR="006259E0" w:rsidRPr="006259E0">
        <w:rPr>
          <w:rFonts w:ascii="Calibri" w:hAnsi="Calibri"/>
          <w:b/>
          <w:color w:val="000000"/>
          <w:u w:val="single"/>
        </w:rPr>
        <w:lastRenderedPageBreak/>
        <w:t xml:space="preserve">Trapani, Tranto, Veneto, </w:t>
      </w:r>
      <w:r w:rsidRPr="00EE1A84">
        <w:rPr>
          <w:rFonts w:ascii="Calibri" w:hAnsi="Calibri"/>
          <w:b/>
          <w:color w:val="000000"/>
          <w:highlight w:val="yellow"/>
          <w:u w:val="single"/>
        </w:rPr>
        <w:t>e le integrazioni apportate al piano formativo 20</w:t>
      </w:r>
      <w:bookmarkStart w:id="0" w:name="_GoBack"/>
      <w:bookmarkEnd w:id="0"/>
      <w:r w:rsidRPr="00EE1A84">
        <w:rPr>
          <w:rFonts w:ascii="Calibri" w:hAnsi="Calibri"/>
          <w:b/>
          <w:color w:val="000000"/>
          <w:highlight w:val="yellow"/>
          <w:u w:val="single"/>
        </w:rPr>
        <w:t>15 di Padova</w:t>
      </w:r>
      <w:r w:rsidR="00EE1A84" w:rsidRPr="00EE1A84">
        <w:rPr>
          <w:rFonts w:ascii="Calibri" w:hAnsi="Calibri"/>
          <w:b/>
          <w:color w:val="000000"/>
          <w:highlight w:val="yellow"/>
          <w:u w:val="single"/>
        </w:rPr>
        <w:t xml:space="preserve"> e di  Como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18ED3349" w14:textId="77777777" w:rsidTr="006259E0">
        <w:trPr>
          <w:trHeight w:val="227"/>
        </w:trPr>
        <w:tc>
          <w:tcPr>
            <w:tcW w:w="7734" w:type="dxa"/>
          </w:tcPr>
          <w:p w14:paraId="35AC640B"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3186BC2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15D881CF" w14:textId="77777777" w:rsidTr="006259E0">
        <w:trPr>
          <w:trHeight w:val="471"/>
        </w:trPr>
        <w:tc>
          <w:tcPr>
            <w:tcW w:w="7734" w:type="dxa"/>
            <w:tcBorders>
              <w:bottom w:val="dotted" w:sz="4" w:space="0" w:color="C6D9F1"/>
            </w:tcBorders>
          </w:tcPr>
          <w:p w14:paraId="5ED52872"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327D8EB5"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DF8A3B0" w14:textId="77777777" w:rsidR="00DA158B" w:rsidRDefault="00DA158B" w:rsidP="00DA158B">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878"/>
        <w:gridCol w:w="284"/>
        <w:gridCol w:w="714"/>
        <w:gridCol w:w="562"/>
        <w:gridCol w:w="437"/>
        <w:gridCol w:w="980"/>
      </w:tblGrid>
      <w:tr w:rsidR="00DA158B" w:rsidRPr="006259E0" w14:paraId="05B271AC" w14:textId="77777777" w:rsidTr="006259E0">
        <w:tc>
          <w:tcPr>
            <w:tcW w:w="568" w:type="dxa"/>
          </w:tcPr>
          <w:p w14:paraId="36AC6756" w14:textId="77777777" w:rsidR="00DA158B" w:rsidRPr="006259E0" w:rsidRDefault="00DA158B" w:rsidP="00DA158B">
            <w:pPr>
              <w:spacing w:line="360" w:lineRule="auto"/>
              <w:jc w:val="both"/>
              <w:rPr>
                <w:rFonts w:ascii="Calibri" w:hAnsi="Calibri" w:cs="Calibri"/>
                <w:b/>
              </w:rPr>
            </w:pPr>
            <w:r w:rsidRPr="006259E0">
              <w:rPr>
                <w:rFonts w:ascii="Calibri" w:hAnsi="Calibri" w:cs="Calibri"/>
                <w:b/>
              </w:rPr>
              <w:t>37.</w:t>
            </w:r>
          </w:p>
        </w:tc>
        <w:tc>
          <w:tcPr>
            <w:tcW w:w="7371" w:type="dxa"/>
            <w:gridSpan w:val="9"/>
          </w:tcPr>
          <w:p w14:paraId="0F052443" w14:textId="77777777" w:rsidR="00DA158B" w:rsidRPr="006259E0" w:rsidRDefault="00DA158B" w:rsidP="00DA158B">
            <w:pPr>
              <w:autoSpaceDE w:val="0"/>
              <w:autoSpaceDN w:val="0"/>
              <w:adjustRightInd w:val="0"/>
              <w:rPr>
                <w:rFonts w:ascii="Calibri" w:hAnsi="Calibri" w:cs="Calibri"/>
                <w:b/>
              </w:rPr>
            </w:pPr>
            <w:r w:rsidRPr="006259E0">
              <w:rPr>
                <w:rFonts w:ascii="Calibri" w:hAnsi="Calibri" w:cs="Calibri"/>
                <w:b/>
              </w:rPr>
              <w:t>Manuale operativo SIDAF - area formazione  : esame e determinazioni.</w:t>
            </w:r>
          </w:p>
        </w:tc>
        <w:tc>
          <w:tcPr>
            <w:tcW w:w="1276" w:type="dxa"/>
            <w:gridSpan w:val="2"/>
          </w:tcPr>
          <w:p w14:paraId="534CE5E5" w14:textId="77777777" w:rsidR="00DA158B" w:rsidRPr="006259E0" w:rsidRDefault="00DA158B" w:rsidP="00DA158B">
            <w:pPr>
              <w:spacing w:line="360" w:lineRule="auto"/>
              <w:ind w:left="720"/>
              <w:jc w:val="both"/>
              <w:rPr>
                <w:rFonts w:ascii="Calibri" w:hAnsi="Calibri" w:cs="Calibri"/>
              </w:rPr>
            </w:pPr>
          </w:p>
        </w:tc>
        <w:tc>
          <w:tcPr>
            <w:tcW w:w="1417" w:type="dxa"/>
            <w:gridSpan w:val="2"/>
          </w:tcPr>
          <w:p w14:paraId="481C6DF0" w14:textId="77777777" w:rsidR="00DA158B" w:rsidRPr="006259E0" w:rsidRDefault="00DA158B" w:rsidP="00DA158B">
            <w:pPr>
              <w:spacing w:line="360" w:lineRule="auto"/>
              <w:ind w:left="720"/>
              <w:jc w:val="both"/>
              <w:rPr>
                <w:rFonts w:ascii="Calibri" w:hAnsi="Calibri" w:cs="Calibri"/>
              </w:rPr>
            </w:pPr>
          </w:p>
        </w:tc>
      </w:tr>
      <w:tr w:rsidR="00DA158B" w:rsidRPr="004F5845" w14:paraId="6B09EF22" w14:textId="77777777" w:rsidTr="006259E0">
        <w:trPr>
          <w:trHeight w:val="185"/>
        </w:trPr>
        <w:tc>
          <w:tcPr>
            <w:tcW w:w="568" w:type="dxa"/>
          </w:tcPr>
          <w:p w14:paraId="29BF9306"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35782838"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5DABBA6B" w14:textId="77777777" w:rsidR="00DA158B" w:rsidRPr="004F5845" w:rsidRDefault="00DA158B" w:rsidP="00DA158B">
            <w:pPr>
              <w:spacing w:line="360" w:lineRule="auto"/>
              <w:jc w:val="both"/>
              <w:rPr>
                <w:rFonts w:ascii="Calibri" w:hAnsi="Calibri" w:cs="Calibri"/>
                <w:b/>
                <w:i/>
                <w:sz w:val="20"/>
                <w:szCs w:val="20"/>
              </w:rPr>
            </w:pPr>
            <w:r>
              <w:rPr>
                <w:rFonts w:ascii="Calibri" w:hAnsi="Calibri" w:cs="Calibri"/>
                <w:b/>
                <w:i/>
                <w:sz w:val="20"/>
                <w:szCs w:val="20"/>
              </w:rPr>
              <w:t>192</w:t>
            </w:r>
          </w:p>
        </w:tc>
        <w:tc>
          <w:tcPr>
            <w:tcW w:w="2940" w:type="dxa"/>
            <w:gridSpan w:val="4"/>
          </w:tcPr>
          <w:p w14:paraId="201B7F0D"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B420E">
              <w:rPr>
                <w:rFonts w:ascii="Calibri" w:hAnsi="Calibri" w:cs="Calibri"/>
                <w:b/>
                <w:i/>
                <w:iCs/>
                <w:sz w:val="20"/>
                <w:szCs w:val="20"/>
              </w:rPr>
              <w:t>Pisanti-Pecora-Cipriani</w:t>
            </w:r>
          </w:p>
        </w:tc>
        <w:tc>
          <w:tcPr>
            <w:tcW w:w="1276" w:type="dxa"/>
            <w:gridSpan w:val="2"/>
          </w:tcPr>
          <w:p w14:paraId="59E5E9F1"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417" w:type="dxa"/>
            <w:gridSpan w:val="2"/>
          </w:tcPr>
          <w:p w14:paraId="644CA2AF" w14:textId="77777777" w:rsidR="00DA158B" w:rsidRPr="004F5845" w:rsidRDefault="00DA158B" w:rsidP="00DA158B">
            <w:pPr>
              <w:jc w:val="center"/>
              <w:rPr>
                <w:rFonts w:ascii="Calibri" w:hAnsi="Calibri" w:cs="Calibri"/>
                <w:i/>
                <w:sz w:val="16"/>
                <w:szCs w:val="20"/>
              </w:rPr>
            </w:pPr>
            <w:r w:rsidRPr="004F5845">
              <w:rPr>
                <w:rFonts w:ascii="Calibri" w:hAnsi="Calibri" w:cs="Calibri"/>
                <w:i/>
                <w:sz w:val="16"/>
                <w:szCs w:val="20"/>
              </w:rPr>
              <w:t>1</w:t>
            </w:r>
          </w:p>
        </w:tc>
      </w:tr>
      <w:tr w:rsidR="00DA158B" w:rsidRPr="003C3ABD" w14:paraId="5AF16B7C" w14:textId="77777777" w:rsidTr="00DA158B">
        <w:tblPrEx>
          <w:tblLook w:val="00A0" w:firstRow="1" w:lastRow="0" w:firstColumn="1" w:lastColumn="0" w:noHBand="0" w:noVBand="0"/>
        </w:tblPrEx>
        <w:trPr>
          <w:trHeight w:val="768"/>
        </w:trPr>
        <w:tc>
          <w:tcPr>
            <w:tcW w:w="2866" w:type="dxa"/>
            <w:gridSpan w:val="2"/>
          </w:tcPr>
          <w:p w14:paraId="7727EA34"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5150BAA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2115C348"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6E7400C1" w14:textId="77777777" w:rsidTr="006259E0">
        <w:tblPrEx>
          <w:tblLook w:val="00A0" w:firstRow="1" w:lastRow="0" w:firstColumn="1" w:lastColumn="0" w:noHBand="0" w:noVBand="0"/>
        </w:tblPrEx>
        <w:trPr>
          <w:trHeight w:val="287"/>
        </w:trPr>
        <w:tc>
          <w:tcPr>
            <w:tcW w:w="2866" w:type="dxa"/>
            <w:gridSpan w:val="2"/>
          </w:tcPr>
          <w:p w14:paraId="7AB55513"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198DC2B9" w14:textId="77777777" w:rsidR="00DA158B" w:rsidRPr="003C3ABD" w:rsidRDefault="00DA158B" w:rsidP="006259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A158B" w:rsidRPr="003C3ABD" w14:paraId="7041A55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734DEC3D" w14:textId="77777777" w:rsidR="00DA158B" w:rsidRPr="003C3ABD" w:rsidRDefault="00DA158B" w:rsidP="00DA158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0F6CD161"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CA93B65" w14:textId="77777777" w:rsidR="00DA158B" w:rsidRPr="003C3ABD" w:rsidRDefault="00DA158B" w:rsidP="00DA158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635884A1" w14:textId="77777777" w:rsidR="00DA158B" w:rsidRPr="003C3ABD" w:rsidRDefault="00DA158B" w:rsidP="00DA158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55E506C1" w14:textId="77777777" w:rsidR="00DA158B" w:rsidRPr="003C3ABD" w:rsidRDefault="00DA158B" w:rsidP="00DA158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4E40F407" w14:textId="77777777" w:rsidR="00DA158B" w:rsidRPr="003C3ABD" w:rsidRDefault="00DA158B" w:rsidP="00DA158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CDE892F" w14:textId="77777777" w:rsidR="00DA158B" w:rsidRPr="003C3ABD" w:rsidRDefault="00DA158B" w:rsidP="00DA158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158B" w:rsidRPr="003C3ABD" w14:paraId="04000F14"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2170EF92"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4A37C59"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EE620AD"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D80451F"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CE8798C"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D8BCE0B"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6C6233"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145AF87C"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14F2FDC"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25EBCA3D"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61BA4C4B"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30DB3AF"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FB323A0"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166AB647"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DF6CBB"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5FD238A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0FB6985"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480BB6D5"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471E6F8"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0B67204"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240C698"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A0F5F1A"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C056E4"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3B59B10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ED33D20"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28DCB6CA"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5D25C5"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E7ECDDC" w14:textId="77777777" w:rsidR="00DA158B" w:rsidRPr="003C3ABD" w:rsidRDefault="00DA158B" w:rsidP="00DA158B">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51AC3BD9"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780E63F"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0DE6BE"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0648A133"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AEA6277"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0CD05D27"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9266A1"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7B77F092" w14:textId="77777777" w:rsidR="00DA158B" w:rsidRPr="003C3ABD" w:rsidRDefault="00DA158B" w:rsidP="00DA158B">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355192F"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32B3FB90"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C694D6"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09599FF9"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B5CD1A2"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2E2FEDB"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957EA93"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CCF137F"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F2BBFFB"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C710002"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1A4870"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46362E29"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E5AB82C"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095849FA"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1AB511"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6AA11E52" w14:textId="77777777" w:rsidR="00DA158B" w:rsidRPr="003C3ABD" w:rsidRDefault="00DA158B" w:rsidP="00DA158B">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2152521"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403E27B3"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85C729"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36CA3F2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795B290"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34F005B8"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1841A7"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89B8D63" w14:textId="77777777" w:rsidR="00DA158B" w:rsidRPr="003C3ABD" w:rsidRDefault="00DA158B" w:rsidP="00DA158B">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028C1A8F"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3E3A2B6"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E5F3E3"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31F5BABB"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7E5A665"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102D2166"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E66FC14"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FE163AE"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4B9F0F0"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C5D0227"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285947"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49D9BA5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B096BC7"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737894F2"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3F6F814"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4981452"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9506DC6"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D90128E"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24B251"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48FB6DD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0CFAC8C"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7A1B4F1F"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B7576B"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8A160CB"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20AF2B6"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90DF4F9"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7BF1E3"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422EAFE1"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0B21C9C"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7C007365"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57EB18"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FE2C5DF"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9CDC0CB"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56A2235"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AF2BC4"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021BC7B6"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41E34FD"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65E3971D"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7291F21"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F9C2EE6" w14:textId="77777777" w:rsidR="00DA158B" w:rsidRPr="003C3ABD" w:rsidRDefault="00DA158B" w:rsidP="00DA158B">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5BFF557" w14:textId="77777777" w:rsidR="00DA158B" w:rsidRPr="003C3ABD" w:rsidRDefault="00DA158B" w:rsidP="00DA158B">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0033BE89"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213C86"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7EF2D46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EC9499C"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0B19E43B"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556DE4" w14:textId="77777777" w:rsidR="00DA158B" w:rsidRPr="003C3ABD" w:rsidRDefault="00DA158B"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765C874" w14:textId="77777777" w:rsidR="00DA158B" w:rsidRPr="003C3ABD" w:rsidRDefault="00DA158B" w:rsidP="00DA158B">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6C7D119" w14:textId="77777777" w:rsidR="00DA158B" w:rsidRPr="003C3ABD" w:rsidRDefault="00DA158B"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AAD8672"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0B9F80"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598A6BD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4CB6AA1" w14:textId="77777777" w:rsidR="00DA158B" w:rsidRPr="003C3ABD" w:rsidRDefault="00DA158B" w:rsidP="00DA15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4AC67C07" w14:textId="77777777" w:rsidR="00DA158B" w:rsidRPr="003C3ABD" w:rsidRDefault="00DA158B" w:rsidP="00DA15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90F4B5" w14:textId="77777777" w:rsidR="00DA158B" w:rsidRPr="003C3ABD" w:rsidRDefault="00DA158B"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3088744" w14:textId="77777777" w:rsidR="00DA158B" w:rsidRPr="003C3ABD" w:rsidRDefault="00DA158B" w:rsidP="00DA158B">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93A086E" w14:textId="77777777" w:rsidR="00DA158B" w:rsidRPr="003C3ABD" w:rsidRDefault="00DA158B" w:rsidP="00DA158B">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2623DCE" w14:textId="77777777" w:rsidR="00DA158B" w:rsidRPr="003C3ABD" w:rsidRDefault="00DA158B" w:rsidP="00DA15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DE9B326" w14:textId="77777777" w:rsidR="00DA158B" w:rsidRPr="003C3ABD" w:rsidRDefault="00DA158B" w:rsidP="00DA158B">
            <w:pPr>
              <w:ind w:left="-109"/>
              <w:jc w:val="center"/>
              <w:rPr>
                <w:rFonts w:asciiTheme="minorHAnsi" w:hAnsiTheme="minorHAnsi" w:cstheme="minorHAnsi"/>
                <w:sz w:val="22"/>
                <w:szCs w:val="22"/>
              </w:rPr>
            </w:pPr>
          </w:p>
        </w:tc>
      </w:tr>
      <w:tr w:rsidR="00DA158B" w:rsidRPr="003C3ABD" w14:paraId="5EBD71AE"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2E57AF9C" w14:textId="77777777" w:rsidR="00DA158B" w:rsidRPr="003C3ABD" w:rsidRDefault="00DA158B" w:rsidP="00DA15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4F8B65B" w14:textId="77777777" w:rsidR="00DA158B" w:rsidRPr="003C3ABD" w:rsidRDefault="00DA158B" w:rsidP="00DA15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478B43A" w14:textId="77777777" w:rsidR="00DA158B" w:rsidRPr="003C3ABD" w:rsidRDefault="00DA158B" w:rsidP="00DA158B">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25A6CF97" w14:textId="77777777" w:rsidR="00DA158B" w:rsidRPr="003C3ABD" w:rsidRDefault="00DA158B" w:rsidP="00DA158B">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0B76A861" w14:textId="77777777" w:rsidR="00DA158B" w:rsidRPr="003C3ABD" w:rsidRDefault="00DA158B" w:rsidP="00DA158B">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14:paraId="62264084" w14:textId="77777777" w:rsidR="00DA158B" w:rsidRPr="003C3ABD" w:rsidRDefault="00DA158B" w:rsidP="00DA15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085F964" w14:textId="77777777" w:rsidR="00DA158B" w:rsidRPr="003C3ABD" w:rsidRDefault="00DA158B" w:rsidP="00DA158B">
            <w:pPr>
              <w:ind w:left="-109"/>
              <w:jc w:val="center"/>
              <w:rPr>
                <w:rFonts w:asciiTheme="minorHAnsi" w:hAnsiTheme="minorHAnsi" w:cstheme="minorHAnsi"/>
                <w:b/>
                <w:bCs/>
                <w:sz w:val="22"/>
                <w:szCs w:val="22"/>
              </w:rPr>
            </w:pPr>
          </w:p>
        </w:tc>
      </w:tr>
    </w:tbl>
    <w:p w14:paraId="24BEFFE5" w14:textId="77777777" w:rsidR="00DA158B" w:rsidRPr="00B87D04" w:rsidRDefault="00DA158B" w:rsidP="00DA158B">
      <w:pPr>
        <w:jc w:val="both"/>
        <w:rPr>
          <w:rFonts w:asciiTheme="minorHAnsi" w:hAnsiTheme="minorHAnsi"/>
        </w:rPr>
      </w:pPr>
      <w:r>
        <w:rPr>
          <w:rFonts w:asciiTheme="minorHAnsi" w:hAnsiTheme="minorHAnsi"/>
        </w:rPr>
        <w:t xml:space="preserve">Il </w:t>
      </w:r>
      <w:proofErr w:type="gramStart"/>
      <w:r>
        <w:rPr>
          <w:rFonts w:asciiTheme="minorHAnsi" w:hAnsiTheme="minorHAnsi"/>
        </w:rPr>
        <w:t>consigliere  Cipriani</w:t>
      </w:r>
      <w:proofErr w:type="gramEnd"/>
      <w:r>
        <w:rPr>
          <w:rFonts w:asciiTheme="minorHAnsi" w:hAnsiTheme="minorHAnsi"/>
        </w:rPr>
        <w:t xml:space="preserve"> fa presente che si stanno predisponendo dei piccoli manuali operativi per le diverse operazioni da gestire sul sistema; appena questa fase di  implementazione del sistema sarà conclusa si procederà alla pubblicazione del manuale che è s</w:t>
      </w:r>
      <w:r w:rsidR="006259E0">
        <w:rPr>
          <w:rFonts w:asciiTheme="minorHAnsi" w:hAnsiTheme="minorHAnsi"/>
        </w:rPr>
        <w:t>icuramente utile per gli utenti.</w:t>
      </w:r>
    </w:p>
    <w:p w14:paraId="4E6BCC4E" w14:textId="77777777" w:rsidR="00DA158B" w:rsidRPr="006259E0" w:rsidRDefault="00DA158B" w:rsidP="006259E0">
      <w:pPr>
        <w:jc w:val="center"/>
        <w:rPr>
          <w:rFonts w:asciiTheme="minorHAnsi" w:hAnsiTheme="minorHAnsi" w:cstheme="minorHAnsi"/>
          <w:b/>
          <w:bCs/>
          <w:u w:val="single"/>
        </w:rPr>
      </w:pPr>
      <w:r w:rsidRPr="006259E0">
        <w:rPr>
          <w:rFonts w:asciiTheme="minorHAnsi" w:hAnsiTheme="minorHAnsi" w:cstheme="minorHAnsi"/>
          <w:b/>
          <w:bCs/>
          <w:u w:val="single"/>
        </w:rPr>
        <w:t>IL CONSIGLIO</w:t>
      </w:r>
    </w:p>
    <w:p w14:paraId="1889BD8E" w14:textId="77777777" w:rsidR="00DA158B" w:rsidRPr="006259E0" w:rsidRDefault="00DA158B" w:rsidP="006259E0">
      <w:pPr>
        <w:jc w:val="both"/>
        <w:rPr>
          <w:rFonts w:asciiTheme="minorHAnsi" w:hAnsiTheme="minorHAnsi" w:cstheme="minorHAnsi"/>
          <w:bCs/>
        </w:rPr>
      </w:pPr>
      <w:r w:rsidRPr="006259E0">
        <w:rPr>
          <w:rFonts w:asciiTheme="minorHAnsi" w:hAnsiTheme="minorHAnsi" w:cstheme="minorHAnsi"/>
          <w:bCs/>
        </w:rPr>
        <w:t>Sentita la relazione d</w:t>
      </w:r>
      <w:r w:rsidR="006259E0" w:rsidRPr="006259E0">
        <w:rPr>
          <w:rFonts w:asciiTheme="minorHAnsi" w:hAnsiTheme="minorHAnsi" w:cstheme="minorHAnsi"/>
          <w:bCs/>
        </w:rPr>
        <w:t>el Consigliere Cipriani,</w:t>
      </w:r>
    </w:p>
    <w:p w14:paraId="7739B5AB" w14:textId="77777777" w:rsidR="00DA158B" w:rsidRPr="006259E0" w:rsidRDefault="00DA158B" w:rsidP="006259E0">
      <w:pPr>
        <w:jc w:val="center"/>
        <w:rPr>
          <w:rFonts w:asciiTheme="minorHAnsi" w:hAnsiTheme="minorHAnsi" w:cstheme="minorHAnsi"/>
          <w:b/>
          <w:bCs/>
          <w:u w:val="single"/>
        </w:rPr>
      </w:pPr>
      <w:r w:rsidRPr="006259E0">
        <w:rPr>
          <w:rFonts w:asciiTheme="minorHAnsi" w:hAnsiTheme="minorHAnsi" w:cstheme="minorHAnsi"/>
          <w:b/>
          <w:bCs/>
          <w:u w:val="single"/>
        </w:rPr>
        <w:t>DELIBERA</w:t>
      </w:r>
    </w:p>
    <w:p w14:paraId="7BFB4D17" w14:textId="77777777" w:rsidR="00DA158B" w:rsidRPr="006259E0" w:rsidRDefault="00DA158B" w:rsidP="00CD139A">
      <w:pPr>
        <w:pStyle w:val="Paragrafoelenco"/>
        <w:numPr>
          <w:ilvl w:val="0"/>
          <w:numId w:val="28"/>
        </w:numPr>
        <w:ind w:left="284" w:hanging="284"/>
        <w:jc w:val="both"/>
        <w:rPr>
          <w:rFonts w:asciiTheme="minorHAnsi" w:hAnsiTheme="minorHAnsi" w:cstheme="minorHAnsi"/>
          <w:b/>
          <w:bCs/>
          <w:u w:val="single"/>
        </w:rPr>
      </w:pPr>
      <w:r w:rsidRPr="006259E0">
        <w:rPr>
          <w:rFonts w:asciiTheme="minorHAnsi" w:hAnsiTheme="minorHAnsi" w:cstheme="minorHAnsi"/>
          <w:b/>
          <w:bCs/>
          <w:u w:val="single"/>
        </w:rPr>
        <w:t xml:space="preserve">Di prendere atto che al termine di questa fase di implementazione del sidaf sarò predisposto </w:t>
      </w:r>
      <w:proofErr w:type="gramStart"/>
      <w:r w:rsidRPr="006259E0">
        <w:rPr>
          <w:rFonts w:asciiTheme="minorHAnsi" w:hAnsiTheme="minorHAnsi" w:cstheme="minorHAnsi"/>
          <w:b/>
          <w:bCs/>
          <w:u w:val="single"/>
        </w:rPr>
        <w:t>i manuale</w:t>
      </w:r>
      <w:proofErr w:type="gramEnd"/>
      <w:r w:rsidRPr="006259E0">
        <w:rPr>
          <w:rFonts w:asciiTheme="minorHAnsi" w:hAnsiTheme="minorHAnsi" w:cstheme="minorHAnsi"/>
          <w:b/>
          <w:bCs/>
          <w:u w:val="single"/>
        </w:rPr>
        <w:t xml:space="preserve"> di gestione</w:t>
      </w:r>
      <w:r w:rsidR="006259E0">
        <w:rPr>
          <w:rFonts w:asciiTheme="minorHAnsi" w:hAnsiTheme="minorHAnsi" w:cstheme="minorHAnsi"/>
          <w:b/>
          <w:bCs/>
          <w:u w:val="single"/>
        </w:rPr>
        <w:t xml:space="preserve"> del SIDAF – sezione formazione.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3554AD50" w14:textId="77777777" w:rsidTr="006259E0">
        <w:trPr>
          <w:trHeight w:val="278"/>
        </w:trPr>
        <w:tc>
          <w:tcPr>
            <w:tcW w:w="7683" w:type="dxa"/>
          </w:tcPr>
          <w:p w14:paraId="72C961D0"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32BA6F82"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3D02BA20" w14:textId="77777777" w:rsidTr="00DA158B">
        <w:trPr>
          <w:trHeight w:val="471"/>
        </w:trPr>
        <w:tc>
          <w:tcPr>
            <w:tcW w:w="7683" w:type="dxa"/>
            <w:tcBorders>
              <w:bottom w:val="dotted" w:sz="4" w:space="0" w:color="C6D9F1"/>
            </w:tcBorders>
          </w:tcPr>
          <w:p w14:paraId="0C899CCC"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6510392"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CAB3F68" w14:textId="77777777" w:rsidR="00DA158B" w:rsidRDefault="00DA158B" w:rsidP="00DA158B">
      <w:pPr>
        <w:jc w:val="both"/>
        <w:rPr>
          <w:rFonts w:asciiTheme="minorHAnsi" w:hAnsiTheme="minorHAnsi" w:cstheme="minorHAnsi"/>
          <w:sz w:val="22"/>
          <w:szCs w:val="22"/>
        </w:rPr>
      </w:pPr>
    </w:p>
    <w:tbl>
      <w:tblPr>
        <w:tblW w:w="12388"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567"/>
        <w:gridCol w:w="1731"/>
        <w:gridCol w:w="1353"/>
        <w:gridCol w:w="34"/>
        <w:gridCol w:w="224"/>
        <w:gridCol w:w="522"/>
        <w:gridCol w:w="925"/>
        <w:gridCol w:w="853"/>
        <w:gridCol w:w="878"/>
        <w:gridCol w:w="426"/>
        <w:gridCol w:w="572"/>
        <w:gridCol w:w="845"/>
        <w:gridCol w:w="154"/>
        <w:gridCol w:w="980"/>
        <w:gridCol w:w="878"/>
        <w:gridCol w:w="878"/>
      </w:tblGrid>
      <w:tr w:rsidR="006259E0" w:rsidRPr="006259E0" w14:paraId="21887E6B" w14:textId="77777777" w:rsidTr="006259E0">
        <w:trPr>
          <w:gridAfter w:val="2"/>
          <w:wAfter w:w="1756" w:type="dxa"/>
        </w:trPr>
        <w:tc>
          <w:tcPr>
            <w:tcW w:w="568" w:type="dxa"/>
          </w:tcPr>
          <w:p w14:paraId="40AC5432" w14:textId="77777777" w:rsidR="006259E0" w:rsidRPr="006259E0" w:rsidRDefault="006259E0" w:rsidP="00DA158B">
            <w:pPr>
              <w:spacing w:line="360" w:lineRule="auto"/>
              <w:jc w:val="both"/>
              <w:rPr>
                <w:rFonts w:ascii="Calibri" w:hAnsi="Calibri" w:cs="Calibri"/>
                <w:b/>
              </w:rPr>
            </w:pPr>
            <w:r w:rsidRPr="006259E0">
              <w:rPr>
                <w:rFonts w:ascii="Calibri" w:hAnsi="Calibri" w:cs="Calibri"/>
                <w:b/>
              </w:rPr>
              <w:t>38.</w:t>
            </w:r>
          </w:p>
        </w:tc>
        <w:tc>
          <w:tcPr>
            <w:tcW w:w="10064" w:type="dxa"/>
            <w:gridSpan w:val="14"/>
          </w:tcPr>
          <w:p w14:paraId="2E26CCB8" w14:textId="77777777" w:rsidR="006259E0" w:rsidRPr="006259E0" w:rsidRDefault="006259E0" w:rsidP="006259E0">
            <w:pPr>
              <w:spacing w:line="360" w:lineRule="auto"/>
              <w:ind w:left="34"/>
              <w:rPr>
                <w:rFonts w:ascii="Calibri" w:hAnsi="Calibri" w:cs="Calibri"/>
              </w:rPr>
            </w:pPr>
            <w:r w:rsidRPr="006259E0">
              <w:rPr>
                <w:rFonts w:ascii="Calibri" w:hAnsi="Calibri" w:cs="Calibri"/>
                <w:b/>
              </w:rPr>
              <w:t>Implementazione dell’area formazione del SIDAF: esame e determinazioni.</w:t>
            </w:r>
          </w:p>
        </w:tc>
      </w:tr>
      <w:tr w:rsidR="00DA158B" w:rsidRPr="004F5845" w14:paraId="6F6DDA4B" w14:textId="77777777" w:rsidTr="006259E0">
        <w:trPr>
          <w:gridAfter w:val="2"/>
          <w:wAfter w:w="1756" w:type="dxa"/>
          <w:trHeight w:val="185"/>
        </w:trPr>
        <w:tc>
          <w:tcPr>
            <w:tcW w:w="1135" w:type="dxa"/>
            <w:gridSpan w:val="2"/>
          </w:tcPr>
          <w:p w14:paraId="0C66A4F8"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118" w:type="dxa"/>
            <w:gridSpan w:val="3"/>
          </w:tcPr>
          <w:p w14:paraId="58D36641"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4106B33D" w14:textId="77777777" w:rsidR="00DA158B" w:rsidRPr="004F5845" w:rsidRDefault="00DA158B" w:rsidP="00DA158B">
            <w:pPr>
              <w:spacing w:line="360" w:lineRule="auto"/>
              <w:jc w:val="both"/>
              <w:rPr>
                <w:rFonts w:ascii="Calibri" w:hAnsi="Calibri" w:cs="Calibri"/>
                <w:b/>
                <w:i/>
                <w:sz w:val="20"/>
                <w:szCs w:val="20"/>
              </w:rPr>
            </w:pPr>
            <w:r>
              <w:rPr>
                <w:rFonts w:ascii="Calibri" w:hAnsi="Calibri" w:cs="Calibri"/>
                <w:b/>
                <w:i/>
                <w:sz w:val="20"/>
                <w:szCs w:val="20"/>
              </w:rPr>
              <w:t>193</w:t>
            </w:r>
          </w:p>
        </w:tc>
        <w:tc>
          <w:tcPr>
            <w:tcW w:w="3082" w:type="dxa"/>
            <w:gridSpan w:val="4"/>
          </w:tcPr>
          <w:p w14:paraId="39170D04"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BB420E">
              <w:rPr>
                <w:rFonts w:ascii="Calibri" w:hAnsi="Calibri" w:cs="Calibri"/>
                <w:b/>
                <w:i/>
                <w:iCs/>
                <w:sz w:val="20"/>
                <w:szCs w:val="20"/>
              </w:rPr>
              <w:t>Pisanti-Pecora-Cipriani</w:t>
            </w:r>
          </w:p>
        </w:tc>
        <w:tc>
          <w:tcPr>
            <w:tcW w:w="1417" w:type="dxa"/>
            <w:gridSpan w:val="2"/>
          </w:tcPr>
          <w:p w14:paraId="445B34D6" w14:textId="77777777" w:rsidR="00DA158B" w:rsidRPr="004F5845" w:rsidRDefault="00DA158B" w:rsidP="00DA158B">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134" w:type="dxa"/>
            <w:gridSpan w:val="2"/>
          </w:tcPr>
          <w:p w14:paraId="7A06BC2C" w14:textId="77777777" w:rsidR="00DA158B" w:rsidRPr="004F5845" w:rsidRDefault="00DA158B" w:rsidP="00DA158B">
            <w:pPr>
              <w:jc w:val="center"/>
              <w:rPr>
                <w:rFonts w:ascii="Calibri" w:hAnsi="Calibri" w:cs="Calibri"/>
                <w:i/>
                <w:sz w:val="16"/>
                <w:szCs w:val="20"/>
              </w:rPr>
            </w:pPr>
            <w:r w:rsidRPr="004F5845">
              <w:rPr>
                <w:rFonts w:ascii="Calibri" w:hAnsi="Calibri" w:cs="Calibri"/>
                <w:i/>
                <w:sz w:val="16"/>
                <w:szCs w:val="20"/>
              </w:rPr>
              <w:t>1</w:t>
            </w:r>
          </w:p>
        </w:tc>
      </w:tr>
      <w:tr w:rsidR="00DA158B" w:rsidRPr="003C3ABD" w14:paraId="747E9745" w14:textId="77777777" w:rsidTr="00DA158B">
        <w:tblPrEx>
          <w:tblLook w:val="00A0" w:firstRow="1" w:lastRow="0" w:firstColumn="1" w:lastColumn="0" w:noHBand="0" w:noVBand="0"/>
        </w:tblPrEx>
        <w:trPr>
          <w:gridAfter w:val="2"/>
          <w:wAfter w:w="1756" w:type="dxa"/>
          <w:trHeight w:val="768"/>
        </w:trPr>
        <w:tc>
          <w:tcPr>
            <w:tcW w:w="2866" w:type="dxa"/>
            <w:gridSpan w:val="3"/>
          </w:tcPr>
          <w:p w14:paraId="645C684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48186CF0"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6C181F88"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68578BA6" w14:textId="77777777" w:rsidTr="006259E0">
        <w:tblPrEx>
          <w:tblLook w:val="00A0" w:firstRow="1" w:lastRow="0" w:firstColumn="1" w:lastColumn="0" w:noHBand="0" w:noVBand="0"/>
        </w:tblPrEx>
        <w:trPr>
          <w:trHeight w:val="273"/>
        </w:trPr>
        <w:tc>
          <w:tcPr>
            <w:tcW w:w="2866" w:type="dxa"/>
            <w:gridSpan w:val="3"/>
          </w:tcPr>
          <w:p w14:paraId="377E1D7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C3C36C3" w14:textId="77777777" w:rsidR="00DA158B" w:rsidRPr="003C3ABD" w:rsidRDefault="00DA158B" w:rsidP="006259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c>
          <w:tcPr>
            <w:tcW w:w="878" w:type="dxa"/>
          </w:tcPr>
          <w:p w14:paraId="2D0DD851" w14:textId="77777777" w:rsidR="00DA158B" w:rsidRPr="003C3ABD" w:rsidRDefault="00DA158B" w:rsidP="00DA158B"/>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07307079" w14:textId="77777777" w:rsidR="00DA158B" w:rsidRPr="003C3ABD" w:rsidRDefault="00DA158B" w:rsidP="00DA158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r>
      <w:tr w:rsidR="00DA158B" w:rsidRPr="003C3ABD" w14:paraId="4B50FAE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Borders>
              <w:top w:val="single" w:sz="4" w:space="0" w:color="000000"/>
              <w:bottom w:val="single" w:sz="4" w:space="0" w:color="000000"/>
            </w:tcBorders>
            <w:shd w:val="pct5" w:color="auto" w:fill="auto"/>
          </w:tcPr>
          <w:p w14:paraId="01955A44" w14:textId="77777777" w:rsidR="00DA158B" w:rsidRPr="003C3ABD" w:rsidRDefault="00DA158B"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59B498F3"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05C8F9A" w14:textId="77777777" w:rsidR="00DA158B" w:rsidRPr="003C3ABD" w:rsidRDefault="00DA158B" w:rsidP="00D64CDC">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tcPr>
          <w:p w14:paraId="79FDC668"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7B17E38" w14:textId="77777777" w:rsidR="00DA158B" w:rsidRPr="003C3ABD" w:rsidRDefault="00DA158B" w:rsidP="00D64CDC">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0F43E491" w14:textId="77777777" w:rsidR="00DA158B" w:rsidRPr="003C3ABD" w:rsidRDefault="00DA158B" w:rsidP="00D64CDC">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AA44752" w14:textId="77777777" w:rsidR="00DA158B" w:rsidRPr="003C3ABD" w:rsidRDefault="00DA158B" w:rsidP="00D64CDC">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158B" w:rsidRPr="003C3ABD" w14:paraId="6E2B2980"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Borders>
              <w:top w:val="single" w:sz="4" w:space="0" w:color="000000"/>
            </w:tcBorders>
          </w:tcPr>
          <w:p w14:paraId="7CB6D2F3"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CC79C5B"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0C60E12"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916BF87"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8BE629A"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AD98F80"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7630E5F"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7576B02"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08E40F49"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302B19B2"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08581A8"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CCBC228"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E42DE1"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7FC102AA"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A9027E6"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822916E"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6FB11E5D"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78E6D2B0"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A2DA259"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3BA0646"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28F9262"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8EF831A"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78583EB"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4662BC27"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6132189A"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59E6BEA9"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2D36C2"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59A7064"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20D683D9"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08CD54D"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5DFD107"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6F22FF99"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54D9105D"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2655A4B7"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9CCDA8" w14:textId="77777777" w:rsidR="00DA158B" w:rsidRPr="003C3ABD" w:rsidRDefault="00DA158B" w:rsidP="00D64CDC">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08A8352"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CDC99BB"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36029CEF"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4B5C5C"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6DCC5A2B"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2CB48A0B"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5208C68"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B74566"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DEE4F2B"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A5FFADD"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F27CCBF"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4E69AC6"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62EB7D54"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53AC2552"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0E20A4D1"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55F9A3B" w14:textId="77777777" w:rsidR="00DA158B" w:rsidRPr="003C3ABD" w:rsidRDefault="00DA158B" w:rsidP="00D64CDC">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FAC74AC"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604968A"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14:paraId="591024D7"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B623DD8"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209044A"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7F33F500"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074AFA03"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266060D"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F030D11"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3319380B"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6987C301"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850E25F"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1CB1CC5D"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5EF68A69"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3328BDFB"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0D05E0"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7A724FD"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242C3BF"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65C34F3"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A6841D1"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5D34C0E4"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6BF9D2AA"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6A13BD84"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25A513D"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DEB544C"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80DB7DC"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1533B02"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10B6529"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4F577F85"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4BD8DEE4"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59EBB887"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312FBDE"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A5551E8"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6341E74"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14:paraId="58811491"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FEE301"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0ABC70E8"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6AC3E95B"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78DC324E"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82C9E8"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E888E97"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7D3115F"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74E2D2C"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27CBA6"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24BB523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7A442056"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22997BF4"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5350B17"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EF76E30" w14:textId="77777777" w:rsidR="00DA158B" w:rsidRPr="003C3ABD" w:rsidRDefault="00DA158B"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54AF297"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14:paraId="67496BD0"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B9E60E"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810956D"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414F0657"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0FB30E13"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32FB9E7"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8FBCC4D" w14:textId="77777777" w:rsidR="00DA158B" w:rsidRPr="003C3ABD" w:rsidRDefault="00DA158B" w:rsidP="00D64CD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ED989B4"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A848F29"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A7510C0"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A9F192F"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Pr>
          <w:p w14:paraId="2F416438"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7AAE884A"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4AF77D2"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A946D5C" w14:textId="77777777" w:rsidR="00DA158B" w:rsidRPr="003C3ABD" w:rsidRDefault="00DA158B" w:rsidP="00D64CD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B34337F"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CA85725"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123EF46"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28386839" w14:textId="77777777" w:rsidTr="00DA158B">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9" w:type="dxa"/>
            <w:gridSpan w:val="4"/>
            <w:tcBorders>
              <w:bottom w:val="single" w:sz="4" w:space="0" w:color="000000"/>
            </w:tcBorders>
          </w:tcPr>
          <w:p w14:paraId="44960839" w14:textId="77777777" w:rsidR="00DA158B" w:rsidRPr="003C3ABD" w:rsidRDefault="00DA158B"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4AC65F21" w14:textId="77777777" w:rsidR="00DA158B" w:rsidRPr="003C3ABD" w:rsidRDefault="00DA158B" w:rsidP="00D64CDC">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373C4876" w14:textId="77777777" w:rsidR="00DA158B" w:rsidRPr="003C3ABD" w:rsidRDefault="00DA158B"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1EB497AF" w14:textId="77777777" w:rsidR="00DA158B" w:rsidRPr="003C3ABD" w:rsidRDefault="00DA158B" w:rsidP="00D64CDC">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112BCCA0" w14:textId="77777777" w:rsidR="00DA158B" w:rsidRPr="003C3ABD" w:rsidRDefault="00DA158B"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14:paraId="5855C481" w14:textId="77777777" w:rsidR="00DA158B" w:rsidRPr="003C3ABD" w:rsidRDefault="00DA158B" w:rsidP="00D64CDC">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D607369" w14:textId="77777777" w:rsidR="00DA158B" w:rsidRPr="003C3ABD" w:rsidRDefault="00DA158B" w:rsidP="00D64CDC">
            <w:pPr>
              <w:ind w:left="-109"/>
              <w:contextualSpacing/>
              <w:jc w:val="center"/>
              <w:rPr>
                <w:rFonts w:asciiTheme="minorHAnsi" w:hAnsiTheme="minorHAnsi" w:cstheme="minorHAnsi"/>
                <w:b/>
                <w:bCs/>
                <w:sz w:val="22"/>
                <w:szCs w:val="22"/>
              </w:rPr>
            </w:pPr>
          </w:p>
        </w:tc>
      </w:tr>
    </w:tbl>
    <w:p w14:paraId="17032DE6" w14:textId="77777777" w:rsidR="00DA158B" w:rsidRPr="00CF0BFE" w:rsidRDefault="006259E0" w:rsidP="00DA158B">
      <w:pPr>
        <w:jc w:val="both"/>
        <w:rPr>
          <w:rFonts w:asciiTheme="minorHAnsi" w:hAnsiTheme="minorHAnsi" w:cstheme="minorHAnsi"/>
        </w:rPr>
      </w:pPr>
      <w:r>
        <w:rPr>
          <w:rFonts w:asciiTheme="minorHAnsi" w:hAnsiTheme="minorHAnsi" w:cstheme="minorHAnsi"/>
        </w:rPr>
        <w:t>Le consigliere</w:t>
      </w:r>
      <w:r w:rsidR="00DA158B" w:rsidRPr="00CF0BFE">
        <w:rPr>
          <w:rFonts w:asciiTheme="minorHAnsi" w:hAnsiTheme="minorHAnsi" w:cstheme="minorHAnsi"/>
        </w:rPr>
        <w:t xml:space="preserve"> Cipriani e Pecora fanno presente che è ancora in corso l’i</w:t>
      </w:r>
      <w:r w:rsidR="00DA158B" w:rsidRPr="00CF0BFE">
        <w:rPr>
          <w:rFonts w:ascii="Calibri" w:hAnsi="Calibri" w:cs="Calibri"/>
        </w:rPr>
        <w:t>mplementazione dell’area formazione del SIDAF</w:t>
      </w:r>
      <w:r w:rsidR="00DA158B">
        <w:rPr>
          <w:rFonts w:ascii="Calibri" w:hAnsi="Calibri" w:cs="Calibri"/>
        </w:rPr>
        <w:t xml:space="preserve">, pertanto ancora non è possibile inserire i piani formativi del </w:t>
      </w:r>
      <w:proofErr w:type="gramStart"/>
      <w:r w:rsidR="00DA158B">
        <w:rPr>
          <w:rFonts w:ascii="Calibri" w:hAnsi="Calibri" w:cs="Calibri"/>
        </w:rPr>
        <w:t xml:space="preserve">2016; </w:t>
      </w:r>
      <w:r>
        <w:rPr>
          <w:rFonts w:ascii="Calibri" w:hAnsi="Calibri" w:cs="Calibri"/>
        </w:rPr>
        <w:t xml:space="preserve"> p</w:t>
      </w:r>
      <w:r w:rsidR="00DA158B" w:rsidRPr="00CF0BFE">
        <w:rPr>
          <w:rFonts w:ascii="Calibri" w:hAnsi="Calibri" w:cs="Calibri"/>
        </w:rPr>
        <w:t>er</w:t>
      </w:r>
      <w:proofErr w:type="gramEnd"/>
      <w:r w:rsidR="00DA158B" w:rsidRPr="00CF0BFE">
        <w:rPr>
          <w:rFonts w:ascii="Calibri" w:hAnsi="Calibri" w:cs="Calibri"/>
        </w:rPr>
        <w:t xml:space="preserve"> tale motivo si propone di </w:t>
      </w:r>
      <w:r w:rsidR="00DA158B">
        <w:rPr>
          <w:rFonts w:ascii="Calibri" w:hAnsi="Calibri" w:cs="Calibri"/>
        </w:rPr>
        <w:t xml:space="preserve">prorogare </w:t>
      </w:r>
      <w:r w:rsidR="00DA158B" w:rsidRPr="00CF0BFE">
        <w:rPr>
          <w:rFonts w:ascii="Calibri" w:hAnsi="Calibri" w:cs="Calibri"/>
        </w:rPr>
        <w:t xml:space="preserve"> la scadenza per l’inserimento de</w:t>
      </w:r>
      <w:r w:rsidR="00DA158B" w:rsidRPr="00CF0BFE">
        <w:rPr>
          <w:rFonts w:asciiTheme="minorHAnsi" w:hAnsiTheme="minorHAnsi" w:cstheme="minorHAnsi"/>
        </w:rPr>
        <w:t>i piani formativi 2016 al 31 maggio 2016.</w:t>
      </w:r>
    </w:p>
    <w:p w14:paraId="70048633" w14:textId="77777777" w:rsidR="00DA158B" w:rsidRPr="003C3ABD" w:rsidRDefault="00DA158B" w:rsidP="00DA158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789D54D3" w14:textId="77777777" w:rsidR="00DA158B" w:rsidRDefault="00DA158B" w:rsidP="00DA158B">
      <w:pPr>
        <w:jc w:val="both"/>
        <w:rPr>
          <w:rFonts w:asciiTheme="minorHAnsi" w:hAnsiTheme="minorHAnsi" w:cstheme="minorHAnsi"/>
          <w:bCs/>
        </w:rPr>
      </w:pPr>
      <w:r>
        <w:rPr>
          <w:rFonts w:asciiTheme="minorHAnsi" w:hAnsiTheme="minorHAnsi" w:cstheme="minorHAnsi"/>
          <w:bCs/>
        </w:rPr>
        <w:t xml:space="preserve">Sentite le motivazioni addotte dai Consiglieri Pecora e Cipriani </w:t>
      </w:r>
      <w:r w:rsidR="006259E0">
        <w:rPr>
          <w:rFonts w:asciiTheme="minorHAnsi" w:hAnsiTheme="minorHAnsi" w:cstheme="minorHAnsi"/>
          <w:bCs/>
        </w:rPr>
        <w:t>relativamente alla scadenza dei piani formativi 2016,</w:t>
      </w:r>
    </w:p>
    <w:p w14:paraId="46CC1E0F" w14:textId="77777777" w:rsidR="00DA158B" w:rsidRDefault="00DA158B" w:rsidP="00DA158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14:paraId="1FAA0596" w14:textId="77777777" w:rsidR="00DA158B" w:rsidRPr="006259E0" w:rsidRDefault="00DA158B" w:rsidP="00CD139A">
      <w:pPr>
        <w:pStyle w:val="Paragrafoelenco"/>
        <w:numPr>
          <w:ilvl w:val="0"/>
          <w:numId w:val="29"/>
        </w:numPr>
        <w:ind w:left="284"/>
        <w:jc w:val="both"/>
        <w:rPr>
          <w:rFonts w:asciiTheme="minorHAnsi" w:hAnsiTheme="minorHAnsi" w:cstheme="minorHAnsi"/>
          <w:b/>
          <w:bCs/>
          <w:u w:val="single"/>
        </w:rPr>
      </w:pPr>
      <w:r w:rsidRPr="006259E0">
        <w:rPr>
          <w:rFonts w:asciiTheme="minorHAnsi" w:hAnsiTheme="minorHAnsi" w:cstheme="minorHAnsi"/>
          <w:b/>
          <w:bCs/>
          <w:u w:val="single"/>
        </w:rPr>
        <w:t>Di proprogare la presentazione dei piani f</w:t>
      </w:r>
      <w:r w:rsidR="005145F9">
        <w:rPr>
          <w:rFonts w:asciiTheme="minorHAnsi" w:hAnsiTheme="minorHAnsi" w:cstheme="minorHAnsi"/>
          <w:b/>
          <w:bCs/>
          <w:u w:val="single"/>
        </w:rPr>
        <w:t>ormativi 2016 al 31 maggio 2016.</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A158B" w:rsidRPr="003C3ABD" w14:paraId="3AF95914" w14:textId="77777777" w:rsidTr="006259E0">
        <w:trPr>
          <w:trHeight w:val="300"/>
        </w:trPr>
        <w:tc>
          <w:tcPr>
            <w:tcW w:w="7734" w:type="dxa"/>
          </w:tcPr>
          <w:p w14:paraId="58A500B1"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4D185ECA"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5F1A2372" w14:textId="77777777" w:rsidTr="006259E0">
        <w:trPr>
          <w:trHeight w:val="471"/>
        </w:trPr>
        <w:tc>
          <w:tcPr>
            <w:tcW w:w="7734" w:type="dxa"/>
            <w:tcBorders>
              <w:bottom w:val="dotted" w:sz="4" w:space="0" w:color="C6D9F1"/>
            </w:tcBorders>
          </w:tcPr>
          <w:p w14:paraId="0ADB2B1C"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151198A8"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8CEB205" w14:textId="77777777" w:rsidR="00DA158B" w:rsidRDefault="00DA158B" w:rsidP="00DA158B">
      <w:pPr>
        <w:jc w:val="both"/>
        <w:rPr>
          <w:rFonts w:asciiTheme="minorHAnsi" w:hAnsiTheme="minorHAnsi" w:cstheme="minorHAnsi"/>
          <w:sz w:val="22"/>
          <w:szCs w:val="22"/>
        </w:rPr>
      </w:pPr>
    </w:p>
    <w:tbl>
      <w:tblPr>
        <w:tblpPr w:leftFromText="141" w:rightFromText="141" w:vertAnchor="text" w:horzAnchor="margin" w:tblpX="-101"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75"/>
        <w:gridCol w:w="3463"/>
        <w:gridCol w:w="746"/>
        <w:gridCol w:w="3021"/>
        <w:gridCol w:w="1559"/>
        <w:gridCol w:w="1134"/>
      </w:tblGrid>
      <w:tr w:rsidR="00DA158B" w:rsidRPr="004F5845" w14:paraId="0D7972DB" w14:textId="77777777" w:rsidTr="006259E0">
        <w:tc>
          <w:tcPr>
            <w:tcW w:w="675" w:type="dxa"/>
          </w:tcPr>
          <w:p w14:paraId="7C9028FA" w14:textId="77777777" w:rsidR="00DA158B" w:rsidRPr="006259E0" w:rsidRDefault="00DA158B" w:rsidP="00DA158B">
            <w:pPr>
              <w:spacing w:line="360" w:lineRule="auto"/>
              <w:jc w:val="both"/>
              <w:rPr>
                <w:rFonts w:ascii="Calibri" w:hAnsi="Calibri" w:cs="Calibri"/>
                <w:b/>
              </w:rPr>
            </w:pPr>
            <w:r w:rsidRPr="006259E0">
              <w:rPr>
                <w:rFonts w:ascii="Calibri" w:hAnsi="Calibri" w:cs="Calibri"/>
                <w:b/>
              </w:rPr>
              <w:t>39</w:t>
            </w:r>
            <w:r w:rsidR="006259E0" w:rsidRPr="006259E0">
              <w:rPr>
                <w:rFonts w:ascii="Calibri" w:hAnsi="Calibri" w:cs="Calibri"/>
                <w:b/>
              </w:rPr>
              <w:t>.</w:t>
            </w:r>
          </w:p>
        </w:tc>
        <w:tc>
          <w:tcPr>
            <w:tcW w:w="9923" w:type="dxa"/>
            <w:gridSpan w:val="5"/>
          </w:tcPr>
          <w:p w14:paraId="418103BE" w14:textId="77777777" w:rsidR="00DA158B" w:rsidRPr="006259E0" w:rsidRDefault="00DA158B" w:rsidP="00DA158B">
            <w:pPr>
              <w:autoSpaceDE w:val="0"/>
              <w:autoSpaceDN w:val="0"/>
              <w:adjustRightInd w:val="0"/>
              <w:rPr>
                <w:rFonts w:ascii="Calibri" w:hAnsi="Calibri" w:cs="Calibri"/>
                <w:b/>
              </w:rPr>
            </w:pPr>
            <w:r w:rsidRPr="006259E0">
              <w:rPr>
                <w:rFonts w:ascii="Calibri" w:hAnsi="Calibri" w:cs="Calibri"/>
                <w:b/>
              </w:rPr>
              <w:t>Schema di curriculum degli iscritti per portale SIDAF: esame e determinazioni.</w:t>
            </w:r>
          </w:p>
        </w:tc>
      </w:tr>
      <w:tr w:rsidR="00DA158B" w:rsidRPr="004F5845" w14:paraId="6F6FDE0C" w14:textId="77777777" w:rsidTr="00765F6D">
        <w:trPr>
          <w:trHeight w:val="185"/>
        </w:trPr>
        <w:tc>
          <w:tcPr>
            <w:tcW w:w="675" w:type="dxa"/>
          </w:tcPr>
          <w:p w14:paraId="07380571" w14:textId="77777777" w:rsidR="00DA158B" w:rsidRPr="004F5845" w:rsidRDefault="00DA158B" w:rsidP="00DA158B">
            <w:pPr>
              <w:spacing w:line="360" w:lineRule="auto"/>
              <w:jc w:val="both"/>
              <w:rPr>
                <w:rFonts w:ascii="Calibri" w:hAnsi="Calibri" w:cs="Calibri"/>
                <w:sz w:val="20"/>
                <w:szCs w:val="20"/>
              </w:rPr>
            </w:pPr>
            <w:r w:rsidRPr="004F5845">
              <w:rPr>
                <w:rFonts w:ascii="Calibri" w:hAnsi="Calibri" w:cs="Calibri"/>
                <w:sz w:val="20"/>
                <w:szCs w:val="20"/>
              </w:rPr>
              <w:t>a)</w:t>
            </w:r>
          </w:p>
        </w:tc>
        <w:tc>
          <w:tcPr>
            <w:tcW w:w="3463" w:type="dxa"/>
          </w:tcPr>
          <w:p w14:paraId="0B357747" w14:textId="77777777" w:rsidR="00DA158B" w:rsidRPr="004F5845" w:rsidRDefault="00DA158B" w:rsidP="00DA158B">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tcPr>
          <w:p w14:paraId="1D2D8D40" w14:textId="77777777" w:rsidR="00DA158B" w:rsidRPr="004F5845" w:rsidRDefault="00DA158B" w:rsidP="00DA158B">
            <w:pPr>
              <w:spacing w:line="360" w:lineRule="auto"/>
              <w:jc w:val="both"/>
              <w:rPr>
                <w:rFonts w:ascii="Calibri" w:hAnsi="Calibri" w:cs="Calibri"/>
                <w:b/>
                <w:sz w:val="20"/>
                <w:szCs w:val="20"/>
              </w:rPr>
            </w:pPr>
            <w:r>
              <w:rPr>
                <w:rFonts w:ascii="Calibri" w:hAnsi="Calibri" w:cs="Calibri"/>
                <w:b/>
                <w:sz w:val="20"/>
                <w:szCs w:val="20"/>
              </w:rPr>
              <w:t>194</w:t>
            </w:r>
          </w:p>
        </w:tc>
        <w:tc>
          <w:tcPr>
            <w:tcW w:w="3021" w:type="dxa"/>
          </w:tcPr>
          <w:p w14:paraId="77909B66" w14:textId="77777777" w:rsidR="00DA158B" w:rsidRPr="004F5845" w:rsidRDefault="00DA158B" w:rsidP="00DA158B">
            <w:pPr>
              <w:spacing w:line="360" w:lineRule="auto"/>
              <w:jc w:val="both"/>
              <w:rPr>
                <w:rFonts w:ascii="Calibri" w:hAnsi="Calibri" w:cs="Calibri"/>
                <w:sz w:val="20"/>
                <w:szCs w:val="20"/>
              </w:rPr>
            </w:pPr>
            <w:r w:rsidRPr="004F5845">
              <w:rPr>
                <w:rFonts w:ascii="Calibri" w:hAnsi="Calibri" w:cs="Calibri"/>
                <w:sz w:val="20"/>
                <w:szCs w:val="20"/>
              </w:rPr>
              <w:t>R</w:t>
            </w:r>
            <w:r>
              <w:rPr>
                <w:rFonts w:ascii="Calibri" w:hAnsi="Calibri" w:cs="Calibri"/>
                <w:sz w:val="20"/>
                <w:szCs w:val="20"/>
              </w:rPr>
              <w:t>e</w:t>
            </w:r>
            <w:r w:rsidRPr="004F5845">
              <w:rPr>
                <w:rFonts w:ascii="Calibri" w:hAnsi="Calibri" w:cs="Calibri"/>
                <w:sz w:val="20"/>
                <w:szCs w:val="20"/>
              </w:rPr>
              <w:t xml:space="preserve">latore </w:t>
            </w:r>
            <w:r w:rsidRPr="003A5678">
              <w:rPr>
                <w:rFonts w:ascii="Calibri" w:hAnsi="Calibri" w:cs="Calibri"/>
                <w:b/>
                <w:sz w:val="20"/>
                <w:szCs w:val="20"/>
              </w:rPr>
              <w:t>Pisanti-Pecora-Cipriani</w:t>
            </w:r>
          </w:p>
        </w:tc>
        <w:tc>
          <w:tcPr>
            <w:tcW w:w="1559" w:type="dxa"/>
          </w:tcPr>
          <w:p w14:paraId="01A69F61" w14:textId="77777777" w:rsidR="00DA158B" w:rsidRPr="004F5845" w:rsidRDefault="00DA158B" w:rsidP="00DA158B">
            <w:pPr>
              <w:spacing w:line="360" w:lineRule="auto"/>
              <w:jc w:val="both"/>
              <w:rPr>
                <w:rFonts w:ascii="Calibri" w:hAnsi="Calibri" w:cs="Calibri"/>
                <w:sz w:val="20"/>
                <w:szCs w:val="20"/>
              </w:rPr>
            </w:pPr>
            <w:r w:rsidRPr="004F5845">
              <w:rPr>
                <w:rFonts w:ascii="Calibri" w:hAnsi="Calibri" w:cs="Calibri"/>
                <w:sz w:val="20"/>
                <w:szCs w:val="20"/>
              </w:rPr>
              <w:t>Allegato</w:t>
            </w:r>
          </w:p>
        </w:tc>
        <w:tc>
          <w:tcPr>
            <w:tcW w:w="1134" w:type="dxa"/>
          </w:tcPr>
          <w:p w14:paraId="703D0182" w14:textId="77777777" w:rsidR="00DA158B" w:rsidRPr="004F5845" w:rsidRDefault="00DA158B" w:rsidP="00DA158B">
            <w:pPr>
              <w:jc w:val="center"/>
              <w:rPr>
                <w:rFonts w:ascii="Calibri" w:hAnsi="Calibri" w:cs="Calibri"/>
                <w:sz w:val="20"/>
                <w:szCs w:val="20"/>
              </w:rPr>
            </w:pPr>
            <w:r w:rsidRPr="004F5845">
              <w:rPr>
                <w:rFonts w:ascii="Calibri" w:hAnsi="Calibr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DA158B" w:rsidRPr="003C3ABD" w14:paraId="0AC6044C" w14:textId="77777777" w:rsidTr="00DA158B">
        <w:trPr>
          <w:trHeight w:val="768"/>
        </w:trPr>
        <w:tc>
          <w:tcPr>
            <w:tcW w:w="2866" w:type="dxa"/>
          </w:tcPr>
          <w:p w14:paraId="31A6677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11" w:type="dxa"/>
            <w:gridSpan w:val="2"/>
          </w:tcPr>
          <w:p w14:paraId="57DC6333"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3CD677FD"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A158B" w:rsidRPr="003C3ABD" w14:paraId="2760645B" w14:textId="77777777" w:rsidTr="00765F6D">
        <w:trPr>
          <w:trHeight w:val="257"/>
        </w:trPr>
        <w:tc>
          <w:tcPr>
            <w:tcW w:w="2866" w:type="dxa"/>
          </w:tcPr>
          <w:p w14:paraId="699F93D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29F7ED89" w14:textId="77777777" w:rsidR="00DA158B" w:rsidRPr="003C3ABD" w:rsidRDefault="00DA158B" w:rsidP="00765F6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A158B" w:rsidRPr="003C3ABD" w14:paraId="59A0E694"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37F6CAC1" w14:textId="77777777" w:rsidR="00DA158B" w:rsidRPr="003C3ABD" w:rsidRDefault="00DA158B"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11CD23D6"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5E4746E" w14:textId="77777777" w:rsidR="00DA158B" w:rsidRPr="003C3ABD" w:rsidRDefault="00DA158B" w:rsidP="00D64CDC">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28534F78" w14:textId="77777777" w:rsidR="00DA158B" w:rsidRPr="003C3ABD" w:rsidRDefault="00DA158B" w:rsidP="00D64CDC">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1F1C6837" w14:textId="77777777" w:rsidR="00DA158B" w:rsidRPr="003C3ABD" w:rsidRDefault="00DA158B" w:rsidP="00D64CDC">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FD6D39C" w14:textId="77777777" w:rsidR="00DA158B" w:rsidRPr="003C3ABD" w:rsidRDefault="00DA158B" w:rsidP="00D64CDC">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F80C20B" w14:textId="77777777" w:rsidR="00DA158B" w:rsidRPr="003C3ABD" w:rsidRDefault="00DA158B" w:rsidP="00D64CDC">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158B" w:rsidRPr="003C3ABD" w14:paraId="7924E989"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0CBA99A7"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6DA565FF"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D46C8AA"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F8D2AA7"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5AA1D1E"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A2BB035"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13D6D1"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6A41752"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8203644"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14:paraId="26CE8E2B"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D30DBB0"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668E77F"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185D6F0"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3693B34B"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B5212B2"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9196D4F"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01F8AC5"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251B6349"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6BCB872"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0FCA77C"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7B2111E"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5479A45"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F611E6"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0942505A"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F8357D9"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4CCE0C41"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B8ED16"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C6C25CF"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4BF32E3F"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B41FBA1"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5F3A09"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5F7ED0E9"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0114172"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41088775"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41738F" w14:textId="77777777" w:rsidR="00DA158B" w:rsidRPr="003C3ABD" w:rsidRDefault="00DA158B" w:rsidP="00D64CDC">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CFB2FE9"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1B69B3F8"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129FF05"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3293910"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1728CB75"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F215A08"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5D87B826"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AB08271"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088ED76"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00A9B7D"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1FBD928"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5C6D00F"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53C99BC"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3121296"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375FB81E"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E273681" w14:textId="77777777" w:rsidR="00DA158B" w:rsidRPr="003C3ABD" w:rsidRDefault="00DA158B" w:rsidP="00D64CDC">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7162EA5F"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7AC633EC"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0C2D6DA"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B9353F"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35BDA199"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0E2B836"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04C1AD4A"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5218FCE"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39693D9" w14:textId="77777777" w:rsidR="00DA158B" w:rsidRPr="003C3ABD" w:rsidRDefault="00DA158B"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2B2C6A6"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1F7B877A"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091D80"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63E25E44"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6ED4C37"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1891A776"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D2064D"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24886CC"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3681D40"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C36CB43"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D2086DA"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04A4C64"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E474751"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14:paraId="0F87EEDB"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E307EB"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CB3C3B2"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7677148"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671CD64"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E16771"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30E651C4"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D617935"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4F73E136"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B93B14E"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C05CB43"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5539F95"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41DF397"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16C73E"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FF17382"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EDBA78B"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14:paraId="1BB74315"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0955052"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B3755DE"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4E61E0E"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B1BFB51"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B85328F"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15F36CE1"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CE94114"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4B728A09"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265929"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E371DDC" w14:textId="77777777" w:rsidR="00DA158B" w:rsidRPr="003C3ABD" w:rsidRDefault="00DA158B" w:rsidP="00D64CDC">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38161F5" w14:textId="77777777" w:rsidR="00DA158B" w:rsidRPr="003C3ABD" w:rsidRDefault="00DA158B"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0597B01A"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4B7C7C"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4AB92413"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6A4A052"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64A7468C"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04A641F"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0EFA505" w14:textId="77777777" w:rsidR="00DA158B" w:rsidRPr="003C3ABD" w:rsidRDefault="00DA158B" w:rsidP="00D64CDC">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49A8DA7"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83929EA"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09E593"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7D8DB3D1"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BA9C76B" w14:textId="77777777" w:rsidR="00DA158B" w:rsidRPr="003C3ABD" w:rsidRDefault="00DA158B"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14:paraId="7B541787" w14:textId="77777777" w:rsidR="00DA158B" w:rsidRPr="003C3ABD" w:rsidRDefault="00DA158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179711"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80B5F48" w14:textId="77777777" w:rsidR="00DA158B" w:rsidRPr="003C3ABD" w:rsidRDefault="00DA158B" w:rsidP="00D64CDC">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75353E0" w14:textId="77777777" w:rsidR="00DA158B" w:rsidRPr="003C3ABD" w:rsidRDefault="00DA158B"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2C5A8FF" w14:textId="77777777" w:rsidR="00DA158B" w:rsidRPr="003C3ABD" w:rsidRDefault="00DA158B"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3F0F256" w14:textId="77777777" w:rsidR="00DA158B" w:rsidRPr="003C3ABD" w:rsidRDefault="00DA158B" w:rsidP="00D64CDC">
            <w:pPr>
              <w:ind w:left="-109"/>
              <w:contextualSpacing/>
              <w:jc w:val="center"/>
              <w:rPr>
                <w:rFonts w:asciiTheme="minorHAnsi" w:hAnsiTheme="minorHAnsi" w:cstheme="minorHAnsi"/>
                <w:sz w:val="22"/>
                <w:szCs w:val="22"/>
              </w:rPr>
            </w:pPr>
          </w:p>
        </w:tc>
      </w:tr>
      <w:tr w:rsidR="00DA158B" w:rsidRPr="003C3ABD" w14:paraId="36F949CF" w14:textId="77777777" w:rsidTr="00DA158B">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40386352" w14:textId="77777777" w:rsidR="00DA158B" w:rsidRPr="003C3ABD" w:rsidRDefault="00DA158B"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4E470725" w14:textId="77777777" w:rsidR="00DA158B" w:rsidRPr="003C3ABD" w:rsidRDefault="00DA158B" w:rsidP="00D64CDC">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5EA05CA" w14:textId="77777777" w:rsidR="00DA158B" w:rsidRPr="003C3ABD" w:rsidRDefault="00DA158B"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4DECC6B6" w14:textId="77777777" w:rsidR="00DA158B" w:rsidRPr="003C3ABD" w:rsidRDefault="00DA158B" w:rsidP="00D64CDC">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0F901407" w14:textId="77777777" w:rsidR="00DA158B" w:rsidRPr="003C3ABD" w:rsidRDefault="00DA158B"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255D1734" w14:textId="77777777" w:rsidR="00DA158B" w:rsidRPr="003C3ABD" w:rsidRDefault="00DA158B" w:rsidP="00D64CDC">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F4FE461" w14:textId="77777777" w:rsidR="00DA158B" w:rsidRPr="003C3ABD" w:rsidRDefault="00DA158B" w:rsidP="00D64CDC">
            <w:pPr>
              <w:ind w:left="-109"/>
              <w:contextualSpacing/>
              <w:jc w:val="center"/>
              <w:rPr>
                <w:rFonts w:asciiTheme="minorHAnsi" w:hAnsiTheme="minorHAnsi" w:cstheme="minorHAnsi"/>
                <w:b/>
                <w:bCs/>
                <w:sz w:val="22"/>
                <w:szCs w:val="22"/>
              </w:rPr>
            </w:pPr>
          </w:p>
        </w:tc>
      </w:tr>
    </w:tbl>
    <w:p w14:paraId="14916BAF" w14:textId="77777777" w:rsidR="00DA158B" w:rsidRPr="00765F6D" w:rsidRDefault="00765F6D" w:rsidP="00D64CDC">
      <w:pPr>
        <w:contextualSpacing/>
        <w:jc w:val="both"/>
        <w:rPr>
          <w:rFonts w:asciiTheme="minorHAnsi" w:hAnsiTheme="minorHAnsi"/>
        </w:rPr>
      </w:pPr>
      <w:r w:rsidRPr="00765F6D">
        <w:rPr>
          <w:rFonts w:asciiTheme="minorHAnsi" w:hAnsiTheme="minorHAnsi"/>
        </w:rPr>
        <w:t xml:space="preserve">Si prende atto che </w:t>
      </w:r>
      <w:proofErr w:type="gramStart"/>
      <w:r w:rsidRPr="00765F6D">
        <w:rPr>
          <w:rFonts w:asciiTheme="minorHAnsi" w:hAnsiTheme="minorHAnsi"/>
        </w:rPr>
        <w:t>l</w:t>
      </w:r>
      <w:r w:rsidR="00DA158B" w:rsidRPr="00765F6D">
        <w:rPr>
          <w:rFonts w:asciiTheme="minorHAnsi" w:hAnsiTheme="minorHAnsi"/>
        </w:rPr>
        <w:t>a  task</w:t>
      </w:r>
      <w:proofErr w:type="gramEnd"/>
      <w:r w:rsidR="00DA158B" w:rsidRPr="00765F6D">
        <w:rPr>
          <w:rFonts w:asciiTheme="minorHAnsi" w:hAnsiTheme="minorHAnsi"/>
        </w:rPr>
        <w:t xml:space="preserve"> force sta predisponendo lo schema di curriculum per gli iscritti, che è composto da una parte anagrafica, una parte disciplinare, una parte relativa alla formazione continua. Il </w:t>
      </w:r>
      <w:proofErr w:type="gramStart"/>
      <w:r w:rsidR="00DA158B" w:rsidRPr="00765F6D">
        <w:rPr>
          <w:rFonts w:asciiTheme="minorHAnsi" w:hAnsiTheme="minorHAnsi"/>
        </w:rPr>
        <w:t>curriculum  sarà</w:t>
      </w:r>
      <w:proofErr w:type="gramEnd"/>
      <w:r w:rsidR="00DA158B" w:rsidRPr="00765F6D">
        <w:rPr>
          <w:rFonts w:asciiTheme="minorHAnsi" w:hAnsiTheme="minorHAnsi"/>
        </w:rPr>
        <w:t xml:space="preserve"> portato all’attenzione del Consiglio  in una prossima seduta.</w:t>
      </w:r>
    </w:p>
    <w:p w14:paraId="29DCD81D" w14:textId="77777777" w:rsidR="00DA158B" w:rsidRPr="00765F6D" w:rsidRDefault="00DA158B" w:rsidP="00DA158B">
      <w:pPr>
        <w:jc w:val="center"/>
        <w:rPr>
          <w:rFonts w:asciiTheme="minorHAnsi" w:hAnsiTheme="minorHAnsi" w:cstheme="minorHAnsi"/>
          <w:b/>
          <w:bCs/>
          <w:u w:val="single"/>
        </w:rPr>
      </w:pPr>
      <w:r w:rsidRPr="00765F6D">
        <w:rPr>
          <w:rFonts w:asciiTheme="minorHAnsi" w:hAnsiTheme="minorHAnsi" w:cstheme="minorHAnsi"/>
          <w:b/>
          <w:bCs/>
          <w:u w:val="single"/>
        </w:rPr>
        <w:t>IL CONSIGLIO</w:t>
      </w:r>
    </w:p>
    <w:p w14:paraId="185BAB93" w14:textId="77777777" w:rsidR="00DA158B" w:rsidRPr="00765F6D" w:rsidRDefault="00DA158B" w:rsidP="00DA158B">
      <w:pPr>
        <w:jc w:val="both"/>
        <w:rPr>
          <w:rFonts w:asciiTheme="minorHAnsi" w:hAnsiTheme="minorHAnsi" w:cstheme="minorHAnsi"/>
          <w:bCs/>
        </w:rPr>
      </w:pPr>
      <w:r w:rsidRPr="00765F6D">
        <w:rPr>
          <w:rFonts w:asciiTheme="minorHAnsi" w:hAnsiTheme="minorHAnsi" w:cstheme="minorHAnsi"/>
          <w:bCs/>
        </w:rPr>
        <w:t xml:space="preserve">Sentita la relazione della task force </w:t>
      </w:r>
    </w:p>
    <w:p w14:paraId="0FD1F47B" w14:textId="77777777" w:rsidR="00DA158B" w:rsidRPr="00765F6D" w:rsidRDefault="00DA158B" w:rsidP="00DA158B">
      <w:pPr>
        <w:jc w:val="center"/>
        <w:rPr>
          <w:rFonts w:asciiTheme="minorHAnsi" w:hAnsiTheme="minorHAnsi" w:cstheme="minorHAnsi"/>
          <w:b/>
          <w:bCs/>
          <w:u w:val="single"/>
        </w:rPr>
      </w:pPr>
      <w:r w:rsidRPr="00765F6D">
        <w:rPr>
          <w:rFonts w:asciiTheme="minorHAnsi" w:hAnsiTheme="minorHAnsi" w:cstheme="minorHAnsi"/>
          <w:b/>
          <w:bCs/>
          <w:u w:val="single"/>
        </w:rPr>
        <w:t>DELIBERA</w:t>
      </w:r>
    </w:p>
    <w:p w14:paraId="049CD081" w14:textId="77777777" w:rsidR="00DA158B" w:rsidRPr="00765F6D" w:rsidRDefault="00DA158B" w:rsidP="00CD139A">
      <w:pPr>
        <w:pStyle w:val="Paragrafoelenco"/>
        <w:numPr>
          <w:ilvl w:val="0"/>
          <w:numId w:val="26"/>
        </w:numPr>
        <w:ind w:left="426"/>
        <w:jc w:val="both"/>
        <w:rPr>
          <w:rFonts w:asciiTheme="minorHAnsi" w:hAnsiTheme="minorHAnsi" w:cstheme="minorHAnsi"/>
          <w:b/>
          <w:bCs/>
          <w:u w:val="single"/>
        </w:rPr>
      </w:pPr>
      <w:r w:rsidRPr="00765F6D">
        <w:rPr>
          <w:rFonts w:asciiTheme="minorHAnsi" w:hAnsiTheme="minorHAnsi"/>
          <w:b/>
          <w:u w:val="single"/>
        </w:rPr>
        <w:t>Di prendere atto che la task force sta predisponendo lo schema di curriculum per gli iscritti, che sarà approvato in una prossima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567"/>
        <w:gridCol w:w="2213"/>
        <w:gridCol w:w="1328"/>
        <w:gridCol w:w="34"/>
        <w:gridCol w:w="224"/>
        <w:gridCol w:w="522"/>
        <w:gridCol w:w="916"/>
        <w:gridCol w:w="853"/>
        <w:gridCol w:w="453"/>
        <w:gridCol w:w="425"/>
        <w:gridCol w:w="113"/>
        <w:gridCol w:w="733"/>
        <w:gridCol w:w="284"/>
        <w:gridCol w:w="997"/>
        <w:gridCol w:w="974"/>
        <w:gridCol w:w="66"/>
      </w:tblGrid>
      <w:tr w:rsidR="00DA158B" w:rsidRPr="003C3ABD" w14:paraId="6EFB5E61" w14:textId="77777777" w:rsidTr="005145F9">
        <w:trPr>
          <w:trHeight w:val="247"/>
        </w:trPr>
        <w:tc>
          <w:tcPr>
            <w:tcW w:w="7734" w:type="dxa"/>
            <w:gridSpan w:val="11"/>
          </w:tcPr>
          <w:p w14:paraId="0EF792B9"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14:paraId="4AC47CFA"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158B" w:rsidRPr="003C3ABD" w14:paraId="78A3276F" w14:textId="77777777" w:rsidTr="005145F9">
        <w:trPr>
          <w:trHeight w:val="471"/>
        </w:trPr>
        <w:tc>
          <w:tcPr>
            <w:tcW w:w="7734" w:type="dxa"/>
            <w:gridSpan w:val="11"/>
            <w:tcBorders>
              <w:bottom w:val="dotted" w:sz="4" w:space="0" w:color="C6D9F1"/>
            </w:tcBorders>
          </w:tcPr>
          <w:p w14:paraId="3C60AE18"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14:paraId="64039620" w14:textId="77777777" w:rsidR="00DA158B" w:rsidRPr="003C3ABD" w:rsidRDefault="00DA158B" w:rsidP="00DA158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765F6D" w:rsidRPr="00765F6D" w14:paraId="22F65F8B" w14:textId="77777777" w:rsidTr="005145F9">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568" w:type="dxa"/>
          </w:tcPr>
          <w:p w14:paraId="262CB70D" w14:textId="77777777" w:rsidR="00765F6D" w:rsidRPr="00765F6D" w:rsidRDefault="00765F6D" w:rsidP="00664269">
            <w:pPr>
              <w:spacing w:line="360" w:lineRule="auto"/>
              <w:jc w:val="both"/>
              <w:rPr>
                <w:rFonts w:ascii="Calibri" w:hAnsi="Calibri" w:cs="Calibri"/>
                <w:b/>
              </w:rPr>
            </w:pPr>
            <w:r w:rsidRPr="00765F6D">
              <w:rPr>
                <w:rFonts w:ascii="Calibri" w:hAnsi="Calibri" w:cs="Calibri"/>
                <w:b/>
              </w:rPr>
              <w:t>40.</w:t>
            </w:r>
          </w:p>
        </w:tc>
        <w:tc>
          <w:tcPr>
            <w:tcW w:w="10064" w:type="dxa"/>
            <w:gridSpan w:val="14"/>
          </w:tcPr>
          <w:p w14:paraId="1C772C97" w14:textId="77777777" w:rsidR="00765F6D" w:rsidRPr="00765F6D" w:rsidRDefault="00765F6D" w:rsidP="00765F6D">
            <w:pPr>
              <w:spacing w:line="360" w:lineRule="auto"/>
              <w:ind w:left="34"/>
              <w:jc w:val="both"/>
              <w:rPr>
                <w:rFonts w:ascii="Calibri" w:hAnsi="Calibri" w:cs="Calibri"/>
              </w:rPr>
            </w:pPr>
            <w:r w:rsidRPr="00765F6D">
              <w:rPr>
                <w:rFonts w:ascii="Calibri" w:hAnsi="Calibri" w:cs="Calibri"/>
                <w:b/>
              </w:rPr>
              <w:t>Implementazione SIDAF. Iscrizione online: esame e determinazioni.</w:t>
            </w:r>
          </w:p>
        </w:tc>
      </w:tr>
      <w:tr w:rsidR="003A5678" w:rsidRPr="004F5845" w14:paraId="07DD1EC6" w14:textId="77777777" w:rsidTr="005145F9">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568" w:type="dxa"/>
          </w:tcPr>
          <w:p w14:paraId="60BC244C" w14:textId="77777777" w:rsidR="003A5678" w:rsidRPr="004F5845" w:rsidRDefault="003A5678"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2CC9586B" w14:textId="77777777" w:rsidR="003A5678" w:rsidRPr="004F5845" w:rsidRDefault="003A5678"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4351CE6C" w14:textId="77777777" w:rsidR="003A5678" w:rsidRPr="004F5845" w:rsidRDefault="003A5678" w:rsidP="00664269">
            <w:pPr>
              <w:spacing w:line="360" w:lineRule="auto"/>
              <w:jc w:val="both"/>
              <w:rPr>
                <w:rFonts w:ascii="Calibri" w:hAnsi="Calibri" w:cs="Calibri"/>
                <w:b/>
                <w:i/>
                <w:sz w:val="20"/>
                <w:szCs w:val="20"/>
              </w:rPr>
            </w:pPr>
            <w:r>
              <w:rPr>
                <w:rFonts w:ascii="Calibri" w:hAnsi="Calibri" w:cs="Calibri"/>
                <w:b/>
                <w:i/>
                <w:sz w:val="20"/>
                <w:szCs w:val="20"/>
              </w:rPr>
              <w:t>181</w:t>
            </w:r>
          </w:p>
        </w:tc>
        <w:tc>
          <w:tcPr>
            <w:tcW w:w="2231" w:type="dxa"/>
            <w:gridSpan w:val="3"/>
          </w:tcPr>
          <w:p w14:paraId="3468DF00" w14:textId="77777777" w:rsidR="003A5678" w:rsidRPr="004F5845" w:rsidRDefault="003A5678" w:rsidP="003A5678">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w:t>
            </w:r>
          </w:p>
        </w:tc>
        <w:tc>
          <w:tcPr>
            <w:tcW w:w="1134" w:type="dxa"/>
            <w:gridSpan w:val="3"/>
          </w:tcPr>
          <w:p w14:paraId="363FCDB4" w14:textId="77777777" w:rsidR="003A5678" w:rsidRPr="004F5845" w:rsidRDefault="003A5678"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48C34FE7" w14:textId="77777777" w:rsidR="003A5678" w:rsidRPr="004F5845" w:rsidRDefault="003A5678" w:rsidP="00664269">
            <w:pPr>
              <w:jc w:val="center"/>
              <w:rPr>
                <w:rFonts w:ascii="Calibri" w:hAnsi="Calibri" w:cs="Calibri"/>
                <w:i/>
                <w:sz w:val="16"/>
                <w:szCs w:val="20"/>
              </w:rPr>
            </w:pPr>
            <w:r w:rsidRPr="004F5845">
              <w:rPr>
                <w:rFonts w:ascii="Calibri" w:hAnsi="Calibri" w:cs="Calibri"/>
                <w:i/>
                <w:sz w:val="16"/>
                <w:szCs w:val="20"/>
              </w:rPr>
              <w:t>1</w:t>
            </w:r>
          </w:p>
        </w:tc>
      </w:tr>
      <w:tr w:rsidR="003A5678" w:rsidRPr="003C3ABD" w14:paraId="4CD1AA0A" w14:textId="77777777" w:rsidTr="005145F9">
        <w:tblPrEx>
          <w:tblBorders>
            <w:insideH w:val="dotted" w:sz="4" w:space="0" w:color="C6D9F1"/>
            <w:insideV w:val="dotted" w:sz="4" w:space="0" w:color="C6D9F1"/>
          </w:tblBorders>
        </w:tblPrEx>
        <w:trPr>
          <w:gridAfter w:val="1"/>
          <w:wAfter w:w="70" w:type="dxa"/>
          <w:trHeight w:val="768"/>
        </w:trPr>
        <w:tc>
          <w:tcPr>
            <w:tcW w:w="2866" w:type="dxa"/>
            <w:gridSpan w:val="2"/>
          </w:tcPr>
          <w:p w14:paraId="48F23AD7" w14:textId="77777777" w:rsidR="003A5678" w:rsidRPr="003C3ABD" w:rsidRDefault="003A567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0FC82AB1" w14:textId="77777777" w:rsidR="003A5678" w:rsidRPr="003C3ABD" w:rsidRDefault="003A567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14:paraId="0D1A80F3" w14:textId="77777777" w:rsidR="003A5678" w:rsidRPr="003C3ABD" w:rsidRDefault="003A567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A5678" w:rsidRPr="003C3ABD" w14:paraId="487A79A0" w14:textId="77777777" w:rsidTr="005145F9">
        <w:tblPrEx>
          <w:tblBorders>
            <w:insideH w:val="dotted" w:sz="4" w:space="0" w:color="C6D9F1"/>
            <w:insideV w:val="dotted" w:sz="4" w:space="0" w:color="C6D9F1"/>
          </w:tblBorders>
        </w:tblPrEx>
        <w:trPr>
          <w:gridAfter w:val="1"/>
          <w:wAfter w:w="70" w:type="dxa"/>
          <w:trHeight w:val="229"/>
        </w:trPr>
        <w:tc>
          <w:tcPr>
            <w:tcW w:w="2866" w:type="dxa"/>
            <w:gridSpan w:val="2"/>
          </w:tcPr>
          <w:p w14:paraId="22753194" w14:textId="77777777" w:rsidR="003A5678" w:rsidRPr="003C3ABD" w:rsidRDefault="003A567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04FBBC7B" w14:textId="77777777" w:rsidR="003A5678" w:rsidRPr="003C3ABD" w:rsidRDefault="003A5678" w:rsidP="00765F6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A5678" w:rsidRPr="003C3ABD" w14:paraId="22C8BB05"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bottom w:val="single" w:sz="4" w:space="0" w:color="000000"/>
            </w:tcBorders>
            <w:shd w:val="pct5" w:color="auto" w:fill="auto"/>
          </w:tcPr>
          <w:p w14:paraId="1D98B8C8" w14:textId="77777777" w:rsidR="003A5678" w:rsidRPr="003C3ABD" w:rsidRDefault="003A5678"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06F59957" w14:textId="77777777" w:rsidR="003A5678" w:rsidRPr="003C3ABD" w:rsidRDefault="003A5678"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708596D" w14:textId="77777777" w:rsidR="003A5678" w:rsidRPr="003C3ABD" w:rsidRDefault="003A5678" w:rsidP="00D64CDC">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65B74A1" w14:textId="77777777" w:rsidR="003A5678" w:rsidRPr="003C3ABD" w:rsidRDefault="003A5678" w:rsidP="00D64CDC">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6D9609A5" w14:textId="77777777" w:rsidR="003A5678" w:rsidRPr="003C3ABD" w:rsidRDefault="003A5678" w:rsidP="00D64CDC">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2FFCF1E2" w14:textId="77777777" w:rsidR="003A5678" w:rsidRPr="003C3ABD" w:rsidRDefault="003A5678" w:rsidP="00D64CDC">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5D83728" w14:textId="77777777" w:rsidR="003A5678" w:rsidRPr="003C3ABD" w:rsidRDefault="003A5678" w:rsidP="00D64CDC">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77357" w:rsidRPr="003C3ABD" w14:paraId="32F7A9F9"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tcBorders>
          </w:tcPr>
          <w:p w14:paraId="09BB7F38"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790C36FF"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4A6C28E"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C82AD68"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C43573B"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6E76545D"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8F5D35"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0F01447D"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624088A0"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4"/>
            <w:tcBorders>
              <w:right w:val="single" w:sz="4" w:space="0" w:color="000000"/>
            </w:tcBorders>
          </w:tcPr>
          <w:p w14:paraId="60C653CA"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3895B47"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77F860A"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245FFE8"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42772BB1"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D3F8EB"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2577AAB8"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3EAD1F4A"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12963659"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7AFAD5B"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99A384E"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4C6EBD4F"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F6169A6"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1ED8FF"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206B4893"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ADD26E3"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1129CEB3"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EB62CD"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03A07AC"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3"/>
            <w:tcBorders>
              <w:top w:val="single" w:sz="4" w:space="0" w:color="000000"/>
              <w:left w:val="single" w:sz="4" w:space="0" w:color="000000"/>
              <w:bottom w:val="single" w:sz="4" w:space="0" w:color="000000"/>
              <w:right w:val="single" w:sz="4" w:space="0" w:color="000000"/>
            </w:tcBorders>
          </w:tcPr>
          <w:p w14:paraId="2D4529FA"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1682327"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3196603"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7CB9C6A8"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4ECBEDD1"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006F5088"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9713092" w14:textId="77777777" w:rsidR="00277357" w:rsidRPr="003C3ABD" w:rsidRDefault="00277357" w:rsidP="00D64CD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6612F9A"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296BEEBA"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CB22FDC"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AE2E00A"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3A761886"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E0711DD"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70454EC8"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DEC4678"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C582E27"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DEF6FBA"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59DF914"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694B2F"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3BD65952"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5F97AD56"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58E1A238"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3192059" w14:textId="77777777" w:rsidR="00277357" w:rsidRPr="003C3ABD" w:rsidRDefault="00277357" w:rsidP="00D64CD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5FAE6A6"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156F52DD"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ACA929E"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67A949"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78F69773"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292D65BF"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4DA52AC0"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465E3D6"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3E26BA5"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3"/>
            <w:tcBorders>
              <w:top w:val="single" w:sz="4" w:space="0" w:color="000000"/>
              <w:left w:val="single" w:sz="4" w:space="0" w:color="000000"/>
              <w:bottom w:val="single" w:sz="4" w:space="0" w:color="000000"/>
              <w:right w:val="single" w:sz="4" w:space="0" w:color="000000"/>
            </w:tcBorders>
          </w:tcPr>
          <w:p w14:paraId="00489028"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7ACF01A1"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27E790B"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3D1C42E3"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271D0BBE"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20584055"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4A8BB37"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2331FB"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49412D8B"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47D12A6"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414C63"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603EB52F"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003EDEE7"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06F9EEA2"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445E7F"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2EA0559"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6DBDC01"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B9406CF"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8D5E1A8"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5D2F2B4B"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60B9AD08"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4E2FE765"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ECCDF37"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49C0C6F"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195D4CA"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C113AC0"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07AAC5"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5A53470D"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59CD361"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1C66291A"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437D79"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631592F"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E372BD4"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5992FFE"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D30428"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0B634FC4"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47D9935E"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00F7483B"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9AB310"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ED4260F"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BC4EA1A"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6C559EB4"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B64AE0"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6D215B6A"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BF7C440"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6B30D856"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E85CA5"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C36F418" w14:textId="77777777" w:rsidR="00277357" w:rsidRPr="003C3ABD" w:rsidRDefault="00277357" w:rsidP="00D64CDC">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33F0181"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32981F6"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A6B9AE0"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02844FCA"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33BCDBC2"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6F476AD4"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DA408D"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CEB2CAD" w14:textId="77777777" w:rsidR="00277357" w:rsidRPr="003C3ABD" w:rsidRDefault="00277357" w:rsidP="00D64CDC">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751DBF50"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141516F"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1DDBC0F"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67FB8443" w14:textId="77777777" w:rsidTr="005145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bottom w:val="single" w:sz="4" w:space="0" w:color="000000"/>
            </w:tcBorders>
          </w:tcPr>
          <w:p w14:paraId="28F59EAC" w14:textId="77777777" w:rsidR="00277357" w:rsidRPr="003C3ABD" w:rsidRDefault="00277357"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1D4FF5B" w14:textId="77777777" w:rsidR="00277357" w:rsidRPr="003C3ABD" w:rsidRDefault="00277357" w:rsidP="00D64CDC">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35532DC" w14:textId="77777777" w:rsidR="00277357" w:rsidRPr="003C3ABD" w:rsidRDefault="00277357"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468CCB82" w14:textId="77777777" w:rsidR="00277357" w:rsidRPr="003C3ABD" w:rsidRDefault="00277357" w:rsidP="00D64CDC">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3"/>
            <w:tcBorders>
              <w:top w:val="single" w:sz="4" w:space="0" w:color="000000"/>
              <w:left w:val="single" w:sz="4" w:space="0" w:color="000000"/>
              <w:bottom w:val="single" w:sz="4" w:space="0" w:color="000000"/>
              <w:right w:val="single" w:sz="4" w:space="0" w:color="000000"/>
            </w:tcBorders>
          </w:tcPr>
          <w:p w14:paraId="22680CCD" w14:textId="77777777" w:rsidR="00277357" w:rsidRPr="003C3ABD" w:rsidRDefault="00277357"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0CBFCE65" w14:textId="77777777" w:rsidR="00277357" w:rsidRPr="003C3ABD" w:rsidRDefault="00277357" w:rsidP="00D64CDC">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355DBBD4" w14:textId="77777777" w:rsidR="00277357" w:rsidRPr="003C3ABD" w:rsidRDefault="00277357" w:rsidP="00D64CDC">
            <w:pPr>
              <w:ind w:left="-109"/>
              <w:contextualSpacing/>
              <w:jc w:val="center"/>
              <w:rPr>
                <w:rFonts w:asciiTheme="minorHAnsi" w:hAnsiTheme="minorHAnsi" w:cstheme="minorHAnsi"/>
                <w:b/>
                <w:bCs/>
                <w:sz w:val="22"/>
                <w:szCs w:val="22"/>
              </w:rPr>
            </w:pPr>
          </w:p>
        </w:tc>
      </w:tr>
    </w:tbl>
    <w:p w14:paraId="370DECC9" w14:textId="77777777" w:rsidR="003B6E0B" w:rsidRPr="00765F6D" w:rsidRDefault="00292B14" w:rsidP="003B6E0B">
      <w:pPr>
        <w:jc w:val="both"/>
        <w:rPr>
          <w:rFonts w:asciiTheme="minorHAnsi" w:hAnsiTheme="minorHAnsi"/>
        </w:rPr>
      </w:pPr>
      <w:r>
        <w:rPr>
          <w:rFonts w:asciiTheme="minorHAnsi" w:hAnsiTheme="minorHAnsi"/>
        </w:rPr>
        <w:t>Vista l’ora tarda e le necessità di una ampia discussione su questo punto, i</w:t>
      </w:r>
      <w:r w:rsidR="00765F6D" w:rsidRPr="00765F6D">
        <w:rPr>
          <w:rFonts w:asciiTheme="minorHAnsi" w:hAnsiTheme="minorHAnsi"/>
        </w:rPr>
        <w:t xml:space="preserve">l Presidente </w:t>
      </w:r>
      <w:r>
        <w:rPr>
          <w:rFonts w:asciiTheme="minorHAnsi" w:hAnsiTheme="minorHAnsi"/>
        </w:rPr>
        <w:t>ne propone il rinvio ad una successiva seduta.</w:t>
      </w:r>
    </w:p>
    <w:p w14:paraId="2C41AAD2" w14:textId="77777777" w:rsidR="003B6E0B" w:rsidRPr="00765F6D" w:rsidRDefault="003B6E0B" w:rsidP="003B6E0B">
      <w:pPr>
        <w:jc w:val="center"/>
        <w:rPr>
          <w:rFonts w:asciiTheme="minorHAnsi" w:hAnsiTheme="minorHAnsi" w:cstheme="minorHAnsi"/>
          <w:b/>
          <w:bCs/>
          <w:u w:val="single"/>
        </w:rPr>
      </w:pPr>
      <w:r w:rsidRPr="00765F6D">
        <w:rPr>
          <w:rFonts w:asciiTheme="minorHAnsi" w:hAnsiTheme="minorHAnsi" w:cstheme="minorHAnsi"/>
          <w:b/>
          <w:bCs/>
          <w:u w:val="single"/>
        </w:rPr>
        <w:t>IL CONSIGLIO</w:t>
      </w:r>
    </w:p>
    <w:p w14:paraId="6E42FEEC" w14:textId="77777777" w:rsidR="003B6E0B" w:rsidRPr="00765F6D" w:rsidRDefault="00765F6D" w:rsidP="003B6E0B">
      <w:pPr>
        <w:jc w:val="both"/>
        <w:rPr>
          <w:rFonts w:asciiTheme="minorHAnsi" w:hAnsiTheme="minorHAnsi" w:cstheme="minorHAnsi"/>
          <w:bCs/>
        </w:rPr>
      </w:pPr>
      <w:r>
        <w:rPr>
          <w:rFonts w:asciiTheme="minorHAnsi" w:hAnsiTheme="minorHAnsi" w:cstheme="minorHAnsi"/>
          <w:bCs/>
        </w:rPr>
        <w:t>Ascoltato il Presidente,</w:t>
      </w:r>
    </w:p>
    <w:p w14:paraId="1B3A8C43" w14:textId="77777777" w:rsidR="003B6E0B" w:rsidRDefault="003B6E0B" w:rsidP="003B6E0B">
      <w:pPr>
        <w:jc w:val="center"/>
        <w:rPr>
          <w:rFonts w:asciiTheme="minorHAnsi" w:hAnsiTheme="minorHAnsi" w:cstheme="minorHAnsi"/>
          <w:b/>
          <w:bCs/>
          <w:u w:val="single"/>
        </w:rPr>
      </w:pPr>
      <w:r w:rsidRPr="00765F6D">
        <w:rPr>
          <w:rFonts w:asciiTheme="minorHAnsi" w:hAnsiTheme="minorHAnsi" w:cstheme="minorHAnsi"/>
          <w:b/>
          <w:bCs/>
          <w:u w:val="single"/>
        </w:rPr>
        <w:t>DELIBERA</w:t>
      </w:r>
    </w:p>
    <w:p w14:paraId="3023A8CD" w14:textId="77777777" w:rsidR="00765F6D" w:rsidRPr="00765F6D" w:rsidRDefault="00765F6D" w:rsidP="00CD139A">
      <w:pPr>
        <w:pStyle w:val="Paragrafoelenco"/>
        <w:numPr>
          <w:ilvl w:val="0"/>
          <w:numId w:val="32"/>
        </w:numPr>
        <w:ind w:left="284"/>
        <w:jc w:val="both"/>
        <w:rPr>
          <w:rFonts w:asciiTheme="minorHAnsi" w:hAnsiTheme="minorHAnsi" w:cstheme="minorHAnsi"/>
          <w:b/>
          <w:bCs/>
          <w:u w:val="single"/>
        </w:rPr>
      </w:pPr>
      <w:r w:rsidRPr="00765F6D">
        <w:rPr>
          <w:rFonts w:asciiTheme="minorHAnsi" w:hAnsiTheme="minorHAnsi" w:cstheme="minorHAnsi"/>
          <w:b/>
          <w:bCs/>
          <w:u w:val="single"/>
        </w:rPr>
        <w:t xml:space="preserve">Di </w:t>
      </w:r>
      <w:r w:rsidR="00292B14">
        <w:rPr>
          <w:rFonts w:asciiTheme="minorHAnsi" w:hAnsiTheme="minorHAnsi" w:cstheme="minorHAnsi"/>
          <w:b/>
          <w:bCs/>
          <w:u w:val="single"/>
        </w:rPr>
        <w:t>rinviare la trattazione del punto all’ordine del giorno: implementazione del SIDAF, iscrizione on line.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3B6E0B" w:rsidRPr="003C3ABD" w14:paraId="3DEC2D3C" w14:textId="77777777" w:rsidTr="009A10C6">
        <w:trPr>
          <w:trHeight w:val="185"/>
        </w:trPr>
        <w:tc>
          <w:tcPr>
            <w:tcW w:w="7734" w:type="dxa"/>
          </w:tcPr>
          <w:p w14:paraId="630F9EBB"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6949591A"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B6E0B" w:rsidRPr="003C3ABD" w14:paraId="6A11FC8B" w14:textId="77777777" w:rsidTr="003840C3">
        <w:trPr>
          <w:trHeight w:val="471"/>
        </w:trPr>
        <w:tc>
          <w:tcPr>
            <w:tcW w:w="7734" w:type="dxa"/>
            <w:tcBorders>
              <w:bottom w:val="dotted" w:sz="4" w:space="0" w:color="C6D9F1"/>
            </w:tcBorders>
          </w:tcPr>
          <w:p w14:paraId="28903B21"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40391CC8"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4F12632C" w14:textId="77777777" w:rsidR="00292B14" w:rsidRDefault="00292B14">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3840C3" w:rsidRPr="00D7122C" w14:paraId="41744DCA" w14:textId="77777777" w:rsidTr="00D7122C">
        <w:tc>
          <w:tcPr>
            <w:tcW w:w="568" w:type="dxa"/>
          </w:tcPr>
          <w:p w14:paraId="0F73606F" w14:textId="77777777" w:rsidR="003840C3" w:rsidRPr="00D7122C" w:rsidRDefault="003840C3" w:rsidP="00664269">
            <w:pPr>
              <w:spacing w:line="360" w:lineRule="auto"/>
              <w:jc w:val="both"/>
              <w:rPr>
                <w:rFonts w:ascii="Calibri" w:hAnsi="Calibri" w:cs="Calibri"/>
                <w:b/>
              </w:rPr>
            </w:pPr>
            <w:r w:rsidRPr="00D7122C">
              <w:rPr>
                <w:rFonts w:ascii="Calibri" w:hAnsi="Calibri" w:cs="Calibri"/>
                <w:b/>
              </w:rPr>
              <w:t>41</w:t>
            </w:r>
            <w:r w:rsidR="00D7122C" w:rsidRPr="00D7122C">
              <w:rPr>
                <w:rFonts w:ascii="Calibri" w:hAnsi="Calibri" w:cs="Calibri"/>
                <w:b/>
              </w:rPr>
              <w:t>.</w:t>
            </w:r>
          </w:p>
        </w:tc>
        <w:tc>
          <w:tcPr>
            <w:tcW w:w="10064" w:type="dxa"/>
            <w:gridSpan w:val="13"/>
          </w:tcPr>
          <w:p w14:paraId="584746CF" w14:textId="77777777" w:rsidR="003840C3" w:rsidRPr="00D7122C" w:rsidRDefault="003840C3" w:rsidP="003840C3">
            <w:pPr>
              <w:ind w:left="34"/>
              <w:jc w:val="both"/>
              <w:rPr>
                <w:rFonts w:ascii="Calibri" w:hAnsi="Calibri" w:cs="Calibri"/>
              </w:rPr>
            </w:pPr>
            <w:r w:rsidRPr="00D7122C">
              <w:rPr>
                <w:rFonts w:ascii="Calibri" w:hAnsi="Calibri" w:cs="Calibri"/>
                <w:b/>
              </w:rPr>
              <w:t>Avvio della procedura per la costituzione dell’elenco  dei Formatori nell’ambito del Regolamento di Formazione 3/2013: esame e determinazioni</w:t>
            </w:r>
          </w:p>
        </w:tc>
      </w:tr>
      <w:tr w:rsidR="00201EF9" w:rsidRPr="004F5845" w14:paraId="29DD5675" w14:textId="77777777" w:rsidTr="00D7122C">
        <w:trPr>
          <w:trHeight w:val="185"/>
        </w:trPr>
        <w:tc>
          <w:tcPr>
            <w:tcW w:w="568" w:type="dxa"/>
          </w:tcPr>
          <w:p w14:paraId="25D90903" w14:textId="77777777" w:rsidR="00201EF9" w:rsidRPr="004F5845" w:rsidRDefault="00201EF9"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123B8EA3" w14:textId="77777777" w:rsidR="00201EF9" w:rsidRPr="004F5845" w:rsidRDefault="00201EF9"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11DBAED4" w14:textId="77777777" w:rsidR="00201EF9" w:rsidRPr="004F5845" w:rsidRDefault="00201EF9" w:rsidP="00664269">
            <w:pPr>
              <w:spacing w:line="360" w:lineRule="auto"/>
              <w:jc w:val="both"/>
              <w:rPr>
                <w:rFonts w:ascii="Calibri" w:hAnsi="Calibri" w:cs="Calibri"/>
                <w:b/>
                <w:i/>
                <w:sz w:val="20"/>
                <w:szCs w:val="20"/>
              </w:rPr>
            </w:pPr>
            <w:r>
              <w:rPr>
                <w:rFonts w:ascii="Calibri" w:hAnsi="Calibri" w:cs="Calibri"/>
                <w:b/>
                <w:i/>
                <w:sz w:val="20"/>
                <w:szCs w:val="20"/>
              </w:rPr>
              <w:t>1</w:t>
            </w:r>
            <w:r w:rsidR="003A5678">
              <w:rPr>
                <w:rFonts w:ascii="Calibri" w:hAnsi="Calibri" w:cs="Calibri"/>
                <w:b/>
                <w:i/>
                <w:sz w:val="20"/>
                <w:szCs w:val="20"/>
              </w:rPr>
              <w:t>82</w:t>
            </w:r>
          </w:p>
        </w:tc>
        <w:tc>
          <w:tcPr>
            <w:tcW w:w="2231" w:type="dxa"/>
            <w:gridSpan w:val="3"/>
          </w:tcPr>
          <w:p w14:paraId="33CEA38E" w14:textId="77777777" w:rsidR="00201EF9" w:rsidRPr="004F5845" w:rsidRDefault="00201EF9" w:rsidP="003A5678">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w:t>
            </w:r>
          </w:p>
        </w:tc>
        <w:tc>
          <w:tcPr>
            <w:tcW w:w="1134" w:type="dxa"/>
            <w:gridSpan w:val="2"/>
          </w:tcPr>
          <w:p w14:paraId="19653C54" w14:textId="77777777" w:rsidR="00201EF9" w:rsidRPr="004F5845" w:rsidRDefault="00201EF9"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5BC82FC4" w14:textId="77777777" w:rsidR="00201EF9" w:rsidRPr="004F5845" w:rsidRDefault="00201EF9" w:rsidP="00664269">
            <w:pPr>
              <w:jc w:val="center"/>
              <w:rPr>
                <w:rFonts w:ascii="Calibri" w:hAnsi="Calibri" w:cs="Calibri"/>
                <w:i/>
                <w:sz w:val="16"/>
                <w:szCs w:val="20"/>
              </w:rPr>
            </w:pPr>
            <w:r w:rsidRPr="004F5845">
              <w:rPr>
                <w:rFonts w:ascii="Calibri" w:hAnsi="Calibri" w:cs="Calibri"/>
                <w:i/>
                <w:sz w:val="16"/>
                <w:szCs w:val="20"/>
              </w:rPr>
              <w:t>1</w:t>
            </w:r>
          </w:p>
        </w:tc>
      </w:tr>
      <w:tr w:rsidR="003B6E0B" w:rsidRPr="003C3ABD" w14:paraId="7FCCC0F7" w14:textId="77777777" w:rsidTr="00201EF9">
        <w:tblPrEx>
          <w:tblLook w:val="00A0" w:firstRow="1" w:lastRow="0" w:firstColumn="1" w:lastColumn="0" w:noHBand="0" w:noVBand="0"/>
        </w:tblPrEx>
        <w:trPr>
          <w:trHeight w:val="768"/>
        </w:trPr>
        <w:tc>
          <w:tcPr>
            <w:tcW w:w="2866" w:type="dxa"/>
            <w:gridSpan w:val="2"/>
          </w:tcPr>
          <w:p w14:paraId="2B4AA1B1"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6929DF4F"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0668DC01"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6E0B" w:rsidRPr="003C3ABD" w14:paraId="1D949391" w14:textId="77777777" w:rsidTr="00D7122C">
        <w:tblPrEx>
          <w:tblLook w:val="00A0" w:firstRow="1" w:lastRow="0" w:firstColumn="1" w:lastColumn="0" w:noHBand="0" w:noVBand="0"/>
        </w:tblPrEx>
        <w:trPr>
          <w:trHeight w:val="187"/>
        </w:trPr>
        <w:tc>
          <w:tcPr>
            <w:tcW w:w="2866" w:type="dxa"/>
            <w:gridSpan w:val="2"/>
          </w:tcPr>
          <w:p w14:paraId="6D13C32E"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2A33BADE" w14:textId="77777777" w:rsidR="003B6E0B" w:rsidRPr="003C3ABD" w:rsidRDefault="003B6E0B" w:rsidP="00D7122C">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6E0B" w:rsidRPr="003C3ABD" w14:paraId="43260D47"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67EDEF00" w14:textId="77777777" w:rsidR="003B6E0B" w:rsidRPr="003C3ABD" w:rsidRDefault="003B6E0B"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DF6BE39" w14:textId="77777777" w:rsidR="003B6E0B" w:rsidRPr="003C3ABD" w:rsidRDefault="003B6E0B"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DEC67C5" w14:textId="77777777" w:rsidR="003B6E0B" w:rsidRPr="003C3ABD" w:rsidRDefault="003B6E0B" w:rsidP="00D64CDC">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2155F352" w14:textId="77777777" w:rsidR="003B6E0B" w:rsidRPr="003C3ABD" w:rsidRDefault="003B6E0B" w:rsidP="00D64CDC">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796442EA" w14:textId="77777777" w:rsidR="003B6E0B" w:rsidRPr="003C3ABD" w:rsidRDefault="003B6E0B" w:rsidP="00D64CDC">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667F8B5" w14:textId="77777777" w:rsidR="003B6E0B" w:rsidRPr="003C3ABD" w:rsidRDefault="003B6E0B" w:rsidP="00D64CDC">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DBCE83C" w14:textId="77777777" w:rsidR="003B6E0B" w:rsidRPr="003C3ABD" w:rsidRDefault="003B6E0B" w:rsidP="00D64CDC">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77357" w:rsidRPr="003C3ABD" w14:paraId="37ACD6EE"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25D84193"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745863A4"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DF3701A"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F209A71"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0D1CAC7"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B5CF329"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E92E95"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54998C7B"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CBE4944"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2B0DA99E"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630EC3D"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DE3B1D5"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32A11C6"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7FF880CA"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71B77F"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42FBF666"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1AF2294"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56CE3DB7"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12266EE"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FD37CF2"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6D2A80"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A04617E"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51CF552"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57316CD3"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72875F4"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4641F5BF"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7D6DA3"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5E3EA78"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53A6D8EE"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42DD0C69"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31EBD7"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519B9DD0"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E28ACB4"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97624E6"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72452C" w14:textId="77777777" w:rsidR="00277357" w:rsidRPr="003C3ABD" w:rsidRDefault="00277357" w:rsidP="00D64CD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ED49CFA"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D96DD31"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FB06761"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7AF87C"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7BA2AF30"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A021C90"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1E0E9EA6"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1E91415"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B431EF"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CEC8286"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85853AE"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8EFD93"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7BB5D87F"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B27CCE2"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30EBCB1A"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0DB657B" w14:textId="77777777" w:rsidR="00277357" w:rsidRPr="003C3ABD" w:rsidRDefault="00277357" w:rsidP="00D64CD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BD112FF"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ED2AF61"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39F07E8"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FF503C"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4240A6C6"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A3F8404"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Giuliano D’Antonio</w:t>
            </w:r>
          </w:p>
        </w:tc>
        <w:tc>
          <w:tcPr>
            <w:tcW w:w="1705" w:type="dxa"/>
            <w:gridSpan w:val="4"/>
            <w:tcBorders>
              <w:right w:val="single" w:sz="4" w:space="0" w:color="000000"/>
            </w:tcBorders>
          </w:tcPr>
          <w:p w14:paraId="41B834F1"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2D3D0D3"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FF0F3D" w14:textId="77777777" w:rsidR="00277357" w:rsidRPr="003C3ABD" w:rsidRDefault="00277357" w:rsidP="00D64CDC">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2DF84FCF"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A1A77F7"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79084F"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6C4BB0CC"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54ADF3C"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6462CA73"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FD8CD2"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6103578"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6E02CFD"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2AAB12"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F19E1E"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71D33AE4"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ECA8263"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29F8E89B"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005794"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12C975E"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6B7B961"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14F9BFA"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1F8237"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03847575"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F871E89"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0DAB4238"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1806A7"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AC42A3A"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294F31F"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373FD670"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1248ED"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260004D7"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B9AB651"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4950E65D"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FA26CAE"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302275"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2A6B4C7"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071FAB4"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FAB9F02"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7C8B9397"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9C68259"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7F836CCA"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F18721"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FD9DFAC" w14:textId="77777777" w:rsidR="00277357" w:rsidRPr="003C3ABD" w:rsidRDefault="00277357" w:rsidP="00D64CD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4668582" w14:textId="77777777" w:rsidR="00277357" w:rsidRPr="003C3ABD" w:rsidRDefault="00277357" w:rsidP="00D64CD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6C1C6C4B"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736F90"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25FEE12F"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1AA1579"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4506821F"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5BABDD3"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1103F9" w14:textId="77777777" w:rsidR="00277357" w:rsidRPr="003C3ABD" w:rsidRDefault="00277357" w:rsidP="00D64CD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FD22367"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BA4E5E3"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013E32C"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3124A9BF"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E118584" w14:textId="77777777" w:rsidR="00277357" w:rsidRPr="003C3ABD" w:rsidRDefault="00277357" w:rsidP="00D64CDC">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413BF0B2" w14:textId="77777777" w:rsidR="00277357" w:rsidRPr="003C3ABD" w:rsidRDefault="00277357" w:rsidP="00D64CDC">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38DAB0A"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CE77852" w14:textId="77777777" w:rsidR="00277357" w:rsidRPr="003C3ABD" w:rsidRDefault="00277357" w:rsidP="00D64CD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6FFCBE3" w14:textId="77777777" w:rsidR="00277357" w:rsidRPr="003C3ABD" w:rsidRDefault="00277357" w:rsidP="00D64CD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E3DA51A" w14:textId="77777777" w:rsidR="00277357" w:rsidRPr="003C3ABD" w:rsidRDefault="00277357" w:rsidP="00D64CDC">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F37D8E" w14:textId="77777777" w:rsidR="00277357" w:rsidRPr="003C3ABD" w:rsidRDefault="00277357" w:rsidP="00D64CDC">
            <w:pPr>
              <w:ind w:left="-109"/>
              <w:contextualSpacing/>
              <w:jc w:val="center"/>
              <w:rPr>
                <w:rFonts w:asciiTheme="minorHAnsi" w:hAnsiTheme="minorHAnsi" w:cstheme="minorHAnsi"/>
                <w:sz w:val="22"/>
                <w:szCs w:val="22"/>
              </w:rPr>
            </w:pPr>
          </w:p>
        </w:tc>
      </w:tr>
      <w:tr w:rsidR="00277357" w:rsidRPr="003C3ABD" w14:paraId="1075AF65" w14:textId="77777777" w:rsidTr="00201EF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6690D349" w14:textId="77777777" w:rsidR="00277357" w:rsidRPr="003C3ABD" w:rsidRDefault="00277357" w:rsidP="00D64CDC">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w:t>
            </w:r>
            <w:r w:rsidR="00D64CDC">
              <w:rPr>
                <w:rFonts w:asciiTheme="minorHAnsi" w:hAnsiTheme="minorHAnsi" w:cstheme="minorHAnsi"/>
                <w:b/>
                <w:bCs/>
                <w:sz w:val="22"/>
                <w:szCs w:val="22"/>
              </w:rPr>
              <w:t>i</w:t>
            </w:r>
          </w:p>
        </w:tc>
        <w:tc>
          <w:tcPr>
            <w:tcW w:w="1705" w:type="dxa"/>
            <w:gridSpan w:val="4"/>
            <w:tcBorders>
              <w:bottom w:val="single" w:sz="4" w:space="0" w:color="000000"/>
              <w:right w:val="single" w:sz="4" w:space="0" w:color="000000"/>
            </w:tcBorders>
          </w:tcPr>
          <w:p w14:paraId="5D067B9F" w14:textId="77777777" w:rsidR="00277357" w:rsidRPr="003C3ABD" w:rsidRDefault="00277357" w:rsidP="00D64CDC">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5CC17660" w14:textId="77777777" w:rsidR="00277357" w:rsidRPr="003C3ABD" w:rsidRDefault="00277357"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04E72522" w14:textId="77777777" w:rsidR="00277357" w:rsidRPr="003C3ABD" w:rsidRDefault="00277357" w:rsidP="00D64CDC">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32883E2D" w14:textId="77777777" w:rsidR="00277357" w:rsidRPr="003C3ABD" w:rsidRDefault="00277357" w:rsidP="00D64CD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2FC6205C" w14:textId="77777777" w:rsidR="00277357" w:rsidRPr="003C3ABD" w:rsidRDefault="00277357" w:rsidP="00D64CDC">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5ED4455B" w14:textId="77777777" w:rsidR="00277357" w:rsidRPr="003C3ABD" w:rsidRDefault="00277357" w:rsidP="00D64CDC">
            <w:pPr>
              <w:ind w:left="-109"/>
              <w:contextualSpacing/>
              <w:jc w:val="center"/>
              <w:rPr>
                <w:rFonts w:asciiTheme="minorHAnsi" w:hAnsiTheme="minorHAnsi" w:cstheme="minorHAnsi"/>
                <w:b/>
                <w:bCs/>
                <w:sz w:val="22"/>
                <w:szCs w:val="22"/>
              </w:rPr>
            </w:pPr>
          </w:p>
        </w:tc>
      </w:tr>
    </w:tbl>
    <w:p w14:paraId="0DD6686C" w14:textId="77777777" w:rsidR="00D64CDC" w:rsidRPr="00D64CDC" w:rsidRDefault="00D64CDC" w:rsidP="003B6E0B">
      <w:pPr>
        <w:jc w:val="both"/>
        <w:rPr>
          <w:rFonts w:ascii="Calibri" w:hAnsi="Calibri" w:cs="Calibri"/>
        </w:rPr>
      </w:pPr>
      <w:r w:rsidRPr="00D64CDC">
        <w:rPr>
          <w:rFonts w:asciiTheme="minorHAnsi" w:hAnsiTheme="minorHAnsi"/>
        </w:rPr>
        <w:t>Il Presidente fa presente al Consiglio che occorre s</w:t>
      </w:r>
      <w:r w:rsidR="000568CF" w:rsidRPr="00D64CDC">
        <w:rPr>
          <w:rFonts w:asciiTheme="minorHAnsi" w:hAnsiTheme="minorHAnsi"/>
        </w:rPr>
        <w:t xml:space="preserve">tabilire i </w:t>
      </w:r>
      <w:r w:rsidRPr="00D64CDC">
        <w:rPr>
          <w:rFonts w:asciiTheme="minorHAnsi" w:hAnsiTheme="minorHAnsi"/>
        </w:rPr>
        <w:t>criteri</w:t>
      </w:r>
      <w:r w:rsidR="000568CF" w:rsidRPr="00D64CDC">
        <w:rPr>
          <w:rFonts w:asciiTheme="minorHAnsi" w:hAnsiTheme="minorHAnsi"/>
        </w:rPr>
        <w:t xml:space="preserve"> </w:t>
      </w:r>
      <w:r w:rsidRPr="00D64CDC">
        <w:rPr>
          <w:rFonts w:asciiTheme="minorHAnsi" w:hAnsiTheme="minorHAnsi"/>
        </w:rPr>
        <w:t xml:space="preserve">da utilizzare per la </w:t>
      </w:r>
      <w:r w:rsidRPr="00D64CDC">
        <w:rPr>
          <w:rFonts w:ascii="Calibri" w:hAnsi="Calibri" w:cs="Calibri"/>
        </w:rPr>
        <w:t xml:space="preserve">procedura per la costituzione </w:t>
      </w:r>
      <w:proofErr w:type="gramStart"/>
      <w:r w:rsidRPr="00D64CDC">
        <w:rPr>
          <w:rFonts w:ascii="Calibri" w:hAnsi="Calibri" w:cs="Calibri"/>
        </w:rPr>
        <w:t>dell’elenco  dei</w:t>
      </w:r>
      <w:proofErr w:type="gramEnd"/>
      <w:r w:rsidRPr="00D64CDC">
        <w:rPr>
          <w:rFonts w:ascii="Calibri" w:hAnsi="Calibri" w:cs="Calibri"/>
        </w:rPr>
        <w:t xml:space="preserve"> Formatori nell’ambito del Regolamento di Formazione 3/2013</w:t>
      </w:r>
      <w:r w:rsidR="00292B14">
        <w:rPr>
          <w:rFonts w:ascii="Calibri" w:hAnsi="Calibri" w:cs="Calibri"/>
        </w:rPr>
        <w:t>, uniformandoli ai soggetti per i quali è prevista la possibilità di attività formativa tramite convenzioni nonché per le attività degli Ordini/Federazioni</w:t>
      </w:r>
      <w:r w:rsidRPr="00D64CDC">
        <w:rPr>
          <w:rFonts w:ascii="Calibri" w:hAnsi="Calibri" w:cs="Calibri"/>
        </w:rPr>
        <w:t>.</w:t>
      </w:r>
    </w:p>
    <w:p w14:paraId="7570A995" w14:textId="77777777" w:rsidR="00D64CDC" w:rsidRPr="00D64CDC" w:rsidRDefault="00292B14" w:rsidP="003B6E0B">
      <w:pPr>
        <w:jc w:val="both"/>
        <w:rPr>
          <w:rFonts w:asciiTheme="minorHAnsi" w:hAnsiTheme="minorHAnsi"/>
        </w:rPr>
      </w:pPr>
      <w:r>
        <w:rPr>
          <w:rFonts w:ascii="Calibri" w:hAnsi="Calibri" w:cs="Calibri"/>
        </w:rPr>
        <w:t>A</w:t>
      </w:r>
      <w:r w:rsidR="00D64CDC" w:rsidRPr="00D64CDC">
        <w:rPr>
          <w:rFonts w:ascii="Calibri" w:hAnsi="Calibri" w:cs="Calibri"/>
        </w:rPr>
        <w:t xml:space="preserve"> definire tali scriteri sarà la </w:t>
      </w:r>
      <w:r w:rsidR="000568CF" w:rsidRPr="00D64CDC">
        <w:rPr>
          <w:rFonts w:asciiTheme="minorHAnsi" w:hAnsiTheme="minorHAnsi"/>
        </w:rPr>
        <w:t>task force</w:t>
      </w:r>
      <w:r w:rsidR="00D64CDC" w:rsidRPr="00D64CDC">
        <w:rPr>
          <w:rFonts w:asciiTheme="minorHAnsi" w:hAnsiTheme="minorHAnsi"/>
        </w:rPr>
        <w:t xml:space="preserve"> della formazione.</w:t>
      </w:r>
    </w:p>
    <w:p w14:paraId="7E26BBBA" w14:textId="77777777" w:rsidR="003B6E0B" w:rsidRPr="00D64CDC" w:rsidRDefault="003B6E0B" w:rsidP="003B6E0B">
      <w:pPr>
        <w:jc w:val="center"/>
        <w:rPr>
          <w:rFonts w:asciiTheme="minorHAnsi" w:hAnsiTheme="minorHAnsi" w:cstheme="minorHAnsi"/>
          <w:b/>
          <w:bCs/>
          <w:u w:val="single"/>
        </w:rPr>
      </w:pPr>
      <w:r w:rsidRPr="00D64CDC">
        <w:rPr>
          <w:rFonts w:asciiTheme="minorHAnsi" w:hAnsiTheme="minorHAnsi" w:cstheme="minorHAnsi"/>
          <w:b/>
          <w:bCs/>
          <w:u w:val="single"/>
        </w:rPr>
        <w:t>IL CONSIGLIO</w:t>
      </w:r>
    </w:p>
    <w:p w14:paraId="2EFCBF7D" w14:textId="77777777" w:rsidR="003B6E0B" w:rsidRPr="00D64CDC" w:rsidRDefault="00D64CDC" w:rsidP="003B6E0B">
      <w:pPr>
        <w:jc w:val="both"/>
        <w:rPr>
          <w:rFonts w:asciiTheme="minorHAnsi" w:hAnsiTheme="minorHAnsi" w:cstheme="minorHAnsi"/>
          <w:bCs/>
        </w:rPr>
      </w:pPr>
      <w:r>
        <w:rPr>
          <w:rFonts w:asciiTheme="minorHAnsi" w:hAnsiTheme="minorHAnsi" w:cstheme="minorHAnsi"/>
          <w:bCs/>
        </w:rPr>
        <w:t>Ascoltata la proposta del Presidente,</w:t>
      </w:r>
    </w:p>
    <w:p w14:paraId="314AEE0F" w14:textId="77777777" w:rsidR="003B6E0B" w:rsidRPr="00D64CDC" w:rsidRDefault="003B6E0B" w:rsidP="003B6E0B">
      <w:pPr>
        <w:jc w:val="center"/>
        <w:rPr>
          <w:rFonts w:asciiTheme="minorHAnsi" w:hAnsiTheme="minorHAnsi" w:cstheme="minorHAnsi"/>
          <w:b/>
          <w:bCs/>
          <w:u w:val="single"/>
        </w:rPr>
      </w:pPr>
      <w:r w:rsidRPr="00D64CDC">
        <w:rPr>
          <w:rFonts w:asciiTheme="minorHAnsi" w:hAnsiTheme="minorHAnsi" w:cstheme="minorHAnsi"/>
          <w:b/>
          <w:bCs/>
          <w:u w:val="single"/>
        </w:rPr>
        <w:t>DELIBERA</w:t>
      </w:r>
    </w:p>
    <w:p w14:paraId="229B9283" w14:textId="77777777" w:rsidR="00D64CDC" w:rsidRPr="0065635E" w:rsidRDefault="00D64CDC" w:rsidP="00CD139A">
      <w:pPr>
        <w:pStyle w:val="Paragrafoelenco"/>
        <w:numPr>
          <w:ilvl w:val="0"/>
          <w:numId w:val="43"/>
        </w:numPr>
        <w:jc w:val="both"/>
        <w:rPr>
          <w:rFonts w:asciiTheme="minorHAnsi" w:hAnsiTheme="minorHAnsi" w:cstheme="minorHAnsi"/>
          <w:b/>
          <w:bCs/>
          <w:u w:val="single"/>
        </w:rPr>
      </w:pPr>
      <w:r w:rsidRPr="0065635E">
        <w:rPr>
          <w:rFonts w:asciiTheme="minorHAnsi" w:hAnsiTheme="minorHAnsi" w:cstheme="minorHAnsi"/>
          <w:b/>
          <w:bCs/>
          <w:u w:val="single"/>
        </w:rPr>
        <w:t>Di prendere atto dell’avvio della procedura.</w:t>
      </w:r>
    </w:p>
    <w:p w14:paraId="455075FE" w14:textId="77777777" w:rsidR="00D64CDC" w:rsidRPr="0065635E" w:rsidRDefault="00D64CDC" w:rsidP="00CD139A">
      <w:pPr>
        <w:pStyle w:val="Paragrafoelenco"/>
        <w:numPr>
          <w:ilvl w:val="0"/>
          <w:numId w:val="43"/>
        </w:numPr>
        <w:jc w:val="both"/>
        <w:rPr>
          <w:rFonts w:asciiTheme="minorHAnsi" w:hAnsiTheme="minorHAnsi"/>
          <w:b/>
          <w:u w:val="single"/>
        </w:rPr>
      </w:pPr>
      <w:r w:rsidRPr="0065635E">
        <w:rPr>
          <w:rFonts w:asciiTheme="minorHAnsi" w:hAnsiTheme="minorHAnsi" w:cstheme="minorHAnsi"/>
          <w:b/>
          <w:bCs/>
          <w:u w:val="single"/>
        </w:rPr>
        <w:t xml:space="preserve">Che a stabilire i criteri </w:t>
      </w:r>
      <w:r w:rsidRPr="0065635E">
        <w:rPr>
          <w:rFonts w:asciiTheme="minorHAnsi" w:hAnsiTheme="minorHAnsi"/>
          <w:b/>
          <w:u w:val="single"/>
        </w:rPr>
        <w:t xml:space="preserve">da utilizzare per la </w:t>
      </w:r>
      <w:r w:rsidRPr="0065635E">
        <w:rPr>
          <w:rFonts w:ascii="Calibri" w:hAnsi="Calibri" w:cs="Calibri"/>
          <w:b/>
          <w:u w:val="single"/>
        </w:rPr>
        <w:t xml:space="preserve">procedura sarà la </w:t>
      </w:r>
      <w:r w:rsidRPr="0065635E">
        <w:rPr>
          <w:rFonts w:asciiTheme="minorHAnsi" w:hAnsiTheme="minorHAnsi"/>
          <w:b/>
          <w:u w:val="single"/>
        </w:rPr>
        <w:t>task force della formazione.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3B6E0B" w:rsidRPr="003C3ABD" w14:paraId="133F3CFB" w14:textId="77777777" w:rsidTr="00292B14">
        <w:trPr>
          <w:trHeight w:val="241"/>
        </w:trPr>
        <w:tc>
          <w:tcPr>
            <w:tcW w:w="7734" w:type="dxa"/>
          </w:tcPr>
          <w:p w14:paraId="3ACB7946" w14:textId="77777777" w:rsidR="003B6E0B" w:rsidRPr="0065635E" w:rsidRDefault="003B6E0B" w:rsidP="0065635E">
            <w:pPr>
              <w:jc w:val="both"/>
              <w:rPr>
                <w:rFonts w:asciiTheme="minorHAnsi" w:hAnsiTheme="minorHAnsi" w:cstheme="minorHAnsi"/>
                <w:bCs/>
                <w:sz w:val="22"/>
                <w:szCs w:val="22"/>
              </w:rPr>
            </w:pPr>
            <w:r w:rsidRPr="0065635E">
              <w:rPr>
                <w:rFonts w:asciiTheme="minorHAnsi" w:hAnsiTheme="minorHAnsi" w:cstheme="minorHAnsi"/>
                <w:bCs/>
                <w:sz w:val="22"/>
                <w:szCs w:val="22"/>
              </w:rPr>
              <w:t>e  di individuare quale Responsabile del Procedimento del presente atto:</w:t>
            </w:r>
          </w:p>
        </w:tc>
        <w:tc>
          <w:tcPr>
            <w:tcW w:w="2968" w:type="dxa"/>
          </w:tcPr>
          <w:p w14:paraId="2AF850C4" w14:textId="77777777" w:rsidR="003B6E0B" w:rsidRPr="0065635E" w:rsidRDefault="003B6E0B" w:rsidP="0065635E">
            <w:pPr>
              <w:jc w:val="both"/>
              <w:rPr>
                <w:rFonts w:asciiTheme="minorHAnsi" w:hAnsiTheme="minorHAnsi" w:cstheme="minorHAnsi"/>
                <w:bCs/>
                <w:sz w:val="22"/>
                <w:szCs w:val="22"/>
              </w:rPr>
            </w:pPr>
            <w:r w:rsidRPr="0065635E">
              <w:rPr>
                <w:rFonts w:asciiTheme="minorHAnsi" w:hAnsiTheme="minorHAnsi" w:cstheme="minorHAnsi"/>
                <w:bCs/>
                <w:sz w:val="22"/>
                <w:szCs w:val="22"/>
              </w:rPr>
              <w:t>Barbara Bruni</w:t>
            </w:r>
          </w:p>
        </w:tc>
      </w:tr>
      <w:tr w:rsidR="003B6E0B" w:rsidRPr="003C3ABD" w14:paraId="4C8CD02B" w14:textId="77777777" w:rsidTr="00292B14">
        <w:trPr>
          <w:trHeight w:val="241"/>
        </w:trPr>
        <w:tc>
          <w:tcPr>
            <w:tcW w:w="7734" w:type="dxa"/>
            <w:tcBorders>
              <w:bottom w:val="dotted" w:sz="4" w:space="0" w:color="C6D9F1"/>
            </w:tcBorders>
          </w:tcPr>
          <w:p w14:paraId="7C13317C"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075E6D1E" w14:textId="77777777"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11AEB45" w14:textId="77777777" w:rsidR="00292B14" w:rsidRDefault="00292B14" w:rsidP="003B6E0B">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3A5678" w:rsidRPr="00D7122C" w14:paraId="094FCFB1" w14:textId="77777777" w:rsidTr="003840C3">
        <w:tc>
          <w:tcPr>
            <w:tcW w:w="568" w:type="dxa"/>
          </w:tcPr>
          <w:p w14:paraId="10C09441" w14:textId="77777777" w:rsidR="003A5678" w:rsidRPr="00D7122C" w:rsidRDefault="003A5678" w:rsidP="003A5678">
            <w:pPr>
              <w:spacing w:line="360" w:lineRule="auto"/>
              <w:jc w:val="both"/>
              <w:rPr>
                <w:rFonts w:ascii="Calibri" w:hAnsi="Calibri" w:cs="Calibri"/>
                <w:b/>
              </w:rPr>
            </w:pPr>
            <w:r w:rsidRPr="00D7122C">
              <w:rPr>
                <w:rFonts w:ascii="Calibri" w:hAnsi="Calibri" w:cs="Calibri"/>
                <w:b/>
              </w:rPr>
              <w:t>42</w:t>
            </w:r>
            <w:r w:rsidR="003840C3" w:rsidRPr="00D7122C">
              <w:rPr>
                <w:rFonts w:ascii="Calibri" w:hAnsi="Calibri" w:cs="Calibri"/>
                <w:b/>
              </w:rPr>
              <w:t>.</w:t>
            </w:r>
          </w:p>
        </w:tc>
        <w:tc>
          <w:tcPr>
            <w:tcW w:w="10064" w:type="dxa"/>
            <w:gridSpan w:val="13"/>
          </w:tcPr>
          <w:p w14:paraId="47044174" w14:textId="77777777" w:rsidR="003A5678" w:rsidRPr="00D7122C" w:rsidRDefault="003A5678" w:rsidP="003A5678">
            <w:pPr>
              <w:rPr>
                <w:rFonts w:ascii="Calibri" w:hAnsi="Calibri" w:cs="Calibri"/>
                <w:b/>
              </w:rPr>
            </w:pPr>
            <w:r w:rsidRPr="00D7122C">
              <w:rPr>
                <w:rFonts w:ascii="Calibri" w:hAnsi="Calibri" w:cs="Calibri"/>
                <w:b/>
              </w:rPr>
              <w:t>Avvio della procedura per la costituzione dell’elenco  delle Riviste accreditate per la pubblicazione dei lavori professionali</w:t>
            </w:r>
            <w:r w:rsidR="0065635E">
              <w:rPr>
                <w:rFonts w:ascii="Calibri" w:hAnsi="Calibri" w:cs="Calibri"/>
                <w:b/>
              </w:rPr>
              <w:t>.</w:t>
            </w:r>
          </w:p>
        </w:tc>
      </w:tr>
      <w:tr w:rsidR="003A5678" w:rsidRPr="004F5845" w14:paraId="165AAC89" w14:textId="77777777" w:rsidTr="003840C3">
        <w:trPr>
          <w:trHeight w:val="185"/>
        </w:trPr>
        <w:tc>
          <w:tcPr>
            <w:tcW w:w="568" w:type="dxa"/>
          </w:tcPr>
          <w:p w14:paraId="55DF76E4" w14:textId="77777777" w:rsidR="003A5678" w:rsidRPr="004F5845" w:rsidRDefault="003A5678" w:rsidP="003A5678">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78E0EE81" w14:textId="77777777" w:rsidR="003A5678" w:rsidRPr="004F5845" w:rsidRDefault="003A5678" w:rsidP="003A5678">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682AB75B" w14:textId="77777777" w:rsidR="003A5678" w:rsidRPr="004F5845" w:rsidRDefault="003A5678" w:rsidP="003A5678">
            <w:pPr>
              <w:spacing w:line="360" w:lineRule="auto"/>
              <w:jc w:val="both"/>
              <w:rPr>
                <w:rFonts w:ascii="Calibri" w:hAnsi="Calibri" w:cs="Calibri"/>
                <w:b/>
                <w:i/>
                <w:sz w:val="20"/>
                <w:szCs w:val="20"/>
              </w:rPr>
            </w:pPr>
            <w:r>
              <w:rPr>
                <w:rFonts w:ascii="Calibri" w:hAnsi="Calibri" w:cs="Calibri"/>
                <w:b/>
                <w:i/>
                <w:sz w:val="20"/>
                <w:szCs w:val="20"/>
              </w:rPr>
              <w:t>183</w:t>
            </w:r>
          </w:p>
        </w:tc>
        <w:tc>
          <w:tcPr>
            <w:tcW w:w="2231" w:type="dxa"/>
            <w:gridSpan w:val="3"/>
          </w:tcPr>
          <w:p w14:paraId="49C91EDC" w14:textId="77777777" w:rsidR="003A5678" w:rsidRPr="004F5845" w:rsidRDefault="003A5678" w:rsidP="003A5678">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Sisti-</w:t>
            </w:r>
          </w:p>
        </w:tc>
        <w:tc>
          <w:tcPr>
            <w:tcW w:w="1134" w:type="dxa"/>
            <w:gridSpan w:val="2"/>
          </w:tcPr>
          <w:p w14:paraId="43B1C0FA" w14:textId="77777777" w:rsidR="003A5678" w:rsidRPr="004F5845" w:rsidRDefault="003A5678" w:rsidP="003A5678">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1545159C" w14:textId="77777777" w:rsidR="003A5678" w:rsidRPr="004F5845" w:rsidRDefault="003A5678" w:rsidP="003A5678">
            <w:pPr>
              <w:jc w:val="center"/>
              <w:rPr>
                <w:rFonts w:ascii="Calibri" w:hAnsi="Calibri" w:cs="Calibri"/>
                <w:i/>
                <w:sz w:val="16"/>
                <w:szCs w:val="20"/>
              </w:rPr>
            </w:pPr>
            <w:r w:rsidRPr="004F5845">
              <w:rPr>
                <w:rFonts w:ascii="Calibri" w:hAnsi="Calibri" w:cs="Calibri"/>
                <w:i/>
                <w:sz w:val="16"/>
                <w:szCs w:val="20"/>
              </w:rPr>
              <w:t>1</w:t>
            </w:r>
          </w:p>
        </w:tc>
      </w:tr>
      <w:tr w:rsidR="003A5678" w:rsidRPr="003C3ABD" w14:paraId="2CC3BD4A" w14:textId="77777777" w:rsidTr="00664269">
        <w:tblPrEx>
          <w:tblLook w:val="00A0" w:firstRow="1" w:lastRow="0" w:firstColumn="1" w:lastColumn="0" w:noHBand="0" w:noVBand="0"/>
        </w:tblPrEx>
        <w:trPr>
          <w:trHeight w:val="768"/>
        </w:trPr>
        <w:tc>
          <w:tcPr>
            <w:tcW w:w="2866" w:type="dxa"/>
            <w:gridSpan w:val="2"/>
          </w:tcPr>
          <w:p w14:paraId="2F99B35A" w14:textId="77777777" w:rsidR="003A5678" w:rsidRPr="003C3ABD" w:rsidRDefault="003A5678" w:rsidP="003A567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6824449" w14:textId="77777777" w:rsidR="003A5678" w:rsidRPr="003C3ABD" w:rsidRDefault="003A5678" w:rsidP="003A567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3E826E06" w14:textId="77777777" w:rsidR="003A5678" w:rsidRPr="003C3ABD" w:rsidRDefault="003A5678" w:rsidP="003A567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A5678" w:rsidRPr="003C3ABD" w14:paraId="1E3D1585" w14:textId="77777777" w:rsidTr="003840C3">
        <w:tblPrEx>
          <w:tblLook w:val="00A0" w:firstRow="1" w:lastRow="0" w:firstColumn="1" w:lastColumn="0" w:noHBand="0" w:noVBand="0"/>
        </w:tblPrEx>
        <w:trPr>
          <w:trHeight w:val="315"/>
        </w:trPr>
        <w:tc>
          <w:tcPr>
            <w:tcW w:w="2866" w:type="dxa"/>
            <w:gridSpan w:val="2"/>
          </w:tcPr>
          <w:p w14:paraId="6C4182F1" w14:textId="77777777" w:rsidR="003A5678" w:rsidRPr="003C3ABD" w:rsidRDefault="003A5678" w:rsidP="003A567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28494732" w14:textId="77777777" w:rsidR="003A5678" w:rsidRPr="003C3ABD" w:rsidRDefault="003A5678" w:rsidP="003840C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A5678" w:rsidRPr="003C3ABD" w14:paraId="310E0C72"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286F4651" w14:textId="77777777" w:rsidR="003A5678" w:rsidRPr="003C3ABD" w:rsidRDefault="003A5678" w:rsidP="0065635E">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4FE95157" w14:textId="77777777" w:rsidR="003A5678" w:rsidRPr="003C3ABD" w:rsidRDefault="003A5678"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44E24E1F" w14:textId="77777777" w:rsidR="003A5678" w:rsidRPr="003C3ABD" w:rsidRDefault="003A5678" w:rsidP="0065635E">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8DBDB19" w14:textId="77777777" w:rsidR="003A5678" w:rsidRPr="003C3ABD" w:rsidRDefault="003A5678" w:rsidP="0065635E">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65710DC5" w14:textId="77777777" w:rsidR="003A5678" w:rsidRPr="003C3ABD" w:rsidRDefault="003A5678" w:rsidP="0065635E">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D2A278B" w14:textId="77777777" w:rsidR="003A5678" w:rsidRPr="003C3ABD" w:rsidRDefault="003A5678" w:rsidP="0065635E">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53BC555" w14:textId="77777777" w:rsidR="003A5678" w:rsidRPr="003C3ABD" w:rsidRDefault="003A5678" w:rsidP="0065635E">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77357" w:rsidRPr="003C3ABD" w14:paraId="1F388718"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03003E98"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B6E0424"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6A1B865"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52BA09C"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5BD30B3"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76022D6C"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9585BD"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0A68980D"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6A3589E"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538B8861"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2AFBC90E"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85CF36F"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0F39888"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5C2F5D84"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236F11"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44BB88E5"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99DD907"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679BC51F"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5DE61F76"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051CC9B"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232EE0"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9CA15AE"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AE6092"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32D69473"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97F9A72"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5F54FEC6"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ABED954"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6A45ED4" w14:textId="77777777" w:rsidR="00277357" w:rsidRPr="003C3ABD" w:rsidRDefault="00277357" w:rsidP="0065635E">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4AD6D9C2"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2F6CD326"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CED3351"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086F6A56"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D09DA83"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2E10D285"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66906C4" w14:textId="77777777" w:rsidR="00277357" w:rsidRPr="003C3ABD" w:rsidRDefault="00277357" w:rsidP="0065635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6356DDD" w14:textId="77777777" w:rsidR="00277357" w:rsidRPr="003C3ABD" w:rsidRDefault="00277357" w:rsidP="0065635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AC476E7"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E12378F"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EA5945"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754A4599"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54F168C"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3620C044"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7CCE84"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C0B6150"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BA11F37"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F376310"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AE02DD0"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373DAC47"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D5CF1E6"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31B8CD03"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99DB85F" w14:textId="77777777" w:rsidR="00277357" w:rsidRPr="003C3ABD" w:rsidRDefault="00277357" w:rsidP="0065635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2B6C48A" w14:textId="77777777" w:rsidR="00277357" w:rsidRPr="003C3ABD" w:rsidRDefault="00277357" w:rsidP="0065635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89ECC88"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F19548D"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9CD6237"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6F085C74"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406E088"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26E098D9"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15495B3"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4FFB7D6" w14:textId="77777777" w:rsidR="00277357" w:rsidRPr="003C3ABD" w:rsidRDefault="00277357" w:rsidP="0065635E">
            <w:pPr>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113C7558"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576E7A53"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579553"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67C5E820"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ECFBD09"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7293D583"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C72FB3A"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21CA4A1"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FE4960C"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F5D10DD"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05CEB90"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6808295F"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E66F449"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3EB65422"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3C67E5B"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0EA5961"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9739C81"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347D888"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4AA0D0"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3FC3C590"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C280B3D"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4"/>
            <w:tcBorders>
              <w:right w:val="single" w:sz="4" w:space="0" w:color="000000"/>
            </w:tcBorders>
          </w:tcPr>
          <w:p w14:paraId="4743E1F3"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240095D"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DB3DF58"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88C1367"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14:paraId="70D1277D"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2E4D4C8"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3653F423"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47EF509"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258B3E4D"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E1D641"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7E563FE"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639BBB9"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FE387BD"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6DB4E34"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647D3DD2"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DC9B4FC"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4E311252"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98A769"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A5B35E5" w14:textId="77777777" w:rsidR="00277357" w:rsidRPr="003C3ABD" w:rsidRDefault="00277357" w:rsidP="0065635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82F685C" w14:textId="77777777" w:rsidR="00277357" w:rsidRPr="003C3ABD" w:rsidRDefault="00277357" w:rsidP="0065635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14:paraId="2DC366EB"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C500283"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53C0B7F6"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3B98026"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6E7609FE"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16A4D75" w14:textId="77777777" w:rsidR="00277357" w:rsidRPr="003C3ABD" w:rsidRDefault="00277357" w:rsidP="0065635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2A68D5" w14:textId="77777777" w:rsidR="00277357" w:rsidRPr="003C3ABD" w:rsidRDefault="00277357" w:rsidP="0065635E">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404795D" w14:textId="77777777" w:rsidR="00277357" w:rsidRPr="003C3ABD" w:rsidRDefault="00277357" w:rsidP="0065635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AB0B149"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8E28D1"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415F775E"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35E30A3" w14:textId="77777777" w:rsidR="00277357" w:rsidRPr="003C3ABD" w:rsidRDefault="00277357" w:rsidP="0065635E">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6F7C8FA4" w14:textId="77777777" w:rsidR="00277357" w:rsidRPr="003C3ABD" w:rsidRDefault="00277357" w:rsidP="0065635E">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9F69C9" w14:textId="77777777" w:rsidR="00277357" w:rsidRPr="003C3ABD" w:rsidRDefault="00277357" w:rsidP="0065635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6AA0A61" w14:textId="77777777" w:rsidR="00277357" w:rsidRPr="003C3ABD" w:rsidRDefault="00277357" w:rsidP="0065635E">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45CF438" w14:textId="77777777" w:rsidR="00277357" w:rsidRPr="003C3ABD" w:rsidRDefault="00277357" w:rsidP="0065635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D11DF09" w14:textId="77777777" w:rsidR="00277357" w:rsidRPr="003C3ABD" w:rsidRDefault="00277357" w:rsidP="0065635E">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A63C2D" w14:textId="77777777" w:rsidR="00277357" w:rsidRPr="003C3ABD" w:rsidRDefault="00277357" w:rsidP="0065635E">
            <w:pPr>
              <w:ind w:left="-109"/>
              <w:contextualSpacing/>
              <w:jc w:val="center"/>
              <w:rPr>
                <w:rFonts w:asciiTheme="minorHAnsi" w:hAnsiTheme="minorHAnsi" w:cstheme="minorHAnsi"/>
                <w:sz w:val="22"/>
                <w:szCs w:val="22"/>
              </w:rPr>
            </w:pPr>
          </w:p>
        </w:tc>
      </w:tr>
      <w:tr w:rsidR="00277357" w:rsidRPr="003C3ABD" w14:paraId="092712DC"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06733601" w14:textId="77777777" w:rsidR="00277357" w:rsidRPr="003C3ABD" w:rsidRDefault="00277357" w:rsidP="0065635E">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0CEB8A93" w14:textId="77777777" w:rsidR="00277357" w:rsidRPr="003C3ABD" w:rsidRDefault="00277357" w:rsidP="0065635E">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432FE472" w14:textId="77777777" w:rsidR="00277357" w:rsidRPr="003C3ABD" w:rsidRDefault="00277357" w:rsidP="0065635E">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1F5BC85A" w14:textId="77777777" w:rsidR="00277357" w:rsidRPr="003C3ABD" w:rsidRDefault="00277357" w:rsidP="0065635E">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1F21DD7E" w14:textId="77777777" w:rsidR="00277357" w:rsidRPr="003C3ABD" w:rsidRDefault="00277357" w:rsidP="0065635E">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713AF879" w14:textId="77777777" w:rsidR="00277357" w:rsidRPr="003C3ABD" w:rsidRDefault="00277357" w:rsidP="0065635E">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E5B21A8" w14:textId="77777777" w:rsidR="00277357" w:rsidRPr="003C3ABD" w:rsidRDefault="00277357" w:rsidP="0065635E">
            <w:pPr>
              <w:ind w:left="-109"/>
              <w:contextualSpacing/>
              <w:jc w:val="center"/>
              <w:rPr>
                <w:rFonts w:asciiTheme="minorHAnsi" w:hAnsiTheme="minorHAnsi" w:cstheme="minorHAnsi"/>
                <w:b/>
                <w:bCs/>
                <w:sz w:val="22"/>
                <w:szCs w:val="22"/>
              </w:rPr>
            </w:pPr>
          </w:p>
        </w:tc>
      </w:tr>
    </w:tbl>
    <w:p w14:paraId="3B0B39E5" w14:textId="77777777" w:rsidR="00601611" w:rsidRPr="0065635E" w:rsidRDefault="0065635E" w:rsidP="00601611">
      <w:pPr>
        <w:jc w:val="both"/>
        <w:rPr>
          <w:rFonts w:ascii="Calibri" w:hAnsi="Calibri" w:cs="Calibri"/>
        </w:rPr>
      </w:pPr>
      <w:r w:rsidRPr="0065635E">
        <w:rPr>
          <w:rFonts w:asciiTheme="minorHAnsi" w:hAnsiTheme="minorHAnsi"/>
        </w:rPr>
        <w:t xml:space="preserve">Il Presidente fa presente al Consiglio che occorre avviare la </w:t>
      </w:r>
      <w:r w:rsidRPr="0065635E">
        <w:rPr>
          <w:rFonts w:ascii="Calibri" w:hAnsi="Calibri" w:cs="Calibri"/>
        </w:rPr>
        <w:t xml:space="preserve">procedura per la costituzione </w:t>
      </w:r>
      <w:proofErr w:type="gramStart"/>
      <w:r w:rsidRPr="0065635E">
        <w:rPr>
          <w:rFonts w:ascii="Calibri" w:hAnsi="Calibri" w:cs="Calibri"/>
        </w:rPr>
        <w:t>dell’elenco  delle</w:t>
      </w:r>
      <w:proofErr w:type="gramEnd"/>
      <w:r w:rsidRPr="0065635E">
        <w:rPr>
          <w:rFonts w:ascii="Calibri" w:hAnsi="Calibri" w:cs="Calibri"/>
        </w:rPr>
        <w:t xml:space="preserve"> Riviste accreditate per la pubblicazione dei lavori professionali</w:t>
      </w:r>
      <w:r w:rsidRPr="0065635E">
        <w:rPr>
          <w:rFonts w:asciiTheme="minorHAnsi" w:hAnsiTheme="minorHAnsi"/>
        </w:rPr>
        <w:t xml:space="preserve">, stabilendo i criteri da utilizzare </w:t>
      </w:r>
      <w:r w:rsidRPr="0065635E">
        <w:rPr>
          <w:rFonts w:ascii="Calibri" w:hAnsi="Calibri" w:cs="Calibri"/>
        </w:rPr>
        <w:t>nell’ambito del Regolamento di Formazione 3/2013. Si dà ma</w:t>
      </w:r>
      <w:r w:rsidR="000568CF" w:rsidRPr="0065635E">
        <w:rPr>
          <w:rFonts w:asciiTheme="minorHAnsi" w:hAnsiTheme="minorHAnsi"/>
        </w:rPr>
        <w:t xml:space="preserve">ndato alla task force </w:t>
      </w:r>
      <w:r w:rsidRPr="0065635E">
        <w:rPr>
          <w:rFonts w:asciiTheme="minorHAnsi" w:hAnsiTheme="minorHAnsi"/>
        </w:rPr>
        <w:t xml:space="preserve">di </w:t>
      </w:r>
      <w:r w:rsidR="000568CF" w:rsidRPr="0065635E">
        <w:rPr>
          <w:rFonts w:asciiTheme="minorHAnsi" w:hAnsiTheme="minorHAnsi"/>
        </w:rPr>
        <w:t xml:space="preserve">stabilire </w:t>
      </w:r>
      <w:r w:rsidRPr="0065635E">
        <w:rPr>
          <w:rFonts w:asciiTheme="minorHAnsi" w:hAnsiTheme="minorHAnsi"/>
        </w:rPr>
        <w:t>tali criter</w:t>
      </w:r>
      <w:r w:rsidR="00292B14">
        <w:rPr>
          <w:rFonts w:asciiTheme="minorHAnsi" w:hAnsiTheme="minorHAnsi"/>
        </w:rPr>
        <w:t xml:space="preserve">i, tenuto conto che le </w:t>
      </w:r>
      <w:r w:rsidR="000568CF" w:rsidRPr="0065635E">
        <w:rPr>
          <w:rFonts w:asciiTheme="minorHAnsi" w:hAnsiTheme="minorHAnsi"/>
        </w:rPr>
        <w:t>riviste su cui pubblicare i lavori dovranno essere accr</w:t>
      </w:r>
      <w:r w:rsidR="005058AF" w:rsidRPr="0065635E">
        <w:rPr>
          <w:rFonts w:asciiTheme="minorHAnsi" w:hAnsiTheme="minorHAnsi"/>
        </w:rPr>
        <w:t>e</w:t>
      </w:r>
      <w:r w:rsidR="000568CF" w:rsidRPr="0065635E">
        <w:rPr>
          <w:rFonts w:asciiTheme="minorHAnsi" w:hAnsiTheme="minorHAnsi"/>
        </w:rPr>
        <w:t xml:space="preserve">ditate </w:t>
      </w:r>
      <w:r w:rsidR="00292B14">
        <w:rPr>
          <w:rFonts w:asciiTheme="minorHAnsi" w:hAnsiTheme="minorHAnsi"/>
        </w:rPr>
        <w:t xml:space="preserve">al pari delle Agenzie Formative, </w:t>
      </w:r>
      <w:r w:rsidR="000568CF" w:rsidRPr="0065635E">
        <w:rPr>
          <w:rFonts w:asciiTheme="minorHAnsi" w:hAnsiTheme="minorHAnsi"/>
        </w:rPr>
        <w:t>saranno inserite</w:t>
      </w:r>
      <w:r w:rsidR="005B6FD6" w:rsidRPr="0065635E">
        <w:rPr>
          <w:rFonts w:asciiTheme="minorHAnsi" w:hAnsiTheme="minorHAnsi"/>
        </w:rPr>
        <w:t xml:space="preserve"> </w:t>
      </w:r>
      <w:r w:rsidR="00292B14">
        <w:rPr>
          <w:rFonts w:asciiTheme="minorHAnsi" w:hAnsiTheme="minorHAnsi"/>
        </w:rPr>
        <w:t>a titolo gratuito</w:t>
      </w:r>
      <w:r w:rsidR="00292B14" w:rsidRPr="0065635E">
        <w:rPr>
          <w:rFonts w:asciiTheme="minorHAnsi" w:hAnsiTheme="minorHAnsi"/>
        </w:rPr>
        <w:t xml:space="preserve"> </w:t>
      </w:r>
      <w:r w:rsidRPr="0065635E">
        <w:rPr>
          <w:rFonts w:asciiTheme="minorHAnsi" w:hAnsiTheme="minorHAnsi"/>
        </w:rPr>
        <w:t>nell’</w:t>
      </w:r>
      <w:r w:rsidR="005B6FD6" w:rsidRPr="0065635E">
        <w:rPr>
          <w:rFonts w:asciiTheme="minorHAnsi" w:hAnsiTheme="minorHAnsi"/>
        </w:rPr>
        <w:t>elenco.</w:t>
      </w:r>
    </w:p>
    <w:p w14:paraId="38B8D3F8" w14:textId="77777777" w:rsidR="00601611" w:rsidRPr="0065635E" w:rsidRDefault="00601611" w:rsidP="00601611">
      <w:pPr>
        <w:jc w:val="center"/>
        <w:rPr>
          <w:rFonts w:asciiTheme="minorHAnsi" w:hAnsiTheme="minorHAnsi" w:cstheme="minorHAnsi"/>
          <w:b/>
          <w:bCs/>
          <w:u w:val="single"/>
        </w:rPr>
      </w:pPr>
      <w:r w:rsidRPr="0065635E">
        <w:rPr>
          <w:rFonts w:asciiTheme="minorHAnsi" w:hAnsiTheme="minorHAnsi" w:cstheme="minorHAnsi"/>
          <w:b/>
          <w:bCs/>
          <w:u w:val="single"/>
        </w:rPr>
        <w:t>IL CONSIGLIO</w:t>
      </w:r>
    </w:p>
    <w:p w14:paraId="25A89967" w14:textId="77777777" w:rsidR="00601611" w:rsidRPr="0065635E" w:rsidRDefault="0065635E" w:rsidP="00601611">
      <w:pPr>
        <w:jc w:val="both"/>
        <w:rPr>
          <w:rFonts w:asciiTheme="minorHAnsi" w:hAnsiTheme="minorHAnsi" w:cstheme="minorHAnsi"/>
          <w:bCs/>
        </w:rPr>
      </w:pPr>
      <w:r>
        <w:rPr>
          <w:rFonts w:asciiTheme="minorHAnsi" w:hAnsiTheme="minorHAnsi" w:cstheme="minorHAnsi"/>
          <w:bCs/>
        </w:rPr>
        <w:t xml:space="preserve">Ascoltata la proposta del Presidente, </w:t>
      </w:r>
    </w:p>
    <w:p w14:paraId="5011C2C2" w14:textId="77777777" w:rsidR="00601611" w:rsidRDefault="00601611" w:rsidP="00601611">
      <w:pPr>
        <w:jc w:val="center"/>
        <w:rPr>
          <w:rFonts w:asciiTheme="minorHAnsi" w:hAnsiTheme="minorHAnsi" w:cstheme="minorHAnsi"/>
          <w:b/>
          <w:bCs/>
          <w:u w:val="single"/>
        </w:rPr>
      </w:pPr>
      <w:r w:rsidRPr="0065635E">
        <w:rPr>
          <w:rFonts w:asciiTheme="minorHAnsi" w:hAnsiTheme="minorHAnsi" w:cstheme="minorHAnsi"/>
          <w:b/>
          <w:bCs/>
          <w:u w:val="single"/>
        </w:rPr>
        <w:t>DELIBERA</w:t>
      </w:r>
    </w:p>
    <w:p w14:paraId="54696B1C" w14:textId="77777777" w:rsidR="0065635E" w:rsidRPr="0065635E" w:rsidRDefault="0065635E" w:rsidP="00CD139A">
      <w:pPr>
        <w:pStyle w:val="Paragrafoelenco"/>
        <w:numPr>
          <w:ilvl w:val="0"/>
          <w:numId w:val="44"/>
        </w:numPr>
        <w:jc w:val="both"/>
        <w:rPr>
          <w:rFonts w:asciiTheme="minorHAnsi" w:hAnsiTheme="minorHAnsi" w:cstheme="minorHAnsi"/>
          <w:b/>
          <w:bCs/>
          <w:u w:val="single"/>
        </w:rPr>
      </w:pPr>
      <w:r w:rsidRPr="0065635E">
        <w:rPr>
          <w:rFonts w:asciiTheme="minorHAnsi" w:hAnsiTheme="minorHAnsi" w:cstheme="minorHAnsi"/>
          <w:b/>
          <w:bCs/>
          <w:u w:val="single"/>
        </w:rPr>
        <w:t>Di prendere atto dell’avvio della procedura</w:t>
      </w:r>
      <w:r w:rsidRPr="0065635E">
        <w:rPr>
          <w:rFonts w:ascii="Calibri" w:hAnsi="Calibri" w:cs="Calibri"/>
          <w:b/>
          <w:u w:val="single"/>
        </w:rPr>
        <w:t xml:space="preserve"> per la costituzione </w:t>
      </w:r>
      <w:proofErr w:type="gramStart"/>
      <w:r w:rsidRPr="0065635E">
        <w:rPr>
          <w:rFonts w:ascii="Calibri" w:hAnsi="Calibri" w:cs="Calibri"/>
          <w:b/>
          <w:u w:val="single"/>
        </w:rPr>
        <w:t>dell’elenco  delle</w:t>
      </w:r>
      <w:proofErr w:type="gramEnd"/>
      <w:r w:rsidRPr="0065635E">
        <w:rPr>
          <w:rFonts w:ascii="Calibri" w:hAnsi="Calibri" w:cs="Calibri"/>
          <w:b/>
          <w:u w:val="single"/>
        </w:rPr>
        <w:t xml:space="preserve"> Riviste accreditate per la pubblicazione dei lavori professionali</w:t>
      </w:r>
      <w:r w:rsidRPr="0065635E">
        <w:rPr>
          <w:rFonts w:asciiTheme="minorHAnsi" w:hAnsiTheme="minorHAnsi" w:cstheme="minorHAnsi"/>
          <w:b/>
          <w:bCs/>
          <w:u w:val="single"/>
        </w:rPr>
        <w:t>.</w:t>
      </w:r>
    </w:p>
    <w:p w14:paraId="6B3EFAD2" w14:textId="77777777" w:rsidR="0065635E" w:rsidRPr="0065635E" w:rsidRDefault="0065635E" w:rsidP="00CD139A">
      <w:pPr>
        <w:pStyle w:val="Paragrafoelenco"/>
        <w:numPr>
          <w:ilvl w:val="0"/>
          <w:numId w:val="44"/>
        </w:numPr>
        <w:jc w:val="both"/>
        <w:rPr>
          <w:rFonts w:asciiTheme="minorHAnsi" w:hAnsiTheme="minorHAnsi"/>
          <w:b/>
          <w:u w:val="single"/>
        </w:rPr>
      </w:pPr>
      <w:r w:rsidRPr="0065635E">
        <w:rPr>
          <w:rFonts w:asciiTheme="minorHAnsi" w:hAnsiTheme="minorHAnsi" w:cstheme="minorHAnsi"/>
          <w:b/>
          <w:bCs/>
          <w:u w:val="single"/>
        </w:rPr>
        <w:t xml:space="preserve">Che a stabilire i criteri </w:t>
      </w:r>
      <w:r w:rsidRPr="0065635E">
        <w:rPr>
          <w:rFonts w:asciiTheme="minorHAnsi" w:hAnsiTheme="minorHAnsi"/>
          <w:b/>
          <w:u w:val="single"/>
        </w:rPr>
        <w:t xml:space="preserve">da utilizzare per la </w:t>
      </w:r>
      <w:r w:rsidRPr="0065635E">
        <w:rPr>
          <w:rFonts w:ascii="Calibri" w:hAnsi="Calibri" w:cs="Calibri"/>
          <w:b/>
          <w:u w:val="single"/>
        </w:rPr>
        <w:t xml:space="preserve">procedura sarà la </w:t>
      </w:r>
      <w:r w:rsidRPr="0065635E">
        <w:rPr>
          <w:rFonts w:asciiTheme="minorHAnsi" w:hAnsiTheme="minorHAnsi"/>
          <w:b/>
          <w:u w:val="single"/>
        </w:rPr>
        <w:t>task force della formazione.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601611" w:rsidRPr="003C3ABD" w14:paraId="25642551" w14:textId="77777777" w:rsidTr="0065635E">
        <w:trPr>
          <w:trHeight w:val="247"/>
        </w:trPr>
        <w:tc>
          <w:tcPr>
            <w:tcW w:w="7683" w:type="dxa"/>
          </w:tcPr>
          <w:p w14:paraId="6A292879" w14:textId="77777777"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4802903C" w14:textId="77777777"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01611" w:rsidRPr="003C3ABD" w14:paraId="3934A380" w14:textId="77777777" w:rsidTr="0065635E">
        <w:trPr>
          <w:trHeight w:val="247"/>
        </w:trPr>
        <w:tc>
          <w:tcPr>
            <w:tcW w:w="7683" w:type="dxa"/>
            <w:tcBorders>
              <w:bottom w:val="dotted" w:sz="4" w:space="0" w:color="C6D9F1"/>
            </w:tcBorders>
          </w:tcPr>
          <w:p w14:paraId="0DF84DE6" w14:textId="77777777"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09D1303F" w14:textId="77777777"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33712B56" w14:textId="77777777" w:rsidR="00601611" w:rsidRDefault="00601611" w:rsidP="00E46E81">
      <w:pPr>
        <w:jc w:val="both"/>
        <w:rPr>
          <w:rFonts w:asciiTheme="minorHAnsi" w:hAnsiTheme="minorHAnsi" w:cstheme="minorHAnsi"/>
          <w:sz w:val="22"/>
          <w:szCs w:val="22"/>
        </w:rPr>
      </w:pPr>
    </w:p>
    <w:p w14:paraId="179840CF" w14:textId="77777777" w:rsidR="004D6BD8" w:rsidRDefault="00D7122C" w:rsidP="004853BE">
      <w:pPr>
        <w:jc w:val="both"/>
        <w:rPr>
          <w:rFonts w:asciiTheme="minorHAnsi" w:hAnsiTheme="minorHAnsi" w:cstheme="minorHAnsi"/>
        </w:rPr>
      </w:pPr>
      <w:r>
        <w:rPr>
          <w:rFonts w:asciiTheme="minorHAnsi" w:hAnsiTheme="minorHAnsi" w:cstheme="minorHAnsi"/>
        </w:rPr>
        <w:t xml:space="preserve">Alle ore 18 lasciano la seduta la Vicepresidente </w:t>
      </w:r>
      <w:r w:rsidR="003840C3" w:rsidRPr="00D7122C">
        <w:rPr>
          <w:rFonts w:asciiTheme="minorHAnsi" w:hAnsiTheme="minorHAnsi" w:cstheme="minorHAnsi"/>
        </w:rPr>
        <w:t>Zari</w:t>
      </w:r>
      <w:r w:rsidR="005058AF" w:rsidRPr="00D7122C">
        <w:rPr>
          <w:rFonts w:asciiTheme="minorHAnsi" w:hAnsiTheme="minorHAnsi" w:cstheme="minorHAnsi"/>
        </w:rPr>
        <w:t xml:space="preserve">, </w:t>
      </w:r>
      <w:r>
        <w:rPr>
          <w:rFonts w:asciiTheme="minorHAnsi" w:hAnsiTheme="minorHAnsi" w:cstheme="minorHAnsi"/>
        </w:rPr>
        <w:t xml:space="preserve">e i Consiglieri </w:t>
      </w:r>
      <w:r w:rsidR="005058AF" w:rsidRPr="00D7122C">
        <w:rPr>
          <w:rFonts w:asciiTheme="minorHAnsi" w:hAnsiTheme="minorHAnsi" w:cstheme="minorHAnsi"/>
        </w:rPr>
        <w:t>Antignati, Bisogno</w:t>
      </w:r>
      <w:r>
        <w:rPr>
          <w:rFonts w:asciiTheme="minorHAnsi" w:hAnsiTheme="minorHAnsi" w:cstheme="minorHAnsi"/>
        </w:rPr>
        <w:t xml:space="preserve"> </w:t>
      </w:r>
      <w:r w:rsidR="005058AF" w:rsidRPr="00D7122C">
        <w:rPr>
          <w:rFonts w:asciiTheme="minorHAnsi" w:hAnsiTheme="minorHAnsi" w:cstheme="minorHAnsi"/>
        </w:rPr>
        <w:t>e Diamanti</w:t>
      </w:r>
      <w:r w:rsidR="00154B6D" w:rsidRPr="00D7122C">
        <w:rPr>
          <w:rFonts w:asciiTheme="minorHAnsi" w:hAnsiTheme="minorHAnsi" w:cstheme="minorHAnsi"/>
        </w:rPr>
        <w:t>.</w:t>
      </w:r>
      <w:r w:rsidR="004D6BD8">
        <w:rPr>
          <w:rFonts w:asciiTheme="minorHAnsi" w:hAnsiTheme="minorHAnsi" w:cstheme="minorHAnsi"/>
        </w:rPr>
        <w:t xml:space="preserve">  </w:t>
      </w:r>
    </w:p>
    <w:p w14:paraId="46FB1260" w14:textId="77777777" w:rsidR="004D6BD8" w:rsidRDefault="004D6BD8" w:rsidP="004853BE">
      <w:pPr>
        <w:jc w:val="both"/>
        <w:rPr>
          <w:rFonts w:asciiTheme="minorHAnsi" w:hAnsiTheme="minorHAnsi" w:cstheme="minorHAnsi"/>
        </w:rPr>
      </w:pPr>
      <w:r>
        <w:rPr>
          <w:rFonts w:asciiTheme="minorHAnsi" w:hAnsiTheme="minorHAnsi" w:cstheme="minorHAnsi"/>
        </w:rPr>
        <w:t>Alle ore 18,15 lascia la seduta il Consigliere D’Antonio.</w:t>
      </w:r>
    </w:p>
    <w:p w14:paraId="28FCCA2A" w14:textId="77777777" w:rsidR="004D6BD8" w:rsidRDefault="004D6BD8" w:rsidP="004853BE">
      <w:pPr>
        <w:jc w:val="both"/>
        <w:rPr>
          <w:rFonts w:asciiTheme="minorHAnsi" w:hAnsiTheme="minorHAnsi" w:cstheme="minorHAnsi"/>
        </w:rPr>
      </w:pPr>
    </w:p>
    <w:p w14:paraId="04E46635" w14:textId="77777777" w:rsidR="00D64CDC" w:rsidRPr="00D64CDC" w:rsidRDefault="00D64CDC" w:rsidP="004853BE">
      <w:pPr>
        <w:jc w:val="both"/>
        <w:rPr>
          <w:rFonts w:asciiTheme="minorHAnsi" w:hAnsiTheme="minorHAnsi" w:cstheme="minorHAnsi"/>
        </w:rPr>
      </w:pPr>
      <w:r w:rsidRPr="00D64CDC">
        <w:rPr>
          <w:rFonts w:asciiTheme="minorHAnsi" w:hAnsiTheme="minorHAnsi" w:cstheme="minorHAnsi"/>
        </w:rPr>
        <w:t>Si riprend</w:t>
      </w:r>
      <w:r w:rsidR="005971BF">
        <w:rPr>
          <w:rFonts w:asciiTheme="minorHAnsi" w:hAnsiTheme="minorHAnsi" w:cstheme="minorHAnsi"/>
        </w:rPr>
        <w:t>e il punto 13 al’ordine del giorno, precedentemente posposto</w:t>
      </w:r>
      <w:r w:rsidRPr="00D64CDC">
        <w:rPr>
          <w:rFonts w:asciiTheme="minorHAnsi" w:hAnsiTheme="minorHAnsi" w:cstheme="minorHAnsi"/>
        </w:rPr>
        <w:t>.</w:t>
      </w:r>
    </w:p>
    <w:p w14:paraId="4931B487" w14:textId="77777777" w:rsidR="00D64CDC" w:rsidRPr="00D64CDC" w:rsidRDefault="00D64CDC" w:rsidP="004853BE">
      <w:pPr>
        <w:jc w:val="both"/>
        <w:rPr>
          <w:rFonts w:asciiTheme="minorHAnsi" w:hAnsiTheme="minorHAnsi" w:cstheme="minorHAnsi"/>
        </w:rPr>
      </w:pPr>
    </w:p>
    <w:tbl>
      <w:tblPr>
        <w:tblW w:w="10774"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4"/>
        <w:gridCol w:w="2165"/>
        <w:gridCol w:w="955"/>
        <w:gridCol w:w="398"/>
        <w:gridCol w:w="258"/>
        <w:gridCol w:w="90"/>
        <w:gridCol w:w="1357"/>
        <w:gridCol w:w="853"/>
        <w:gridCol w:w="21"/>
        <w:gridCol w:w="857"/>
        <w:gridCol w:w="277"/>
        <w:gridCol w:w="854"/>
        <w:gridCol w:w="993"/>
        <w:gridCol w:w="992"/>
      </w:tblGrid>
      <w:tr w:rsidR="00D64CDC" w14:paraId="7B10561E" w14:textId="77777777" w:rsidTr="00292B14">
        <w:tc>
          <w:tcPr>
            <w:tcW w:w="704" w:type="dxa"/>
            <w:tcBorders>
              <w:top w:val="dotted" w:sz="4" w:space="0" w:color="C6D9F1"/>
              <w:left w:val="dotted" w:sz="4" w:space="0" w:color="C6D9F1"/>
              <w:bottom w:val="dotted" w:sz="4" w:space="0" w:color="C6D9F1"/>
              <w:right w:val="dotted" w:sz="4" w:space="0" w:color="C6D9F1"/>
            </w:tcBorders>
            <w:hideMark/>
          </w:tcPr>
          <w:p w14:paraId="12E77E81" w14:textId="77777777" w:rsidR="00D64CDC" w:rsidRDefault="00D64CDC">
            <w:pPr>
              <w:spacing w:line="360" w:lineRule="auto"/>
              <w:jc w:val="both"/>
              <w:rPr>
                <w:rFonts w:asciiTheme="minorHAnsi" w:hAnsiTheme="minorHAnsi" w:cs="Calibri"/>
                <w:b/>
              </w:rPr>
            </w:pPr>
            <w:r>
              <w:rPr>
                <w:rFonts w:asciiTheme="minorHAnsi" w:hAnsiTheme="minorHAnsi" w:cs="Calibri"/>
                <w:b/>
              </w:rPr>
              <w:t>13.</w:t>
            </w:r>
          </w:p>
        </w:tc>
        <w:tc>
          <w:tcPr>
            <w:tcW w:w="10070" w:type="dxa"/>
            <w:gridSpan w:val="13"/>
            <w:tcBorders>
              <w:top w:val="dotted" w:sz="4" w:space="0" w:color="C6D9F1"/>
              <w:left w:val="dotted" w:sz="4" w:space="0" w:color="C6D9F1"/>
              <w:bottom w:val="dotted" w:sz="4" w:space="0" w:color="C6D9F1"/>
              <w:right w:val="dotted" w:sz="4" w:space="0" w:color="C6D9F1"/>
            </w:tcBorders>
            <w:hideMark/>
          </w:tcPr>
          <w:p w14:paraId="55ECDE13" w14:textId="77777777" w:rsidR="00D64CDC" w:rsidRDefault="00D64CDC">
            <w:pPr>
              <w:rPr>
                <w:rFonts w:asciiTheme="minorHAnsi" w:hAnsiTheme="minorHAnsi" w:cs="Calibri"/>
                <w:b/>
              </w:rPr>
            </w:pPr>
            <w:r>
              <w:rPr>
                <w:rFonts w:ascii="Calibri" w:hAnsi="Calibri" w:cs="Calibri"/>
                <w:b/>
              </w:rPr>
              <w:t xml:space="preserve"> Ratifica contratti Expo2015: esame e determinazioni.</w:t>
            </w:r>
          </w:p>
        </w:tc>
      </w:tr>
      <w:tr w:rsidR="00D64CDC" w14:paraId="4FEBB5AA" w14:textId="77777777" w:rsidTr="00292B14">
        <w:trPr>
          <w:trHeight w:val="185"/>
        </w:trPr>
        <w:tc>
          <w:tcPr>
            <w:tcW w:w="704" w:type="dxa"/>
            <w:tcBorders>
              <w:top w:val="dotted" w:sz="4" w:space="0" w:color="C6D9F1"/>
              <w:left w:val="dotted" w:sz="4" w:space="0" w:color="C6D9F1"/>
              <w:bottom w:val="dotted" w:sz="4" w:space="0" w:color="C6D9F1"/>
              <w:right w:val="dotted" w:sz="4" w:space="0" w:color="C6D9F1"/>
            </w:tcBorders>
            <w:hideMark/>
          </w:tcPr>
          <w:p w14:paraId="3CC4A739" w14:textId="77777777" w:rsidR="00D64CDC" w:rsidRDefault="00D64CDC">
            <w:pPr>
              <w:spacing w:line="360" w:lineRule="auto"/>
              <w:jc w:val="both"/>
              <w:rPr>
                <w:rFonts w:ascii="Calibri" w:hAnsi="Calibri" w:cs="Calibri"/>
                <w:i/>
                <w:iCs/>
                <w:sz w:val="20"/>
                <w:szCs w:val="20"/>
              </w:rPr>
            </w:pPr>
            <w:r>
              <w:rPr>
                <w:rFonts w:ascii="Calibri" w:hAnsi="Calibri" w:cs="Calibri"/>
                <w:i/>
                <w:iCs/>
                <w:sz w:val="20"/>
                <w:szCs w:val="20"/>
              </w:rPr>
              <w:t>a)</w:t>
            </w:r>
          </w:p>
        </w:tc>
        <w:tc>
          <w:tcPr>
            <w:tcW w:w="3120" w:type="dxa"/>
            <w:gridSpan w:val="2"/>
            <w:tcBorders>
              <w:top w:val="dotted" w:sz="4" w:space="0" w:color="C6D9F1"/>
              <w:left w:val="dotted" w:sz="4" w:space="0" w:color="C6D9F1"/>
              <w:bottom w:val="dotted" w:sz="4" w:space="0" w:color="C6D9F1"/>
              <w:right w:val="dotted" w:sz="4" w:space="0" w:color="C6D9F1"/>
            </w:tcBorders>
            <w:hideMark/>
          </w:tcPr>
          <w:p w14:paraId="5F5005F4" w14:textId="77777777" w:rsidR="00D64CDC" w:rsidRDefault="00D64CDC">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3"/>
            <w:tcBorders>
              <w:top w:val="dotted" w:sz="4" w:space="0" w:color="C6D9F1"/>
              <w:left w:val="dotted" w:sz="4" w:space="0" w:color="C6D9F1"/>
              <w:bottom w:val="dotted" w:sz="4" w:space="0" w:color="C6D9F1"/>
              <w:right w:val="dotted" w:sz="4" w:space="0" w:color="C6D9F1"/>
            </w:tcBorders>
            <w:hideMark/>
          </w:tcPr>
          <w:p w14:paraId="1C015016" w14:textId="77777777" w:rsidR="00D64CDC" w:rsidRDefault="00D64CDC">
            <w:pPr>
              <w:spacing w:line="360" w:lineRule="auto"/>
              <w:jc w:val="both"/>
              <w:rPr>
                <w:rFonts w:ascii="Calibri" w:hAnsi="Calibri" w:cs="Calibri"/>
                <w:b/>
                <w:i/>
                <w:sz w:val="20"/>
                <w:szCs w:val="20"/>
              </w:rPr>
            </w:pPr>
            <w:r>
              <w:rPr>
                <w:rFonts w:ascii="Calibri" w:hAnsi="Calibri" w:cs="Calibri"/>
                <w:b/>
                <w:i/>
                <w:sz w:val="20"/>
                <w:szCs w:val="20"/>
              </w:rPr>
              <w:t>154</w:t>
            </w:r>
          </w:p>
        </w:tc>
        <w:tc>
          <w:tcPr>
            <w:tcW w:w="2231" w:type="dxa"/>
            <w:gridSpan w:val="3"/>
            <w:tcBorders>
              <w:top w:val="dotted" w:sz="4" w:space="0" w:color="C6D9F1"/>
              <w:left w:val="dotted" w:sz="4" w:space="0" w:color="C6D9F1"/>
              <w:bottom w:val="dotted" w:sz="4" w:space="0" w:color="C6D9F1"/>
              <w:right w:val="dotted" w:sz="4" w:space="0" w:color="C6D9F1"/>
            </w:tcBorders>
            <w:hideMark/>
          </w:tcPr>
          <w:p w14:paraId="796A2BCA" w14:textId="77777777" w:rsidR="00D64CDC" w:rsidRDefault="00D64CDC">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iCs/>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14:paraId="791ECF61" w14:textId="77777777" w:rsidR="00D64CDC" w:rsidRDefault="00D64CDC">
            <w:pPr>
              <w:spacing w:line="360" w:lineRule="auto"/>
              <w:jc w:val="both"/>
              <w:rPr>
                <w:rFonts w:ascii="Calibri" w:hAnsi="Calibri" w:cs="Calibri"/>
                <w:i/>
                <w:iCs/>
                <w:sz w:val="20"/>
                <w:szCs w:val="20"/>
              </w:rPr>
            </w:pPr>
            <w:r>
              <w:rPr>
                <w:rFonts w:ascii="Calibri" w:hAnsi="Calibri" w:cs="Calibri"/>
                <w:i/>
                <w:iCs/>
                <w:sz w:val="20"/>
                <w:szCs w:val="20"/>
              </w:rPr>
              <w:t>Allegato</w:t>
            </w:r>
          </w:p>
        </w:tc>
        <w:tc>
          <w:tcPr>
            <w:tcW w:w="2839" w:type="dxa"/>
            <w:gridSpan w:val="3"/>
            <w:tcBorders>
              <w:top w:val="dotted" w:sz="4" w:space="0" w:color="C6D9F1"/>
              <w:left w:val="dotted" w:sz="4" w:space="0" w:color="C6D9F1"/>
              <w:bottom w:val="dotted" w:sz="4" w:space="0" w:color="C6D9F1"/>
              <w:right w:val="dotted" w:sz="4" w:space="0" w:color="C6D9F1"/>
            </w:tcBorders>
            <w:hideMark/>
          </w:tcPr>
          <w:p w14:paraId="2E06A4C4" w14:textId="77777777" w:rsidR="00D64CDC" w:rsidRDefault="00D64CDC">
            <w:pPr>
              <w:jc w:val="center"/>
              <w:rPr>
                <w:rFonts w:ascii="Calibri" w:hAnsi="Calibri" w:cs="Calibri"/>
                <w:i/>
                <w:sz w:val="16"/>
                <w:szCs w:val="20"/>
              </w:rPr>
            </w:pPr>
            <w:r>
              <w:rPr>
                <w:rFonts w:ascii="Calibri" w:hAnsi="Calibri" w:cs="Calibri"/>
                <w:i/>
                <w:sz w:val="16"/>
                <w:szCs w:val="20"/>
              </w:rPr>
              <w:t>1</w:t>
            </w:r>
          </w:p>
        </w:tc>
      </w:tr>
      <w:tr w:rsidR="00D64CDC" w14:paraId="5A2FA68D" w14:textId="77777777" w:rsidTr="00292B14">
        <w:trPr>
          <w:trHeight w:val="768"/>
        </w:trPr>
        <w:tc>
          <w:tcPr>
            <w:tcW w:w="2869" w:type="dxa"/>
            <w:gridSpan w:val="2"/>
            <w:tcBorders>
              <w:top w:val="dotted" w:sz="4" w:space="0" w:color="C6D9F1"/>
              <w:left w:val="dotted" w:sz="4" w:space="0" w:color="C6D9F1"/>
              <w:bottom w:val="dotted" w:sz="4" w:space="0" w:color="C6D9F1"/>
              <w:right w:val="dotted" w:sz="4" w:space="0" w:color="C6D9F1"/>
            </w:tcBorders>
            <w:hideMark/>
          </w:tcPr>
          <w:p w14:paraId="20A51905"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Presiede Andrea Sisti</w:t>
            </w:r>
          </w:p>
        </w:tc>
        <w:tc>
          <w:tcPr>
            <w:tcW w:w="1611" w:type="dxa"/>
            <w:gridSpan w:val="3"/>
            <w:tcBorders>
              <w:top w:val="dotted" w:sz="4" w:space="0" w:color="C6D9F1"/>
              <w:left w:val="dotted" w:sz="4" w:space="0" w:color="C6D9F1"/>
              <w:bottom w:val="dotted" w:sz="4" w:space="0" w:color="C6D9F1"/>
              <w:right w:val="dotted" w:sz="4" w:space="0" w:color="C6D9F1"/>
            </w:tcBorders>
            <w:hideMark/>
          </w:tcPr>
          <w:p w14:paraId="78BD9B9F"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In qualità di Presidente</w:t>
            </w:r>
          </w:p>
        </w:tc>
        <w:tc>
          <w:tcPr>
            <w:tcW w:w="6294" w:type="dxa"/>
            <w:gridSpan w:val="9"/>
            <w:tcBorders>
              <w:top w:val="dotted" w:sz="4" w:space="0" w:color="C6D9F1"/>
              <w:left w:val="dotted" w:sz="4" w:space="0" w:color="C6D9F1"/>
              <w:bottom w:val="dotted" w:sz="4" w:space="0" w:color="C6D9F1"/>
              <w:right w:val="dotted" w:sz="4" w:space="0" w:color="C6D9F1"/>
            </w:tcBorders>
            <w:hideMark/>
          </w:tcPr>
          <w:p w14:paraId="1D08158E"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64CDC" w14:paraId="79F3A45F" w14:textId="77777777" w:rsidTr="0075779B">
        <w:trPr>
          <w:trHeight w:val="317"/>
        </w:trPr>
        <w:tc>
          <w:tcPr>
            <w:tcW w:w="2869" w:type="dxa"/>
            <w:gridSpan w:val="2"/>
            <w:tcBorders>
              <w:top w:val="dotted" w:sz="4" w:space="0" w:color="C6D9F1"/>
              <w:left w:val="dotted" w:sz="4" w:space="0" w:color="C6D9F1"/>
              <w:bottom w:val="dotted" w:sz="4" w:space="0" w:color="C6D9F1"/>
              <w:right w:val="dotted" w:sz="4" w:space="0" w:color="C6D9F1"/>
            </w:tcBorders>
            <w:hideMark/>
          </w:tcPr>
          <w:p w14:paraId="71155160"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Verbalizza Riccardo Pisanti</w:t>
            </w:r>
          </w:p>
        </w:tc>
        <w:tc>
          <w:tcPr>
            <w:tcW w:w="7905" w:type="dxa"/>
            <w:gridSpan w:val="12"/>
            <w:tcBorders>
              <w:top w:val="dotted" w:sz="4" w:space="0" w:color="C6D9F1"/>
              <w:left w:val="dotted" w:sz="4" w:space="0" w:color="C6D9F1"/>
              <w:bottom w:val="dotted" w:sz="4" w:space="0" w:color="C6D9F1"/>
              <w:right w:val="dotted" w:sz="4" w:space="0" w:color="C6D9F1"/>
            </w:tcBorders>
            <w:hideMark/>
          </w:tcPr>
          <w:p w14:paraId="59DFCE21" w14:textId="77777777" w:rsidR="00D64CDC" w:rsidRDefault="00D64CDC">
            <w:pPr>
              <w:jc w:val="both"/>
              <w:rPr>
                <w:rFonts w:asciiTheme="minorHAnsi" w:hAnsiTheme="minorHAnsi" w:cstheme="minorHAnsi"/>
                <w:sz w:val="22"/>
                <w:szCs w:val="22"/>
              </w:rPr>
            </w:pPr>
            <w:r>
              <w:rPr>
                <w:rFonts w:asciiTheme="minorHAnsi" w:hAnsiTheme="minorHAnsi" w:cstheme="minorHAnsi"/>
                <w:bCs/>
                <w:sz w:val="22"/>
                <w:szCs w:val="22"/>
              </w:rPr>
              <w:t>nella qualità di Consigliere Segretario</w:t>
            </w:r>
          </w:p>
        </w:tc>
      </w:tr>
      <w:tr w:rsidR="00D64CDC" w14:paraId="691A9E9D" w14:textId="77777777" w:rsidTr="00292B14">
        <w:trPr>
          <w:trHeight w:val="170"/>
        </w:trPr>
        <w:tc>
          <w:tcPr>
            <w:tcW w:w="4222" w:type="dxa"/>
            <w:gridSpan w:val="4"/>
            <w:tcBorders>
              <w:top w:val="single" w:sz="4" w:space="0" w:color="000000"/>
              <w:left w:val="single" w:sz="4" w:space="0" w:color="000000"/>
              <w:bottom w:val="single" w:sz="4" w:space="0" w:color="000000"/>
              <w:right w:val="dotted" w:sz="4" w:space="0" w:color="C6D9F1"/>
            </w:tcBorders>
            <w:shd w:val="pct5" w:color="auto" w:fill="auto"/>
            <w:hideMark/>
          </w:tcPr>
          <w:p w14:paraId="12F5CF4B" w14:textId="77777777" w:rsidR="00D64CDC" w:rsidRDefault="00D64CDC">
            <w:pPr>
              <w:ind w:rightChars="190" w:right="456"/>
              <w:jc w:val="both"/>
              <w:rPr>
                <w:rFonts w:asciiTheme="minorHAnsi" w:hAnsiTheme="minorHAnsi" w:cstheme="minorHAnsi"/>
                <w:b/>
                <w:bCs/>
                <w:sz w:val="22"/>
                <w:szCs w:val="22"/>
              </w:rPr>
            </w:pPr>
            <w:r>
              <w:rPr>
                <w:rFonts w:asciiTheme="minorHAnsi" w:hAnsiTheme="minorHAnsi" w:cstheme="minorHAnsi"/>
                <w:b/>
                <w:bCs/>
                <w:i/>
                <w:iCs/>
                <w:sz w:val="22"/>
                <w:szCs w:val="22"/>
              </w:rPr>
              <w:t>Consiglieri</w:t>
            </w:r>
          </w:p>
        </w:tc>
        <w:tc>
          <w:tcPr>
            <w:tcW w:w="1705" w:type="dxa"/>
            <w:gridSpan w:val="3"/>
            <w:tcBorders>
              <w:top w:val="single" w:sz="4" w:space="0" w:color="000000"/>
              <w:left w:val="dotted" w:sz="4" w:space="0" w:color="C6D9F1"/>
              <w:bottom w:val="single" w:sz="4" w:space="0" w:color="000000"/>
              <w:right w:val="single" w:sz="4" w:space="0" w:color="000000"/>
            </w:tcBorders>
            <w:shd w:val="pct5" w:color="auto" w:fill="auto"/>
            <w:hideMark/>
          </w:tcPr>
          <w:p w14:paraId="7B1E309B" w14:textId="77777777" w:rsidR="00D64CDC" w:rsidRDefault="00D64CDC">
            <w:pPr>
              <w:ind w:rightChars="-53" w:right="-127"/>
              <w:rPr>
                <w:rFonts w:asciiTheme="minorHAnsi" w:hAnsiTheme="minorHAnsi" w:cstheme="minorHAnsi"/>
                <w:sz w:val="22"/>
                <w:szCs w:val="22"/>
              </w:rPr>
            </w:pPr>
            <w:r>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hideMark/>
          </w:tcPr>
          <w:p w14:paraId="503BABA2" w14:textId="77777777" w:rsidR="00D64CDC" w:rsidRDefault="00D64CDC" w:rsidP="00292B14">
            <w:pPr>
              <w:ind w:rightChars="-54" w:right="-130"/>
              <w:rPr>
                <w:rFonts w:asciiTheme="minorHAnsi" w:hAnsiTheme="minorHAnsi" w:cstheme="minorHAnsi"/>
                <w:b/>
                <w:bCs/>
                <w:sz w:val="22"/>
                <w:szCs w:val="22"/>
              </w:rPr>
            </w:pPr>
            <w:r>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hideMark/>
          </w:tcPr>
          <w:p w14:paraId="1C345379" w14:textId="77777777" w:rsidR="00D64CDC" w:rsidRDefault="00D64CDC" w:rsidP="00292B14">
            <w:pPr>
              <w:rPr>
                <w:rFonts w:asciiTheme="minorHAnsi" w:hAnsiTheme="minorHAnsi" w:cstheme="minorHAnsi"/>
                <w:b/>
                <w:bCs/>
                <w:sz w:val="22"/>
                <w:szCs w:val="22"/>
              </w:rPr>
            </w:pPr>
            <w:r>
              <w:rPr>
                <w:rFonts w:asciiTheme="minorHAnsi" w:hAnsiTheme="minorHAnsi" w:cstheme="minorHAnsi"/>
                <w:b/>
                <w:bCs/>
                <w:i/>
                <w:iCs/>
                <w:sz w:val="22"/>
                <w:szCs w:val="22"/>
              </w:rPr>
              <w:t>Assenti</w:t>
            </w:r>
          </w:p>
        </w:tc>
        <w:tc>
          <w:tcPr>
            <w:tcW w:w="1131" w:type="dxa"/>
            <w:gridSpan w:val="2"/>
            <w:tcBorders>
              <w:top w:val="single" w:sz="4" w:space="0" w:color="000000"/>
              <w:left w:val="single" w:sz="4" w:space="0" w:color="000000"/>
              <w:bottom w:val="single" w:sz="4" w:space="0" w:color="000000"/>
              <w:right w:val="single" w:sz="4" w:space="0" w:color="000000"/>
            </w:tcBorders>
            <w:shd w:val="pct5" w:color="auto" w:fill="auto"/>
            <w:hideMark/>
          </w:tcPr>
          <w:p w14:paraId="1E7318D5" w14:textId="77777777" w:rsidR="00D64CDC" w:rsidRDefault="00D64CDC" w:rsidP="00292B14">
            <w:pPr>
              <w:ind w:rightChars="-54" w:right="-130"/>
              <w:rPr>
                <w:rFonts w:asciiTheme="minorHAnsi" w:hAnsiTheme="minorHAnsi" w:cstheme="minorHAnsi"/>
                <w:b/>
                <w:bCs/>
                <w:sz w:val="22"/>
                <w:szCs w:val="22"/>
              </w:rPr>
            </w:pPr>
            <w:r>
              <w:rPr>
                <w:rFonts w:asciiTheme="minorHAnsi" w:hAnsiTheme="minorHAnsi" w:cstheme="minorHAnsi"/>
                <w:b/>
                <w:bCs/>
                <w:i/>
                <w:iCs/>
                <w:sz w:val="22"/>
                <w:szCs w:val="22"/>
              </w:rPr>
              <w:t>Favorevoli</w:t>
            </w:r>
          </w:p>
        </w:tc>
        <w:tc>
          <w:tcPr>
            <w:tcW w:w="993" w:type="dxa"/>
            <w:tcBorders>
              <w:top w:val="single" w:sz="4" w:space="0" w:color="000000"/>
              <w:left w:val="single" w:sz="4" w:space="0" w:color="000000"/>
              <w:bottom w:val="single" w:sz="4" w:space="0" w:color="000000"/>
              <w:right w:val="single" w:sz="4" w:space="0" w:color="000000"/>
            </w:tcBorders>
            <w:shd w:val="pct5" w:color="auto" w:fill="auto"/>
            <w:hideMark/>
          </w:tcPr>
          <w:p w14:paraId="408C6EFB" w14:textId="77777777" w:rsidR="00D64CDC" w:rsidRDefault="00D64CDC" w:rsidP="00292B14">
            <w:pPr>
              <w:rPr>
                <w:rFonts w:asciiTheme="minorHAnsi" w:hAnsiTheme="minorHAnsi" w:cstheme="minorHAnsi"/>
                <w:b/>
                <w:bCs/>
                <w:sz w:val="22"/>
                <w:szCs w:val="22"/>
              </w:rPr>
            </w:pPr>
            <w:r>
              <w:rPr>
                <w:rFonts w:asciiTheme="minorHAnsi" w:hAnsiTheme="minorHAnsi" w:cstheme="minorHAnsi"/>
                <w:b/>
                <w:bCs/>
                <w:i/>
                <w:iCs/>
                <w:sz w:val="22"/>
                <w:szCs w:val="22"/>
              </w:rPr>
              <w:t>Contrari</w:t>
            </w:r>
          </w:p>
        </w:tc>
        <w:tc>
          <w:tcPr>
            <w:tcW w:w="992" w:type="dxa"/>
            <w:tcBorders>
              <w:top w:val="single" w:sz="4" w:space="0" w:color="000000"/>
              <w:left w:val="single" w:sz="4" w:space="0" w:color="000000"/>
              <w:bottom w:val="single" w:sz="4" w:space="0" w:color="000000"/>
              <w:right w:val="single" w:sz="4" w:space="0" w:color="000000"/>
            </w:tcBorders>
            <w:shd w:val="pct5" w:color="auto" w:fill="auto"/>
            <w:hideMark/>
          </w:tcPr>
          <w:p w14:paraId="668A7796" w14:textId="77777777" w:rsidR="00D64CDC" w:rsidRDefault="00D64CDC" w:rsidP="00292B14">
            <w:pPr>
              <w:rPr>
                <w:rFonts w:asciiTheme="minorHAnsi" w:hAnsiTheme="minorHAnsi" w:cstheme="minorHAnsi"/>
                <w:b/>
                <w:bCs/>
                <w:sz w:val="22"/>
                <w:szCs w:val="22"/>
              </w:rPr>
            </w:pPr>
            <w:r>
              <w:rPr>
                <w:rFonts w:asciiTheme="minorHAnsi" w:hAnsiTheme="minorHAnsi" w:cstheme="minorHAnsi"/>
                <w:b/>
                <w:bCs/>
                <w:i/>
                <w:iCs/>
                <w:sz w:val="22"/>
                <w:szCs w:val="22"/>
              </w:rPr>
              <w:t>Astenuti</w:t>
            </w:r>
          </w:p>
        </w:tc>
      </w:tr>
      <w:tr w:rsidR="00F54B31" w14:paraId="56CF936B" w14:textId="77777777" w:rsidTr="00292B14">
        <w:trPr>
          <w:trHeight w:val="170"/>
        </w:trPr>
        <w:tc>
          <w:tcPr>
            <w:tcW w:w="4222" w:type="dxa"/>
            <w:gridSpan w:val="4"/>
            <w:tcBorders>
              <w:top w:val="single" w:sz="4" w:space="0" w:color="000000"/>
              <w:left w:val="single" w:sz="4" w:space="0" w:color="000000"/>
              <w:bottom w:val="dotted" w:sz="4" w:space="0" w:color="C6D9F1"/>
              <w:right w:val="dotted" w:sz="4" w:space="0" w:color="C6D9F1"/>
            </w:tcBorders>
            <w:hideMark/>
          </w:tcPr>
          <w:p w14:paraId="3D43E72B"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Andrea Sisti</w:t>
            </w:r>
          </w:p>
        </w:tc>
        <w:tc>
          <w:tcPr>
            <w:tcW w:w="1705" w:type="dxa"/>
            <w:gridSpan w:val="3"/>
            <w:tcBorders>
              <w:top w:val="single" w:sz="4" w:space="0" w:color="000000"/>
              <w:left w:val="dotted" w:sz="4" w:space="0" w:color="C6D9F1"/>
              <w:bottom w:val="dotted" w:sz="4" w:space="0" w:color="C6D9F1"/>
              <w:right w:val="single" w:sz="4" w:space="0" w:color="000000"/>
            </w:tcBorders>
            <w:hideMark/>
          </w:tcPr>
          <w:p w14:paraId="7108394E"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hideMark/>
          </w:tcPr>
          <w:p w14:paraId="638B599F"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3FA255D" w14:textId="77777777" w:rsidR="00F54B31" w:rsidRPr="003C3ABD" w:rsidRDefault="00F54B31" w:rsidP="00F54B31">
            <w:pPr>
              <w:jc w:val="center"/>
              <w:rPr>
                <w:rFonts w:asciiTheme="minorHAnsi" w:hAnsiTheme="minorHAnsi" w:cs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E78639C"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4B923734"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35CB66F" w14:textId="77777777" w:rsidR="00F54B31" w:rsidRDefault="00F54B31">
            <w:pPr>
              <w:ind w:left="-109"/>
              <w:jc w:val="center"/>
              <w:rPr>
                <w:rFonts w:asciiTheme="minorHAnsi" w:hAnsiTheme="minorHAnsi" w:cstheme="minorHAnsi"/>
                <w:sz w:val="22"/>
                <w:szCs w:val="22"/>
              </w:rPr>
            </w:pPr>
          </w:p>
        </w:tc>
      </w:tr>
      <w:tr w:rsidR="00F54B31" w14:paraId="054C0BD6"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74575A91"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Rosanna Zari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563A5FB1"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hideMark/>
          </w:tcPr>
          <w:p w14:paraId="1875DC40" w14:textId="77777777" w:rsidR="00F54B31" w:rsidRPr="003C3ABD" w:rsidRDefault="00F54B31" w:rsidP="00F54B3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C8F39A5" w14:textId="77777777" w:rsidR="00F54B31" w:rsidRPr="003C3ABD" w:rsidRDefault="00F54B31" w:rsidP="00F54B31">
            <w:pPr>
              <w:jc w:val="center"/>
              <w:rPr>
                <w:rFonts w:asciiTheme="minorHAnsi" w:hAnsiTheme="minorHAnsi" w:cstheme="minorHAnsi"/>
                <w:sz w:val="22"/>
                <w:szCs w:val="22"/>
              </w:rPr>
            </w:pPr>
            <w:r>
              <w:rPr>
                <w:rFonts w:asciiTheme="minorHAnsi" w:hAnsiTheme="minorHAnsi" w:cstheme="minorHAnsi"/>
                <w:sz w:val="22"/>
                <w:szCs w:val="22"/>
              </w:rPr>
              <w:t>x</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DA36A33" w14:textId="77777777" w:rsidR="00F54B31" w:rsidRPr="003C3ABD" w:rsidRDefault="00F54B31" w:rsidP="00F54B31">
            <w:pPr>
              <w:ind w:rightChars="-54" w:right="-130"/>
              <w:jc w:val="center"/>
              <w:rPr>
                <w:rFonts w:asciiTheme="minorHAnsi" w:hAnsiTheme="minorHAnsi" w:cs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212DF8BA"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BABB502" w14:textId="77777777" w:rsidR="00F54B31" w:rsidRDefault="00F54B31">
            <w:pPr>
              <w:ind w:left="-109"/>
              <w:jc w:val="center"/>
              <w:rPr>
                <w:rFonts w:asciiTheme="minorHAnsi" w:hAnsiTheme="minorHAnsi" w:cstheme="minorHAnsi"/>
                <w:sz w:val="22"/>
                <w:szCs w:val="22"/>
              </w:rPr>
            </w:pPr>
          </w:p>
        </w:tc>
      </w:tr>
      <w:tr w:rsidR="00F54B31" w14:paraId="3944E1B0"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516EB8D4"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 xml:space="preserve">Dott. Agr. Riccardo Pisanti </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1FB57DAD"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hideMark/>
          </w:tcPr>
          <w:p w14:paraId="10A31577"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7B31DF" w14:textId="77777777" w:rsidR="00F54B31" w:rsidRPr="003C3ABD" w:rsidRDefault="00F54B31" w:rsidP="00F54B31">
            <w:pPr>
              <w:jc w:val="center"/>
              <w:rPr>
                <w:rFonts w:asciiTheme="minorHAnsi" w:hAnsiTheme="minorHAnsi" w:cs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0352855"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32590312"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BD79A3D" w14:textId="77777777" w:rsidR="00F54B31" w:rsidRDefault="00F54B31">
            <w:pPr>
              <w:ind w:left="-109"/>
              <w:jc w:val="center"/>
              <w:rPr>
                <w:rFonts w:asciiTheme="minorHAnsi" w:hAnsiTheme="minorHAnsi" w:cstheme="minorHAnsi"/>
                <w:sz w:val="22"/>
                <w:szCs w:val="22"/>
              </w:rPr>
            </w:pPr>
          </w:p>
        </w:tc>
      </w:tr>
      <w:tr w:rsidR="00F54B31" w14:paraId="66371868"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2292FA60"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Enrico Antignati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7B9BFBC1"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2A1614E0" w14:textId="77777777" w:rsidR="00F54B31" w:rsidRPr="003C3ABD" w:rsidRDefault="00F54B31" w:rsidP="00F54B3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hideMark/>
          </w:tcPr>
          <w:p w14:paraId="2C2B8F4C" w14:textId="77777777" w:rsidR="00F54B31" w:rsidRPr="003C3ABD" w:rsidRDefault="00F54B31" w:rsidP="00F54B31">
            <w:pPr>
              <w:jc w:val="center"/>
              <w:rPr>
                <w:rFonts w:asciiTheme="minorHAnsi" w:hAnsiTheme="minorHAnsi" w:cstheme="minorHAnsi"/>
                <w:sz w:val="22"/>
                <w:szCs w:val="22"/>
              </w:rPr>
            </w:pPr>
            <w:r>
              <w:rPr>
                <w:rFonts w:asciiTheme="minorHAnsi" w:hAnsiTheme="minorHAnsi" w:cstheme="minorHAnsi"/>
                <w:sz w:val="22"/>
                <w:szCs w:val="22"/>
              </w:rPr>
              <w:t>x</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E2519BF" w14:textId="77777777" w:rsidR="00F54B31" w:rsidRPr="003C3ABD" w:rsidRDefault="00F54B31" w:rsidP="00F54B31">
            <w:pPr>
              <w:ind w:rightChars="-54" w:right="-130"/>
              <w:jc w:val="center"/>
              <w:rPr>
                <w:rFonts w:asciiTheme="minorHAnsi" w:hAnsiTheme="minorHAnsi" w:cs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105984A3"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542294B" w14:textId="77777777" w:rsidR="00F54B31" w:rsidRDefault="00F54B31">
            <w:pPr>
              <w:ind w:left="-109"/>
              <w:jc w:val="center"/>
              <w:rPr>
                <w:rFonts w:asciiTheme="minorHAnsi" w:hAnsiTheme="minorHAnsi" w:cstheme="minorHAnsi"/>
                <w:sz w:val="22"/>
                <w:szCs w:val="22"/>
              </w:rPr>
            </w:pPr>
          </w:p>
        </w:tc>
      </w:tr>
      <w:tr w:rsidR="00F54B31" w14:paraId="656F7E0A"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6AB038C7"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For. Mattia Busti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057F12D2"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01C4AC" w14:textId="77777777" w:rsidR="00F54B31" w:rsidRPr="003C3ABD" w:rsidRDefault="00F54B31" w:rsidP="00F54B3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hideMark/>
          </w:tcPr>
          <w:p w14:paraId="19E2F824" w14:textId="77777777" w:rsidR="00F54B31" w:rsidRPr="003C3ABD" w:rsidRDefault="00F54B31" w:rsidP="00F54B31">
            <w:pPr>
              <w:jc w:val="center"/>
              <w:rPr>
                <w:rFonts w:asciiTheme="minorHAnsi" w:hAnsiTheme="minorHAnsi" w:cstheme="minorHAnsi"/>
                <w:sz w:val="22"/>
                <w:szCs w:val="22"/>
              </w:rPr>
            </w:pPr>
            <w:r>
              <w:rPr>
                <w:rFonts w:asciiTheme="minorHAnsi" w:hAnsiTheme="minorHAnsi" w:cstheme="minorHAnsi"/>
                <w:sz w:val="22"/>
                <w:szCs w:val="22"/>
              </w:rPr>
              <w:t>x</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3564815" w14:textId="77777777" w:rsidR="00F54B31" w:rsidRPr="003C3ABD" w:rsidRDefault="00F54B31" w:rsidP="00F54B31">
            <w:pPr>
              <w:ind w:rightChars="-54" w:right="-130"/>
              <w:jc w:val="center"/>
              <w:rPr>
                <w:rFonts w:asciiTheme="minorHAnsi" w:hAnsiTheme="minorHAnsi" w:cs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101820A7"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A9640A" w14:textId="77777777" w:rsidR="00F54B31" w:rsidRDefault="00F54B31">
            <w:pPr>
              <w:ind w:left="-109"/>
              <w:jc w:val="center"/>
              <w:rPr>
                <w:rFonts w:asciiTheme="minorHAnsi" w:hAnsiTheme="minorHAnsi" w:cstheme="minorHAnsi"/>
                <w:sz w:val="22"/>
                <w:szCs w:val="22"/>
              </w:rPr>
            </w:pPr>
          </w:p>
        </w:tc>
      </w:tr>
      <w:tr w:rsidR="00F54B31" w14:paraId="5C961795"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01433E7F"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Marcella Cipriani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0BC14117"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0FEAD69E"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3F382069" w14:textId="77777777" w:rsidR="00F54B31" w:rsidRPr="003C3ABD" w:rsidRDefault="00F54B31" w:rsidP="00F54B31">
            <w:pPr>
              <w:jc w:val="center"/>
              <w:rPr>
                <w:rFonts w:asciiTheme="minorHAnsi" w:hAnsiTheme="minorHAnsi" w:cs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7403665"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2573A58C"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0A2B211" w14:textId="77777777" w:rsidR="00F54B31" w:rsidRDefault="00F54B31">
            <w:pPr>
              <w:ind w:left="-109"/>
              <w:jc w:val="center"/>
              <w:rPr>
                <w:rFonts w:asciiTheme="minorHAnsi" w:hAnsiTheme="minorHAnsi" w:cstheme="minorHAnsi"/>
                <w:sz w:val="22"/>
                <w:szCs w:val="22"/>
              </w:rPr>
            </w:pPr>
          </w:p>
        </w:tc>
      </w:tr>
      <w:tr w:rsidR="00F54B31" w14:paraId="6FF8E085"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05138E11"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Cosimo Damiano Coretti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5A3DDAF8"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12065029" w14:textId="77777777" w:rsidR="00F54B31" w:rsidRPr="003C3ABD" w:rsidRDefault="00F54B31" w:rsidP="00F54B3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73DF63C" w14:textId="77777777" w:rsidR="00F54B31" w:rsidRPr="003C3ABD" w:rsidRDefault="00F54B31" w:rsidP="00F54B31">
            <w:pPr>
              <w:jc w:val="center"/>
              <w:rPr>
                <w:rFonts w:asciiTheme="minorHAnsi" w:hAnsiTheme="minorHAnsi" w:cstheme="minorHAnsi"/>
                <w:sz w:val="22"/>
                <w:szCs w:val="22"/>
              </w:rPr>
            </w:pPr>
            <w:r>
              <w:rPr>
                <w:rFonts w:asciiTheme="minorHAnsi" w:hAnsiTheme="minorHAnsi" w:cstheme="minorHAnsi"/>
                <w:sz w:val="22"/>
                <w:szCs w:val="22"/>
              </w:rPr>
              <w:t>x</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F1C1E42" w14:textId="77777777" w:rsidR="00F54B31" w:rsidRPr="003C3ABD" w:rsidRDefault="00F54B31" w:rsidP="00F54B31">
            <w:pPr>
              <w:ind w:rightChars="-54" w:right="-130"/>
              <w:jc w:val="center"/>
              <w:rPr>
                <w:rFonts w:asciiTheme="minorHAnsi" w:hAnsiTheme="minorHAnsi" w:cs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34C1A83D"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45FF2F9" w14:textId="77777777" w:rsidR="00F54B31" w:rsidRDefault="00F54B31">
            <w:pPr>
              <w:ind w:left="-109"/>
              <w:jc w:val="center"/>
              <w:rPr>
                <w:rFonts w:asciiTheme="minorHAnsi" w:hAnsiTheme="minorHAnsi" w:cstheme="minorHAnsi"/>
                <w:sz w:val="22"/>
                <w:szCs w:val="22"/>
              </w:rPr>
            </w:pPr>
          </w:p>
        </w:tc>
      </w:tr>
      <w:tr w:rsidR="00F54B31" w14:paraId="1CC9A042"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39CA32A5"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lastRenderedPageBreak/>
              <w:t>Dott. Agr. Giuliano D’Antonio</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1D05C62D"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019064D9"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B798AA9" w14:textId="77777777" w:rsidR="00F54B31" w:rsidRPr="003C3ABD" w:rsidRDefault="00F54B31" w:rsidP="00F54B31">
            <w:pPr>
              <w:jc w:val="center"/>
              <w:rPr>
                <w:rFonts w:asciiTheme="minorHAnsi" w:hAnsiTheme="minorHAnsi" w:cs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0C94738"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64BDFBCE"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77208D4" w14:textId="77777777" w:rsidR="00F54B31" w:rsidRDefault="00F54B31">
            <w:pPr>
              <w:ind w:left="-109"/>
              <w:jc w:val="center"/>
              <w:rPr>
                <w:rFonts w:asciiTheme="minorHAnsi" w:hAnsiTheme="minorHAnsi" w:cstheme="minorHAnsi"/>
                <w:sz w:val="22"/>
                <w:szCs w:val="22"/>
              </w:rPr>
            </w:pPr>
          </w:p>
        </w:tc>
      </w:tr>
      <w:tr w:rsidR="00F54B31" w14:paraId="3CB8A99F"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7E15C563"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For. Sabrina Diamanti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244256C3"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20072A9E" w14:textId="77777777" w:rsidR="00F54B31" w:rsidRPr="003C3ABD" w:rsidRDefault="00F54B31" w:rsidP="00F54B3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DFAB694" w14:textId="77777777" w:rsidR="00F54B31" w:rsidRPr="003C3ABD" w:rsidRDefault="00F54B31" w:rsidP="00F54B31">
            <w:pPr>
              <w:jc w:val="center"/>
              <w:rPr>
                <w:rFonts w:asciiTheme="minorHAnsi" w:hAnsiTheme="minorHAnsi" w:cstheme="minorHAnsi"/>
                <w:sz w:val="22"/>
                <w:szCs w:val="22"/>
              </w:rPr>
            </w:pPr>
            <w:r>
              <w:rPr>
                <w:rFonts w:asciiTheme="minorHAnsi" w:hAnsiTheme="minorHAnsi" w:cstheme="minorHAnsi"/>
                <w:sz w:val="22"/>
                <w:szCs w:val="22"/>
              </w:rPr>
              <w:t>x</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63B3B09" w14:textId="77777777" w:rsidR="00F54B31" w:rsidRPr="003C3ABD" w:rsidRDefault="00F54B31" w:rsidP="00F54B31">
            <w:pPr>
              <w:ind w:rightChars="-54" w:right="-130"/>
              <w:jc w:val="center"/>
              <w:rPr>
                <w:rFonts w:asciiTheme="minorHAnsi" w:hAnsiTheme="minorHAnsi" w:cs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95497FE"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D57CF4D" w14:textId="77777777" w:rsidR="00F54B31" w:rsidRDefault="00F54B31">
            <w:pPr>
              <w:ind w:left="-109"/>
              <w:jc w:val="center"/>
              <w:rPr>
                <w:rFonts w:asciiTheme="minorHAnsi" w:hAnsiTheme="minorHAnsi" w:cstheme="minorHAnsi"/>
                <w:sz w:val="22"/>
                <w:szCs w:val="22"/>
              </w:rPr>
            </w:pPr>
          </w:p>
        </w:tc>
      </w:tr>
      <w:tr w:rsidR="00F54B31" w14:paraId="656A23BB"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134FFAC7"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Corrado Fenu</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7E5458BD"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04DD5090" w14:textId="77777777" w:rsidR="00F54B31" w:rsidRPr="003C3ABD" w:rsidRDefault="00F54B31" w:rsidP="00F54B3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9684834" w14:textId="77777777" w:rsidR="00F54B31" w:rsidRPr="003C3ABD" w:rsidRDefault="006E728D" w:rsidP="00F54B31">
            <w:pPr>
              <w:jc w:val="center"/>
              <w:rPr>
                <w:rFonts w:asciiTheme="minorHAnsi" w:hAnsiTheme="minorHAnsi" w:cstheme="minorHAnsi"/>
                <w:sz w:val="22"/>
                <w:szCs w:val="22"/>
              </w:rPr>
            </w:pPr>
            <w:r>
              <w:rPr>
                <w:rFonts w:asciiTheme="minorHAnsi" w:hAnsiTheme="minorHAnsi" w:cstheme="minorHAnsi"/>
                <w:sz w:val="22"/>
                <w:szCs w:val="22"/>
              </w:rPr>
              <w:t>x</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0A6CCF4" w14:textId="77777777" w:rsidR="00F54B31" w:rsidRPr="003C3ABD" w:rsidRDefault="006E728D"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A119338"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F499873" w14:textId="77777777" w:rsidR="00F54B31" w:rsidRDefault="00F54B31">
            <w:pPr>
              <w:ind w:left="-109"/>
              <w:jc w:val="center"/>
              <w:rPr>
                <w:rFonts w:asciiTheme="minorHAnsi" w:hAnsiTheme="minorHAnsi" w:cstheme="minorHAnsi"/>
                <w:sz w:val="22"/>
                <w:szCs w:val="22"/>
              </w:rPr>
            </w:pPr>
          </w:p>
        </w:tc>
      </w:tr>
      <w:tr w:rsidR="00F54B31" w14:paraId="52771BE1"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33E9A05D"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Alberto Giuliani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24B9EB0D"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0B7B0E58"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AE1F76D" w14:textId="77777777" w:rsidR="00F54B31" w:rsidRPr="003C3ABD" w:rsidRDefault="00F54B31" w:rsidP="00F54B31">
            <w:pPr>
              <w:jc w:val="center"/>
              <w:rPr>
                <w:rFonts w:asciiTheme="minorHAnsi" w:hAnsiTheme="minorHAnsi" w:cs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9DDBF95"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6B0B6655"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F61B55A" w14:textId="77777777" w:rsidR="00F54B31" w:rsidRDefault="00F54B31">
            <w:pPr>
              <w:ind w:left="-109"/>
              <w:jc w:val="center"/>
              <w:rPr>
                <w:rFonts w:asciiTheme="minorHAnsi" w:hAnsiTheme="minorHAnsi" w:cstheme="minorHAnsi"/>
                <w:sz w:val="22"/>
                <w:szCs w:val="22"/>
              </w:rPr>
            </w:pPr>
          </w:p>
        </w:tc>
      </w:tr>
      <w:tr w:rsidR="00F54B31" w14:paraId="117939DD"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3E756CF1"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Gianni Guizzardi</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39E12A19"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0E18E50A"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C176FF2" w14:textId="77777777" w:rsidR="00F54B31" w:rsidRPr="003C3ABD" w:rsidRDefault="00F54B31" w:rsidP="00F54B31">
            <w:pPr>
              <w:jc w:val="center"/>
              <w:rPr>
                <w:rFonts w:asciiTheme="minorHAnsi" w:hAnsiTheme="minorHAnsi" w:cs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A2E8369"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45742D95"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5059030" w14:textId="77777777" w:rsidR="00F54B31" w:rsidRDefault="00F54B31">
            <w:pPr>
              <w:ind w:left="-109"/>
              <w:jc w:val="center"/>
              <w:rPr>
                <w:rFonts w:asciiTheme="minorHAnsi" w:hAnsiTheme="minorHAnsi" w:cstheme="minorHAnsi"/>
                <w:sz w:val="22"/>
                <w:szCs w:val="22"/>
              </w:rPr>
            </w:pPr>
          </w:p>
        </w:tc>
      </w:tr>
      <w:tr w:rsidR="00F54B31" w14:paraId="7B9DFD26"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72AD7E24"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For. Graziano Martello</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04CD2763"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4D6CC1A1"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04D0DF6" w14:textId="77777777" w:rsidR="00F54B31" w:rsidRPr="003C3ABD" w:rsidRDefault="00F54B31" w:rsidP="00F54B31">
            <w:pPr>
              <w:jc w:val="center"/>
              <w:rPr>
                <w:rFonts w:asciiTheme="minorHAnsi" w:hAnsiTheme="minorHAnsi" w:cs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71D735B" w14:textId="77777777" w:rsidR="00F54B31" w:rsidRPr="003C3ABD" w:rsidRDefault="00F54B31" w:rsidP="00F54B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0FDF2D7F"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FE126E4" w14:textId="77777777" w:rsidR="00F54B31" w:rsidRDefault="00F54B31">
            <w:pPr>
              <w:ind w:left="-109"/>
              <w:jc w:val="center"/>
              <w:rPr>
                <w:rFonts w:asciiTheme="minorHAnsi" w:hAnsiTheme="minorHAnsi" w:cstheme="minorHAnsi"/>
                <w:sz w:val="22"/>
                <w:szCs w:val="22"/>
              </w:rPr>
            </w:pPr>
          </w:p>
        </w:tc>
      </w:tr>
      <w:tr w:rsidR="00F54B31" w14:paraId="17DADE3F"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7705929D"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Dott. Agr. Carmela Pecora</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2BD67BF6"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5E5E47A2" w14:textId="77777777" w:rsidR="00F54B31" w:rsidRPr="003C3ABD" w:rsidRDefault="00F54B31" w:rsidP="00F54B31">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1EF05B0" w14:textId="77777777" w:rsidR="00F54B31" w:rsidRPr="003C3ABD" w:rsidRDefault="00F54B31" w:rsidP="00F54B31">
            <w:pPr>
              <w:jc w:val="center"/>
              <w:rPr>
                <w:rFonts w:asciiTheme="minorHAnsi" w:hAnsiTheme="minorHAnsi"/>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9BA2A19" w14:textId="77777777" w:rsidR="00F54B31" w:rsidRPr="003C3ABD" w:rsidRDefault="00F54B31" w:rsidP="00F54B31">
            <w:pPr>
              <w:ind w:rightChars="-54" w:right="-130"/>
              <w:jc w:val="center"/>
              <w:rPr>
                <w:rFonts w:asciiTheme="minorHAnsi" w:hAnsiTheme="minorHAnsi"/>
                <w:sz w:val="22"/>
                <w:szCs w:val="22"/>
              </w:rPr>
            </w:pPr>
            <w:r>
              <w:rPr>
                <w:rFonts w:asciiTheme="minorHAnsi" w:hAnsi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14:paraId="65EDCFE8"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F4DD46A" w14:textId="77777777" w:rsidR="00F54B31" w:rsidRDefault="00F54B31">
            <w:pPr>
              <w:ind w:left="-109"/>
              <w:jc w:val="center"/>
              <w:rPr>
                <w:rFonts w:asciiTheme="minorHAnsi" w:hAnsiTheme="minorHAnsi" w:cstheme="minorHAnsi"/>
                <w:sz w:val="22"/>
                <w:szCs w:val="22"/>
              </w:rPr>
            </w:pPr>
          </w:p>
        </w:tc>
      </w:tr>
      <w:tr w:rsidR="00F54B31" w14:paraId="35C357A7" w14:textId="77777777" w:rsidTr="00292B14">
        <w:trPr>
          <w:trHeight w:val="170"/>
        </w:trPr>
        <w:tc>
          <w:tcPr>
            <w:tcW w:w="4222" w:type="dxa"/>
            <w:gridSpan w:val="4"/>
            <w:tcBorders>
              <w:top w:val="dotted" w:sz="4" w:space="0" w:color="C6D9F1"/>
              <w:left w:val="single" w:sz="4" w:space="0" w:color="000000"/>
              <w:bottom w:val="dotted" w:sz="4" w:space="0" w:color="C6D9F1"/>
              <w:right w:val="dotted" w:sz="4" w:space="0" w:color="C6D9F1"/>
            </w:tcBorders>
            <w:hideMark/>
          </w:tcPr>
          <w:p w14:paraId="428CD48E" w14:textId="77777777" w:rsidR="00F54B31" w:rsidRDefault="00F54B31">
            <w:pPr>
              <w:ind w:rightChars="190" w:right="456"/>
              <w:jc w:val="both"/>
              <w:rPr>
                <w:rFonts w:asciiTheme="minorHAnsi" w:hAnsiTheme="minorHAnsi" w:cstheme="minorHAnsi"/>
                <w:sz w:val="22"/>
                <w:szCs w:val="22"/>
              </w:rPr>
            </w:pPr>
            <w:r>
              <w:rPr>
                <w:rFonts w:asciiTheme="minorHAnsi" w:hAnsiTheme="minorHAnsi" w:cstheme="minorHAnsi"/>
                <w:sz w:val="22"/>
                <w:szCs w:val="22"/>
              </w:rPr>
              <w:t>Agr. Iun. Giuseppina Bisogno</w:t>
            </w:r>
          </w:p>
        </w:tc>
        <w:tc>
          <w:tcPr>
            <w:tcW w:w="1705" w:type="dxa"/>
            <w:gridSpan w:val="3"/>
            <w:tcBorders>
              <w:top w:val="dotted" w:sz="4" w:space="0" w:color="C6D9F1"/>
              <w:left w:val="dotted" w:sz="4" w:space="0" w:color="C6D9F1"/>
              <w:bottom w:val="dotted" w:sz="4" w:space="0" w:color="C6D9F1"/>
              <w:right w:val="single" w:sz="4" w:space="0" w:color="000000"/>
            </w:tcBorders>
            <w:hideMark/>
          </w:tcPr>
          <w:p w14:paraId="2FC311DF" w14:textId="77777777" w:rsidR="00F54B31" w:rsidRDefault="00F54B31">
            <w:pPr>
              <w:ind w:rightChars="-53"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hideMark/>
          </w:tcPr>
          <w:p w14:paraId="69915A05" w14:textId="77777777" w:rsidR="00F54B31" w:rsidRPr="003C3ABD" w:rsidRDefault="00F54B31" w:rsidP="00F54B3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83772FF" w14:textId="77777777" w:rsidR="00F54B31" w:rsidRPr="003C3ABD" w:rsidRDefault="00F54B31" w:rsidP="00F54B31">
            <w:pPr>
              <w:jc w:val="center"/>
              <w:rPr>
                <w:rFonts w:asciiTheme="minorHAnsi" w:hAnsiTheme="minorHAnsi"/>
                <w:sz w:val="22"/>
                <w:szCs w:val="22"/>
              </w:rPr>
            </w:pPr>
            <w:r>
              <w:rPr>
                <w:rFonts w:asciiTheme="minorHAnsi" w:hAnsiTheme="minorHAnsi"/>
                <w:sz w:val="22"/>
                <w:szCs w:val="22"/>
              </w:rPr>
              <w:t>x</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24359CE" w14:textId="77777777" w:rsidR="00F54B31" w:rsidRPr="003C3ABD" w:rsidRDefault="00F54B31" w:rsidP="00F54B31">
            <w:pPr>
              <w:ind w:rightChars="-54" w:right="-130"/>
              <w:jc w:val="center"/>
              <w:rPr>
                <w:rFonts w:asciiTheme="minorHAnsi" w:hAnsi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7CD92460" w14:textId="77777777" w:rsidR="00F54B31" w:rsidRDefault="00F54B31">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1557056" w14:textId="77777777" w:rsidR="00F54B31" w:rsidRDefault="00F54B31">
            <w:pPr>
              <w:ind w:left="-109"/>
              <w:jc w:val="center"/>
              <w:rPr>
                <w:rFonts w:asciiTheme="minorHAnsi" w:hAnsiTheme="minorHAnsi" w:cstheme="minorHAnsi"/>
                <w:sz w:val="22"/>
                <w:szCs w:val="22"/>
              </w:rPr>
            </w:pPr>
          </w:p>
        </w:tc>
      </w:tr>
      <w:tr w:rsidR="00F54B31" w14:paraId="6EC20B30" w14:textId="77777777" w:rsidTr="00292B14">
        <w:trPr>
          <w:trHeight w:val="170"/>
        </w:trPr>
        <w:tc>
          <w:tcPr>
            <w:tcW w:w="4222" w:type="dxa"/>
            <w:gridSpan w:val="4"/>
            <w:tcBorders>
              <w:top w:val="dotted" w:sz="4" w:space="0" w:color="C6D9F1"/>
              <w:left w:val="single" w:sz="4" w:space="0" w:color="000000"/>
              <w:bottom w:val="single" w:sz="4" w:space="0" w:color="000000"/>
              <w:right w:val="dotted" w:sz="4" w:space="0" w:color="C6D9F1"/>
            </w:tcBorders>
            <w:hideMark/>
          </w:tcPr>
          <w:p w14:paraId="2206754A" w14:textId="77777777" w:rsidR="00F54B31" w:rsidRDefault="00F54B31">
            <w:pPr>
              <w:ind w:rightChars="190" w:right="456"/>
              <w:jc w:val="both"/>
              <w:rPr>
                <w:rFonts w:asciiTheme="minorHAnsi" w:hAnsiTheme="minorHAnsi" w:cstheme="minorHAnsi"/>
                <w:b/>
                <w:bCs/>
                <w:sz w:val="22"/>
                <w:szCs w:val="22"/>
              </w:rPr>
            </w:pPr>
            <w:r>
              <w:rPr>
                <w:rFonts w:asciiTheme="minorHAnsi" w:hAnsiTheme="minorHAnsi" w:cstheme="minorHAnsi"/>
                <w:b/>
                <w:bCs/>
                <w:sz w:val="22"/>
                <w:szCs w:val="22"/>
              </w:rPr>
              <w:t>Totale presenze/voti espressi</w:t>
            </w:r>
          </w:p>
        </w:tc>
        <w:tc>
          <w:tcPr>
            <w:tcW w:w="1705" w:type="dxa"/>
            <w:gridSpan w:val="3"/>
            <w:tcBorders>
              <w:top w:val="dotted" w:sz="4" w:space="0" w:color="C6D9F1"/>
              <w:left w:val="dotted" w:sz="4" w:space="0" w:color="C6D9F1"/>
              <w:bottom w:val="single" w:sz="4" w:space="0" w:color="000000"/>
              <w:right w:val="single" w:sz="4" w:space="0" w:color="000000"/>
            </w:tcBorders>
          </w:tcPr>
          <w:p w14:paraId="6CCE66A1" w14:textId="77777777" w:rsidR="00F54B31" w:rsidRDefault="00F54B3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hideMark/>
          </w:tcPr>
          <w:p w14:paraId="45442B05" w14:textId="77777777" w:rsidR="00F54B31" w:rsidRPr="003C3ABD" w:rsidRDefault="00F54B31" w:rsidP="00F54B31">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63333475" w14:textId="77777777" w:rsidR="00F54B31" w:rsidRPr="003C3ABD" w:rsidRDefault="00F54B31" w:rsidP="00F54B31">
            <w:pPr>
              <w:jc w:val="center"/>
              <w:rPr>
                <w:rFonts w:asciiTheme="minorHAnsi" w:hAnsiTheme="minorHAnsi"/>
                <w:b/>
                <w:bCs/>
                <w:sz w:val="22"/>
                <w:szCs w:val="22"/>
              </w:rPr>
            </w:pPr>
            <w:r>
              <w:rPr>
                <w:rFonts w:asciiTheme="minorHAnsi" w:hAnsiTheme="minorHAnsi"/>
                <w:b/>
                <w:bCs/>
                <w:sz w:val="22"/>
                <w:szCs w:val="22"/>
              </w:rPr>
              <w:t>7</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E705DF2" w14:textId="77777777" w:rsidR="00F54B31" w:rsidRPr="003C3ABD" w:rsidRDefault="00F54B31" w:rsidP="00F54B31">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3" w:type="dxa"/>
            <w:tcBorders>
              <w:top w:val="single" w:sz="4" w:space="0" w:color="000000"/>
              <w:left w:val="single" w:sz="4" w:space="0" w:color="000000"/>
              <w:bottom w:val="single" w:sz="4" w:space="0" w:color="000000"/>
              <w:right w:val="single" w:sz="4" w:space="0" w:color="000000"/>
            </w:tcBorders>
          </w:tcPr>
          <w:p w14:paraId="77D0E6E6" w14:textId="77777777" w:rsidR="00F54B31" w:rsidRDefault="00F54B31">
            <w:pPr>
              <w:jc w:val="center"/>
              <w:rPr>
                <w:rFonts w:asciiTheme="minorHAnsi" w:hAnsiTheme="minorHAnsi" w:cstheme="minorHAnsi"/>
                <w:b/>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4370B87" w14:textId="77777777" w:rsidR="00F54B31" w:rsidRDefault="00F54B31">
            <w:pPr>
              <w:ind w:left="-109"/>
              <w:jc w:val="center"/>
              <w:rPr>
                <w:rFonts w:asciiTheme="minorHAnsi" w:hAnsiTheme="minorHAnsi" w:cstheme="minorHAnsi"/>
                <w:b/>
                <w:bCs/>
                <w:sz w:val="22"/>
                <w:szCs w:val="22"/>
              </w:rPr>
            </w:pPr>
          </w:p>
        </w:tc>
      </w:tr>
    </w:tbl>
    <w:p w14:paraId="253425C7" w14:textId="77777777" w:rsidR="00171259" w:rsidRDefault="0065635E" w:rsidP="004D6BD8">
      <w:pPr>
        <w:contextualSpacing/>
        <w:jc w:val="both"/>
        <w:rPr>
          <w:rFonts w:asciiTheme="minorHAnsi" w:hAnsiTheme="minorHAnsi" w:cstheme="minorHAnsi"/>
          <w:bCs/>
        </w:rPr>
      </w:pPr>
      <w:r w:rsidRPr="0065635E">
        <w:rPr>
          <w:rFonts w:asciiTheme="minorHAnsi" w:hAnsiTheme="minorHAnsi" w:cstheme="minorHAnsi"/>
          <w:bCs/>
        </w:rPr>
        <w:t>Il Presidente informa il Consiglio che occorre procedere all</w:t>
      </w:r>
      <w:r w:rsidR="006E728D">
        <w:rPr>
          <w:rFonts w:asciiTheme="minorHAnsi" w:hAnsiTheme="minorHAnsi" w:cstheme="minorHAnsi"/>
          <w:bCs/>
        </w:rPr>
        <w:t>’approvazione dei preventivi di</w:t>
      </w:r>
      <w:r w:rsidRPr="0065635E">
        <w:rPr>
          <w:rFonts w:asciiTheme="minorHAnsi" w:hAnsiTheme="minorHAnsi" w:cstheme="minorHAnsi"/>
          <w:bCs/>
        </w:rPr>
        <w:t xml:space="preserve"> Senape TV</w:t>
      </w:r>
      <w:r w:rsidR="00171259">
        <w:rPr>
          <w:rFonts w:asciiTheme="minorHAnsi" w:hAnsiTheme="minorHAnsi" w:cstheme="minorHAnsi"/>
          <w:bCs/>
        </w:rPr>
        <w:t>, sottoscritti:</w:t>
      </w:r>
    </w:p>
    <w:p w14:paraId="5C9A0827" w14:textId="77777777" w:rsidR="004D6BD8" w:rsidRPr="004D6BD8" w:rsidRDefault="00171259" w:rsidP="00CD139A">
      <w:pPr>
        <w:pStyle w:val="Paragrafoelenco"/>
        <w:numPr>
          <w:ilvl w:val="0"/>
          <w:numId w:val="54"/>
        </w:numPr>
        <w:ind w:left="567"/>
        <w:jc w:val="both"/>
        <w:rPr>
          <w:rFonts w:asciiTheme="minorHAnsi" w:hAnsiTheme="minorHAnsi" w:cstheme="minorHAnsi"/>
          <w:bCs/>
        </w:rPr>
      </w:pPr>
      <w:r w:rsidRPr="004D6BD8">
        <w:rPr>
          <w:rFonts w:asciiTheme="minorHAnsi" w:hAnsiTheme="minorHAnsi" w:cstheme="minorHAnsi"/>
          <w:bCs/>
        </w:rPr>
        <w:t xml:space="preserve">in data </w:t>
      </w:r>
      <w:r w:rsidR="00D64CDC" w:rsidRPr="004D6BD8">
        <w:rPr>
          <w:rFonts w:asciiTheme="minorHAnsi" w:hAnsiTheme="minorHAnsi" w:cstheme="minorHAnsi"/>
          <w:bCs/>
        </w:rPr>
        <w:t xml:space="preserve">9/6/2015 per </w:t>
      </w:r>
      <w:r w:rsidR="0065635E" w:rsidRPr="004D6BD8">
        <w:rPr>
          <w:rFonts w:asciiTheme="minorHAnsi" w:hAnsiTheme="minorHAnsi" w:cstheme="minorHAnsi"/>
          <w:bCs/>
        </w:rPr>
        <w:t xml:space="preserve">le riprese durante il periodo dell’Expo 2015 per l’importo di € </w:t>
      </w:r>
      <w:r w:rsidR="00D64CDC" w:rsidRPr="004D6BD8">
        <w:rPr>
          <w:rFonts w:asciiTheme="minorHAnsi" w:hAnsiTheme="minorHAnsi" w:cstheme="minorHAnsi"/>
          <w:bCs/>
        </w:rPr>
        <w:t>14.070,00</w:t>
      </w:r>
      <w:r w:rsidR="004D6BD8" w:rsidRPr="004D6BD8">
        <w:rPr>
          <w:rFonts w:asciiTheme="minorHAnsi" w:hAnsiTheme="minorHAnsi" w:cstheme="minorHAnsi"/>
          <w:bCs/>
        </w:rPr>
        <w:t>;</w:t>
      </w:r>
    </w:p>
    <w:p w14:paraId="1C37973D" w14:textId="77777777" w:rsidR="00D64CDC" w:rsidRPr="004D6BD8" w:rsidRDefault="004D6BD8" w:rsidP="00CD139A">
      <w:pPr>
        <w:pStyle w:val="Paragrafoelenco"/>
        <w:numPr>
          <w:ilvl w:val="0"/>
          <w:numId w:val="54"/>
        </w:numPr>
        <w:ind w:left="567"/>
        <w:jc w:val="both"/>
        <w:rPr>
          <w:rFonts w:asciiTheme="minorHAnsi" w:hAnsiTheme="minorHAnsi" w:cstheme="minorHAnsi"/>
          <w:bCs/>
        </w:rPr>
      </w:pPr>
      <w:r w:rsidRPr="004D6BD8">
        <w:rPr>
          <w:rFonts w:asciiTheme="minorHAnsi" w:hAnsiTheme="minorHAnsi" w:cstheme="minorHAnsi"/>
          <w:bCs/>
        </w:rPr>
        <w:t xml:space="preserve">in data </w:t>
      </w:r>
      <w:r w:rsidR="00D64CDC" w:rsidRPr="004D6BD8">
        <w:rPr>
          <w:rFonts w:asciiTheme="minorHAnsi" w:hAnsiTheme="minorHAnsi" w:cstheme="minorHAnsi"/>
          <w:bCs/>
        </w:rPr>
        <w:t xml:space="preserve">3/12/2015 </w:t>
      </w:r>
      <w:r w:rsidR="0065635E" w:rsidRPr="004D6BD8">
        <w:rPr>
          <w:rFonts w:asciiTheme="minorHAnsi" w:hAnsiTheme="minorHAnsi" w:cstheme="minorHAnsi"/>
          <w:bCs/>
        </w:rPr>
        <w:t xml:space="preserve">per le riprese durante il VI Congresso Mondiale WAA per un importo di </w:t>
      </w:r>
      <w:r w:rsidR="00D64CDC" w:rsidRPr="004D6BD8">
        <w:rPr>
          <w:rFonts w:asciiTheme="minorHAnsi" w:hAnsiTheme="minorHAnsi" w:cstheme="minorHAnsi"/>
          <w:bCs/>
        </w:rPr>
        <w:t xml:space="preserve">€ </w:t>
      </w:r>
      <w:r w:rsidR="0065635E" w:rsidRPr="004D6BD8">
        <w:rPr>
          <w:rFonts w:asciiTheme="minorHAnsi" w:hAnsiTheme="minorHAnsi" w:cstheme="minorHAnsi"/>
          <w:bCs/>
        </w:rPr>
        <w:t>3.1150,00</w:t>
      </w:r>
      <w:r w:rsidR="00D64CDC" w:rsidRPr="004D6BD8">
        <w:rPr>
          <w:rFonts w:asciiTheme="minorHAnsi" w:hAnsiTheme="minorHAnsi" w:cstheme="minorHAnsi"/>
          <w:bCs/>
        </w:rPr>
        <w:t xml:space="preserve">. </w:t>
      </w:r>
    </w:p>
    <w:p w14:paraId="1BB1B530" w14:textId="77777777" w:rsidR="00D64CDC" w:rsidRPr="0065635E" w:rsidRDefault="00D64CDC" w:rsidP="004D6BD8">
      <w:pPr>
        <w:contextualSpacing/>
        <w:jc w:val="center"/>
        <w:rPr>
          <w:rFonts w:asciiTheme="minorHAnsi" w:hAnsiTheme="minorHAnsi" w:cstheme="minorHAnsi"/>
          <w:b/>
          <w:bCs/>
          <w:u w:val="single"/>
        </w:rPr>
      </w:pPr>
      <w:r w:rsidRPr="0065635E">
        <w:rPr>
          <w:rFonts w:asciiTheme="minorHAnsi" w:hAnsiTheme="minorHAnsi" w:cstheme="minorHAnsi"/>
          <w:b/>
          <w:bCs/>
          <w:u w:val="single"/>
        </w:rPr>
        <w:t>IL CONSIGLIO</w:t>
      </w:r>
    </w:p>
    <w:p w14:paraId="0B80A47E" w14:textId="77777777" w:rsidR="00D64CDC" w:rsidRPr="0065635E" w:rsidRDefault="0065635E" w:rsidP="004D6BD8">
      <w:pPr>
        <w:contextualSpacing/>
        <w:jc w:val="both"/>
        <w:rPr>
          <w:rFonts w:asciiTheme="minorHAnsi" w:hAnsiTheme="minorHAnsi" w:cstheme="minorHAnsi"/>
          <w:bCs/>
        </w:rPr>
      </w:pPr>
      <w:r>
        <w:rPr>
          <w:rFonts w:asciiTheme="minorHAnsi" w:hAnsiTheme="minorHAnsi" w:cstheme="minorHAnsi"/>
          <w:bCs/>
        </w:rPr>
        <w:t xml:space="preserve">Ascoltata l’informativa del Presidente, </w:t>
      </w:r>
    </w:p>
    <w:p w14:paraId="61333623" w14:textId="77777777" w:rsidR="00D64CDC" w:rsidRPr="0065635E" w:rsidRDefault="00D64CDC" w:rsidP="004D6BD8">
      <w:pPr>
        <w:contextualSpacing/>
        <w:jc w:val="center"/>
        <w:rPr>
          <w:rFonts w:asciiTheme="minorHAnsi" w:hAnsiTheme="minorHAnsi" w:cstheme="minorHAnsi"/>
          <w:b/>
          <w:bCs/>
          <w:u w:val="single"/>
        </w:rPr>
      </w:pPr>
      <w:r w:rsidRPr="0065635E">
        <w:rPr>
          <w:rFonts w:asciiTheme="minorHAnsi" w:hAnsiTheme="minorHAnsi" w:cstheme="minorHAnsi"/>
          <w:b/>
          <w:bCs/>
          <w:u w:val="single"/>
        </w:rPr>
        <w:t>DELIBERA</w:t>
      </w:r>
    </w:p>
    <w:p w14:paraId="04B0B7AF" w14:textId="77777777" w:rsidR="00D64CDC" w:rsidRPr="0065635E" w:rsidRDefault="006E728D" w:rsidP="00CD139A">
      <w:pPr>
        <w:pStyle w:val="Paragrafoelenco"/>
        <w:numPr>
          <w:ilvl w:val="0"/>
          <w:numId w:val="45"/>
        </w:numPr>
        <w:ind w:left="426"/>
        <w:jc w:val="both"/>
        <w:rPr>
          <w:rFonts w:asciiTheme="minorHAnsi" w:hAnsiTheme="minorHAnsi" w:cstheme="minorHAnsi"/>
          <w:b/>
          <w:bCs/>
          <w:u w:val="single"/>
        </w:rPr>
      </w:pPr>
      <w:r>
        <w:rPr>
          <w:rFonts w:asciiTheme="minorHAnsi" w:hAnsiTheme="minorHAnsi" w:cstheme="minorHAnsi"/>
          <w:b/>
          <w:bCs/>
          <w:u w:val="single"/>
        </w:rPr>
        <w:t xml:space="preserve">All’approvazione dei </w:t>
      </w:r>
      <w:proofErr w:type="gramStart"/>
      <w:r>
        <w:rPr>
          <w:rFonts w:asciiTheme="minorHAnsi" w:hAnsiTheme="minorHAnsi" w:cstheme="minorHAnsi"/>
          <w:b/>
          <w:bCs/>
          <w:u w:val="single"/>
        </w:rPr>
        <w:t xml:space="preserve">preventivi  </w:t>
      </w:r>
      <w:r w:rsidR="0065635E" w:rsidRPr="0065635E">
        <w:rPr>
          <w:rFonts w:asciiTheme="minorHAnsi" w:hAnsiTheme="minorHAnsi" w:cstheme="minorHAnsi"/>
          <w:b/>
          <w:bCs/>
          <w:u w:val="single"/>
        </w:rPr>
        <w:t>Senape</w:t>
      </w:r>
      <w:proofErr w:type="gramEnd"/>
      <w:r w:rsidR="0065635E" w:rsidRPr="0065635E">
        <w:rPr>
          <w:rFonts w:asciiTheme="minorHAnsi" w:hAnsiTheme="minorHAnsi" w:cstheme="minorHAnsi"/>
          <w:b/>
          <w:bCs/>
          <w:u w:val="single"/>
        </w:rPr>
        <w:t xml:space="preserve"> TV del 9/6/2015 per le riprese durante il periodo dell’Expo 2015 per l’importo di € 14.070,00</w:t>
      </w:r>
      <w:r w:rsidR="004D6BD8">
        <w:rPr>
          <w:rFonts w:asciiTheme="minorHAnsi" w:hAnsiTheme="minorHAnsi" w:cstheme="minorHAnsi"/>
          <w:b/>
          <w:bCs/>
          <w:u w:val="single"/>
        </w:rPr>
        <w:t xml:space="preserve">. Del </w:t>
      </w:r>
      <w:r w:rsidR="0065635E" w:rsidRPr="0065635E">
        <w:rPr>
          <w:rFonts w:asciiTheme="minorHAnsi" w:hAnsiTheme="minorHAnsi" w:cstheme="minorHAnsi"/>
          <w:b/>
          <w:bCs/>
          <w:u w:val="single"/>
        </w:rPr>
        <w:t>3/12/2015 per le riprese durante il VI Congresso Mond</w:t>
      </w:r>
      <w:r>
        <w:rPr>
          <w:rFonts w:asciiTheme="minorHAnsi" w:hAnsiTheme="minorHAnsi" w:cstheme="minorHAnsi"/>
          <w:b/>
          <w:bCs/>
          <w:u w:val="single"/>
        </w:rPr>
        <w:t>iale WAA per un importo di € 3.</w:t>
      </w:r>
      <w:r w:rsidR="0065635E" w:rsidRPr="0065635E">
        <w:rPr>
          <w:rFonts w:asciiTheme="minorHAnsi" w:hAnsiTheme="minorHAnsi" w:cstheme="minorHAnsi"/>
          <w:b/>
          <w:bCs/>
          <w:u w:val="single"/>
        </w:rPr>
        <w:t xml:space="preserve">150,00.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69"/>
        <w:gridCol w:w="623"/>
        <w:gridCol w:w="2090"/>
        <w:gridCol w:w="944"/>
        <w:gridCol w:w="389"/>
        <w:gridCol w:w="258"/>
        <w:gridCol w:w="90"/>
        <w:gridCol w:w="1348"/>
        <w:gridCol w:w="853"/>
        <w:gridCol w:w="21"/>
        <w:gridCol w:w="857"/>
        <w:gridCol w:w="174"/>
        <w:gridCol w:w="232"/>
        <w:gridCol w:w="717"/>
        <w:gridCol w:w="997"/>
        <w:gridCol w:w="974"/>
        <w:gridCol w:w="66"/>
      </w:tblGrid>
      <w:tr w:rsidR="00D64CDC" w14:paraId="4CC26F6A" w14:textId="77777777" w:rsidTr="007C2A80">
        <w:trPr>
          <w:gridBefore w:val="1"/>
          <w:wBefore w:w="70" w:type="dxa"/>
          <w:trHeight w:val="294"/>
        </w:trPr>
        <w:tc>
          <w:tcPr>
            <w:tcW w:w="7683" w:type="dxa"/>
            <w:gridSpan w:val="11"/>
            <w:tcBorders>
              <w:top w:val="dotted" w:sz="4" w:space="0" w:color="C6D9F1"/>
              <w:left w:val="dotted" w:sz="4" w:space="0" w:color="C6D9F1"/>
              <w:bottom w:val="single" w:sz="6" w:space="0" w:color="C6D9F1"/>
              <w:right w:val="single" w:sz="6" w:space="0" w:color="C6D9F1"/>
            </w:tcBorders>
            <w:hideMark/>
          </w:tcPr>
          <w:p w14:paraId="0A835552"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e  di individuare quale Responsabile del Procedimento del presente atto:</w:t>
            </w:r>
          </w:p>
        </w:tc>
        <w:tc>
          <w:tcPr>
            <w:tcW w:w="2949" w:type="dxa"/>
            <w:gridSpan w:val="5"/>
            <w:tcBorders>
              <w:top w:val="dotted" w:sz="4" w:space="0" w:color="C6D9F1"/>
              <w:left w:val="single" w:sz="6" w:space="0" w:color="C6D9F1"/>
              <w:bottom w:val="single" w:sz="6" w:space="0" w:color="C6D9F1"/>
              <w:right w:val="dotted" w:sz="4" w:space="0" w:color="C6D9F1"/>
            </w:tcBorders>
            <w:hideMark/>
          </w:tcPr>
          <w:p w14:paraId="6B6CECB9"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D64CDC" w14:paraId="59ABE852" w14:textId="77777777" w:rsidTr="007C2A80">
        <w:trPr>
          <w:gridBefore w:val="1"/>
          <w:wBefore w:w="70" w:type="dxa"/>
          <w:trHeight w:val="471"/>
        </w:trPr>
        <w:tc>
          <w:tcPr>
            <w:tcW w:w="7683" w:type="dxa"/>
            <w:gridSpan w:val="11"/>
            <w:tcBorders>
              <w:top w:val="single" w:sz="6" w:space="0" w:color="C6D9F1"/>
              <w:left w:val="dotted" w:sz="4" w:space="0" w:color="C6D9F1"/>
              <w:bottom w:val="dotted" w:sz="4" w:space="0" w:color="C6D9F1"/>
              <w:right w:val="single" w:sz="6" w:space="0" w:color="C6D9F1"/>
            </w:tcBorders>
            <w:hideMark/>
          </w:tcPr>
          <w:p w14:paraId="5A39193C"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Per l’attuazione del presente deliberazione sotto il coordinamento del Presidente</w:t>
            </w:r>
          </w:p>
        </w:tc>
        <w:tc>
          <w:tcPr>
            <w:tcW w:w="2949" w:type="dxa"/>
            <w:gridSpan w:val="5"/>
            <w:tcBorders>
              <w:top w:val="single" w:sz="6" w:space="0" w:color="C6D9F1"/>
              <w:left w:val="single" w:sz="6" w:space="0" w:color="C6D9F1"/>
              <w:bottom w:val="dotted" w:sz="4" w:space="0" w:color="C6D9F1"/>
              <w:right w:val="dotted" w:sz="4" w:space="0" w:color="C6D9F1"/>
            </w:tcBorders>
            <w:hideMark/>
          </w:tcPr>
          <w:p w14:paraId="5B8A09EE" w14:textId="77777777" w:rsidR="00D64CDC" w:rsidRDefault="00D64CDC">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r w:rsidR="00B66AC2" w:rsidRPr="001F293A" w14:paraId="27AD060D" w14:textId="77777777" w:rsidTr="007C2A80">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gridSpan w:val="2"/>
          </w:tcPr>
          <w:p w14:paraId="32FC6B1B" w14:textId="77777777" w:rsidR="00B66AC2" w:rsidRPr="001F293A" w:rsidRDefault="005971BF" w:rsidP="00B66AC2">
            <w:pPr>
              <w:spacing w:line="360" w:lineRule="auto"/>
              <w:jc w:val="both"/>
              <w:rPr>
                <w:rFonts w:ascii="Calibri" w:hAnsi="Calibri" w:cs="Calibri"/>
                <w:b/>
              </w:rPr>
            </w:pPr>
            <w:r>
              <w:rPr>
                <w:rFonts w:asciiTheme="minorHAnsi" w:hAnsiTheme="minorHAnsi" w:cstheme="minorHAnsi"/>
                <w:sz w:val="22"/>
                <w:szCs w:val="22"/>
              </w:rPr>
              <w:br w:type="page"/>
            </w:r>
            <w:r w:rsidR="00B66AC2" w:rsidRPr="001F293A">
              <w:rPr>
                <w:rFonts w:ascii="Calibri" w:hAnsi="Calibri" w:cs="Calibri"/>
                <w:b/>
              </w:rPr>
              <w:t>59.</w:t>
            </w:r>
          </w:p>
        </w:tc>
        <w:tc>
          <w:tcPr>
            <w:tcW w:w="9929" w:type="dxa"/>
            <w:gridSpan w:val="14"/>
          </w:tcPr>
          <w:p w14:paraId="18A5B211" w14:textId="77777777" w:rsidR="00B66AC2" w:rsidRPr="001F293A" w:rsidRDefault="00B66AC2" w:rsidP="00B66AC2">
            <w:pPr>
              <w:jc w:val="both"/>
              <w:rPr>
                <w:rFonts w:ascii="Calibri" w:hAnsi="Calibri" w:cs="Calibri"/>
              </w:rPr>
            </w:pPr>
            <w:r w:rsidRPr="001F293A">
              <w:rPr>
                <w:rFonts w:ascii="Calibri" w:hAnsi="Calibri" w:cs="Calibri"/>
                <w:b/>
              </w:rPr>
              <w:t>Commissariamento Consiglio di disciplina dell’Ordine Territoriale di Latina: esame e determinazioni.</w:t>
            </w:r>
          </w:p>
        </w:tc>
      </w:tr>
      <w:tr w:rsidR="00B66AC2" w:rsidRPr="0021279B" w14:paraId="1B819D35" w14:textId="77777777" w:rsidTr="007C2A80">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gridSpan w:val="2"/>
          </w:tcPr>
          <w:p w14:paraId="33CDEC54" w14:textId="77777777" w:rsidR="00B66AC2" w:rsidRPr="0021279B" w:rsidRDefault="00B66AC2" w:rsidP="00B66AC2">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7DF0108E" w14:textId="77777777" w:rsidR="00B66AC2" w:rsidRPr="0021279B" w:rsidRDefault="00B66AC2" w:rsidP="00B66AC2">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r>
              <w:rPr>
                <w:rFonts w:ascii="Calibri" w:hAnsi="Calibri" w:cs="Calibri"/>
                <w:i/>
                <w:iCs/>
                <w:sz w:val="20"/>
                <w:szCs w:val="20"/>
              </w:rPr>
              <w:t>200</w:t>
            </w:r>
          </w:p>
        </w:tc>
        <w:tc>
          <w:tcPr>
            <w:tcW w:w="746" w:type="dxa"/>
            <w:gridSpan w:val="3"/>
          </w:tcPr>
          <w:p w14:paraId="7DB800B5" w14:textId="77777777" w:rsidR="00B66AC2" w:rsidRPr="0021279B" w:rsidRDefault="00B66AC2" w:rsidP="00B66AC2">
            <w:pPr>
              <w:spacing w:line="360" w:lineRule="auto"/>
              <w:jc w:val="both"/>
              <w:rPr>
                <w:rFonts w:ascii="Calibri" w:hAnsi="Calibri" w:cs="Calibri"/>
                <w:b/>
                <w:i/>
                <w:sz w:val="20"/>
                <w:szCs w:val="20"/>
              </w:rPr>
            </w:pPr>
          </w:p>
        </w:tc>
        <w:tc>
          <w:tcPr>
            <w:tcW w:w="2231" w:type="dxa"/>
            <w:gridSpan w:val="3"/>
          </w:tcPr>
          <w:p w14:paraId="170019F7" w14:textId="77777777" w:rsidR="00B66AC2" w:rsidRPr="0021279B" w:rsidRDefault="00B66AC2" w:rsidP="00B66AC2">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3"/>
          </w:tcPr>
          <w:p w14:paraId="79F0D618" w14:textId="77777777" w:rsidR="00B66AC2" w:rsidRPr="0021279B" w:rsidRDefault="00B66AC2" w:rsidP="00B66AC2">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27524DDB" w14:textId="77777777" w:rsidR="00B66AC2" w:rsidRPr="0021279B" w:rsidRDefault="00B66AC2" w:rsidP="00B66AC2">
            <w:pPr>
              <w:jc w:val="center"/>
              <w:rPr>
                <w:rFonts w:ascii="Calibri" w:hAnsi="Calibri" w:cs="Calibri"/>
                <w:i/>
                <w:sz w:val="16"/>
                <w:szCs w:val="20"/>
              </w:rPr>
            </w:pPr>
            <w:r w:rsidRPr="0021279B">
              <w:rPr>
                <w:rFonts w:ascii="Calibri" w:hAnsi="Calibri" w:cs="Calibri"/>
                <w:i/>
                <w:sz w:val="16"/>
                <w:szCs w:val="20"/>
              </w:rPr>
              <w:t>1</w:t>
            </w:r>
          </w:p>
        </w:tc>
      </w:tr>
      <w:tr w:rsidR="00B66AC2" w:rsidRPr="003C3ABD" w14:paraId="11BFCC8D" w14:textId="77777777" w:rsidTr="007C2A80">
        <w:tblPrEx>
          <w:tblBorders>
            <w:insideH w:val="dotted" w:sz="4" w:space="0" w:color="C6D9F1"/>
            <w:insideV w:val="dotted" w:sz="4" w:space="0" w:color="C6D9F1"/>
          </w:tblBorders>
        </w:tblPrEx>
        <w:trPr>
          <w:gridAfter w:val="1"/>
          <w:wAfter w:w="70" w:type="dxa"/>
          <w:trHeight w:val="768"/>
        </w:trPr>
        <w:tc>
          <w:tcPr>
            <w:tcW w:w="2866" w:type="dxa"/>
            <w:gridSpan w:val="3"/>
          </w:tcPr>
          <w:p w14:paraId="5678BB24"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70B03974"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14:paraId="33990E21"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66AC2" w:rsidRPr="003C3ABD" w14:paraId="006D4B29" w14:textId="77777777" w:rsidTr="007C2A80">
        <w:tblPrEx>
          <w:tblBorders>
            <w:insideH w:val="dotted" w:sz="4" w:space="0" w:color="C6D9F1"/>
            <w:insideV w:val="dotted" w:sz="4" w:space="0" w:color="C6D9F1"/>
          </w:tblBorders>
        </w:tblPrEx>
        <w:trPr>
          <w:gridAfter w:val="1"/>
          <w:wAfter w:w="70" w:type="dxa"/>
          <w:trHeight w:val="218"/>
        </w:trPr>
        <w:tc>
          <w:tcPr>
            <w:tcW w:w="2866" w:type="dxa"/>
            <w:gridSpan w:val="3"/>
          </w:tcPr>
          <w:p w14:paraId="0616F86B"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3A44E761" w14:textId="77777777" w:rsidR="00B66AC2" w:rsidRPr="003C3ABD" w:rsidRDefault="00B66AC2" w:rsidP="00B66AC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66AC2" w:rsidRPr="003C3ABD" w14:paraId="54FAFC7A"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14:paraId="7BE90BFA" w14:textId="77777777" w:rsidR="00B66AC2" w:rsidRPr="003C3ABD" w:rsidRDefault="00B66AC2" w:rsidP="00B66AC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367D7CD8" w14:textId="77777777" w:rsidR="00B66AC2" w:rsidRPr="003C3ABD" w:rsidRDefault="00B66AC2"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72B35A0" w14:textId="77777777" w:rsidR="00B66AC2" w:rsidRPr="003C3ABD" w:rsidRDefault="00B66AC2" w:rsidP="00B66AC2">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1FB4F5B9" w14:textId="77777777" w:rsidR="00B66AC2" w:rsidRPr="003C3ABD" w:rsidRDefault="00B66AC2" w:rsidP="00B66AC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7C436F54" w14:textId="77777777" w:rsidR="00B66AC2" w:rsidRPr="003C3ABD" w:rsidRDefault="00B66AC2" w:rsidP="00B66AC2">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212E167" w14:textId="77777777" w:rsidR="00B66AC2" w:rsidRPr="003C3ABD" w:rsidRDefault="00B66AC2" w:rsidP="00B66AC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695DF7DE" w14:textId="77777777" w:rsidR="00B66AC2" w:rsidRPr="003C3ABD" w:rsidRDefault="00B66AC2" w:rsidP="00B66AC2">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E728D" w:rsidRPr="003C3ABD" w14:paraId="383B37A0"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14:paraId="3BB4C5B0"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2110C3F6"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B3A71BC"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C2A0A12"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63D12709"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9D35D95"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CBA0ABF"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4F016320"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52D1C0E0"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14:paraId="53E143B7"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3EFA45E"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B81584F"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4C257DFB"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55ED143"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8ED154"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0521A760"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034493C7"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78E5E1E7"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61845FF"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C420169"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B3CCE58"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6C4DE75"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9971C34"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2D276BE8"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771EAEFE"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6F2C2B0D"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7C7767"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DFD70A1"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1ED68B89"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7B3BF58"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C04BC4"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57BE1F09"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5C63649E"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6C17EA39"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816AF7"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BF1730D"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38D79429"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15BCBF3"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9AC080F"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250B3913"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33B97237"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6C5F6891"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33B728C"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AA61FAE"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21A203E"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F53AFB0"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8879927"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783F2649"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3A994174"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2470D7C8"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12E8ED"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87E9AB3"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1C018D43"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294FAB7"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62FAE0"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3DB86DA1"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29ACB73B"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61FE1DE2"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CD63EE"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E7F92D4"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F30A21D"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7C7F6DF"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5695AA"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17DEB574"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67528F47"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654F962B"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940E7BB"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A06D14C"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4297F45A"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A85ECD2"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DB231B"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550A77E7"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55E3D32B"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3"/>
            <w:tcBorders>
              <w:right w:val="single" w:sz="4" w:space="0" w:color="000000"/>
            </w:tcBorders>
          </w:tcPr>
          <w:p w14:paraId="20290306"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065ADF5"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7CF735C"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2C8964B8"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DE9A795"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7CED691"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5E451024"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0DA6C33F"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519CF1B2"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F12125"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9913600"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72D16242"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5B36A05"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EF73F53"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581AC800"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1A892FBD"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14:paraId="1BF92667"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42EE7F"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2C45700"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214A852D"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E3D196"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EC30D9"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2AC7FA97"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167799AB"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054EFDA8"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265C2EA"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4F35D47"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74E5792"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382294C"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377175C"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6510C9EE"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54E54859"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7B1561D5"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5730F8" w14:textId="77777777" w:rsidR="006E728D" w:rsidRPr="003C3ABD" w:rsidRDefault="006E728D" w:rsidP="00C9487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1FE9F63" w14:textId="77777777" w:rsidR="006E728D" w:rsidRPr="003C3ABD" w:rsidRDefault="006E728D" w:rsidP="00C94878">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0359E90" w14:textId="77777777" w:rsidR="006E728D" w:rsidRPr="003C3ABD" w:rsidRDefault="006E728D" w:rsidP="00C9487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10CF0F"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3E436A3"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1F6FAF6B"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501F8A93" w14:textId="77777777" w:rsidR="006E728D" w:rsidRPr="003C3ABD" w:rsidRDefault="006E728D" w:rsidP="00B66AC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14:paraId="6513FE72" w14:textId="77777777" w:rsidR="006E728D" w:rsidRPr="003C3ABD" w:rsidRDefault="006E728D" w:rsidP="00B66AC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153B79" w14:textId="77777777" w:rsidR="006E728D" w:rsidRPr="003C3ABD" w:rsidRDefault="006E728D" w:rsidP="00C9487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897658E" w14:textId="77777777" w:rsidR="006E728D" w:rsidRPr="003C3ABD" w:rsidRDefault="006E728D" w:rsidP="00C94878">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331FAED6" w14:textId="77777777" w:rsidR="006E728D" w:rsidRPr="003C3ABD" w:rsidRDefault="006E728D" w:rsidP="00C9487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1830EB3" w14:textId="77777777" w:rsidR="006E728D" w:rsidRPr="003C3ABD" w:rsidRDefault="006E728D" w:rsidP="00B66AC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D7C363" w14:textId="77777777" w:rsidR="006E728D" w:rsidRPr="003C3ABD" w:rsidRDefault="006E728D" w:rsidP="00B66AC2">
            <w:pPr>
              <w:ind w:left="-109"/>
              <w:contextualSpacing/>
              <w:jc w:val="center"/>
              <w:rPr>
                <w:rFonts w:asciiTheme="minorHAnsi" w:hAnsiTheme="minorHAnsi" w:cstheme="minorHAnsi"/>
                <w:sz w:val="22"/>
                <w:szCs w:val="22"/>
              </w:rPr>
            </w:pPr>
          </w:p>
        </w:tc>
      </w:tr>
      <w:tr w:rsidR="006E728D" w:rsidRPr="003C3ABD" w14:paraId="02E966B3" w14:textId="77777777" w:rsidTr="007C2A8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14:paraId="1AA9587E" w14:textId="77777777" w:rsidR="006E728D" w:rsidRPr="003C3ABD" w:rsidRDefault="006E728D" w:rsidP="00B66AC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6DB48B39" w14:textId="77777777" w:rsidR="006E728D" w:rsidRPr="003C3ABD" w:rsidRDefault="006E728D" w:rsidP="00B66AC2">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424E056A" w14:textId="77777777" w:rsidR="006E728D" w:rsidRPr="003C3ABD" w:rsidRDefault="006E728D" w:rsidP="00C94878">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46328927" w14:textId="77777777" w:rsidR="006E728D" w:rsidRPr="003C3ABD" w:rsidRDefault="006E728D" w:rsidP="00C94878">
            <w:pPr>
              <w:jc w:val="center"/>
              <w:rPr>
                <w:rFonts w:asciiTheme="minorHAnsi" w:hAnsiTheme="minorHAnsi"/>
                <w:b/>
                <w:bCs/>
                <w:sz w:val="22"/>
                <w:szCs w:val="22"/>
              </w:rPr>
            </w:pPr>
            <w:r>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14:paraId="1BC46840" w14:textId="77777777" w:rsidR="006E728D" w:rsidRPr="003C3ABD" w:rsidRDefault="006E728D" w:rsidP="00C94878">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14:paraId="58E012E0" w14:textId="77777777" w:rsidR="006E728D" w:rsidRPr="003C3ABD" w:rsidRDefault="006E728D" w:rsidP="00B66AC2">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2740FAFC" w14:textId="77777777" w:rsidR="006E728D" w:rsidRPr="003C3ABD" w:rsidRDefault="006E728D" w:rsidP="00B66AC2">
            <w:pPr>
              <w:ind w:left="-109"/>
              <w:contextualSpacing/>
              <w:jc w:val="center"/>
              <w:rPr>
                <w:rFonts w:asciiTheme="minorHAnsi" w:hAnsiTheme="minorHAnsi" w:cstheme="minorHAnsi"/>
                <w:b/>
                <w:bCs/>
                <w:sz w:val="22"/>
                <w:szCs w:val="22"/>
              </w:rPr>
            </w:pPr>
          </w:p>
        </w:tc>
      </w:tr>
    </w:tbl>
    <w:p w14:paraId="4F1589A3" w14:textId="77777777" w:rsidR="00B66AC2" w:rsidRDefault="00B66AC2" w:rsidP="00B66AC2">
      <w:pPr>
        <w:contextualSpacing/>
        <w:jc w:val="both"/>
        <w:rPr>
          <w:rFonts w:asciiTheme="minorHAnsi" w:hAnsiTheme="minorHAnsi"/>
        </w:rPr>
      </w:pPr>
      <w:r>
        <w:rPr>
          <w:rFonts w:asciiTheme="minorHAnsi" w:hAnsiTheme="minorHAnsi"/>
        </w:rPr>
        <w:t xml:space="preserve">Il Presidente ricorda che il Dott. </w:t>
      </w:r>
      <w:r w:rsidRPr="001F293A">
        <w:rPr>
          <w:rFonts w:asciiTheme="minorHAnsi" w:hAnsiTheme="minorHAnsi"/>
        </w:rPr>
        <w:t xml:space="preserve">Dedola </w:t>
      </w:r>
      <w:r>
        <w:rPr>
          <w:rFonts w:asciiTheme="minorHAnsi" w:hAnsiTheme="minorHAnsi"/>
        </w:rPr>
        <w:t xml:space="preserve">del Ministero di Giustizia </w:t>
      </w:r>
      <w:r w:rsidRPr="001F293A">
        <w:rPr>
          <w:rFonts w:asciiTheme="minorHAnsi" w:hAnsiTheme="minorHAnsi"/>
        </w:rPr>
        <w:t>ha chiesto un parere</w:t>
      </w:r>
      <w:r>
        <w:rPr>
          <w:rFonts w:asciiTheme="minorHAnsi" w:hAnsiTheme="minorHAnsi"/>
        </w:rPr>
        <w:t xml:space="preserve"> al CONAF</w:t>
      </w:r>
      <w:r w:rsidRPr="001F293A">
        <w:rPr>
          <w:rFonts w:asciiTheme="minorHAnsi" w:hAnsiTheme="minorHAnsi"/>
        </w:rPr>
        <w:t xml:space="preserve">. Il </w:t>
      </w:r>
      <w:r>
        <w:rPr>
          <w:rFonts w:asciiTheme="minorHAnsi" w:hAnsiTheme="minorHAnsi"/>
        </w:rPr>
        <w:t xml:space="preserve">Presidente del </w:t>
      </w:r>
      <w:r w:rsidRPr="001F293A">
        <w:rPr>
          <w:rFonts w:asciiTheme="minorHAnsi" w:hAnsiTheme="minorHAnsi"/>
        </w:rPr>
        <w:t xml:space="preserve">Consiglio di disciplina di Latina </w:t>
      </w:r>
      <w:r>
        <w:rPr>
          <w:rFonts w:asciiTheme="minorHAnsi" w:hAnsiTheme="minorHAnsi"/>
        </w:rPr>
        <w:t xml:space="preserve">che </w:t>
      </w:r>
      <w:r w:rsidRPr="001F293A">
        <w:rPr>
          <w:rFonts w:asciiTheme="minorHAnsi" w:hAnsiTheme="minorHAnsi"/>
        </w:rPr>
        <w:t xml:space="preserve">ha </w:t>
      </w:r>
      <w:r>
        <w:rPr>
          <w:rFonts w:asciiTheme="minorHAnsi" w:hAnsiTheme="minorHAnsi"/>
        </w:rPr>
        <w:t>inviato una risposta al CONAF.</w:t>
      </w:r>
    </w:p>
    <w:p w14:paraId="084E1D4B" w14:textId="77777777" w:rsidR="00B66AC2" w:rsidRPr="001F293A" w:rsidRDefault="00B66AC2" w:rsidP="00B66AC2">
      <w:pPr>
        <w:contextualSpacing/>
        <w:jc w:val="both"/>
        <w:rPr>
          <w:rFonts w:asciiTheme="minorHAnsi" w:hAnsiTheme="minorHAnsi"/>
        </w:rPr>
      </w:pPr>
      <w:r>
        <w:rPr>
          <w:rFonts w:asciiTheme="minorHAnsi" w:hAnsiTheme="minorHAnsi"/>
        </w:rPr>
        <w:t xml:space="preserve">Il Presidente dà lettura del contenuto della risposta; il Consiglio ritiene che alla luce di tali argomentazioni si ritiene che la richiesta di Commissariamento da parte del Consiglio di </w:t>
      </w:r>
      <w:proofErr w:type="gramStart"/>
      <w:r>
        <w:rPr>
          <w:rFonts w:asciiTheme="minorHAnsi" w:hAnsiTheme="minorHAnsi"/>
        </w:rPr>
        <w:t>Latina  è</w:t>
      </w:r>
      <w:proofErr w:type="gramEnd"/>
      <w:r>
        <w:rPr>
          <w:rFonts w:asciiTheme="minorHAnsi" w:hAnsiTheme="minorHAnsi"/>
        </w:rPr>
        <w:t xml:space="preserve"> da ritenere non</w:t>
      </w:r>
      <w:r w:rsidRPr="001F293A">
        <w:rPr>
          <w:rFonts w:asciiTheme="minorHAnsi" w:hAnsiTheme="minorHAnsi"/>
        </w:rPr>
        <w:t xml:space="preserve"> pertinente. </w:t>
      </w:r>
      <w:r>
        <w:rPr>
          <w:rFonts w:asciiTheme="minorHAnsi" w:hAnsiTheme="minorHAnsi"/>
        </w:rPr>
        <w:t>Pertanto sarà inviata risposta</w:t>
      </w:r>
      <w:r w:rsidRPr="001F293A">
        <w:rPr>
          <w:rFonts w:asciiTheme="minorHAnsi" w:hAnsiTheme="minorHAnsi"/>
        </w:rPr>
        <w:t xml:space="preserve"> al Ministero </w:t>
      </w:r>
      <w:r>
        <w:rPr>
          <w:rFonts w:asciiTheme="minorHAnsi" w:hAnsiTheme="minorHAnsi"/>
        </w:rPr>
        <w:t xml:space="preserve">di Giustizia precisando che a parere del CONAF </w:t>
      </w:r>
      <w:r w:rsidRPr="001F293A">
        <w:rPr>
          <w:rFonts w:asciiTheme="minorHAnsi" w:hAnsiTheme="minorHAnsi"/>
        </w:rPr>
        <w:t xml:space="preserve">non ci sono gli estremi per il commissariamento </w:t>
      </w:r>
      <w:r>
        <w:rPr>
          <w:rFonts w:asciiTheme="minorHAnsi" w:hAnsiTheme="minorHAnsi"/>
        </w:rPr>
        <w:t>in quanto il Consiglio di Disciplina ha circostanziato le proprie attività</w:t>
      </w:r>
      <w:r w:rsidR="0015607A">
        <w:rPr>
          <w:rFonts w:asciiTheme="minorHAnsi" w:hAnsiTheme="minorHAnsi"/>
        </w:rPr>
        <w:t>.</w:t>
      </w:r>
    </w:p>
    <w:p w14:paraId="37C68004" w14:textId="77777777" w:rsidR="00B66AC2" w:rsidRPr="001F293A" w:rsidRDefault="00B66AC2" w:rsidP="00B66AC2">
      <w:pPr>
        <w:jc w:val="center"/>
        <w:rPr>
          <w:rFonts w:asciiTheme="minorHAnsi" w:hAnsiTheme="minorHAnsi" w:cstheme="minorHAnsi"/>
          <w:b/>
          <w:bCs/>
          <w:u w:val="single"/>
        </w:rPr>
      </w:pPr>
      <w:r w:rsidRPr="001F293A">
        <w:rPr>
          <w:rFonts w:asciiTheme="minorHAnsi" w:hAnsiTheme="minorHAnsi" w:cstheme="minorHAnsi"/>
          <w:b/>
          <w:bCs/>
          <w:u w:val="single"/>
        </w:rPr>
        <w:t>IL CONSIGLIO</w:t>
      </w:r>
    </w:p>
    <w:p w14:paraId="5529F504" w14:textId="77777777" w:rsidR="00B66AC2" w:rsidRPr="001F293A" w:rsidRDefault="00B66AC2" w:rsidP="00B66AC2">
      <w:pPr>
        <w:jc w:val="both"/>
        <w:rPr>
          <w:rFonts w:asciiTheme="minorHAnsi" w:hAnsiTheme="minorHAnsi" w:cstheme="minorHAnsi"/>
          <w:bCs/>
        </w:rPr>
      </w:pPr>
      <w:r>
        <w:rPr>
          <w:rFonts w:asciiTheme="minorHAnsi" w:hAnsiTheme="minorHAnsi" w:cstheme="minorHAnsi"/>
          <w:bCs/>
        </w:rPr>
        <w:t>Ascoltata la relazione del Presidente,</w:t>
      </w:r>
    </w:p>
    <w:p w14:paraId="45A972F2" w14:textId="77777777" w:rsidR="00B66AC2" w:rsidRDefault="00B66AC2" w:rsidP="00B66AC2">
      <w:pPr>
        <w:jc w:val="center"/>
        <w:rPr>
          <w:rFonts w:asciiTheme="minorHAnsi" w:hAnsiTheme="minorHAnsi" w:cstheme="minorHAnsi"/>
          <w:b/>
          <w:bCs/>
          <w:u w:val="single"/>
        </w:rPr>
      </w:pPr>
      <w:r w:rsidRPr="001F293A">
        <w:rPr>
          <w:rFonts w:asciiTheme="minorHAnsi" w:hAnsiTheme="minorHAnsi" w:cstheme="minorHAnsi"/>
          <w:b/>
          <w:bCs/>
          <w:u w:val="single"/>
        </w:rPr>
        <w:t>DELIBERA</w:t>
      </w:r>
    </w:p>
    <w:p w14:paraId="10AB7540" w14:textId="77777777" w:rsidR="00B66AC2" w:rsidRPr="00B66AC2" w:rsidRDefault="00B66AC2" w:rsidP="00CD139A">
      <w:pPr>
        <w:pStyle w:val="Paragrafoelenco"/>
        <w:numPr>
          <w:ilvl w:val="0"/>
          <w:numId w:val="47"/>
        </w:numPr>
        <w:ind w:left="426"/>
        <w:jc w:val="both"/>
        <w:rPr>
          <w:rFonts w:asciiTheme="minorHAnsi" w:hAnsiTheme="minorHAnsi" w:cstheme="minorHAnsi"/>
          <w:b/>
          <w:bCs/>
          <w:u w:val="single"/>
        </w:rPr>
      </w:pPr>
      <w:r w:rsidRPr="00B66AC2">
        <w:rPr>
          <w:rFonts w:asciiTheme="minorHAnsi" w:hAnsiTheme="minorHAnsi" w:cstheme="minorHAnsi"/>
          <w:b/>
          <w:bCs/>
          <w:u w:val="single"/>
        </w:rPr>
        <w:t>Di prendere atto dei contenuti della lettera inviata dal Consiglio di Disciplina dell’Ordine di Latina.</w:t>
      </w:r>
    </w:p>
    <w:p w14:paraId="1CBDC8BB" w14:textId="77777777" w:rsidR="00B66AC2" w:rsidRPr="00B66AC2" w:rsidRDefault="00B66AC2" w:rsidP="00CD139A">
      <w:pPr>
        <w:pStyle w:val="Paragrafoelenco"/>
        <w:numPr>
          <w:ilvl w:val="0"/>
          <w:numId w:val="47"/>
        </w:numPr>
        <w:ind w:left="426"/>
        <w:jc w:val="both"/>
        <w:rPr>
          <w:rFonts w:asciiTheme="minorHAnsi" w:hAnsiTheme="minorHAnsi" w:cstheme="minorHAnsi"/>
          <w:b/>
          <w:bCs/>
          <w:u w:val="single"/>
        </w:rPr>
      </w:pPr>
      <w:r w:rsidRPr="00B66AC2">
        <w:rPr>
          <w:rFonts w:asciiTheme="minorHAnsi" w:hAnsiTheme="minorHAnsi" w:cstheme="minorHAnsi"/>
          <w:b/>
          <w:bCs/>
          <w:u w:val="single"/>
        </w:rPr>
        <w:t xml:space="preserve">Che esaminati i contenuti la </w:t>
      </w:r>
      <w:r w:rsidRPr="00B66AC2">
        <w:rPr>
          <w:rFonts w:asciiTheme="minorHAnsi" w:hAnsiTheme="minorHAnsi"/>
          <w:b/>
          <w:u w:val="single"/>
        </w:rPr>
        <w:t xml:space="preserve">richiesta di Commissariamento da parte del Consiglio </w:t>
      </w:r>
      <w:r w:rsidR="00171259">
        <w:rPr>
          <w:rFonts w:asciiTheme="minorHAnsi" w:hAnsiTheme="minorHAnsi"/>
          <w:b/>
          <w:u w:val="single"/>
        </w:rPr>
        <w:t xml:space="preserve">dell’Ordine di </w:t>
      </w:r>
      <w:proofErr w:type="gramStart"/>
      <w:r w:rsidRPr="00B66AC2">
        <w:rPr>
          <w:rFonts w:asciiTheme="minorHAnsi" w:hAnsiTheme="minorHAnsi"/>
          <w:b/>
          <w:u w:val="single"/>
        </w:rPr>
        <w:t>Latina  è</w:t>
      </w:r>
      <w:proofErr w:type="gramEnd"/>
      <w:r w:rsidRPr="00B66AC2">
        <w:rPr>
          <w:rFonts w:asciiTheme="minorHAnsi" w:hAnsiTheme="minorHAnsi"/>
          <w:b/>
          <w:u w:val="single"/>
        </w:rPr>
        <w:t xml:space="preserve"> da ritenere non pertinente.</w:t>
      </w:r>
    </w:p>
    <w:p w14:paraId="37CA756A" w14:textId="77777777" w:rsidR="00B66AC2" w:rsidRPr="00B66AC2" w:rsidRDefault="00B66AC2" w:rsidP="00CD139A">
      <w:pPr>
        <w:pStyle w:val="Paragrafoelenco"/>
        <w:numPr>
          <w:ilvl w:val="0"/>
          <w:numId w:val="47"/>
        </w:numPr>
        <w:ind w:left="426"/>
        <w:jc w:val="both"/>
        <w:rPr>
          <w:rFonts w:asciiTheme="minorHAnsi" w:hAnsiTheme="minorHAnsi"/>
          <w:b/>
          <w:u w:val="single"/>
        </w:rPr>
      </w:pPr>
      <w:r w:rsidRPr="00B66AC2">
        <w:rPr>
          <w:rFonts w:asciiTheme="minorHAnsi" w:hAnsiTheme="minorHAnsi" w:cstheme="minorHAnsi"/>
          <w:b/>
          <w:bCs/>
          <w:u w:val="single"/>
        </w:rPr>
        <w:t xml:space="preserve">Di inviare al Ministero di Giustizia il parere richiesto, precisando che </w:t>
      </w:r>
      <w:r w:rsidR="00171259">
        <w:rPr>
          <w:rFonts w:asciiTheme="minorHAnsi" w:hAnsiTheme="minorHAnsi" w:cstheme="minorHAnsi"/>
          <w:b/>
          <w:bCs/>
          <w:u w:val="single"/>
        </w:rPr>
        <w:t>il</w:t>
      </w:r>
      <w:r w:rsidRPr="00B66AC2">
        <w:rPr>
          <w:rFonts w:asciiTheme="minorHAnsi" w:hAnsiTheme="minorHAnsi" w:cstheme="minorHAnsi"/>
          <w:b/>
          <w:bCs/>
          <w:u w:val="single"/>
        </w:rPr>
        <w:t xml:space="preserve"> CONAF </w:t>
      </w:r>
      <w:r w:rsidR="00171259">
        <w:rPr>
          <w:rFonts w:asciiTheme="minorHAnsi" w:hAnsiTheme="minorHAnsi" w:cstheme="minorHAnsi"/>
          <w:b/>
          <w:bCs/>
          <w:u w:val="single"/>
        </w:rPr>
        <w:t xml:space="preserve">ritiene che </w:t>
      </w:r>
      <w:r w:rsidRPr="00B66AC2">
        <w:rPr>
          <w:rFonts w:asciiTheme="minorHAnsi" w:hAnsiTheme="minorHAnsi"/>
          <w:b/>
          <w:u w:val="single"/>
        </w:rPr>
        <w:t>non ci s</w:t>
      </w:r>
      <w:r w:rsidR="00171259">
        <w:rPr>
          <w:rFonts w:asciiTheme="minorHAnsi" w:hAnsiTheme="minorHAnsi"/>
          <w:b/>
          <w:u w:val="single"/>
        </w:rPr>
        <w:t xml:space="preserve">iano </w:t>
      </w:r>
      <w:r w:rsidRPr="00B66AC2">
        <w:rPr>
          <w:rFonts w:asciiTheme="minorHAnsi" w:hAnsiTheme="minorHAnsi"/>
          <w:b/>
          <w:u w:val="single"/>
        </w:rPr>
        <w:t>gli estremi per il commissariamento in quanto il Consiglio di Disciplina ha circostanziato le attività</w:t>
      </w:r>
      <w:r w:rsidR="00171259">
        <w:rPr>
          <w:rFonts w:asciiTheme="minorHAnsi" w:hAnsiTheme="minorHAnsi"/>
          <w:b/>
          <w:u w:val="single"/>
        </w:rPr>
        <w:t xml:space="preserve"> svolte</w:t>
      </w:r>
      <w:r w:rsidRPr="00B66AC2">
        <w:rPr>
          <w:rFonts w:asciiTheme="minorHAnsi" w:hAnsiTheme="minorHAns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B66AC2" w:rsidRPr="003C3ABD" w14:paraId="2F5DD0CA" w14:textId="77777777" w:rsidTr="00B66AC2">
        <w:trPr>
          <w:trHeight w:val="182"/>
        </w:trPr>
        <w:tc>
          <w:tcPr>
            <w:tcW w:w="7683" w:type="dxa"/>
          </w:tcPr>
          <w:p w14:paraId="6D074849"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4B6CFE1F"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66AC2" w:rsidRPr="003C3ABD" w14:paraId="33ED44BE" w14:textId="77777777" w:rsidTr="00B66AC2">
        <w:trPr>
          <w:trHeight w:val="471"/>
        </w:trPr>
        <w:tc>
          <w:tcPr>
            <w:tcW w:w="7683" w:type="dxa"/>
            <w:tcBorders>
              <w:bottom w:val="dotted" w:sz="4" w:space="0" w:color="C6D9F1"/>
            </w:tcBorders>
          </w:tcPr>
          <w:p w14:paraId="3D1FB3F1"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0447073C" w14:textId="77777777" w:rsidR="00B66AC2" w:rsidRPr="003C3ABD" w:rsidRDefault="00B66AC2" w:rsidP="00B66AC2">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3072EC7D" w14:textId="77777777" w:rsidR="007C2A80" w:rsidRDefault="007C2A80" w:rsidP="00187D2E">
      <w:pPr>
        <w:jc w:val="both"/>
        <w:rPr>
          <w:rFonts w:asciiTheme="minorHAnsi" w:hAnsiTheme="minorHAnsi" w:cstheme="minorHAnsi"/>
          <w:sz w:val="22"/>
          <w:szCs w:val="22"/>
        </w:rPr>
      </w:pPr>
    </w:p>
    <w:p w14:paraId="43E74B7B" w14:textId="77777777" w:rsidR="007C2A80" w:rsidRDefault="007C2A80">
      <w:pPr>
        <w:rPr>
          <w:rFonts w:asciiTheme="minorHAnsi" w:hAnsiTheme="minorHAnsi" w:cstheme="minorHAnsi"/>
          <w:sz w:val="22"/>
          <w:szCs w:val="22"/>
        </w:rPr>
      </w:pPr>
      <w:r>
        <w:rPr>
          <w:rFonts w:asciiTheme="minorHAnsi" w:hAnsiTheme="minorHAnsi" w:cstheme="minorHAnsi"/>
          <w:sz w:val="22"/>
          <w:szCs w:val="22"/>
        </w:rPr>
        <w:br w:type="page"/>
      </w:r>
    </w:p>
    <w:p w14:paraId="1B477FE2" w14:textId="77777777" w:rsidR="00B66AC2" w:rsidRDefault="00B66AC2"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664269" w:rsidRPr="001F293A" w14:paraId="6B7D9C88" w14:textId="77777777" w:rsidTr="001F293A">
        <w:tc>
          <w:tcPr>
            <w:tcW w:w="568" w:type="dxa"/>
          </w:tcPr>
          <w:p w14:paraId="2101BE8C" w14:textId="77777777" w:rsidR="00664269" w:rsidRPr="001F293A" w:rsidRDefault="00664269" w:rsidP="00664269">
            <w:pPr>
              <w:spacing w:line="360" w:lineRule="auto"/>
              <w:jc w:val="both"/>
              <w:rPr>
                <w:rFonts w:ascii="Calibri" w:hAnsi="Calibri" w:cs="Calibri"/>
                <w:b/>
              </w:rPr>
            </w:pPr>
            <w:r w:rsidRPr="001F293A">
              <w:rPr>
                <w:rFonts w:ascii="Calibri" w:hAnsi="Calibri" w:cs="Calibri"/>
                <w:b/>
              </w:rPr>
              <w:t>4</w:t>
            </w:r>
            <w:r w:rsidR="003A5678" w:rsidRPr="001F293A">
              <w:rPr>
                <w:rFonts w:ascii="Calibri" w:hAnsi="Calibri" w:cs="Calibri"/>
                <w:b/>
              </w:rPr>
              <w:t>7</w:t>
            </w:r>
            <w:r w:rsidR="001F293A">
              <w:rPr>
                <w:rFonts w:ascii="Calibri" w:hAnsi="Calibri" w:cs="Calibri"/>
                <w:b/>
              </w:rPr>
              <w:t>.</w:t>
            </w:r>
          </w:p>
        </w:tc>
        <w:tc>
          <w:tcPr>
            <w:tcW w:w="10064" w:type="dxa"/>
            <w:gridSpan w:val="13"/>
          </w:tcPr>
          <w:p w14:paraId="5AF7B23C" w14:textId="77777777" w:rsidR="00664269" w:rsidRPr="001F293A" w:rsidRDefault="003A5678" w:rsidP="00664269">
            <w:pPr>
              <w:spacing w:line="360" w:lineRule="auto"/>
              <w:ind w:left="-108"/>
              <w:jc w:val="both"/>
              <w:rPr>
                <w:rFonts w:ascii="Calibri" w:hAnsi="Calibri" w:cs="Calibri"/>
              </w:rPr>
            </w:pPr>
            <w:r w:rsidRPr="001F293A">
              <w:rPr>
                <w:rFonts w:ascii="Calibri" w:hAnsi="Calibri" w:cs="Calibri"/>
                <w:b/>
              </w:rPr>
              <w:t>Convenzioni alberghi 2016: esame e determinazioni</w:t>
            </w:r>
          </w:p>
        </w:tc>
      </w:tr>
      <w:tr w:rsidR="00664269" w:rsidRPr="004F5845" w14:paraId="5E1EDF13" w14:textId="77777777" w:rsidTr="001F293A">
        <w:trPr>
          <w:trHeight w:val="185"/>
        </w:trPr>
        <w:tc>
          <w:tcPr>
            <w:tcW w:w="568" w:type="dxa"/>
          </w:tcPr>
          <w:p w14:paraId="4CEB0D75" w14:textId="77777777" w:rsidR="00664269" w:rsidRPr="004F5845" w:rsidRDefault="00664269"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70702BAD" w14:textId="77777777" w:rsidR="00664269" w:rsidRPr="004F5845" w:rsidRDefault="00664269"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1A487473" w14:textId="77777777" w:rsidR="00664269" w:rsidRPr="004F5845" w:rsidRDefault="003A5678" w:rsidP="00664269">
            <w:pPr>
              <w:spacing w:line="360" w:lineRule="auto"/>
              <w:jc w:val="both"/>
              <w:rPr>
                <w:rFonts w:ascii="Calibri" w:hAnsi="Calibri" w:cs="Calibri"/>
                <w:b/>
                <w:i/>
                <w:sz w:val="20"/>
                <w:szCs w:val="20"/>
              </w:rPr>
            </w:pPr>
            <w:r>
              <w:rPr>
                <w:rFonts w:ascii="Calibri" w:hAnsi="Calibri" w:cs="Calibri"/>
                <w:b/>
                <w:i/>
                <w:sz w:val="20"/>
                <w:szCs w:val="20"/>
              </w:rPr>
              <w:t>18</w:t>
            </w:r>
            <w:r w:rsidR="00664269">
              <w:rPr>
                <w:rFonts w:ascii="Calibri" w:hAnsi="Calibri" w:cs="Calibri"/>
                <w:b/>
                <w:i/>
                <w:sz w:val="20"/>
                <w:szCs w:val="20"/>
              </w:rPr>
              <w:t>8</w:t>
            </w:r>
          </w:p>
        </w:tc>
        <w:tc>
          <w:tcPr>
            <w:tcW w:w="2231" w:type="dxa"/>
            <w:gridSpan w:val="3"/>
          </w:tcPr>
          <w:p w14:paraId="68A82921" w14:textId="77777777" w:rsidR="00664269" w:rsidRPr="004F5845" w:rsidRDefault="00664269" w:rsidP="003A5678">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Sisti-</w:t>
            </w:r>
            <w:r w:rsidR="003A5678">
              <w:rPr>
                <w:rFonts w:ascii="Calibri" w:hAnsi="Calibri" w:cs="Calibri"/>
                <w:b/>
                <w:i/>
                <w:sz w:val="20"/>
                <w:szCs w:val="20"/>
              </w:rPr>
              <w:t>ed altri</w:t>
            </w:r>
          </w:p>
        </w:tc>
        <w:tc>
          <w:tcPr>
            <w:tcW w:w="1134" w:type="dxa"/>
            <w:gridSpan w:val="2"/>
          </w:tcPr>
          <w:p w14:paraId="163ED086" w14:textId="77777777" w:rsidR="00664269" w:rsidRPr="004F5845" w:rsidRDefault="00664269"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02D26FFD" w14:textId="77777777" w:rsidR="00664269" w:rsidRPr="004F5845" w:rsidRDefault="00664269" w:rsidP="00664269">
            <w:pPr>
              <w:jc w:val="center"/>
              <w:rPr>
                <w:rFonts w:ascii="Calibri" w:hAnsi="Calibri" w:cs="Calibri"/>
                <w:i/>
                <w:sz w:val="16"/>
                <w:szCs w:val="20"/>
              </w:rPr>
            </w:pPr>
            <w:r w:rsidRPr="004F5845">
              <w:rPr>
                <w:rFonts w:ascii="Calibri" w:hAnsi="Calibri" w:cs="Calibri"/>
                <w:i/>
                <w:sz w:val="16"/>
                <w:szCs w:val="20"/>
              </w:rPr>
              <w:t>1</w:t>
            </w:r>
          </w:p>
        </w:tc>
      </w:tr>
      <w:tr w:rsidR="00187D2E" w:rsidRPr="003C3ABD" w14:paraId="337D0AB8" w14:textId="77777777" w:rsidTr="00664269">
        <w:tblPrEx>
          <w:tblLook w:val="00A0" w:firstRow="1" w:lastRow="0" w:firstColumn="1" w:lastColumn="0" w:noHBand="0" w:noVBand="0"/>
        </w:tblPrEx>
        <w:trPr>
          <w:trHeight w:val="768"/>
        </w:trPr>
        <w:tc>
          <w:tcPr>
            <w:tcW w:w="2866" w:type="dxa"/>
            <w:gridSpan w:val="2"/>
          </w:tcPr>
          <w:p w14:paraId="6160D583"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5AEBEBDD"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27C45EFE"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7D2E" w:rsidRPr="003C3ABD" w14:paraId="42A5A591" w14:textId="77777777" w:rsidTr="001F293A">
        <w:tblPrEx>
          <w:tblLook w:val="00A0" w:firstRow="1" w:lastRow="0" w:firstColumn="1" w:lastColumn="0" w:noHBand="0" w:noVBand="0"/>
        </w:tblPrEx>
        <w:trPr>
          <w:trHeight w:val="259"/>
        </w:trPr>
        <w:tc>
          <w:tcPr>
            <w:tcW w:w="2866" w:type="dxa"/>
            <w:gridSpan w:val="2"/>
          </w:tcPr>
          <w:p w14:paraId="5F110384"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2AC0D484" w14:textId="77777777" w:rsidR="00187D2E" w:rsidRPr="003C3ABD" w:rsidRDefault="00187D2E" w:rsidP="001F293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7D2E" w:rsidRPr="003C3ABD" w14:paraId="0B979FB4"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67CD8ECE" w14:textId="77777777" w:rsidR="00187D2E" w:rsidRPr="003C3ABD" w:rsidRDefault="00187D2E" w:rsidP="005145F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53EC5A96" w14:textId="77777777" w:rsidR="00187D2E" w:rsidRPr="003C3ABD" w:rsidRDefault="00187D2E"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D5C1FF5" w14:textId="77777777" w:rsidR="00187D2E" w:rsidRPr="003C3ABD" w:rsidRDefault="00187D2E" w:rsidP="005145F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242D052" w14:textId="77777777" w:rsidR="00187D2E" w:rsidRPr="003C3ABD" w:rsidRDefault="00187D2E" w:rsidP="00514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83EBD39" w14:textId="77777777" w:rsidR="00187D2E" w:rsidRPr="003C3ABD" w:rsidRDefault="00187D2E" w:rsidP="005145F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9EDE89B" w14:textId="77777777" w:rsidR="00187D2E" w:rsidRPr="003C3ABD" w:rsidRDefault="00187D2E" w:rsidP="00514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77016549" w14:textId="77777777" w:rsidR="00187D2E" w:rsidRPr="003C3ABD" w:rsidRDefault="00187D2E" w:rsidP="005145F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E728D" w:rsidRPr="003C3ABD" w14:paraId="3760554E"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52D66B5F"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6E1F115"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24EA76BE"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DA0EC5" w14:textId="77777777" w:rsidR="006E728D" w:rsidRPr="003C3ABD" w:rsidRDefault="006E728D" w:rsidP="00C948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5757ACD"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6F4DF23"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214BA9"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62D2C805"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5B5730C"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1D0B4171"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3DA5AB9"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AD760C4"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3A83F2F"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88CAAD7"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82DFDC"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5F41816E"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B50647F"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662C3F91"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A8F78F0"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D1F722A" w14:textId="77777777" w:rsidR="006E728D" w:rsidRPr="003C3ABD" w:rsidRDefault="006E728D" w:rsidP="00C948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A6BB370"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0CFA508"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8FAF979"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61405EBE"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F0F3711"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5C08CC6"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E55CAD"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8211D09"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963A0FC"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E23BEAA"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C562E71"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6841DA9F"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D7F99FA"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23430ECC"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E9B6F11"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C00B98B"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2DABF39"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CE6AA3F"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81E2A18"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5EC4FBA7"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16CE1EC"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0924049D"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5D1A166"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6299FE6" w14:textId="77777777" w:rsidR="006E728D" w:rsidRPr="003C3ABD" w:rsidRDefault="006E728D" w:rsidP="00C948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5E7E5DD"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C6A28AD"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A74312"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490652CC"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5F72802"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35C6B59C"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331F631"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EBE8B71"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EF85F7D"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9743EC4"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989E87"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6D80E89B"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2A326F7"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181A96D1"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F189589"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D2D78CA" w14:textId="77777777" w:rsidR="006E728D" w:rsidRPr="003C3ABD" w:rsidRDefault="006E728D" w:rsidP="00C948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47FDD49"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85915C2"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A47DF5"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3F97AFC5"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56882E4"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15720C9E"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5ACE2F"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DA4B12C"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22DC57F"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0FE4AD1"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88F7D0"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0F6FBF52"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93EE944"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3D87A13B"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4131DF"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B22FEE5"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8996A96"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09ADCB3"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011A190"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5F1C7038"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D0B747F"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4B80FF75"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ED504BF"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D23D3AD" w14:textId="77777777" w:rsidR="006E728D" w:rsidRPr="003C3ABD" w:rsidRDefault="006E728D" w:rsidP="00C948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27C67D8"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9A894B3"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35D5896"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1FBCD0E4"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10A0CC0"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59981DFB"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C3062B"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3D06D3F" w14:textId="77777777" w:rsidR="006E728D" w:rsidRPr="003C3ABD" w:rsidRDefault="006E728D" w:rsidP="00C948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DFBEA9F"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649C58"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CEB9DB"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7222FBCA"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9A67580"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71F66B97"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58A739F"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B8266A9" w14:textId="77777777" w:rsidR="006E728D" w:rsidRPr="003C3ABD" w:rsidRDefault="006E728D" w:rsidP="00C948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4A961AC"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114DC21"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84D8CE5"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66CADA8E"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3226E7B"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1AF52ABE"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A758E7E" w14:textId="77777777" w:rsidR="006E728D" w:rsidRPr="003C3ABD" w:rsidRDefault="006E728D" w:rsidP="00C9487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E85EF4" w14:textId="77777777" w:rsidR="006E728D" w:rsidRPr="003C3ABD" w:rsidRDefault="006E728D" w:rsidP="00C94878">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F8F6EAF" w14:textId="77777777" w:rsidR="006E728D" w:rsidRPr="003C3ABD" w:rsidRDefault="006E728D" w:rsidP="00C9487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C962AAF"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7F03FC2"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5B1B240A"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F2F54B4" w14:textId="77777777" w:rsidR="006E728D" w:rsidRPr="003C3ABD" w:rsidRDefault="006E728D" w:rsidP="00514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25D12C13" w14:textId="77777777" w:rsidR="006E728D" w:rsidRPr="003C3ABD" w:rsidRDefault="006E728D" w:rsidP="00514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948E98" w14:textId="77777777" w:rsidR="006E728D" w:rsidRPr="003C3ABD" w:rsidRDefault="006E728D" w:rsidP="00C9487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22F582D" w14:textId="77777777" w:rsidR="006E728D" w:rsidRPr="003C3ABD" w:rsidRDefault="006E728D" w:rsidP="00C94878">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D5692F5" w14:textId="77777777" w:rsidR="006E728D" w:rsidRPr="003C3ABD" w:rsidRDefault="006E728D" w:rsidP="00C9487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D50AE53" w14:textId="77777777" w:rsidR="006E728D" w:rsidRPr="003C3ABD" w:rsidRDefault="006E728D" w:rsidP="00514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3C8083" w14:textId="77777777" w:rsidR="006E728D" w:rsidRPr="003C3ABD" w:rsidRDefault="006E728D" w:rsidP="005145F9">
            <w:pPr>
              <w:ind w:left="-109"/>
              <w:jc w:val="center"/>
              <w:rPr>
                <w:rFonts w:asciiTheme="minorHAnsi" w:hAnsiTheme="minorHAnsi" w:cstheme="minorHAnsi"/>
                <w:sz w:val="22"/>
                <w:szCs w:val="22"/>
              </w:rPr>
            </w:pPr>
          </w:p>
        </w:tc>
      </w:tr>
      <w:tr w:rsidR="006E728D" w:rsidRPr="003C3ABD" w14:paraId="23110F86" w14:textId="77777777" w:rsidTr="00664269">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3B42769D" w14:textId="77777777" w:rsidR="006E728D" w:rsidRPr="003C3ABD" w:rsidRDefault="006E728D" w:rsidP="005145F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FCD3CD9" w14:textId="77777777" w:rsidR="006E728D" w:rsidRPr="003C3ABD" w:rsidRDefault="006E728D" w:rsidP="005145F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FA44C89" w14:textId="77777777" w:rsidR="006E728D" w:rsidRPr="003C3ABD" w:rsidRDefault="006E728D" w:rsidP="00C94878">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5D191FC6" w14:textId="77777777" w:rsidR="006E728D" w:rsidRPr="003C3ABD" w:rsidRDefault="006E728D" w:rsidP="00C94878">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14:paraId="27E4E073" w14:textId="77777777" w:rsidR="006E728D" w:rsidRPr="003C3ABD" w:rsidRDefault="006E728D" w:rsidP="00C94878">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14:paraId="12835660" w14:textId="77777777" w:rsidR="006E728D" w:rsidRPr="003C3ABD" w:rsidRDefault="006E728D" w:rsidP="005145F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53955600" w14:textId="77777777" w:rsidR="006E728D" w:rsidRPr="003C3ABD" w:rsidRDefault="006E728D" w:rsidP="005145F9">
            <w:pPr>
              <w:ind w:left="-109"/>
              <w:jc w:val="center"/>
              <w:rPr>
                <w:rFonts w:asciiTheme="minorHAnsi" w:hAnsiTheme="minorHAnsi" w:cstheme="minorHAnsi"/>
                <w:b/>
                <w:bCs/>
                <w:sz w:val="22"/>
                <w:szCs w:val="22"/>
              </w:rPr>
            </w:pPr>
          </w:p>
        </w:tc>
      </w:tr>
    </w:tbl>
    <w:p w14:paraId="608D5321" w14:textId="77777777" w:rsidR="001837CA" w:rsidRDefault="001837CA" w:rsidP="00187D2E">
      <w:pPr>
        <w:jc w:val="both"/>
        <w:rPr>
          <w:rFonts w:asciiTheme="minorHAnsi" w:hAnsiTheme="minorHAnsi"/>
        </w:rPr>
      </w:pPr>
      <w:r>
        <w:rPr>
          <w:rFonts w:asciiTheme="minorHAnsi" w:hAnsiTheme="minorHAnsi"/>
        </w:rPr>
        <w:t>Come richiesto dal Consiglio nelle precedenti sedute, l’Ufficio CONAF ha svolto una indagine presso i principali alberghi della zona, ricevendo le seguenti offerte di convenzione:</w:t>
      </w:r>
    </w:p>
    <w:p w14:paraId="28BB15D2" w14:textId="77777777" w:rsidR="006B0ED3" w:rsidRPr="001837CA" w:rsidRDefault="006B0ED3" w:rsidP="00187D2E">
      <w:pPr>
        <w:jc w:val="both"/>
        <w:rPr>
          <w:rFonts w:asciiTheme="minorHAnsi" w:hAnsiTheme="minorHAnsi"/>
        </w:rPr>
      </w:pPr>
      <w:r w:rsidRPr="001837CA">
        <w:rPr>
          <w:rFonts w:asciiTheme="minorHAnsi" w:hAnsiTheme="minorHAnsi"/>
        </w:rPr>
        <w:t xml:space="preserve">Hotel Modigliani camera doppia uso singola € 84 </w:t>
      </w:r>
      <w:proofErr w:type="gramStart"/>
      <w:r w:rsidRPr="001837CA">
        <w:rPr>
          <w:rFonts w:asciiTheme="minorHAnsi" w:hAnsiTheme="minorHAnsi"/>
        </w:rPr>
        <w:t>( bassa</w:t>
      </w:r>
      <w:proofErr w:type="gramEnd"/>
      <w:r w:rsidRPr="001837CA">
        <w:rPr>
          <w:rFonts w:asciiTheme="minorHAnsi" w:hAnsiTheme="minorHAnsi"/>
        </w:rPr>
        <w:t xml:space="preserve"> stagione ) € 144 (alta stagione)</w:t>
      </w:r>
      <w:r w:rsidR="001837CA">
        <w:rPr>
          <w:rFonts w:asciiTheme="minorHAnsi" w:hAnsiTheme="minorHAnsi"/>
        </w:rPr>
        <w:t>.</w:t>
      </w:r>
    </w:p>
    <w:p w14:paraId="2C40E44B" w14:textId="77777777" w:rsidR="00CA371D" w:rsidRPr="001837CA" w:rsidRDefault="00CA371D" w:rsidP="00187D2E">
      <w:pPr>
        <w:jc w:val="both"/>
        <w:rPr>
          <w:rFonts w:asciiTheme="minorHAnsi" w:hAnsiTheme="minorHAnsi"/>
        </w:rPr>
      </w:pPr>
      <w:r w:rsidRPr="001837CA">
        <w:rPr>
          <w:rFonts w:asciiTheme="minorHAnsi" w:hAnsiTheme="minorHAnsi"/>
        </w:rPr>
        <w:t xml:space="preserve">Hotel Trevi camera doppia uso singola € 122 </w:t>
      </w:r>
      <w:proofErr w:type="gramStart"/>
      <w:r w:rsidRPr="001837CA">
        <w:rPr>
          <w:rFonts w:asciiTheme="minorHAnsi" w:hAnsiTheme="minorHAnsi"/>
        </w:rPr>
        <w:t>( bassa</w:t>
      </w:r>
      <w:proofErr w:type="gramEnd"/>
      <w:r w:rsidRPr="001837CA">
        <w:rPr>
          <w:rFonts w:asciiTheme="minorHAnsi" w:hAnsiTheme="minorHAnsi"/>
        </w:rPr>
        <w:t xml:space="preserve"> stagione ) € 178 (alta stagione)</w:t>
      </w:r>
      <w:r w:rsidR="001837CA">
        <w:rPr>
          <w:rFonts w:asciiTheme="minorHAnsi" w:hAnsiTheme="minorHAnsi"/>
        </w:rPr>
        <w:t>.</w:t>
      </w:r>
    </w:p>
    <w:p w14:paraId="5082E444" w14:textId="77777777" w:rsidR="00CA371D" w:rsidRPr="001837CA" w:rsidRDefault="00CA371D" w:rsidP="00187D2E">
      <w:pPr>
        <w:jc w:val="both"/>
        <w:rPr>
          <w:rFonts w:asciiTheme="minorHAnsi" w:hAnsiTheme="minorHAnsi"/>
        </w:rPr>
      </w:pPr>
      <w:r w:rsidRPr="001837CA">
        <w:rPr>
          <w:rFonts w:asciiTheme="minorHAnsi" w:hAnsiTheme="minorHAnsi"/>
        </w:rPr>
        <w:t xml:space="preserve">Hotel Villa Pinciana camera doppia uso singola € 122 </w:t>
      </w:r>
      <w:proofErr w:type="gramStart"/>
      <w:r w:rsidRPr="001837CA">
        <w:rPr>
          <w:rFonts w:asciiTheme="minorHAnsi" w:hAnsiTheme="minorHAnsi"/>
        </w:rPr>
        <w:t>( bassa</w:t>
      </w:r>
      <w:proofErr w:type="gramEnd"/>
      <w:r w:rsidRPr="001837CA">
        <w:rPr>
          <w:rFonts w:asciiTheme="minorHAnsi" w:hAnsiTheme="minorHAnsi"/>
        </w:rPr>
        <w:t xml:space="preserve"> stagione ) € 178 (alta stagione)</w:t>
      </w:r>
      <w:r w:rsidR="001837CA">
        <w:rPr>
          <w:rFonts w:asciiTheme="minorHAnsi" w:hAnsiTheme="minorHAnsi"/>
        </w:rPr>
        <w:t>.</w:t>
      </w:r>
    </w:p>
    <w:p w14:paraId="487BE86F" w14:textId="77777777" w:rsidR="00CA371D" w:rsidRPr="001837CA" w:rsidRDefault="00CA371D" w:rsidP="00187D2E">
      <w:pPr>
        <w:jc w:val="both"/>
        <w:rPr>
          <w:rFonts w:asciiTheme="minorHAnsi" w:hAnsiTheme="minorHAnsi"/>
        </w:rPr>
      </w:pPr>
      <w:r w:rsidRPr="001837CA">
        <w:rPr>
          <w:rFonts w:asciiTheme="minorHAnsi" w:hAnsiTheme="minorHAnsi"/>
        </w:rPr>
        <w:t xml:space="preserve">Hotel Eliseo camera doppia uso singola € 78 </w:t>
      </w:r>
      <w:proofErr w:type="gramStart"/>
      <w:r w:rsidRPr="001837CA">
        <w:rPr>
          <w:rFonts w:asciiTheme="minorHAnsi" w:hAnsiTheme="minorHAnsi"/>
        </w:rPr>
        <w:t>( bassa</w:t>
      </w:r>
      <w:proofErr w:type="gramEnd"/>
      <w:r w:rsidRPr="001837CA">
        <w:rPr>
          <w:rFonts w:asciiTheme="minorHAnsi" w:hAnsiTheme="minorHAnsi"/>
        </w:rPr>
        <w:t xml:space="preserve"> stagione ) € 152 (alta stagione</w:t>
      </w:r>
      <w:r w:rsidR="001837CA">
        <w:rPr>
          <w:rFonts w:asciiTheme="minorHAnsi" w:hAnsiTheme="minorHAnsi"/>
        </w:rPr>
        <w:t>).</w:t>
      </w:r>
    </w:p>
    <w:p w14:paraId="5490BB19" w14:textId="77777777" w:rsidR="00CA371D" w:rsidRPr="001837CA" w:rsidRDefault="00CA371D" w:rsidP="00187D2E">
      <w:pPr>
        <w:jc w:val="both"/>
        <w:rPr>
          <w:rFonts w:asciiTheme="minorHAnsi" w:hAnsiTheme="minorHAnsi"/>
        </w:rPr>
      </w:pPr>
      <w:r w:rsidRPr="001837CA">
        <w:rPr>
          <w:rFonts w:asciiTheme="minorHAnsi" w:hAnsiTheme="minorHAnsi"/>
        </w:rPr>
        <w:t xml:space="preserve">Hotel Beverly Hills camera doppia uso singola € 130 </w:t>
      </w:r>
      <w:proofErr w:type="gramStart"/>
      <w:r w:rsidRPr="001837CA">
        <w:rPr>
          <w:rFonts w:asciiTheme="minorHAnsi" w:hAnsiTheme="minorHAnsi"/>
        </w:rPr>
        <w:t>Classic  €</w:t>
      </w:r>
      <w:proofErr w:type="gramEnd"/>
      <w:r w:rsidRPr="001837CA">
        <w:rPr>
          <w:rFonts w:asciiTheme="minorHAnsi" w:hAnsiTheme="minorHAnsi"/>
        </w:rPr>
        <w:t xml:space="preserve"> 160 Superior</w:t>
      </w:r>
      <w:r w:rsidR="001837CA">
        <w:rPr>
          <w:rFonts w:asciiTheme="minorHAnsi" w:hAnsiTheme="minorHAnsi"/>
        </w:rPr>
        <w:t>.</w:t>
      </w:r>
    </w:p>
    <w:p w14:paraId="4F668094" w14:textId="77777777" w:rsidR="00CA371D" w:rsidRPr="001837CA" w:rsidRDefault="00CA371D" w:rsidP="00187D2E">
      <w:pPr>
        <w:jc w:val="both"/>
        <w:rPr>
          <w:rFonts w:asciiTheme="minorHAnsi" w:hAnsiTheme="minorHAnsi"/>
        </w:rPr>
      </w:pPr>
      <w:r w:rsidRPr="001837CA">
        <w:rPr>
          <w:rFonts w:asciiTheme="minorHAnsi" w:hAnsiTheme="minorHAnsi"/>
        </w:rPr>
        <w:t xml:space="preserve">Hotel Buenos Aires </w:t>
      </w:r>
      <w:r w:rsidR="005E1EF3" w:rsidRPr="001837CA">
        <w:rPr>
          <w:rFonts w:asciiTheme="minorHAnsi" w:hAnsiTheme="minorHAnsi"/>
        </w:rPr>
        <w:t>camera doppia uso singola € 110</w:t>
      </w:r>
      <w:r w:rsidR="001837CA">
        <w:rPr>
          <w:rFonts w:asciiTheme="minorHAnsi" w:hAnsiTheme="minorHAnsi"/>
        </w:rPr>
        <w:t>.</w:t>
      </w:r>
    </w:p>
    <w:p w14:paraId="2A5F8715" w14:textId="77777777" w:rsidR="005E1EF3" w:rsidRPr="001837CA" w:rsidRDefault="005E1EF3" w:rsidP="00187D2E">
      <w:pPr>
        <w:jc w:val="both"/>
        <w:rPr>
          <w:rFonts w:asciiTheme="minorHAnsi" w:hAnsiTheme="minorHAnsi"/>
        </w:rPr>
      </w:pPr>
      <w:r w:rsidRPr="001837CA">
        <w:rPr>
          <w:rFonts w:asciiTheme="minorHAnsi" w:hAnsiTheme="minorHAnsi"/>
        </w:rPr>
        <w:t xml:space="preserve">Hotel Albani camera doppia uso singola € 130 </w:t>
      </w:r>
      <w:proofErr w:type="gramStart"/>
      <w:r w:rsidRPr="001837CA">
        <w:rPr>
          <w:rFonts w:asciiTheme="minorHAnsi" w:hAnsiTheme="minorHAnsi"/>
        </w:rPr>
        <w:t>Classic  €</w:t>
      </w:r>
      <w:proofErr w:type="gramEnd"/>
      <w:r w:rsidRPr="001837CA">
        <w:rPr>
          <w:rFonts w:asciiTheme="minorHAnsi" w:hAnsiTheme="minorHAnsi"/>
        </w:rPr>
        <w:t xml:space="preserve"> 150 Superior</w:t>
      </w:r>
      <w:r w:rsidR="001837CA">
        <w:rPr>
          <w:rFonts w:asciiTheme="minorHAnsi" w:hAnsiTheme="minorHAnsi"/>
        </w:rPr>
        <w:t>.</w:t>
      </w:r>
    </w:p>
    <w:p w14:paraId="2DCDF7E3" w14:textId="77777777" w:rsidR="005E1EF3" w:rsidRPr="001837CA" w:rsidRDefault="005E1EF3" w:rsidP="00187D2E">
      <w:pPr>
        <w:jc w:val="both"/>
        <w:rPr>
          <w:rFonts w:asciiTheme="minorHAnsi" w:hAnsiTheme="minorHAnsi"/>
        </w:rPr>
      </w:pPr>
      <w:r w:rsidRPr="001837CA">
        <w:rPr>
          <w:rFonts w:asciiTheme="minorHAnsi" w:hAnsiTheme="minorHAnsi"/>
        </w:rPr>
        <w:t xml:space="preserve">Hotel XX </w:t>
      </w:r>
      <w:proofErr w:type="gramStart"/>
      <w:r w:rsidRPr="001837CA">
        <w:rPr>
          <w:rFonts w:asciiTheme="minorHAnsi" w:hAnsiTheme="minorHAnsi"/>
        </w:rPr>
        <w:t>Settembre</w:t>
      </w:r>
      <w:proofErr w:type="gramEnd"/>
      <w:r w:rsidRPr="001837CA">
        <w:rPr>
          <w:rFonts w:asciiTheme="minorHAnsi" w:hAnsiTheme="minorHAnsi"/>
        </w:rPr>
        <w:t xml:space="preserve"> camera doppia uso singola € 74</w:t>
      </w:r>
      <w:r w:rsidR="001837CA">
        <w:rPr>
          <w:rFonts w:asciiTheme="minorHAnsi" w:hAnsiTheme="minorHAnsi"/>
        </w:rPr>
        <w:t>.</w:t>
      </w:r>
    </w:p>
    <w:p w14:paraId="51AB8F56" w14:textId="77777777" w:rsidR="00187D2E" w:rsidRPr="001837CA" w:rsidRDefault="00187D2E" w:rsidP="00187D2E">
      <w:pPr>
        <w:jc w:val="center"/>
        <w:rPr>
          <w:rFonts w:asciiTheme="minorHAnsi" w:hAnsiTheme="minorHAnsi" w:cstheme="minorHAnsi"/>
          <w:b/>
          <w:bCs/>
          <w:u w:val="single"/>
        </w:rPr>
      </w:pPr>
      <w:r w:rsidRPr="001837CA">
        <w:rPr>
          <w:rFonts w:asciiTheme="minorHAnsi" w:hAnsiTheme="minorHAnsi" w:cstheme="minorHAnsi"/>
          <w:b/>
          <w:bCs/>
          <w:u w:val="single"/>
        </w:rPr>
        <w:t>IL CONSIGLIO</w:t>
      </w:r>
    </w:p>
    <w:p w14:paraId="3DA6C835" w14:textId="77777777" w:rsidR="00187D2E" w:rsidRPr="001837CA" w:rsidRDefault="001837CA" w:rsidP="00187D2E">
      <w:pPr>
        <w:jc w:val="both"/>
        <w:rPr>
          <w:rFonts w:asciiTheme="minorHAnsi" w:hAnsiTheme="minorHAnsi" w:cstheme="minorHAnsi"/>
          <w:bCs/>
        </w:rPr>
      </w:pPr>
      <w:r w:rsidRPr="001837CA">
        <w:rPr>
          <w:rFonts w:asciiTheme="minorHAnsi" w:hAnsiTheme="minorHAnsi" w:cstheme="minorHAnsi"/>
          <w:bCs/>
        </w:rPr>
        <w:t>Preso atto delle possibili soluzioni proposte dagli Alberghi ubicati nelle immediate vicinanze della sede del CONAF, allo scopo di garantire per il miglior pernottamento dei Consiglieri a Roma ad un costo contenuto,</w:t>
      </w:r>
    </w:p>
    <w:p w14:paraId="425B7DA8" w14:textId="77777777" w:rsidR="00187D2E" w:rsidRPr="001837CA" w:rsidRDefault="00187D2E" w:rsidP="00187D2E">
      <w:pPr>
        <w:jc w:val="center"/>
        <w:rPr>
          <w:rFonts w:asciiTheme="minorHAnsi" w:hAnsiTheme="minorHAnsi" w:cstheme="minorHAnsi"/>
          <w:b/>
          <w:bCs/>
          <w:u w:val="single"/>
        </w:rPr>
      </w:pPr>
      <w:r w:rsidRPr="001837CA">
        <w:rPr>
          <w:rFonts w:asciiTheme="minorHAnsi" w:hAnsiTheme="minorHAnsi" w:cstheme="minorHAnsi"/>
          <w:b/>
          <w:bCs/>
          <w:u w:val="single"/>
        </w:rPr>
        <w:t>DELIBERA</w:t>
      </w:r>
    </w:p>
    <w:p w14:paraId="4AF07F28" w14:textId="77777777" w:rsidR="001837CA" w:rsidRPr="001837CA" w:rsidRDefault="001837CA" w:rsidP="00CD139A">
      <w:pPr>
        <w:pStyle w:val="Paragrafoelenco"/>
        <w:numPr>
          <w:ilvl w:val="0"/>
          <w:numId w:val="52"/>
        </w:numPr>
        <w:ind w:left="426"/>
        <w:jc w:val="both"/>
        <w:rPr>
          <w:rFonts w:asciiTheme="minorHAnsi" w:hAnsiTheme="minorHAnsi" w:cstheme="minorHAnsi"/>
          <w:b/>
          <w:bCs/>
          <w:u w:val="single"/>
        </w:rPr>
      </w:pPr>
      <w:r>
        <w:rPr>
          <w:rFonts w:asciiTheme="minorHAnsi" w:hAnsiTheme="minorHAnsi" w:cstheme="minorHAnsi"/>
          <w:b/>
          <w:bCs/>
          <w:u w:val="single"/>
        </w:rPr>
        <w:lastRenderedPageBreak/>
        <w:t>Di dare mandato all’Ufficio di utilizzare per le prenotazioni dei Consiglieri le soluzioni proposte che di volta in volta appariranno più vantaggiose, privilegiando l’Hotel Albani e l’Hotel Buenos Aries, ritenuti migliori per rapporto qualità/prezzo.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567"/>
        <w:gridCol w:w="2213"/>
        <w:gridCol w:w="1328"/>
        <w:gridCol w:w="34"/>
        <w:gridCol w:w="224"/>
        <w:gridCol w:w="522"/>
        <w:gridCol w:w="916"/>
        <w:gridCol w:w="853"/>
        <w:gridCol w:w="453"/>
        <w:gridCol w:w="425"/>
        <w:gridCol w:w="113"/>
        <w:gridCol w:w="733"/>
        <w:gridCol w:w="284"/>
        <w:gridCol w:w="997"/>
        <w:gridCol w:w="974"/>
        <w:gridCol w:w="66"/>
      </w:tblGrid>
      <w:tr w:rsidR="00187D2E" w:rsidRPr="003C3ABD" w14:paraId="6DE28C51" w14:textId="77777777" w:rsidTr="008B4BF9">
        <w:trPr>
          <w:trHeight w:val="289"/>
        </w:trPr>
        <w:tc>
          <w:tcPr>
            <w:tcW w:w="7734" w:type="dxa"/>
            <w:gridSpan w:val="11"/>
          </w:tcPr>
          <w:p w14:paraId="074AF54E"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14:paraId="61B167A8"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14:paraId="3F9A2467" w14:textId="77777777" w:rsidTr="008B4BF9">
        <w:trPr>
          <w:trHeight w:val="471"/>
        </w:trPr>
        <w:tc>
          <w:tcPr>
            <w:tcW w:w="7734" w:type="dxa"/>
            <w:gridSpan w:val="11"/>
            <w:tcBorders>
              <w:bottom w:val="dotted" w:sz="4" w:space="0" w:color="C6D9F1"/>
            </w:tcBorders>
          </w:tcPr>
          <w:p w14:paraId="272DFC09"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14:paraId="2A2A9B72"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664269" w:rsidRPr="00171259" w14:paraId="7E8E24E9" w14:textId="77777777" w:rsidTr="008B4BF9">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568" w:type="dxa"/>
          </w:tcPr>
          <w:p w14:paraId="177361E8" w14:textId="77777777" w:rsidR="00664269" w:rsidRPr="00171259" w:rsidRDefault="00664269" w:rsidP="00664269">
            <w:pPr>
              <w:spacing w:line="360" w:lineRule="auto"/>
              <w:jc w:val="both"/>
              <w:rPr>
                <w:rFonts w:ascii="Calibri" w:hAnsi="Calibri" w:cs="Calibri"/>
                <w:b/>
              </w:rPr>
            </w:pPr>
            <w:r w:rsidRPr="00171259">
              <w:rPr>
                <w:rFonts w:ascii="Calibri" w:hAnsi="Calibri" w:cs="Calibri"/>
                <w:b/>
              </w:rPr>
              <w:t>4</w:t>
            </w:r>
            <w:r w:rsidR="003A5678" w:rsidRPr="00171259">
              <w:rPr>
                <w:rFonts w:ascii="Calibri" w:hAnsi="Calibri" w:cs="Calibri"/>
                <w:b/>
              </w:rPr>
              <w:t>8</w:t>
            </w:r>
            <w:r w:rsidR="001F293A" w:rsidRPr="00171259">
              <w:rPr>
                <w:rFonts w:ascii="Calibri" w:hAnsi="Calibri" w:cs="Calibri"/>
                <w:b/>
              </w:rPr>
              <w:t>.</w:t>
            </w:r>
          </w:p>
        </w:tc>
        <w:tc>
          <w:tcPr>
            <w:tcW w:w="10064" w:type="dxa"/>
            <w:gridSpan w:val="14"/>
          </w:tcPr>
          <w:p w14:paraId="407FB6A1" w14:textId="77777777" w:rsidR="00664269" w:rsidRPr="00171259" w:rsidRDefault="003A5678" w:rsidP="00664269">
            <w:pPr>
              <w:spacing w:line="360" w:lineRule="auto"/>
              <w:ind w:left="-108"/>
              <w:jc w:val="both"/>
              <w:rPr>
                <w:rFonts w:ascii="Calibri" w:hAnsi="Calibri" w:cs="Calibri"/>
              </w:rPr>
            </w:pPr>
            <w:r w:rsidRPr="00171259">
              <w:rPr>
                <w:rFonts w:ascii="Calibri" w:hAnsi="Calibri" w:cs="Calibri"/>
                <w:b/>
              </w:rPr>
              <w:t>Proposta convenzione Treccani: esame e determinazioni</w:t>
            </w:r>
          </w:p>
        </w:tc>
      </w:tr>
      <w:tr w:rsidR="00664269" w:rsidRPr="004F5845" w14:paraId="74768314" w14:textId="77777777" w:rsidTr="008B4BF9">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568" w:type="dxa"/>
          </w:tcPr>
          <w:p w14:paraId="2E2B0A76" w14:textId="77777777" w:rsidR="00664269" w:rsidRPr="004F5845" w:rsidRDefault="00664269"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14:paraId="443D289C" w14:textId="77777777" w:rsidR="00664269" w:rsidRPr="004F5845" w:rsidRDefault="00664269"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14:paraId="794BB70B" w14:textId="77777777" w:rsidR="00664269" w:rsidRPr="004F5845" w:rsidRDefault="00664269" w:rsidP="00664269">
            <w:pPr>
              <w:spacing w:line="360" w:lineRule="auto"/>
              <w:jc w:val="both"/>
              <w:rPr>
                <w:rFonts w:ascii="Calibri" w:hAnsi="Calibri" w:cs="Calibri"/>
                <w:b/>
                <w:i/>
                <w:sz w:val="20"/>
                <w:szCs w:val="20"/>
              </w:rPr>
            </w:pPr>
            <w:r>
              <w:rPr>
                <w:rFonts w:ascii="Calibri" w:hAnsi="Calibri" w:cs="Calibri"/>
                <w:b/>
                <w:i/>
                <w:sz w:val="20"/>
                <w:szCs w:val="20"/>
              </w:rPr>
              <w:t>1</w:t>
            </w:r>
            <w:r w:rsidR="003A5678">
              <w:rPr>
                <w:rFonts w:ascii="Calibri" w:hAnsi="Calibri" w:cs="Calibri"/>
                <w:b/>
                <w:i/>
                <w:sz w:val="20"/>
                <w:szCs w:val="20"/>
              </w:rPr>
              <w:t>89</w:t>
            </w:r>
          </w:p>
        </w:tc>
        <w:tc>
          <w:tcPr>
            <w:tcW w:w="2231" w:type="dxa"/>
            <w:gridSpan w:val="3"/>
          </w:tcPr>
          <w:p w14:paraId="68BA210C" w14:textId="77777777" w:rsidR="00664269" w:rsidRPr="004F5845" w:rsidRDefault="00664269" w:rsidP="003A5678">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003A5678" w:rsidRPr="003A5678">
              <w:rPr>
                <w:rFonts w:ascii="Calibri" w:hAnsi="Calibri" w:cs="Calibri"/>
                <w:b/>
                <w:i/>
                <w:iCs/>
                <w:sz w:val="20"/>
                <w:szCs w:val="20"/>
              </w:rPr>
              <w:t>Sisti</w:t>
            </w:r>
          </w:p>
        </w:tc>
        <w:tc>
          <w:tcPr>
            <w:tcW w:w="1134" w:type="dxa"/>
            <w:gridSpan w:val="3"/>
          </w:tcPr>
          <w:p w14:paraId="4792B388" w14:textId="77777777" w:rsidR="00664269" w:rsidRPr="004F5845" w:rsidRDefault="00664269"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14:paraId="61FE5101" w14:textId="77777777" w:rsidR="00664269" w:rsidRPr="004F5845" w:rsidRDefault="00664269" w:rsidP="00664269">
            <w:pPr>
              <w:jc w:val="center"/>
              <w:rPr>
                <w:rFonts w:ascii="Calibri" w:hAnsi="Calibri" w:cs="Calibri"/>
                <w:i/>
                <w:sz w:val="16"/>
                <w:szCs w:val="20"/>
              </w:rPr>
            </w:pPr>
            <w:r w:rsidRPr="004F5845">
              <w:rPr>
                <w:rFonts w:ascii="Calibri" w:hAnsi="Calibri" w:cs="Calibri"/>
                <w:i/>
                <w:sz w:val="16"/>
                <w:szCs w:val="20"/>
              </w:rPr>
              <w:t>1</w:t>
            </w:r>
          </w:p>
        </w:tc>
      </w:tr>
      <w:tr w:rsidR="00187D2E" w:rsidRPr="003C3ABD" w14:paraId="6775E937" w14:textId="77777777" w:rsidTr="008B4BF9">
        <w:tblPrEx>
          <w:tblBorders>
            <w:insideH w:val="dotted" w:sz="4" w:space="0" w:color="C6D9F1"/>
            <w:insideV w:val="dotted" w:sz="4" w:space="0" w:color="C6D9F1"/>
          </w:tblBorders>
        </w:tblPrEx>
        <w:trPr>
          <w:gridAfter w:val="1"/>
          <w:wAfter w:w="70" w:type="dxa"/>
          <w:trHeight w:val="768"/>
        </w:trPr>
        <w:tc>
          <w:tcPr>
            <w:tcW w:w="2866" w:type="dxa"/>
            <w:gridSpan w:val="2"/>
          </w:tcPr>
          <w:p w14:paraId="018F8FCE"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7B8C76EC"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14:paraId="56BB3891"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7D2E" w:rsidRPr="003C3ABD" w14:paraId="0BF03143" w14:textId="77777777" w:rsidTr="008B4BF9">
        <w:tblPrEx>
          <w:tblBorders>
            <w:insideH w:val="dotted" w:sz="4" w:space="0" w:color="C6D9F1"/>
            <w:insideV w:val="dotted" w:sz="4" w:space="0" w:color="C6D9F1"/>
          </w:tblBorders>
        </w:tblPrEx>
        <w:trPr>
          <w:gridAfter w:val="1"/>
          <w:wAfter w:w="70" w:type="dxa"/>
          <w:trHeight w:val="313"/>
        </w:trPr>
        <w:tc>
          <w:tcPr>
            <w:tcW w:w="2866" w:type="dxa"/>
            <w:gridSpan w:val="2"/>
          </w:tcPr>
          <w:p w14:paraId="3180DB51"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376A8153" w14:textId="77777777" w:rsidR="00187D2E" w:rsidRPr="003C3ABD" w:rsidRDefault="00187D2E" w:rsidP="001712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7D2E" w:rsidRPr="003C3ABD" w14:paraId="6AFE948B"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bottom w:val="single" w:sz="4" w:space="0" w:color="000000"/>
            </w:tcBorders>
            <w:shd w:val="pct5" w:color="auto" w:fill="auto"/>
          </w:tcPr>
          <w:p w14:paraId="189E7E3B" w14:textId="77777777" w:rsidR="00187D2E" w:rsidRPr="003C3ABD" w:rsidRDefault="00187D2E" w:rsidP="0017125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135D5B54" w14:textId="77777777" w:rsidR="00187D2E" w:rsidRPr="003C3ABD" w:rsidRDefault="00187D2E"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F855A56" w14:textId="77777777" w:rsidR="00187D2E" w:rsidRPr="003C3ABD" w:rsidRDefault="00187D2E" w:rsidP="0017125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9E7979E" w14:textId="77777777" w:rsidR="00187D2E" w:rsidRPr="003C3ABD" w:rsidRDefault="00187D2E" w:rsidP="0017125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04B06457" w14:textId="77777777" w:rsidR="00187D2E" w:rsidRPr="003C3ABD" w:rsidRDefault="00187D2E" w:rsidP="0017125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7E060C35" w14:textId="77777777" w:rsidR="00187D2E" w:rsidRPr="003C3ABD" w:rsidRDefault="00187D2E" w:rsidP="0017125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490F4CB5" w14:textId="77777777" w:rsidR="00187D2E" w:rsidRPr="003C3ABD" w:rsidRDefault="00187D2E" w:rsidP="0017125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E728D" w:rsidRPr="003C3ABD" w14:paraId="1B2287DA"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tcBorders>
          </w:tcPr>
          <w:p w14:paraId="43957BB4"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58B76EBF"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02084BC"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90D0A0"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0A06A09"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510A1EE"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A20E5F4"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38FA75F4"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16C2713E"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3C7F1018"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719947E0"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0675071"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3685C077"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4355EA9"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E7D5388"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5878070F"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B8BDA8B"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3F4BFC95"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6125C428"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0E31F2E"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242FE9BA"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D263905"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E665FDB"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045C75F5"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0FB3B4A0"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7C25205C"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7575924"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D038D53"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7C517B6C"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CF8C901"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44256C"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34D9337E"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6A25E3AF"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4A9CACCE"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9E3AD1"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C4357EB"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0E908CBE"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A741B9B"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53E732"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3271EFFB"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0B9949CF"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12B1464B"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E278A6"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C3B4422"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8B19F4D"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139035E"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432868"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002AC6C9"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58102DA0"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7FB32ADD"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805507"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14AA105"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17100E7E"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E08AACC"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D8D48B4"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3BD9DB87"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0418B2A3"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4289D1BC"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3FFC30"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DBA9DCB"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7B446536"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9EBBB30"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78C993"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5E028453"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2FC79CB1"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17D2F331"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2C85DD2"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BC3EB8D"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163044C9" w14:textId="77777777" w:rsidR="006E728D" w:rsidRPr="003C3ABD" w:rsidRDefault="006E728D" w:rsidP="00C948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4CB8E36"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1B9A7E"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3ED8D1A2"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219B58F8"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5FB0DC63"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03A7F2" w14:textId="77777777" w:rsidR="006E728D" w:rsidRPr="003C3ABD" w:rsidRDefault="006E728D" w:rsidP="00C948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A4EAA8E" w14:textId="77777777" w:rsidR="006E728D" w:rsidRPr="003C3ABD" w:rsidRDefault="006E728D" w:rsidP="00C948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66F1F9E7"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C0CF778"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87EADA8"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31E82A16"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1EEF1842"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55825EBD"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794C6F"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975F4A6"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D37523B"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E5A77AD"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FAE044F"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24B29C41"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32A34A3C"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3D63BB23"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0EF14D"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64BEAAA"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97677D6"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0E04527"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C9BF0A"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5C9E7693"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321373C"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5C50FFE4"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A75BADA"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18DFBB1" w14:textId="77777777" w:rsidR="006E728D" w:rsidRPr="003C3ABD" w:rsidRDefault="006E728D" w:rsidP="00C9487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EFD5525" w14:textId="77777777" w:rsidR="006E728D" w:rsidRPr="003C3ABD" w:rsidRDefault="006E728D" w:rsidP="00C948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7B84DDA"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48F683C"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76DAB395"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4637C8C2"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651D8EC5"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9FB02AB" w14:textId="77777777" w:rsidR="006E728D" w:rsidRPr="003C3ABD" w:rsidRDefault="006E728D" w:rsidP="00C9487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A2318F" w14:textId="77777777" w:rsidR="006E728D" w:rsidRPr="003C3ABD" w:rsidRDefault="006E728D" w:rsidP="00C94878">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2543A2E" w14:textId="77777777" w:rsidR="006E728D" w:rsidRPr="003C3ABD" w:rsidRDefault="006E728D" w:rsidP="00C9487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448BAAB"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2E28A9"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55F459B3"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3F285350" w14:textId="77777777" w:rsidR="006E728D" w:rsidRPr="003C3ABD" w:rsidRDefault="006E728D" w:rsidP="00171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09110B64" w14:textId="77777777" w:rsidR="006E728D" w:rsidRPr="003C3ABD" w:rsidRDefault="006E728D" w:rsidP="00171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EEC14F" w14:textId="77777777" w:rsidR="006E728D" w:rsidRPr="003C3ABD" w:rsidRDefault="006E728D" w:rsidP="00C9487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B7AE690" w14:textId="77777777" w:rsidR="006E728D" w:rsidRPr="003C3ABD" w:rsidRDefault="006E728D" w:rsidP="00C94878">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34EC0DB0" w14:textId="77777777" w:rsidR="006E728D" w:rsidRPr="003C3ABD" w:rsidRDefault="006E728D" w:rsidP="00C9487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ED5D7A7" w14:textId="77777777" w:rsidR="006E728D" w:rsidRPr="003C3ABD" w:rsidRDefault="006E728D" w:rsidP="00171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BEFCC8" w14:textId="77777777" w:rsidR="006E728D" w:rsidRPr="003C3ABD" w:rsidRDefault="006E728D" w:rsidP="00171259">
            <w:pPr>
              <w:ind w:left="-109"/>
              <w:jc w:val="center"/>
              <w:rPr>
                <w:rFonts w:asciiTheme="minorHAnsi" w:hAnsiTheme="minorHAnsi" w:cstheme="minorHAnsi"/>
                <w:sz w:val="22"/>
                <w:szCs w:val="22"/>
              </w:rPr>
            </w:pPr>
          </w:p>
        </w:tc>
      </w:tr>
      <w:tr w:rsidR="006E728D" w:rsidRPr="003C3ABD" w14:paraId="41F5A154" w14:textId="77777777" w:rsidTr="008B4BF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bottom w:val="single" w:sz="4" w:space="0" w:color="000000"/>
            </w:tcBorders>
          </w:tcPr>
          <w:p w14:paraId="1A220817" w14:textId="77777777" w:rsidR="006E728D" w:rsidRPr="003C3ABD" w:rsidRDefault="006E728D" w:rsidP="0017125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269D0897" w14:textId="77777777" w:rsidR="006E728D" w:rsidRPr="003C3ABD" w:rsidRDefault="006E728D" w:rsidP="0017125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15F3F1A" w14:textId="77777777" w:rsidR="006E728D" w:rsidRPr="003C3ABD" w:rsidRDefault="006E728D" w:rsidP="00C94878">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6E04B5C3" w14:textId="77777777" w:rsidR="006E728D" w:rsidRPr="003C3ABD" w:rsidRDefault="006E728D" w:rsidP="00C94878">
            <w:pPr>
              <w:jc w:val="center"/>
              <w:rPr>
                <w:rFonts w:asciiTheme="minorHAnsi" w:hAnsiTheme="minorHAnsi"/>
                <w:b/>
                <w:bCs/>
                <w:sz w:val="22"/>
                <w:szCs w:val="22"/>
              </w:rPr>
            </w:pPr>
            <w:r>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14:paraId="45BDFAA4" w14:textId="77777777" w:rsidR="006E728D" w:rsidRPr="003C3ABD" w:rsidRDefault="006E728D" w:rsidP="00C94878">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14:paraId="244548B6" w14:textId="77777777" w:rsidR="006E728D" w:rsidRPr="003C3ABD" w:rsidRDefault="006E728D" w:rsidP="0017125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11032D82" w14:textId="77777777" w:rsidR="006E728D" w:rsidRPr="003C3ABD" w:rsidRDefault="006E728D" w:rsidP="00171259">
            <w:pPr>
              <w:ind w:left="-109"/>
              <w:jc w:val="center"/>
              <w:rPr>
                <w:rFonts w:asciiTheme="minorHAnsi" w:hAnsiTheme="minorHAnsi" w:cstheme="minorHAnsi"/>
                <w:b/>
                <w:bCs/>
                <w:sz w:val="22"/>
                <w:szCs w:val="22"/>
              </w:rPr>
            </w:pPr>
          </w:p>
        </w:tc>
      </w:tr>
    </w:tbl>
    <w:p w14:paraId="073AE9D6" w14:textId="77777777" w:rsidR="00187D2E" w:rsidRPr="0015607A" w:rsidRDefault="0015607A" w:rsidP="0015607A">
      <w:pPr>
        <w:jc w:val="both"/>
        <w:rPr>
          <w:rFonts w:asciiTheme="minorHAnsi" w:hAnsiTheme="minorHAnsi"/>
        </w:rPr>
      </w:pPr>
      <w:r w:rsidRPr="0015607A">
        <w:rPr>
          <w:rFonts w:asciiTheme="minorHAnsi" w:hAnsiTheme="minorHAnsi"/>
        </w:rPr>
        <w:t xml:space="preserve">Il Presidente </w:t>
      </w:r>
      <w:r w:rsidR="005971BF">
        <w:rPr>
          <w:rFonts w:asciiTheme="minorHAnsi" w:hAnsiTheme="minorHAnsi"/>
        </w:rPr>
        <w:t xml:space="preserve">comunica che è pervenuta una mail dalla Dott.ssa Anna Loisi della Treccani, che </w:t>
      </w:r>
      <w:r w:rsidRPr="0015607A">
        <w:rPr>
          <w:rFonts w:asciiTheme="minorHAnsi" w:hAnsiTheme="minorHAnsi"/>
        </w:rPr>
        <w:t xml:space="preserve">sottopone </w:t>
      </w:r>
      <w:r w:rsidR="005971BF">
        <w:rPr>
          <w:rFonts w:asciiTheme="minorHAnsi" w:hAnsiTheme="minorHAnsi"/>
        </w:rPr>
        <w:t>una offerta</w:t>
      </w:r>
      <w:r w:rsidRPr="0015607A">
        <w:rPr>
          <w:rFonts w:asciiTheme="minorHAnsi" w:hAnsiTheme="minorHAnsi"/>
        </w:rPr>
        <w:t xml:space="preserve"> per l’acquisto dell’enciclopedia Treccani</w:t>
      </w:r>
      <w:r w:rsidR="005971BF">
        <w:rPr>
          <w:rFonts w:asciiTheme="minorHAnsi" w:hAnsiTheme="minorHAnsi"/>
        </w:rPr>
        <w:t xml:space="preserve"> a condizioni vantaggiose </w:t>
      </w:r>
      <w:r w:rsidR="008B4BF9">
        <w:rPr>
          <w:rFonts w:asciiTheme="minorHAnsi" w:hAnsiTheme="minorHAnsi"/>
        </w:rPr>
        <w:t xml:space="preserve">di vendita </w:t>
      </w:r>
      <w:r w:rsidR="005971BF">
        <w:rPr>
          <w:rFonts w:asciiTheme="minorHAnsi" w:hAnsiTheme="minorHAnsi"/>
        </w:rPr>
        <w:t>per i nostri iscritti, tramite una convenzione CONAF/Treccani</w:t>
      </w:r>
      <w:r w:rsidR="008B4BF9">
        <w:rPr>
          <w:rFonts w:asciiTheme="minorHAnsi" w:hAnsiTheme="minorHAnsi"/>
        </w:rPr>
        <w:t xml:space="preserve">, oppure con uno sconto percenutale da applicare su tutte le opere del Catalogo </w:t>
      </w:r>
      <w:proofErr w:type="gramStart"/>
      <w:r w:rsidR="008B4BF9">
        <w:rPr>
          <w:rFonts w:asciiTheme="minorHAnsi" w:hAnsiTheme="minorHAnsi"/>
        </w:rPr>
        <w:t xml:space="preserve">Treccani </w:t>
      </w:r>
      <w:r w:rsidR="005971BF">
        <w:rPr>
          <w:rFonts w:asciiTheme="minorHAnsi" w:hAnsiTheme="minorHAnsi"/>
        </w:rPr>
        <w:t>.</w:t>
      </w:r>
      <w:proofErr w:type="gramEnd"/>
    </w:p>
    <w:p w14:paraId="7A2973CE" w14:textId="77777777" w:rsidR="00187D2E" w:rsidRPr="0015607A" w:rsidRDefault="00187D2E" w:rsidP="0015607A">
      <w:pPr>
        <w:jc w:val="center"/>
        <w:rPr>
          <w:rFonts w:asciiTheme="minorHAnsi" w:hAnsiTheme="minorHAnsi" w:cstheme="minorHAnsi"/>
          <w:b/>
          <w:bCs/>
          <w:u w:val="single"/>
        </w:rPr>
      </w:pPr>
      <w:r w:rsidRPr="0015607A">
        <w:rPr>
          <w:rFonts w:asciiTheme="minorHAnsi" w:hAnsiTheme="minorHAnsi" w:cstheme="minorHAnsi"/>
          <w:b/>
          <w:bCs/>
          <w:u w:val="single"/>
        </w:rPr>
        <w:t>IL CONSIGLIO</w:t>
      </w:r>
    </w:p>
    <w:p w14:paraId="234CA777" w14:textId="77777777" w:rsidR="00187D2E" w:rsidRPr="0015607A" w:rsidRDefault="0015607A" w:rsidP="0015607A">
      <w:pPr>
        <w:jc w:val="both"/>
        <w:rPr>
          <w:rFonts w:asciiTheme="minorHAnsi" w:hAnsiTheme="minorHAnsi" w:cstheme="minorHAnsi"/>
          <w:bCs/>
        </w:rPr>
      </w:pPr>
      <w:r w:rsidRPr="0015607A">
        <w:rPr>
          <w:rFonts w:asciiTheme="minorHAnsi" w:hAnsiTheme="minorHAnsi" w:cstheme="minorHAnsi"/>
          <w:bCs/>
        </w:rPr>
        <w:t>Preso atto della proposta di convenzione per l’acquisto dell’enciclopedia Treccani,</w:t>
      </w:r>
    </w:p>
    <w:p w14:paraId="4EC13CFF" w14:textId="77777777" w:rsidR="00187D2E" w:rsidRPr="0015607A" w:rsidRDefault="00187D2E" w:rsidP="0015607A">
      <w:pPr>
        <w:jc w:val="center"/>
        <w:rPr>
          <w:rFonts w:asciiTheme="minorHAnsi" w:hAnsiTheme="minorHAnsi" w:cstheme="minorHAnsi"/>
          <w:b/>
          <w:bCs/>
          <w:u w:val="single"/>
        </w:rPr>
      </w:pPr>
      <w:r w:rsidRPr="0015607A">
        <w:rPr>
          <w:rFonts w:asciiTheme="minorHAnsi" w:hAnsiTheme="minorHAnsi" w:cstheme="minorHAnsi"/>
          <w:b/>
          <w:bCs/>
          <w:u w:val="single"/>
        </w:rPr>
        <w:t>DELIBERA</w:t>
      </w:r>
    </w:p>
    <w:p w14:paraId="664DE863" w14:textId="77777777" w:rsidR="0015607A" w:rsidRPr="0015607A" w:rsidRDefault="0015607A" w:rsidP="00CD139A">
      <w:pPr>
        <w:pStyle w:val="Paragrafoelenco"/>
        <w:numPr>
          <w:ilvl w:val="0"/>
          <w:numId w:val="55"/>
        </w:numPr>
        <w:jc w:val="both"/>
        <w:rPr>
          <w:rFonts w:asciiTheme="minorHAnsi" w:hAnsiTheme="minorHAnsi" w:cstheme="minorHAnsi"/>
          <w:b/>
          <w:bCs/>
          <w:u w:val="single"/>
        </w:rPr>
      </w:pPr>
      <w:r w:rsidRPr="0015607A">
        <w:rPr>
          <w:rFonts w:asciiTheme="minorHAnsi" w:hAnsiTheme="minorHAnsi" w:cstheme="minorHAnsi"/>
          <w:b/>
          <w:bCs/>
          <w:u w:val="single"/>
        </w:rPr>
        <w:t>Di dare mandato al Presidente di sottoscrivere tale convenzione, ritenuta di interesse per i nostri iscritti.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524"/>
        <w:gridCol w:w="2273"/>
        <w:gridCol w:w="1319"/>
        <w:gridCol w:w="34"/>
        <w:gridCol w:w="224"/>
        <w:gridCol w:w="522"/>
        <w:gridCol w:w="913"/>
        <w:gridCol w:w="853"/>
        <w:gridCol w:w="453"/>
        <w:gridCol w:w="425"/>
        <w:gridCol w:w="113"/>
        <w:gridCol w:w="733"/>
        <w:gridCol w:w="283"/>
        <w:gridCol w:w="996"/>
        <w:gridCol w:w="972"/>
        <w:gridCol w:w="65"/>
      </w:tblGrid>
      <w:tr w:rsidR="00187D2E" w:rsidRPr="003C3ABD" w14:paraId="26E5AA3A" w14:textId="77777777" w:rsidTr="00171259">
        <w:trPr>
          <w:trHeight w:val="289"/>
        </w:trPr>
        <w:tc>
          <w:tcPr>
            <w:tcW w:w="7734" w:type="dxa"/>
            <w:gridSpan w:val="11"/>
          </w:tcPr>
          <w:p w14:paraId="55D9116E"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14:paraId="037E7F48"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14:paraId="21D608B8" w14:textId="77777777" w:rsidTr="000D6850">
        <w:trPr>
          <w:trHeight w:val="471"/>
        </w:trPr>
        <w:tc>
          <w:tcPr>
            <w:tcW w:w="7734" w:type="dxa"/>
            <w:gridSpan w:val="11"/>
            <w:tcBorders>
              <w:bottom w:val="dotted" w:sz="4" w:space="0" w:color="C6D9F1"/>
            </w:tcBorders>
          </w:tcPr>
          <w:p w14:paraId="53C027F8"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Per l’attuazione del presente deliberazione sotto il coordinamento del Presidente</w:t>
            </w:r>
          </w:p>
        </w:tc>
        <w:tc>
          <w:tcPr>
            <w:tcW w:w="2968" w:type="dxa"/>
            <w:gridSpan w:val="5"/>
            <w:tcBorders>
              <w:bottom w:val="dotted" w:sz="4" w:space="0" w:color="C6D9F1"/>
            </w:tcBorders>
          </w:tcPr>
          <w:p w14:paraId="0DCA3814"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BE5E5D" w:rsidRPr="0015607A" w14:paraId="214D6BD7" w14:textId="77777777" w:rsidTr="001F293A">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473" w:type="dxa"/>
            <w:shd w:val="clear" w:color="auto" w:fill="auto"/>
          </w:tcPr>
          <w:p w14:paraId="2B195030" w14:textId="77777777" w:rsidR="00BE5E5D" w:rsidRPr="0015607A" w:rsidRDefault="00BE5E5D" w:rsidP="00664269">
            <w:pPr>
              <w:spacing w:line="360" w:lineRule="auto"/>
              <w:jc w:val="both"/>
              <w:rPr>
                <w:rFonts w:ascii="Calibri" w:hAnsi="Calibri" w:cs="Calibri"/>
                <w:b/>
              </w:rPr>
            </w:pPr>
            <w:r w:rsidRPr="0015607A">
              <w:rPr>
                <w:rFonts w:ascii="Calibri" w:hAnsi="Calibri" w:cs="Calibri"/>
                <w:b/>
              </w:rPr>
              <w:t>49</w:t>
            </w:r>
            <w:r w:rsidR="001F293A" w:rsidRPr="0015607A">
              <w:rPr>
                <w:rFonts w:ascii="Calibri" w:hAnsi="Calibri" w:cs="Calibri"/>
                <w:b/>
              </w:rPr>
              <w:t>.</w:t>
            </w:r>
          </w:p>
        </w:tc>
        <w:tc>
          <w:tcPr>
            <w:tcW w:w="10159" w:type="dxa"/>
            <w:gridSpan w:val="14"/>
            <w:shd w:val="clear" w:color="auto" w:fill="auto"/>
          </w:tcPr>
          <w:p w14:paraId="05261702" w14:textId="77777777" w:rsidR="00BE5E5D" w:rsidRPr="0015607A" w:rsidRDefault="00BE5E5D" w:rsidP="001F293A">
            <w:pPr>
              <w:spacing w:line="360" w:lineRule="auto"/>
              <w:ind w:left="129"/>
              <w:jc w:val="both"/>
              <w:rPr>
                <w:rFonts w:ascii="Calibri" w:hAnsi="Calibri" w:cs="Calibri"/>
              </w:rPr>
            </w:pPr>
            <w:r w:rsidRPr="0015607A">
              <w:rPr>
                <w:rFonts w:ascii="Calibri" w:hAnsi="Calibri" w:cs="Calibri"/>
                <w:b/>
              </w:rPr>
              <w:t>Protocollo d’intesa per il progetto “Fascicolo del fabbricato”: esame e determinazioni</w:t>
            </w:r>
          </w:p>
        </w:tc>
      </w:tr>
      <w:tr w:rsidR="00664269" w:rsidRPr="00E947C7" w14:paraId="7A05A9AC" w14:textId="77777777" w:rsidTr="001F293A">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473" w:type="dxa"/>
          </w:tcPr>
          <w:p w14:paraId="322ECEDA" w14:textId="77777777" w:rsidR="00664269" w:rsidRPr="00E947C7" w:rsidRDefault="00664269" w:rsidP="00664269">
            <w:pPr>
              <w:spacing w:line="360" w:lineRule="auto"/>
              <w:jc w:val="both"/>
              <w:rPr>
                <w:rFonts w:ascii="Calibri" w:hAnsi="Calibri" w:cs="Calibri"/>
                <w:i/>
                <w:iCs/>
                <w:sz w:val="20"/>
                <w:szCs w:val="20"/>
              </w:rPr>
            </w:pPr>
            <w:r w:rsidRPr="00E947C7">
              <w:rPr>
                <w:rFonts w:ascii="Calibri" w:hAnsi="Calibri" w:cs="Calibri"/>
                <w:i/>
                <w:iCs/>
                <w:sz w:val="20"/>
                <w:szCs w:val="20"/>
              </w:rPr>
              <w:t>a)</w:t>
            </w:r>
          </w:p>
        </w:tc>
        <w:tc>
          <w:tcPr>
            <w:tcW w:w="3780" w:type="dxa"/>
            <w:gridSpan w:val="3"/>
          </w:tcPr>
          <w:p w14:paraId="48C2606E" w14:textId="77777777" w:rsidR="00664269" w:rsidRPr="00E947C7" w:rsidRDefault="00664269" w:rsidP="00664269">
            <w:pPr>
              <w:spacing w:line="360" w:lineRule="auto"/>
              <w:jc w:val="both"/>
              <w:rPr>
                <w:rFonts w:ascii="Calibri" w:hAnsi="Calibri" w:cs="Calibri"/>
                <w:i/>
                <w:iCs/>
                <w:sz w:val="20"/>
                <w:szCs w:val="20"/>
              </w:rPr>
            </w:pPr>
            <w:r w:rsidRPr="00E947C7">
              <w:rPr>
                <w:rFonts w:ascii="Calibri" w:hAnsi="Calibri" w:cs="Calibri"/>
                <w:i/>
                <w:iCs/>
                <w:sz w:val="20"/>
                <w:szCs w:val="20"/>
              </w:rPr>
              <w:t xml:space="preserve">Proposta atto deliberativo n. </w:t>
            </w:r>
          </w:p>
        </w:tc>
        <w:tc>
          <w:tcPr>
            <w:tcW w:w="746" w:type="dxa"/>
            <w:gridSpan w:val="2"/>
          </w:tcPr>
          <w:p w14:paraId="63FA30A1" w14:textId="77777777" w:rsidR="00664269" w:rsidRPr="00E947C7" w:rsidRDefault="00664269" w:rsidP="00664269">
            <w:pPr>
              <w:spacing w:line="360" w:lineRule="auto"/>
              <w:jc w:val="both"/>
              <w:rPr>
                <w:rFonts w:ascii="Calibri" w:hAnsi="Calibri" w:cs="Calibri"/>
                <w:b/>
                <w:i/>
                <w:sz w:val="20"/>
                <w:szCs w:val="20"/>
              </w:rPr>
            </w:pPr>
            <w:r>
              <w:rPr>
                <w:rFonts w:ascii="Calibri" w:hAnsi="Calibri" w:cs="Calibri"/>
                <w:b/>
                <w:i/>
                <w:sz w:val="20"/>
                <w:szCs w:val="20"/>
              </w:rPr>
              <w:t>1</w:t>
            </w:r>
            <w:r w:rsidR="00621258">
              <w:rPr>
                <w:rFonts w:ascii="Calibri" w:hAnsi="Calibri" w:cs="Calibri"/>
                <w:b/>
                <w:i/>
                <w:sz w:val="20"/>
                <w:szCs w:val="20"/>
              </w:rPr>
              <w:t>90</w:t>
            </w:r>
          </w:p>
        </w:tc>
        <w:tc>
          <w:tcPr>
            <w:tcW w:w="2231" w:type="dxa"/>
            <w:gridSpan w:val="3"/>
          </w:tcPr>
          <w:p w14:paraId="10287412" w14:textId="77777777" w:rsidR="00664269" w:rsidRPr="00E947C7" w:rsidRDefault="00664269" w:rsidP="00664269">
            <w:pPr>
              <w:spacing w:line="360" w:lineRule="auto"/>
              <w:jc w:val="both"/>
              <w:rPr>
                <w:rFonts w:ascii="Calibri" w:hAnsi="Calibri" w:cs="Calibri"/>
                <w:i/>
                <w:iCs/>
                <w:sz w:val="20"/>
                <w:szCs w:val="20"/>
              </w:rPr>
            </w:pPr>
            <w:r w:rsidRPr="00E947C7">
              <w:rPr>
                <w:rFonts w:ascii="Calibri" w:hAnsi="Calibri" w:cs="Calibri"/>
                <w:i/>
                <w:iCs/>
                <w:sz w:val="20"/>
                <w:szCs w:val="20"/>
              </w:rPr>
              <w:t xml:space="preserve">Relatore </w:t>
            </w:r>
            <w:r w:rsidRPr="00E947C7">
              <w:rPr>
                <w:rFonts w:ascii="Calibri" w:hAnsi="Calibri" w:cs="Calibri"/>
                <w:b/>
                <w:i/>
                <w:sz w:val="20"/>
                <w:szCs w:val="20"/>
              </w:rPr>
              <w:t>Sisti</w:t>
            </w:r>
          </w:p>
        </w:tc>
        <w:tc>
          <w:tcPr>
            <w:tcW w:w="1134" w:type="dxa"/>
            <w:gridSpan w:val="3"/>
          </w:tcPr>
          <w:p w14:paraId="7AF9995F" w14:textId="77777777" w:rsidR="00664269" w:rsidRPr="00E947C7" w:rsidRDefault="00664269" w:rsidP="00664269">
            <w:pPr>
              <w:spacing w:line="360" w:lineRule="auto"/>
              <w:jc w:val="both"/>
              <w:rPr>
                <w:rFonts w:ascii="Calibri" w:hAnsi="Calibri" w:cs="Calibri"/>
                <w:i/>
                <w:iCs/>
                <w:sz w:val="20"/>
                <w:szCs w:val="20"/>
              </w:rPr>
            </w:pPr>
            <w:r w:rsidRPr="00E947C7">
              <w:rPr>
                <w:rFonts w:ascii="Calibri" w:hAnsi="Calibri" w:cs="Calibri"/>
                <w:i/>
                <w:iCs/>
                <w:sz w:val="20"/>
                <w:szCs w:val="20"/>
              </w:rPr>
              <w:t>Allegato</w:t>
            </w:r>
          </w:p>
        </w:tc>
        <w:tc>
          <w:tcPr>
            <w:tcW w:w="2268" w:type="dxa"/>
            <w:gridSpan w:val="3"/>
          </w:tcPr>
          <w:p w14:paraId="547DD29D" w14:textId="77777777" w:rsidR="00664269" w:rsidRPr="00E947C7" w:rsidRDefault="00664269" w:rsidP="00664269">
            <w:pPr>
              <w:jc w:val="center"/>
              <w:rPr>
                <w:rFonts w:ascii="Calibri" w:hAnsi="Calibri" w:cs="Calibri"/>
                <w:i/>
                <w:sz w:val="16"/>
                <w:szCs w:val="20"/>
              </w:rPr>
            </w:pPr>
            <w:r w:rsidRPr="00E947C7">
              <w:rPr>
                <w:rFonts w:ascii="Calibri" w:hAnsi="Calibri" w:cs="Calibri"/>
                <w:i/>
                <w:sz w:val="16"/>
                <w:szCs w:val="20"/>
              </w:rPr>
              <w:t>1</w:t>
            </w:r>
          </w:p>
        </w:tc>
      </w:tr>
      <w:tr w:rsidR="00ED7C89" w:rsidRPr="003C3ABD" w14:paraId="45344D73" w14:textId="77777777" w:rsidTr="000D6850">
        <w:tblPrEx>
          <w:tblBorders>
            <w:insideH w:val="dotted" w:sz="4" w:space="0" w:color="C6D9F1"/>
            <w:insideV w:val="dotted" w:sz="4" w:space="0" w:color="C6D9F1"/>
          </w:tblBorders>
        </w:tblPrEx>
        <w:trPr>
          <w:gridAfter w:val="1"/>
          <w:wAfter w:w="70" w:type="dxa"/>
          <w:trHeight w:val="768"/>
        </w:trPr>
        <w:tc>
          <w:tcPr>
            <w:tcW w:w="2866" w:type="dxa"/>
            <w:gridSpan w:val="2"/>
          </w:tcPr>
          <w:p w14:paraId="464B271E" w14:textId="77777777" w:rsidR="00ED7C89" w:rsidRPr="003C3ABD" w:rsidRDefault="00ED7C89"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4C2878A6" w14:textId="77777777" w:rsidR="00ED7C89" w:rsidRPr="003C3ABD" w:rsidRDefault="00ED7C89"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14:paraId="47A94E79" w14:textId="77777777" w:rsidR="00ED7C89" w:rsidRPr="003C3ABD" w:rsidRDefault="00ED7C89"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D7C89" w:rsidRPr="003C3ABD" w14:paraId="4BF408D3" w14:textId="77777777" w:rsidTr="0015607A">
        <w:tblPrEx>
          <w:tblBorders>
            <w:insideH w:val="dotted" w:sz="4" w:space="0" w:color="C6D9F1"/>
            <w:insideV w:val="dotted" w:sz="4" w:space="0" w:color="C6D9F1"/>
          </w:tblBorders>
        </w:tblPrEx>
        <w:trPr>
          <w:gridAfter w:val="1"/>
          <w:wAfter w:w="70" w:type="dxa"/>
          <w:trHeight w:val="285"/>
        </w:trPr>
        <w:tc>
          <w:tcPr>
            <w:tcW w:w="2866" w:type="dxa"/>
            <w:gridSpan w:val="2"/>
          </w:tcPr>
          <w:p w14:paraId="028C1849" w14:textId="77777777" w:rsidR="00ED7C89" w:rsidRPr="003C3ABD" w:rsidRDefault="00ED7C89"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538C6463" w14:textId="77777777" w:rsidR="00ED7C89" w:rsidRPr="003C3ABD" w:rsidRDefault="00ED7C89" w:rsidP="001F293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D7C89" w:rsidRPr="003C3ABD" w14:paraId="06D7BFBD"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bottom w:val="single" w:sz="4" w:space="0" w:color="000000"/>
            </w:tcBorders>
            <w:shd w:val="pct5" w:color="auto" w:fill="auto"/>
          </w:tcPr>
          <w:p w14:paraId="6C0375D8" w14:textId="77777777" w:rsidR="00ED7C89" w:rsidRPr="003C3ABD" w:rsidRDefault="00ED7C89" w:rsidP="006E728D">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5BCCCE96" w14:textId="77777777" w:rsidR="00ED7C89" w:rsidRPr="003C3ABD" w:rsidRDefault="00ED7C89"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B1E38B7" w14:textId="77777777" w:rsidR="00ED7C89" w:rsidRPr="003C3ABD" w:rsidRDefault="00ED7C89" w:rsidP="006E728D">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172B7B9" w14:textId="77777777" w:rsidR="00ED7C89" w:rsidRPr="003C3ABD" w:rsidRDefault="00ED7C89" w:rsidP="006E728D">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18FEF59F" w14:textId="77777777" w:rsidR="00ED7C89" w:rsidRPr="003C3ABD" w:rsidRDefault="00ED7C89" w:rsidP="006E728D">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08219E32" w14:textId="77777777" w:rsidR="00ED7C89" w:rsidRPr="003C3ABD" w:rsidRDefault="00ED7C89" w:rsidP="006E728D">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CBE97F1" w14:textId="77777777" w:rsidR="00ED7C89" w:rsidRPr="003C3ABD" w:rsidRDefault="00ED7C89" w:rsidP="006E728D">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E728D" w:rsidRPr="003C3ABD" w14:paraId="5891FC1A"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tcBorders>
          </w:tcPr>
          <w:p w14:paraId="1DE35834"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5BB929E"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7F47510"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83BD375" w14:textId="77777777" w:rsidR="006E728D" w:rsidRPr="003C3ABD" w:rsidRDefault="006E728D" w:rsidP="006E728D">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2A2C1808"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8A2AD5D"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E1CD69"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65209E94"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3814BCE"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14:paraId="42462049"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7517381"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AC8CD51" w14:textId="77777777" w:rsidR="006E728D" w:rsidRPr="003C3ABD" w:rsidRDefault="006E728D" w:rsidP="006E728D">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747971C4"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20E6822"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BDCAFA"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30DA26E5"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2F7071BA"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07C7BDDF"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4CBCA90"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926B2C7" w14:textId="77777777" w:rsidR="006E728D" w:rsidRPr="003C3ABD" w:rsidRDefault="006E728D" w:rsidP="006E728D">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0CA56C8A"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141A15B"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DD7F4E1"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29CF6621"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3C12D9C9"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A39CF82"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6DA7FBF"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763B435" w14:textId="77777777" w:rsidR="006E728D" w:rsidRPr="003C3ABD" w:rsidRDefault="006E728D" w:rsidP="006E728D">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6705055B"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6AB656D"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5ED99E"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0FEF8FE3"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148DD0C4"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F8E9B57"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EA0B8F"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9CA3434" w14:textId="77777777" w:rsidR="006E728D" w:rsidRPr="003C3ABD" w:rsidRDefault="006E728D" w:rsidP="006E728D">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D41A520"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A68AEBE"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047B00"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6C07B6E8"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46FA59E"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7A319A67"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BFD52EF"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0637BDC" w14:textId="77777777" w:rsidR="006E728D" w:rsidRPr="003C3ABD" w:rsidRDefault="006E728D" w:rsidP="006E728D">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23936304"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84A5DDA"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FF6664"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52DA20CB"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F00E567"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606D9BD3"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7FFCDC9"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B867395" w14:textId="77777777" w:rsidR="006E728D" w:rsidRPr="003C3ABD" w:rsidRDefault="006E728D" w:rsidP="006E728D">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00CF39E"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BEAE219"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F08990"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5514EB7C"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1528F087"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5EA02A48"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182F1AF"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77EA522" w14:textId="77777777" w:rsidR="006E728D" w:rsidRPr="003C3ABD" w:rsidRDefault="006E728D" w:rsidP="006E728D">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3091EC09"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918D136"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81EEA71"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0AD2FB9C"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1E9AC665"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32B9DC12"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3C6E0A"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C5644C1" w14:textId="77777777" w:rsidR="006E728D" w:rsidRPr="003C3ABD" w:rsidRDefault="006E728D" w:rsidP="006E728D">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4498991F"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D372197"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71063D7"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45D9CC9B"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5B0B549B"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14:paraId="5CB99C58"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AFB43C" w14:textId="77777777" w:rsidR="006E728D" w:rsidRPr="003C3ABD" w:rsidRDefault="006E728D" w:rsidP="006E728D">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AA23A97" w14:textId="77777777" w:rsidR="006E728D" w:rsidRPr="003C3ABD" w:rsidRDefault="006E728D" w:rsidP="006E728D">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0CAE6FB3"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AFFEC63"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1C5AF1"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3D2C914C"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4F8B3637"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2AABC901"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4AE9DB"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3FA3CC5" w14:textId="77777777" w:rsidR="006E728D" w:rsidRPr="003C3ABD" w:rsidRDefault="006E728D" w:rsidP="006E728D">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1FA0C9C"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0C29B9C"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D86878"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2A1B5D39"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1CEDD68"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14:paraId="2810E5F4"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B528F31"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94C2491" w14:textId="77777777" w:rsidR="006E728D" w:rsidRPr="003C3ABD" w:rsidRDefault="006E728D" w:rsidP="006E728D">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19239962"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5BFFBC1"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29C29A"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098F1058"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76D40DEC"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40271C1B"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76E1DF0"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67F49C5" w14:textId="77777777" w:rsidR="006E728D" w:rsidRPr="003C3ABD" w:rsidRDefault="006E728D" w:rsidP="006E728D">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2C3DCC48" w14:textId="77777777" w:rsidR="006E728D" w:rsidRPr="003C3ABD" w:rsidRDefault="006E728D" w:rsidP="006E728D">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9D2A518"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11479BE"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76E858FC"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5072BACA"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5C74ACE9"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31A60C8" w14:textId="77777777" w:rsidR="006E728D" w:rsidRPr="003C3ABD" w:rsidRDefault="006E728D" w:rsidP="006E728D">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5FF8EFB" w14:textId="77777777" w:rsidR="006E728D" w:rsidRPr="003C3ABD" w:rsidRDefault="006E728D" w:rsidP="006E728D">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14:paraId="581D011C" w14:textId="77777777" w:rsidR="006E728D" w:rsidRPr="003C3ABD" w:rsidRDefault="006E728D" w:rsidP="006E728D">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BC07C6A"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271E844"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72542874"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14:paraId="4AAAA50C" w14:textId="77777777" w:rsidR="006E728D" w:rsidRPr="003C3ABD" w:rsidRDefault="006E728D" w:rsidP="006E728D">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14:paraId="0F8A8D9C" w14:textId="77777777" w:rsidR="006E728D" w:rsidRPr="003C3ABD" w:rsidRDefault="006E728D" w:rsidP="006E728D">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16761C1" w14:textId="77777777" w:rsidR="006E728D" w:rsidRPr="003C3ABD" w:rsidRDefault="006E728D" w:rsidP="006E728D">
            <w:pPr>
              <w:ind w:rightChars="-54" w:right="-130"/>
              <w:contextualSpacing/>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61DF8EA" w14:textId="77777777" w:rsidR="006E728D" w:rsidRPr="003C3ABD" w:rsidRDefault="006E728D" w:rsidP="006E728D">
            <w:pPr>
              <w:contextualSpacing/>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46E2EDA4" w14:textId="77777777" w:rsidR="006E728D" w:rsidRPr="003C3ABD" w:rsidRDefault="006E728D" w:rsidP="006E728D">
            <w:pPr>
              <w:ind w:rightChars="-54" w:right="-130"/>
              <w:contextualSpacing/>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AC3951B" w14:textId="77777777" w:rsidR="006E728D" w:rsidRPr="003C3ABD" w:rsidRDefault="006E728D" w:rsidP="006E728D">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C3BEF33" w14:textId="77777777" w:rsidR="006E728D" w:rsidRPr="003C3ABD" w:rsidRDefault="006E728D" w:rsidP="006E728D">
            <w:pPr>
              <w:ind w:left="-109"/>
              <w:contextualSpacing/>
              <w:jc w:val="center"/>
              <w:rPr>
                <w:rFonts w:asciiTheme="minorHAnsi" w:hAnsiTheme="minorHAnsi" w:cstheme="minorHAnsi"/>
                <w:sz w:val="22"/>
                <w:szCs w:val="22"/>
              </w:rPr>
            </w:pPr>
          </w:p>
        </w:tc>
      </w:tr>
      <w:tr w:rsidR="006E728D" w:rsidRPr="003C3ABD" w14:paraId="2F4522EE" w14:textId="77777777" w:rsidTr="000D685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bottom w:val="single" w:sz="4" w:space="0" w:color="000000"/>
            </w:tcBorders>
          </w:tcPr>
          <w:p w14:paraId="21A0DB6F" w14:textId="77777777" w:rsidR="006E728D" w:rsidRPr="003C3ABD" w:rsidRDefault="006E728D" w:rsidP="006E728D">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330EFD61" w14:textId="77777777" w:rsidR="006E728D" w:rsidRPr="003C3ABD" w:rsidRDefault="006E728D" w:rsidP="006E728D">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11B33B9" w14:textId="77777777" w:rsidR="006E728D" w:rsidRPr="003C3ABD" w:rsidRDefault="006E728D" w:rsidP="006E728D">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6B9C36F7" w14:textId="77777777" w:rsidR="006E728D" w:rsidRPr="003C3ABD" w:rsidRDefault="006E728D" w:rsidP="006E728D">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14:paraId="62F59E1C" w14:textId="77777777" w:rsidR="006E728D" w:rsidRPr="003C3ABD" w:rsidRDefault="006E728D" w:rsidP="006E728D">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14:paraId="03BF8618" w14:textId="77777777" w:rsidR="006E728D" w:rsidRPr="003C3ABD" w:rsidRDefault="006E728D" w:rsidP="006E728D">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5880C1A" w14:textId="77777777" w:rsidR="006E728D" w:rsidRPr="003C3ABD" w:rsidRDefault="006E728D" w:rsidP="006E728D">
            <w:pPr>
              <w:ind w:left="-109"/>
              <w:contextualSpacing/>
              <w:jc w:val="center"/>
              <w:rPr>
                <w:rFonts w:asciiTheme="minorHAnsi" w:hAnsiTheme="minorHAnsi" w:cstheme="minorHAnsi"/>
                <w:b/>
                <w:bCs/>
                <w:sz w:val="22"/>
                <w:szCs w:val="22"/>
              </w:rPr>
            </w:pPr>
          </w:p>
        </w:tc>
      </w:tr>
    </w:tbl>
    <w:p w14:paraId="0A59C401" w14:textId="77777777" w:rsidR="00187D2E" w:rsidRPr="008B4BF9" w:rsidRDefault="0015607A" w:rsidP="00187D2E">
      <w:pPr>
        <w:jc w:val="both"/>
        <w:rPr>
          <w:rFonts w:asciiTheme="minorHAnsi" w:hAnsiTheme="minorHAnsi"/>
        </w:rPr>
      </w:pPr>
      <w:r w:rsidRPr="008B4BF9">
        <w:rPr>
          <w:rFonts w:asciiTheme="minorHAnsi" w:hAnsiTheme="minorHAnsi"/>
        </w:rPr>
        <w:t xml:space="preserve">Il Presidente informa che </w:t>
      </w:r>
      <w:r w:rsidR="008B4BF9" w:rsidRPr="008B4BF9">
        <w:rPr>
          <w:rFonts w:asciiTheme="minorHAnsi" w:hAnsiTheme="minorHAnsi"/>
        </w:rPr>
        <w:t xml:space="preserve">il collega Pirazzoli ha posto alla Sua attenzione una “prima bozza” di un protocollo d’intesa </w:t>
      </w:r>
      <w:proofErr w:type="gramStart"/>
      <w:r w:rsidR="008B4BF9" w:rsidRPr="008B4BF9">
        <w:rPr>
          <w:rFonts w:asciiTheme="minorHAnsi" w:hAnsiTheme="minorHAnsi"/>
        </w:rPr>
        <w:t>con  Confabitare</w:t>
      </w:r>
      <w:proofErr w:type="gramEnd"/>
      <w:r w:rsidR="008B4BF9" w:rsidRPr="008B4BF9">
        <w:rPr>
          <w:rFonts w:asciiTheme="minorHAnsi" w:hAnsiTheme="minorHAnsi"/>
        </w:rPr>
        <w:t xml:space="preserve"> Nazionale, nella persona del suo Presidente Daniele Zanin,  nell’ambito del</w:t>
      </w:r>
      <w:r w:rsidRPr="008B4BF9">
        <w:rPr>
          <w:rFonts w:ascii="Calibri" w:hAnsi="Calibri" w:cs="Calibri"/>
        </w:rPr>
        <w:t xml:space="preserve"> progetto “Fascicolo del fabbricato”. </w:t>
      </w:r>
    </w:p>
    <w:p w14:paraId="30C10F0A" w14:textId="77777777" w:rsidR="00187D2E" w:rsidRPr="008B4BF9" w:rsidRDefault="00187D2E" w:rsidP="00187D2E">
      <w:pPr>
        <w:jc w:val="center"/>
        <w:rPr>
          <w:rFonts w:asciiTheme="minorHAnsi" w:hAnsiTheme="minorHAnsi" w:cstheme="minorHAnsi"/>
          <w:b/>
          <w:bCs/>
          <w:u w:val="single"/>
        </w:rPr>
      </w:pPr>
      <w:r w:rsidRPr="008B4BF9">
        <w:rPr>
          <w:rFonts w:asciiTheme="minorHAnsi" w:hAnsiTheme="minorHAnsi" w:cstheme="minorHAnsi"/>
          <w:b/>
          <w:bCs/>
          <w:u w:val="single"/>
        </w:rPr>
        <w:t>IL CONSIGLIO</w:t>
      </w:r>
    </w:p>
    <w:p w14:paraId="796AC0B4" w14:textId="77777777" w:rsidR="00187D2E" w:rsidRPr="008B4BF9" w:rsidRDefault="008B4BF9" w:rsidP="00187D2E">
      <w:pPr>
        <w:jc w:val="both"/>
        <w:rPr>
          <w:rFonts w:asciiTheme="minorHAnsi" w:hAnsiTheme="minorHAnsi" w:cstheme="minorHAnsi"/>
          <w:bCs/>
        </w:rPr>
      </w:pPr>
      <w:r w:rsidRPr="008B4BF9">
        <w:rPr>
          <w:rFonts w:asciiTheme="minorHAnsi" w:hAnsiTheme="minorHAnsi" w:cstheme="minorHAnsi"/>
          <w:bCs/>
        </w:rPr>
        <w:t>Ascoltata l’informativa del Presidente, ritenendo l’iniziativa interessante per la categoria,</w:t>
      </w:r>
    </w:p>
    <w:p w14:paraId="0F6FC3F0" w14:textId="77777777" w:rsidR="00187D2E" w:rsidRPr="008B4BF9" w:rsidRDefault="00187D2E" w:rsidP="00187D2E">
      <w:pPr>
        <w:jc w:val="both"/>
        <w:rPr>
          <w:rFonts w:asciiTheme="minorHAnsi" w:hAnsiTheme="minorHAnsi" w:cstheme="minorHAnsi"/>
          <w:bCs/>
        </w:rPr>
      </w:pPr>
    </w:p>
    <w:p w14:paraId="4DBC7C1E" w14:textId="77777777" w:rsidR="00187D2E" w:rsidRPr="008B4BF9" w:rsidRDefault="00187D2E" w:rsidP="00187D2E">
      <w:pPr>
        <w:jc w:val="center"/>
        <w:rPr>
          <w:rFonts w:asciiTheme="minorHAnsi" w:hAnsiTheme="minorHAnsi" w:cstheme="minorHAnsi"/>
          <w:b/>
          <w:bCs/>
          <w:u w:val="single"/>
        </w:rPr>
      </w:pPr>
      <w:r w:rsidRPr="008B4BF9">
        <w:rPr>
          <w:rFonts w:asciiTheme="minorHAnsi" w:hAnsiTheme="minorHAnsi" w:cstheme="minorHAnsi"/>
          <w:b/>
          <w:bCs/>
          <w:u w:val="single"/>
        </w:rPr>
        <w:t>DELIBERA</w:t>
      </w:r>
    </w:p>
    <w:p w14:paraId="52F27200" w14:textId="77777777" w:rsidR="008B4BF9" w:rsidRPr="008B4BF9" w:rsidRDefault="008B4BF9" w:rsidP="008B4BF9">
      <w:pPr>
        <w:pStyle w:val="Paragrafoelenco"/>
        <w:numPr>
          <w:ilvl w:val="0"/>
          <w:numId w:val="56"/>
        </w:numPr>
        <w:ind w:left="426"/>
        <w:jc w:val="both"/>
        <w:rPr>
          <w:rFonts w:asciiTheme="minorHAnsi" w:hAnsiTheme="minorHAnsi" w:cstheme="minorHAnsi"/>
          <w:b/>
          <w:bCs/>
          <w:u w:val="single"/>
        </w:rPr>
      </w:pPr>
      <w:r w:rsidRPr="008B4BF9">
        <w:rPr>
          <w:rFonts w:asciiTheme="minorHAnsi" w:hAnsiTheme="minorHAnsi" w:cstheme="minorHAnsi"/>
          <w:b/>
          <w:bCs/>
          <w:u w:val="single"/>
        </w:rPr>
        <w:t xml:space="preserve">Di dare mandato al Presidente di sviluppare la possibilità di questo protocollo d’intesa </w:t>
      </w:r>
      <w:r>
        <w:rPr>
          <w:rFonts w:asciiTheme="minorHAnsi" w:hAnsiTheme="minorHAnsi" w:cstheme="minorHAnsi"/>
          <w:b/>
          <w:bCs/>
          <w:u w:val="single"/>
        </w:rPr>
        <w:t>e di rinviare ogni decisione ad un prossimo Consiglio.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187D2E" w:rsidRPr="003C3ABD" w14:paraId="7F274F2D" w14:textId="77777777" w:rsidTr="0015607A">
        <w:trPr>
          <w:trHeight w:val="471"/>
        </w:trPr>
        <w:tc>
          <w:tcPr>
            <w:tcW w:w="7734" w:type="dxa"/>
          </w:tcPr>
          <w:p w14:paraId="3A0C4171"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033764EB"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14:paraId="4657A236" w14:textId="77777777" w:rsidTr="0015607A">
        <w:trPr>
          <w:trHeight w:val="471"/>
        </w:trPr>
        <w:tc>
          <w:tcPr>
            <w:tcW w:w="7734" w:type="dxa"/>
            <w:tcBorders>
              <w:bottom w:val="dotted" w:sz="4" w:space="0" w:color="C6D9F1"/>
            </w:tcBorders>
          </w:tcPr>
          <w:p w14:paraId="22158051"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2DE85D7F" w14:textId="77777777"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AF6B9A0" w14:textId="77777777" w:rsidR="00187D2E" w:rsidRPr="0015607A" w:rsidRDefault="00AC57C9" w:rsidP="00187D2E">
      <w:pPr>
        <w:jc w:val="both"/>
        <w:rPr>
          <w:rFonts w:asciiTheme="minorHAnsi" w:hAnsiTheme="minorHAnsi" w:cstheme="minorHAnsi"/>
        </w:rPr>
      </w:pPr>
      <w:r w:rsidRPr="0015607A">
        <w:rPr>
          <w:rFonts w:asciiTheme="minorHAnsi" w:hAnsiTheme="minorHAnsi" w:cstheme="minorHAnsi"/>
        </w:rPr>
        <w:t>I seguenti punti all’ordine del giorno sono rinviati ad altra seduta:</w:t>
      </w:r>
    </w:p>
    <w:p w14:paraId="563BF7F4" w14:textId="77777777" w:rsidR="00AC57C9" w:rsidRPr="0015607A" w:rsidRDefault="0015607A" w:rsidP="008B4BF9">
      <w:pPr>
        <w:tabs>
          <w:tab w:val="left" w:pos="851"/>
        </w:tabs>
        <w:autoSpaceDE w:val="0"/>
        <w:autoSpaceDN w:val="0"/>
        <w:adjustRightInd w:val="0"/>
        <w:jc w:val="both"/>
        <w:rPr>
          <w:rFonts w:asciiTheme="minorHAnsi" w:hAnsiTheme="minorHAnsi" w:cs="Calibri"/>
        </w:rPr>
      </w:pPr>
      <w:r>
        <w:rPr>
          <w:rFonts w:asciiTheme="minorHAnsi" w:hAnsiTheme="minorHAnsi" w:cs="Calibri"/>
        </w:rPr>
        <w:t xml:space="preserve">45. </w:t>
      </w:r>
      <w:r w:rsidR="00AC57C9" w:rsidRPr="0015607A">
        <w:rPr>
          <w:rFonts w:asciiTheme="minorHAnsi" w:hAnsiTheme="minorHAnsi" w:cs="Calibri"/>
        </w:rPr>
        <w:t>Protocollo FAO/</w:t>
      </w:r>
      <w:proofErr w:type="gramStart"/>
      <w:r w:rsidR="00AC57C9" w:rsidRPr="0015607A">
        <w:rPr>
          <w:rFonts w:asciiTheme="minorHAnsi" w:hAnsiTheme="minorHAnsi" w:cs="Calibri"/>
        </w:rPr>
        <w:t>WAA  e</w:t>
      </w:r>
      <w:proofErr w:type="gramEnd"/>
      <w:r w:rsidR="00AC57C9" w:rsidRPr="0015607A">
        <w:rPr>
          <w:rFonts w:asciiTheme="minorHAnsi" w:hAnsiTheme="minorHAnsi" w:cs="Calibri"/>
        </w:rPr>
        <w:t xml:space="preserve"> sede permanente: stato dell’arte</w:t>
      </w:r>
      <w:r w:rsidR="00AC57C9" w:rsidRPr="0015607A">
        <w:rPr>
          <w:rFonts w:asciiTheme="minorHAnsi" w:hAnsiTheme="minorHAnsi" w:cs="Arial-BoldMT"/>
          <w:bCs/>
        </w:rPr>
        <w:t>.</w:t>
      </w:r>
    </w:p>
    <w:p w14:paraId="55A43AC2" w14:textId="77777777" w:rsidR="00AC57C9" w:rsidRPr="0015607A" w:rsidRDefault="00AC57C9" w:rsidP="008B4BF9">
      <w:pPr>
        <w:tabs>
          <w:tab w:val="left" w:pos="851"/>
        </w:tabs>
        <w:jc w:val="both"/>
        <w:rPr>
          <w:rFonts w:asciiTheme="minorHAnsi" w:hAnsiTheme="minorHAnsi"/>
        </w:rPr>
      </w:pPr>
      <w:r w:rsidRPr="0015607A">
        <w:rPr>
          <w:rFonts w:asciiTheme="minorHAnsi" w:hAnsiTheme="minorHAnsi" w:cs="Calibri"/>
        </w:rPr>
        <w:lastRenderedPageBreak/>
        <w:t>46</w:t>
      </w:r>
      <w:r w:rsidR="0015607A">
        <w:rPr>
          <w:rFonts w:asciiTheme="minorHAnsi" w:hAnsiTheme="minorHAnsi" w:cs="Calibri"/>
        </w:rPr>
        <w:t xml:space="preserve">. </w:t>
      </w:r>
      <w:r w:rsidRPr="0015607A">
        <w:rPr>
          <w:rFonts w:asciiTheme="minorHAnsi" w:hAnsiTheme="minorHAnsi"/>
        </w:rPr>
        <w:t>Riorganizzazione delle province della Regione Sicilia: esame e determinazioni</w:t>
      </w:r>
    </w:p>
    <w:p w14:paraId="186F0CA1" w14:textId="77777777" w:rsidR="00AC57C9" w:rsidRPr="0015607A" w:rsidRDefault="00AC57C9" w:rsidP="008B4BF9">
      <w:pPr>
        <w:tabs>
          <w:tab w:val="left" w:pos="851"/>
        </w:tabs>
        <w:jc w:val="both"/>
        <w:rPr>
          <w:rFonts w:asciiTheme="minorHAnsi" w:hAnsiTheme="minorHAnsi" w:cs="Calibri"/>
        </w:rPr>
      </w:pPr>
      <w:r w:rsidRPr="0015607A">
        <w:rPr>
          <w:rFonts w:asciiTheme="minorHAnsi" w:hAnsiTheme="minorHAnsi" w:cs="Calibri"/>
        </w:rPr>
        <w:t>50</w:t>
      </w:r>
      <w:r w:rsidR="0015607A">
        <w:rPr>
          <w:rFonts w:asciiTheme="minorHAnsi" w:hAnsiTheme="minorHAnsi" w:cs="Calibri"/>
        </w:rPr>
        <w:t>.</w:t>
      </w:r>
      <w:r w:rsidR="008B4BF9">
        <w:rPr>
          <w:rFonts w:asciiTheme="minorHAnsi" w:hAnsiTheme="minorHAnsi" w:cs="Calibri"/>
        </w:rPr>
        <w:t xml:space="preserve"> </w:t>
      </w:r>
      <w:r w:rsidRPr="0015607A">
        <w:rPr>
          <w:rFonts w:asciiTheme="minorHAnsi" w:hAnsiTheme="minorHAnsi" w:cs="Calibri"/>
        </w:rPr>
        <w:t>Circolare sulle valutazioni di impatto ambientale, strategico e vinca: esame e determinazioni</w:t>
      </w:r>
    </w:p>
    <w:p w14:paraId="77444265" w14:textId="77777777" w:rsidR="00AC57C9" w:rsidRPr="0015607A" w:rsidRDefault="00AC57C9" w:rsidP="008B4BF9">
      <w:pPr>
        <w:tabs>
          <w:tab w:val="left" w:pos="851"/>
        </w:tabs>
        <w:jc w:val="both"/>
        <w:rPr>
          <w:rFonts w:asciiTheme="minorHAnsi" w:hAnsiTheme="minorHAnsi" w:cs="Calibri"/>
        </w:rPr>
      </w:pPr>
      <w:r w:rsidRPr="0015607A">
        <w:rPr>
          <w:rFonts w:asciiTheme="minorHAnsi" w:hAnsiTheme="minorHAnsi" w:cs="Calibri"/>
        </w:rPr>
        <w:t>51</w:t>
      </w:r>
      <w:r w:rsidR="0015607A">
        <w:rPr>
          <w:rFonts w:asciiTheme="minorHAnsi" w:hAnsiTheme="minorHAnsi" w:cs="Calibri"/>
        </w:rPr>
        <w:t>.</w:t>
      </w:r>
      <w:r w:rsidR="008B4BF9">
        <w:rPr>
          <w:rFonts w:asciiTheme="minorHAnsi" w:hAnsiTheme="minorHAnsi" w:cs="Calibri"/>
        </w:rPr>
        <w:t xml:space="preserve"> </w:t>
      </w:r>
      <w:r w:rsidRPr="0015607A">
        <w:rPr>
          <w:rFonts w:asciiTheme="minorHAnsi" w:hAnsiTheme="minorHAnsi"/>
          <w:bCs/>
        </w:rPr>
        <w:t>Circolare sulle competenze sul Paesaggio: esame e determinazioni</w:t>
      </w:r>
    </w:p>
    <w:p w14:paraId="10B40897" w14:textId="77777777" w:rsidR="00AC57C9" w:rsidRPr="0015607A" w:rsidRDefault="00AC57C9" w:rsidP="008B4BF9">
      <w:pPr>
        <w:tabs>
          <w:tab w:val="left" w:pos="851"/>
        </w:tabs>
        <w:jc w:val="both"/>
        <w:rPr>
          <w:rFonts w:asciiTheme="minorHAnsi" w:hAnsiTheme="minorHAnsi" w:cs="Calibri"/>
        </w:rPr>
      </w:pPr>
      <w:r w:rsidRPr="0015607A">
        <w:rPr>
          <w:rFonts w:asciiTheme="minorHAnsi" w:hAnsiTheme="minorHAnsi" w:cs="Calibri"/>
        </w:rPr>
        <w:t>52</w:t>
      </w:r>
      <w:r w:rsidR="0015607A">
        <w:rPr>
          <w:rFonts w:asciiTheme="minorHAnsi" w:hAnsiTheme="minorHAnsi" w:cs="Calibri"/>
        </w:rPr>
        <w:t>.</w:t>
      </w:r>
      <w:r w:rsidR="008B4BF9">
        <w:rPr>
          <w:rFonts w:asciiTheme="minorHAnsi" w:hAnsiTheme="minorHAnsi" w:cs="Calibri"/>
        </w:rPr>
        <w:t xml:space="preserve"> </w:t>
      </w:r>
      <w:r w:rsidRPr="0015607A">
        <w:rPr>
          <w:rFonts w:asciiTheme="minorHAnsi" w:hAnsiTheme="minorHAnsi" w:cs="Calibri"/>
        </w:rPr>
        <w:t>Tutela della professione: esame e determinazioni</w:t>
      </w:r>
    </w:p>
    <w:p w14:paraId="65BA51E9" w14:textId="77777777" w:rsidR="00AC57C9" w:rsidRPr="0015607A" w:rsidRDefault="00AC57C9" w:rsidP="008B4BF9">
      <w:pPr>
        <w:tabs>
          <w:tab w:val="left" w:pos="851"/>
        </w:tabs>
        <w:jc w:val="both"/>
        <w:rPr>
          <w:rFonts w:asciiTheme="minorHAnsi" w:hAnsiTheme="minorHAnsi" w:cs="Calibri"/>
        </w:rPr>
      </w:pPr>
      <w:r w:rsidRPr="0015607A">
        <w:rPr>
          <w:rFonts w:asciiTheme="minorHAnsi" w:hAnsiTheme="minorHAnsi" w:cs="Calibri"/>
        </w:rPr>
        <w:t>53</w:t>
      </w:r>
      <w:r w:rsidR="0015607A">
        <w:rPr>
          <w:rFonts w:asciiTheme="minorHAnsi" w:hAnsiTheme="minorHAnsi" w:cs="Calibri"/>
        </w:rPr>
        <w:t>.</w:t>
      </w:r>
      <w:r w:rsidR="008B4BF9">
        <w:rPr>
          <w:rFonts w:asciiTheme="minorHAnsi" w:hAnsiTheme="minorHAnsi" w:cs="Calibri"/>
        </w:rPr>
        <w:t xml:space="preserve"> </w:t>
      </w:r>
      <w:r w:rsidRPr="0015607A">
        <w:rPr>
          <w:rFonts w:asciiTheme="minorHAnsi" w:hAnsiTheme="minorHAnsi" w:cs="Calibri"/>
        </w:rPr>
        <w:t xml:space="preserve">Progetto di sviluppo agricolo nella Regione </w:t>
      </w:r>
      <w:proofErr w:type="gramStart"/>
      <w:r w:rsidRPr="0015607A">
        <w:rPr>
          <w:rFonts w:asciiTheme="minorHAnsi" w:hAnsiTheme="minorHAnsi" w:cs="Calibri"/>
        </w:rPr>
        <w:t>di  Volvogrado</w:t>
      </w:r>
      <w:proofErr w:type="gramEnd"/>
      <w:r w:rsidRPr="0015607A">
        <w:rPr>
          <w:rFonts w:asciiTheme="minorHAnsi" w:hAnsiTheme="minorHAnsi" w:cs="Calibri"/>
        </w:rPr>
        <w:t>: esame e determinazioni.</w:t>
      </w:r>
    </w:p>
    <w:p w14:paraId="37E5354E" w14:textId="77777777" w:rsidR="00AC57C9" w:rsidRPr="0015607A" w:rsidRDefault="00AC57C9" w:rsidP="008B4BF9">
      <w:pPr>
        <w:tabs>
          <w:tab w:val="left" w:pos="851"/>
        </w:tabs>
        <w:jc w:val="both"/>
        <w:rPr>
          <w:rFonts w:asciiTheme="minorHAnsi" w:hAnsiTheme="minorHAnsi"/>
        </w:rPr>
      </w:pPr>
      <w:r w:rsidRPr="0015607A">
        <w:rPr>
          <w:rFonts w:asciiTheme="minorHAnsi" w:hAnsiTheme="minorHAnsi" w:cs="Calibri"/>
        </w:rPr>
        <w:t>54</w:t>
      </w:r>
      <w:r w:rsidR="0015607A">
        <w:rPr>
          <w:rFonts w:asciiTheme="minorHAnsi" w:hAnsiTheme="minorHAnsi" w:cs="Calibri"/>
        </w:rPr>
        <w:t>.</w:t>
      </w:r>
      <w:r w:rsidRPr="0015607A">
        <w:rPr>
          <w:rFonts w:asciiTheme="minorHAnsi" w:hAnsiTheme="minorHAnsi"/>
        </w:rPr>
        <w:t xml:space="preserve">Contratto informatico. Gestione informatizzata dell’iter di creazione, stipula ed archiviazione </w:t>
      </w:r>
      <w:r w:rsidR="008B4BF9">
        <w:rPr>
          <w:rFonts w:asciiTheme="minorHAnsi" w:hAnsiTheme="minorHAnsi"/>
        </w:rPr>
        <w:t xml:space="preserve">  </w:t>
      </w:r>
      <w:r w:rsidRPr="0015607A">
        <w:rPr>
          <w:rFonts w:asciiTheme="minorHAnsi" w:hAnsiTheme="minorHAnsi"/>
        </w:rPr>
        <w:t>del contratto: esame e determinazioni.</w:t>
      </w:r>
    </w:p>
    <w:p w14:paraId="6F3ACD1F" w14:textId="77777777" w:rsidR="00AC57C9" w:rsidRPr="0015607A" w:rsidRDefault="00AC57C9" w:rsidP="008B4BF9">
      <w:pPr>
        <w:tabs>
          <w:tab w:val="left" w:pos="851"/>
        </w:tabs>
        <w:jc w:val="both"/>
        <w:rPr>
          <w:rFonts w:asciiTheme="minorHAnsi" w:hAnsiTheme="minorHAnsi" w:cs="Calibri"/>
        </w:rPr>
      </w:pPr>
      <w:r w:rsidRPr="0015607A">
        <w:rPr>
          <w:rFonts w:asciiTheme="minorHAnsi" w:hAnsiTheme="minorHAnsi" w:cs="Calibri"/>
        </w:rPr>
        <w:t>55</w:t>
      </w:r>
      <w:r w:rsidR="0015607A">
        <w:rPr>
          <w:rFonts w:asciiTheme="minorHAnsi" w:hAnsiTheme="minorHAnsi" w:cs="Calibri"/>
        </w:rPr>
        <w:t>.</w:t>
      </w:r>
      <w:r w:rsidR="008B4BF9">
        <w:rPr>
          <w:rFonts w:asciiTheme="minorHAnsi" w:hAnsiTheme="minorHAnsi" w:cs="Calibri"/>
        </w:rPr>
        <w:t xml:space="preserve"> </w:t>
      </w:r>
      <w:r w:rsidRPr="0015607A">
        <w:rPr>
          <w:rFonts w:asciiTheme="minorHAnsi" w:hAnsiTheme="minorHAnsi" w:cs="Calibri"/>
        </w:rPr>
        <w:t>Art. 59 – Direttiva 2005/36/CE come modificata dalla direttiva 2013/55/UE, relativa al riconoscimento delle qualifiche professionali. Piano Nazionale di riforma delle professioni: esame e determinazioni</w:t>
      </w:r>
    </w:p>
    <w:p w14:paraId="3DDC0BA8" w14:textId="77777777" w:rsidR="00AC57C9" w:rsidRDefault="00AC57C9" w:rsidP="008B4BF9">
      <w:pPr>
        <w:tabs>
          <w:tab w:val="left" w:pos="851"/>
        </w:tabs>
        <w:jc w:val="both"/>
        <w:rPr>
          <w:rFonts w:asciiTheme="minorHAnsi" w:hAnsiTheme="minorHAnsi" w:cs="Calibri"/>
        </w:rPr>
      </w:pPr>
      <w:r w:rsidRPr="0015607A">
        <w:rPr>
          <w:rFonts w:asciiTheme="minorHAnsi" w:hAnsiTheme="minorHAnsi" w:cs="Calibri"/>
        </w:rPr>
        <w:t>56</w:t>
      </w:r>
      <w:r w:rsidR="0015607A">
        <w:rPr>
          <w:rFonts w:asciiTheme="minorHAnsi" w:hAnsiTheme="minorHAnsi" w:cs="Calibri"/>
        </w:rPr>
        <w:t>.</w:t>
      </w:r>
      <w:r w:rsidRPr="0015607A">
        <w:rPr>
          <w:rFonts w:asciiTheme="minorHAnsi" w:hAnsiTheme="minorHAnsi" w:cs="Calibri"/>
        </w:rPr>
        <w:t>Patrocini e partecipazione ad eventi: esame e determinazioni.</w:t>
      </w:r>
    </w:p>
    <w:p w14:paraId="3DB80D5D" w14:textId="77777777" w:rsidR="00767152" w:rsidRPr="0015607A" w:rsidRDefault="00767152" w:rsidP="008B4BF9">
      <w:pPr>
        <w:tabs>
          <w:tab w:val="left" w:pos="851"/>
        </w:tabs>
        <w:jc w:val="both"/>
        <w:rPr>
          <w:rFonts w:asciiTheme="minorHAnsi" w:hAnsiTheme="minorHAnsi" w:cs="Calibri"/>
        </w:rPr>
      </w:pPr>
      <w:r>
        <w:rPr>
          <w:rFonts w:asciiTheme="minorHAnsi" w:hAnsiTheme="minorHAnsi" w:cs="Calibri"/>
        </w:rPr>
        <w:t>58. Varie ed eventuali.</w:t>
      </w:r>
    </w:p>
    <w:p w14:paraId="58E580C0" w14:textId="77777777" w:rsidR="00187D2E" w:rsidRDefault="00187D2E" w:rsidP="00187D2E">
      <w:pPr>
        <w:jc w:val="both"/>
        <w:rPr>
          <w:rFonts w:asciiTheme="minorHAnsi" w:hAnsiTheme="minorHAnsi" w:cstheme="minorHAnsi"/>
          <w:sz w:val="22"/>
          <w:szCs w:val="22"/>
        </w:rPr>
      </w:pPr>
    </w:p>
    <w:p w14:paraId="77892907" w14:textId="77777777" w:rsidR="0024158D" w:rsidRPr="008B4BF9" w:rsidRDefault="0024158D" w:rsidP="004853BE">
      <w:pPr>
        <w:jc w:val="both"/>
        <w:rPr>
          <w:rFonts w:asciiTheme="minorHAnsi" w:hAnsiTheme="minorHAnsi" w:cstheme="minorHAnsi"/>
        </w:rPr>
      </w:pPr>
      <w:r w:rsidRPr="008B4BF9">
        <w:rPr>
          <w:rFonts w:asciiTheme="minorHAnsi" w:hAnsiTheme="minorHAnsi" w:cstheme="minorHAnsi"/>
        </w:rPr>
        <w:t>Le Delibere della presente seduta che non hanno rilevanza pubblica, pur costituendo parte integrale del presente verbale, non verranno pubblicate sul sito Web.</w:t>
      </w:r>
    </w:p>
    <w:p w14:paraId="63F7E53B" w14:textId="77777777" w:rsidR="0017671A" w:rsidRPr="00945E0D" w:rsidRDefault="0017671A" w:rsidP="004853BE">
      <w:pPr>
        <w:jc w:val="both"/>
        <w:rPr>
          <w:rFonts w:asciiTheme="minorHAnsi" w:hAnsiTheme="minorHAnsi" w:cstheme="minorHAnsi"/>
          <w:sz w:val="22"/>
          <w:szCs w:val="22"/>
        </w:rPr>
      </w:pPr>
    </w:p>
    <w:p w14:paraId="3821F3A8" w14:textId="77777777" w:rsidR="0024158D" w:rsidRPr="00945E0D" w:rsidRDefault="0024158D" w:rsidP="004853BE">
      <w:pPr>
        <w:jc w:val="both"/>
        <w:rPr>
          <w:rFonts w:asciiTheme="minorHAnsi" w:hAnsiTheme="minorHAnsi" w:cstheme="minorHAnsi"/>
          <w:sz w:val="22"/>
          <w:szCs w:val="22"/>
        </w:rPr>
      </w:pPr>
      <w:r w:rsidRPr="00945E0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14:paraId="0C86DA79" w14:textId="77777777" w:rsidTr="00E7591A">
        <w:tc>
          <w:tcPr>
            <w:tcW w:w="4889" w:type="dxa"/>
          </w:tcPr>
          <w:p w14:paraId="098D4B1A" w14:textId="77777777"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24158D" w:rsidRPr="00945E0D" w14:paraId="138B6175" w14:textId="77777777" w:rsidTr="00E7591A">
        <w:tc>
          <w:tcPr>
            <w:tcW w:w="4889" w:type="dxa"/>
          </w:tcPr>
          <w:p w14:paraId="2C780603" w14:textId="77777777" w:rsidR="0024158D" w:rsidRPr="00945E0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14:paraId="102724EB" w14:textId="77777777" w:rsidTr="00E7591A">
        <w:tc>
          <w:tcPr>
            <w:tcW w:w="4889" w:type="dxa"/>
          </w:tcPr>
          <w:p w14:paraId="65267A1A" w14:textId="77777777"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Il Presidente</w:t>
            </w:r>
          </w:p>
        </w:tc>
      </w:tr>
      <w:tr w:rsidR="0024158D" w:rsidRPr="003C3ABD" w14:paraId="0ACB638C" w14:textId="77777777" w:rsidTr="00E7591A">
        <w:tc>
          <w:tcPr>
            <w:tcW w:w="4889" w:type="dxa"/>
          </w:tcPr>
          <w:p w14:paraId="48C00D4F" w14:textId="77777777" w:rsidR="0024158D" w:rsidRPr="003C3AB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14:paraId="37B6AF27" w14:textId="77777777" w:rsidR="0024158D" w:rsidRDefault="0024158D" w:rsidP="004853BE">
      <w:pPr>
        <w:jc w:val="both"/>
        <w:rPr>
          <w:rFonts w:asciiTheme="minorHAnsi" w:hAnsiTheme="minorHAnsi" w:cstheme="minorHAnsi"/>
          <w:bCs/>
          <w:sz w:val="22"/>
          <w:szCs w:val="22"/>
        </w:rPr>
      </w:pPr>
    </w:p>
    <w:p w14:paraId="766A34F8" w14:textId="77777777" w:rsidR="001C76E7" w:rsidRDefault="001C76E7" w:rsidP="001C76E7">
      <w:pPr>
        <w:jc w:val="both"/>
        <w:rPr>
          <w:rFonts w:asciiTheme="minorHAnsi" w:hAnsiTheme="minorHAnsi" w:cstheme="minorHAnsi"/>
          <w:sz w:val="22"/>
          <w:szCs w:val="22"/>
        </w:rPr>
      </w:pPr>
      <w:r w:rsidRPr="00945E0D">
        <w:rPr>
          <w:rFonts w:asciiTheme="minorHAnsi" w:hAnsiTheme="minorHAnsi" w:cstheme="minorHAnsi"/>
          <w:sz w:val="22"/>
          <w:szCs w:val="22"/>
        </w:rPr>
        <w:t>Letto, f</w:t>
      </w:r>
      <w:r>
        <w:rPr>
          <w:rFonts w:asciiTheme="minorHAnsi" w:hAnsiTheme="minorHAnsi" w:cstheme="minorHAnsi"/>
          <w:sz w:val="22"/>
          <w:szCs w:val="22"/>
        </w:rPr>
        <w:t>irmato e sottoscritto</w:t>
      </w:r>
    </w:p>
    <w:p w14:paraId="637F0B13" w14:textId="77777777" w:rsidR="001C76E7" w:rsidRPr="00945E0D" w:rsidRDefault="001C76E7" w:rsidP="001C76E7">
      <w:pPr>
        <w:jc w:val="both"/>
        <w:rPr>
          <w:rFonts w:asciiTheme="minorHAnsi" w:hAnsiTheme="minorHAnsi" w:cstheme="minorHAnsi"/>
          <w:sz w:val="22"/>
          <w:szCs w:val="22"/>
        </w:rPr>
      </w:pPr>
      <w:r>
        <w:rPr>
          <w:rFonts w:asciiTheme="minorHAnsi" w:hAnsiTheme="minorHAnsi" w:cstheme="minorHAnsi"/>
          <w:sz w:val="22"/>
          <w:szCs w:val="22"/>
        </w:rPr>
        <w:t>Per il punto 26</w:t>
      </w:r>
      <w:r w:rsidR="007C2A80">
        <w:rPr>
          <w:rFonts w:asciiTheme="minorHAnsi" w:hAnsiTheme="minorHAnsi" w:cstheme="minorHAnsi"/>
          <w:sz w:val="22"/>
          <w:szCs w:val="22"/>
        </w:rPr>
        <w:t xml:space="preserve"> e 29</w:t>
      </w:r>
      <w:r>
        <w:rPr>
          <w:rFonts w:asciiTheme="minorHAnsi" w:hAnsiTheme="minorHAnsi" w:cstheme="minorHAnsi"/>
          <w:sz w:val="22"/>
          <w:szCs w:val="22"/>
        </w:rPr>
        <w:t xml:space="preserve"> all’ordine del giorno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1C76E7" w:rsidRPr="00945E0D" w14:paraId="6305193F" w14:textId="77777777" w:rsidTr="00D64CDC">
        <w:tc>
          <w:tcPr>
            <w:tcW w:w="4889" w:type="dxa"/>
          </w:tcPr>
          <w:p w14:paraId="1BD8B0D8" w14:textId="77777777" w:rsidR="001C76E7" w:rsidRPr="00945E0D" w:rsidRDefault="001C76E7" w:rsidP="00D64CDC">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1C76E7" w:rsidRPr="00945E0D" w14:paraId="6C4B61E0" w14:textId="77777777" w:rsidTr="00D64CDC">
        <w:tc>
          <w:tcPr>
            <w:tcW w:w="4889" w:type="dxa"/>
          </w:tcPr>
          <w:p w14:paraId="55A66A5D" w14:textId="77777777" w:rsidR="001C76E7" w:rsidRPr="00945E0D" w:rsidRDefault="001C76E7" w:rsidP="00D64CDC">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1C76E7" w:rsidRPr="00945E0D" w14:paraId="6FD8E719" w14:textId="77777777" w:rsidTr="00D64CDC">
        <w:tc>
          <w:tcPr>
            <w:tcW w:w="4889" w:type="dxa"/>
          </w:tcPr>
          <w:p w14:paraId="22F6C464" w14:textId="77777777" w:rsidR="001C76E7" w:rsidRPr="00945E0D" w:rsidRDefault="001C76E7" w:rsidP="00D64CDC">
            <w:pPr>
              <w:jc w:val="center"/>
              <w:rPr>
                <w:rFonts w:asciiTheme="minorHAnsi" w:hAnsiTheme="minorHAnsi"/>
                <w:sz w:val="22"/>
                <w:szCs w:val="22"/>
              </w:rPr>
            </w:pPr>
            <w:r>
              <w:rPr>
                <w:rFonts w:asciiTheme="minorHAnsi" w:hAnsiTheme="minorHAnsi"/>
                <w:sz w:val="22"/>
                <w:szCs w:val="22"/>
              </w:rPr>
              <w:t>La Vicepresidente</w:t>
            </w:r>
          </w:p>
        </w:tc>
      </w:tr>
      <w:tr w:rsidR="001C76E7" w:rsidRPr="003C3ABD" w14:paraId="381AB2F5" w14:textId="77777777" w:rsidTr="00D64CDC">
        <w:tc>
          <w:tcPr>
            <w:tcW w:w="4889" w:type="dxa"/>
          </w:tcPr>
          <w:p w14:paraId="6F26A1D1" w14:textId="77777777" w:rsidR="001C76E7" w:rsidRPr="003C3ABD" w:rsidRDefault="001C76E7" w:rsidP="00D64CDC">
            <w:pPr>
              <w:jc w:val="center"/>
              <w:rPr>
                <w:rFonts w:asciiTheme="minorHAnsi" w:hAnsiTheme="minorHAnsi"/>
                <w:i/>
                <w:sz w:val="22"/>
                <w:szCs w:val="22"/>
              </w:rPr>
            </w:pPr>
            <w:r>
              <w:rPr>
                <w:rFonts w:asciiTheme="minorHAnsi" w:hAnsiTheme="minorHAnsi"/>
                <w:i/>
                <w:sz w:val="22"/>
                <w:szCs w:val="22"/>
              </w:rPr>
              <w:t>Rosanna Zari</w:t>
            </w:r>
            <w:r w:rsidRPr="00945E0D">
              <w:rPr>
                <w:rFonts w:asciiTheme="minorHAnsi" w:hAnsiTheme="minorHAnsi"/>
                <w:i/>
                <w:sz w:val="22"/>
                <w:szCs w:val="22"/>
              </w:rPr>
              <w:t xml:space="preserve">, </w:t>
            </w:r>
            <w:r w:rsidRPr="00945E0D">
              <w:rPr>
                <w:rFonts w:asciiTheme="minorHAnsi" w:hAnsiTheme="minorHAnsi"/>
                <w:b/>
                <w:i/>
                <w:sz w:val="22"/>
                <w:szCs w:val="22"/>
              </w:rPr>
              <w:t>Dottore Agronomo</w:t>
            </w:r>
          </w:p>
        </w:tc>
      </w:tr>
    </w:tbl>
    <w:p w14:paraId="7350275C" w14:textId="77777777" w:rsidR="001C76E7" w:rsidRDefault="001C76E7" w:rsidP="004853BE">
      <w:pPr>
        <w:jc w:val="both"/>
        <w:rPr>
          <w:rFonts w:asciiTheme="minorHAnsi" w:hAnsiTheme="minorHAnsi" w:cstheme="minorHAnsi"/>
          <w:bCs/>
          <w:sz w:val="22"/>
          <w:szCs w:val="22"/>
        </w:rPr>
      </w:pPr>
    </w:p>
    <w:p w14:paraId="6502E3C3" w14:textId="77777777" w:rsidR="0024158D" w:rsidRPr="003C3ABD" w:rsidRDefault="00AC57C9" w:rsidP="0013295C">
      <w:pPr>
        <w:rPr>
          <w:rFonts w:asciiTheme="minorHAnsi" w:hAnsiTheme="minorHAnsi"/>
          <w:sz w:val="22"/>
          <w:szCs w:val="22"/>
        </w:rPr>
      </w:pPr>
      <w:r>
        <w:rPr>
          <w:rFonts w:asciiTheme="minorHAnsi" w:hAnsiTheme="minorHAnsi"/>
          <w:sz w:val="22"/>
          <w:szCs w:val="22"/>
        </w:rPr>
        <w:t xml:space="preserve">Per i punti all’ordine del giorno n. </w:t>
      </w:r>
      <w:r w:rsidR="00B455E9">
        <w:rPr>
          <w:rFonts w:asciiTheme="minorHAnsi" w:hAnsiTheme="minorHAnsi"/>
          <w:sz w:val="22"/>
          <w:szCs w:val="22"/>
        </w:rPr>
        <w:t>9, 10 e 11</w:t>
      </w:r>
    </w:p>
    <w:p w14:paraId="3AE8AD0C" w14:textId="77777777" w:rsidR="00AC57C9" w:rsidRPr="00945E0D" w:rsidRDefault="00AC57C9" w:rsidP="00AC57C9">
      <w:pPr>
        <w:jc w:val="both"/>
        <w:rPr>
          <w:rFonts w:asciiTheme="minorHAnsi" w:hAnsiTheme="minorHAnsi" w:cstheme="minorHAnsi"/>
          <w:sz w:val="22"/>
          <w:szCs w:val="22"/>
        </w:rPr>
      </w:pPr>
      <w:r w:rsidRPr="00945E0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AC57C9" w:rsidRPr="00945E0D" w14:paraId="34B358E3" w14:textId="77777777" w:rsidTr="00AC57C9">
        <w:tc>
          <w:tcPr>
            <w:tcW w:w="4889" w:type="dxa"/>
          </w:tcPr>
          <w:p w14:paraId="0B436CD8" w14:textId="77777777" w:rsidR="00AC57C9" w:rsidRPr="00945E0D" w:rsidRDefault="00AC57C9" w:rsidP="00AC57C9">
            <w:pPr>
              <w:jc w:val="center"/>
              <w:rPr>
                <w:rFonts w:asciiTheme="minorHAnsi" w:hAnsiTheme="minorHAnsi"/>
                <w:sz w:val="22"/>
                <w:szCs w:val="22"/>
              </w:rPr>
            </w:pPr>
            <w:r w:rsidRPr="00945E0D">
              <w:rPr>
                <w:rFonts w:asciiTheme="minorHAnsi" w:hAnsiTheme="minorHAnsi"/>
                <w:sz w:val="22"/>
                <w:szCs w:val="22"/>
              </w:rPr>
              <w:t xml:space="preserve">Il Consigliere </w:t>
            </w:r>
            <w:r>
              <w:rPr>
                <w:rFonts w:asciiTheme="minorHAnsi" w:hAnsiTheme="minorHAnsi"/>
                <w:sz w:val="22"/>
                <w:szCs w:val="22"/>
              </w:rPr>
              <w:t xml:space="preserve"> </w:t>
            </w:r>
          </w:p>
        </w:tc>
      </w:tr>
      <w:tr w:rsidR="00AC57C9" w:rsidRPr="00945E0D" w14:paraId="5CDECDEB" w14:textId="77777777" w:rsidTr="00AC57C9">
        <w:tc>
          <w:tcPr>
            <w:tcW w:w="4889" w:type="dxa"/>
          </w:tcPr>
          <w:p w14:paraId="5F65BBB4" w14:textId="77777777" w:rsidR="00AC57C9" w:rsidRPr="00945E0D" w:rsidRDefault="00AC57C9" w:rsidP="00AC57C9">
            <w:pPr>
              <w:jc w:val="center"/>
              <w:rPr>
                <w:rFonts w:asciiTheme="minorHAnsi" w:hAnsiTheme="minorHAnsi"/>
                <w:i/>
                <w:sz w:val="22"/>
                <w:szCs w:val="22"/>
              </w:rPr>
            </w:pPr>
            <w:r>
              <w:rPr>
                <w:rFonts w:asciiTheme="minorHAnsi" w:hAnsiTheme="minorHAnsi"/>
                <w:i/>
                <w:sz w:val="22"/>
                <w:szCs w:val="22"/>
              </w:rPr>
              <w:t>Carmela Pecora</w:t>
            </w:r>
            <w:r w:rsidRPr="00945E0D">
              <w:rPr>
                <w:rFonts w:asciiTheme="minorHAnsi" w:hAnsiTheme="minorHAnsi"/>
                <w:i/>
                <w:sz w:val="22"/>
                <w:szCs w:val="22"/>
              </w:rPr>
              <w:t xml:space="preserve">,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AC57C9" w:rsidRPr="00945E0D" w14:paraId="7A0E2323" w14:textId="77777777" w:rsidTr="00AC57C9">
        <w:tc>
          <w:tcPr>
            <w:tcW w:w="4889" w:type="dxa"/>
          </w:tcPr>
          <w:p w14:paraId="6A8E8EEE" w14:textId="77777777" w:rsidR="00AC57C9" w:rsidRPr="00945E0D" w:rsidRDefault="00AC57C9" w:rsidP="00AC57C9">
            <w:pPr>
              <w:jc w:val="center"/>
              <w:rPr>
                <w:rFonts w:asciiTheme="minorHAnsi" w:hAnsiTheme="minorHAnsi"/>
                <w:sz w:val="22"/>
                <w:szCs w:val="22"/>
              </w:rPr>
            </w:pPr>
            <w:r w:rsidRPr="00945E0D">
              <w:rPr>
                <w:rFonts w:asciiTheme="minorHAnsi" w:hAnsiTheme="minorHAnsi"/>
                <w:sz w:val="22"/>
                <w:szCs w:val="22"/>
              </w:rPr>
              <w:t>Il Presidente</w:t>
            </w:r>
          </w:p>
        </w:tc>
      </w:tr>
      <w:tr w:rsidR="00AC57C9" w:rsidRPr="003C3ABD" w14:paraId="0939DB6F" w14:textId="77777777" w:rsidTr="00AC57C9">
        <w:tc>
          <w:tcPr>
            <w:tcW w:w="4889" w:type="dxa"/>
          </w:tcPr>
          <w:p w14:paraId="0B66FE63" w14:textId="77777777" w:rsidR="00AC57C9" w:rsidRPr="003C3ABD" w:rsidRDefault="00AC57C9" w:rsidP="00AC57C9">
            <w:pPr>
              <w:jc w:val="center"/>
              <w:rPr>
                <w:rFonts w:asciiTheme="minorHAnsi" w:hAnsiTheme="minorHAnsi"/>
                <w:i/>
                <w:sz w:val="22"/>
                <w:szCs w:val="22"/>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14:paraId="0BA3DF09" w14:textId="77777777" w:rsidR="00AC57C9" w:rsidRDefault="00AC57C9" w:rsidP="00AC57C9">
      <w:pPr>
        <w:jc w:val="both"/>
        <w:rPr>
          <w:rFonts w:asciiTheme="minorHAnsi" w:hAnsiTheme="minorHAnsi" w:cstheme="minorHAnsi"/>
          <w:bCs/>
          <w:sz w:val="22"/>
          <w:szCs w:val="22"/>
        </w:rPr>
      </w:pPr>
    </w:p>
    <w:p w14:paraId="28B0081B" w14:textId="77777777" w:rsidR="00AC57C9" w:rsidRPr="003C3ABD" w:rsidRDefault="00AC57C9" w:rsidP="00AC57C9">
      <w:pPr>
        <w:rPr>
          <w:rFonts w:asciiTheme="minorHAnsi" w:hAnsiTheme="minorHAnsi"/>
          <w:sz w:val="22"/>
          <w:szCs w:val="22"/>
        </w:rPr>
      </w:pPr>
      <w:r>
        <w:rPr>
          <w:rFonts w:asciiTheme="minorHAnsi" w:hAnsiTheme="minorHAnsi"/>
          <w:sz w:val="22"/>
          <w:szCs w:val="22"/>
        </w:rPr>
        <w:t xml:space="preserve">Per i punti all’ordine del giorno n. </w:t>
      </w:r>
      <w:r w:rsidR="00B455E9">
        <w:rPr>
          <w:rFonts w:asciiTheme="minorHAnsi" w:hAnsiTheme="minorHAnsi"/>
          <w:sz w:val="22"/>
          <w:szCs w:val="22"/>
        </w:rPr>
        <w:t>24, 25, 28, 43, 57</w:t>
      </w:r>
    </w:p>
    <w:p w14:paraId="0433B141" w14:textId="77777777" w:rsidR="00AC57C9" w:rsidRPr="00945E0D" w:rsidRDefault="00AC57C9" w:rsidP="00AC57C9">
      <w:pPr>
        <w:jc w:val="both"/>
        <w:rPr>
          <w:rFonts w:asciiTheme="minorHAnsi" w:hAnsiTheme="minorHAnsi" w:cstheme="minorHAnsi"/>
          <w:sz w:val="22"/>
          <w:szCs w:val="22"/>
        </w:rPr>
      </w:pPr>
      <w:r w:rsidRPr="00945E0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AC57C9" w:rsidRPr="00945E0D" w14:paraId="4BEFCDA6" w14:textId="77777777" w:rsidTr="00AC57C9">
        <w:tc>
          <w:tcPr>
            <w:tcW w:w="4889" w:type="dxa"/>
          </w:tcPr>
          <w:p w14:paraId="4E23BBFE" w14:textId="77777777" w:rsidR="00AC57C9" w:rsidRPr="00945E0D" w:rsidRDefault="00AC57C9" w:rsidP="00AC57C9">
            <w:pPr>
              <w:jc w:val="center"/>
              <w:rPr>
                <w:rFonts w:asciiTheme="minorHAnsi" w:hAnsiTheme="minorHAnsi"/>
                <w:sz w:val="22"/>
                <w:szCs w:val="22"/>
              </w:rPr>
            </w:pPr>
            <w:r w:rsidRPr="00945E0D">
              <w:rPr>
                <w:rFonts w:asciiTheme="minorHAnsi" w:hAnsiTheme="minorHAnsi"/>
                <w:sz w:val="22"/>
                <w:szCs w:val="22"/>
              </w:rPr>
              <w:t xml:space="preserve">Il Consigliere </w:t>
            </w:r>
            <w:r>
              <w:rPr>
                <w:rFonts w:asciiTheme="minorHAnsi" w:hAnsiTheme="minorHAnsi"/>
                <w:sz w:val="22"/>
                <w:szCs w:val="22"/>
              </w:rPr>
              <w:t xml:space="preserve"> </w:t>
            </w:r>
          </w:p>
        </w:tc>
      </w:tr>
      <w:tr w:rsidR="00AC57C9" w:rsidRPr="00945E0D" w14:paraId="2DFE2460" w14:textId="77777777" w:rsidTr="00AC57C9">
        <w:tc>
          <w:tcPr>
            <w:tcW w:w="4889" w:type="dxa"/>
          </w:tcPr>
          <w:p w14:paraId="49B132FE" w14:textId="77777777" w:rsidR="00AC57C9" w:rsidRPr="00945E0D" w:rsidRDefault="00AC57C9" w:rsidP="00AC57C9">
            <w:pPr>
              <w:jc w:val="center"/>
              <w:rPr>
                <w:rFonts w:asciiTheme="minorHAnsi" w:hAnsiTheme="minorHAnsi"/>
                <w:i/>
                <w:sz w:val="22"/>
                <w:szCs w:val="22"/>
              </w:rPr>
            </w:pPr>
            <w:r>
              <w:rPr>
                <w:rFonts w:asciiTheme="minorHAnsi" w:hAnsiTheme="minorHAnsi"/>
                <w:i/>
                <w:sz w:val="22"/>
                <w:szCs w:val="22"/>
              </w:rPr>
              <w:t>Marcella Cipriani</w:t>
            </w:r>
            <w:r w:rsidRPr="00945E0D">
              <w:rPr>
                <w:rFonts w:asciiTheme="minorHAnsi" w:hAnsiTheme="minorHAnsi"/>
                <w:i/>
                <w:sz w:val="22"/>
                <w:szCs w:val="22"/>
              </w:rPr>
              <w:t xml:space="preserve">,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AC57C9" w:rsidRPr="00945E0D" w14:paraId="137E82EC" w14:textId="77777777" w:rsidTr="00AC57C9">
        <w:tc>
          <w:tcPr>
            <w:tcW w:w="4889" w:type="dxa"/>
          </w:tcPr>
          <w:p w14:paraId="09C63226" w14:textId="77777777" w:rsidR="00AC57C9" w:rsidRPr="00945E0D" w:rsidRDefault="00AC57C9" w:rsidP="00AC57C9">
            <w:pPr>
              <w:jc w:val="center"/>
              <w:rPr>
                <w:rFonts w:asciiTheme="minorHAnsi" w:hAnsiTheme="minorHAnsi"/>
                <w:sz w:val="22"/>
                <w:szCs w:val="22"/>
              </w:rPr>
            </w:pPr>
            <w:r>
              <w:rPr>
                <w:rFonts w:asciiTheme="minorHAnsi" w:hAnsiTheme="minorHAnsi"/>
                <w:sz w:val="22"/>
                <w:szCs w:val="22"/>
              </w:rPr>
              <w:t>La Vicepresidente</w:t>
            </w:r>
          </w:p>
        </w:tc>
      </w:tr>
      <w:tr w:rsidR="00AC57C9" w:rsidRPr="003C3ABD" w14:paraId="4F50F472" w14:textId="77777777" w:rsidTr="00AC57C9">
        <w:tc>
          <w:tcPr>
            <w:tcW w:w="4889" w:type="dxa"/>
          </w:tcPr>
          <w:p w14:paraId="7771442A" w14:textId="77777777" w:rsidR="00AC57C9" w:rsidRPr="003C3ABD" w:rsidRDefault="00AC57C9" w:rsidP="00AC57C9">
            <w:pPr>
              <w:jc w:val="center"/>
              <w:rPr>
                <w:rFonts w:asciiTheme="minorHAnsi" w:hAnsiTheme="minorHAnsi"/>
                <w:i/>
                <w:sz w:val="22"/>
                <w:szCs w:val="22"/>
              </w:rPr>
            </w:pPr>
            <w:r>
              <w:rPr>
                <w:rFonts w:asciiTheme="minorHAnsi" w:hAnsiTheme="minorHAnsi"/>
                <w:i/>
                <w:sz w:val="22"/>
                <w:szCs w:val="22"/>
              </w:rPr>
              <w:t>Rosanna Zari</w:t>
            </w:r>
            <w:r w:rsidRPr="00945E0D">
              <w:rPr>
                <w:rFonts w:asciiTheme="minorHAnsi" w:hAnsiTheme="minorHAnsi"/>
                <w:i/>
                <w:sz w:val="22"/>
                <w:szCs w:val="22"/>
              </w:rPr>
              <w:t xml:space="preserve">, </w:t>
            </w:r>
            <w:r w:rsidRPr="00945E0D">
              <w:rPr>
                <w:rFonts w:asciiTheme="minorHAnsi" w:hAnsiTheme="minorHAnsi"/>
                <w:b/>
                <w:i/>
                <w:sz w:val="22"/>
                <w:szCs w:val="22"/>
              </w:rPr>
              <w:t>Dottore Agronomo</w:t>
            </w:r>
          </w:p>
        </w:tc>
      </w:tr>
    </w:tbl>
    <w:p w14:paraId="6FBE968C" w14:textId="77777777" w:rsidR="0079708C" w:rsidRDefault="0079708C">
      <w:pPr>
        <w:rPr>
          <w:sz w:val="20"/>
          <w:szCs w:val="20"/>
        </w:rPr>
      </w:pPr>
    </w:p>
    <w:sectPr w:rsidR="0079708C" w:rsidSect="00B329E3">
      <w:headerReference w:type="default" r:id="rId23"/>
      <w:footerReference w:type="default" r:id="rId24"/>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33216" w14:textId="77777777" w:rsidR="00205662" w:rsidRDefault="00205662">
      <w:r>
        <w:separator/>
      </w:r>
    </w:p>
  </w:endnote>
  <w:endnote w:type="continuationSeparator" w:id="0">
    <w:p w14:paraId="16BE0A53" w14:textId="77777777" w:rsidR="00205662" w:rsidRDefault="002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61368"/>
      <w:docPartObj>
        <w:docPartGallery w:val="Page Numbers (Bottom of Page)"/>
        <w:docPartUnique/>
      </w:docPartObj>
    </w:sdtPr>
    <w:sdtContent>
      <w:p w14:paraId="6AE39DA6" w14:textId="77777777" w:rsidR="00EE1A84" w:rsidRDefault="00EE1A84" w:rsidP="00561D82">
        <w:pPr>
          <w:pStyle w:val="Pidipagina"/>
          <w:jc w:val="center"/>
          <w:rPr>
            <w:b/>
            <w:color w:val="0000FF"/>
            <w:sz w:val="22"/>
          </w:rPr>
        </w:pPr>
        <w:r w:rsidRPr="00961704">
          <w:rPr>
            <w:b/>
            <w:color w:val="0000FF"/>
            <w:sz w:val="22"/>
          </w:rPr>
          <w:t>Consiglio dell’Ordine Nazionale dei Dottori Agronomi e dei Dottori Forestali</w:t>
        </w:r>
      </w:p>
      <w:p w14:paraId="3923C7DD" w14:textId="77777777" w:rsidR="00EE1A84" w:rsidRPr="00961704" w:rsidRDefault="00EE1A84" w:rsidP="00971804">
        <w:pPr>
          <w:jc w:val="center"/>
          <w:rPr>
            <w:b/>
            <w:color w:val="0000FF"/>
            <w:sz w:val="22"/>
          </w:rPr>
        </w:pPr>
        <w:r w:rsidRPr="00D316E9">
          <w:rPr>
            <w:b/>
            <w:color w:val="0000FF"/>
            <w:sz w:val="22"/>
          </w:rPr>
          <w:t>Autorità di Vigilanza - Ministero della Giustizia</w:t>
        </w:r>
      </w:p>
      <w:p w14:paraId="2CB74C1E" w14:textId="77777777" w:rsidR="00EE1A84" w:rsidRPr="00961704" w:rsidRDefault="00EE1A84" w:rsidP="00561D82">
        <w:pPr>
          <w:pStyle w:val="Pidipagina"/>
          <w:jc w:val="center"/>
          <w:rPr>
            <w:sz w:val="22"/>
          </w:rPr>
        </w:pPr>
        <w:r w:rsidRPr="00961704">
          <w:rPr>
            <w:sz w:val="22"/>
          </w:rPr>
          <w:t>Via Po, 22 - 00198 Roma - Tel 06.8540174 - Fax 06.8555961 – www.conaf.it</w:t>
        </w:r>
      </w:p>
      <w:p w14:paraId="0EEFE4C8" w14:textId="77777777" w:rsidR="00EE1A84" w:rsidRPr="00757E72" w:rsidRDefault="00EE1A84" w:rsidP="00561D82">
        <w:pPr>
          <w:pStyle w:val="Pidipagina"/>
        </w:pPr>
      </w:p>
      <w:p w14:paraId="242883E1" w14:textId="77777777" w:rsidR="00EE1A84" w:rsidRDefault="00EE1A84">
        <w:pPr>
          <w:pStyle w:val="Pidipagina"/>
          <w:jc w:val="right"/>
        </w:pPr>
        <w:r>
          <w:fldChar w:fldCharType="begin"/>
        </w:r>
        <w:r>
          <w:instrText xml:space="preserve"> PAGE   \* MERGEFORMAT </w:instrText>
        </w:r>
        <w:r>
          <w:fldChar w:fldCharType="separate"/>
        </w:r>
        <w:r w:rsidR="007464CC">
          <w:rPr>
            <w:noProof/>
          </w:rPr>
          <w:t>35</w:t>
        </w:r>
        <w:r>
          <w:rPr>
            <w:noProof/>
          </w:rPr>
          <w:fldChar w:fldCharType="end"/>
        </w:r>
      </w:p>
    </w:sdtContent>
  </w:sdt>
  <w:p w14:paraId="4158238F" w14:textId="77777777" w:rsidR="00EE1A84" w:rsidRPr="00757E72" w:rsidRDefault="00EE1A84" w:rsidP="00757E7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9EB2D" w14:textId="77777777" w:rsidR="00205662" w:rsidRDefault="00205662">
      <w:r>
        <w:separator/>
      </w:r>
    </w:p>
  </w:footnote>
  <w:footnote w:type="continuationSeparator" w:id="0">
    <w:p w14:paraId="114CD0BC" w14:textId="77777777" w:rsidR="00205662" w:rsidRDefault="002056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922E" w14:textId="77777777" w:rsidR="00EE1A84" w:rsidRDefault="00EE1A84" w:rsidP="00A600B4">
    <w:pPr>
      <w:pStyle w:val="Intestazione"/>
      <w:rPr>
        <w:rFonts w:asciiTheme="majorHAnsi" w:hAnsiTheme="majorHAnsi"/>
        <w:sz w:val="8"/>
      </w:rPr>
    </w:pPr>
  </w:p>
  <w:p w14:paraId="0467B60C" w14:textId="77777777" w:rsidR="00EE1A84" w:rsidRDefault="00EE1A84" w:rsidP="00FF4316">
    <w:pPr>
      <w:pStyle w:val="Intestazione"/>
      <w:jc w:val="center"/>
      <w:rPr>
        <w:rFonts w:asciiTheme="majorHAnsi" w:hAnsiTheme="majorHAnsi"/>
        <w:sz w:val="8"/>
      </w:rPr>
    </w:pPr>
  </w:p>
  <w:p w14:paraId="19BF9AD7" w14:textId="77777777" w:rsidR="00EE1A84" w:rsidRDefault="00EE1A84" w:rsidP="00FF4316">
    <w:pPr>
      <w:pStyle w:val="Intestazione"/>
      <w:jc w:val="center"/>
      <w:rPr>
        <w:rFonts w:asciiTheme="majorHAnsi" w:hAnsiTheme="majorHAnsi"/>
        <w:sz w:val="8"/>
      </w:rPr>
    </w:pPr>
  </w:p>
  <w:p w14:paraId="66A3F196" w14:textId="77777777" w:rsidR="00EE1A84" w:rsidRDefault="00EE1A84"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14:anchorId="019CA90F" wp14:editId="720E5D8B">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14:paraId="3A77EC45" w14:textId="77777777" w:rsidR="00EE1A84" w:rsidRDefault="00EE1A84" w:rsidP="00FF4316">
    <w:pPr>
      <w:pStyle w:val="Intestazione"/>
      <w:jc w:val="center"/>
      <w:rPr>
        <w:rFonts w:asciiTheme="majorHAnsi" w:hAnsiTheme="majorHAnsi"/>
        <w:sz w:val="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27A1F89"/>
    <w:multiLevelType w:val="hybridMultilevel"/>
    <w:tmpl w:val="17B86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3435EA6"/>
    <w:multiLevelType w:val="hybridMultilevel"/>
    <w:tmpl w:val="19CE3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58D3479"/>
    <w:multiLevelType w:val="hybridMultilevel"/>
    <w:tmpl w:val="FCC26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6330A31"/>
    <w:multiLevelType w:val="hybridMultilevel"/>
    <w:tmpl w:val="17B86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88928AF"/>
    <w:multiLevelType w:val="hybridMultilevel"/>
    <w:tmpl w:val="F3E41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9523923"/>
    <w:multiLevelType w:val="hybridMultilevel"/>
    <w:tmpl w:val="48E85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9B056E7"/>
    <w:multiLevelType w:val="hybridMultilevel"/>
    <w:tmpl w:val="676C2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BD93380"/>
    <w:multiLevelType w:val="hybridMultilevel"/>
    <w:tmpl w:val="DEFCF934"/>
    <w:lvl w:ilvl="0" w:tplc="8A928ACE">
      <w:start w:val="1"/>
      <w:numFmt w:val="decimal"/>
      <w:lvlText w:val="%1."/>
      <w:lvlJc w:val="left"/>
      <w:pPr>
        <w:ind w:left="720" w:hanging="360"/>
      </w:pPr>
      <w:rPr>
        <w:rFonts w:asciiTheme="minorHAnsi" w:hAnsiTheme="minorHAnsi" w:cstheme="minorHAnsi"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1396217"/>
    <w:multiLevelType w:val="hybridMultilevel"/>
    <w:tmpl w:val="B0B4595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B739E2"/>
    <w:multiLevelType w:val="hybridMultilevel"/>
    <w:tmpl w:val="9E1866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45A7A89"/>
    <w:multiLevelType w:val="hybridMultilevel"/>
    <w:tmpl w:val="22D46B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4681288"/>
    <w:multiLevelType w:val="hybridMultilevel"/>
    <w:tmpl w:val="BA4448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69053E3"/>
    <w:multiLevelType w:val="hybridMultilevel"/>
    <w:tmpl w:val="79146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7484BAE"/>
    <w:multiLevelType w:val="hybridMultilevel"/>
    <w:tmpl w:val="D376D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8286862"/>
    <w:multiLevelType w:val="hybridMultilevel"/>
    <w:tmpl w:val="FCC26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BC62050"/>
    <w:multiLevelType w:val="hybridMultilevel"/>
    <w:tmpl w:val="F3E41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BE43416"/>
    <w:multiLevelType w:val="hybridMultilevel"/>
    <w:tmpl w:val="3AB24670"/>
    <w:lvl w:ilvl="0" w:tplc="2C86697C">
      <w:start w:val="1"/>
      <w:numFmt w:val="decimal"/>
      <w:lvlText w:val="%1."/>
      <w:lvlJc w:val="left"/>
      <w:pPr>
        <w:ind w:left="720" w:hanging="360"/>
      </w:pPr>
      <w:rPr>
        <w:rFonts w:cs="Times New Roman" w:hint="default"/>
        <w:b w:val="0"/>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E072E1F"/>
    <w:multiLevelType w:val="hybridMultilevel"/>
    <w:tmpl w:val="714E6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0E11B09"/>
    <w:multiLevelType w:val="hybridMultilevel"/>
    <w:tmpl w:val="00F63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123025D"/>
    <w:multiLevelType w:val="hybridMultilevel"/>
    <w:tmpl w:val="5F0A62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1BC6567"/>
    <w:multiLevelType w:val="hybridMultilevel"/>
    <w:tmpl w:val="779C1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2B66550"/>
    <w:multiLevelType w:val="hybridMultilevel"/>
    <w:tmpl w:val="17B86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28B85B02"/>
    <w:multiLevelType w:val="hybridMultilevel"/>
    <w:tmpl w:val="CE10C5A2"/>
    <w:lvl w:ilvl="0" w:tplc="8A928ACE">
      <w:start w:val="1"/>
      <w:numFmt w:val="decimal"/>
      <w:lvlText w:val="%1."/>
      <w:lvlJc w:val="left"/>
      <w:pPr>
        <w:ind w:left="720" w:hanging="360"/>
      </w:pPr>
      <w:rPr>
        <w:rFonts w:asciiTheme="minorHAnsi" w:hAnsiTheme="minorHAnsi" w:cstheme="minorHAnsi"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BF5053C"/>
    <w:multiLevelType w:val="hybridMultilevel"/>
    <w:tmpl w:val="48BCB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4CE012B"/>
    <w:multiLevelType w:val="hybridMultilevel"/>
    <w:tmpl w:val="F56265D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E1D30A2"/>
    <w:multiLevelType w:val="hybridMultilevel"/>
    <w:tmpl w:val="A9803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F0A2D82"/>
    <w:multiLevelType w:val="hybridMultilevel"/>
    <w:tmpl w:val="67FCC660"/>
    <w:lvl w:ilvl="0" w:tplc="04100011">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415929D6"/>
    <w:multiLevelType w:val="hybridMultilevel"/>
    <w:tmpl w:val="26DE76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1A51717"/>
    <w:multiLevelType w:val="hybridMultilevel"/>
    <w:tmpl w:val="2056CB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3597399"/>
    <w:multiLevelType w:val="hybridMultilevel"/>
    <w:tmpl w:val="279048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4355705"/>
    <w:multiLevelType w:val="hybridMultilevel"/>
    <w:tmpl w:val="F7D0B16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4A7038D"/>
    <w:multiLevelType w:val="hybridMultilevel"/>
    <w:tmpl w:val="BEF2C9B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8">
    <w:nsid w:val="44F772EB"/>
    <w:multiLevelType w:val="hybridMultilevel"/>
    <w:tmpl w:val="775698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4F1969"/>
    <w:multiLevelType w:val="hybridMultilevel"/>
    <w:tmpl w:val="9A368CAC"/>
    <w:lvl w:ilvl="0" w:tplc="8A928ACE">
      <w:start w:val="1"/>
      <w:numFmt w:val="decimal"/>
      <w:lvlText w:val="%1."/>
      <w:lvlJc w:val="left"/>
      <w:pPr>
        <w:ind w:left="720" w:hanging="360"/>
      </w:pPr>
      <w:rPr>
        <w:rFonts w:asciiTheme="minorHAnsi" w:hAnsiTheme="minorHAnsi" w:cstheme="minorHAnsi"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D765DA2"/>
    <w:multiLevelType w:val="hybridMultilevel"/>
    <w:tmpl w:val="A7642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1173768"/>
    <w:multiLevelType w:val="hybridMultilevel"/>
    <w:tmpl w:val="F956F2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2706BDF"/>
    <w:multiLevelType w:val="hybridMultilevel"/>
    <w:tmpl w:val="BA4448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4227469"/>
    <w:multiLevelType w:val="hybridMultilevel"/>
    <w:tmpl w:val="6AD4A7C8"/>
    <w:lvl w:ilvl="0" w:tplc="8A928ACE">
      <w:start w:val="1"/>
      <w:numFmt w:val="decimal"/>
      <w:lvlText w:val="%1."/>
      <w:lvlJc w:val="left"/>
      <w:pPr>
        <w:ind w:left="720" w:hanging="360"/>
      </w:pPr>
      <w:rPr>
        <w:rFonts w:asciiTheme="minorHAnsi" w:hAnsiTheme="minorHAnsi" w:cstheme="minorHAnsi"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6216C3C"/>
    <w:multiLevelType w:val="hybridMultilevel"/>
    <w:tmpl w:val="349A83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7E244AC"/>
    <w:multiLevelType w:val="hybridMultilevel"/>
    <w:tmpl w:val="8EF83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AD14033"/>
    <w:multiLevelType w:val="hybridMultilevel"/>
    <w:tmpl w:val="592AF4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09C1493"/>
    <w:multiLevelType w:val="hybridMultilevel"/>
    <w:tmpl w:val="12D03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0D63BF8"/>
    <w:multiLevelType w:val="hybridMultilevel"/>
    <w:tmpl w:val="BD6C59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1205508"/>
    <w:multiLevelType w:val="hybridMultilevel"/>
    <w:tmpl w:val="A7642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4CC3EAE"/>
    <w:multiLevelType w:val="hybridMultilevel"/>
    <w:tmpl w:val="B36263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5A943FD"/>
    <w:multiLevelType w:val="hybridMultilevel"/>
    <w:tmpl w:val="D376D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7CF3B70"/>
    <w:multiLevelType w:val="hybridMultilevel"/>
    <w:tmpl w:val="B36263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8BC47EC"/>
    <w:multiLevelType w:val="hybridMultilevel"/>
    <w:tmpl w:val="E23CD2D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4">
    <w:nsid w:val="6E870972"/>
    <w:multiLevelType w:val="hybridMultilevel"/>
    <w:tmpl w:val="DCF68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FA726EC"/>
    <w:multiLevelType w:val="hybridMultilevel"/>
    <w:tmpl w:val="6AD4A7C8"/>
    <w:lvl w:ilvl="0" w:tplc="8A928ACE">
      <w:start w:val="1"/>
      <w:numFmt w:val="decimal"/>
      <w:lvlText w:val="%1."/>
      <w:lvlJc w:val="left"/>
      <w:pPr>
        <w:ind w:left="720" w:hanging="360"/>
      </w:pPr>
      <w:rPr>
        <w:rFonts w:asciiTheme="minorHAnsi" w:hAnsiTheme="minorHAnsi" w:cstheme="minorHAnsi"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42B5FA1"/>
    <w:multiLevelType w:val="hybridMultilevel"/>
    <w:tmpl w:val="BD00477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49C449B"/>
    <w:multiLevelType w:val="hybridMultilevel"/>
    <w:tmpl w:val="78C81AB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5785C7C"/>
    <w:multiLevelType w:val="hybridMultilevel"/>
    <w:tmpl w:val="98BA85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6B43205"/>
    <w:multiLevelType w:val="hybridMultilevel"/>
    <w:tmpl w:val="3A507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7"/>
  </w:num>
  <w:num w:numId="3">
    <w:abstractNumId w:val="50"/>
  </w:num>
  <w:num w:numId="4">
    <w:abstractNumId w:val="48"/>
  </w:num>
  <w:num w:numId="5">
    <w:abstractNumId w:val="39"/>
  </w:num>
  <w:num w:numId="6">
    <w:abstractNumId w:val="22"/>
  </w:num>
  <w:num w:numId="7">
    <w:abstractNumId w:val="17"/>
  </w:num>
  <w:num w:numId="8">
    <w:abstractNumId w:val="47"/>
  </w:num>
  <w:num w:numId="9">
    <w:abstractNumId w:val="14"/>
  </w:num>
  <w:num w:numId="10">
    <w:abstractNumId w:val="35"/>
  </w:num>
  <w:num w:numId="11">
    <w:abstractNumId w:val="41"/>
  </w:num>
  <w:num w:numId="12">
    <w:abstractNumId w:val="28"/>
  </w:num>
  <w:num w:numId="13">
    <w:abstractNumId w:val="37"/>
  </w:num>
  <w:num w:numId="14">
    <w:abstractNumId w:val="12"/>
  </w:num>
  <w:num w:numId="15">
    <w:abstractNumId w:val="55"/>
  </w:num>
  <w:num w:numId="16">
    <w:abstractNumId w:val="43"/>
  </w:num>
  <w:num w:numId="17">
    <w:abstractNumId w:val="36"/>
  </w:num>
  <w:num w:numId="18">
    <w:abstractNumId w:val="52"/>
  </w:num>
  <w:num w:numId="19">
    <w:abstractNumId w:val="32"/>
  </w:num>
  <w:num w:numId="20">
    <w:abstractNumId w:val="6"/>
  </w:num>
  <w:num w:numId="21">
    <w:abstractNumId w:val="15"/>
  </w:num>
  <w:num w:numId="22">
    <w:abstractNumId w:val="45"/>
  </w:num>
  <w:num w:numId="23">
    <w:abstractNumId w:val="38"/>
  </w:num>
  <w:num w:numId="24">
    <w:abstractNumId w:val="7"/>
  </w:num>
  <w:num w:numId="25">
    <w:abstractNumId w:val="33"/>
  </w:num>
  <w:num w:numId="26">
    <w:abstractNumId w:val="21"/>
  </w:num>
  <w:num w:numId="27">
    <w:abstractNumId w:val="25"/>
  </w:num>
  <w:num w:numId="28">
    <w:abstractNumId w:val="54"/>
  </w:num>
  <w:num w:numId="29">
    <w:abstractNumId w:val="46"/>
  </w:num>
  <w:num w:numId="30">
    <w:abstractNumId w:val="31"/>
  </w:num>
  <w:num w:numId="31">
    <w:abstractNumId w:val="59"/>
  </w:num>
  <w:num w:numId="32">
    <w:abstractNumId w:val="5"/>
  </w:num>
  <w:num w:numId="33">
    <w:abstractNumId w:val="34"/>
  </w:num>
  <w:num w:numId="34">
    <w:abstractNumId w:val="42"/>
  </w:num>
  <w:num w:numId="35">
    <w:abstractNumId w:val="16"/>
  </w:num>
  <w:num w:numId="36">
    <w:abstractNumId w:val="29"/>
  </w:num>
  <w:num w:numId="37">
    <w:abstractNumId w:val="53"/>
  </w:num>
  <w:num w:numId="38">
    <w:abstractNumId w:val="23"/>
  </w:num>
  <w:num w:numId="39">
    <w:abstractNumId w:val="20"/>
  </w:num>
  <w:num w:numId="40">
    <w:abstractNumId w:val="9"/>
  </w:num>
  <w:num w:numId="41">
    <w:abstractNumId w:val="13"/>
  </w:num>
  <w:num w:numId="42">
    <w:abstractNumId w:val="56"/>
  </w:num>
  <w:num w:numId="43">
    <w:abstractNumId w:val="26"/>
  </w:num>
  <w:num w:numId="44">
    <w:abstractNumId w:val="8"/>
  </w:num>
  <w:num w:numId="45">
    <w:abstractNumId w:val="24"/>
  </w:num>
  <w:num w:numId="46">
    <w:abstractNumId w:val="18"/>
  </w:num>
  <w:num w:numId="47">
    <w:abstractNumId w:val="51"/>
  </w:num>
  <w:num w:numId="48">
    <w:abstractNumId w:val="30"/>
  </w:num>
  <w:num w:numId="49">
    <w:abstractNumId w:val="57"/>
  </w:num>
  <w:num w:numId="50">
    <w:abstractNumId w:val="11"/>
  </w:num>
  <w:num w:numId="51">
    <w:abstractNumId w:val="58"/>
  </w:num>
  <w:num w:numId="52">
    <w:abstractNumId w:val="44"/>
  </w:num>
  <w:num w:numId="53">
    <w:abstractNumId w:val="19"/>
  </w:num>
  <w:num w:numId="54">
    <w:abstractNumId w:val="10"/>
  </w:num>
  <w:num w:numId="55">
    <w:abstractNumId w:val="49"/>
  </w:num>
  <w:num w:numId="56">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96"/>
    <w:rsid w:val="00000632"/>
    <w:rsid w:val="000006A6"/>
    <w:rsid w:val="000011ED"/>
    <w:rsid w:val="00001710"/>
    <w:rsid w:val="00001D98"/>
    <w:rsid w:val="00002681"/>
    <w:rsid w:val="00002CC0"/>
    <w:rsid w:val="000055EA"/>
    <w:rsid w:val="00005605"/>
    <w:rsid w:val="00006D72"/>
    <w:rsid w:val="0000744A"/>
    <w:rsid w:val="000102AA"/>
    <w:rsid w:val="000140E6"/>
    <w:rsid w:val="00014C41"/>
    <w:rsid w:val="00015001"/>
    <w:rsid w:val="00015DFF"/>
    <w:rsid w:val="00015E70"/>
    <w:rsid w:val="000166D3"/>
    <w:rsid w:val="00016DC9"/>
    <w:rsid w:val="00016F78"/>
    <w:rsid w:val="000173C8"/>
    <w:rsid w:val="00017458"/>
    <w:rsid w:val="0001766A"/>
    <w:rsid w:val="000216D4"/>
    <w:rsid w:val="000222D3"/>
    <w:rsid w:val="00022607"/>
    <w:rsid w:val="00023CAE"/>
    <w:rsid w:val="00023CB5"/>
    <w:rsid w:val="00024FEB"/>
    <w:rsid w:val="00025519"/>
    <w:rsid w:val="000274E3"/>
    <w:rsid w:val="00027C1E"/>
    <w:rsid w:val="00027CCE"/>
    <w:rsid w:val="00030F1D"/>
    <w:rsid w:val="0003170D"/>
    <w:rsid w:val="000328D4"/>
    <w:rsid w:val="00033084"/>
    <w:rsid w:val="00033FFA"/>
    <w:rsid w:val="0003762E"/>
    <w:rsid w:val="000407C1"/>
    <w:rsid w:val="000408BF"/>
    <w:rsid w:val="00040A91"/>
    <w:rsid w:val="000464E0"/>
    <w:rsid w:val="00047102"/>
    <w:rsid w:val="00051743"/>
    <w:rsid w:val="00051D69"/>
    <w:rsid w:val="00053E78"/>
    <w:rsid w:val="00054452"/>
    <w:rsid w:val="00054D2E"/>
    <w:rsid w:val="00055CDF"/>
    <w:rsid w:val="000568CF"/>
    <w:rsid w:val="0006124F"/>
    <w:rsid w:val="00061D23"/>
    <w:rsid w:val="00061D91"/>
    <w:rsid w:val="00062AB6"/>
    <w:rsid w:val="00062C63"/>
    <w:rsid w:val="00064A03"/>
    <w:rsid w:val="00066002"/>
    <w:rsid w:val="00067A31"/>
    <w:rsid w:val="00067DA6"/>
    <w:rsid w:val="00070D95"/>
    <w:rsid w:val="0007604F"/>
    <w:rsid w:val="000762FC"/>
    <w:rsid w:val="00080166"/>
    <w:rsid w:val="000807EC"/>
    <w:rsid w:val="00081A79"/>
    <w:rsid w:val="000844B6"/>
    <w:rsid w:val="00084F45"/>
    <w:rsid w:val="00085C15"/>
    <w:rsid w:val="0008762F"/>
    <w:rsid w:val="00087826"/>
    <w:rsid w:val="0008795E"/>
    <w:rsid w:val="00090E68"/>
    <w:rsid w:val="00091B4D"/>
    <w:rsid w:val="000939E8"/>
    <w:rsid w:val="0009472B"/>
    <w:rsid w:val="00094B2A"/>
    <w:rsid w:val="00095415"/>
    <w:rsid w:val="000956A7"/>
    <w:rsid w:val="00096D3F"/>
    <w:rsid w:val="00097475"/>
    <w:rsid w:val="000A0C96"/>
    <w:rsid w:val="000A21CD"/>
    <w:rsid w:val="000A23ED"/>
    <w:rsid w:val="000A2704"/>
    <w:rsid w:val="000A27D0"/>
    <w:rsid w:val="000A46D7"/>
    <w:rsid w:val="000A4EB9"/>
    <w:rsid w:val="000A5813"/>
    <w:rsid w:val="000A6A12"/>
    <w:rsid w:val="000A6F5F"/>
    <w:rsid w:val="000A6FE9"/>
    <w:rsid w:val="000B134F"/>
    <w:rsid w:val="000B1429"/>
    <w:rsid w:val="000B1745"/>
    <w:rsid w:val="000B2100"/>
    <w:rsid w:val="000B33A3"/>
    <w:rsid w:val="000B3512"/>
    <w:rsid w:val="000B40E5"/>
    <w:rsid w:val="000B45F5"/>
    <w:rsid w:val="000B511C"/>
    <w:rsid w:val="000B5D49"/>
    <w:rsid w:val="000B5FB2"/>
    <w:rsid w:val="000C32F3"/>
    <w:rsid w:val="000C393D"/>
    <w:rsid w:val="000C5420"/>
    <w:rsid w:val="000C5FEF"/>
    <w:rsid w:val="000C727E"/>
    <w:rsid w:val="000C748C"/>
    <w:rsid w:val="000C7577"/>
    <w:rsid w:val="000D00E2"/>
    <w:rsid w:val="000D091A"/>
    <w:rsid w:val="000D1807"/>
    <w:rsid w:val="000D1E51"/>
    <w:rsid w:val="000D2568"/>
    <w:rsid w:val="000D460D"/>
    <w:rsid w:val="000D5D90"/>
    <w:rsid w:val="000D6332"/>
    <w:rsid w:val="000D65A1"/>
    <w:rsid w:val="000D6850"/>
    <w:rsid w:val="000D6D96"/>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100433"/>
    <w:rsid w:val="00101939"/>
    <w:rsid w:val="00102C2A"/>
    <w:rsid w:val="00103840"/>
    <w:rsid w:val="00103962"/>
    <w:rsid w:val="0010443E"/>
    <w:rsid w:val="00106B09"/>
    <w:rsid w:val="00107435"/>
    <w:rsid w:val="00110A3A"/>
    <w:rsid w:val="00111B57"/>
    <w:rsid w:val="00114352"/>
    <w:rsid w:val="00115C12"/>
    <w:rsid w:val="00115CFD"/>
    <w:rsid w:val="00116186"/>
    <w:rsid w:val="00116C0F"/>
    <w:rsid w:val="00117619"/>
    <w:rsid w:val="00121EFA"/>
    <w:rsid w:val="00122489"/>
    <w:rsid w:val="001256A5"/>
    <w:rsid w:val="00125C81"/>
    <w:rsid w:val="00126EB4"/>
    <w:rsid w:val="00127A0A"/>
    <w:rsid w:val="00130FA3"/>
    <w:rsid w:val="00131E2A"/>
    <w:rsid w:val="00131F35"/>
    <w:rsid w:val="00132629"/>
    <w:rsid w:val="0013286C"/>
    <w:rsid w:val="0013295C"/>
    <w:rsid w:val="00132F89"/>
    <w:rsid w:val="00133904"/>
    <w:rsid w:val="00133E11"/>
    <w:rsid w:val="0013539E"/>
    <w:rsid w:val="001360AB"/>
    <w:rsid w:val="0013628C"/>
    <w:rsid w:val="0013764F"/>
    <w:rsid w:val="00141037"/>
    <w:rsid w:val="00141907"/>
    <w:rsid w:val="001419D1"/>
    <w:rsid w:val="0014288E"/>
    <w:rsid w:val="001447E7"/>
    <w:rsid w:val="00145752"/>
    <w:rsid w:val="00145AF0"/>
    <w:rsid w:val="00146B3E"/>
    <w:rsid w:val="0015006C"/>
    <w:rsid w:val="001511D7"/>
    <w:rsid w:val="00152205"/>
    <w:rsid w:val="00153870"/>
    <w:rsid w:val="001539E1"/>
    <w:rsid w:val="00154ADB"/>
    <w:rsid w:val="00154B6D"/>
    <w:rsid w:val="00154E51"/>
    <w:rsid w:val="00155A16"/>
    <w:rsid w:val="0015607A"/>
    <w:rsid w:val="0015637B"/>
    <w:rsid w:val="0015661D"/>
    <w:rsid w:val="0016017E"/>
    <w:rsid w:val="001606EF"/>
    <w:rsid w:val="001627A1"/>
    <w:rsid w:val="00164407"/>
    <w:rsid w:val="0016573E"/>
    <w:rsid w:val="001657F5"/>
    <w:rsid w:val="001701B8"/>
    <w:rsid w:val="00171259"/>
    <w:rsid w:val="0017293F"/>
    <w:rsid w:val="00173403"/>
    <w:rsid w:val="001745D9"/>
    <w:rsid w:val="001757EC"/>
    <w:rsid w:val="0017671A"/>
    <w:rsid w:val="00177795"/>
    <w:rsid w:val="001779A6"/>
    <w:rsid w:val="00180987"/>
    <w:rsid w:val="001824C7"/>
    <w:rsid w:val="00182AF7"/>
    <w:rsid w:val="00182DD8"/>
    <w:rsid w:val="001837CA"/>
    <w:rsid w:val="001839AD"/>
    <w:rsid w:val="00183D62"/>
    <w:rsid w:val="00183D66"/>
    <w:rsid w:val="00186134"/>
    <w:rsid w:val="001864DA"/>
    <w:rsid w:val="00187D2E"/>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A1140"/>
    <w:rsid w:val="001A1BD9"/>
    <w:rsid w:val="001A1DCA"/>
    <w:rsid w:val="001A3E90"/>
    <w:rsid w:val="001A5E78"/>
    <w:rsid w:val="001A775A"/>
    <w:rsid w:val="001A7CCA"/>
    <w:rsid w:val="001B158C"/>
    <w:rsid w:val="001B1898"/>
    <w:rsid w:val="001B206A"/>
    <w:rsid w:val="001B3234"/>
    <w:rsid w:val="001B54F4"/>
    <w:rsid w:val="001B690D"/>
    <w:rsid w:val="001B6FC1"/>
    <w:rsid w:val="001B71CE"/>
    <w:rsid w:val="001B77A1"/>
    <w:rsid w:val="001B78AA"/>
    <w:rsid w:val="001C0388"/>
    <w:rsid w:val="001C2E9A"/>
    <w:rsid w:val="001C41BD"/>
    <w:rsid w:val="001C497D"/>
    <w:rsid w:val="001C4A7C"/>
    <w:rsid w:val="001C58B0"/>
    <w:rsid w:val="001C6718"/>
    <w:rsid w:val="001C76E7"/>
    <w:rsid w:val="001D0878"/>
    <w:rsid w:val="001D0D60"/>
    <w:rsid w:val="001D15F5"/>
    <w:rsid w:val="001D237F"/>
    <w:rsid w:val="001D3765"/>
    <w:rsid w:val="001D3BB2"/>
    <w:rsid w:val="001D4653"/>
    <w:rsid w:val="001D46D8"/>
    <w:rsid w:val="001D4B77"/>
    <w:rsid w:val="001D64AD"/>
    <w:rsid w:val="001D7299"/>
    <w:rsid w:val="001E006E"/>
    <w:rsid w:val="001E089F"/>
    <w:rsid w:val="001E1EA0"/>
    <w:rsid w:val="001E28BD"/>
    <w:rsid w:val="001E69F1"/>
    <w:rsid w:val="001E7DEF"/>
    <w:rsid w:val="001F05F2"/>
    <w:rsid w:val="001F0C45"/>
    <w:rsid w:val="001F293A"/>
    <w:rsid w:val="001F3091"/>
    <w:rsid w:val="001F4592"/>
    <w:rsid w:val="001F4C87"/>
    <w:rsid w:val="001F5EA2"/>
    <w:rsid w:val="001F6843"/>
    <w:rsid w:val="00201EF9"/>
    <w:rsid w:val="002026BB"/>
    <w:rsid w:val="00202946"/>
    <w:rsid w:val="002034AF"/>
    <w:rsid w:val="0020517D"/>
    <w:rsid w:val="00205662"/>
    <w:rsid w:val="002059BC"/>
    <w:rsid w:val="0020628D"/>
    <w:rsid w:val="002065E7"/>
    <w:rsid w:val="00207FA0"/>
    <w:rsid w:val="00210A6C"/>
    <w:rsid w:val="00212FF7"/>
    <w:rsid w:val="00213549"/>
    <w:rsid w:val="00214DA0"/>
    <w:rsid w:val="0021556E"/>
    <w:rsid w:val="00217CD9"/>
    <w:rsid w:val="00221AD6"/>
    <w:rsid w:val="00222557"/>
    <w:rsid w:val="00222BE4"/>
    <w:rsid w:val="00223BDF"/>
    <w:rsid w:val="0022443B"/>
    <w:rsid w:val="002248D0"/>
    <w:rsid w:val="002257B0"/>
    <w:rsid w:val="00225BF5"/>
    <w:rsid w:val="00227724"/>
    <w:rsid w:val="00227EA7"/>
    <w:rsid w:val="00227EC0"/>
    <w:rsid w:val="00232E98"/>
    <w:rsid w:val="00232FBB"/>
    <w:rsid w:val="002331C3"/>
    <w:rsid w:val="00233DFB"/>
    <w:rsid w:val="00234218"/>
    <w:rsid w:val="002345EC"/>
    <w:rsid w:val="002348C0"/>
    <w:rsid w:val="00236690"/>
    <w:rsid w:val="00237F69"/>
    <w:rsid w:val="0024025E"/>
    <w:rsid w:val="002408CE"/>
    <w:rsid w:val="0024158D"/>
    <w:rsid w:val="002415A5"/>
    <w:rsid w:val="002416C2"/>
    <w:rsid w:val="00241D01"/>
    <w:rsid w:val="00241D80"/>
    <w:rsid w:val="0024382D"/>
    <w:rsid w:val="002442E5"/>
    <w:rsid w:val="00245ED8"/>
    <w:rsid w:val="0024676B"/>
    <w:rsid w:val="00246B52"/>
    <w:rsid w:val="00246FE9"/>
    <w:rsid w:val="00252ED0"/>
    <w:rsid w:val="002530D3"/>
    <w:rsid w:val="00253B7A"/>
    <w:rsid w:val="0025502C"/>
    <w:rsid w:val="002556AA"/>
    <w:rsid w:val="00256702"/>
    <w:rsid w:val="0025687A"/>
    <w:rsid w:val="00256F85"/>
    <w:rsid w:val="00260906"/>
    <w:rsid w:val="00261441"/>
    <w:rsid w:val="00261BC0"/>
    <w:rsid w:val="00261DAC"/>
    <w:rsid w:val="00264320"/>
    <w:rsid w:val="00264F62"/>
    <w:rsid w:val="0026557F"/>
    <w:rsid w:val="002656CD"/>
    <w:rsid w:val="00265903"/>
    <w:rsid w:val="0026738B"/>
    <w:rsid w:val="0027266C"/>
    <w:rsid w:val="00273174"/>
    <w:rsid w:val="00273A5B"/>
    <w:rsid w:val="0027466D"/>
    <w:rsid w:val="0027613D"/>
    <w:rsid w:val="0027700C"/>
    <w:rsid w:val="00277357"/>
    <w:rsid w:val="00277404"/>
    <w:rsid w:val="002774C8"/>
    <w:rsid w:val="00280928"/>
    <w:rsid w:val="00281192"/>
    <w:rsid w:val="0028144D"/>
    <w:rsid w:val="00281C14"/>
    <w:rsid w:val="00281EE1"/>
    <w:rsid w:val="00282662"/>
    <w:rsid w:val="00282AA7"/>
    <w:rsid w:val="00283803"/>
    <w:rsid w:val="0028541F"/>
    <w:rsid w:val="002879B8"/>
    <w:rsid w:val="00287B18"/>
    <w:rsid w:val="002907FC"/>
    <w:rsid w:val="002910D2"/>
    <w:rsid w:val="002913B6"/>
    <w:rsid w:val="00291FD5"/>
    <w:rsid w:val="00292B14"/>
    <w:rsid w:val="00294A0E"/>
    <w:rsid w:val="00295194"/>
    <w:rsid w:val="002A04E1"/>
    <w:rsid w:val="002A0D1E"/>
    <w:rsid w:val="002A20BC"/>
    <w:rsid w:val="002A3D8D"/>
    <w:rsid w:val="002A579D"/>
    <w:rsid w:val="002A6546"/>
    <w:rsid w:val="002A78E4"/>
    <w:rsid w:val="002A7A08"/>
    <w:rsid w:val="002A7B9B"/>
    <w:rsid w:val="002A7D8E"/>
    <w:rsid w:val="002B0295"/>
    <w:rsid w:val="002B0529"/>
    <w:rsid w:val="002B1218"/>
    <w:rsid w:val="002B5234"/>
    <w:rsid w:val="002B5A12"/>
    <w:rsid w:val="002B6DF0"/>
    <w:rsid w:val="002B78C4"/>
    <w:rsid w:val="002B7C69"/>
    <w:rsid w:val="002C0CEB"/>
    <w:rsid w:val="002C1C59"/>
    <w:rsid w:val="002C26B7"/>
    <w:rsid w:val="002C2BE8"/>
    <w:rsid w:val="002C3858"/>
    <w:rsid w:val="002C39DE"/>
    <w:rsid w:val="002C3D3B"/>
    <w:rsid w:val="002C5EA6"/>
    <w:rsid w:val="002C6796"/>
    <w:rsid w:val="002C6970"/>
    <w:rsid w:val="002C73EA"/>
    <w:rsid w:val="002D0244"/>
    <w:rsid w:val="002D0B4F"/>
    <w:rsid w:val="002D1717"/>
    <w:rsid w:val="002D5354"/>
    <w:rsid w:val="002D7484"/>
    <w:rsid w:val="002E1211"/>
    <w:rsid w:val="002E1DD0"/>
    <w:rsid w:val="002E2D52"/>
    <w:rsid w:val="002E36AF"/>
    <w:rsid w:val="002E5BBA"/>
    <w:rsid w:val="002E6486"/>
    <w:rsid w:val="002E759E"/>
    <w:rsid w:val="002E7F45"/>
    <w:rsid w:val="002F1B8B"/>
    <w:rsid w:val="002F455A"/>
    <w:rsid w:val="002F54DE"/>
    <w:rsid w:val="002F54FF"/>
    <w:rsid w:val="00301FF7"/>
    <w:rsid w:val="00302923"/>
    <w:rsid w:val="00302C30"/>
    <w:rsid w:val="00302DC4"/>
    <w:rsid w:val="00302F60"/>
    <w:rsid w:val="00303EFA"/>
    <w:rsid w:val="00305626"/>
    <w:rsid w:val="003065EB"/>
    <w:rsid w:val="00306B11"/>
    <w:rsid w:val="0030737F"/>
    <w:rsid w:val="00307C5E"/>
    <w:rsid w:val="00310998"/>
    <w:rsid w:val="00311222"/>
    <w:rsid w:val="00311BDE"/>
    <w:rsid w:val="00311FE7"/>
    <w:rsid w:val="00312611"/>
    <w:rsid w:val="0031426C"/>
    <w:rsid w:val="00315186"/>
    <w:rsid w:val="003157CD"/>
    <w:rsid w:val="00315914"/>
    <w:rsid w:val="00320039"/>
    <w:rsid w:val="00321009"/>
    <w:rsid w:val="00321E64"/>
    <w:rsid w:val="0032450E"/>
    <w:rsid w:val="003247E9"/>
    <w:rsid w:val="003275AB"/>
    <w:rsid w:val="00330872"/>
    <w:rsid w:val="00331942"/>
    <w:rsid w:val="003319F3"/>
    <w:rsid w:val="00331ED5"/>
    <w:rsid w:val="003329D6"/>
    <w:rsid w:val="00332EB8"/>
    <w:rsid w:val="00335E73"/>
    <w:rsid w:val="0033601F"/>
    <w:rsid w:val="00337E0A"/>
    <w:rsid w:val="00341BAE"/>
    <w:rsid w:val="00342052"/>
    <w:rsid w:val="00343057"/>
    <w:rsid w:val="003431CE"/>
    <w:rsid w:val="00344843"/>
    <w:rsid w:val="00345E7D"/>
    <w:rsid w:val="003506E0"/>
    <w:rsid w:val="00351003"/>
    <w:rsid w:val="00351D82"/>
    <w:rsid w:val="003521D8"/>
    <w:rsid w:val="00352AD6"/>
    <w:rsid w:val="00353080"/>
    <w:rsid w:val="0035315B"/>
    <w:rsid w:val="003533AD"/>
    <w:rsid w:val="003552A6"/>
    <w:rsid w:val="00355833"/>
    <w:rsid w:val="00357726"/>
    <w:rsid w:val="00357A1A"/>
    <w:rsid w:val="00357F68"/>
    <w:rsid w:val="00360040"/>
    <w:rsid w:val="00362299"/>
    <w:rsid w:val="00362A0B"/>
    <w:rsid w:val="00362FF7"/>
    <w:rsid w:val="003634EF"/>
    <w:rsid w:val="00363839"/>
    <w:rsid w:val="0036448B"/>
    <w:rsid w:val="003648FC"/>
    <w:rsid w:val="00364E4F"/>
    <w:rsid w:val="00364FD7"/>
    <w:rsid w:val="003670E8"/>
    <w:rsid w:val="003677CE"/>
    <w:rsid w:val="00370BA3"/>
    <w:rsid w:val="00371221"/>
    <w:rsid w:val="00372F0A"/>
    <w:rsid w:val="003733D0"/>
    <w:rsid w:val="003737E0"/>
    <w:rsid w:val="00373D8B"/>
    <w:rsid w:val="003757E1"/>
    <w:rsid w:val="00375DDA"/>
    <w:rsid w:val="00377157"/>
    <w:rsid w:val="00377849"/>
    <w:rsid w:val="00377C67"/>
    <w:rsid w:val="00381ABA"/>
    <w:rsid w:val="00383336"/>
    <w:rsid w:val="00383339"/>
    <w:rsid w:val="003837F7"/>
    <w:rsid w:val="00383916"/>
    <w:rsid w:val="003840C3"/>
    <w:rsid w:val="003846D1"/>
    <w:rsid w:val="00387189"/>
    <w:rsid w:val="0039050E"/>
    <w:rsid w:val="0039054F"/>
    <w:rsid w:val="00390D10"/>
    <w:rsid w:val="00390F33"/>
    <w:rsid w:val="003918B7"/>
    <w:rsid w:val="003933A3"/>
    <w:rsid w:val="00393884"/>
    <w:rsid w:val="00393C82"/>
    <w:rsid w:val="00394001"/>
    <w:rsid w:val="00394552"/>
    <w:rsid w:val="003949C9"/>
    <w:rsid w:val="00394EF6"/>
    <w:rsid w:val="00395730"/>
    <w:rsid w:val="003968B5"/>
    <w:rsid w:val="00396C7D"/>
    <w:rsid w:val="00396FAC"/>
    <w:rsid w:val="003977B0"/>
    <w:rsid w:val="003A0586"/>
    <w:rsid w:val="003A0B06"/>
    <w:rsid w:val="003A1C8C"/>
    <w:rsid w:val="003A2135"/>
    <w:rsid w:val="003A26C2"/>
    <w:rsid w:val="003A348F"/>
    <w:rsid w:val="003A402E"/>
    <w:rsid w:val="003A516C"/>
    <w:rsid w:val="003A5678"/>
    <w:rsid w:val="003A5853"/>
    <w:rsid w:val="003B13F0"/>
    <w:rsid w:val="003B1908"/>
    <w:rsid w:val="003B1F94"/>
    <w:rsid w:val="003B270F"/>
    <w:rsid w:val="003B2C09"/>
    <w:rsid w:val="003B34D1"/>
    <w:rsid w:val="003B352F"/>
    <w:rsid w:val="003B3DC2"/>
    <w:rsid w:val="003B4763"/>
    <w:rsid w:val="003B61CD"/>
    <w:rsid w:val="003B6E0B"/>
    <w:rsid w:val="003B73BC"/>
    <w:rsid w:val="003B7B4D"/>
    <w:rsid w:val="003B7CCC"/>
    <w:rsid w:val="003C1767"/>
    <w:rsid w:val="003C2158"/>
    <w:rsid w:val="003C3ABD"/>
    <w:rsid w:val="003C3AFA"/>
    <w:rsid w:val="003C3B96"/>
    <w:rsid w:val="003C3F76"/>
    <w:rsid w:val="003C4EE1"/>
    <w:rsid w:val="003C5A47"/>
    <w:rsid w:val="003C623D"/>
    <w:rsid w:val="003C6791"/>
    <w:rsid w:val="003D05E4"/>
    <w:rsid w:val="003D0AA1"/>
    <w:rsid w:val="003D0AC5"/>
    <w:rsid w:val="003D2920"/>
    <w:rsid w:val="003D51C9"/>
    <w:rsid w:val="003D6059"/>
    <w:rsid w:val="003D6203"/>
    <w:rsid w:val="003D6745"/>
    <w:rsid w:val="003D69F3"/>
    <w:rsid w:val="003D6BF2"/>
    <w:rsid w:val="003D7490"/>
    <w:rsid w:val="003D7911"/>
    <w:rsid w:val="003E003F"/>
    <w:rsid w:val="003E0866"/>
    <w:rsid w:val="003E0D0F"/>
    <w:rsid w:val="003E0F0A"/>
    <w:rsid w:val="003E0FE3"/>
    <w:rsid w:val="003E3BC0"/>
    <w:rsid w:val="003E5414"/>
    <w:rsid w:val="003E5507"/>
    <w:rsid w:val="003E58F9"/>
    <w:rsid w:val="003E6DB4"/>
    <w:rsid w:val="003E7CFE"/>
    <w:rsid w:val="003F0F05"/>
    <w:rsid w:val="003F1361"/>
    <w:rsid w:val="003F30BC"/>
    <w:rsid w:val="003F3289"/>
    <w:rsid w:val="003F469C"/>
    <w:rsid w:val="003F47D0"/>
    <w:rsid w:val="003F50BC"/>
    <w:rsid w:val="003F536A"/>
    <w:rsid w:val="003F6412"/>
    <w:rsid w:val="003F6CD6"/>
    <w:rsid w:val="003F7E88"/>
    <w:rsid w:val="00402399"/>
    <w:rsid w:val="004044E0"/>
    <w:rsid w:val="004056D6"/>
    <w:rsid w:val="00405939"/>
    <w:rsid w:val="00406A91"/>
    <w:rsid w:val="00406B66"/>
    <w:rsid w:val="00407616"/>
    <w:rsid w:val="00411095"/>
    <w:rsid w:val="004116BA"/>
    <w:rsid w:val="0041207E"/>
    <w:rsid w:val="00413958"/>
    <w:rsid w:val="00413FF8"/>
    <w:rsid w:val="004141E1"/>
    <w:rsid w:val="004145BA"/>
    <w:rsid w:val="00414AEB"/>
    <w:rsid w:val="00414E4C"/>
    <w:rsid w:val="00416A6A"/>
    <w:rsid w:val="00417189"/>
    <w:rsid w:val="00422738"/>
    <w:rsid w:val="00422C22"/>
    <w:rsid w:val="00423042"/>
    <w:rsid w:val="0042330F"/>
    <w:rsid w:val="00423777"/>
    <w:rsid w:val="00426900"/>
    <w:rsid w:val="00427909"/>
    <w:rsid w:val="004300BD"/>
    <w:rsid w:val="00430672"/>
    <w:rsid w:val="004306EE"/>
    <w:rsid w:val="00431038"/>
    <w:rsid w:val="0043115E"/>
    <w:rsid w:val="00433374"/>
    <w:rsid w:val="0043445E"/>
    <w:rsid w:val="00434ECC"/>
    <w:rsid w:val="004362F2"/>
    <w:rsid w:val="004367F2"/>
    <w:rsid w:val="004378D8"/>
    <w:rsid w:val="00441307"/>
    <w:rsid w:val="004414A5"/>
    <w:rsid w:val="0044347A"/>
    <w:rsid w:val="00443DE1"/>
    <w:rsid w:val="004440D2"/>
    <w:rsid w:val="00444ABD"/>
    <w:rsid w:val="004463D6"/>
    <w:rsid w:val="00447873"/>
    <w:rsid w:val="004517F2"/>
    <w:rsid w:val="004528F4"/>
    <w:rsid w:val="004547E9"/>
    <w:rsid w:val="00454FB9"/>
    <w:rsid w:val="00455146"/>
    <w:rsid w:val="00455E7C"/>
    <w:rsid w:val="004569BA"/>
    <w:rsid w:val="00456EBE"/>
    <w:rsid w:val="00457CCC"/>
    <w:rsid w:val="004607F8"/>
    <w:rsid w:val="004611B8"/>
    <w:rsid w:val="00461CF8"/>
    <w:rsid w:val="00465878"/>
    <w:rsid w:val="00467213"/>
    <w:rsid w:val="004708F7"/>
    <w:rsid w:val="00470D6F"/>
    <w:rsid w:val="00471D36"/>
    <w:rsid w:val="00473AD7"/>
    <w:rsid w:val="00474DC3"/>
    <w:rsid w:val="0047578E"/>
    <w:rsid w:val="00475FEE"/>
    <w:rsid w:val="00476C81"/>
    <w:rsid w:val="004772B4"/>
    <w:rsid w:val="00477E27"/>
    <w:rsid w:val="0048031E"/>
    <w:rsid w:val="004816D2"/>
    <w:rsid w:val="00481744"/>
    <w:rsid w:val="0048333A"/>
    <w:rsid w:val="00484988"/>
    <w:rsid w:val="004853BE"/>
    <w:rsid w:val="00487986"/>
    <w:rsid w:val="00487A08"/>
    <w:rsid w:val="00490283"/>
    <w:rsid w:val="004909BE"/>
    <w:rsid w:val="00490B21"/>
    <w:rsid w:val="004917B6"/>
    <w:rsid w:val="004918DC"/>
    <w:rsid w:val="00492180"/>
    <w:rsid w:val="004937B3"/>
    <w:rsid w:val="004953C2"/>
    <w:rsid w:val="004954A8"/>
    <w:rsid w:val="004954B9"/>
    <w:rsid w:val="004965AC"/>
    <w:rsid w:val="00496FC7"/>
    <w:rsid w:val="0049742C"/>
    <w:rsid w:val="00497968"/>
    <w:rsid w:val="00497BE4"/>
    <w:rsid w:val="004A23E0"/>
    <w:rsid w:val="004A4AFB"/>
    <w:rsid w:val="004A4E41"/>
    <w:rsid w:val="004B1564"/>
    <w:rsid w:val="004B21F3"/>
    <w:rsid w:val="004B44E1"/>
    <w:rsid w:val="004B44FC"/>
    <w:rsid w:val="004B5776"/>
    <w:rsid w:val="004B61B2"/>
    <w:rsid w:val="004B7249"/>
    <w:rsid w:val="004C0DB7"/>
    <w:rsid w:val="004C5703"/>
    <w:rsid w:val="004C6186"/>
    <w:rsid w:val="004C66D5"/>
    <w:rsid w:val="004C6BA7"/>
    <w:rsid w:val="004C7076"/>
    <w:rsid w:val="004C7C2C"/>
    <w:rsid w:val="004C7D7B"/>
    <w:rsid w:val="004D05AE"/>
    <w:rsid w:val="004D110D"/>
    <w:rsid w:val="004D1A64"/>
    <w:rsid w:val="004D2221"/>
    <w:rsid w:val="004D2F68"/>
    <w:rsid w:val="004D3E0C"/>
    <w:rsid w:val="004D4159"/>
    <w:rsid w:val="004D4D97"/>
    <w:rsid w:val="004D5A20"/>
    <w:rsid w:val="004D6BD8"/>
    <w:rsid w:val="004E17B2"/>
    <w:rsid w:val="004E1ACC"/>
    <w:rsid w:val="004E2013"/>
    <w:rsid w:val="004E2734"/>
    <w:rsid w:val="004E2F43"/>
    <w:rsid w:val="004E375B"/>
    <w:rsid w:val="004E4DA6"/>
    <w:rsid w:val="004E67E2"/>
    <w:rsid w:val="004E6C18"/>
    <w:rsid w:val="004F081E"/>
    <w:rsid w:val="004F08FF"/>
    <w:rsid w:val="004F1E98"/>
    <w:rsid w:val="004F2587"/>
    <w:rsid w:val="004F44FB"/>
    <w:rsid w:val="004F4608"/>
    <w:rsid w:val="004F60BB"/>
    <w:rsid w:val="004F60C5"/>
    <w:rsid w:val="004F6279"/>
    <w:rsid w:val="004F662B"/>
    <w:rsid w:val="004F66CF"/>
    <w:rsid w:val="004F6B53"/>
    <w:rsid w:val="004F7CA3"/>
    <w:rsid w:val="00502106"/>
    <w:rsid w:val="005058AF"/>
    <w:rsid w:val="005077CB"/>
    <w:rsid w:val="00510CD7"/>
    <w:rsid w:val="00510DA2"/>
    <w:rsid w:val="00512262"/>
    <w:rsid w:val="00514496"/>
    <w:rsid w:val="005145F9"/>
    <w:rsid w:val="00514FBB"/>
    <w:rsid w:val="0051550D"/>
    <w:rsid w:val="005166D0"/>
    <w:rsid w:val="00516958"/>
    <w:rsid w:val="00516EA6"/>
    <w:rsid w:val="0052007E"/>
    <w:rsid w:val="00520F6B"/>
    <w:rsid w:val="005226A5"/>
    <w:rsid w:val="005231EB"/>
    <w:rsid w:val="005260A1"/>
    <w:rsid w:val="005300AA"/>
    <w:rsid w:val="005304AE"/>
    <w:rsid w:val="00533263"/>
    <w:rsid w:val="005335D9"/>
    <w:rsid w:val="005345EF"/>
    <w:rsid w:val="00534947"/>
    <w:rsid w:val="00535327"/>
    <w:rsid w:val="00536069"/>
    <w:rsid w:val="00540DE7"/>
    <w:rsid w:val="00542354"/>
    <w:rsid w:val="00542877"/>
    <w:rsid w:val="005439E0"/>
    <w:rsid w:val="005447F8"/>
    <w:rsid w:val="00545474"/>
    <w:rsid w:val="00546329"/>
    <w:rsid w:val="00546AD2"/>
    <w:rsid w:val="0054796C"/>
    <w:rsid w:val="00550001"/>
    <w:rsid w:val="0055115E"/>
    <w:rsid w:val="0055185A"/>
    <w:rsid w:val="00551E58"/>
    <w:rsid w:val="00553504"/>
    <w:rsid w:val="00553F0E"/>
    <w:rsid w:val="0055470D"/>
    <w:rsid w:val="00555BA9"/>
    <w:rsid w:val="0055660B"/>
    <w:rsid w:val="00557D9E"/>
    <w:rsid w:val="00561D82"/>
    <w:rsid w:val="00562372"/>
    <w:rsid w:val="00562381"/>
    <w:rsid w:val="005654AA"/>
    <w:rsid w:val="00565C37"/>
    <w:rsid w:val="0056649B"/>
    <w:rsid w:val="00566C7C"/>
    <w:rsid w:val="005670F4"/>
    <w:rsid w:val="0056717B"/>
    <w:rsid w:val="005671D5"/>
    <w:rsid w:val="005677A4"/>
    <w:rsid w:val="00570021"/>
    <w:rsid w:val="00571B76"/>
    <w:rsid w:val="00573EA0"/>
    <w:rsid w:val="00575BC7"/>
    <w:rsid w:val="00576792"/>
    <w:rsid w:val="00576DB3"/>
    <w:rsid w:val="005809F8"/>
    <w:rsid w:val="00580C5D"/>
    <w:rsid w:val="005814C7"/>
    <w:rsid w:val="005818A5"/>
    <w:rsid w:val="00581E91"/>
    <w:rsid w:val="005820B4"/>
    <w:rsid w:val="00583A17"/>
    <w:rsid w:val="00583AED"/>
    <w:rsid w:val="00585A1F"/>
    <w:rsid w:val="0058660E"/>
    <w:rsid w:val="00590C26"/>
    <w:rsid w:val="00592E4B"/>
    <w:rsid w:val="005954C8"/>
    <w:rsid w:val="00595EEA"/>
    <w:rsid w:val="00596016"/>
    <w:rsid w:val="005971BF"/>
    <w:rsid w:val="00597F81"/>
    <w:rsid w:val="005A1650"/>
    <w:rsid w:val="005A1894"/>
    <w:rsid w:val="005A228E"/>
    <w:rsid w:val="005A2F1E"/>
    <w:rsid w:val="005A38CF"/>
    <w:rsid w:val="005A4A7B"/>
    <w:rsid w:val="005A56D3"/>
    <w:rsid w:val="005A6BD4"/>
    <w:rsid w:val="005A70F5"/>
    <w:rsid w:val="005B03EE"/>
    <w:rsid w:val="005B0C39"/>
    <w:rsid w:val="005B155A"/>
    <w:rsid w:val="005B1EA5"/>
    <w:rsid w:val="005B350F"/>
    <w:rsid w:val="005B4175"/>
    <w:rsid w:val="005B47AA"/>
    <w:rsid w:val="005B517A"/>
    <w:rsid w:val="005B5979"/>
    <w:rsid w:val="005B6FD6"/>
    <w:rsid w:val="005B7372"/>
    <w:rsid w:val="005B7935"/>
    <w:rsid w:val="005B7BD4"/>
    <w:rsid w:val="005C1DAD"/>
    <w:rsid w:val="005C27AC"/>
    <w:rsid w:val="005C3A08"/>
    <w:rsid w:val="005C4BAA"/>
    <w:rsid w:val="005C53C9"/>
    <w:rsid w:val="005D0D12"/>
    <w:rsid w:val="005D14B5"/>
    <w:rsid w:val="005D3DCE"/>
    <w:rsid w:val="005E0053"/>
    <w:rsid w:val="005E0202"/>
    <w:rsid w:val="005E037D"/>
    <w:rsid w:val="005E10D6"/>
    <w:rsid w:val="005E1203"/>
    <w:rsid w:val="005E1EF3"/>
    <w:rsid w:val="005E5B4F"/>
    <w:rsid w:val="005E5D15"/>
    <w:rsid w:val="005E661F"/>
    <w:rsid w:val="005E67D1"/>
    <w:rsid w:val="005E72EC"/>
    <w:rsid w:val="005F1099"/>
    <w:rsid w:val="005F21E4"/>
    <w:rsid w:val="005F2332"/>
    <w:rsid w:val="005F2565"/>
    <w:rsid w:val="005F4282"/>
    <w:rsid w:val="005F4992"/>
    <w:rsid w:val="005F4D76"/>
    <w:rsid w:val="005F4FF1"/>
    <w:rsid w:val="005F525F"/>
    <w:rsid w:val="005F52CE"/>
    <w:rsid w:val="005F5CEF"/>
    <w:rsid w:val="005F69DD"/>
    <w:rsid w:val="00601611"/>
    <w:rsid w:val="006017FA"/>
    <w:rsid w:val="006044D8"/>
    <w:rsid w:val="00604C8E"/>
    <w:rsid w:val="00605F96"/>
    <w:rsid w:val="006062C7"/>
    <w:rsid w:val="00606659"/>
    <w:rsid w:val="00607672"/>
    <w:rsid w:val="00607777"/>
    <w:rsid w:val="006101CF"/>
    <w:rsid w:val="006103DC"/>
    <w:rsid w:val="006108E4"/>
    <w:rsid w:val="00610AB8"/>
    <w:rsid w:val="006117D4"/>
    <w:rsid w:val="0061194C"/>
    <w:rsid w:val="00612B75"/>
    <w:rsid w:val="0061576C"/>
    <w:rsid w:val="00616B00"/>
    <w:rsid w:val="00616BB5"/>
    <w:rsid w:val="0062026E"/>
    <w:rsid w:val="00621258"/>
    <w:rsid w:val="00621AF3"/>
    <w:rsid w:val="0062254A"/>
    <w:rsid w:val="006230C2"/>
    <w:rsid w:val="00623292"/>
    <w:rsid w:val="0062417F"/>
    <w:rsid w:val="00625796"/>
    <w:rsid w:val="006259E0"/>
    <w:rsid w:val="00627319"/>
    <w:rsid w:val="006305D2"/>
    <w:rsid w:val="00632BA7"/>
    <w:rsid w:val="00633802"/>
    <w:rsid w:val="00633C22"/>
    <w:rsid w:val="00635DDA"/>
    <w:rsid w:val="00636ACF"/>
    <w:rsid w:val="00640F26"/>
    <w:rsid w:val="00641034"/>
    <w:rsid w:val="006416C2"/>
    <w:rsid w:val="00641790"/>
    <w:rsid w:val="00641E84"/>
    <w:rsid w:val="00642A0C"/>
    <w:rsid w:val="00644D01"/>
    <w:rsid w:val="00645B18"/>
    <w:rsid w:val="006464F0"/>
    <w:rsid w:val="0064797C"/>
    <w:rsid w:val="00650536"/>
    <w:rsid w:val="00650EA1"/>
    <w:rsid w:val="0065113B"/>
    <w:rsid w:val="00653C9B"/>
    <w:rsid w:val="006543A2"/>
    <w:rsid w:val="00654C88"/>
    <w:rsid w:val="006553C9"/>
    <w:rsid w:val="00656037"/>
    <w:rsid w:val="006561F1"/>
    <w:rsid w:val="0065635E"/>
    <w:rsid w:val="00660104"/>
    <w:rsid w:val="006602A3"/>
    <w:rsid w:val="006612CC"/>
    <w:rsid w:val="00661C37"/>
    <w:rsid w:val="00663181"/>
    <w:rsid w:val="00663C5B"/>
    <w:rsid w:val="00664269"/>
    <w:rsid w:val="00665418"/>
    <w:rsid w:val="006656D6"/>
    <w:rsid w:val="0066581E"/>
    <w:rsid w:val="006668BB"/>
    <w:rsid w:val="00666A01"/>
    <w:rsid w:val="00667509"/>
    <w:rsid w:val="006728F1"/>
    <w:rsid w:val="00673598"/>
    <w:rsid w:val="00674175"/>
    <w:rsid w:val="006759F3"/>
    <w:rsid w:val="00675AB3"/>
    <w:rsid w:val="0067730B"/>
    <w:rsid w:val="00677BA5"/>
    <w:rsid w:val="00680128"/>
    <w:rsid w:val="00680A09"/>
    <w:rsid w:val="00681010"/>
    <w:rsid w:val="0068320D"/>
    <w:rsid w:val="006840A5"/>
    <w:rsid w:val="0068426D"/>
    <w:rsid w:val="00686867"/>
    <w:rsid w:val="006871B0"/>
    <w:rsid w:val="00687762"/>
    <w:rsid w:val="006877B4"/>
    <w:rsid w:val="00691816"/>
    <w:rsid w:val="00695A91"/>
    <w:rsid w:val="00696723"/>
    <w:rsid w:val="00697091"/>
    <w:rsid w:val="006975DD"/>
    <w:rsid w:val="00697FEC"/>
    <w:rsid w:val="006A07BE"/>
    <w:rsid w:val="006A0F90"/>
    <w:rsid w:val="006A2EF9"/>
    <w:rsid w:val="006A5D89"/>
    <w:rsid w:val="006A7A5E"/>
    <w:rsid w:val="006A7C71"/>
    <w:rsid w:val="006B0306"/>
    <w:rsid w:val="006B0A5E"/>
    <w:rsid w:val="006B0BC8"/>
    <w:rsid w:val="006B0ED3"/>
    <w:rsid w:val="006B17B8"/>
    <w:rsid w:val="006B2C27"/>
    <w:rsid w:val="006B310D"/>
    <w:rsid w:val="006B3EF1"/>
    <w:rsid w:val="006B40D4"/>
    <w:rsid w:val="006B4442"/>
    <w:rsid w:val="006B564E"/>
    <w:rsid w:val="006B59D5"/>
    <w:rsid w:val="006B5E2F"/>
    <w:rsid w:val="006B6E67"/>
    <w:rsid w:val="006B6EB8"/>
    <w:rsid w:val="006C03F8"/>
    <w:rsid w:val="006C0732"/>
    <w:rsid w:val="006C0D03"/>
    <w:rsid w:val="006C16CC"/>
    <w:rsid w:val="006C1B31"/>
    <w:rsid w:val="006C1D80"/>
    <w:rsid w:val="006C2720"/>
    <w:rsid w:val="006C2EEA"/>
    <w:rsid w:val="006C5518"/>
    <w:rsid w:val="006C57E0"/>
    <w:rsid w:val="006C5CCE"/>
    <w:rsid w:val="006C6417"/>
    <w:rsid w:val="006C6B4D"/>
    <w:rsid w:val="006D0A0A"/>
    <w:rsid w:val="006D0B4D"/>
    <w:rsid w:val="006D16A6"/>
    <w:rsid w:val="006D29A8"/>
    <w:rsid w:val="006D3FDF"/>
    <w:rsid w:val="006D4A48"/>
    <w:rsid w:val="006D7AB7"/>
    <w:rsid w:val="006E0346"/>
    <w:rsid w:val="006E08D9"/>
    <w:rsid w:val="006E08E9"/>
    <w:rsid w:val="006E0E14"/>
    <w:rsid w:val="006E1B35"/>
    <w:rsid w:val="006E3C77"/>
    <w:rsid w:val="006E3FC2"/>
    <w:rsid w:val="006E57C5"/>
    <w:rsid w:val="006E6C05"/>
    <w:rsid w:val="006E728D"/>
    <w:rsid w:val="006F10BD"/>
    <w:rsid w:val="006F1236"/>
    <w:rsid w:val="006F1589"/>
    <w:rsid w:val="006F23D3"/>
    <w:rsid w:val="006F351C"/>
    <w:rsid w:val="006F39AF"/>
    <w:rsid w:val="006F41F5"/>
    <w:rsid w:val="006F4515"/>
    <w:rsid w:val="006F587B"/>
    <w:rsid w:val="006F7345"/>
    <w:rsid w:val="006F7408"/>
    <w:rsid w:val="006F75D7"/>
    <w:rsid w:val="00701CE0"/>
    <w:rsid w:val="00704FD1"/>
    <w:rsid w:val="00704FF2"/>
    <w:rsid w:val="00706566"/>
    <w:rsid w:val="0070680C"/>
    <w:rsid w:val="00706B13"/>
    <w:rsid w:val="00706B2D"/>
    <w:rsid w:val="0070722F"/>
    <w:rsid w:val="00710D1B"/>
    <w:rsid w:val="00710F9D"/>
    <w:rsid w:val="007120EA"/>
    <w:rsid w:val="00712290"/>
    <w:rsid w:val="00713D6F"/>
    <w:rsid w:val="007140B6"/>
    <w:rsid w:val="007142AA"/>
    <w:rsid w:val="0071610E"/>
    <w:rsid w:val="007201BC"/>
    <w:rsid w:val="00721082"/>
    <w:rsid w:val="00725AC5"/>
    <w:rsid w:val="00725C2B"/>
    <w:rsid w:val="007261C5"/>
    <w:rsid w:val="00727560"/>
    <w:rsid w:val="00727D95"/>
    <w:rsid w:val="007330AA"/>
    <w:rsid w:val="007346A8"/>
    <w:rsid w:val="00735A10"/>
    <w:rsid w:val="007360A1"/>
    <w:rsid w:val="007366B5"/>
    <w:rsid w:val="00736B1B"/>
    <w:rsid w:val="007376F0"/>
    <w:rsid w:val="0074032F"/>
    <w:rsid w:val="007408C9"/>
    <w:rsid w:val="00740AE3"/>
    <w:rsid w:val="00740F7C"/>
    <w:rsid w:val="00742996"/>
    <w:rsid w:val="00743D92"/>
    <w:rsid w:val="007460A1"/>
    <w:rsid w:val="007464CC"/>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6B29"/>
    <w:rsid w:val="0075779B"/>
    <w:rsid w:val="00757E72"/>
    <w:rsid w:val="00761AB4"/>
    <w:rsid w:val="007637EF"/>
    <w:rsid w:val="007645CC"/>
    <w:rsid w:val="00764E0D"/>
    <w:rsid w:val="00764E6B"/>
    <w:rsid w:val="00765784"/>
    <w:rsid w:val="00765906"/>
    <w:rsid w:val="00765F6D"/>
    <w:rsid w:val="00766D92"/>
    <w:rsid w:val="00767152"/>
    <w:rsid w:val="00770131"/>
    <w:rsid w:val="00771386"/>
    <w:rsid w:val="00774E5E"/>
    <w:rsid w:val="007761B0"/>
    <w:rsid w:val="00776E39"/>
    <w:rsid w:val="00776E9D"/>
    <w:rsid w:val="007811E0"/>
    <w:rsid w:val="007818B6"/>
    <w:rsid w:val="00781CB8"/>
    <w:rsid w:val="00782E35"/>
    <w:rsid w:val="0078459A"/>
    <w:rsid w:val="00785979"/>
    <w:rsid w:val="0078664F"/>
    <w:rsid w:val="0078671C"/>
    <w:rsid w:val="007902CB"/>
    <w:rsid w:val="00790576"/>
    <w:rsid w:val="007908C2"/>
    <w:rsid w:val="00792E72"/>
    <w:rsid w:val="0079377F"/>
    <w:rsid w:val="007941B1"/>
    <w:rsid w:val="00796DAB"/>
    <w:rsid w:val="0079708C"/>
    <w:rsid w:val="00797448"/>
    <w:rsid w:val="007974F5"/>
    <w:rsid w:val="0079770C"/>
    <w:rsid w:val="00797DB1"/>
    <w:rsid w:val="007A0DF5"/>
    <w:rsid w:val="007A1107"/>
    <w:rsid w:val="007A17F4"/>
    <w:rsid w:val="007A32B6"/>
    <w:rsid w:val="007A3CF7"/>
    <w:rsid w:val="007A4D84"/>
    <w:rsid w:val="007A4DDF"/>
    <w:rsid w:val="007A64EE"/>
    <w:rsid w:val="007A6779"/>
    <w:rsid w:val="007A7C05"/>
    <w:rsid w:val="007B1E86"/>
    <w:rsid w:val="007B35DF"/>
    <w:rsid w:val="007B4D71"/>
    <w:rsid w:val="007B5056"/>
    <w:rsid w:val="007B625B"/>
    <w:rsid w:val="007B63D2"/>
    <w:rsid w:val="007B6760"/>
    <w:rsid w:val="007B723A"/>
    <w:rsid w:val="007C008F"/>
    <w:rsid w:val="007C07EE"/>
    <w:rsid w:val="007C0B57"/>
    <w:rsid w:val="007C2A42"/>
    <w:rsid w:val="007C2A80"/>
    <w:rsid w:val="007C2F8C"/>
    <w:rsid w:val="007C44CE"/>
    <w:rsid w:val="007C5337"/>
    <w:rsid w:val="007C6212"/>
    <w:rsid w:val="007D0CA9"/>
    <w:rsid w:val="007D0FE1"/>
    <w:rsid w:val="007D1732"/>
    <w:rsid w:val="007D2EEF"/>
    <w:rsid w:val="007D3202"/>
    <w:rsid w:val="007D397E"/>
    <w:rsid w:val="007D3FA8"/>
    <w:rsid w:val="007D462B"/>
    <w:rsid w:val="007D4A8A"/>
    <w:rsid w:val="007D538D"/>
    <w:rsid w:val="007D674E"/>
    <w:rsid w:val="007D779C"/>
    <w:rsid w:val="007D78D7"/>
    <w:rsid w:val="007D7ACA"/>
    <w:rsid w:val="007E08A4"/>
    <w:rsid w:val="007E12CE"/>
    <w:rsid w:val="007E1493"/>
    <w:rsid w:val="007E21EF"/>
    <w:rsid w:val="007E28A3"/>
    <w:rsid w:val="007E28A4"/>
    <w:rsid w:val="007E2D8F"/>
    <w:rsid w:val="007E312A"/>
    <w:rsid w:val="007E7FCF"/>
    <w:rsid w:val="007F05BA"/>
    <w:rsid w:val="007F0F20"/>
    <w:rsid w:val="007F1792"/>
    <w:rsid w:val="007F1A5B"/>
    <w:rsid w:val="007F1D2D"/>
    <w:rsid w:val="007F2490"/>
    <w:rsid w:val="007F4204"/>
    <w:rsid w:val="007F478C"/>
    <w:rsid w:val="007F56D5"/>
    <w:rsid w:val="007F5AA0"/>
    <w:rsid w:val="007F72A1"/>
    <w:rsid w:val="0080444B"/>
    <w:rsid w:val="00804B87"/>
    <w:rsid w:val="00806AF2"/>
    <w:rsid w:val="00811132"/>
    <w:rsid w:val="00811607"/>
    <w:rsid w:val="0081241F"/>
    <w:rsid w:val="00812534"/>
    <w:rsid w:val="0081465B"/>
    <w:rsid w:val="00816698"/>
    <w:rsid w:val="008169AE"/>
    <w:rsid w:val="00816A2D"/>
    <w:rsid w:val="00817FEB"/>
    <w:rsid w:val="0082087B"/>
    <w:rsid w:val="008218B2"/>
    <w:rsid w:val="008222D8"/>
    <w:rsid w:val="008225F4"/>
    <w:rsid w:val="00826341"/>
    <w:rsid w:val="0082687F"/>
    <w:rsid w:val="00826F24"/>
    <w:rsid w:val="008277B6"/>
    <w:rsid w:val="00827D35"/>
    <w:rsid w:val="00830EEB"/>
    <w:rsid w:val="008319EB"/>
    <w:rsid w:val="00831D7E"/>
    <w:rsid w:val="00833F75"/>
    <w:rsid w:val="0083471E"/>
    <w:rsid w:val="00834911"/>
    <w:rsid w:val="00835471"/>
    <w:rsid w:val="00835A68"/>
    <w:rsid w:val="008361A9"/>
    <w:rsid w:val="008366AA"/>
    <w:rsid w:val="008367B4"/>
    <w:rsid w:val="00836999"/>
    <w:rsid w:val="00837DD8"/>
    <w:rsid w:val="008402E0"/>
    <w:rsid w:val="00843D6A"/>
    <w:rsid w:val="0084516D"/>
    <w:rsid w:val="0084534C"/>
    <w:rsid w:val="0084535A"/>
    <w:rsid w:val="0084694B"/>
    <w:rsid w:val="008472D3"/>
    <w:rsid w:val="0085017D"/>
    <w:rsid w:val="0085256C"/>
    <w:rsid w:val="008532D7"/>
    <w:rsid w:val="008533C8"/>
    <w:rsid w:val="00856689"/>
    <w:rsid w:val="00856CF6"/>
    <w:rsid w:val="00856ED8"/>
    <w:rsid w:val="0085730D"/>
    <w:rsid w:val="008573B7"/>
    <w:rsid w:val="00857BDF"/>
    <w:rsid w:val="00860E5D"/>
    <w:rsid w:val="0086352C"/>
    <w:rsid w:val="00863B60"/>
    <w:rsid w:val="00863C60"/>
    <w:rsid w:val="0086463D"/>
    <w:rsid w:val="0086480A"/>
    <w:rsid w:val="00865A7F"/>
    <w:rsid w:val="0086755F"/>
    <w:rsid w:val="00867D4F"/>
    <w:rsid w:val="00870130"/>
    <w:rsid w:val="00870A37"/>
    <w:rsid w:val="0087415F"/>
    <w:rsid w:val="00874476"/>
    <w:rsid w:val="00877622"/>
    <w:rsid w:val="00880301"/>
    <w:rsid w:val="00881431"/>
    <w:rsid w:val="00881540"/>
    <w:rsid w:val="00881751"/>
    <w:rsid w:val="00884279"/>
    <w:rsid w:val="00886689"/>
    <w:rsid w:val="00886D27"/>
    <w:rsid w:val="008907D5"/>
    <w:rsid w:val="00892880"/>
    <w:rsid w:val="00892972"/>
    <w:rsid w:val="00892E5E"/>
    <w:rsid w:val="00893027"/>
    <w:rsid w:val="008948CE"/>
    <w:rsid w:val="00894F80"/>
    <w:rsid w:val="0089669C"/>
    <w:rsid w:val="00896F38"/>
    <w:rsid w:val="008A11CC"/>
    <w:rsid w:val="008A2649"/>
    <w:rsid w:val="008A4BC7"/>
    <w:rsid w:val="008A4BFE"/>
    <w:rsid w:val="008A618F"/>
    <w:rsid w:val="008A66E1"/>
    <w:rsid w:val="008A7464"/>
    <w:rsid w:val="008A7787"/>
    <w:rsid w:val="008B0BE6"/>
    <w:rsid w:val="008B18A3"/>
    <w:rsid w:val="008B2492"/>
    <w:rsid w:val="008B2F86"/>
    <w:rsid w:val="008B3447"/>
    <w:rsid w:val="008B4BF9"/>
    <w:rsid w:val="008B52FB"/>
    <w:rsid w:val="008B5888"/>
    <w:rsid w:val="008B6E20"/>
    <w:rsid w:val="008C0348"/>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D691E"/>
    <w:rsid w:val="008D7C76"/>
    <w:rsid w:val="008E11EB"/>
    <w:rsid w:val="008E1385"/>
    <w:rsid w:val="008E362C"/>
    <w:rsid w:val="008E4111"/>
    <w:rsid w:val="008E4941"/>
    <w:rsid w:val="008E4AA3"/>
    <w:rsid w:val="008E4B4E"/>
    <w:rsid w:val="008E6BB5"/>
    <w:rsid w:val="008E7CC5"/>
    <w:rsid w:val="008F07AD"/>
    <w:rsid w:val="008F3F9D"/>
    <w:rsid w:val="008F469A"/>
    <w:rsid w:val="008F4AD3"/>
    <w:rsid w:val="008F4DBB"/>
    <w:rsid w:val="008F5217"/>
    <w:rsid w:val="008F6C7A"/>
    <w:rsid w:val="009006D1"/>
    <w:rsid w:val="00903750"/>
    <w:rsid w:val="009040F2"/>
    <w:rsid w:val="0090434A"/>
    <w:rsid w:val="00904620"/>
    <w:rsid w:val="009052A6"/>
    <w:rsid w:val="00910446"/>
    <w:rsid w:val="009114A2"/>
    <w:rsid w:val="00911C7F"/>
    <w:rsid w:val="00911D0A"/>
    <w:rsid w:val="0091209E"/>
    <w:rsid w:val="00912822"/>
    <w:rsid w:val="00912D61"/>
    <w:rsid w:val="009138CD"/>
    <w:rsid w:val="00913947"/>
    <w:rsid w:val="00913B16"/>
    <w:rsid w:val="009155B8"/>
    <w:rsid w:val="00915E18"/>
    <w:rsid w:val="00917392"/>
    <w:rsid w:val="00917C73"/>
    <w:rsid w:val="00917E46"/>
    <w:rsid w:val="00920739"/>
    <w:rsid w:val="009212F6"/>
    <w:rsid w:val="00921878"/>
    <w:rsid w:val="009219AE"/>
    <w:rsid w:val="009236BD"/>
    <w:rsid w:val="009241C4"/>
    <w:rsid w:val="00924B1F"/>
    <w:rsid w:val="00925629"/>
    <w:rsid w:val="00926041"/>
    <w:rsid w:val="00931172"/>
    <w:rsid w:val="00931897"/>
    <w:rsid w:val="00932167"/>
    <w:rsid w:val="00932391"/>
    <w:rsid w:val="00932724"/>
    <w:rsid w:val="0093307D"/>
    <w:rsid w:val="0093594C"/>
    <w:rsid w:val="00937C5D"/>
    <w:rsid w:val="009400CC"/>
    <w:rsid w:val="009417D2"/>
    <w:rsid w:val="00941832"/>
    <w:rsid w:val="00941B39"/>
    <w:rsid w:val="0094551C"/>
    <w:rsid w:val="0094576C"/>
    <w:rsid w:val="009457EF"/>
    <w:rsid w:val="00945E0D"/>
    <w:rsid w:val="00946302"/>
    <w:rsid w:val="009467B0"/>
    <w:rsid w:val="00946C6D"/>
    <w:rsid w:val="00946DF2"/>
    <w:rsid w:val="009475B5"/>
    <w:rsid w:val="0095080C"/>
    <w:rsid w:val="00950E74"/>
    <w:rsid w:val="009515C3"/>
    <w:rsid w:val="0095205A"/>
    <w:rsid w:val="0095258A"/>
    <w:rsid w:val="00956181"/>
    <w:rsid w:val="0095674F"/>
    <w:rsid w:val="0095680B"/>
    <w:rsid w:val="00960109"/>
    <w:rsid w:val="00961474"/>
    <w:rsid w:val="00961FFF"/>
    <w:rsid w:val="00962582"/>
    <w:rsid w:val="00962F4A"/>
    <w:rsid w:val="00963D37"/>
    <w:rsid w:val="00964083"/>
    <w:rsid w:val="009641C6"/>
    <w:rsid w:val="0096438F"/>
    <w:rsid w:val="0096501C"/>
    <w:rsid w:val="00965821"/>
    <w:rsid w:val="00965A69"/>
    <w:rsid w:val="00966DC4"/>
    <w:rsid w:val="00966FE0"/>
    <w:rsid w:val="00967667"/>
    <w:rsid w:val="009700E2"/>
    <w:rsid w:val="00970287"/>
    <w:rsid w:val="00970917"/>
    <w:rsid w:val="00971804"/>
    <w:rsid w:val="0097239A"/>
    <w:rsid w:val="0098074C"/>
    <w:rsid w:val="00981BE1"/>
    <w:rsid w:val="00981C79"/>
    <w:rsid w:val="00981F82"/>
    <w:rsid w:val="009836B0"/>
    <w:rsid w:val="00985FE1"/>
    <w:rsid w:val="00987187"/>
    <w:rsid w:val="00990AC0"/>
    <w:rsid w:val="00991E28"/>
    <w:rsid w:val="00992AD8"/>
    <w:rsid w:val="00992B2F"/>
    <w:rsid w:val="009933FD"/>
    <w:rsid w:val="00995164"/>
    <w:rsid w:val="009956BC"/>
    <w:rsid w:val="0099589E"/>
    <w:rsid w:val="00996070"/>
    <w:rsid w:val="00996F80"/>
    <w:rsid w:val="009975A5"/>
    <w:rsid w:val="00997868"/>
    <w:rsid w:val="009979D5"/>
    <w:rsid w:val="009979DA"/>
    <w:rsid w:val="009A10C6"/>
    <w:rsid w:val="009A130F"/>
    <w:rsid w:val="009A2465"/>
    <w:rsid w:val="009A308E"/>
    <w:rsid w:val="009A4016"/>
    <w:rsid w:val="009A4EFC"/>
    <w:rsid w:val="009A775C"/>
    <w:rsid w:val="009A78C2"/>
    <w:rsid w:val="009A7A67"/>
    <w:rsid w:val="009B0E9E"/>
    <w:rsid w:val="009B36C0"/>
    <w:rsid w:val="009C0298"/>
    <w:rsid w:val="009C22AF"/>
    <w:rsid w:val="009C4726"/>
    <w:rsid w:val="009C594F"/>
    <w:rsid w:val="009C5C89"/>
    <w:rsid w:val="009C7CC5"/>
    <w:rsid w:val="009D0666"/>
    <w:rsid w:val="009D07EA"/>
    <w:rsid w:val="009D0ADE"/>
    <w:rsid w:val="009D265D"/>
    <w:rsid w:val="009D343E"/>
    <w:rsid w:val="009D4681"/>
    <w:rsid w:val="009D52EA"/>
    <w:rsid w:val="009D59CC"/>
    <w:rsid w:val="009E0080"/>
    <w:rsid w:val="009E135A"/>
    <w:rsid w:val="009E3720"/>
    <w:rsid w:val="009E53AC"/>
    <w:rsid w:val="009E5909"/>
    <w:rsid w:val="009F0EC3"/>
    <w:rsid w:val="009F1D61"/>
    <w:rsid w:val="009F36A7"/>
    <w:rsid w:val="009F3BF0"/>
    <w:rsid w:val="009F503F"/>
    <w:rsid w:val="009F5A63"/>
    <w:rsid w:val="009F6FC4"/>
    <w:rsid w:val="009F71E3"/>
    <w:rsid w:val="009F777A"/>
    <w:rsid w:val="009F7BEB"/>
    <w:rsid w:val="00A012ED"/>
    <w:rsid w:val="00A01509"/>
    <w:rsid w:val="00A036CA"/>
    <w:rsid w:val="00A03FBF"/>
    <w:rsid w:val="00A0453F"/>
    <w:rsid w:val="00A05A96"/>
    <w:rsid w:val="00A05C9D"/>
    <w:rsid w:val="00A06395"/>
    <w:rsid w:val="00A100FA"/>
    <w:rsid w:val="00A10E5D"/>
    <w:rsid w:val="00A10FD7"/>
    <w:rsid w:val="00A117A3"/>
    <w:rsid w:val="00A11BB4"/>
    <w:rsid w:val="00A12306"/>
    <w:rsid w:val="00A137F2"/>
    <w:rsid w:val="00A15834"/>
    <w:rsid w:val="00A16DC1"/>
    <w:rsid w:val="00A17DF1"/>
    <w:rsid w:val="00A20587"/>
    <w:rsid w:val="00A20AE8"/>
    <w:rsid w:val="00A256BC"/>
    <w:rsid w:val="00A25C58"/>
    <w:rsid w:val="00A268DD"/>
    <w:rsid w:val="00A27170"/>
    <w:rsid w:val="00A30045"/>
    <w:rsid w:val="00A3006C"/>
    <w:rsid w:val="00A30BAC"/>
    <w:rsid w:val="00A30EF7"/>
    <w:rsid w:val="00A325EF"/>
    <w:rsid w:val="00A3399C"/>
    <w:rsid w:val="00A35289"/>
    <w:rsid w:val="00A35E1E"/>
    <w:rsid w:val="00A375AB"/>
    <w:rsid w:val="00A4317B"/>
    <w:rsid w:val="00A43A0C"/>
    <w:rsid w:val="00A44BA4"/>
    <w:rsid w:val="00A45345"/>
    <w:rsid w:val="00A46FA9"/>
    <w:rsid w:val="00A47010"/>
    <w:rsid w:val="00A473A0"/>
    <w:rsid w:val="00A47805"/>
    <w:rsid w:val="00A47F4E"/>
    <w:rsid w:val="00A51419"/>
    <w:rsid w:val="00A52D71"/>
    <w:rsid w:val="00A5410F"/>
    <w:rsid w:val="00A5439B"/>
    <w:rsid w:val="00A548C5"/>
    <w:rsid w:val="00A55761"/>
    <w:rsid w:val="00A56130"/>
    <w:rsid w:val="00A57613"/>
    <w:rsid w:val="00A57C34"/>
    <w:rsid w:val="00A600B4"/>
    <w:rsid w:val="00A616E0"/>
    <w:rsid w:val="00A63453"/>
    <w:rsid w:val="00A6371D"/>
    <w:rsid w:val="00A64DF9"/>
    <w:rsid w:val="00A657AE"/>
    <w:rsid w:val="00A65A19"/>
    <w:rsid w:val="00A6632C"/>
    <w:rsid w:val="00A6633A"/>
    <w:rsid w:val="00A663ED"/>
    <w:rsid w:val="00A66B41"/>
    <w:rsid w:val="00A67DB1"/>
    <w:rsid w:val="00A71512"/>
    <w:rsid w:val="00A71944"/>
    <w:rsid w:val="00A722EC"/>
    <w:rsid w:val="00A739D4"/>
    <w:rsid w:val="00A7459B"/>
    <w:rsid w:val="00A767A8"/>
    <w:rsid w:val="00A76ECC"/>
    <w:rsid w:val="00A772B8"/>
    <w:rsid w:val="00A77B6C"/>
    <w:rsid w:val="00A80432"/>
    <w:rsid w:val="00A80CF4"/>
    <w:rsid w:val="00A82533"/>
    <w:rsid w:val="00A83425"/>
    <w:rsid w:val="00A838B8"/>
    <w:rsid w:val="00A84A34"/>
    <w:rsid w:val="00A856FF"/>
    <w:rsid w:val="00A8657C"/>
    <w:rsid w:val="00A87807"/>
    <w:rsid w:val="00A90084"/>
    <w:rsid w:val="00A90211"/>
    <w:rsid w:val="00A904F8"/>
    <w:rsid w:val="00A91FA5"/>
    <w:rsid w:val="00A924BC"/>
    <w:rsid w:val="00A927BF"/>
    <w:rsid w:val="00A93746"/>
    <w:rsid w:val="00A93929"/>
    <w:rsid w:val="00A94178"/>
    <w:rsid w:val="00A96E8F"/>
    <w:rsid w:val="00A97491"/>
    <w:rsid w:val="00AA0CAF"/>
    <w:rsid w:val="00AA1022"/>
    <w:rsid w:val="00AA1966"/>
    <w:rsid w:val="00AA27CE"/>
    <w:rsid w:val="00AA3463"/>
    <w:rsid w:val="00AA3506"/>
    <w:rsid w:val="00AA3BC2"/>
    <w:rsid w:val="00AA57A3"/>
    <w:rsid w:val="00AA6931"/>
    <w:rsid w:val="00AB0EBC"/>
    <w:rsid w:val="00AB4A5F"/>
    <w:rsid w:val="00AB4B13"/>
    <w:rsid w:val="00AB52A5"/>
    <w:rsid w:val="00AB724C"/>
    <w:rsid w:val="00AB7C16"/>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57C9"/>
    <w:rsid w:val="00AC6D5D"/>
    <w:rsid w:val="00AD09FB"/>
    <w:rsid w:val="00AD21FC"/>
    <w:rsid w:val="00AD344C"/>
    <w:rsid w:val="00AD3E00"/>
    <w:rsid w:val="00AD43F2"/>
    <w:rsid w:val="00AD52A5"/>
    <w:rsid w:val="00AD56BD"/>
    <w:rsid w:val="00AD6844"/>
    <w:rsid w:val="00AD70E9"/>
    <w:rsid w:val="00AD7A83"/>
    <w:rsid w:val="00AE1027"/>
    <w:rsid w:val="00AE2409"/>
    <w:rsid w:val="00AE2635"/>
    <w:rsid w:val="00AE2A83"/>
    <w:rsid w:val="00AE316F"/>
    <w:rsid w:val="00AE38AB"/>
    <w:rsid w:val="00AE436B"/>
    <w:rsid w:val="00AE698D"/>
    <w:rsid w:val="00AE72EB"/>
    <w:rsid w:val="00AE7893"/>
    <w:rsid w:val="00AE7AA8"/>
    <w:rsid w:val="00AF0353"/>
    <w:rsid w:val="00AF05DC"/>
    <w:rsid w:val="00AF104E"/>
    <w:rsid w:val="00AF18F6"/>
    <w:rsid w:val="00AF23F0"/>
    <w:rsid w:val="00AF354D"/>
    <w:rsid w:val="00AF3F66"/>
    <w:rsid w:val="00AF595A"/>
    <w:rsid w:val="00B02D93"/>
    <w:rsid w:val="00B03CFB"/>
    <w:rsid w:val="00B040A3"/>
    <w:rsid w:val="00B05045"/>
    <w:rsid w:val="00B063B4"/>
    <w:rsid w:val="00B068F5"/>
    <w:rsid w:val="00B06C1C"/>
    <w:rsid w:val="00B07476"/>
    <w:rsid w:val="00B10884"/>
    <w:rsid w:val="00B11E0E"/>
    <w:rsid w:val="00B123DE"/>
    <w:rsid w:val="00B1283B"/>
    <w:rsid w:val="00B1348F"/>
    <w:rsid w:val="00B14235"/>
    <w:rsid w:val="00B1444D"/>
    <w:rsid w:val="00B164AB"/>
    <w:rsid w:val="00B16F44"/>
    <w:rsid w:val="00B2019F"/>
    <w:rsid w:val="00B20671"/>
    <w:rsid w:val="00B2162F"/>
    <w:rsid w:val="00B23A9B"/>
    <w:rsid w:val="00B2480B"/>
    <w:rsid w:val="00B24D97"/>
    <w:rsid w:val="00B2697B"/>
    <w:rsid w:val="00B2785F"/>
    <w:rsid w:val="00B30717"/>
    <w:rsid w:val="00B3289A"/>
    <w:rsid w:val="00B329E3"/>
    <w:rsid w:val="00B33095"/>
    <w:rsid w:val="00B342E2"/>
    <w:rsid w:val="00B35618"/>
    <w:rsid w:val="00B3690F"/>
    <w:rsid w:val="00B37644"/>
    <w:rsid w:val="00B402EF"/>
    <w:rsid w:val="00B40505"/>
    <w:rsid w:val="00B40768"/>
    <w:rsid w:val="00B4115A"/>
    <w:rsid w:val="00B434D0"/>
    <w:rsid w:val="00B437E9"/>
    <w:rsid w:val="00B43891"/>
    <w:rsid w:val="00B43920"/>
    <w:rsid w:val="00B44471"/>
    <w:rsid w:val="00B455E9"/>
    <w:rsid w:val="00B478B7"/>
    <w:rsid w:val="00B515E8"/>
    <w:rsid w:val="00B51FA2"/>
    <w:rsid w:val="00B5436A"/>
    <w:rsid w:val="00B5529C"/>
    <w:rsid w:val="00B5574D"/>
    <w:rsid w:val="00B5593F"/>
    <w:rsid w:val="00B56289"/>
    <w:rsid w:val="00B5708C"/>
    <w:rsid w:val="00B6003C"/>
    <w:rsid w:val="00B6060E"/>
    <w:rsid w:val="00B6161A"/>
    <w:rsid w:val="00B625F3"/>
    <w:rsid w:val="00B63FF9"/>
    <w:rsid w:val="00B66AC2"/>
    <w:rsid w:val="00B720FE"/>
    <w:rsid w:val="00B723A1"/>
    <w:rsid w:val="00B72C46"/>
    <w:rsid w:val="00B74AEE"/>
    <w:rsid w:val="00B74D8D"/>
    <w:rsid w:val="00B7604C"/>
    <w:rsid w:val="00B764FA"/>
    <w:rsid w:val="00B76630"/>
    <w:rsid w:val="00B76D19"/>
    <w:rsid w:val="00B77436"/>
    <w:rsid w:val="00B77E09"/>
    <w:rsid w:val="00B813C3"/>
    <w:rsid w:val="00B817A2"/>
    <w:rsid w:val="00B81A02"/>
    <w:rsid w:val="00B82563"/>
    <w:rsid w:val="00B83A32"/>
    <w:rsid w:val="00B83C1B"/>
    <w:rsid w:val="00B83CDF"/>
    <w:rsid w:val="00B85929"/>
    <w:rsid w:val="00B87443"/>
    <w:rsid w:val="00B87984"/>
    <w:rsid w:val="00B87D04"/>
    <w:rsid w:val="00B90967"/>
    <w:rsid w:val="00B917EA"/>
    <w:rsid w:val="00B9383F"/>
    <w:rsid w:val="00B93A4A"/>
    <w:rsid w:val="00B93F75"/>
    <w:rsid w:val="00B9463E"/>
    <w:rsid w:val="00B95037"/>
    <w:rsid w:val="00B95FDB"/>
    <w:rsid w:val="00BA1040"/>
    <w:rsid w:val="00BA1F18"/>
    <w:rsid w:val="00BA2188"/>
    <w:rsid w:val="00BA38C9"/>
    <w:rsid w:val="00BA4D4A"/>
    <w:rsid w:val="00BA50D2"/>
    <w:rsid w:val="00BA565B"/>
    <w:rsid w:val="00BA5A91"/>
    <w:rsid w:val="00BA7799"/>
    <w:rsid w:val="00BB06FE"/>
    <w:rsid w:val="00BB0767"/>
    <w:rsid w:val="00BB1A9E"/>
    <w:rsid w:val="00BB1DFC"/>
    <w:rsid w:val="00BB221A"/>
    <w:rsid w:val="00BB2558"/>
    <w:rsid w:val="00BB2AFB"/>
    <w:rsid w:val="00BB3E01"/>
    <w:rsid w:val="00BB420E"/>
    <w:rsid w:val="00BB6C6A"/>
    <w:rsid w:val="00BC18D9"/>
    <w:rsid w:val="00BC1CCD"/>
    <w:rsid w:val="00BC2572"/>
    <w:rsid w:val="00BC2FAA"/>
    <w:rsid w:val="00BC34F8"/>
    <w:rsid w:val="00BC380D"/>
    <w:rsid w:val="00BC3CB9"/>
    <w:rsid w:val="00BC4A87"/>
    <w:rsid w:val="00BC6B47"/>
    <w:rsid w:val="00BC7262"/>
    <w:rsid w:val="00BC7B6E"/>
    <w:rsid w:val="00BD209F"/>
    <w:rsid w:val="00BD237E"/>
    <w:rsid w:val="00BD3E5B"/>
    <w:rsid w:val="00BD3FB6"/>
    <w:rsid w:val="00BD44BA"/>
    <w:rsid w:val="00BD4A7B"/>
    <w:rsid w:val="00BD605C"/>
    <w:rsid w:val="00BD63F0"/>
    <w:rsid w:val="00BD65FB"/>
    <w:rsid w:val="00BD6F52"/>
    <w:rsid w:val="00BD7CE8"/>
    <w:rsid w:val="00BE0833"/>
    <w:rsid w:val="00BE1669"/>
    <w:rsid w:val="00BE1CC1"/>
    <w:rsid w:val="00BE36FF"/>
    <w:rsid w:val="00BE3787"/>
    <w:rsid w:val="00BE4224"/>
    <w:rsid w:val="00BE4462"/>
    <w:rsid w:val="00BE4504"/>
    <w:rsid w:val="00BE484D"/>
    <w:rsid w:val="00BE4A03"/>
    <w:rsid w:val="00BE5077"/>
    <w:rsid w:val="00BE5832"/>
    <w:rsid w:val="00BE5BC9"/>
    <w:rsid w:val="00BE5DBE"/>
    <w:rsid w:val="00BE5E5D"/>
    <w:rsid w:val="00BE6022"/>
    <w:rsid w:val="00BE6624"/>
    <w:rsid w:val="00BE7105"/>
    <w:rsid w:val="00BE7C0A"/>
    <w:rsid w:val="00BE7CC3"/>
    <w:rsid w:val="00BF18BE"/>
    <w:rsid w:val="00BF2960"/>
    <w:rsid w:val="00BF37F0"/>
    <w:rsid w:val="00BF5EC9"/>
    <w:rsid w:val="00BF6A6B"/>
    <w:rsid w:val="00C010BE"/>
    <w:rsid w:val="00C024C1"/>
    <w:rsid w:val="00C030CA"/>
    <w:rsid w:val="00C0449B"/>
    <w:rsid w:val="00C04C35"/>
    <w:rsid w:val="00C04F03"/>
    <w:rsid w:val="00C053A6"/>
    <w:rsid w:val="00C0593C"/>
    <w:rsid w:val="00C05D89"/>
    <w:rsid w:val="00C0696C"/>
    <w:rsid w:val="00C06D43"/>
    <w:rsid w:val="00C06F09"/>
    <w:rsid w:val="00C10054"/>
    <w:rsid w:val="00C1085F"/>
    <w:rsid w:val="00C11D0C"/>
    <w:rsid w:val="00C12869"/>
    <w:rsid w:val="00C13D47"/>
    <w:rsid w:val="00C15705"/>
    <w:rsid w:val="00C171FA"/>
    <w:rsid w:val="00C20459"/>
    <w:rsid w:val="00C205FD"/>
    <w:rsid w:val="00C20605"/>
    <w:rsid w:val="00C2122E"/>
    <w:rsid w:val="00C21403"/>
    <w:rsid w:val="00C21D5E"/>
    <w:rsid w:val="00C22C59"/>
    <w:rsid w:val="00C23702"/>
    <w:rsid w:val="00C24CD4"/>
    <w:rsid w:val="00C2515B"/>
    <w:rsid w:val="00C251E7"/>
    <w:rsid w:val="00C25ABD"/>
    <w:rsid w:val="00C2603F"/>
    <w:rsid w:val="00C27B5B"/>
    <w:rsid w:val="00C31156"/>
    <w:rsid w:val="00C32755"/>
    <w:rsid w:val="00C32B95"/>
    <w:rsid w:val="00C33A3D"/>
    <w:rsid w:val="00C34335"/>
    <w:rsid w:val="00C34358"/>
    <w:rsid w:val="00C34DC3"/>
    <w:rsid w:val="00C35E53"/>
    <w:rsid w:val="00C367C5"/>
    <w:rsid w:val="00C36EA2"/>
    <w:rsid w:val="00C3737F"/>
    <w:rsid w:val="00C3780C"/>
    <w:rsid w:val="00C402EB"/>
    <w:rsid w:val="00C4055C"/>
    <w:rsid w:val="00C437D4"/>
    <w:rsid w:val="00C43B8E"/>
    <w:rsid w:val="00C44AC5"/>
    <w:rsid w:val="00C44E20"/>
    <w:rsid w:val="00C45A96"/>
    <w:rsid w:val="00C461F0"/>
    <w:rsid w:val="00C5007A"/>
    <w:rsid w:val="00C51EF9"/>
    <w:rsid w:val="00C53A2B"/>
    <w:rsid w:val="00C53E58"/>
    <w:rsid w:val="00C565A7"/>
    <w:rsid w:val="00C57AE7"/>
    <w:rsid w:val="00C60020"/>
    <w:rsid w:val="00C60285"/>
    <w:rsid w:val="00C61842"/>
    <w:rsid w:val="00C6225F"/>
    <w:rsid w:val="00C62533"/>
    <w:rsid w:val="00C6258E"/>
    <w:rsid w:val="00C63640"/>
    <w:rsid w:val="00C64C19"/>
    <w:rsid w:val="00C652C4"/>
    <w:rsid w:val="00C66478"/>
    <w:rsid w:val="00C72020"/>
    <w:rsid w:val="00C72F83"/>
    <w:rsid w:val="00C753F5"/>
    <w:rsid w:val="00C76A4B"/>
    <w:rsid w:val="00C80BEE"/>
    <w:rsid w:val="00C80DBE"/>
    <w:rsid w:val="00C8350F"/>
    <w:rsid w:val="00C8384F"/>
    <w:rsid w:val="00C846F5"/>
    <w:rsid w:val="00C84CEB"/>
    <w:rsid w:val="00C85BA7"/>
    <w:rsid w:val="00C86202"/>
    <w:rsid w:val="00C86746"/>
    <w:rsid w:val="00C86E47"/>
    <w:rsid w:val="00C86F14"/>
    <w:rsid w:val="00C91C04"/>
    <w:rsid w:val="00C932CD"/>
    <w:rsid w:val="00C93387"/>
    <w:rsid w:val="00C94878"/>
    <w:rsid w:val="00C959AE"/>
    <w:rsid w:val="00C9660B"/>
    <w:rsid w:val="00C96A8D"/>
    <w:rsid w:val="00C97381"/>
    <w:rsid w:val="00C97BBB"/>
    <w:rsid w:val="00CA0A1F"/>
    <w:rsid w:val="00CA27E8"/>
    <w:rsid w:val="00CA2DAC"/>
    <w:rsid w:val="00CA2F02"/>
    <w:rsid w:val="00CA371D"/>
    <w:rsid w:val="00CA46D5"/>
    <w:rsid w:val="00CA509A"/>
    <w:rsid w:val="00CA5585"/>
    <w:rsid w:val="00CA6141"/>
    <w:rsid w:val="00CA7521"/>
    <w:rsid w:val="00CA761A"/>
    <w:rsid w:val="00CB0C94"/>
    <w:rsid w:val="00CB1E40"/>
    <w:rsid w:val="00CB2315"/>
    <w:rsid w:val="00CB35A7"/>
    <w:rsid w:val="00CB53F3"/>
    <w:rsid w:val="00CB54FD"/>
    <w:rsid w:val="00CB5B10"/>
    <w:rsid w:val="00CB684F"/>
    <w:rsid w:val="00CB7339"/>
    <w:rsid w:val="00CC270F"/>
    <w:rsid w:val="00CC27EB"/>
    <w:rsid w:val="00CC328D"/>
    <w:rsid w:val="00CC3E26"/>
    <w:rsid w:val="00CC49FF"/>
    <w:rsid w:val="00CC4B79"/>
    <w:rsid w:val="00CC6596"/>
    <w:rsid w:val="00CC66B4"/>
    <w:rsid w:val="00CC6FB6"/>
    <w:rsid w:val="00CC751A"/>
    <w:rsid w:val="00CD139A"/>
    <w:rsid w:val="00CD191F"/>
    <w:rsid w:val="00CD1A8F"/>
    <w:rsid w:val="00CD2D06"/>
    <w:rsid w:val="00CD2FA8"/>
    <w:rsid w:val="00CD3AC4"/>
    <w:rsid w:val="00CD3CDC"/>
    <w:rsid w:val="00CD6A32"/>
    <w:rsid w:val="00CD6B27"/>
    <w:rsid w:val="00CE00F9"/>
    <w:rsid w:val="00CE0128"/>
    <w:rsid w:val="00CE0236"/>
    <w:rsid w:val="00CE1819"/>
    <w:rsid w:val="00CE250F"/>
    <w:rsid w:val="00CE2879"/>
    <w:rsid w:val="00CE2FDE"/>
    <w:rsid w:val="00CE4018"/>
    <w:rsid w:val="00CE4B95"/>
    <w:rsid w:val="00CE52A3"/>
    <w:rsid w:val="00CF11DA"/>
    <w:rsid w:val="00CF21A6"/>
    <w:rsid w:val="00CF38C1"/>
    <w:rsid w:val="00CF4361"/>
    <w:rsid w:val="00CF479D"/>
    <w:rsid w:val="00CF5CE8"/>
    <w:rsid w:val="00CF7861"/>
    <w:rsid w:val="00D00202"/>
    <w:rsid w:val="00D02E72"/>
    <w:rsid w:val="00D031CE"/>
    <w:rsid w:val="00D03571"/>
    <w:rsid w:val="00D0425C"/>
    <w:rsid w:val="00D05722"/>
    <w:rsid w:val="00D05AC4"/>
    <w:rsid w:val="00D05BC9"/>
    <w:rsid w:val="00D06930"/>
    <w:rsid w:val="00D07A39"/>
    <w:rsid w:val="00D10896"/>
    <w:rsid w:val="00D11BC8"/>
    <w:rsid w:val="00D12F10"/>
    <w:rsid w:val="00D13E07"/>
    <w:rsid w:val="00D14C96"/>
    <w:rsid w:val="00D152D2"/>
    <w:rsid w:val="00D178F7"/>
    <w:rsid w:val="00D222C7"/>
    <w:rsid w:val="00D22C04"/>
    <w:rsid w:val="00D23FED"/>
    <w:rsid w:val="00D247D5"/>
    <w:rsid w:val="00D24C05"/>
    <w:rsid w:val="00D2506B"/>
    <w:rsid w:val="00D26AC5"/>
    <w:rsid w:val="00D272A3"/>
    <w:rsid w:val="00D2794B"/>
    <w:rsid w:val="00D30B5F"/>
    <w:rsid w:val="00D31A24"/>
    <w:rsid w:val="00D365C6"/>
    <w:rsid w:val="00D3702A"/>
    <w:rsid w:val="00D37B76"/>
    <w:rsid w:val="00D37F6B"/>
    <w:rsid w:val="00D4081E"/>
    <w:rsid w:val="00D41C98"/>
    <w:rsid w:val="00D43ADE"/>
    <w:rsid w:val="00D43F37"/>
    <w:rsid w:val="00D44AD9"/>
    <w:rsid w:val="00D47E19"/>
    <w:rsid w:val="00D50658"/>
    <w:rsid w:val="00D50FD9"/>
    <w:rsid w:val="00D5136D"/>
    <w:rsid w:val="00D51DAB"/>
    <w:rsid w:val="00D55892"/>
    <w:rsid w:val="00D55E56"/>
    <w:rsid w:val="00D56C11"/>
    <w:rsid w:val="00D5714E"/>
    <w:rsid w:val="00D57327"/>
    <w:rsid w:val="00D57E97"/>
    <w:rsid w:val="00D60364"/>
    <w:rsid w:val="00D60632"/>
    <w:rsid w:val="00D624E0"/>
    <w:rsid w:val="00D63019"/>
    <w:rsid w:val="00D63D95"/>
    <w:rsid w:val="00D64733"/>
    <w:rsid w:val="00D64CDC"/>
    <w:rsid w:val="00D669BC"/>
    <w:rsid w:val="00D679A1"/>
    <w:rsid w:val="00D7122C"/>
    <w:rsid w:val="00D71A6E"/>
    <w:rsid w:val="00D71C83"/>
    <w:rsid w:val="00D72835"/>
    <w:rsid w:val="00D72C22"/>
    <w:rsid w:val="00D73285"/>
    <w:rsid w:val="00D73735"/>
    <w:rsid w:val="00D743B8"/>
    <w:rsid w:val="00D75431"/>
    <w:rsid w:val="00D7574F"/>
    <w:rsid w:val="00D77438"/>
    <w:rsid w:val="00D77850"/>
    <w:rsid w:val="00D77BBA"/>
    <w:rsid w:val="00D81700"/>
    <w:rsid w:val="00D81CDD"/>
    <w:rsid w:val="00D8236F"/>
    <w:rsid w:val="00D84265"/>
    <w:rsid w:val="00D84564"/>
    <w:rsid w:val="00D84B4B"/>
    <w:rsid w:val="00D84EA3"/>
    <w:rsid w:val="00D924E8"/>
    <w:rsid w:val="00D9269F"/>
    <w:rsid w:val="00D94D79"/>
    <w:rsid w:val="00D95E84"/>
    <w:rsid w:val="00D968BE"/>
    <w:rsid w:val="00D96F7E"/>
    <w:rsid w:val="00D973C9"/>
    <w:rsid w:val="00D975BB"/>
    <w:rsid w:val="00DA07FC"/>
    <w:rsid w:val="00DA158B"/>
    <w:rsid w:val="00DA21B1"/>
    <w:rsid w:val="00DA2C53"/>
    <w:rsid w:val="00DA2CAD"/>
    <w:rsid w:val="00DA2F2D"/>
    <w:rsid w:val="00DA40F8"/>
    <w:rsid w:val="00DA417D"/>
    <w:rsid w:val="00DA455E"/>
    <w:rsid w:val="00DA6761"/>
    <w:rsid w:val="00DA6849"/>
    <w:rsid w:val="00DA75DF"/>
    <w:rsid w:val="00DA784E"/>
    <w:rsid w:val="00DB232B"/>
    <w:rsid w:val="00DB296F"/>
    <w:rsid w:val="00DB2AD1"/>
    <w:rsid w:val="00DB2C90"/>
    <w:rsid w:val="00DB47F6"/>
    <w:rsid w:val="00DB5133"/>
    <w:rsid w:val="00DB5783"/>
    <w:rsid w:val="00DB5892"/>
    <w:rsid w:val="00DB5BD8"/>
    <w:rsid w:val="00DB5E8F"/>
    <w:rsid w:val="00DB66A6"/>
    <w:rsid w:val="00DB6E02"/>
    <w:rsid w:val="00DC0D76"/>
    <w:rsid w:val="00DC18FB"/>
    <w:rsid w:val="00DC2F14"/>
    <w:rsid w:val="00DC4D9F"/>
    <w:rsid w:val="00DC67FB"/>
    <w:rsid w:val="00DD09AE"/>
    <w:rsid w:val="00DD25B1"/>
    <w:rsid w:val="00DD5FB9"/>
    <w:rsid w:val="00DD669A"/>
    <w:rsid w:val="00DD6D5B"/>
    <w:rsid w:val="00DD71D7"/>
    <w:rsid w:val="00DE10A6"/>
    <w:rsid w:val="00DE14DA"/>
    <w:rsid w:val="00DE45EA"/>
    <w:rsid w:val="00DE47F3"/>
    <w:rsid w:val="00DE4F75"/>
    <w:rsid w:val="00DE5BEE"/>
    <w:rsid w:val="00DE60BF"/>
    <w:rsid w:val="00DE6ABF"/>
    <w:rsid w:val="00DE7AE4"/>
    <w:rsid w:val="00DE7E43"/>
    <w:rsid w:val="00DF0DB7"/>
    <w:rsid w:val="00DF15CD"/>
    <w:rsid w:val="00DF18F5"/>
    <w:rsid w:val="00DF1B9F"/>
    <w:rsid w:val="00DF22AB"/>
    <w:rsid w:val="00DF3757"/>
    <w:rsid w:val="00DF4115"/>
    <w:rsid w:val="00DF4497"/>
    <w:rsid w:val="00DF47CC"/>
    <w:rsid w:val="00DF4B62"/>
    <w:rsid w:val="00E0007A"/>
    <w:rsid w:val="00E005BE"/>
    <w:rsid w:val="00E011A1"/>
    <w:rsid w:val="00E030B6"/>
    <w:rsid w:val="00E0411C"/>
    <w:rsid w:val="00E0497A"/>
    <w:rsid w:val="00E065B2"/>
    <w:rsid w:val="00E102B8"/>
    <w:rsid w:val="00E104D1"/>
    <w:rsid w:val="00E104EE"/>
    <w:rsid w:val="00E11E47"/>
    <w:rsid w:val="00E12A07"/>
    <w:rsid w:val="00E15A37"/>
    <w:rsid w:val="00E160FD"/>
    <w:rsid w:val="00E16B0A"/>
    <w:rsid w:val="00E20279"/>
    <w:rsid w:val="00E20CD3"/>
    <w:rsid w:val="00E226B6"/>
    <w:rsid w:val="00E22D50"/>
    <w:rsid w:val="00E24005"/>
    <w:rsid w:val="00E2449E"/>
    <w:rsid w:val="00E264F2"/>
    <w:rsid w:val="00E26EDF"/>
    <w:rsid w:val="00E30129"/>
    <w:rsid w:val="00E301A4"/>
    <w:rsid w:val="00E32D53"/>
    <w:rsid w:val="00E3385C"/>
    <w:rsid w:val="00E34C7D"/>
    <w:rsid w:val="00E34FB2"/>
    <w:rsid w:val="00E36E65"/>
    <w:rsid w:val="00E37EA6"/>
    <w:rsid w:val="00E4091B"/>
    <w:rsid w:val="00E4185D"/>
    <w:rsid w:val="00E41A4B"/>
    <w:rsid w:val="00E435CC"/>
    <w:rsid w:val="00E43E28"/>
    <w:rsid w:val="00E449FF"/>
    <w:rsid w:val="00E46E81"/>
    <w:rsid w:val="00E50C5C"/>
    <w:rsid w:val="00E518A6"/>
    <w:rsid w:val="00E51F94"/>
    <w:rsid w:val="00E5277D"/>
    <w:rsid w:val="00E528B5"/>
    <w:rsid w:val="00E54724"/>
    <w:rsid w:val="00E55CBA"/>
    <w:rsid w:val="00E56DD2"/>
    <w:rsid w:val="00E5747B"/>
    <w:rsid w:val="00E57CCB"/>
    <w:rsid w:val="00E6090B"/>
    <w:rsid w:val="00E60955"/>
    <w:rsid w:val="00E60EB8"/>
    <w:rsid w:val="00E6154B"/>
    <w:rsid w:val="00E633B2"/>
    <w:rsid w:val="00E64324"/>
    <w:rsid w:val="00E643BE"/>
    <w:rsid w:val="00E67755"/>
    <w:rsid w:val="00E67E35"/>
    <w:rsid w:val="00E700BC"/>
    <w:rsid w:val="00E703A7"/>
    <w:rsid w:val="00E70721"/>
    <w:rsid w:val="00E7117E"/>
    <w:rsid w:val="00E71204"/>
    <w:rsid w:val="00E7145D"/>
    <w:rsid w:val="00E71EF7"/>
    <w:rsid w:val="00E723DF"/>
    <w:rsid w:val="00E734E5"/>
    <w:rsid w:val="00E7424D"/>
    <w:rsid w:val="00E7436E"/>
    <w:rsid w:val="00E7591A"/>
    <w:rsid w:val="00E777D8"/>
    <w:rsid w:val="00E81641"/>
    <w:rsid w:val="00E843A6"/>
    <w:rsid w:val="00E84BB8"/>
    <w:rsid w:val="00E86733"/>
    <w:rsid w:val="00E86FC0"/>
    <w:rsid w:val="00E9028C"/>
    <w:rsid w:val="00E902B2"/>
    <w:rsid w:val="00E902F5"/>
    <w:rsid w:val="00E90558"/>
    <w:rsid w:val="00E911D1"/>
    <w:rsid w:val="00E9144F"/>
    <w:rsid w:val="00E92360"/>
    <w:rsid w:val="00E92A41"/>
    <w:rsid w:val="00E92A52"/>
    <w:rsid w:val="00E92AC7"/>
    <w:rsid w:val="00E92DF1"/>
    <w:rsid w:val="00E934E9"/>
    <w:rsid w:val="00E96E08"/>
    <w:rsid w:val="00E97BFD"/>
    <w:rsid w:val="00EA02FF"/>
    <w:rsid w:val="00EA049F"/>
    <w:rsid w:val="00EA3500"/>
    <w:rsid w:val="00EA6743"/>
    <w:rsid w:val="00EA7127"/>
    <w:rsid w:val="00EA7684"/>
    <w:rsid w:val="00EB2A3E"/>
    <w:rsid w:val="00EB3F95"/>
    <w:rsid w:val="00EB443A"/>
    <w:rsid w:val="00EB48E5"/>
    <w:rsid w:val="00EB5BD9"/>
    <w:rsid w:val="00EC03B0"/>
    <w:rsid w:val="00EC0D4F"/>
    <w:rsid w:val="00EC28F3"/>
    <w:rsid w:val="00EC34E5"/>
    <w:rsid w:val="00EC34FA"/>
    <w:rsid w:val="00EC366F"/>
    <w:rsid w:val="00EC497A"/>
    <w:rsid w:val="00EC5915"/>
    <w:rsid w:val="00EC5C3C"/>
    <w:rsid w:val="00EC6BD1"/>
    <w:rsid w:val="00EC6D66"/>
    <w:rsid w:val="00EC70B8"/>
    <w:rsid w:val="00EC7675"/>
    <w:rsid w:val="00EC79EA"/>
    <w:rsid w:val="00ED0D0C"/>
    <w:rsid w:val="00ED2F3A"/>
    <w:rsid w:val="00ED3153"/>
    <w:rsid w:val="00ED40C2"/>
    <w:rsid w:val="00ED6B0A"/>
    <w:rsid w:val="00ED7C89"/>
    <w:rsid w:val="00EE0D8F"/>
    <w:rsid w:val="00EE1A84"/>
    <w:rsid w:val="00EE3141"/>
    <w:rsid w:val="00EE3CDE"/>
    <w:rsid w:val="00EE44E5"/>
    <w:rsid w:val="00EE4C1E"/>
    <w:rsid w:val="00EE4FC4"/>
    <w:rsid w:val="00EE5C0B"/>
    <w:rsid w:val="00EE6727"/>
    <w:rsid w:val="00EE6AA1"/>
    <w:rsid w:val="00EE70E5"/>
    <w:rsid w:val="00EE73BB"/>
    <w:rsid w:val="00EE79FB"/>
    <w:rsid w:val="00EF087B"/>
    <w:rsid w:val="00EF1BC2"/>
    <w:rsid w:val="00EF30FA"/>
    <w:rsid w:val="00EF4495"/>
    <w:rsid w:val="00EF5D2D"/>
    <w:rsid w:val="00EF6682"/>
    <w:rsid w:val="00F03235"/>
    <w:rsid w:val="00F05437"/>
    <w:rsid w:val="00F05BCF"/>
    <w:rsid w:val="00F05BE0"/>
    <w:rsid w:val="00F062A8"/>
    <w:rsid w:val="00F10E89"/>
    <w:rsid w:val="00F117A1"/>
    <w:rsid w:val="00F135BF"/>
    <w:rsid w:val="00F139F4"/>
    <w:rsid w:val="00F13BB3"/>
    <w:rsid w:val="00F1426E"/>
    <w:rsid w:val="00F16222"/>
    <w:rsid w:val="00F17688"/>
    <w:rsid w:val="00F202C0"/>
    <w:rsid w:val="00F203D1"/>
    <w:rsid w:val="00F210F0"/>
    <w:rsid w:val="00F21C11"/>
    <w:rsid w:val="00F2365F"/>
    <w:rsid w:val="00F237DB"/>
    <w:rsid w:val="00F2408D"/>
    <w:rsid w:val="00F2503C"/>
    <w:rsid w:val="00F2656D"/>
    <w:rsid w:val="00F268F4"/>
    <w:rsid w:val="00F27228"/>
    <w:rsid w:val="00F27C5B"/>
    <w:rsid w:val="00F31234"/>
    <w:rsid w:val="00F327BA"/>
    <w:rsid w:val="00F33602"/>
    <w:rsid w:val="00F33B93"/>
    <w:rsid w:val="00F345CF"/>
    <w:rsid w:val="00F35CF8"/>
    <w:rsid w:val="00F35D6A"/>
    <w:rsid w:val="00F35D74"/>
    <w:rsid w:val="00F3660E"/>
    <w:rsid w:val="00F36DF0"/>
    <w:rsid w:val="00F36E45"/>
    <w:rsid w:val="00F37FF8"/>
    <w:rsid w:val="00F4058F"/>
    <w:rsid w:val="00F40F13"/>
    <w:rsid w:val="00F419EF"/>
    <w:rsid w:val="00F41BD9"/>
    <w:rsid w:val="00F43A16"/>
    <w:rsid w:val="00F43A5C"/>
    <w:rsid w:val="00F43AB1"/>
    <w:rsid w:val="00F4522E"/>
    <w:rsid w:val="00F45A88"/>
    <w:rsid w:val="00F47761"/>
    <w:rsid w:val="00F5222E"/>
    <w:rsid w:val="00F52799"/>
    <w:rsid w:val="00F52D71"/>
    <w:rsid w:val="00F5321D"/>
    <w:rsid w:val="00F53DEF"/>
    <w:rsid w:val="00F53EA6"/>
    <w:rsid w:val="00F5469B"/>
    <w:rsid w:val="00F54B31"/>
    <w:rsid w:val="00F551A8"/>
    <w:rsid w:val="00F55580"/>
    <w:rsid w:val="00F555C5"/>
    <w:rsid w:val="00F55DB1"/>
    <w:rsid w:val="00F55ECD"/>
    <w:rsid w:val="00F57121"/>
    <w:rsid w:val="00F60371"/>
    <w:rsid w:val="00F60E1A"/>
    <w:rsid w:val="00F634CC"/>
    <w:rsid w:val="00F65342"/>
    <w:rsid w:val="00F6634C"/>
    <w:rsid w:val="00F666E0"/>
    <w:rsid w:val="00F66D09"/>
    <w:rsid w:val="00F67643"/>
    <w:rsid w:val="00F67DED"/>
    <w:rsid w:val="00F7145C"/>
    <w:rsid w:val="00F716CB"/>
    <w:rsid w:val="00F71D5B"/>
    <w:rsid w:val="00F721D3"/>
    <w:rsid w:val="00F728F4"/>
    <w:rsid w:val="00F73273"/>
    <w:rsid w:val="00F74AD4"/>
    <w:rsid w:val="00F74CE0"/>
    <w:rsid w:val="00F77F28"/>
    <w:rsid w:val="00F817A3"/>
    <w:rsid w:val="00F81C8F"/>
    <w:rsid w:val="00F8268E"/>
    <w:rsid w:val="00F82BFF"/>
    <w:rsid w:val="00F82E96"/>
    <w:rsid w:val="00F84748"/>
    <w:rsid w:val="00F85EB7"/>
    <w:rsid w:val="00F861A8"/>
    <w:rsid w:val="00F867D6"/>
    <w:rsid w:val="00F86803"/>
    <w:rsid w:val="00F86D73"/>
    <w:rsid w:val="00F87371"/>
    <w:rsid w:val="00F8779E"/>
    <w:rsid w:val="00F90916"/>
    <w:rsid w:val="00F92E4D"/>
    <w:rsid w:val="00F9462A"/>
    <w:rsid w:val="00F95EA6"/>
    <w:rsid w:val="00F97EEF"/>
    <w:rsid w:val="00F97F4D"/>
    <w:rsid w:val="00FA0237"/>
    <w:rsid w:val="00FA06A4"/>
    <w:rsid w:val="00FA0BDF"/>
    <w:rsid w:val="00FA0F77"/>
    <w:rsid w:val="00FA1398"/>
    <w:rsid w:val="00FA314D"/>
    <w:rsid w:val="00FA492C"/>
    <w:rsid w:val="00FA4973"/>
    <w:rsid w:val="00FA6178"/>
    <w:rsid w:val="00FA6CD5"/>
    <w:rsid w:val="00FA7406"/>
    <w:rsid w:val="00FA7EE6"/>
    <w:rsid w:val="00FA7FC8"/>
    <w:rsid w:val="00FB0045"/>
    <w:rsid w:val="00FB1AFE"/>
    <w:rsid w:val="00FB4CE9"/>
    <w:rsid w:val="00FC1FA2"/>
    <w:rsid w:val="00FC2E53"/>
    <w:rsid w:val="00FC6AC8"/>
    <w:rsid w:val="00FC6B16"/>
    <w:rsid w:val="00FC7D61"/>
    <w:rsid w:val="00FD0D7B"/>
    <w:rsid w:val="00FD1536"/>
    <w:rsid w:val="00FD225D"/>
    <w:rsid w:val="00FD38FE"/>
    <w:rsid w:val="00FD4FE2"/>
    <w:rsid w:val="00FD55CA"/>
    <w:rsid w:val="00FD5C72"/>
    <w:rsid w:val="00FD619D"/>
    <w:rsid w:val="00FD6A16"/>
    <w:rsid w:val="00FE1149"/>
    <w:rsid w:val="00FE23B3"/>
    <w:rsid w:val="00FE2EB0"/>
    <w:rsid w:val="00FE3A1E"/>
    <w:rsid w:val="00FE3CB1"/>
    <w:rsid w:val="00FE46EB"/>
    <w:rsid w:val="00FE4899"/>
    <w:rsid w:val="00FE5234"/>
    <w:rsid w:val="00FE64F4"/>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5A0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4">
    <w:name w:val="heading 4"/>
    <w:basedOn w:val="Normale"/>
    <w:next w:val="Normale"/>
    <w:link w:val="Titolo4Carattere"/>
    <w:uiPriority w:val="9"/>
    <w:unhideWhenUsed/>
    <w:qFormat/>
    <w:rsid w:val="00320039"/>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character" w:customStyle="1" w:styleId="Titolo7Carattere">
    <w:name w:val="Titolo 7 Carattere"/>
    <w:basedOn w:val="Carpredefinitoparagrafo"/>
    <w:link w:val="Titolo7"/>
    <w:rsid w:val="003E3BC0"/>
    <w:rPr>
      <w:b/>
      <w:sz w:val="18"/>
    </w:rPr>
  </w:style>
  <w:style w:type="paragraph" w:styleId="Titolo">
    <w:name w:val="Title"/>
    <w:basedOn w:val="Normale"/>
    <w:link w:val="TitoloCarattere"/>
    <w:qFormat/>
    <w:rsid w:val="004909BE"/>
    <w:pPr>
      <w:jc w:val="center"/>
    </w:pPr>
    <w:rPr>
      <w:i/>
    </w:rPr>
  </w:style>
  <w:style w:type="character" w:customStyle="1" w:styleId="TitoloCarattere">
    <w:name w:val="Titolo Carattere"/>
    <w:basedOn w:val="Carpredefinitoparagrafo"/>
    <w:link w:val="Titolo"/>
    <w:rsid w:val="003E3BC0"/>
    <w:rPr>
      <w:i/>
      <w:sz w:val="24"/>
      <w:szCs w:val="24"/>
    </w:rPr>
  </w:style>
  <w:style w:type="paragraph" w:styleId="Sottotitolo">
    <w:name w:val="Subtitle"/>
    <w:basedOn w:val="Normale"/>
    <w:link w:val="SottotitoloCarattere"/>
    <w:qFormat/>
    <w:rsid w:val="004909BE"/>
    <w:pPr>
      <w:jc w:val="center"/>
    </w:pPr>
    <w:rPr>
      <w:b/>
      <w:i/>
      <w:sz w:val="22"/>
    </w:rPr>
  </w:style>
  <w:style w:type="character" w:customStyle="1" w:styleId="SottotitoloCarattere">
    <w:name w:val="Sottotitolo Carattere"/>
    <w:basedOn w:val="Carpredefinitoparagrafo"/>
    <w:link w:val="Sottotitolo"/>
    <w:rsid w:val="003E3BC0"/>
    <w:rPr>
      <w:b/>
      <w:i/>
      <w:sz w:val="22"/>
      <w:szCs w:val="24"/>
    </w:rPr>
  </w:style>
  <w:style w:type="paragraph" w:styleId="Intestazione">
    <w:name w:val="header"/>
    <w:basedOn w:val="Normale"/>
    <w:link w:val="IntestazioneCarattere"/>
    <w:uiPriority w:val="99"/>
    <w:rsid w:val="004909BE"/>
    <w:pPr>
      <w:tabs>
        <w:tab w:val="center" w:pos="4819"/>
        <w:tab w:val="right" w:pos="9638"/>
      </w:tabs>
    </w:pPr>
  </w:style>
  <w:style w:type="character" w:customStyle="1" w:styleId="IntestazioneCarattere">
    <w:name w:val="Intestazione Carattere"/>
    <w:basedOn w:val="Carpredefinitoparagrafo"/>
    <w:link w:val="Intestazione"/>
    <w:uiPriority w:val="99"/>
    <w:rsid w:val="003E3BC0"/>
    <w:rPr>
      <w:sz w:val="24"/>
      <w:szCs w:val="24"/>
    </w:rPr>
  </w:style>
  <w:style w:type="paragraph" w:styleId="Pidipagina">
    <w:name w:val="footer"/>
    <w:basedOn w:val="Normale"/>
    <w:link w:val="PidipaginaCarattere"/>
    <w:uiPriority w:val="99"/>
    <w:rsid w:val="004909BE"/>
    <w:pPr>
      <w:tabs>
        <w:tab w:val="center" w:pos="4819"/>
        <w:tab w:val="right" w:pos="9638"/>
      </w:tabs>
    </w:pPr>
  </w:style>
  <w:style w:type="character" w:customStyle="1" w:styleId="PidipaginaCarattere">
    <w:name w:val="Piè di pagina Carattere"/>
    <w:basedOn w:val="Carpredefinitoparagrafo"/>
    <w:link w:val="Pidipagina"/>
    <w:uiPriority w:val="99"/>
    <w:rsid w:val="00997868"/>
    <w:rPr>
      <w:sz w:val="24"/>
      <w:szCs w:val="24"/>
    </w:r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uiPriority w:val="59"/>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character" w:customStyle="1" w:styleId="Titolo4Carattere">
    <w:name w:val="Titolo 4 Carattere"/>
    <w:basedOn w:val="Carpredefinitoparagrafo"/>
    <w:link w:val="Titolo4"/>
    <w:uiPriority w:val="9"/>
    <w:rsid w:val="00320039"/>
    <w:rPr>
      <w:rFonts w:asciiTheme="majorHAnsi" w:eastAsiaTheme="majorEastAsia" w:hAnsiTheme="majorHAnsi" w:cstheme="majorBidi"/>
      <w:b/>
      <w:bCs/>
      <w:i/>
      <w:iCs/>
      <w:color w:val="4F81BD" w:themeColor="accent1"/>
      <w:sz w:val="24"/>
      <w:szCs w:val="24"/>
    </w:rPr>
  </w:style>
  <w:style w:type="character" w:customStyle="1" w:styleId="st1">
    <w:name w:val="st1"/>
    <w:basedOn w:val="Carpredefinitoparagrafo"/>
    <w:rsid w:val="000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15355463">
      <w:bodyDiv w:val="1"/>
      <w:marLeft w:val="0"/>
      <w:marRight w:val="0"/>
      <w:marTop w:val="0"/>
      <w:marBottom w:val="0"/>
      <w:divBdr>
        <w:top w:val="none" w:sz="0" w:space="0" w:color="auto"/>
        <w:left w:val="none" w:sz="0" w:space="0" w:color="auto"/>
        <w:bottom w:val="none" w:sz="0" w:space="0" w:color="auto"/>
        <w:right w:val="none" w:sz="0" w:space="0" w:color="auto"/>
      </w:divBdr>
    </w:div>
    <w:div w:id="36007621">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59183108">
      <w:bodyDiv w:val="1"/>
      <w:marLeft w:val="0"/>
      <w:marRight w:val="0"/>
      <w:marTop w:val="0"/>
      <w:marBottom w:val="0"/>
      <w:divBdr>
        <w:top w:val="none" w:sz="0" w:space="0" w:color="auto"/>
        <w:left w:val="none" w:sz="0" w:space="0" w:color="auto"/>
        <w:bottom w:val="none" w:sz="0" w:space="0" w:color="auto"/>
        <w:right w:val="none" w:sz="0" w:space="0" w:color="auto"/>
      </w:divBdr>
    </w:div>
    <w:div w:id="90249698">
      <w:bodyDiv w:val="1"/>
      <w:marLeft w:val="0"/>
      <w:marRight w:val="0"/>
      <w:marTop w:val="0"/>
      <w:marBottom w:val="0"/>
      <w:divBdr>
        <w:top w:val="none" w:sz="0" w:space="0" w:color="auto"/>
        <w:left w:val="none" w:sz="0" w:space="0" w:color="auto"/>
        <w:bottom w:val="none" w:sz="0" w:space="0" w:color="auto"/>
        <w:right w:val="none" w:sz="0" w:space="0" w:color="auto"/>
      </w:divBdr>
    </w:div>
    <w:div w:id="103306490">
      <w:bodyDiv w:val="1"/>
      <w:marLeft w:val="0"/>
      <w:marRight w:val="0"/>
      <w:marTop w:val="0"/>
      <w:marBottom w:val="0"/>
      <w:divBdr>
        <w:top w:val="none" w:sz="0" w:space="0" w:color="auto"/>
        <w:left w:val="none" w:sz="0" w:space="0" w:color="auto"/>
        <w:bottom w:val="none" w:sz="0" w:space="0" w:color="auto"/>
        <w:right w:val="none" w:sz="0" w:space="0" w:color="auto"/>
      </w:divBdr>
    </w:div>
    <w:div w:id="107118311">
      <w:bodyDiv w:val="1"/>
      <w:marLeft w:val="0"/>
      <w:marRight w:val="0"/>
      <w:marTop w:val="0"/>
      <w:marBottom w:val="0"/>
      <w:divBdr>
        <w:top w:val="none" w:sz="0" w:space="0" w:color="auto"/>
        <w:left w:val="none" w:sz="0" w:space="0" w:color="auto"/>
        <w:bottom w:val="none" w:sz="0" w:space="0" w:color="auto"/>
        <w:right w:val="none" w:sz="0" w:space="0" w:color="auto"/>
      </w:divBdr>
    </w:div>
    <w:div w:id="122429500">
      <w:bodyDiv w:val="1"/>
      <w:marLeft w:val="0"/>
      <w:marRight w:val="0"/>
      <w:marTop w:val="0"/>
      <w:marBottom w:val="0"/>
      <w:divBdr>
        <w:top w:val="none" w:sz="0" w:space="0" w:color="auto"/>
        <w:left w:val="none" w:sz="0" w:space="0" w:color="auto"/>
        <w:bottom w:val="none" w:sz="0" w:space="0" w:color="auto"/>
        <w:right w:val="none" w:sz="0" w:space="0" w:color="auto"/>
      </w:divBdr>
    </w:div>
    <w:div w:id="126510360">
      <w:bodyDiv w:val="1"/>
      <w:marLeft w:val="0"/>
      <w:marRight w:val="0"/>
      <w:marTop w:val="0"/>
      <w:marBottom w:val="0"/>
      <w:divBdr>
        <w:top w:val="none" w:sz="0" w:space="0" w:color="auto"/>
        <w:left w:val="none" w:sz="0" w:space="0" w:color="auto"/>
        <w:bottom w:val="none" w:sz="0" w:space="0" w:color="auto"/>
        <w:right w:val="none" w:sz="0" w:space="0" w:color="auto"/>
      </w:divBdr>
    </w:div>
    <w:div w:id="129326662">
      <w:bodyDiv w:val="1"/>
      <w:marLeft w:val="0"/>
      <w:marRight w:val="0"/>
      <w:marTop w:val="0"/>
      <w:marBottom w:val="0"/>
      <w:divBdr>
        <w:top w:val="none" w:sz="0" w:space="0" w:color="auto"/>
        <w:left w:val="none" w:sz="0" w:space="0" w:color="auto"/>
        <w:bottom w:val="none" w:sz="0" w:space="0" w:color="auto"/>
        <w:right w:val="none" w:sz="0" w:space="0" w:color="auto"/>
      </w:divBdr>
    </w:div>
    <w:div w:id="134379223">
      <w:bodyDiv w:val="1"/>
      <w:marLeft w:val="0"/>
      <w:marRight w:val="0"/>
      <w:marTop w:val="0"/>
      <w:marBottom w:val="0"/>
      <w:divBdr>
        <w:top w:val="none" w:sz="0" w:space="0" w:color="auto"/>
        <w:left w:val="none" w:sz="0" w:space="0" w:color="auto"/>
        <w:bottom w:val="none" w:sz="0" w:space="0" w:color="auto"/>
        <w:right w:val="none" w:sz="0" w:space="0" w:color="auto"/>
      </w:divBdr>
      <w:divsChild>
        <w:div w:id="1419475726">
          <w:marLeft w:val="0"/>
          <w:marRight w:val="0"/>
          <w:marTop w:val="0"/>
          <w:marBottom w:val="0"/>
          <w:divBdr>
            <w:top w:val="none" w:sz="0" w:space="0" w:color="auto"/>
            <w:left w:val="none" w:sz="0" w:space="0" w:color="auto"/>
            <w:bottom w:val="none" w:sz="0" w:space="0" w:color="auto"/>
            <w:right w:val="none" w:sz="0" w:space="0" w:color="auto"/>
          </w:divBdr>
        </w:div>
      </w:divsChild>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152334686">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sChild>
        <w:div w:id="632490528">
          <w:marLeft w:val="0"/>
          <w:marRight w:val="0"/>
          <w:marTop w:val="0"/>
          <w:marBottom w:val="0"/>
          <w:divBdr>
            <w:top w:val="none" w:sz="0" w:space="0" w:color="auto"/>
            <w:left w:val="none" w:sz="0" w:space="0" w:color="auto"/>
            <w:bottom w:val="none" w:sz="0" w:space="0" w:color="auto"/>
            <w:right w:val="none" w:sz="0" w:space="0" w:color="auto"/>
          </w:divBdr>
        </w:div>
      </w:divsChild>
    </w:div>
    <w:div w:id="249630261">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29022813">
      <w:bodyDiv w:val="1"/>
      <w:marLeft w:val="0"/>
      <w:marRight w:val="0"/>
      <w:marTop w:val="0"/>
      <w:marBottom w:val="0"/>
      <w:divBdr>
        <w:top w:val="none" w:sz="0" w:space="0" w:color="auto"/>
        <w:left w:val="none" w:sz="0" w:space="0" w:color="auto"/>
        <w:bottom w:val="none" w:sz="0" w:space="0" w:color="auto"/>
        <w:right w:val="none" w:sz="0" w:space="0" w:color="auto"/>
      </w:divBdr>
    </w:div>
    <w:div w:id="387385293">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35178893">
      <w:bodyDiv w:val="1"/>
      <w:marLeft w:val="0"/>
      <w:marRight w:val="0"/>
      <w:marTop w:val="0"/>
      <w:marBottom w:val="0"/>
      <w:divBdr>
        <w:top w:val="none" w:sz="0" w:space="0" w:color="auto"/>
        <w:left w:val="none" w:sz="0" w:space="0" w:color="auto"/>
        <w:bottom w:val="none" w:sz="0" w:space="0" w:color="auto"/>
        <w:right w:val="none" w:sz="0" w:space="0" w:color="auto"/>
      </w:divBdr>
      <w:divsChild>
        <w:div w:id="428043866">
          <w:marLeft w:val="0"/>
          <w:marRight w:val="0"/>
          <w:marTop w:val="0"/>
          <w:marBottom w:val="0"/>
          <w:divBdr>
            <w:top w:val="none" w:sz="0" w:space="0" w:color="auto"/>
            <w:left w:val="none" w:sz="0" w:space="0" w:color="auto"/>
            <w:bottom w:val="none" w:sz="0" w:space="0" w:color="auto"/>
            <w:right w:val="none" w:sz="0" w:space="0" w:color="auto"/>
          </w:divBdr>
        </w:div>
      </w:divsChild>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449393829">
      <w:bodyDiv w:val="1"/>
      <w:marLeft w:val="0"/>
      <w:marRight w:val="0"/>
      <w:marTop w:val="0"/>
      <w:marBottom w:val="0"/>
      <w:divBdr>
        <w:top w:val="none" w:sz="0" w:space="0" w:color="auto"/>
        <w:left w:val="none" w:sz="0" w:space="0" w:color="auto"/>
        <w:bottom w:val="none" w:sz="0" w:space="0" w:color="auto"/>
        <w:right w:val="none" w:sz="0" w:space="0" w:color="auto"/>
      </w:divBdr>
    </w:div>
    <w:div w:id="450395015">
      <w:bodyDiv w:val="1"/>
      <w:marLeft w:val="0"/>
      <w:marRight w:val="0"/>
      <w:marTop w:val="0"/>
      <w:marBottom w:val="0"/>
      <w:divBdr>
        <w:top w:val="none" w:sz="0" w:space="0" w:color="auto"/>
        <w:left w:val="none" w:sz="0" w:space="0" w:color="auto"/>
        <w:bottom w:val="none" w:sz="0" w:space="0" w:color="auto"/>
        <w:right w:val="none" w:sz="0" w:space="0" w:color="auto"/>
      </w:divBdr>
    </w:div>
    <w:div w:id="478233340">
      <w:bodyDiv w:val="1"/>
      <w:marLeft w:val="0"/>
      <w:marRight w:val="0"/>
      <w:marTop w:val="0"/>
      <w:marBottom w:val="0"/>
      <w:divBdr>
        <w:top w:val="none" w:sz="0" w:space="0" w:color="auto"/>
        <w:left w:val="none" w:sz="0" w:space="0" w:color="auto"/>
        <w:bottom w:val="none" w:sz="0" w:space="0" w:color="auto"/>
        <w:right w:val="none" w:sz="0" w:space="0" w:color="auto"/>
      </w:divBdr>
    </w:div>
    <w:div w:id="558132394">
      <w:bodyDiv w:val="1"/>
      <w:marLeft w:val="0"/>
      <w:marRight w:val="0"/>
      <w:marTop w:val="0"/>
      <w:marBottom w:val="0"/>
      <w:divBdr>
        <w:top w:val="none" w:sz="0" w:space="0" w:color="auto"/>
        <w:left w:val="none" w:sz="0" w:space="0" w:color="auto"/>
        <w:bottom w:val="none" w:sz="0" w:space="0" w:color="auto"/>
        <w:right w:val="none" w:sz="0" w:space="0" w:color="auto"/>
      </w:divBdr>
    </w:div>
    <w:div w:id="559023248">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668676383">
      <w:bodyDiv w:val="1"/>
      <w:marLeft w:val="0"/>
      <w:marRight w:val="0"/>
      <w:marTop w:val="0"/>
      <w:marBottom w:val="0"/>
      <w:divBdr>
        <w:top w:val="none" w:sz="0" w:space="0" w:color="auto"/>
        <w:left w:val="none" w:sz="0" w:space="0" w:color="auto"/>
        <w:bottom w:val="none" w:sz="0" w:space="0" w:color="auto"/>
        <w:right w:val="none" w:sz="0" w:space="0" w:color="auto"/>
      </w:divBdr>
    </w:div>
    <w:div w:id="673143106">
      <w:bodyDiv w:val="1"/>
      <w:marLeft w:val="0"/>
      <w:marRight w:val="0"/>
      <w:marTop w:val="0"/>
      <w:marBottom w:val="0"/>
      <w:divBdr>
        <w:top w:val="none" w:sz="0" w:space="0" w:color="auto"/>
        <w:left w:val="none" w:sz="0" w:space="0" w:color="auto"/>
        <w:bottom w:val="none" w:sz="0" w:space="0" w:color="auto"/>
        <w:right w:val="none" w:sz="0" w:space="0" w:color="auto"/>
      </w:divBdr>
    </w:div>
    <w:div w:id="704602027">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181671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13761782">
      <w:bodyDiv w:val="1"/>
      <w:marLeft w:val="0"/>
      <w:marRight w:val="0"/>
      <w:marTop w:val="0"/>
      <w:marBottom w:val="0"/>
      <w:divBdr>
        <w:top w:val="none" w:sz="0" w:space="0" w:color="auto"/>
        <w:left w:val="none" w:sz="0" w:space="0" w:color="auto"/>
        <w:bottom w:val="none" w:sz="0" w:space="0" w:color="auto"/>
        <w:right w:val="none" w:sz="0" w:space="0" w:color="auto"/>
      </w:divBdr>
    </w:div>
    <w:div w:id="820853354">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876740957">
      <w:bodyDiv w:val="1"/>
      <w:marLeft w:val="0"/>
      <w:marRight w:val="0"/>
      <w:marTop w:val="0"/>
      <w:marBottom w:val="0"/>
      <w:divBdr>
        <w:top w:val="none" w:sz="0" w:space="0" w:color="auto"/>
        <w:left w:val="none" w:sz="0" w:space="0" w:color="auto"/>
        <w:bottom w:val="none" w:sz="0" w:space="0" w:color="auto"/>
        <w:right w:val="none" w:sz="0" w:space="0" w:color="auto"/>
      </w:divBdr>
    </w:div>
    <w:div w:id="1005327269">
      <w:bodyDiv w:val="1"/>
      <w:marLeft w:val="0"/>
      <w:marRight w:val="0"/>
      <w:marTop w:val="0"/>
      <w:marBottom w:val="0"/>
      <w:divBdr>
        <w:top w:val="none" w:sz="0" w:space="0" w:color="auto"/>
        <w:left w:val="none" w:sz="0" w:space="0" w:color="auto"/>
        <w:bottom w:val="none" w:sz="0" w:space="0" w:color="auto"/>
        <w:right w:val="none" w:sz="0" w:space="0" w:color="auto"/>
      </w:divBdr>
    </w:div>
    <w:div w:id="1009480903">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05462642">
      <w:bodyDiv w:val="1"/>
      <w:marLeft w:val="0"/>
      <w:marRight w:val="0"/>
      <w:marTop w:val="0"/>
      <w:marBottom w:val="0"/>
      <w:divBdr>
        <w:top w:val="none" w:sz="0" w:space="0" w:color="auto"/>
        <w:left w:val="none" w:sz="0" w:space="0" w:color="auto"/>
        <w:bottom w:val="none" w:sz="0" w:space="0" w:color="auto"/>
        <w:right w:val="none" w:sz="0" w:space="0" w:color="auto"/>
      </w:divBdr>
    </w:div>
    <w:div w:id="1124496549">
      <w:bodyDiv w:val="1"/>
      <w:marLeft w:val="0"/>
      <w:marRight w:val="0"/>
      <w:marTop w:val="0"/>
      <w:marBottom w:val="0"/>
      <w:divBdr>
        <w:top w:val="none" w:sz="0" w:space="0" w:color="auto"/>
        <w:left w:val="none" w:sz="0" w:space="0" w:color="auto"/>
        <w:bottom w:val="none" w:sz="0" w:space="0" w:color="auto"/>
        <w:right w:val="none" w:sz="0" w:space="0" w:color="auto"/>
      </w:divBdr>
    </w:div>
    <w:div w:id="1127511879">
      <w:bodyDiv w:val="1"/>
      <w:marLeft w:val="0"/>
      <w:marRight w:val="0"/>
      <w:marTop w:val="0"/>
      <w:marBottom w:val="0"/>
      <w:divBdr>
        <w:top w:val="none" w:sz="0" w:space="0" w:color="auto"/>
        <w:left w:val="none" w:sz="0" w:space="0" w:color="auto"/>
        <w:bottom w:val="none" w:sz="0" w:space="0" w:color="auto"/>
        <w:right w:val="none" w:sz="0" w:space="0" w:color="auto"/>
      </w:divBdr>
    </w:div>
    <w:div w:id="1187864768">
      <w:bodyDiv w:val="1"/>
      <w:marLeft w:val="0"/>
      <w:marRight w:val="0"/>
      <w:marTop w:val="0"/>
      <w:marBottom w:val="0"/>
      <w:divBdr>
        <w:top w:val="none" w:sz="0" w:space="0" w:color="auto"/>
        <w:left w:val="none" w:sz="0" w:space="0" w:color="auto"/>
        <w:bottom w:val="none" w:sz="0" w:space="0" w:color="auto"/>
        <w:right w:val="none" w:sz="0" w:space="0" w:color="auto"/>
      </w:divBdr>
    </w:div>
    <w:div w:id="1213425661">
      <w:bodyDiv w:val="1"/>
      <w:marLeft w:val="0"/>
      <w:marRight w:val="0"/>
      <w:marTop w:val="0"/>
      <w:marBottom w:val="0"/>
      <w:divBdr>
        <w:top w:val="none" w:sz="0" w:space="0" w:color="auto"/>
        <w:left w:val="none" w:sz="0" w:space="0" w:color="auto"/>
        <w:bottom w:val="none" w:sz="0" w:space="0" w:color="auto"/>
        <w:right w:val="none" w:sz="0" w:space="0" w:color="auto"/>
      </w:divBdr>
    </w:div>
    <w:div w:id="1241021170">
      <w:bodyDiv w:val="1"/>
      <w:marLeft w:val="0"/>
      <w:marRight w:val="0"/>
      <w:marTop w:val="0"/>
      <w:marBottom w:val="0"/>
      <w:divBdr>
        <w:top w:val="none" w:sz="0" w:space="0" w:color="auto"/>
        <w:left w:val="none" w:sz="0" w:space="0" w:color="auto"/>
        <w:bottom w:val="none" w:sz="0" w:space="0" w:color="auto"/>
        <w:right w:val="none" w:sz="0" w:space="0" w:color="auto"/>
      </w:divBdr>
    </w:div>
    <w:div w:id="1248808645">
      <w:bodyDiv w:val="1"/>
      <w:marLeft w:val="0"/>
      <w:marRight w:val="0"/>
      <w:marTop w:val="0"/>
      <w:marBottom w:val="0"/>
      <w:divBdr>
        <w:top w:val="none" w:sz="0" w:space="0" w:color="auto"/>
        <w:left w:val="none" w:sz="0" w:space="0" w:color="auto"/>
        <w:bottom w:val="none" w:sz="0" w:space="0" w:color="auto"/>
        <w:right w:val="none" w:sz="0" w:space="0" w:color="auto"/>
      </w:divBdr>
    </w:div>
    <w:div w:id="1250193875">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163726">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5410">
      <w:bodyDiv w:val="1"/>
      <w:marLeft w:val="0"/>
      <w:marRight w:val="0"/>
      <w:marTop w:val="0"/>
      <w:marBottom w:val="0"/>
      <w:divBdr>
        <w:top w:val="none" w:sz="0" w:space="0" w:color="auto"/>
        <w:left w:val="none" w:sz="0" w:space="0" w:color="auto"/>
        <w:bottom w:val="none" w:sz="0" w:space="0" w:color="auto"/>
        <w:right w:val="none" w:sz="0" w:space="0" w:color="auto"/>
      </w:divBdr>
    </w:div>
    <w:div w:id="1444039272">
      <w:bodyDiv w:val="1"/>
      <w:marLeft w:val="0"/>
      <w:marRight w:val="0"/>
      <w:marTop w:val="0"/>
      <w:marBottom w:val="0"/>
      <w:divBdr>
        <w:top w:val="none" w:sz="0" w:space="0" w:color="auto"/>
        <w:left w:val="none" w:sz="0" w:space="0" w:color="auto"/>
        <w:bottom w:val="none" w:sz="0" w:space="0" w:color="auto"/>
        <w:right w:val="none" w:sz="0" w:space="0" w:color="auto"/>
      </w:divBdr>
    </w:div>
    <w:div w:id="1453985122">
      <w:bodyDiv w:val="1"/>
      <w:marLeft w:val="0"/>
      <w:marRight w:val="0"/>
      <w:marTop w:val="0"/>
      <w:marBottom w:val="0"/>
      <w:divBdr>
        <w:top w:val="none" w:sz="0" w:space="0" w:color="auto"/>
        <w:left w:val="none" w:sz="0" w:space="0" w:color="auto"/>
        <w:bottom w:val="none" w:sz="0" w:space="0" w:color="auto"/>
        <w:right w:val="none" w:sz="0" w:space="0" w:color="auto"/>
      </w:divBdr>
    </w:div>
    <w:div w:id="1466393852">
      <w:bodyDiv w:val="1"/>
      <w:marLeft w:val="0"/>
      <w:marRight w:val="0"/>
      <w:marTop w:val="0"/>
      <w:marBottom w:val="0"/>
      <w:divBdr>
        <w:top w:val="none" w:sz="0" w:space="0" w:color="auto"/>
        <w:left w:val="none" w:sz="0" w:space="0" w:color="auto"/>
        <w:bottom w:val="none" w:sz="0" w:space="0" w:color="auto"/>
        <w:right w:val="none" w:sz="0" w:space="0" w:color="auto"/>
      </w:divBdr>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589772675">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80153020">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51067070">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68368630">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33736679">
      <w:bodyDiv w:val="1"/>
      <w:marLeft w:val="0"/>
      <w:marRight w:val="0"/>
      <w:marTop w:val="0"/>
      <w:marBottom w:val="0"/>
      <w:divBdr>
        <w:top w:val="none" w:sz="0" w:space="0" w:color="auto"/>
        <w:left w:val="none" w:sz="0" w:space="0" w:color="auto"/>
        <w:bottom w:val="none" w:sz="0" w:space="0" w:color="auto"/>
        <w:right w:val="none" w:sz="0" w:space="0" w:color="auto"/>
      </w:divBdr>
    </w:div>
    <w:div w:id="1933971667">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04896180">
      <w:bodyDiv w:val="1"/>
      <w:marLeft w:val="0"/>
      <w:marRight w:val="0"/>
      <w:marTop w:val="0"/>
      <w:marBottom w:val="0"/>
      <w:divBdr>
        <w:top w:val="none" w:sz="0" w:space="0" w:color="auto"/>
        <w:left w:val="none" w:sz="0" w:space="0" w:color="auto"/>
        <w:bottom w:val="none" w:sz="0" w:space="0" w:color="auto"/>
        <w:right w:val="none" w:sz="0" w:space="0" w:color="auto"/>
      </w:divBdr>
      <w:divsChild>
        <w:div w:id="437717943">
          <w:marLeft w:val="0"/>
          <w:marRight w:val="0"/>
          <w:marTop w:val="0"/>
          <w:marBottom w:val="0"/>
          <w:divBdr>
            <w:top w:val="none" w:sz="0" w:space="0" w:color="auto"/>
            <w:left w:val="none" w:sz="0" w:space="0" w:color="auto"/>
            <w:bottom w:val="none" w:sz="0" w:space="0" w:color="auto"/>
            <w:right w:val="none" w:sz="0" w:space="0" w:color="auto"/>
          </w:divBdr>
        </w:div>
      </w:divsChild>
    </w:div>
    <w:div w:id="2047562455">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 w:id="2113742233">
      <w:bodyDiv w:val="1"/>
      <w:marLeft w:val="0"/>
      <w:marRight w:val="0"/>
      <w:marTop w:val="0"/>
      <w:marBottom w:val="0"/>
      <w:divBdr>
        <w:top w:val="none" w:sz="0" w:space="0" w:color="auto"/>
        <w:left w:val="none" w:sz="0" w:space="0" w:color="auto"/>
        <w:bottom w:val="none" w:sz="0" w:space="0" w:color="auto"/>
        <w:right w:val="none" w:sz="0" w:space="0" w:color="auto"/>
      </w:divBdr>
      <w:divsChild>
        <w:div w:id="746193787">
          <w:marLeft w:val="0"/>
          <w:marRight w:val="0"/>
          <w:marTop w:val="0"/>
          <w:marBottom w:val="0"/>
          <w:divBdr>
            <w:top w:val="single" w:sz="4" w:space="0" w:color="FFFFFF"/>
            <w:left w:val="single" w:sz="4" w:space="0" w:color="FFFFFF"/>
            <w:bottom w:val="single" w:sz="4" w:space="0" w:color="FFFFFF"/>
            <w:right w:val="single" w:sz="4" w:space="0" w:color="FFFFFF"/>
          </w:divBdr>
          <w:divsChild>
            <w:div w:id="653527746">
              <w:marLeft w:val="38"/>
              <w:marRight w:val="38"/>
              <w:marTop w:val="0"/>
              <w:marBottom w:val="0"/>
              <w:divBdr>
                <w:top w:val="none" w:sz="0" w:space="0" w:color="auto"/>
                <w:left w:val="none" w:sz="0" w:space="0" w:color="auto"/>
                <w:bottom w:val="none" w:sz="0" w:space="0" w:color="auto"/>
                <w:right w:val="none" w:sz="0" w:space="0" w:color="auto"/>
              </w:divBdr>
              <w:divsChild>
                <w:div w:id="1832913204">
                  <w:marLeft w:val="144"/>
                  <w:marRight w:val="144"/>
                  <w:marTop w:val="0"/>
                  <w:marBottom w:val="0"/>
                  <w:divBdr>
                    <w:top w:val="none" w:sz="0" w:space="0" w:color="auto"/>
                    <w:left w:val="none" w:sz="0" w:space="0" w:color="auto"/>
                    <w:bottom w:val="none" w:sz="0" w:space="0" w:color="auto"/>
                    <w:right w:val="none" w:sz="0" w:space="0" w:color="auto"/>
                  </w:divBdr>
                  <w:divsChild>
                    <w:div w:id="197360014">
                      <w:marLeft w:val="0"/>
                      <w:marRight w:val="0"/>
                      <w:marTop w:val="0"/>
                      <w:marBottom w:val="0"/>
                      <w:divBdr>
                        <w:top w:val="none" w:sz="0" w:space="0" w:color="auto"/>
                        <w:left w:val="none" w:sz="0" w:space="0" w:color="auto"/>
                        <w:bottom w:val="none" w:sz="0" w:space="0" w:color="auto"/>
                        <w:right w:val="none" w:sz="0" w:space="0" w:color="auto"/>
                      </w:divBdr>
                      <w:divsChild>
                        <w:div w:id="1036931021">
                          <w:marLeft w:val="0"/>
                          <w:marRight w:val="0"/>
                          <w:marTop w:val="0"/>
                          <w:marBottom w:val="0"/>
                          <w:divBdr>
                            <w:top w:val="none" w:sz="0" w:space="0" w:color="auto"/>
                            <w:left w:val="none" w:sz="0" w:space="0" w:color="auto"/>
                            <w:bottom w:val="none" w:sz="0" w:space="0" w:color="auto"/>
                            <w:right w:val="none" w:sz="0" w:space="0" w:color="auto"/>
                          </w:divBdr>
                          <w:divsChild>
                            <w:div w:id="520822584">
                              <w:marLeft w:val="0"/>
                              <w:marRight w:val="0"/>
                              <w:marTop w:val="0"/>
                              <w:marBottom w:val="0"/>
                              <w:divBdr>
                                <w:top w:val="none" w:sz="0" w:space="0" w:color="auto"/>
                                <w:left w:val="none" w:sz="0" w:space="0" w:color="auto"/>
                                <w:bottom w:val="none" w:sz="0" w:space="0" w:color="auto"/>
                                <w:right w:val="none" w:sz="0" w:space="0" w:color="auto"/>
                              </w:divBdr>
                              <w:divsChild>
                                <w:div w:id="1501310796">
                                  <w:marLeft w:val="0"/>
                                  <w:marRight w:val="0"/>
                                  <w:marTop w:val="0"/>
                                  <w:marBottom w:val="192"/>
                                  <w:divBdr>
                                    <w:top w:val="none" w:sz="0" w:space="0" w:color="auto"/>
                                    <w:left w:val="none" w:sz="0" w:space="0" w:color="auto"/>
                                    <w:bottom w:val="none" w:sz="0" w:space="0" w:color="auto"/>
                                    <w:right w:val="none" w:sz="0" w:space="0" w:color="auto"/>
                                  </w:divBdr>
                                  <w:divsChild>
                                    <w:div w:id="125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void(0);" TargetMode="External"/><Relationship Id="rId20" Type="http://schemas.openxmlformats.org/officeDocument/2006/relationships/hyperlink" Target="javascript:void(0);" TargetMode="External"/><Relationship Id="rId21" Type="http://schemas.openxmlformats.org/officeDocument/2006/relationships/hyperlink" Target="javascript:void(0);" TargetMode="External"/><Relationship Id="rId22" Type="http://schemas.openxmlformats.org/officeDocument/2006/relationships/hyperlink" Target="javascript:void(0);"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javascript:void(0);" TargetMode="External"/><Relationship Id="rId11" Type="http://schemas.openxmlformats.org/officeDocument/2006/relationships/hyperlink" Target="javascript:void(0);" TargetMode="External"/><Relationship Id="rId12" Type="http://schemas.openxmlformats.org/officeDocument/2006/relationships/hyperlink" Target="javascript:void(0);" TargetMode="External"/><Relationship Id="rId13" Type="http://schemas.openxmlformats.org/officeDocument/2006/relationships/hyperlink" Target="javascript:void(0);" TargetMode="External"/><Relationship Id="rId14" Type="http://schemas.openxmlformats.org/officeDocument/2006/relationships/hyperlink" Target="javascript:void(0);" TargetMode="External"/><Relationship Id="rId15" Type="http://schemas.openxmlformats.org/officeDocument/2006/relationships/hyperlink" Target="javascript:void(0);" TargetMode="External"/><Relationship Id="rId16" Type="http://schemas.openxmlformats.org/officeDocument/2006/relationships/hyperlink" Target="javascript:void(0);" TargetMode="External"/><Relationship Id="rId17" Type="http://schemas.openxmlformats.org/officeDocument/2006/relationships/hyperlink" Target="javascript:void(0);" TargetMode="External"/><Relationship Id="rId18" Type="http://schemas.openxmlformats.org/officeDocument/2006/relationships/hyperlink" Target="javascript:void(0);" TargetMode="External"/><Relationship Id="rId19" Type="http://schemas.openxmlformats.org/officeDocument/2006/relationships/hyperlink" Target="javascript:void(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C248B-08A0-FC49-8EB4-ED584F83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E:\Archivio CONAF\AA_ATTIVITA'_AMMINISTRATIVA\AA1_Consiglio Nazionale\AA1A_OdG\Odg_Documento_di_Base_AA1A_n_xx_anno_xxxx_autore_xx_estensore_xxxx\Odg_Documento_di_Base_AA1A_n_xx_anno_xxxx_autore_xx_estensore_xxxx.dotm</Template>
  <TotalTime>15</TotalTime>
  <Pages>56</Pages>
  <Words>19177</Words>
  <Characters>109313</Characters>
  <Application>Microsoft Macintosh Word</Application>
  <DocSecurity>0</DocSecurity>
  <Lines>910</Lines>
  <Paragraphs>256</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128234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Utente di Microsoft Office</cp:lastModifiedBy>
  <cp:revision>3</cp:revision>
  <cp:lastPrinted>2016-02-11T09:30:00Z</cp:lastPrinted>
  <dcterms:created xsi:type="dcterms:W3CDTF">2016-04-25T18:12:00Z</dcterms:created>
  <dcterms:modified xsi:type="dcterms:W3CDTF">2016-04-25T18:38:00Z</dcterms:modified>
  <cp:category>AA1E</cp:category>
</cp:coreProperties>
</file>