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7D" w:rsidRDefault="0005277D" w:rsidP="00BE3768">
      <w:pPr>
        <w:jc w:val="both"/>
        <w:rPr>
          <w:rFonts w:asciiTheme="minorHAnsi" w:hAnsiTheme="minorHAnsi" w:cs="Calibri"/>
          <w:bCs/>
          <w:sz w:val="22"/>
          <w:szCs w:val="22"/>
        </w:rPr>
      </w:pPr>
    </w:p>
    <w:p w:rsidR="0005277D" w:rsidRPr="00662B63" w:rsidRDefault="0005277D" w:rsidP="0005277D">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2059"/>
        <w:gridCol w:w="709"/>
        <w:gridCol w:w="850"/>
        <w:gridCol w:w="851"/>
        <w:gridCol w:w="5601"/>
      </w:tblGrid>
      <w:tr w:rsidR="0005277D" w:rsidRPr="00662B63" w:rsidTr="009949D5">
        <w:trPr>
          <w:trHeight w:val="784"/>
        </w:trPr>
        <w:tc>
          <w:tcPr>
            <w:tcW w:w="2768" w:type="dxa"/>
            <w:gridSpan w:val="2"/>
            <w:vMerge w:val="restart"/>
            <w:vAlign w:val="center"/>
          </w:tcPr>
          <w:p w:rsidR="0005277D" w:rsidRPr="0021373C" w:rsidRDefault="0005277D" w:rsidP="009949D5">
            <w:pPr>
              <w:pStyle w:val="Nessunaspaziatura"/>
              <w:rPr>
                <w:rFonts w:cs="Times New Roman"/>
                <w:sz w:val="28"/>
                <w:szCs w:val="28"/>
              </w:rPr>
            </w:pPr>
            <w:r w:rsidRPr="0021373C">
              <w:rPr>
                <w:sz w:val="28"/>
                <w:szCs w:val="28"/>
              </w:rPr>
              <w:t>Verbale</w:t>
            </w:r>
          </w:p>
        </w:tc>
        <w:tc>
          <w:tcPr>
            <w:tcW w:w="7302" w:type="dxa"/>
            <w:gridSpan w:val="3"/>
            <w:vAlign w:val="center"/>
          </w:tcPr>
          <w:p w:rsidR="0005277D" w:rsidRPr="0021373C" w:rsidRDefault="0005277D" w:rsidP="009949D5">
            <w:pPr>
              <w:pStyle w:val="Nessunaspaziatura"/>
              <w:rPr>
                <w:sz w:val="28"/>
                <w:szCs w:val="28"/>
              </w:rPr>
            </w:pPr>
          </w:p>
        </w:tc>
      </w:tr>
      <w:tr w:rsidR="0005277D" w:rsidRPr="00662B63" w:rsidTr="009949D5">
        <w:trPr>
          <w:trHeight w:val="679"/>
        </w:trPr>
        <w:tc>
          <w:tcPr>
            <w:tcW w:w="2768" w:type="dxa"/>
            <w:gridSpan w:val="2"/>
            <w:vMerge/>
            <w:vAlign w:val="center"/>
          </w:tcPr>
          <w:p w:rsidR="0005277D" w:rsidRPr="0021373C" w:rsidRDefault="0005277D" w:rsidP="009949D5">
            <w:pPr>
              <w:pStyle w:val="Nessunaspaziatura"/>
              <w:rPr>
                <w:rFonts w:cs="Times New Roman"/>
                <w:sz w:val="28"/>
                <w:szCs w:val="28"/>
              </w:rPr>
            </w:pPr>
          </w:p>
        </w:tc>
        <w:tc>
          <w:tcPr>
            <w:tcW w:w="7302" w:type="dxa"/>
            <w:gridSpan w:val="3"/>
            <w:vAlign w:val="center"/>
          </w:tcPr>
          <w:p w:rsidR="0005277D" w:rsidRPr="0021373C" w:rsidRDefault="0005277D" w:rsidP="009949D5">
            <w:pPr>
              <w:pStyle w:val="Nessunaspaziatura"/>
              <w:rPr>
                <w:b/>
                <w:sz w:val="28"/>
                <w:szCs w:val="28"/>
              </w:rPr>
            </w:pPr>
            <w:r w:rsidRPr="0021373C">
              <w:rPr>
                <w:b/>
                <w:sz w:val="28"/>
                <w:szCs w:val="28"/>
              </w:rPr>
              <w:t>201</w:t>
            </w:r>
            <w:r w:rsidR="004662AB">
              <w:rPr>
                <w:b/>
                <w:sz w:val="28"/>
                <w:szCs w:val="28"/>
              </w:rPr>
              <w:t>8</w:t>
            </w:r>
          </w:p>
        </w:tc>
      </w:tr>
      <w:tr w:rsidR="0005277D" w:rsidRPr="00662B63" w:rsidTr="009949D5">
        <w:tc>
          <w:tcPr>
            <w:tcW w:w="4469" w:type="dxa"/>
            <w:gridSpan w:val="4"/>
            <w:vAlign w:val="center"/>
          </w:tcPr>
          <w:p w:rsidR="0005277D" w:rsidRPr="0021373C" w:rsidRDefault="0005277D" w:rsidP="00CD168D">
            <w:pPr>
              <w:pStyle w:val="Nessunaspaziatura"/>
              <w:jc w:val="center"/>
              <w:rPr>
                <w:rFonts w:cs="Times New Roman"/>
                <w:sz w:val="28"/>
                <w:szCs w:val="28"/>
              </w:rPr>
            </w:pPr>
            <w:r w:rsidRPr="0021373C">
              <w:rPr>
                <w:b/>
                <w:bCs/>
                <w:sz w:val="28"/>
                <w:szCs w:val="28"/>
              </w:rPr>
              <w:t xml:space="preserve">N. </w:t>
            </w:r>
            <w:r w:rsidR="004662AB">
              <w:rPr>
                <w:b/>
                <w:bCs/>
                <w:sz w:val="28"/>
                <w:szCs w:val="28"/>
              </w:rPr>
              <w:t>7</w:t>
            </w:r>
          </w:p>
        </w:tc>
        <w:tc>
          <w:tcPr>
            <w:tcW w:w="5601" w:type="dxa"/>
            <w:vAlign w:val="center"/>
          </w:tcPr>
          <w:p w:rsidR="0005277D" w:rsidRPr="0021373C" w:rsidRDefault="0005277D" w:rsidP="00CD168D">
            <w:pPr>
              <w:pStyle w:val="Nessunaspaziatura"/>
              <w:rPr>
                <w:rFonts w:cs="Times New Roman"/>
                <w:sz w:val="28"/>
                <w:szCs w:val="28"/>
              </w:rPr>
            </w:pPr>
            <w:r w:rsidRPr="0021373C">
              <w:rPr>
                <w:b/>
                <w:bCs/>
                <w:sz w:val="28"/>
                <w:szCs w:val="28"/>
              </w:rPr>
              <w:t xml:space="preserve">della seduta </w:t>
            </w:r>
            <w:r w:rsidR="004662AB">
              <w:rPr>
                <w:b/>
                <w:bCs/>
                <w:sz w:val="28"/>
                <w:szCs w:val="28"/>
              </w:rPr>
              <w:t>del 18 luglio 2018</w:t>
            </w:r>
          </w:p>
        </w:tc>
      </w:tr>
      <w:tr w:rsidR="0005277D" w:rsidRPr="00662B63" w:rsidTr="009949D5">
        <w:trPr>
          <w:trHeight w:val="882"/>
        </w:trPr>
        <w:tc>
          <w:tcPr>
            <w:tcW w:w="2059" w:type="dxa"/>
            <w:vAlign w:val="center"/>
          </w:tcPr>
          <w:p w:rsidR="0005277D" w:rsidRPr="0021373C" w:rsidRDefault="0005277D" w:rsidP="009949D5">
            <w:pPr>
              <w:pStyle w:val="Nessunaspaziatura"/>
              <w:rPr>
                <w:b/>
                <w:bCs/>
                <w:sz w:val="28"/>
                <w:szCs w:val="28"/>
              </w:rPr>
            </w:pPr>
            <w:r w:rsidRPr="0021373C">
              <w:rPr>
                <w:b/>
                <w:bCs/>
                <w:sz w:val="28"/>
                <w:szCs w:val="28"/>
              </w:rPr>
              <w:t xml:space="preserve">Codice atto </w:t>
            </w:r>
          </w:p>
        </w:tc>
        <w:tc>
          <w:tcPr>
            <w:tcW w:w="1559" w:type="dxa"/>
            <w:gridSpan w:val="2"/>
            <w:vAlign w:val="center"/>
          </w:tcPr>
          <w:p w:rsidR="0005277D" w:rsidRPr="0021373C" w:rsidRDefault="0005277D" w:rsidP="009949D5">
            <w:pPr>
              <w:pStyle w:val="Nessunaspaziatura"/>
              <w:jc w:val="center"/>
              <w:rPr>
                <w:b/>
                <w:bCs/>
                <w:sz w:val="28"/>
                <w:szCs w:val="28"/>
              </w:rPr>
            </w:pPr>
            <w:r w:rsidRPr="0021373C">
              <w:rPr>
                <w:b/>
                <w:bCs/>
                <w:sz w:val="28"/>
                <w:szCs w:val="28"/>
              </w:rPr>
              <w:t>AA1B</w:t>
            </w:r>
          </w:p>
        </w:tc>
        <w:tc>
          <w:tcPr>
            <w:tcW w:w="6452" w:type="dxa"/>
            <w:gridSpan w:val="2"/>
            <w:vAlign w:val="center"/>
          </w:tcPr>
          <w:p w:rsidR="0005277D" w:rsidRPr="00662B63" w:rsidRDefault="0005277D" w:rsidP="009949D5">
            <w:pPr>
              <w:pStyle w:val="Nessunaspaziatura"/>
              <w:rPr>
                <w:rFonts w:cs="Times New Roman"/>
                <w:sz w:val="20"/>
                <w:szCs w:val="20"/>
              </w:rPr>
            </w:pPr>
          </w:p>
        </w:tc>
      </w:tr>
      <w:tr w:rsidR="0005277D" w:rsidRPr="00662B63" w:rsidTr="009949D5">
        <w:trPr>
          <w:trHeight w:val="784"/>
        </w:trPr>
        <w:tc>
          <w:tcPr>
            <w:tcW w:w="2768" w:type="dxa"/>
            <w:gridSpan w:val="2"/>
            <w:vMerge w:val="restart"/>
            <w:vAlign w:val="center"/>
          </w:tcPr>
          <w:p w:rsidR="0005277D" w:rsidRPr="00662B63" w:rsidRDefault="0005277D" w:rsidP="009949D5">
            <w:pPr>
              <w:pStyle w:val="Nessunaspaziatura"/>
              <w:rPr>
                <w:rFonts w:cs="Times New Roman"/>
                <w:sz w:val="20"/>
                <w:szCs w:val="20"/>
              </w:rPr>
            </w:pPr>
          </w:p>
          <w:p w:rsidR="0005277D" w:rsidRPr="00662B63" w:rsidRDefault="0005277D" w:rsidP="009949D5">
            <w:pPr>
              <w:pStyle w:val="Nessunaspaziatura"/>
              <w:rPr>
                <w:rFonts w:cs="Times New Roman"/>
                <w:sz w:val="20"/>
                <w:szCs w:val="20"/>
              </w:rPr>
            </w:pPr>
          </w:p>
          <w:p w:rsidR="0005277D" w:rsidRPr="00662B63" w:rsidRDefault="00957834" w:rsidP="009949D5">
            <w:pPr>
              <w:pStyle w:val="Nessunaspaziatura"/>
              <w:rPr>
                <w:rFonts w:cs="Times New Roman"/>
                <w:sz w:val="20"/>
                <w:szCs w:val="20"/>
              </w:rPr>
            </w:pPr>
            <w:r>
              <w:rPr>
                <w:rFonts w:cs="Times New Roman"/>
                <w:sz w:val="20"/>
                <w:szCs w:val="20"/>
              </w:rPr>
              <w:t>/</w:t>
            </w:r>
          </w:p>
          <w:p w:rsidR="0005277D" w:rsidRPr="00662B63" w:rsidRDefault="0005277D" w:rsidP="009949D5">
            <w:pPr>
              <w:pStyle w:val="Nessunaspaziatura"/>
              <w:rPr>
                <w:rFonts w:cs="Times New Roman"/>
                <w:sz w:val="20"/>
                <w:szCs w:val="20"/>
              </w:rPr>
            </w:pPr>
          </w:p>
        </w:tc>
        <w:tc>
          <w:tcPr>
            <w:tcW w:w="7302" w:type="dxa"/>
            <w:gridSpan w:val="3"/>
            <w:vAlign w:val="center"/>
          </w:tcPr>
          <w:p w:rsidR="0005277D" w:rsidRPr="00662B63" w:rsidRDefault="0005277D" w:rsidP="009949D5">
            <w:pPr>
              <w:pStyle w:val="Nessunaspaziatura"/>
              <w:rPr>
                <w:sz w:val="20"/>
                <w:szCs w:val="20"/>
              </w:rPr>
            </w:pPr>
          </w:p>
          <w:p w:rsidR="0005277D" w:rsidRPr="00662B63" w:rsidRDefault="0005277D" w:rsidP="009949D5">
            <w:pPr>
              <w:rPr>
                <w:sz w:val="20"/>
                <w:szCs w:val="20"/>
                <w:lang w:eastAsia="en-US"/>
              </w:rPr>
            </w:pPr>
          </w:p>
        </w:tc>
      </w:tr>
      <w:tr w:rsidR="0005277D" w:rsidRPr="00662B63" w:rsidTr="009949D5">
        <w:trPr>
          <w:trHeight w:val="679"/>
        </w:trPr>
        <w:tc>
          <w:tcPr>
            <w:tcW w:w="2768" w:type="dxa"/>
            <w:gridSpan w:val="2"/>
            <w:vMerge/>
            <w:vAlign w:val="center"/>
          </w:tcPr>
          <w:p w:rsidR="0005277D" w:rsidRPr="00662B63" w:rsidRDefault="0005277D" w:rsidP="009949D5">
            <w:pPr>
              <w:pStyle w:val="Nessunaspaziatura"/>
              <w:rPr>
                <w:rFonts w:cs="Times New Roman"/>
                <w:sz w:val="20"/>
                <w:szCs w:val="20"/>
              </w:rPr>
            </w:pPr>
          </w:p>
        </w:tc>
        <w:tc>
          <w:tcPr>
            <w:tcW w:w="7302" w:type="dxa"/>
            <w:gridSpan w:val="3"/>
            <w:vAlign w:val="center"/>
          </w:tcPr>
          <w:p w:rsidR="0005277D" w:rsidRPr="00662B63" w:rsidRDefault="0005277D" w:rsidP="009949D5">
            <w:pPr>
              <w:pStyle w:val="Nessunaspaziatura"/>
              <w:rPr>
                <w:sz w:val="20"/>
                <w:szCs w:val="20"/>
              </w:rPr>
            </w:pPr>
          </w:p>
        </w:tc>
      </w:tr>
    </w:tbl>
    <w:p w:rsidR="0005277D" w:rsidRPr="00662B63" w:rsidRDefault="0005277D" w:rsidP="0005277D">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05277D" w:rsidRPr="00662B63" w:rsidTr="009949D5">
        <w:tc>
          <w:tcPr>
            <w:tcW w:w="1548" w:type="dxa"/>
            <w:vMerge w:val="restart"/>
            <w:tcBorders>
              <w:right w:val="nil"/>
            </w:tcBorders>
            <w:vAlign w:val="center"/>
          </w:tcPr>
          <w:p w:rsidR="0005277D" w:rsidRPr="00662B63" w:rsidRDefault="0005277D" w:rsidP="009949D5">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05277D" w:rsidRPr="00662B63" w:rsidRDefault="0005277D" w:rsidP="009949D5">
            <w:pPr>
              <w:jc w:val="both"/>
              <w:rPr>
                <w:i/>
                <w:iCs/>
                <w:sz w:val="20"/>
                <w:szCs w:val="20"/>
              </w:rPr>
            </w:pPr>
            <w:r w:rsidRPr="00662B63">
              <w:rPr>
                <w:i/>
                <w:iCs/>
                <w:sz w:val="20"/>
                <w:szCs w:val="20"/>
              </w:rPr>
              <w:t>Codice Atto</w:t>
            </w:r>
          </w:p>
        </w:tc>
        <w:tc>
          <w:tcPr>
            <w:tcW w:w="992" w:type="dxa"/>
            <w:tcBorders>
              <w:left w:val="nil"/>
              <w:bottom w:val="nil"/>
              <w:right w:val="nil"/>
            </w:tcBorders>
          </w:tcPr>
          <w:p w:rsidR="0005277D" w:rsidRPr="00662B63" w:rsidRDefault="0005277D" w:rsidP="009949D5">
            <w:pPr>
              <w:jc w:val="both"/>
              <w:rPr>
                <w:i/>
                <w:iCs/>
                <w:sz w:val="20"/>
                <w:szCs w:val="20"/>
              </w:rPr>
            </w:pPr>
            <w:r w:rsidRPr="00662B63">
              <w:rPr>
                <w:i/>
                <w:iCs/>
                <w:sz w:val="20"/>
                <w:szCs w:val="20"/>
              </w:rPr>
              <w:t>Numero</w:t>
            </w:r>
          </w:p>
        </w:tc>
        <w:tc>
          <w:tcPr>
            <w:tcW w:w="956" w:type="dxa"/>
            <w:tcBorders>
              <w:left w:val="nil"/>
              <w:bottom w:val="nil"/>
              <w:right w:val="nil"/>
            </w:tcBorders>
          </w:tcPr>
          <w:p w:rsidR="0005277D" w:rsidRPr="00662B63" w:rsidRDefault="0005277D" w:rsidP="009949D5">
            <w:pPr>
              <w:jc w:val="both"/>
              <w:rPr>
                <w:i/>
                <w:iCs/>
                <w:sz w:val="20"/>
                <w:szCs w:val="20"/>
              </w:rPr>
            </w:pPr>
            <w:r w:rsidRPr="00662B63">
              <w:rPr>
                <w:i/>
                <w:iCs/>
                <w:sz w:val="20"/>
                <w:szCs w:val="20"/>
              </w:rPr>
              <w:t xml:space="preserve">Anno </w:t>
            </w:r>
          </w:p>
        </w:tc>
        <w:tc>
          <w:tcPr>
            <w:tcW w:w="887" w:type="dxa"/>
            <w:tcBorders>
              <w:left w:val="nil"/>
              <w:bottom w:val="nil"/>
              <w:right w:val="nil"/>
            </w:tcBorders>
          </w:tcPr>
          <w:p w:rsidR="0005277D" w:rsidRPr="00662B63" w:rsidRDefault="0005277D" w:rsidP="009949D5">
            <w:pPr>
              <w:jc w:val="both"/>
              <w:rPr>
                <w:i/>
                <w:iCs/>
                <w:sz w:val="20"/>
                <w:szCs w:val="20"/>
              </w:rPr>
            </w:pPr>
            <w:r w:rsidRPr="00662B63">
              <w:rPr>
                <w:i/>
                <w:iCs/>
                <w:sz w:val="20"/>
                <w:szCs w:val="20"/>
              </w:rPr>
              <w:t xml:space="preserve">Autore </w:t>
            </w:r>
          </w:p>
        </w:tc>
        <w:tc>
          <w:tcPr>
            <w:tcW w:w="1523" w:type="dxa"/>
            <w:tcBorders>
              <w:left w:val="nil"/>
              <w:bottom w:val="nil"/>
            </w:tcBorders>
          </w:tcPr>
          <w:p w:rsidR="0005277D" w:rsidRPr="00662B63" w:rsidRDefault="0005277D" w:rsidP="009949D5">
            <w:pPr>
              <w:jc w:val="both"/>
              <w:rPr>
                <w:i/>
                <w:iCs/>
                <w:sz w:val="20"/>
                <w:szCs w:val="20"/>
              </w:rPr>
            </w:pPr>
            <w:r w:rsidRPr="00662B63">
              <w:rPr>
                <w:i/>
                <w:iCs/>
                <w:sz w:val="20"/>
                <w:szCs w:val="20"/>
              </w:rPr>
              <w:t>Estensore</w:t>
            </w:r>
          </w:p>
        </w:tc>
      </w:tr>
      <w:tr w:rsidR="0005277D" w:rsidRPr="00662B63" w:rsidTr="009949D5">
        <w:trPr>
          <w:trHeight w:val="88"/>
        </w:trPr>
        <w:tc>
          <w:tcPr>
            <w:tcW w:w="1548" w:type="dxa"/>
            <w:vMerge/>
            <w:tcBorders>
              <w:right w:val="nil"/>
            </w:tcBorders>
            <w:vAlign w:val="center"/>
          </w:tcPr>
          <w:p w:rsidR="0005277D" w:rsidRPr="00662B63" w:rsidRDefault="0005277D" w:rsidP="009949D5">
            <w:pPr>
              <w:rPr>
                <w:i/>
                <w:iCs/>
                <w:sz w:val="20"/>
                <w:szCs w:val="20"/>
              </w:rPr>
            </w:pPr>
          </w:p>
        </w:tc>
        <w:tc>
          <w:tcPr>
            <w:tcW w:w="1254" w:type="dxa"/>
            <w:tcBorders>
              <w:top w:val="nil"/>
              <w:left w:val="nil"/>
              <w:right w:val="nil"/>
            </w:tcBorders>
            <w:vAlign w:val="center"/>
          </w:tcPr>
          <w:p w:rsidR="0005277D" w:rsidRPr="00662B63" w:rsidRDefault="0005277D" w:rsidP="009949D5">
            <w:pPr>
              <w:jc w:val="center"/>
              <w:rPr>
                <w:b/>
                <w:bCs/>
                <w:sz w:val="20"/>
                <w:szCs w:val="20"/>
              </w:rPr>
            </w:pPr>
            <w:r w:rsidRPr="00662B63">
              <w:rPr>
                <w:b/>
                <w:bCs/>
                <w:sz w:val="20"/>
                <w:szCs w:val="20"/>
              </w:rPr>
              <w:t>AA1B</w:t>
            </w:r>
          </w:p>
        </w:tc>
        <w:tc>
          <w:tcPr>
            <w:tcW w:w="992" w:type="dxa"/>
            <w:tcBorders>
              <w:top w:val="nil"/>
              <w:left w:val="nil"/>
              <w:right w:val="nil"/>
            </w:tcBorders>
          </w:tcPr>
          <w:p w:rsidR="0005277D" w:rsidRPr="00662B63" w:rsidRDefault="004662AB" w:rsidP="009949D5">
            <w:pPr>
              <w:jc w:val="center"/>
              <w:rPr>
                <w:i/>
                <w:iCs/>
                <w:sz w:val="20"/>
                <w:szCs w:val="20"/>
              </w:rPr>
            </w:pPr>
            <w:r>
              <w:rPr>
                <w:i/>
                <w:iCs/>
                <w:sz w:val="20"/>
                <w:szCs w:val="20"/>
              </w:rPr>
              <w:t>7</w:t>
            </w:r>
          </w:p>
        </w:tc>
        <w:tc>
          <w:tcPr>
            <w:tcW w:w="956" w:type="dxa"/>
            <w:tcBorders>
              <w:top w:val="nil"/>
              <w:left w:val="nil"/>
              <w:right w:val="nil"/>
            </w:tcBorders>
          </w:tcPr>
          <w:p w:rsidR="0005277D" w:rsidRPr="00662B63" w:rsidRDefault="0005277D" w:rsidP="009949D5">
            <w:pPr>
              <w:jc w:val="center"/>
              <w:rPr>
                <w:i/>
                <w:iCs/>
                <w:sz w:val="20"/>
                <w:szCs w:val="20"/>
              </w:rPr>
            </w:pPr>
            <w:r w:rsidRPr="00662B63">
              <w:rPr>
                <w:i/>
                <w:iCs/>
                <w:sz w:val="20"/>
                <w:szCs w:val="20"/>
              </w:rPr>
              <w:t>201</w:t>
            </w:r>
            <w:r w:rsidR="004662AB">
              <w:rPr>
                <w:i/>
                <w:iCs/>
                <w:sz w:val="20"/>
                <w:szCs w:val="20"/>
              </w:rPr>
              <w:t>8</w:t>
            </w:r>
          </w:p>
        </w:tc>
        <w:tc>
          <w:tcPr>
            <w:tcW w:w="887" w:type="dxa"/>
            <w:tcBorders>
              <w:top w:val="nil"/>
              <w:left w:val="nil"/>
              <w:right w:val="nil"/>
            </w:tcBorders>
          </w:tcPr>
          <w:p w:rsidR="0005277D" w:rsidRPr="00662B63" w:rsidRDefault="0005277D" w:rsidP="009949D5">
            <w:pPr>
              <w:jc w:val="center"/>
              <w:rPr>
                <w:i/>
                <w:iCs/>
                <w:sz w:val="20"/>
                <w:szCs w:val="20"/>
              </w:rPr>
            </w:pPr>
            <w:r w:rsidRPr="00662B63">
              <w:rPr>
                <w:i/>
                <w:iCs/>
                <w:sz w:val="20"/>
                <w:szCs w:val="20"/>
              </w:rPr>
              <w:t>RP</w:t>
            </w:r>
          </w:p>
        </w:tc>
        <w:tc>
          <w:tcPr>
            <w:tcW w:w="1523" w:type="dxa"/>
            <w:tcBorders>
              <w:top w:val="nil"/>
              <w:left w:val="nil"/>
            </w:tcBorders>
          </w:tcPr>
          <w:p w:rsidR="0005277D" w:rsidRPr="00662B63" w:rsidRDefault="0005277D" w:rsidP="009949D5">
            <w:pPr>
              <w:jc w:val="center"/>
              <w:rPr>
                <w:i/>
                <w:iCs/>
                <w:sz w:val="20"/>
                <w:szCs w:val="20"/>
              </w:rPr>
            </w:pPr>
            <w:r w:rsidRPr="00662B63">
              <w:rPr>
                <w:i/>
                <w:iCs/>
                <w:sz w:val="20"/>
                <w:szCs w:val="20"/>
              </w:rPr>
              <w:t>RP</w:t>
            </w:r>
          </w:p>
        </w:tc>
      </w:tr>
    </w:tbl>
    <w:p w:rsidR="0005277D" w:rsidRPr="00662B63" w:rsidRDefault="0005277D" w:rsidP="0005277D">
      <w:pPr>
        <w:spacing w:before="120" w:after="120"/>
        <w:rPr>
          <w:b/>
          <w:bCs/>
          <w:sz w:val="20"/>
          <w:szCs w:val="20"/>
        </w:rPr>
      </w:pPr>
    </w:p>
    <w:p w:rsidR="0005277D" w:rsidRPr="00662B63" w:rsidRDefault="0005277D" w:rsidP="0005277D">
      <w:pPr>
        <w:spacing w:before="120" w:after="120"/>
        <w:rPr>
          <w:b/>
          <w:bCs/>
          <w:sz w:val="20"/>
          <w:szCs w:val="20"/>
        </w:rPr>
      </w:pPr>
    </w:p>
    <w:p w:rsidR="0005277D" w:rsidRPr="00662B63" w:rsidRDefault="0005277D" w:rsidP="0005277D">
      <w:pPr>
        <w:spacing w:before="120" w:after="120"/>
        <w:rPr>
          <w:b/>
          <w:bCs/>
          <w:sz w:val="20"/>
          <w:szCs w:val="20"/>
        </w:rPr>
      </w:pPr>
    </w:p>
    <w:p w:rsidR="0005277D" w:rsidRPr="00662B63" w:rsidRDefault="0005277D" w:rsidP="0005277D">
      <w:pPr>
        <w:spacing w:before="120" w:after="120"/>
        <w:rPr>
          <w:b/>
          <w:bCs/>
          <w:sz w:val="20"/>
          <w:szCs w:val="20"/>
        </w:rPr>
      </w:pPr>
    </w:p>
    <w:p w:rsidR="0005277D" w:rsidRPr="00662B63" w:rsidRDefault="0005277D" w:rsidP="0005277D">
      <w:pPr>
        <w:jc w:val="both"/>
        <w:rPr>
          <w:i/>
          <w:sz w:val="20"/>
          <w:szCs w:val="20"/>
        </w:rPr>
      </w:pPr>
    </w:p>
    <w:p w:rsidR="0005277D" w:rsidRPr="00662B63" w:rsidRDefault="0005277D" w:rsidP="0005277D">
      <w:pPr>
        <w:jc w:val="both"/>
        <w:rPr>
          <w:i/>
          <w:sz w:val="20"/>
          <w:szCs w:val="20"/>
        </w:rPr>
      </w:pPr>
    </w:p>
    <w:p w:rsidR="0005277D" w:rsidRPr="00662B63"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Default="0005277D" w:rsidP="0005277D">
      <w:pPr>
        <w:jc w:val="both"/>
        <w:rPr>
          <w:i/>
          <w:sz w:val="20"/>
          <w:szCs w:val="20"/>
        </w:rPr>
      </w:pPr>
    </w:p>
    <w:p w:rsidR="0005277D" w:rsidRPr="008574AA" w:rsidRDefault="0005277D" w:rsidP="0005277D">
      <w:pPr>
        <w:jc w:val="both"/>
        <w:rPr>
          <w:rFonts w:asciiTheme="minorHAnsi" w:hAnsiTheme="minorHAnsi"/>
          <w:i/>
          <w:sz w:val="22"/>
          <w:szCs w:val="22"/>
        </w:rPr>
      </w:pPr>
    </w:p>
    <w:p w:rsidR="0005277D" w:rsidRPr="00D36F79" w:rsidRDefault="0005277D" w:rsidP="0005277D">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4662AB">
        <w:rPr>
          <w:rFonts w:asciiTheme="minorHAnsi" w:hAnsiTheme="minorHAnsi" w:cstheme="minorHAnsi"/>
          <w:b/>
          <w:bCs/>
        </w:rPr>
        <w:t xml:space="preserve">18 luglio 2018 </w:t>
      </w:r>
      <w:r w:rsidR="00E93526">
        <w:rPr>
          <w:rFonts w:asciiTheme="minorHAnsi" w:hAnsiTheme="minorHAnsi" w:cstheme="minorHAnsi"/>
          <w:b/>
          <w:bCs/>
        </w:rPr>
        <w:t>d</w:t>
      </w:r>
      <w:r w:rsidRPr="00D36F79">
        <w:rPr>
          <w:rFonts w:asciiTheme="minorHAnsi" w:hAnsiTheme="minorHAnsi" w:cstheme="minorHAnsi"/>
          <w:b/>
          <w:bCs/>
        </w:rPr>
        <w:t>alle ore</w:t>
      </w:r>
      <w:r w:rsidR="00E93526">
        <w:rPr>
          <w:rFonts w:asciiTheme="minorHAnsi" w:hAnsiTheme="minorHAnsi" w:cstheme="minorHAnsi"/>
          <w:b/>
          <w:bCs/>
        </w:rPr>
        <w:t xml:space="preserve"> </w:t>
      </w:r>
    </w:p>
    <w:p w:rsidR="00CD168D" w:rsidRDefault="0005277D" w:rsidP="00440F5F">
      <w:pPr>
        <w:tabs>
          <w:tab w:val="left" w:pos="3686"/>
        </w:tabs>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 presso la sede C</w:t>
      </w:r>
      <w:r>
        <w:rPr>
          <w:rFonts w:asciiTheme="minorHAnsi" w:hAnsiTheme="minorHAnsi" w:cstheme="minorHAnsi"/>
        </w:rPr>
        <w:t>ONAF</w:t>
      </w:r>
      <w:r w:rsidRPr="00D36F79">
        <w:rPr>
          <w:rFonts w:asciiTheme="minorHAnsi" w:hAnsiTheme="minorHAnsi" w:cstheme="minorHAnsi"/>
        </w:rPr>
        <w:t xml:space="preserve"> di Roma, via Po 22, il Consiglio Nazionale, come da c</w:t>
      </w:r>
      <w:r w:rsidR="00957834">
        <w:rPr>
          <w:rFonts w:asciiTheme="minorHAnsi" w:hAnsiTheme="minorHAnsi" w:cstheme="minorHAnsi"/>
        </w:rPr>
        <w:t>onvocazione inviata ai Consiglieri P</w:t>
      </w:r>
      <w:r w:rsidRPr="00D36F79">
        <w:rPr>
          <w:rFonts w:asciiTheme="minorHAnsi" w:hAnsiTheme="minorHAnsi" w:cstheme="minorHAnsi"/>
        </w:rPr>
        <w:t xml:space="preserve">rot. </w:t>
      </w:r>
      <w:r w:rsidR="00435F14">
        <w:rPr>
          <w:rFonts w:asciiTheme="minorHAnsi" w:hAnsiTheme="minorHAnsi" w:cstheme="minorHAnsi"/>
        </w:rPr>
        <w:t xml:space="preserve">3494 del 04/07/2018 – rettifica orario prot. 3562 del 10/07/2018 </w:t>
      </w:r>
      <w:r w:rsidR="00957834">
        <w:rPr>
          <w:rFonts w:asciiTheme="minorHAnsi" w:hAnsiTheme="minorHAnsi" w:cstheme="minorHAnsi"/>
        </w:rPr>
        <w:t xml:space="preserve">e ODG Prot. </w:t>
      </w:r>
      <w:r w:rsidR="00435F14">
        <w:rPr>
          <w:rFonts w:asciiTheme="minorHAnsi" w:hAnsiTheme="minorHAnsi" w:cstheme="minorHAnsi"/>
        </w:rPr>
        <w:t xml:space="preserve">3612 del 11/07/2018 </w:t>
      </w:r>
      <w:r w:rsidR="00957834">
        <w:rPr>
          <w:rFonts w:asciiTheme="minorHAnsi" w:hAnsiTheme="minorHAnsi" w:cstheme="minorHAnsi"/>
        </w:rPr>
        <w:t xml:space="preserve">e integrazione Prot. </w:t>
      </w:r>
      <w:r w:rsidR="00435F14">
        <w:rPr>
          <w:rFonts w:asciiTheme="minorHAnsi" w:hAnsiTheme="minorHAnsi" w:cstheme="minorHAnsi"/>
        </w:rPr>
        <w:t>3620 del 13/07/2018</w:t>
      </w:r>
      <w:r w:rsidR="00440F5F">
        <w:rPr>
          <w:rFonts w:asciiTheme="minorHAnsi" w:hAnsiTheme="minorHAnsi" w:cstheme="minorHAnsi"/>
        </w:rPr>
        <w:t>.</w:t>
      </w:r>
    </w:p>
    <w:tbl>
      <w:tblPr>
        <w:tblStyle w:val="Grigliatabella"/>
        <w:tblW w:w="11086" w:type="dxa"/>
        <w:tblInd w:w="-601" w:type="dxa"/>
        <w:tblLayout w:type="fixed"/>
        <w:tblLook w:val="04A0" w:firstRow="1" w:lastRow="0" w:firstColumn="1" w:lastColumn="0" w:noHBand="0" w:noVBand="1"/>
      </w:tblPr>
      <w:tblGrid>
        <w:gridCol w:w="567"/>
        <w:gridCol w:w="8109"/>
        <w:gridCol w:w="1134"/>
        <w:gridCol w:w="1276"/>
      </w:tblGrid>
      <w:tr w:rsidR="0005277D" w:rsidRPr="00596DFE" w:rsidTr="00942B6A">
        <w:tc>
          <w:tcPr>
            <w:tcW w:w="567" w:type="dxa"/>
          </w:tcPr>
          <w:p w:rsidR="0005277D" w:rsidRPr="00B515A9" w:rsidRDefault="0005277D" w:rsidP="009949D5">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8109" w:type="dxa"/>
          </w:tcPr>
          <w:p w:rsidR="0005277D" w:rsidRPr="00B515A9" w:rsidRDefault="0005277D" w:rsidP="009949D5">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134" w:type="dxa"/>
          </w:tcPr>
          <w:p w:rsidR="0005277D" w:rsidRPr="00B515A9" w:rsidRDefault="0005277D" w:rsidP="00942B6A">
            <w:pPr>
              <w:jc w:val="center"/>
              <w:rPr>
                <w:rFonts w:asciiTheme="minorHAnsi" w:hAnsiTheme="minorHAnsi" w:cstheme="minorHAnsi"/>
                <w:i/>
                <w:sz w:val="20"/>
                <w:szCs w:val="20"/>
              </w:rPr>
            </w:pPr>
            <w:proofErr w:type="spellStart"/>
            <w:r w:rsidRPr="00B515A9">
              <w:rPr>
                <w:rFonts w:asciiTheme="minorHAnsi" w:hAnsiTheme="minorHAnsi" w:cstheme="minorHAnsi"/>
                <w:i/>
                <w:sz w:val="20"/>
                <w:szCs w:val="20"/>
              </w:rPr>
              <w:t>Delib</w:t>
            </w:r>
            <w:proofErr w:type="spellEnd"/>
            <w:r>
              <w:rPr>
                <w:rFonts w:asciiTheme="minorHAnsi" w:hAnsiTheme="minorHAnsi" w:cstheme="minorHAnsi"/>
                <w:i/>
                <w:sz w:val="20"/>
                <w:szCs w:val="20"/>
              </w:rPr>
              <w:t>.</w:t>
            </w:r>
            <w:r w:rsidRPr="00B515A9">
              <w:rPr>
                <w:rFonts w:asciiTheme="minorHAnsi" w:hAnsiTheme="minorHAnsi" w:cstheme="minorHAnsi"/>
                <w:i/>
                <w:sz w:val="20"/>
                <w:szCs w:val="20"/>
              </w:rPr>
              <w:t xml:space="preserve"> n.</w:t>
            </w:r>
          </w:p>
        </w:tc>
        <w:tc>
          <w:tcPr>
            <w:tcW w:w="1276" w:type="dxa"/>
          </w:tcPr>
          <w:p w:rsidR="0005277D" w:rsidRPr="00942B6A" w:rsidRDefault="0005277D" w:rsidP="00942B6A">
            <w:pPr>
              <w:jc w:val="center"/>
              <w:rPr>
                <w:rFonts w:asciiTheme="minorHAnsi" w:hAnsiTheme="minorHAnsi" w:cstheme="minorHAnsi"/>
                <w:i/>
                <w:sz w:val="20"/>
                <w:szCs w:val="20"/>
              </w:rPr>
            </w:pPr>
            <w:r w:rsidRPr="00942B6A">
              <w:rPr>
                <w:rFonts w:asciiTheme="minorHAnsi" w:hAnsiTheme="minorHAnsi" w:cstheme="minorHAnsi"/>
                <w:i/>
                <w:sz w:val="20"/>
                <w:szCs w:val="20"/>
              </w:rPr>
              <w:t>Relatore</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Presa d'atto del verbale della seduta del 7 marzo 2018.</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328</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2</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Presa d'atto del verbale della seduta del 16-17 maggio 2018.</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329</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3</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Comunicazioni del Presidente.</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330</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4</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Decreto presidenziale n. 7/2018: ratifica.</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331</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5</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Decreto presidenziale n. 8/2018: ratifica.</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332</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6</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Elezioni del Consiglio dell'Ordine Nazionale dei dottori Agronomi e dei Dottori forestali 2018-2023: Comunicazioni.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333</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7</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Accountability 2013-2018: Documento finale.</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334</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 et altri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8</w:t>
            </w:r>
          </w:p>
        </w:tc>
        <w:tc>
          <w:tcPr>
            <w:tcW w:w="8109" w:type="dxa"/>
            <w:vAlign w:val="bottom"/>
            <w:hideMark/>
          </w:tcPr>
          <w:p w:rsidR="004662AB" w:rsidRPr="00DF7665" w:rsidRDefault="004662AB" w:rsidP="00942B6A">
            <w:pPr>
              <w:jc w:val="both"/>
              <w:rPr>
                <w:rFonts w:ascii="Calibri" w:hAnsi="Calibri"/>
                <w:color w:val="000000"/>
                <w:sz w:val="22"/>
                <w:szCs w:val="22"/>
              </w:rPr>
            </w:pPr>
            <w:r w:rsidRPr="00DF7665">
              <w:rPr>
                <w:rFonts w:ascii="Calibri" w:hAnsi="Calibri"/>
                <w:color w:val="000000"/>
                <w:sz w:val="22"/>
                <w:szCs w:val="22"/>
              </w:rPr>
              <w:t>Resoconto incassi quote ordini e analisi delle richieste pervenute dagli ordini territoriali relativamente al pagamento dei contributi: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335</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9</w:t>
            </w:r>
          </w:p>
        </w:tc>
        <w:tc>
          <w:tcPr>
            <w:tcW w:w="8109" w:type="dxa"/>
            <w:vAlign w:val="bottom"/>
            <w:hideMark/>
          </w:tcPr>
          <w:p w:rsidR="004662AB" w:rsidRPr="00DF7665" w:rsidRDefault="004662AB" w:rsidP="004662AB">
            <w:pPr>
              <w:rPr>
                <w:rFonts w:ascii="Calibri" w:hAnsi="Calibri"/>
                <w:color w:val="000000"/>
                <w:sz w:val="22"/>
                <w:szCs w:val="22"/>
              </w:rPr>
            </w:pPr>
            <w:proofErr w:type="spellStart"/>
            <w:r w:rsidRPr="00DF7665">
              <w:rPr>
                <w:rFonts w:ascii="Calibri" w:hAnsi="Calibri"/>
                <w:color w:val="000000"/>
                <w:sz w:val="22"/>
                <w:szCs w:val="22"/>
              </w:rPr>
              <w:t>Riaccertamento</w:t>
            </w:r>
            <w:proofErr w:type="spellEnd"/>
            <w:r w:rsidRPr="00DF7665">
              <w:rPr>
                <w:rFonts w:ascii="Calibri" w:hAnsi="Calibri"/>
                <w:color w:val="000000"/>
                <w:sz w:val="22"/>
                <w:szCs w:val="22"/>
              </w:rPr>
              <w:t xml:space="preserve"> dei Residui attivi e passivi e variazione del bilancio preventivo 2018: esame e determinazione.</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336</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10</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Comunicazioni Ordine Territoriale di Agrigento: informativa</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337</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6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11</w:t>
            </w:r>
          </w:p>
        </w:tc>
        <w:tc>
          <w:tcPr>
            <w:tcW w:w="8109" w:type="dxa"/>
            <w:vAlign w:val="bottom"/>
            <w:hideMark/>
          </w:tcPr>
          <w:p w:rsidR="004662AB" w:rsidRPr="00DF7665" w:rsidRDefault="004662AB" w:rsidP="00942B6A">
            <w:pPr>
              <w:jc w:val="both"/>
              <w:rPr>
                <w:rFonts w:ascii="Calibri" w:hAnsi="Calibri"/>
                <w:sz w:val="22"/>
                <w:szCs w:val="22"/>
              </w:rPr>
            </w:pPr>
            <w:r w:rsidRPr="00DF7665">
              <w:rPr>
                <w:rFonts w:ascii="Calibri" w:hAnsi="Calibri"/>
                <w:sz w:val="22"/>
                <w:szCs w:val="22"/>
              </w:rPr>
              <w:t>Chiusura estiva degli uffici e piano ferie del personale dipendente: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338</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12</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 xml:space="preserve">Accordo per l’utilizzo della graduatoria di pubblico concorso di funzionario amministrativo a tempo pieno e indeterminato </w:t>
            </w:r>
            <w:proofErr w:type="spellStart"/>
            <w:r w:rsidRPr="00DF7665">
              <w:rPr>
                <w:rFonts w:ascii="Calibri" w:hAnsi="Calibri"/>
                <w:sz w:val="22"/>
                <w:szCs w:val="22"/>
              </w:rPr>
              <w:t>cat</w:t>
            </w:r>
            <w:proofErr w:type="spellEnd"/>
            <w:r w:rsidRPr="00DF7665">
              <w:rPr>
                <w:rFonts w:ascii="Calibri" w:hAnsi="Calibri"/>
                <w:sz w:val="22"/>
                <w:szCs w:val="22"/>
              </w:rPr>
              <w:t>. C, approvata dall’Ordine Nazionale degli Psicologi: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339</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13</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Esito riunione sindacale del 19 giugno 2018: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340</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14</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 xml:space="preserve">Relazione sulle performance del personale dipendente 2017 ai sensi dell’art.10 del </w:t>
            </w:r>
            <w:proofErr w:type="spellStart"/>
            <w:r w:rsidRPr="00DF7665">
              <w:rPr>
                <w:rFonts w:ascii="Calibri" w:hAnsi="Calibri"/>
                <w:sz w:val="22"/>
                <w:szCs w:val="22"/>
              </w:rPr>
              <w:t>D.Lgs</w:t>
            </w:r>
            <w:proofErr w:type="spellEnd"/>
            <w:r w:rsidRPr="00DF7665">
              <w:rPr>
                <w:rFonts w:ascii="Calibri" w:hAnsi="Calibri"/>
                <w:sz w:val="22"/>
                <w:szCs w:val="22"/>
              </w:rPr>
              <w:t xml:space="preserve"> 150/2009 ed erogazione relativo premio: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341</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15</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Obiettivi del personale 2018: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342</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16</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 xml:space="preserve">Relazione sulle performance del personale dipendente primo semestre 2018 ai sensi dell’art.10 del </w:t>
            </w:r>
            <w:proofErr w:type="spellStart"/>
            <w:r w:rsidRPr="00DF7665">
              <w:rPr>
                <w:rFonts w:ascii="Calibri" w:hAnsi="Calibri"/>
                <w:sz w:val="22"/>
                <w:szCs w:val="22"/>
              </w:rPr>
              <w:t>D.Lgs</w:t>
            </w:r>
            <w:proofErr w:type="spellEnd"/>
            <w:r w:rsidRPr="00DF7665">
              <w:rPr>
                <w:rFonts w:ascii="Calibri" w:hAnsi="Calibri"/>
                <w:sz w:val="22"/>
                <w:szCs w:val="22"/>
              </w:rPr>
              <w:t xml:space="preserve"> 150/2009: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343</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Pisanti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17</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Gara per l'affidamento del servizio di polizza assicurativa RC professionale degli iscritti: pubblicazione atti di gara.</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344</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18</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 xml:space="preserve">Impostazione grafica e stampa </w:t>
            </w:r>
            <w:r w:rsidR="00942B6A" w:rsidRPr="00DF7665">
              <w:rPr>
                <w:rFonts w:ascii="Calibri" w:hAnsi="Calibri"/>
                <w:color w:val="000000"/>
                <w:sz w:val="22"/>
                <w:szCs w:val="22"/>
              </w:rPr>
              <w:t>Atti e</w:t>
            </w:r>
            <w:r w:rsidRPr="00DF7665">
              <w:rPr>
                <w:rFonts w:ascii="Calibri" w:hAnsi="Calibri"/>
                <w:color w:val="000000"/>
                <w:sz w:val="22"/>
                <w:szCs w:val="22"/>
              </w:rPr>
              <w:t xml:space="preserve"> pubblicazioni varie Consiglio Nazionale: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345</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19</w:t>
            </w:r>
          </w:p>
        </w:tc>
        <w:tc>
          <w:tcPr>
            <w:tcW w:w="8109" w:type="dxa"/>
            <w:vAlign w:val="bottom"/>
            <w:hideMark/>
          </w:tcPr>
          <w:p w:rsidR="004662AB" w:rsidRPr="00DF7665" w:rsidRDefault="004662AB" w:rsidP="004662AB">
            <w:pPr>
              <w:rPr>
                <w:rFonts w:ascii="Calibri" w:hAnsi="Calibri"/>
                <w:color w:val="000000"/>
                <w:sz w:val="22"/>
                <w:szCs w:val="22"/>
              </w:rPr>
            </w:pPr>
            <w:r w:rsidRPr="00DF7665">
              <w:rPr>
                <w:rFonts w:ascii="Calibri" w:hAnsi="Calibri"/>
                <w:color w:val="000000"/>
                <w:sz w:val="22"/>
                <w:szCs w:val="22"/>
              </w:rPr>
              <w:t>Programma televisivo Agricoltura &amp; Paesaggio: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346</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20</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Servizio di analisi della struttura ITC e portale del CONAF e indicazioni tecnico operative per la formulazione del capitolato d'appalto. Supporto</w:t>
            </w:r>
            <w:r w:rsidR="00942B6A" w:rsidRPr="00DF7665">
              <w:rPr>
                <w:rFonts w:ascii="Calibri" w:hAnsi="Calibri"/>
                <w:sz w:val="22"/>
                <w:szCs w:val="22"/>
              </w:rPr>
              <w:t xml:space="preserve"> al RUP: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347</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21</w:t>
            </w:r>
          </w:p>
        </w:tc>
        <w:tc>
          <w:tcPr>
            <w:tcW w:w="8109" w:type="dxa"/>
            <w:vAlign w:val="bottom"/>
            <w:hideMark/>
          </w:tcPr>
          <w:p w:rsidR="004662AB" w:rsidRPr="00DF7665" w:rsidRDefault="004662AB" w:rsidP="004662AB">
            <w:pPr>
              <w:rPr>
                <w:rFonts w:ascii="Calibri" w:hAnsi="Calibri"/>
                <w:sz w:val="22"/>
                <w:szCs w:val="22"/>
              </w:rPr>
            </w:pPr>
            <w:r w:rsidRPr="00DF7665">
              <w:rPr>
                <w:rFonts w:ascii="Calibri" w:hAnsi="Calibri"/>
                <w:sz w:val="22"/>
                <w:szCs w:val="22"/>
              </w:rPr>
              <w:t>ODG Conferenza dei Presidenti degli Ordini Territoriali: esame e determinazioni.</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348</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4662AB" w:rsidRPr="00DF7665" w:rsidTr="00942B6A">
        <w:trPr>
          <w:trHeight w:val="300"/>
        </w:trPr>
        <w:tc>
          <w:tcPr>
            <w:tcW w:w="567" w:type="dxa"/>
            <w:noWrap/>
            <w:vAlign w:val="bottom"/>
            <w:hideMark/>
          </w:tcPr>
          <w:p w:rsidR="004662AB" w:rsidRPr="00DF7665" w:rsidRDefault="004662AB" w:rsidP="004662AB">
            <w:pPr>
              <w:jc w:val="right"/>
              <w:rPr>
                <w:rFonts w:ascii="Calibri" w:hAnsi="Calibri"/>
                <w:sz w:val="22"/>
                <w:szCs w:val="22"/>
              </w:rPr>
            </w:pPr>
            <w:r w:rsidRPr="00DF7665">
              <w:rPr>
                <w:rFonts w:ascii="Calibri" w:hAnsi="Calibri"/>
                <w:sz w:val="22"/>
                <w:szCs w:val="22"/>
              </w:rPr>
              <w:t>22</w:t>
            </w:r>
          </w:p>
        </w:tc>
        <w:tc>
          <w:tcPr>
            <w:tcW w:w="8109" w:type="dxa"/>
            <w:vAlign w:val="bottom"/>
            <w:hideMark/>
          </w:tcPr>
          <w:p w:rsidR="004662AB" w:rsidRPr="00DF7665" w:rsidRDefault="004662AB" w:rsidP="00942B6A">
            <w:pPr>
              <w:rPr>
                <w:rFonts w:ascii="Calibri" w:hAnsi="Calibri"/>
                <w:color w:val="000000"/>
                <w:sz w:val="22"/>
                <w:szCs w:val="22"/>
              </w:rPr>
            </w:pPr>
            <w:r w:rsidRPr="00DF7665">
              <w:rPr>
                <w:rFonts w:ascii="Calibri" w:hAnsi="Calibri"/>
                <w:color w:val="000000"/>
                <w:sz w:val="22"/>
                <w:szCs w:val="22"/>
              </w:rPr>
              <w:t>Nuova PAC 2021-2017: informativa</w:t>
            </w:r>
          </w:p>
        </w:tc>
        <w:tc>
          <w:tcPr>
            <w:tcW w:w="1134"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349</w:t>
            </w:r>
          </w:p>
        </w:tc>
        <w:tc>
          <w:tcPr>
            <w:tcW w:w="1276"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bl>
    <w:p w:rsidR="00942B6A" w:rsidRPr="00DF7665" w:rsidRDefault="00942B6A">
      <w:r w:rsidRPr="00DF7665">
        <w:br w:type="page"/>
      </w:r>
    </w:p>
    <w:tbl>
      <w:tblPr>
        <w:tblStyle w:val="Grigliatabella"/>
        <w:tblW w:w="11086" w:type="dxa"/>
        <w:tblInd w:w="-601" w:type="dxa"/>
        <w:tblLayout w:type="fixed"/>
        <w:tblLook w:val="04A0" w:firstRow="1" w:lastRow="0" w:firstColumn="1" w:lastColumn="0" w:noHBand="0" w:noVBand="1"/>
      </w:tblPr>
      <w:tblGrid>
        <w:gridCol w:w="567"/>
        <w:gridCol w:w="7400"/>
        <w:gridCol w:w="1276"/>
        <w:gridCol w:w="1843"/>
      </w:tblGrid>
      <w:tr w:rsidR="004662AB" w:rsidRPr="00DF7665" w:rsidTr="0034367E">
        <w:trPr>
          <w:trHeight w:val="600"/>
        </w:trPr>
        <w:tc>
          <w:tcPr>
            <w:tcW w:w="567" w:type="dxa"/>
            <w:noWrap/>
            <w:vAlign w:val="bottom"/>
            <w:hideMark/>
          </w:tcPr>
          <w:p w:rsidR="004662AB" w:rsidRPr="00DF7665" w:rsidRDefault="004662AB" w:rsidP="00942B6A">
            <w:pPr>
              <w:jc w:val="center"/>
              <w:rPr>
                <w:rFonts w:ascii="Calibri" w:hAnsi="Calibri"/>
                <w:sz w:val="22"/>
                <w:szCs w:val="22"/>
              </w:rPr>
            </w:pPr>
            <w:r w:rsidRPr="00DF7665">
              <w:rPr>
                <w:rFonts w:ascii="Calibri" w:hAnsi="Calibri"/>
                <w:sz w:val="22"/>
                <w:szCs w:val="22"/>
              </w:rPr>
              <w:lastRenderedPageBreak/>
              <w:t>23</w:t>
            </w:r>
          </w:p>
        </w:tc>
        <w:tc>
          <w:tcPr>
            <w:tcW w:w="7400" w:type="dxa"/>
            <w:vAlign w:val="bottom"/>
            <w:hideMark/>
          </w:tcPr>
          <w:p w:rsidR="004662AB" w:rsidRPr="00DF7665" w:rsidRDefault="004662AB" w:rsidP="00DF2064">
            <w:pPr>
              <w:jc w:val="both"/>
              <w:rPr>
                <w:rFonts w:ascii="Calibri" w:hAnsi="Calibri"/>
                <w:color w:val="000000"/>
                <w:sz w:val="22"/>
                <w:szCs w:val="22"/>
              </w:rPr>
            </w:pPr>
            <w:r w:rsidRPr="00DF7665">
              <w:rPr>
                <w:rFonts w:ascii="Calibri" w:hAnsi="Calibri"/>
                <w:color w:val="000000"/>
                <w:sz w:val="22"/>
                <w:szCs w:val="22"/>
              </w:rPr>
              <w:t>D.M. per l'istituzione del sistema di consulenza aziendale in agricoltura: stato dell'arte</w:t>
            </w:r>
          </w:p>
        </w:tc>
        <w:tc>
          <w:tcPr>
            <w:tcW w:w="1276" w:type="dxa"/>
            <w:noWrap/>
            <w:vAlign w:val="bottom"/>
            <w:hideMark/>
          </w:tcPr>
          <w:p w:rsidR="004662AB" w:rsidRPr="00DF7665" w:rsidRDefault="004662AB" w:rsidP="00942B6A">
            <w:pPr>
              <w:jc w:val="center"/>
              <w:rPr>
                <w:rFonts w:ascii="Calibri" w:hAnsi="Calibri"/>
                <w:color w:val="000000"/>
                <w:sz w:val="22"/>
                <w:szCs w:val="22"/>
              </w:rPr>
            </w:pPr>
            <w:r w:rsidRPr="00DF7665">
              <w:rPr>
                <w:rFonts w:ascii="Calibri" w:hAnsi="Calibri"/>
                <w:color w:val="000000"/>
                <w:sz w:val="22"/>
                <w:szCs w:val="22"/>
              </w:rPr>
              <w:t>350</w:t>
            </w:r>
          </w:p>
        </w:tc>
        <w:tc>
          <w:tcPr>
            <w:tcW w:w="1843" w:type="dxa"/>
            <w:noWrap/>
            <w:vAlign w:val="bottom"/>
            <w:hideMark/>
          </w:tcPr>
          <w:p w:rsidR="004662AB" w:rsidRPr="00DF7665" w:rsidRDefault="004662AB"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600"/>
        </w:trPr>
        <w:tc>
          <w:tcPr>
            <w:tcW w:w="567" w:type="dxa"/>
            <w:noWrap/>
            <w:vAlign w:val="bottom"/>
          </w:tcPr>
          <w:p w:rsidR="00942B6A" w:rsidRPr="00DF7665" w:rsidRDefault="00942B6A" w:rsidP="00942B6A">
            <w:pPr>
              <w:jc w:val="center"/>
              <w:rPr>
                <w:rFonts w:ascii="Calibri" w:hAnsi="Calibri"/>
                <w:sz w:val="22"/>
                <w:szCs w:val="22"/>
              </w:rPr>
            </w:pPr>
            <w:r w:rsidRPr="00DF7665">
              <w:rPr>
                <w:rFonts w:ascii="Calibri" w:hAnsi="Calibri"/>
                <w:sz w:val="22"/>
                <w:szCs w:val="22"/>
              </w:rPr>
              <w:t>24</w:t>
            </w:r>
          </w:p>
        </w:tc>
        <w:tc>
          <w:tcPr>
            <w:tcW w:w="7400" w:type="dxa"/>
            <w:vAlign w:val="bottom"/>
          </w:tcPr>
          <w:p w:rsidR="00942B6A" w:rsidRPr="00DF7665" w:rsidRDefault="00942B6A" w:rsidP="00DF2064">
            <w:pPr>
              <w:jc w:val="both"/>
              <w:rPr>
                <w:rFonts w:ascii="Calibri" w:hAnsi="Calibri"/>
                <w:sz w:val="22"/>
                <w:szCs w:val="22"/>
              </w:rPr>
            </w:pPr>
            <w:r w:rsidRPr="00DF7665">
              <w:rPr>
                <w:rFonts w:ascii="Calibri" w:hAnsi="Calibri"/>
                <w:sz w:val="22"/>
                <w:szCs w:val="22"/>
              </w:rPr>
              <w:t>D.M. di nomina della commissione per lo svolgimento della prova attitudinale per l’iscrizione all’Albo dei Dottori Agronomi e dei Dottori Forestali- Riconoscimento titoli esteri- (art.3 D.M. 2 luglio 2009 n.110): esame e determinazioni.</w:t>
            </w:r>
          </w:p>
        </w:tc>
        <w:tc>
          <w:tcPr>
            <w:tcW w:w="1276" w:type="dxa"/>
            <w:noWrap/>
            <w:vAlign w:val="bottom"/>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351</w:t>
            </w:r>
          </w:p>
        </w:tc>
        <w:tc>
          <w:tcPr>
            <w:tcW w:w="1843" w:type="dxa"/>
            <w:noWrap/>
            <w:vAlign w:val="bottom"/>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25</w:t>
            </w:r>
          </w:p>
        </w:tc>
        <w:tc>
          <w:tcPr>
            <w:tcW w:w="7400" w:type="dxa"/>
            <w:vAlign w:val="bottom"/>
            <w:hideMark/>
          </w:tcPr>
          <w:p w:rsidR="00942B6A" w:rsidRPr="00DF7665" w:rsidRDefault="00942B6A" w:rsidP="00DF2064">
            <w:pPr>
              <w:jc w:val="both"/>
              <w:rPr>
                <w:rFonts w:ascii="Calibri" w:hAnsi="Calibri"/>
                <w:sz w:val="22"/>
                <w:szCs w:val="22"/>
              </w:rPr>
            </w:pPr>
            <w:r w:rsidRPr="00DF7665">
              <w:rPr>
                <w:rFonts w:ascii="Calibri" w:hAnsi="Calibri"/>
                <w:sz w:val="22"/>
                <w:szCs w:val="22"/>
              </w:rPr>
              <w:t>Approvazione protocollo d'intesa CONAF/CUFAA-carabinieri: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352</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 - 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26</w:t>
            </w:r>
          </w:p>
        </w:tc>
        <w:tc>
          <w:tcPr>
            <w:tcW w:w="7400" w:type="dxa"/>
            <w:vAlign w:val="bottom"/>
            <w:hideMark/>
          </w:tcPr>
          <w:p w:rsidR="00942B6A" w:rsidRPr="00DF7665" w:rsidRDefault="00942B6A" w:rsidP="00DF2064">
            <w:pPr>
              <w:jc w:val="both"/>
              <w:rPr>
                <w:rFonts w:ascii="Calibri" w:hAnsi="Calibri"/>
                <w:sz w:val="22"/>
                <w:szCs w:val="22"/>
              </w:rPr>
            </w:pPr>
            <w:r w:rsidRPr="00DF7665">
              <w:rPr>
                <w:rFonts w:ascii="Calibri" w:hAnsi="Calibri"/>
                <w:sz w:val="22"/>
                <w:szCs w:val="22"/>
              </w:rPr>
              <w:t>Approvazione documento classi di laurea professionalizzanti :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353</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 - Sisti</w:t>
            </w:r>
          </w:p>
        </w:tc>
      </w:tr>
      <w:tr w:rsidR="00942B6A" w:rsidRPr="00DF7665" w:rsidTr="0034367E">
        <w:trPr>
          <w:trHeight w:val="6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27</w:t>
            </w:r>
          </w:p>
        </w:tc>
        <w:tc>
          <w:tcPr>
            <w:tcW w:w="7400" w:type="dxa"/>
            <w:vAlign w:val="bottom"/>
            <w:hideMark/>
          </w:tcPr>
          <w:p w:rsidR="00942B6A" w:rsidRPr="00DF7665" w:rsidRDefault="00942B6A" w:rsidP="00DF2064">
            <w:pPr>
              <w:jc w:val="both"/>
              <w:rPr>
                <w:rFonts w:ascii="Calibri" w:hAnsi="Calibri"/>
                <w:sz w:val="22"/>
                <w:szCs w:val="22"/>
              </w:rPr>
            </w:pPr>
            <w:r w:rsidRPr="00DF7665">
              <w:rPr>
                <w:rFonts w:ascii="Calibri" w:hAnsi="Calibri"/>
                <w:sz w:val="22"/>
                <w:szCs w:val="22"/>
              </w:rPr>
              <w:t>Approvazione e pubblicazione Manuale SIDAF Formazione: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354</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 - 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28</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Modifiche al Regolamento di Formazione n.3_2013: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355</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 - Sisti</w:t>
            </w:r>
          </w:p>
        </w:tc>
      </w:tr>
      <w:tr w:rsidR="00942B6A" w:rsidRPr="00DF7665" w:rsidTr="0034367E">
        <w:trPr>
          <w:trHeight w:val="454"/>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29</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Parere di conformità POF 2017: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356</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Cipriani-Pecora- Pisanti - Antignati</w:t>
            </w:r>
          </w:p>
        </w:tc>
      </w:tr>
      <w:tr w:rsidR="00942B6A" w:rsidRPr="00DF7665" w:rsidTr="0034367E">
        <w:trPr>
          <w:trHeight w:val="562"/>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30</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Parere di conformità POF 2018: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357</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Cipriani-Pecora- Pisanti - Antignati</w:t>
            </w:r>
          </w:p>
        </w:tc>
      </w:tr>
      <w:tr w:rsidR="00942B6A" w:rsidRPr="00DF7665" w:rsidTr="0034367E">
        <w:trPr>
          <w:trHeight w:val="6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31</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Parere di conformità POF 2018 delle Agenzie Formative: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358</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Cipriani-Pecora- Pisanti - Antignati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32</w:t>
            </w:r>
          </w:p>
        </w:tc>
        <w:tc>
          <w:tcPr>
            <w:tcW w:w="7400" w:type="dxa"/>
            <w:vAlign w:val="bottom"/>
            <w:hideMark/>
          </w:tcPr>
          <w:p w:rsidR="00942B6A" w:rsidRPr="00DF7665" w:rsidRDefault="00942B6A" w:rsidP="00942B6A">
            <w:pPr>
              <w:rPr>
                <w:rFonts w:ascii="Calibri" w:hAnsi="Calibri"/>
                <w:color w:val="000000"/>
                <w:sz w:val="22"/>
                <w:szCs w:val="22"/>
              </w:rPr>
            </w:pPr>
            <w:r w:rsidRPr="00DF7665">
              <w:rPr>
                <w:rFonts w:ascii="Calibri" w:hAnsi="Calibri"/>
                <w:color w:val="000000"/>
                <w:sz w:val="22"/>
                <w:szCs w:val="22"/>
              </w:rPr>
              <w:t>Accreditamento delle riviste: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359</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 - 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33</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Accreditamento Agenzie Formative: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360</w:t>
            </w:r>
          </w:p>
        </w:tc>
        <w:tc>
          <w:tcPr>
            <w:tcW w:w="1843" w:type="dxa"/>
            <w:noWrap/>
            <w:vAlign w:val="bottom"/>
            <w:hideMark/>
          </w:tcPr>
          <w:p w:rsidR="00942B6A" w:rsidRPr="00DF7665" w:rsidRDefault="00942B6A" w:rsidP="00942B6A">
            <w:pPr>
              <w:jc w:val="center"/>
              <w:rPr>
                <w:rFonts w:ascii="Calibri" w:hAnsi="Calibri"/>
                <w:i/>
                <w:sz w:val="20"/>
                <w:szCs w:val="20"/>
              </w:rPr>
            </w:pPr>
            <w:r w:rsidRPr="00DF7665">
              <w:rPr>
                <w:rFonts w:ascii="Calibri" w:hAnsi="Calibri"/>
                <w:i/>
                <w:sz w:val="20"/>
                <w:szCs w:val="20"/>
              </w:rPr>
              <w:t>Cipriani - Pecora</w:t>
            </w:r>
          </w:p>
        </w:tc>
      </w:tr>
      <w:tr w:rsidR="00942B6A" w:rsidRPr="00DF7665" w:rsidTr="0034367E">
        <w:trPr>
          <w:trHeight w:val="6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34</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Tavolo Tecnico RPT/ISFOL - ISTAT Sistema informativo sulle professioni: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361</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Cipriani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35</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Congresso UEF 2018: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362</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 - Busti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36</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Organizzazione in collaborazione con AIAPP e SIEP di un evento all'interno della Manifestazione "i maestri del Paesaggio" :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363</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Diamanti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37</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 xml:space="preserve">Organizzazione evento 27 novembre 2018 in apertura del World Forum on Urban </w:t>
            </w:r>
            <w:proofErr w:type="spellStart"/>
            <w:r w:rsidRPr="00DF7665">
              <w:rPr>
                <w:rFonts w:ascii="Calibri" w:hAnsi="Calibri"/>
                <w:color w:val="000000"/>
                <w:sz w:val="22"/>
                <w:szCs w:val="22"/>
              </w:rPr>
              <w:t>Forests</w:t>
            </w:r>
            <w:proofErr w:type="spellEnd"/>
            <w:r w:rsidRPr="00DF7665">
              <w:rPr>
                <w:rFonts w:ascii="Calibri" w:hAnsi="Calibri"/>
                <w:color w:val="000000"/>
                <w:sz w:val="22"/>
                <w:szCs w:val="22"/>
              </w:rPr>
              <w:t xml:space="preserve"> (WFUF) :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364</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Diamanti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38</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Assemblea dei Presidenti degli Ordini Territoriali - Palermo 23-24 maggio</w:t>
            </w:r>
            <w:r w:rsidR="006A7E32" w:rsidRPr="00DF7665">
              <w:rPr>
                <w:rFonts w:ascii="Calibri" w:hAnsi="Calibri"/>
                <w:color w:val="000000"/>
                <w:sz w:val="22"/>
                <w:szCs w:val="22"/>
              </w:rPr>
              <w:t xml:space="preserve"> </w:t>
            </w:r>
            <w:r w:rsidRPr="00DF7665">
              <w:rPr>
                <w:rFonts w:ascii="Calibri" w:hAnsi="Calibri"/>
                <w:color w:val="000000"/>
                <w:sz w:val="22"/>
                <w:szCs w:val="22"/>
              </w:rPr>
              <w:t>2018: resoconto.</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365</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39</w:t>
            </w:r>
          </w:p>
        </w:tc>
        <w:tc>
          <w:tcPr>
            <w:tcW w:w="7400" w:type="dxa"/>
            <w:vAlign w:val="bottom"/>
            <w:hideMark/>
          </w:tcPr>
          <w:p w:rsidR="00942B6A" w:rsidRPr="00DF7665" w:rsidRDefault="006A7E32" w:rsidP="00DF2064">
            <w:pPr>
              <w:jc w:val="both"/>
              <w:rPr>
                <w:rFonts w:ascii="Calibri" w:hAnsi="Calibri"/>
                <w:color w:val="000000"/>
                <w:sz w:val="22"/>
                <w:szCs w:val="22"/>
              </w:rPr>
            </w:pPr>
            <w:r w:rsidRPr="00DF7665">
              <w:rPr>
                <w:rFonts w:ascii="Calibri" w:hAnsi="Calibri"/>
                <w:color w:val="000000"/>
                <w:sz w:val="22"/>
                <w:szCs w:val="22"/>
              </w:rPr>
              <w:t>S</w:t>
            </w:r>
            <w:r w:rsidR="00942B6A" w:rsidRPr="00DF7665">
              <w:rPr>
                <w:rFonts w:ascii="Calibri" w:hAnsi="Calibri"/>
                <w:color w:val="000000"/>
                <w:sz w:val="22"/>
                <w:szCs w:val="22"/>
              </w:rPr>
              <w:t>eminario divulgativo CONAF – CREA su progetto di ricerca olive MIRACLE: resoconto.</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366</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Pecora</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40</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Corso propedeutico all'esame di "valutatore immobiliare certificato": resoconto.</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367</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Guizzardi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41</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Patrocini e partecipazione eventi: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368</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300"/>
        </w:trPr>
        <w:tc>
          <w:tcPr>
            <w:tcW w:w="567" w:type="dxa"/>
            <w:noWrap/>
            <w:vAlign w:val="bottom"/>
            <w:hideMark/>
          </w:tcPr>
          <w:p w:rsidR="00942B6A" w:rsidRPr="00DF7665" w:rsidRDefault="00942B6A" w:rsidP="00942B6A">
            <w:pPr>
              <w:jc w:val="right"/>
              <w:rPr>
                <w:rFonts w:ascii="Calibri" w:hAnsi="Calibri"/>
                <w:sz w:val="22"/>
                <w:szCs w:val="22"/>
              </w:rPr>
            </w:pPr>
            <w:r w:rsidRPr="00DF7665">
              <w:rPr>
                <w:rFonts w:ascii="Calibri" w:hAnsi="Calibri"/>
                <w:sz w:val="22"/>
                <w:szCs w:val="22"/>
              </w:rPr>
              <w:t>42</w:t>
            </w:r>
          </w:p>
        </w:tc>
        <w:tc>
          <w:tcPr>
            <w:tcW w:w="7400" w:type="dxa"/>
            <w:vAlign w:val="bottom"/>
            <w:hideMark/>
          </w:tcPr>
          <w:p w:rsidR="00942B6A" w:rsidRPr="00DF7665" w:rsidRDefault="00942B6A" w:rsidP="00DF2064">
            <w:pPr>
              <w:jc w:val="both"/>
              <w:rPr>
                <w:rFonts w:ascii="Calibri" w:hAnsi="Calibri"/>
                <w:color w:val="000000"/>
                <w:sz w:val="22"/>
                <w:szCs w:val="22"/>
              </w:rPr>
            </w:pPr>
            <w:r w:rsidRPr="00DF7665">
              <w:rPr>
                <w:rFonts w:ascii="Calibri" w:hAnsi="Calibri"/>
                <w:color w:val="000000"/>
                <w:sz w:val="22"/>
                <w:szCs w:val="22"/>
              </w:rPr>
              <w:t>Varie ed eventuali.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369</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300"/>
        </w:trPr>
        <w:tc>
          <w:tcPr>
            <w:tcW w:w="567" w:type="dxa"/>
            <w:noWrap/>
            <w:vAlign w:val="bottom"/>
            <w:hideMark/>
          </w:tcPr>
          <w:p w:rsidR="00942B6A" w:rsidRPr="00DF7665" w:rsidRDefault="00942B6A" w:rsidP="00942B6A">
            <w:pPr>
              <w:rPr>
                <w:rFonts w:ascii="Calibri" w:hAnsi="Calibri"/>
                <w:color w:val="000000"/>
                <w:sz w:val="22"/>
                <w:szCs w:val="22"/>
              </w:rPr>
            </w:pPr>
            <w:r w:rsidRPr="00DF7665">
              <w:rPr>
                <w:rFonts w:ascii="Calibri" w:hAnsi="Calibri"/>
                <w:color w:val="000000"/>
                <w:sz w:val="22"/>
                <w:szCs w:val="22"/>
              </w:rPr>
              <w:t>43</w:t>
            </w:r>
          </w:p>
        </w:tc>
        <w:tc>
          <w:tcPr>
            <w:tcW w:w="7400" w:type="dxa"/>
            <w:vAlign w:val="bottom"/>
            <w:hideMark/>
          </w:tcPr>
          <w:p w:rsidR="00942B6A" w:rsidRPr="00DF7665" w:rsidRDefault="00942B6A" w:rsidP="006A7E32">
            <w:pPr>
              <w:jc w:val="both"/>
              <w:rPr>
                <w:rFonts w:ascii="Calibri" w:hAnsi="Calibri"/>
                <w:color w:val="000000"/>
                <w:sz w:val="22"/>
                <w:szCs w:val="22"/>
              </w:rPr>
            </w:pPr>
            <w:r w:rsidRPr="00DF7665">
              <w:rPr>
                <w:rFonts w:ascii="Calibri" w:hAnsi="Calibri"/>
                <w:color w:val="000000"/>
                <w:sz w:val="22"/>
                <w:szCs w:val="22"/>
              </w:rPr>
              <w:t xml:space="preserve">Richiesta proroga scadenza polizza collettiva professionale AIG IFL0006723 e ARCH </w:t>
            </w:r>
            <w:proofErr w:type="spellStart"/>
            <w:r w:rsidRPr="00DF7665">
              <w:rPr>
                <w:rFonts w:ascii="Calibri" w:hAnsi="Calibri"/>
                <w:color w:val="000000"/>
                <w:sz w:val="22"/>
                <w:szCs w:val="22"/>
              </w:rPr>
              <w:t>insurance</w:t>
            </w:r>
            <w:proofErr w:type="spellEnd"/>
            <w:r w:rsidRPr="00DF7665">
              <w:rPr>
                <w:rFonts w:ascii="Calibri" w:hAnsi="Calibri"/>
                <w:color w:val="000000"/>
                <w:sz w:val="22"/>
                <w:szCs w:val="22"/>
              </w:rPr>
              <w:t xml:space="preserve"> PO-20416816H0: esame e determinazioni.</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370</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RPr="00DF7665" w:rsidTr="0034367E">
        <w:trPr>
          <w:trHeight w:val="383"/>
        </w:trPr>
        <w:tc>
          <w:tcPr>
            <w:tcW w:w="567" w:type="dxa"/>
            <w:noWrap/>
            <w:vAlign w:val="bottom"/>
            <w:hideMark/>
          </w:tcPr>
          <w:p w:rsidR="00942B6A" w:rsidRPr="00DF7665" w:rsidRDefault="00942B6A" w:rsidP="00942B6A">
            <w:pPr>
              <w:rPr>
                <w:rFonts w:ascii="Calibri" w:hAnsi="Calibri"/>
                <w:color w:val="000000"/>
                <w:sz w:val="22"/>
                <w:szCs w:val="22"/>
              </w:rPr>
            </w:pPr>
            <w:r w:rsidRPr="00DF7665">
              <w:rPr>
                <w:rFonts w:ascii="Calibri" w:hAnsi="Calibri"/>
                <w:color w:val="000000"/>
                <w:sz w:val="22"/>
                <w:szCs w:val="22"/>
              </w:rPr>
              <w:t>44</w:t>
            </w:r>
          </w:p>
        </w:tc>
        <w:tc>
          <w:tcPr>
            <w:tcW w:w="7400" w:type="dxa"/>
            <w:vAlign w:val="bottom"/>
            <w:hideMark/>
          </w:tcPr>
          <w:p w:rsidR="00942B6A" w:rsidRPr="00DF7665" w:rsidRDefault="00942B6A" w:rsidP="006A7E32">
            <w:pPr>
              <w:jc w:val="both"/>
              <w:rPr>
                <w:rFonts w:ascii="Calibri" w:hAnsi="Calibri"/>
                <w:color w:val="000000"/>
                <w:sz w:val="22"/>
                <w:szCs w:val="22"/>
              </w:rPr>
            </w:pPr>
            <w:r w:rsidRPr="00DF7665">
              <w:rPr>
                <w:rFonts w:ascii="Calibri" w:hAnsi="Calibri"/>
                <w:color w:val="000000"/>
                <w:sz w:val="22"/>
                <w:szCs w:val="22"/>
              </w:rPr>
              <w:t xml:space="preserve">Proroga contratti di consulenza e servizi: esame e </w:t>
            </w:r>
            <w:r w:rsidR="006A7E32" w:rsidRPr="00DF7665">
              <w:rPr>
                <w:rFonts w:ascii="Calibri" w:hAnsi="Calibri"/>
                <w:color w:val="000000"/>
                <w:sz w:val="22"/>
                <w:szCs w:val="22"/>
              </w:rPr>
              <w:t>determinazioni</w:t>
            </w:r>
            <w:r w:rsidRPr="00DF7665">
              <w:rPr>
                <w:rFonts w:ascii="Calibri" w:hAnsi="Calibri"/>
                <w:color w:val="000000"/>
                <w:sz w:val="22"/>
                <w:szCs w:val="22"/>
              </w:rPr>
              <w:t>.</w:t>
            </w:r>
          </w:p>
        </w:tc>
        <w:tc>
          <w:tcPr>
            <w:tcW w:w="1276" w:type="dxa"/>
            <w:noWrap/>
            <w:vAlign w:val="bottom"/>
            <w:hideMark/>
          </w:tcPr>
          <w:p w:rsidR="00942B6A" w:rsidRPr="00DF7665" w:rsidRDefault="00942B6A" w:rsidP="00942B6A">
            <w:pPr>
              <w:jc w:val="center"/>
              <w:rPr>
                <w:rFonts w:ascii="Calibri" w:hAnsi="Calibri"/>
                <w:color w:val="000000"/>
                <w:sz w:val="22"/>
                <w:szCs w:val="22"/>
              </w:rPr>
            </w:pPr>
            <w:r w:rsidRPr="00DF7665">
              <w:rPr>
                <w:rFonts w:ascii="Calibri" w:hAnsi="Calibri"/>
                <w:color w:val="000000"/>
                <w:sz w:val="22"/>
                <w:szCs w:val="22"/>
              </w:rPr>
              <w:t>371</w:t>
            </w:r>
          </w:p>
        </w:tc>
        <w:tc>
          <w:tcPr>
            <w:tcW w:w="1843" w:type="dxa"/>
            <w:noWrap/>
            <w:vAlign w:val="bottom"/>
            <w:hideMark/>
          </w:tcPr>
          <w:p w:rsidR="00942B6A" w:rsidRPr="00DF7665" w:rsidRDefault="00942B6A" w:rsidP="00942B6A">
            <w:pPr>
              <w:jc w:val="center"/>
              <w:rPr>
                <w:rFonts w:ascii="Calibri" w:hAnsi="Calibri"/>
                <w:i/>
                <w:color w:val="000000"/>
                <w:sz w:val="20"/>
                <w:szCs w:val="20"/>
              </w:rPr>
            </w:pPr>
            <w:r w:rsidRPr="00DF7665">
              <w:rPr>
                <w:rFonts w:ascii="Calibri" w:hAnsi="Calibri"/>
                <w:i/>
                <w:color w:val="000000"/>
                <w:sz w:val="20"/>
                <w:szCs w:val="20"/>
              </w:rPr>
              <w:t>Sisti</w:t>
            </w:r>
          </w:p>
        </w:tc>
      </w:tr>
      <w:tr w:rsidR="00942B6A" w:rsidTr="0034367E">
        <w:trPr>
          <w:trHeight w:val="300"/>
        </w:trPr>
        <w:tc>
          <w:tcPr>
            <w:tcW w:w="567" w:type="dxa"/>
            <w:noWrap/>
            <w:vAlign w:val="bottom"/>
            <w:hideMark/>
          </w:tcPr>
          <w:p w:rsidR="00942B6A" w:rsidRPr="00DF7665" w:rsidRDefault="00942B6A" w:rsidP="00942B6A">
            <w:pPr>
              <w:rPr>
                <w:rFonts w:ascii="Calibri" w:hAnsi="Calibri"/>
                <w:sz w:val="22"/>
                <w:szCs w:val="22"/>
              </w:rPr>
            </w:pPr>
            <w:r w:rsidRPr="00DF7665">
              <w:rPr>
                <w:rFonts w:ascii="Calibri" w:hAnsi="Calibri"/>
                <w:sz w:val="22"/>
                <w:szCs w:val="22"/>
              </w:rPr>
              <w:t>45</w:t>
            </w:r>
          </w:p>
        </w:tc>
        <w:tc>
          <w:tcPr>
            <w:tcW w:w="7400" w:type="dxa"/>
            <w:vAlign w:val="bottom"/>
            <w:hideMark/>
          </w:tcPr>
          <w:p w:rsidR="00942B6A" w:rsidRPr="00DF7665" w:rsidRDefault="00942B6A" w:rsidP="006A7E32">
            <w:pPr>
              <w:jc w:val="both"/>
              <w:rPr>
                <w:rFonts w:ascii="Calibri" w:hAnsi="Calibri"/>
                <w:sz w:val="22"/>
                <w:szCs w:val="22"/>
              </w:rPr>
            </w:pPr>
            <w:r w:rsidRPr="00DF7665">
              <w:rPr>
                <w:rFonts w:ascii="Calibri" w:hAnsi="Calibri"/>
                <w:sz w:val="22"/>
                <w:szCs w:val="22"/>
              </w:rPr>
              <w:t xml:space="preserve">Partecipazione a </w:t>
            </w:r>
            <w:proofErr w:type="spellStart"/>
            <w:r w:rsidRPr="00DF7665">
              <w:rPr>
                <w:rFonts w:ascii="Calibri" w:hAnsi="Calibri"/>
                <w:sz w:val="22"/>
                <w:szCs w:val="22"/>
              </w:rPr>
              <w:t>Flormart</w:t>
            </w:r>
            <w:proofErr w:type="spellEnd"/>
            <w:r w:rsidRPr="00DF7665">
              <w:rPr>
                <w:rFonts w:ascii="Calibri" w:hAnsi="Calibri"/>
                <w:sz w:val="22"/>
                <w:szCs w:val="22"/>
              </w:rPr>
              <w:t>, settembre 2018: esame e determinazioni.</w:t>
            </w:r>
          </w:p>
        </w:tc>
        <w:tc>
          <w:tcPr>
            <w:tcW w:w="1276" w:type="dxa"/>
            <w:noWrap/>
            <w:vAlign w:val="bottom"/>
            <w:hideMark/>
          </w:tcPr>
          <w:p w:rsidR="00942B6A" w:rsidRPr="00DF7665" w:rsidRDefault="00942B6A" w:rsidP="00942B6A">
            <w:pPr>
              <w:jc w:val="center"/>
              <w:rPr>
                <w:rFonts w:ascii="Calibri" w:hAnsi="Calibri"/>
                <w:sz w:val="22"/>
                <w:szCs w:val="22"/>
              </w:rPr>
            </w:pPr>
            <w:r w:rsidRPr="00DF7665">
              <w:rPr>
                <w:rFonts w:ascii="Calibri" w:hAnsi="Calibri"/>
                <w:sz w:val="22"/>
                <w:szCs w:val="22"/>
              </w:rPr>
              <w:t>372</w:t>
            </w:r>
          </w:p>
        </w:tc>
        <w:tc>
          <w:tcPr>
            <w:tcW w:w="1843" w:type="dxa"/>
            <w:noWrap/>
            <w:vAlign w:val="bottom"/>
            <w:hideMark/>
          </w:tcPr>
          <w:p w:rsidR="00942B6A" w:rsidRPr="00942B6A" w:rsidRDefault="00942B6A" w:rsidP="00942B6A">
            <w:pPr>
              <w:jc w:val="center"/>
              <w:rPr>
                <w:rFonts w:ascii="Calibri" w:hAnsi="Calibri"/>
                <w:i/>
                <w:color w:val="000000"/>
                <w:sz w:val="20"/>
                <w:szCs w:val="20"/>
              </w:rPr>
            </w:pPr>
            <w:r w:rsidRPr="00DF7665">
              <w:rPr>
                <w:rFonts w:ascii="Calibri" w:hAnsi="Calibri"/>
                <w:i/>
                <w:color w:val="000000"/>
                <w:sz w:val="20"/>
                <w:szCs w:val="20"/>
              </w:rPr>
              <w:t>Diamanti</w:t>
            </w:r>
          </w:p>
        </w:tc>
      </w:tr>
      <w:tr w:rsidR="00942B6A" w:rsidTr="0034367E">
        <w:trPr>
          <w:trHeight w:val="300"/>
        </w:trPr>
        <w:tc>
          <w:tcPr>
            <w:tcW w:w="567" w:type="dxa"/>
            <w:noWrap/>
            <w:vAlign w:val="bottom"/>
            <w:hideMark/>
          </w:tcPr>
          <w:p w:rsidR="00942B6A" w:rsidRPr="0034367E" w:rsidRDefault="00942B6A" w:rsidP="00942B6A">
            <w:pPr>
              <w:rPr>
                <w:rFonts w:ascii="Calibri" w:hAnsi="Calibri"/>
                <w:sz w:val="22"/>
                <w:szCs w:val="22"/>
              </w:rPr>
            </w:pPr>
            <w:r w:rsidRPr="0034367E">
              <w:rPr>
                <w:rFonts w:ascii="Calibri" w:hAnsi="Calibri"/>
                <w:sz w:val="22"/>
                <w:szCs w:val="22"/>
              </w:rPr>
              <w:t>46</w:t>
            </w:r>
          </w:p>
        </w:tc>
        <w:tc>
          <w:tcPr>
            <w:tcW w:w="7400" w:type="dxa"/>
            <w:vAlign w:val="bottom"/>
            <w:hideMark/>
          </w:tcPr>
          <w:p w:rsidR="00942B6A" w:rsidRPr="0034367E" w:rsidRDefault="00942B6A" w:rsidP="006A7E32">
            <w:pPr>
              <w:jc w:val="both"/>
              <w:rPr>
                <w:rFonts w:ascii="Calibri" w:hAnsi="Calibri"/>
                <w:sz w:val="22"/>
                <w:szCs w:val="22"/>
              </w:rPr>
            </w:pPr>
            <w:r w:rsidRPr="0034367E">
              <w:rPr>
                <w:rFonts w:ascii="Calibri" w:hAnsi="Calibri"/>
                <w:sz w:val="22"/>
                <w:szCs w:val="22"/>
              </w:rPr>
              <w:t>Autorizzazione delle agenzie formative ai sensi dell'art. 6 del Reg. 3.2013": esame e determinazioni.</w:t>
            </w:r>
          </w:p>
        </w:tc>
        <w:tc>
          <w:tcPr>
            <w:tcW w:w="1276" w:type="dxa"/>
            <w:noWrap/>
            <w:vAlign w:val="bottom"/>
            <w:hideMark/>
          </w:tcPr>
          <w:p w:rsidR="00942B6A" w:rsidRPr="0034367E" w:rsidRDefault="00942B6A" w:rsidP="00942B6A">
            <w:pPr>
              <w:jc w:val="center"/>
              <w:rPr>
                <w:rFonts w:ascii="Calibri" w:hAnsi="Calibri"/>
                <w:sz w:val="22"/>
                <w:szCs w:val="22"/>
              </w:rPr>
            </w:pPr>
            <w:r w:rsidRPr="0034367E">
              <w:rPr>
                <w:rFonts w:ascii="Calibri" w:hAnsi="Calibri"/>
                <w:sz w:val="22"/>
                <w:szCs w:val="22"/>
              </w:rPr>
              <w:t>373</w:t>
            </w:r>
          </w:p>
        </w:tc>
        <w:tc>
          <w:tcPr>
            <w:tcW w:w="1843" w:type="dxa"/>
            <w:noWrap/>
            <w:vAlign w:val="bottom"/>
            <w:hideMark/>
          </w:tcPr>
          <w:p w:rsidR="00942B6A" w:rsidRPr="00942B6A" w:rsidRDefault="0034367E" w:rsidP="00942B6A">
            <w:pPr>
              <w:jc w:val="center"/>
              <w:rPr>
                <w:rFonts w:ascii="Calibri" w:hAnsi="Calibri"/>
                <w:i/>
                <w:color w:val="000000"/>
                <w:sz w:val="20"/>
                <w:szCs w:val="20"/>
              </w:rPr>
            </w:pPr>
            <w:r>
              <w:rPr>
                <w:rFonts w:ascii="Calibri" w:hAnsi="Calibri"/>
                <w:i/>
                <w:color w:val="000000"/>
                <w:sz w:val="20"/>
                <w:szCs w:val="20"/>
              </w:rPr>
              <w:t>Sisti</w:t>
            </w:r>
          </w:p>
        </w:tc>
      </w:tr>
      <w:tr w:rsidR="00942B6A" w:rsidTr="0034367E">
        <w:trPr>
          <w:trHeight w:val="300"/>
        </w:trPr>
        <w:tc>
          <w:tcPr>
            <w:tcW w:w="567" w:type="dxa"/>
            <w:noWrap/>
            <w:vAlign w:val="bottom"/>
            <w:hideMark/>
          </w:tcPr>
          <w:p w:rsidR="00942B6A" w:rsidRPr="0034367E" w:rsidRDefault="00942B6A" w:rsidP="00942B6A">
            <w:pPr>
              <w:rPr>
                <w:rFonts w:ascii="Calibri" w:hAnsi="Calibri"/>
                <w:sz w:val="22"/>
                <w:szCs w:val="22"/>
              </w:rPr>
            </w:pPr>
            <w:r w:rsidRPr="0034367E">
              <w:rPr>
                <w:rFonts w:ascii="Calibri" w:hAnsi="Calibri"/>
                <w:sz w:val="22"/>
                <w:szCs w:val="22"/>
              </w:rPr>
              <w:t>47</w:t>
            </w:r>
          </w:p>
        </w:tc>
        <w:tc>
          <w:tcPr>
            <w:tcW w:w="7400" w:type="dxa"/>
            <w:vAlign w:val="bottom"/>
            <w:hideMark/>
          </w:tcPr>
          <w:p w:rsidR="00942B6A" w:rsidRPr="0034367E" w:rsidRDefault="00942B6A" w:rsidP="006A7E32">
            <w:pPr>
              <w:jc w:val="both"/>
              <w:rPr>
                <w:rFonts w:ascii="Calibri" w:hAnsi="Calibri"/>
                <w:sz w:val="22"/>
                <w:szCs w:val="22"/>
              </w:rPr>
            </w:pPr>
            <w:r w:rsidRPr="0034367E">
              <w:rPr>
                <w:rFonts w:ascii="Calibri" w:hAnsi="Calibri"/>
                <w:sz w:val="22"/>
                <w:szCs w:val="22"/>
              </w:rPr>
              <w:t xml:space="preserve">Padiglione Expo2015 </w:t>
            </w:r>
            <w:proofErr w:type="spellStart"/>
            <w:r w:rsidRPr="0034367E">
              <w:rPr>
                <w:rFonts w:ascii="Calibri" w:hAnsi="Calibri"/>
                <w:sz w:val="22"/>
                <w:szCs w:val="22"/>
              </w:rPr>
              <w:t>dismaintiling</w:t>
            </w:r>
            <w:proofErr w:type="spellEnd"/>
            <w:r w:rsidRPr="0034367E">
              <w:rPr>
                <w:rFonts w:ascii="Calibri" w:hAnsi="Calibri"/>
                <w:sz w:val="22"/>
                <w:szCs w:val="22"/>
              </w:rPr>
              <w:t>: esame e determinazioni.</w:t>
            </w:r>
          </w:p>
        </w:tc>
        <w:tc>
          <w:tcPr>
            <w:tcW w:w="1276" w:type="dxa"/>
            <w:noWrap/>
            <w:vAlign w:val="bottom"/>
            <w:hideMark/>
          </w:tcPr>
          <w:p w:rsidR="00942B6A" w:rsidRPr="0034367E" w:rsidRDefault="0034367E" w:rsidP="00942B6A">
            <w:pPr>
              <w:jc w:val="center"/>
              <w:rPr>
                <w:rFonts w:ascii="Calibri" w:hAnsi="Calibri"/>
                <w:sz w:val="22"/>
                <w:szCs w:val="22"/>
              </w:rPr>
            </w:pPr>
            <w:r>
              <w:rPr>
                <w:rFonts w:ascii="Calibri" w:hAnsi="Calibri"/>
                <w:sz w:val="22"/>
                <w:szCs w:val="22"/>
              </w:rPr>
              <w:t>37</w:t>
            </w:r>
          </w:p>
        </w:tc>
        <w:tc>
          <w:tcPr>
            <w:tcW w:w="1843" w:type="dxa"/>
            <w:noWrap/>
            <w:vAlign w:val="bottom"/>
            <w:hideMark/>
          </w:tcPr>
          <w:p w:rsidR="00942B6A" w:rsidRPr="00942B6A" w:rsidRDefault="0034367E" w:rsidP="00942B6A">
            <w:pPr>
              <w:jc w:val="center"/>
              <w:rPr>
                <w:rFonts w:ascii="Calibri" w:hAnsi="Calibri"/>
                <w:i/>
                <w:color w:val="000000"/>
                <w:sz w:val="20"/>
                <w:szCs w:val="20"/>
              </w:rPr>
            </w:pPr>
            <w:r>
              <w:rPr>
                <w:rFonts w:ascii="Calibri" w:hAnsi="Calibri"/>
                <w:i/>
                <w:color w:val="000000"/>
                <w:sz w:val="20"/>
                <w:szCs w:val="20"/>
              </w:rPr>
              <w:t>Sisti</w:t>
            </w:r>
          </w:p>
        </w:tc>
      </w:tr>
    </w:tbl>
    <w:p w:rsidR="00CD168D" w:rsidRPr="0034367E" w:rsidRDefault="0034367E" w:rsidP="00DF7665">
      <w:pPr>
        <w:jc w:val="both"/>
        <w:rPr>
          <w:rFonts w:asciiTheme="minorHAnsi" w:hAnsiTheme="minorHAnsi" w:cstheme="minorHAnsi"/>
          <w:bCs/>
        </w:rPr>
      </w:pPr>
      <w:r>
        <w:rPr>
          <w:rFonts w:asciiTheme="minorHAnsi" w:hAnsiTheme="minorHAnsi" w:cstheme="minorHAnsi"/>
          <w:bCs/>
        </w:rPr>
        <w:lastRenderedPageBreak/>
        <w:t xml:space="preserve">Il Presidente, constatata la regolarità della seduta, </w:t>
      </w:r>
      <w:r w:rsidRPr="0034367E">
        <w:rPr>
          <w:rFonts w:asciiTheme="minorHAnsi" w:hAnsiTheme="minorHAnsi" w:cstheme="minorHAnsi"/>
          <w:bCs/>
        </w:rPr>
        <w:t>dichiara aperta la seduta.</w:t>
      </w:r>
    </w:p>
    <w:p w:rsidR="0034367E" w:rsidRDefault="0034367E" w:rsidP="00DF7665">
      <w:pPr>
        <w:tabs>
          <w:tab w:val="left" w:pos="7605"/>
        </w:tabs>
        <w:jc w:val="both"/>
        <w:rPr>
          <w:rFonts w:asciiTheme="minorHAnsi" w:hAnsiTheme="minorHAnsi" w:cstheme="minorHAnsi"/>
          <w:bCs/>
        </w:rPr>
      </w:pPr>
      <w:r w:rsidRPr="0034367E">
        <w:rPr>
          <w:rFonts w:asciiTheme="minorHAnsi" w:hAnsiTheme="minorHAnsi" w:cstheme="minorHAnsi"/>
          <w:bCs/>
        </w:rPr>
        <w:t xml:space="preserve">Sono assenti la Vicepresidente </w:t>
      </w:r>
      <w:proofErr w:type="spellStart"/>
      <w:r w:rsidRPr="0034367E">
        <w:rPr>
          <w:rFonts w:asciiTheme="minorHAnsi" w:hAnsiTheme="minorHAnsi" w:cstheme="minorHAnsi"/>
          <w:bCs/>
        </w:rPr>
        <w:t>Zari</w:t>
      </w:r>
      <w:proofErr w:type="spellEnd"/>
      <w:r w:rsidRPr="0034367E">
        <w:rPr>
          <w:rFonts w:asciiTheme="minorHAnsi" w:hAnsiTheme="minorHAnsi" w:cstheme="minorHAnsi"/>
          <w:bCs/>
        </w:rPr>
        <w:t>, che ha comunicato la sua partecipazione nella parte pomeridiana della odierna seduta, e i Consiglieri Antignati, D’Antonio e Bisogno.</w:t>
      </w:r>
    </w:p>
    <w:p w:rsidR="007138F3" w:rsidRPr="0034367E" w:rsidRDefault="007138F3" w:rsidP="00DF7665">
      <w:pPr>
        <w:tabs>
          <w:tab w:val="left" w:pos="7605"/>
        </w:tabs>
        <w:jc w:val="both"/>
        <w:rPr>
          <w:rFonts w:asciiTheme="minorHAnsi" w:hAnsiTheme="minorHAnsi" w:cstheme="minorHAnsi"/>
          <w:bCs/>
        </w:rPr>
      </w:pPr>
      <w:r>
        <w:rPr>
          <w:rFonts w:asciiTheme="minorHAnsi" w:hAnsiTheme="minorHAnsi" w:cstheme="minorHAnsi"/>
          <w:bCs/>
        </w:rPr>
        <w:t xml:space="preserve">Si evidenzia che il punto 34 all’ordine del giorno </w:t>
      </w:r>
      <w:r w:rsidRPr="00DF7665">
        <w:rPr>
          <w:rFonts w:ascii="Calibri" w:hAnsi="Calibri"/>
          <w:color w:val="000000"/>
          <w:sz w:val="22"/>
          <w:szCs w:val="22"/>
        </w:rPr>
        <w:t>Tavolo Tecnico RPT/ISFOL - ISTAT Sistema informativo sulle professioni: esame e determinazioni</w:t>
      </w:r>
      <w:r>
        <w:rPr>
          <w:rFonts w:ascii="Calibri" w:hAnsi="Calibri"/>
          <w:color w:val="000000"/>
          <w:sz w:val="22"/>
          <w:szCs w:val="22"/>
        </w:rPr>
        <w:t>, è stato erroneamente inserito e quindi non sarà trattato.</w:t>
      </w:r>
    </w:p>
    <w:p w:rsidR="0034367E" w:rsidRDefault="0034367E" w:rsidP="00D02AC2">
      <w:pPr>
        <w:tabs>
          <w:tab w:val="left" w:pos="7605"/>
        </w:tabs>
        <w:ind w:left="-106"/>
        <w:rPr>
          <w:rFonts w:asciiTheme="minorHAnsi" w:hAnsiTheme="minorHAnsi" w:cstheme="minorHAnsi"/>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567"/>
        <w:gridCol w:w="1301"/>
        <w:gridCol w:w="825"/>
        <w:gridCol w:w="765"/>
        <w:gridCol w:w="110"/>
        <w:gridCol w:w="853"/>
        <w:gridCol w:w="737"/>
        <w:gridCol w:w="141"/>
        <w:gridCol w:w="1057"/>
        <w:gridCol w:w="998"/>
        <w:gridCol w:w="874"/>
      </w:tblGrid>
      <w:tr w:rsidR="004662AB" w:rsidRPr="001738B7" w:rsidTr="00DF2064">
        <w:trPr>
          <w:trHeight w:val="361"/>
        </w:trPr>
        <w:tc>
          <w:tcPr>
            <w:tcW w:w="781" w:type="dxa"/>
          </w:tcPr>
          <w:p w:rsidR="004662AB" w:rsidRPr="00440F5F" w:rsidRDefault="004662AB" w:rsidP="004662AB">
            <w:pPr>
              <w:spacing w:line="360" w:lineRule="auto"/>
              <w:jc w:val="both"/>
              <w:rPr>
                <w:rFonts w:asciiTheme="minorHAnsi" w:hAnsiTheme="minorHAnsi" w:cstheme="minorHAnsi"/>
                <w:b/>
                <w:iCs/>
              </w:rPr>
            </w:pPr>
            <w:r w:rsidRPr="00440F5F">
              <w:rPr>
                <w:rFonts w:asciiTheme="minorHAnsi" w:hAnsiTheme="minorHAnsi" w:cstheme="minorHAnsi"/>
                <w:b/>
                <w:iCs/>
                <w:noProof/>
              </w:rPr>
              <w:t>1</w:t>
            </w:r>
            <w:r w:rsidR="00440F5F">
              <w:rPr>
                <w:rFonts w:asciiTheme="minorHAnsi" w:hAnsiTheme="minorHAnsi" w:cstheme="minorHAnsi"/>
                <w:b/>
                <w:iCs/>
                <w:noProof/>
              </w:rPr>
              <w:t>.</w:t>
            </w:r>
          </w:p>
        </w:tc>
        <w:tc>
          <w:tcPr>
            <w:tcW w:w="9675" w:type="dxa"/>
            <w:gridSpan w:val="13"/>
          </w:tcPr>
          <w:p w:rsidR="004662AB" w:rsidRPr="00440F5F" w:rsidRDefault="004662AB" w:rsidP="004662AB">
            <w:pPr>
              <w:spacing w:line="360" w:lineRule="auto"/>
              <w:jc w:val="both"/>
              <w:rPr>
                <w:rFonts w:asciiTheme="minorHAnsi" w:hAnsiTheme="minorHAnsi" w:cstheme="minorHAnsi"/>
                <w:b/>
              </w:rPr>
            </w:pPr>
            <w:r w:rsidRPr="00440F5F">
              <w:rPr>
                <w:rFonts w:asciiTheme="minorHAnsi" w:hAnsiTheme="minorHAnsi" w:cstheme="minorHAnsi"/>
                <w:b/>
                <w:noProof/>
              </w:rPr>
              <w:t>Presa d'atto del verbale della seduta del 7 marzo 2018.</w:t>
            </w:r>
          </w:p>
        </w:tc>
      </w:tr>
      <w:tr w:rsidR="004662AB" w:rsidRPr="001738B7" w:rsidTr="00440F5F">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328</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440F5F">
        <w:trPr>
          <w:trHeight w:val="768"/>
        </w:trPr>
        <w:tc>
          <w:tcPr>
            <w:tcW w:w="2228"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693"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35"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440F5F">
        <w:trPr>
          <w:trHeight w:val="302"/>
        </w:trPr>
        <w:tc>
          <w:tcPr>
            <w:tcW w:w="2795"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440F5F">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40F5F" w:rsidRPr="001738B7" w:rsidRDefault="00440F5F" w:rsidP="00440F5F">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40F5F" w:rsidRPr="001738B7" w:rsidRDefault="00440F5F" w:rsidP="00440F5F">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b/>
                <w:bCs/>
                <w:sz w:val="22"/>
                <w:szCs w:val="22"/>
              </w:rPr>
            </w:pPr>
          </w:p>
        </w:tc>
      </w:tr>
    </w:tbl>
    <w:p w:rsidR="004662AB" w:rsidRPr="0034367E" w:rsidRDefault="0034367E" w:rsidP="0034367E">
      <w:pPr>
        <w:rPr>
          <w:rFonts w:asciiTheme="minorHAnsi" w:hAnsiTheme="minorHAnsi" w:cstheme="minorHAnsi"/>
          <w:bCs/>
        </w:rPr>
      </w:pPr>
      <w:r w:rsidRPr="0034367E">
        <w:rPr>
          <w:rFonts w:asciiTheme="minorHAnsi" w:hAnsiTheme="minorHAnsi" w:cstheme="minorHAnsi"/>
          <w:bCs/>
        </w:rPr>
        <w:t>Il Segretario Pisanti ricorda che in data 16 luglio è stato inviato dall’Ufficio ai Consiglieri Nazionali, il testo del verbale.</w:t>
      </w:r>
    </w:p>
    <w:p w:rsidR="004662AB" w:rsidRPr="0034367E" w:rsidRDefault="004662AB" w:rsidP="004662AB">
      <w:pPr>
        <w:jc w:val="center"/>
        <w:rPr>
          <w:rFonts w:asciiTheme="minorHAnsi" w:hAnsiTheme="minorHAnsi" w:cstheme="minorHAnsi"/>
          <w:b/>
          <w:bCs/>
          <w:u w:val="single"/>
        </w:rPr>
      </w:pPr>
      <w:r w:rsidRPr="0034367E">
        <w:rPr>
          <w:rFonts w:asciiTheme="minorHAnsi" w:hAnsiTheme="minorHAnsi" w:cstheme="minorHAnsi"/>
          <w:b/>
          <w:bCs/>
          <w:u w:val="single"/>
        </w:rPr>
        <w:t>IL CONSIGLIO</w:t>
      </w:r>
    </w:p>
    <w:p w:rsidR="004662AB" w:rsidRPr="0034367E" w:rsidRDefault="0034367E" w:rsidP="0034367E">
      <w:pPr>
        <w:jc w:val="both"/>
        <w:rPr>
          <w:rFonts w:asciiTheme="minorHAnsi" w:hAnsiTheme="minorHAnsi" w:cstheme="minorHAnsi"/>
          <w:bCs/>
        </w:rPr>
      </w:pPr>
      <w:r w:rsidRPr="0034367E">
        <w:rPr>
          <w:rFonts w:asciiTheme="minorHAnsi" w:hAnsiTheme="minorHAnsi" w:cstheme="minorHAnsi"/>
          <w:bCs/>
        </w:rPr>
        <w:t>Avendo preso atto del testo,</w:t>
      </w:r>
    </w:p>
    <w:p w:rsidR="004662AB" w:rsidRPr="0034367E" w:rsidRDefault="004662AB" w:rsidP="004662AB">
      <w:pPr>
        <w:jc w:val="center"/>
        <w:rPr>
          <w:rFonts w:asciiTheme="minorHAnsi" w:hAnsiTheme="minorHAnsi" w:cstheme="minorHAnsi"/>
          <w:b/>
          <w:bCs/>
          <w:u w:val="single"/>
        </w:rPr>
      </w:pPr>
      <w:r w:rsidRPr="0034367E">
        <w:rPr>
          <w:rFonts w:asciiTheme="minorHAnsi" w:hAnsiTheme="minorHAnsi" w:cstheme="minorHAnsi"/>
          <w:b/>
          <w:bCs/>
          <w:u w:val="single"/>
        </w:rPr>
        <w:t>DELIBERA</w:t>
      </w:r>
    </w:p>
    <w:p w:rsidR="004662AB" w:rsidRPr="0034367E" w:rsidRDefault="0034367E" w:rsidP="0034367E">
      <w:pPr>
        <w:pStyle w:val="Paragrafoelenco"/>
        <w:numPr>
          <w:ilvl w:val="0"/>
          <w:numId w:val="3"/>
        </w:numPr>
        <w:jc w:val="both"/>
        <w:rPr>
          <w:rFonts w:asciiTheme="minorHAnsi" w:hAnsiTheme="minorHAnsi" w:cstheme="minorHAnsi"/>
          <w:b/>
          <w:bCs/>
          <w:u w:val="single"/>
        </w:rPr>
      </w:pPr>
      <w:r w:rsidRPr="0034367E">
        <w:rPr>
          <w:rFonts w:asciiTheme="minorHAnsi" w:hAnsiTheme="minorHAnsi" w:cstheme="minorHAnsi"/>
          <w:b/>
          <w:bCs/>
          <w:u w:val="single"/>
        </w:rPr>
        <w:t xml:space="preserve">La presa d’atto del verbale </w:t>
      </w:r>
      <w:r w:rsidRPr="0034367E">
        <w:rPr>
          <w:rFonts w:asciiTheme="minorHAnsi" w:hAnsiTheme="minorHAnsi" w:cstheme="minorHAnsi"/>
          <w:b/>
          <w:noProof/>
          <w:u w:val="single"/>
        </w:rPr>
        <w:t>della seduta del 7 marzo 2018</w:t>
      </w:r>
      <w:r>
        <w:rPr>
          <w:rFonts w:asciiTheme="minorHAnsi" w:hAnsiTheme="minorHAnsi" w:cstheme="minorHAnsi"/>
          <w:b/>
          <w:noProof/>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34367E"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34367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Segretario</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425"/>
        <w:gridCol w:w="1443"/>
        <w:gridCol w:w="683"/>
        <w:gridCol w:w="907"/>
        <w:gridCol w:w="110"/>
        <w:gridCol w:w="853"/>
        <w:gridCol w:w="737"/>
        <w:gridCol w:w="141"/>
        <w:gridCol w:w="1057"/>
        <w:gridCol w:w="998"/>
        <w:gridCol w:w="874"/>
      </w:tblGrid>
      <w:tr w:rsidR="004662AB" w:rsidRPr="001738B7" w:rsidTr="00440F5F">
        <w:trPr>
          <w:trHeight w:val="413"/>
        </w:trPr>
        <w:tc>
          <w:tcPr>
            <w:tcW w:w="781" w:type="dxa"/>
          </w:tcPr>
          <w:p w:rsidR="004662AB" w:rsidRPr="00440F5F" w:rsidRDefault="004662AB" w:rsidP="004662AB">
            <w:pPr>
              <w:spacing w:line="360" w:lineRule="auto"/>
              <w:jc w:val="both"/>
              <w:rPr>
                <w:rFonts w:asciiTheme="minorHAnsi" w:hAnsiTheme="minorHAnsi" w:cstheme="minorHAnsi"/>
                <w:b/>
                <w:iCs/>
              </w:rPr>
            </w:pPr>
            <w:r w:rsidRPr="00440F5F">
              <w:rPr>
                <w:rFonts w:asciiTheme="minorHAnsi" w:hAnsiTheme="minorHAnsi" w:cs="Calibri"/>
                <w:b/>
                <w:bCs/>
              </w:rPr>
              <w:br w:type="page"/>
            </w:r>
            <w:r w:rsidRPr="00440F5F">
              <w:rPr>
                <w:rFonts w:asciiTheme="minorHAnsi" w:hAnsiTheme="minorHAnsi" w:cstheme="minorHAnsi"/>
                <w:b/>
                <w:iCs/>
                <w:noProof/>
              </w:rPr>
              <w:t>2</w:t>
            </w:r>
            <w:r w:rsidR="00440F5F">
              <w:rPr>
                <w:rFonts w:asciiTheme="minorHAnsi" w:hAnsiTheme="minorHAnsi" w:cstheme="minorHAnsi"/>
                <w:b/>
                <w:iCs/>
                <w:noProof/>
              </w:rPr>
              <w:t>.</w:t>
            </w:r>
          </w:p>
        </w:tc>
        <w:tc>
          <w:tcPr>
            <w:tcW w:w="9675" w:type="dxa"/>
            <w:gridSpan w:val="13"/>
          </w:tcPr>
          <w:p w:rsidR="004662AB" w:rsidRPr="00440F5F" w:rsidRDefault="004662AB" w:rsidP="004662AB">
            <w:pPr>
              <w:spacing w:line="360" w:lineRule="auto"/>
              <w:jc w:val="both"/>
              <w:rPr>
                <w:rFonts w:asciiTheme="minorHAnsi" w:hAnsiTheme="minorHAnsi" w:cstheme="minorHAnsi"/>
                <w:b/>
              </w:rPr>
            </w:pPr>
            <w:r w:rsidRPr="00440F5F">
              <w:rPr>
                <w:rFonts w:asciiTheme="minorHAnsi" w:hAnsiTheme="minorHAnsi" w:cstheme="minorHAnsi"/>
                <w:b/>
                <w:noProof/>
              </w:rPr>
              <w:t>Presa d'atto del verbale della seduta del 16-17 maggio 2018.</w:t>
            </w:r>
          </w:p>
        </w:tc>
      </w:tr>
      <w:tr w:rsidR="004662AB" w:rsidRPr="001738B7" w:rsidTr="00440F5F">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329</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6A7E32">
        <w:trPr>
          <w:trHeight w:val="768"/>
        </w:trPr>
        <w:tc>
          <w:tcPr>
            <w:tcW w:w="2228"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lastRenderedPageBreak/>
              <w:t>Presiede Andrea Sisti</w:t>
            </w:r>
          </w:p>
        </w:tc>
        <w:tc>
          <w:tcPr>
            <w:tcW w:w="255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6A7E32">
        <w:trPr>
          <w:trHeight w:val="302"/>
        </w:trPr>
        <w:tc>
          <w:tcPr>
            <w:tcW w:w="2653"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4662AB" w:rsidRPr="001738B7" w:rsidRDefault="004662AB" w:rsidP="006A7E32">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40F5F" w:rsidRPr="001738B7" w:rsidRDefault="00440F5F" w:rsidP="00440F5F">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40F5F" w:rsidRPr="001738B7" w:rsidRDefault="00440F5F" w:rsidP="00440F5F">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b/>
                <w:bCs/>
                <w:sz w:val="22"/>
                <w:szCs w:val="22"/>
              </w:rPr>
            </w:pPr>
          </w:p>
        </w:tc>
      </w:tr>
    </w:tbl>
    <w:p w:rsidR="0034367E" w:rsidRPr="0034367E" w:rsidRDefault="0034367E" w:rsidP="0034367E">
      <w:pPr>
        <w:jc w:val="both"/>
        <w:rPr>
          <w:rFonts w:asciiTheme="minorHAnsi" w:hAnsiTheme="minorHAnsi" w:cstheme="minorHAnsi"/>
          <w:bCs/>
        </w:rPr>
      </w:pPr>
      <w:r w:rsidRPr="0034367E">
        <w:rPr>
          <w:rFonts w:asciiTheme="minorHAnsi" w:hAnsiTheme="minorHAnsi" w:cstheme="minorHAnsi"/>
          <w:bCs/>
        </w:rPr>
        <w:t>Il Segretario Pisanti ricorda che in data 16 luglio è stato inviato dall’Ufficio ai Consiglieri Nazionali, il testo del verbale.</w:t>
      </w:r>
    </w:p>
    <w:p w:rsidR="0034367E" w:rsidRPr="0034367E" w:rsidRDefault="0034367E" w:rsidP="0034367E">
      <w:pPr>
        <w:jc w:val="center"/>
        <w:rPr>
          <w:rFonts w:asciiTheme="minorHAnsi" w:hAnsiTheme="minorHAnsi" w:cstheme="minorHAnsi"/>
          <w:b/>
          <w:bCs/>
          <w:u w:val="single"/>
        </w:rPr>
      </w:pPr>
      <w:r w:rsidRPr="0034367E">
        <w:rPr>
          <w:rFonts w:asciiTheme="minorHAnsi" w:hAnsiTheme="minorHAnsi" w:cstheme="minorHAnsi"/>
          <w:b/>
          <w:bCs/>
          <w:u w:val="single"/>
        </w:rPr>
        <w:t>IL CONSIGLIO</w:t>
      </w:r>
    </w:p>
    <w:p w:rsidR="0034367E" w:rsidRPr="0034367E" w:rsidRDefault="0034367E" w:rsidP="0034367E">
      <w:pPr>
        <w:jc w:val="both"/>
        <w:rPr>
          <w:rFonts w:asciiTheme="minorHAnsi" w:hAnsiTheme="minorHAnsi" w:cstheme="minorHAnsi"/>
          <w:bCs/>
        </w:rPr>
      </w:pPr>
      <w:r w:rsidRPr="0034367E">
        <w:rPr>
          <w:rFonts w:asciiTheme="minorHAnsi" w:hAnsiTheme="minorHAnsi" w:cstheme="minorHAnsi"/>
          <w:bCs/>
        </w:rPr>
        <w:t>Avendo preso atto del testo,</w:t>
      </w:r>
    </w:p>
    <w:p w:rsidR="0034367E" w:rsidRPr="0034367E" w:rsidRDefault="0034367E" w:rsidP="0034367E">
      <w:pPr>
        <w:jc w:val="center"/>
        <w:rPr>
          <w:rFonts w:asciiTheme="minorHAnsi" w:hAnsiTheme="minorHAnsi" w:cstheme="minorHAnsi"/>
          <w:b/>
          <w:bCs/>
          <w:u w:val="single"/>
        </w:rPr>
      </w:pPr>
      <w:r w:rsidRPr="0034367E">
        <w:rPr>
          <w:rFonts w:asciiTheme="minorHAnsi" w:hAnsiTheme="minorHAnsi" w:cstheme="minorHAnsi"/>
          <w:b/>
          <w:bCs/>
          <w:u w:val="single"/>
        </w:rPr>
        <w:t>DELIBERA</w:t>
      </w:r>
    </w:p>
    <w:p w:rsidR="004662AB" w:rsidRPr="0034367E" w:rsidRDefault="0034367E" w:rsidP="0034367E">
      <w:pPr>
        <w:pStyle w:val="Paragrafoelenco"/>
        <w:numPr>
          <w:ilvl w:val="0"/>
          <w:numId w:val="4"/>
        </w:numPr>
        <w:tabs>
          <w:tab w:val="left" w:pos="426"/>
        </w:tabs>
        <w:ind w:left="709"/>
        <w:jc w:val="both"/>
        <w:rPr>
          <w:rFonts w:asciiTheme="minorHAnsi" w:hAnsiTheme="minorHAnsi" w:cstheme="minorHAnsi"/>
          <w:b/>
          <w:bCs/>
          <w:u w:val="single"/>
        </w:rPr>
      </w:pPr>
      <w:r w:rsidRPr="0034367E">
        <w:rPr>
          <w:rFonts w:asciiTheme="minorHAnsi" w:hAnsiTheme="minorHAnsi" w:cstheme="minorHAnsi"/>
          <w:b/>
          <w:bCs/>
          <w:u w:val="single"/>
        </w:rPr>
        <w:t xml:space="preserve">La presa d’atto del verbale della seduta del </w:t>
      </w:r>
      <w:r>
        <w:rPr>
          <w:rFonts w:asciiTheme="minorHAnsi" w:hAnsiTheme="minorHAnsi" w:cstheme="minorHAnsi"/>
          <w:b/>
          <w:bCs/>
          <w:u w:val="single"/>
        </w:rPr>
        <w:t>16-1</w:t>
      </w:r>
      <w:r w:rsidRPr="0034367E">
        <w:rPr>
          <w:rFonts w:asciiTheme="minorHAnsi" w:hAnsiTheme="minorHAnsi" w:cstheme="minorHAnsi"/>
          <w:b/>
          <w:bCs/>
          <w:u w:val="single"/>
        </w:rPr>
        <w:t xml:space="preserve">7 </w:t>
      </w:r>
      <w:r>
        <w:rPr>
          <w:rFonts w:asciiTheme="minorHAnsi" w:hAnsiTheme="minorHAnsi" w:cstheme="minorHAnsi"/>
          <w:b/>
          <w:bCs/>
          <w:u w:val="single"/>
        </w:rPr>
        <w:t xml:space="preserve">maggio </w:t>
      </w:r>
      <w:r w:rsidRPr="0034367E">
        <w:rPr>
          <w:rFonts w:asciiTheme="minorHAnsi" w:hAnsiTheme="minorHAnsi" w:cstheme="minorHAnsi"/>
          <w:b/>
          <w:bCs/>
          <w:u w:val="single"/>
        </w:rPr>
        <w:t>2018.</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34367E"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CD1DEC">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Segretario</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616"/>
        <w:gridCol w:w="284"/>
        <w:gridCol w:w="1301"/>
        <w:gridCol w:w="825"/>
        <w:gridCol w:w="765"/>
        <w:gridCol w:w="110"/>
        <w:gridCol w:w="853"/>
        <w:gridCol w:w="737"/>
        <w:gridCol w:w="141"/>
        <w:gridCol w:w="1057"/>
        <w:gridCol w:w="998"/>
        <w:gridCol w:w="874"/>
      </w:tblGrid>
      <w:tr w:rsidR="004662AB" w:rsidRPr="001738B7" w:rsidTr="0034367E">
        <w:trPr>
          <w:trHeight w:val="357"/>
        </w:trPr>
        <w:tc>
          <w:tcPr>
            <w:tcW w:w="781" w:type="dxa"/>
          </w:tcPr>
          <w:p w:rsidR="004662AB" w:rsidRPr="0034367E" w:rsidRDefault="004662AB" w:rsidP="004662AB">
            <w:pPr>
              <w:spacing w:line="360" w:lineRule="auto"/>
              <w:jc w:val="both"/>
              <w:rPr>
                <w:rFonts w:asciiTheme="minorHAnsi" w:hAnsiTheme="minorHAnsi" w:cstheme="minorHAnsi"/>
                <w:b/>
                <w:iCs/>
              </w:rPr>
            </w:pPr>
            <w:r w:rsidRPr="0034367E">
              <w:rPr>
                <w:rFonts w:asciiTheme="minorHAnsi" w:hAnsiTheme="minorHAnsi" w:cstheme="minorHAnsi"/>
                <w:b/>
                <w:iCs/>
                <w:noProof/>
              </w:rPr>
              <w:t>3</w:t>
            </w:r>
            <w:r w:rsidR="0034367E">
              <w:rPr>
                <w:rFonts w:asciiTheme="minorHAnsi" w:hAnsiTheme="minorHAnsi" w:cstheme="minorHAnsi"/>
                <w:b/>
                <w:iCs/>
                <w:noProof/>
              </w:rPr>
              <w:t>.</w:t>
            </w:r>
          </w:p>
        </w:tc>
        <w:tc>
          <w:tcPr>
            <w:tcW w:w="9675" w:type="dxa"/>
            <w:gridSpan w:val="13"/>
          </w:tcPr>
          <w:p w:rsidR="004662AB" w:rsidRPr="0034367E" w:rsidRDefault="004662AB" w:rsidP="004662AB">
            <w:pPr>
              <w:spacing w:line="360" w:lineRule="auto"/>
              <w:jc w:val="both"/>
              <w:rPr>
                <w:rFonts w:asciiTheme="minorHAnsi" w:hAnsiTheme="minorHAnsi" w:cstheme="minorHAnsi"/>
                <w:b/>
              </w:rPr>
            </w:pPr>
            <w:r w:rsidRPr="0034367E">
              <w:rPr>
                <w:rFonts w:asciiTheme="minorHAnsi" w:hAnsiTheme="minorHAnsi" w:cstheme="minorHAnsi"/>
                <w:b/>
                <w:noProof/>
              </w:rPr>
              <w:t>Comunicazioni del Presidente.</w:t>
            </w:r>
          </w:p>
        </w:tc>
      </w:tr>
      <w:tr w:rsidR="004662AB" w:rsidRPr="001738B7" w:rsidTr="0034367E">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330</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34367E"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34367E">
        <w:trPr>
          <w:trHeight w:val="768"/>
        </w:trPr>
        <w:tc>
          <w:tcPr>
            <w:tcW w:w="251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35"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34367E">
        <w:trPr>
          <w:trHeight w:val="302"/>
        </w:trPr>
        <w:tc>
          <w:tcPr>
            <w:tcW w:w="2795"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34367E">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For. Mattia Busti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cs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62AB" w:rsidRPr="001738B7" w:rsidRDefault="004662AB" w:rsidP="004662A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662AB" w:rsidRPr="001738B7" w:rsidRDefault="004662AB" w:rsidP="004662A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sz w:val="22"/>
                <w:szCs w:val="22"/>
              </w:rPr>
            </w:pPr>
          </w:p>
        </w:tc>
      </w:tr>
      <w:tr w:rsidR="004662AB" w:rsidRPr="001738B7" w:rsidTr="0034367E">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662AB" w:rsidRPr="001738B7" w:rsidRDefault="004662AB" w:rsidP="004662AB">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662AB" w:rsidRPr="001738B7" w:rsidRDefault="004662AB" w:rsidP="004662AB">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662AB" w:rsidRPr="001738B7" w:rsidRDefault="008537BE" w:rsidP="004662AB">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662AB" w:rsidRPr="001738B7" w:rsidRDefault="004662AB" w:rsidP="004662AB">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662AB" w:rsidRPr="001738B7" w:rsidRDefault="004662AB" w:rsidP="004662AB">
            <w:pPr>
              <w:ind w:left="-109"/>
              <w:jc w:val="center"/>
              <w:rPr>
                <w:rFonts w:asciiTheme="minorHAnsi" w:hAnsiTheme="minorHAnsi"/>
                <w:b/>
                <w:bCs/>
                <w:sz w:val="22"/>
                <w:szCs w:val="22"/>
              </w:rPr>
            </w:pPr>
          </w:p>
        </w:tc>
      </w:tr>
    </w:tbl>
    <w:p w:rsidR="005A0265" w:rsidRPr="00085485" w:rsidRDefault="005A0265" w:rsidP="009F1E93">
      <w:pPr>
        <w:jc w:val="both"/>
        <w:rPr>
          <w:rFonts w:asciiTheme="minorHAnsi" w:hAnsiTheme="minorHAnsi" w:cstheme="minorHAnsi"/>
          <w:bCs/>
        </w:rPr>
      </w:pPr>
      <w:r>
        <w:rPr>
          <w:rFonts w:asciiTheme="minorHAnsi" w:hAnsiTheme="minorHAnsi" w:cstheme="minorHAnsi"/>
          <w:bCs/>
        </w:rPr>
        <w:t xml:space="preserve">Il Presidente comunica che saranno </w:t>
      </w:r>
      <w:r w:rsidRPr="00085485">
        <w:rPr>
          <w:rFonts w:asciiTheme="minorHAnsi" w:hAnsiTheme="minorHAnsi" w:cstheme="minorHAnsi"/>
          <w:bCs/>
        </w:rPr>
        <w:t xml:space="preserve">convocate </w:t>
      </w:r>
      <w:r>
        <w:rPr>
          <w:rFonts w:asciiTheme="minorHAnsi" w:hAnsiTheme="minorHAnsi" w:cstheme="minorHAnsi"/>
          <w:bCs/>
        </w:rPr>
        <w:t xml:space="preserve">per il giorno 30 agosto prossimo </w:t>
      </w:r>
      <w:r w:rsidRPr="00085485">
        <w:rPr>
          <w:rFonts w:asciiTheme="minorHAnsi" w:hAnsiTheme="minorHAnsi" w:cstheme="minorHAnsi"/>
          <w:bCs/>
        </w:rPr>
        <w:t xml:space="preserve">una seduta giurisdizionale alle 11,00, per esaminare alcuni procedimenti disciplinari ancora in carico al CONAF e </w:t>
      </w:r>
      <w:r>
        <w:rPr>
          <w:rFonts w:asciiTheme="minorHAnsi" w:hAnsiTheme="minorHAnsi" w:cstheme="minorHAnsi"/>
          <w:bCs/>
        </w:rPr>
        <w:t xml:space="preserve">a seguire </w:t>
      </w:r>
      <w:r w:rsidRPr="00085485">
        <w:rPr>
          <w:rFonts w:asciiTheme="minorHAnsi" w:hAnsiTheme="minorHAnsi" w:cstheme="minorHAnsi"/>
          <w:bCs/>
        </w:rPr>
        <w:t>una amministrativa</w:t>
      </w:r>
      <w:r>
        <w:rPr>
          <w:rFonts w:asciiTheme="minorHAnsi" w:hAnsiTheme="minorHAnsi" w:cstheme="minorHAnsi"/>
          <w:bCs/>
        </w:rPr>
        <w:t xml:space="preserve">. Il Presidente, a questo punto, riassume l’attività e le partecipazioni ad eventi, incontri e riunioni a far data dall’ultima seduta di Consiglio. </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 xml:space="preserve">Il giorno 21 maggio </w:t>
      </w:r>
      <w:r>
        <w:rPr>
          <w:rFonts w:asciiTheme="minorHAnsi" w:hAnsiTheme="minorHAnsi" w:cstheme="minorHAnsi"/>
          <w:bCs/>
        </w:rPr>
        <w:t>il Presidente è intervenuto, presso l’</w:t>
      </w:r>
      <w:r w:rsidRPr="00FF6DA6">
        <w:rPr>
          <w:rFonts w:asciiTheme="minorHAnsi" w:hAnsiTheme="minorHAnsi" w:cstheme="minorHAnsi"/>
          <w:bCs/>
        </w:rPr>
        <w:t>Istituto Agrario di Todi</w:t>
      </w:r>
      <w:r w:rsidRPr="00FF6DA6">
        <w:rPr>
          <w:rFonts w:asciiTheme="minorHAnsi" w:hAnsiTheme="minorHAnsi" w:cstheme="minorHAnsi"/>
          <w:bCs/>
        </w:rPr>
        <w:br/>
      </w:r>
      <w:r w:rsidRPr="00085485">
        <w:rPr>
          <w:rFonts w:asciiTheme="minorHAnsi" w:hAnsiTheme="minorHAnsi" w:cstheme="minorHAnsi"/>
          <w:bCs/>
        </w:rPr>
        <w:t>ad un convegno</w:t>
      </w:r>
      <w:r>
        <w:rPr>
          <w:rFonts w:asciiTheme="minorHAnsi" w:hAnsiTheme="minorHAnsi" w:cstheme="minorHAnsi"/>
          <w:bCs/>
        </w:rPr>
        <w:t xml:space="preserve"> dal titolo “</w:t>
      </w:r>
      <w:r w:rsidRPr="00FF6DA6">
        <w:rPr>
          <w:rFonts w:asciiTheme="minorHAnsi" w:hAnsiTheme="minorHAnsi" w:cstheme="minorHAnsi"/>
          <w:bCs/>
        </w:rPr>
        <w:t>Giovani agricoltori verso la nuova PAC</w:t>
      </w:r>
      <w:r>
        <w:rPr>
          <w:rFonts w:asciiTheme="minorHAnsi" w:hAnsiTheme="minorHAnsi" w:cstheme="minorHAnsi"/>
          <w:bCs/>
        </w:rPr>
        <w:t>”; al convegno è intervenuta la collega Francesca</w:t>
      </w:r>
      <w:r w:rsidRPr="00085485">
        <w:rPr>
          <w:rFonts w:asciiTheme="minorHAnsi" w:hAnsiTheme="minorHAnsi" w:cstheme="minorHAnsi"/>
          <w:bCs/>
        </w:rPr>
        <w:t xml:space="preserve"> Cionco</w:t>
      </w:r>
      <w:r w:rsidRPr="00FF6DA6">
        <w:rPr>
          <w:rFonts w:asciiTheme="minorHAnsi" w:hAnsiTheme="minorHAnsi" w:cstheme="minorHAnsi"/>
          <w:bCs/>
        </w:rPr>
        <w:t xml:space="preserve"> </w:t>
      </w:r>
      <w:r>
        <w:rPr>
          <w:rFonts w:asciiTheme="minorHAnsi" w:hAnsiTheme="minorHAnsi" w:cstheme="minorHAnsi"/>
          <w:bCs/>
        </w:rPr>
        <w:t xml:space="preserve">del </w:t>
      </w:r>
      <w:r w:rsidRPr="00FF6DA6">
        <w:rPr>
          <w:rFonts w:asciiTheme="minorHAnsi" w:hAnsiTheme="minorHAnsi" w:cstheme="minorHAnsi"/>
          <w:bCs/>
        </w:rPr>
        <w:t>Segretariato Commissione Agricoltura Parlamento Europeo</w:t>
      </w:r>
      <w:r w:rsidRPr="00085485">
        <w:rPr>
          <w:rFonts w:asciiTheme="minorHAnsi" w:hAnsiTheme="minorHAnsi" w:cstheme="minorHAnsi"/>
          <w:bCs/>
        </w:rPr>
        <w:t>.</w:t>
      </w:r>
    </w:p>
    <w:p w:rsidR="005A0265" w:rsidRPr="00085485" w:rsidRDefault="005A0265" w:rsidP="009F1E93">
      <w:pPr>
        <w:jc w:val="both"/>
        <w:rPr>
          <w:rFonts w:asciiTheme="minorHAnsi" w:hAnsiTheme="minorHAnsi" w:cstheme="minorHAnsi"/>
          <w:bCs/>
        </w:rPr>
      </w:pPr>
      <w:r>
        <w:rPr>
          <w:rFonts w:asciiTheme="minorHAnsi" w:hAnsiTheme="minorHAnsi" w:cstheme="minorHAnsi"/>
          <w:bCs/>
        </w:rPr>
        <w:t xml:space="preserve">Il </w:t>
      </w:r>
      <w:r w:rsidRPr="00085485">
        <w:rPr>
          <w:rFonts w:asciiTheme="minorHAnsi" w:hAnsiTheme="minorHAnsi" w:cstheme="minorHAnsi"/>
          <w:bCs/>
        </w:rPr>
        <w:t xml:space="preserve">23 </w:t>
      </w:r>
      <w:r>
        <w:rPr>
          <w:rFonts w:asciiTheme="minorHAnsi" w:hAnsiTheme="minorHAnsi" w:cstheme="minorHAnsi"/>
          <w:bCs/>
        </w:rPr>
        <w:t>maggio si è svolta a Palermo l’Assemblea</w:t>
      </w:r>
      <w:r w:rsidRPr="00085485">
        <w:rPr>
          <w:rFonts w:asciiTheme="minorHAnsi" w:hAnsiTheme="minorHAnsi" w:cstheme="minorHAnsi"/>
          <w:bCs/>
        </w:rPr>
        <w:t xml:space="preserve"> dei </w:t>
      </w:r>
      <w:r>
        <w:rPr>
          <w:rFonts w:asciiTheme="minorHAnsi" w:hAnsiTheme="minorHAnsi" w:cstheme="minorHAnsi"/>
          <w:bCs/>
        </w:rPr>
        <w:t>P</w:t>
      </w:r>
      <w:r w:rsidRPr="00085485">
        <w:rPr>
          <w:rFonts w:asciiTheme="minorHAnsi" w:hAnsiTheme="minorHAnsi" w:cstheme="minorHAnsi"/>
          <w:bCs/>
        </w:rPr>
        <w:t>residenti</w:t>
      </w:r>
      <w:r>
        <w:rPr>
          <w:rFonts w:asciiTheme="minorHAnsi" w:hAnsiTheme="minorHAnsi" w:cstheme="minorHAnsi"/>
          <w:bCs/>
        </w:rPr>
        <w:t xml:space="preserve"> degli Ordini</w:t>
      </w:r>
      <w:r w:rsidRPr="00085485">
        <w:rPr>
          <w:rFonts w:asciiTheme="minorHAnsi" w:hAnsiTheme="minorHAnsi" w:cstheme="minorHAnsi"/>
          <w:bCs/>
        </w:rPr>
        <w:t xml:space="preserve"> a Palermo</w:t>
      </w:r>
      <w:r>
        <w:rPr>
          <w:rFonts w:asciiTheme="minorHAnsi" w:hAnsiTheme="minorHAnsi" w:cstheme="minorHAnsi"/>
          <w:bCs/>
        </w:rPr>
        <w:t xml:space="preserve">, a cui ha fatto seguito nella giornata seguente </w:t>
      </w:r>
      <w:r w:rsidRPr="00085485">
        <w:rPr>
          <w:rFonts w:asciiTheme="minorHAnsi" w:hAnsiTheme="minorHAnsi" w:cstheme="minorHAnsi"/>
          <w:bCs/>
        </w:rPr>
        <w:t>il convegno sul testo unico forestale.</w:t>
      </w:r>
    </w:p>
    <w:p w:rsidR="005A0265" w:rsidRDefault="005A0265" w:rsidP="009F1E93">
      <w:pPr>
        <w:jc w:val="both"/>
        <w:rPr>
          <w:rFonts w:asciiTheme="minorHAnsi" w:hAnsiTheme="minorHAnsi" w:cstheme="minorHAnsi"/>
          <w:bCs/>
        </w:rPr>
      </w:pPr>
      <w:r>
        <w:rPr>
          <w:rFonts w:asciiTheme="minorHAnsi" w:hAnsiTheme="minorHAnsi" w:cstheme="minorHAnsi"/>
          <w:bCs/>
        </w:rPr>
        <w:t>Il Presidente ricorda che il 28 maggio si sono svolte con regolarità le elezioni del Consiglio Nazionale, sulle quali riferirà in un punto successivo all’ordine del giorno.</w:t>
      </w:r>
    </w:p>
    <w:p w:rsidR="005A0265" w:rsidRPr="00085485" w:rsidRDefault="005A0265" w:rsidP="009F1E93">
      <w:pPr>
        <w:jc w:val="both"/>
        <w:rPr>
          <w:rFonts w:asciiTheme="minorHAnsi" w:hAnsiTheme="minorHAnsi" w:cstheme="minorHAnsi"/>
          <w:bCs/>
        </w:rPr>
      </w:pPr>
      <w:r>
        <w:rPr>
          <w:rFonts w:asciiTheme="minorHAnsi" w:hAnsiTheme="minorHAnsi" w:cstheme="minorHAnsi"/>
          <w:bCs/>
        </w:rPr>
        <w:t>Ricorda la sua partecipazione il giorno 29 maggio presso l’</w:t>
      </w:r>
      <w:r w:rsidRPr="00891BE6">
        <w:rPr>
          <w:rFonts w:asciiTheme="minorHAnsi" w:hAnsiTheme="minorHAnsi" w:cstheme="minorHAnsi"/>
          <w:bCs/>
        </w:rPr>
        <w:t xml:space="preserve">Arena Fico </w:t>
      </w:r>
      <w:proofErr w:type="spellStart"/>
      <w:r w:rsidRPr="00891BE6">
        <w:rPr>
          <w:rFonts w:asciiTheme="minorHAnsi" w:hAnsiTheme="minorHAnsi" w:cstheme="minorHAnsi"/>
          <w:bCs/>
        </w:rPr>
        <w:t>Eataly</w:t>
      </w:r>
      <w:proofErr w:type="spellEnd"/>
      <w:r w:rsidRPr="00891BE6">
        <w:rPr>
          <w:rFonts w:asciiTheme="minorHAnsi" w:hAnsiTheme="minorHAnsi" w:cstheme="minorHAnsi"/>
          <w:bCs/>
        </w:rPr>
        <w:t xml:space="preserve"> World </w:t>
      </w:r>
      <w:r>
        <w:rPr>
          <w:rFonts w:asciiTheme="minorHAnsi" w:hAnsiTheme="minorHAnsi" w:cstheme="minorHAnsi"/>
          <w:bCs/>
        </w:rPr>
        <w:t>al c</w:t>
      </w:r>
      <w:r w:rsidRPr="00891BE6">
        <w:rPr>
          <w:rFonts w:asciiTheme="minorHAnsi" w:hAnsiTheme="minorHAnsi" w:cstheme="minorHAnsi"/>
          <w:bCs/>
        </w:rPr>
        <w:t>onvegno “I PAESAGGI RURALI STORICI ITALIANI. Un patrimonio da difendere” organizzato da Fondazione FICO</w:t>
      </w:r>
      <w:r>
        <w:rPr>
          <w:rFonts w:asciiTheme="minorHAnsi" w:hAnsiTheme="minorHAnsi" w:cstheme="minorHAnsi"/>
          <w:bCs/>
        </w:rPr>
        <w:t>.</w:t>
      </w:r>
      <w:r w:rsidRPr="00891BE6">
        <w:rPr>
          <w:rFonts w:asciiTheme="minorHAnsi" w:hAnsiTheme="minorHAnsi" w:cstheme="minorHAnsi"/>
          <w:bCs/>
        </w:rPr>
        <w:t xml:space="preserve"> </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 xml:space="preserve">Il 1 giugno </w:t>
      </w:r>
      <w:r>
        <w:rPr>
          <w:rFonts w:asciiTheme="minorHAnsi" w:hAnsiTheme="minorHAnsi" w:cstheme="minorHAnsi"/>
          <w:bCs/>
        </w:rPr>
        <w:t>il Presidente a partecipato all’incontro con il</w:t>
      </w:r>
      <w:r w:rsidRPr="00085485">
        <w:rPr>
          <w:rFonts w:asciiTheme="minorHAnsi" w:hAnsiTheme="minorHAnsi" w:cstheme="minorHAnsi"/>
          <w:bCs/>
        </w:rPr>
        <w:t xml:space="preserve"> Presidente della Repubblica</w:t>
      </w:r>
      <w:r>
        <w:rPr>
          <w:rFonts w:asciiTheme="minorHAnsi" w:hAnsiTheme="minorHAnsi" w:cstheme="minorHAnsi"/>
          <w:bCs/>
        </w:rPr>
        <w:t xml:space="preserve"> Mattarella</w:t>
      </w:r>
      <w:r w:rsidRPr="00085485">
        <w:rPr>
          <w:rFonts w:asciiTheme="minorHAnsi" w:hAnsiTheme="minorHAnsi" w:cstheme="minorHAnsi"/>
          <w:bCs/>
        </w:rPr>
        <w:t>.</w:t>
      </w:r>
    </w:p>
    <w:p w:rsidR="005A0265" w:rsidRPr="00085485" w:rsidRDefault="005A0265" w:rsidP="009F1E93">
      <w:pPr>
        <w:jc w:val="both"/>
        <w:rPr>
          <w:rFonts w:asciiTheme="minorHAnsi" w:hAnsiTheme="minorHAnsi" w:cstheme="minorHAnsi"/>
          <w:bCs/>
        </w:rPr>
      </w:pPr>
      <w:r>
        <w:rPr>
          <w:rFonts w:asciiTheme="minorHAnsi" w:hAnsiTheme="minorHAnsi" w:cstheme="minorHAnsi"/>
          <w:bCs/>
        </w:rPr>
        <w:t>Il 5 giugno il Presidente ha coordinato la riunione tenutasi presso il CONAF per</w:t>
      </w:r>
      <w:r w:rsidRPr="00085485">
        <w:rPr>
          <w:rFonts w:asciiTheme="minorHAnsi" w:hAnsiTheme="minorHAnsi" w:cstheme="minorHAnsi"/>
          <w:bCs/>
        </w:rPr>
        <w:t xml:space="preserve"> la </w:t>
      </w:r>
      <w:proofErr w:type="spellStart"/>
      <w:r w:rsidRPr="00085485">
        <w:rPr>
          <w:rFonts w:asciiTheme="minorHAnsi" w:hAnsiTheme="minorHAnsi" w:cstheme="minorHAnsi"/>
          <w:bCs/>
        </w:rPr>
        <w:t>compability</w:t>
      </w:r>
      <w:proofErr w:type="spellEnd"/>
      <w:r w:rsidRPr="00085485">
        <w:rPr>
          <w:rFonts w:asciiTheme="minorHAnsi" w:hAnsiTheme="minorHAnsi" w:cstheme="minorHAnsi"/>
          <w:bCs/>
        </w:rPr>
        <w:t>.</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 xml:space="preserve">Il 13 giugno </w:t>
      </w:r>
      <w:r>
        <w:rPr>
          <w:rFonts w:asciiTheme="minorHAnsi" w:hAnsiTheme="minorHAnsi" w:cstheme="minorHAnsi"/>
          <w:bCs/>
        </w:rPr>
        <w:t xml:space="preserve">il Presidente ha </w:t>
      </w:r>
      <w:r w:rsidRPr="00085485">
        <w:rPr>
          <w:rFonts w:asciiTheme="minorHAnsi" w:hAnsiTheme="minorHAnsi" w:cstheme="minorHAnsi"/>
          <w:bCs/>
        </w:rPr>
        <w:t xml:space="preserve">incontrato </w:t>
      </w:r>
      <w:r>
        <w:rPr>
          <w:rFonts w:asciiTheme="minorHAnsi" w:hAnsiTheme="minorHAnsi" w:cstheme="minorHAnsi"/>
          <w:bCs/>
        </w:rPr>
        <w:t xml:space="preserve">i rappresentanti di </w:t>
      </w:r>
      <w:r w:rsidRPr="00085485">
        <w:rPr>
          <w:rFonts w:asciiTheme="minorHAnsi" w:hAnsiTheme="minorHAnsi" w:cstheme="minorHAnsi"/>
          <w:bCs/>
        </w:rPr>
        <w:t xml:space="preserve">UNACMA </w:t>
      </w:r>
      <w:r>
        <w:rPr>
          <w:rFonts w:asciiTheme="minorHAnsi" w:hAnsiTheme="minorHAnsi" w:cstheme="minorHAnsi"/>
          <w:bCs/>
        </w:rPr>
        <w:t xml:space="preserve">Unione Commercianti Macchine Agricole, </w:t>
      </w:r>
      <w:r w:rsidRPr="00085485">
        <w:rPr>
          <w:rFonts w:asciiTheme="minorHAnsi" w:hAnsiTheme="minorHAnsi" w:cstheme="minorHAnsi"/>
          <w:bCs/>
        </w:rPr>
        <w:t xml:space="preserve">che hanno proposto </w:t>
      </w:r>
      <w:r>
        <w:rPr>
          <w:rFonts w:asciiTheme="minorHAnsi" w:hAnsiTheme="minorHAnsi" w:cstheme="minorHAnsi"/>
          <w:bCs/>
        </w:rPr>
        <w:t xml:space="preserve">l’organizzazione congiunta con il CONAF di </w:t>
      </w:r>
      <w:r w:rsidRPr="00085485">
        <w:rPr>
          <w:rFonts w:asciiTheme="minorHAnsi" w:hAnsiTheme="minorHAnsi" w:cstheme="minorHAnsi"/>
          <w:bCs/>
        </w:rPr>
        <w:t xml:space="preserve">convegno a Bologna </w:t>
      </w:r>
      <w:r>
        <w:rPr>
          <w:rFonts w:asciiTheme="minorHAnsi" w:hAnsiTheme="minorHAnsi" w:cstheme="minorHAnsi"/>
          <w:bCs/>
        </w:rPr>
        <w:t>al</w:t>
      </w:r>
      <w:r w:rsidRPr="00085485">
        <w:rPr>
          <w:rFonts w:asciiTheme="minorHAnsi" w:hAnsiTheme="minorHAnsi" w:cstheme="minorHAnsi"/>
          <w:bCs/>
        </w:rPr>
        <w:t>l’EIMA.</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Il 19 giugno</w:t>
      </w:r>
      <w:r>
        <w:rPr>
          <w:rFonts w:asciiTheme="minorHAnsi" w:hAnsiTheme="minorHAnsi" w:cstheme="minorHAnsi"/>
          <w:bCs/>
        </w:rPr>
        <w:t xml:space="preserve"> il Presidente ha partecipato ad una riunione tenutasi a Roma con </w:t>
      </w:r>
      <w:proofErr w:type="spellStart"/>
      <w:r w:rsidRPr="00085485">
        <w:rPr>
          <w:rFonts w:asciiTheme="minorHAnsi" w:hAnsiTheme="minorHAnsi" w:cstheme="minorHAnsi"/>
          <w:bCs/>
        </w:rPr>
        <w:t>Pandolea</w:t>
      </w:r>
      <w:proofErr w:type="spellEnd"/>
      <w:r w:rsidRPr="00085485">
        <w:rPr>
          <w:rFonts w:asciiTheme="minorHAnsi" w:hAnsiTheme="minorHAnsi" w:cstheme="minorHAnsi"/>
          <w:bCs/>
        </w:rPr>
        <w:t xml:space="preserve">. </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 xml:space="preserve">Il 27 giugno </w:t>
      </w:r>
      <w:r>
        <w:rPr>
          <w:rFonts w:asciiTheme="minorHAnsi" w:hAnsiTheme="minorHAnsi" w:cstheme="minorHAnsi"/>
          <w:bCs/>
        </w:rPr>
        <w:t xml:space="preserve">ha coordinato presso la sede del CONAF una </w:t>
      </w:r>
      <w:r w:rsidRPr="00085485">
        <w:rPr>
          <w:rFonts w:asciiTheme="minorHAnsi" w:hAnsiTheme="minorHAnsi" w:cstheme="minorHAnsi"/>
          <w:bCs/>
        </w:rPr>
        <w:t xml:space="preserve">riunione generale </w:t>
      </w:r>
      <w:r>
        <w:rPr>
          <w:rFonts w:asciiTheme="minorHAnsi" w:hAnsiTheme="minorHAnsi" w:cstheme="minorHAnsi"/>
          <w:bCs/>
        </w:rPr>
        <w:t>con</w:t>
      </w:r>
      <w:r w:rsidRPr="00085485">
        <w:rPr>
          <w:rFonts w:asciiTheme="minorHAnsi" w:hAnsiTheme="minorHAnsi" w:cstheme="minorHAnsi"/>
          <w:bCs/>
        </w:rPr>
        <w:t xml:space="preserve"> l’Ufficio.</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I</w:t>
      </w:r>
      <w:r>
        <w:rPr>
          <w:rFonts w:asciiTheme="minorHAnsi" w:hAnsiTheme="minorHAnsi" w:cstheme="minorHAnsi"/>
          <w:bCs/>
        </w:rPr>
        <w:t>l</w:t>
      </w:r>
      <w:r w:rsidRPr="00085485">
        <w:rPr>
          <w:rFonts w:asciiTheme="minorHAnsi" w:hAnsiTheme="minorHAnsi" w:cstheme="minorHAnsi"/>
          <w:bCs/>
        </w:rPr>
        <w:t xml:space="preserve"> 3 luglio </w:t>
      </w:r>
      <w:r>
        <w:rPr>
          <w:rFonts w:asciiTheme="minorHAnsi" w:hAnsiTheme="minorHAnsi" w:cstheme="minorHAnsi"/>
          <w:bCs/>
        </w:rPr>
        <w:t xml:space="preserve">il Presidente ha partecipato a </w:t>
      </w:r>
      <w:r w:rsidRPr="00085485">
        <w:rPr>
          <w:rFonts w:asciiTheme="minorHAnsi" w:hAnsiTheme="minorHAnsi" w:cstheme="minorHAnsi"/>
          <w:bCs/>
        </w:rPr>
        <w:t xml:space="preserve">Perugia </w:t>
      </w:r>
      <w:r>
        <w:rPr>
          <w:rFonts w:asciiTheme="minorHAnsi" w:hAnsiTheme="minorHAnsi" w:cstheme="minorHAnsi"/>
          <w:bCs/>
        </w:rPr>
        <w:t xml:space="preserve">ad un incontro </w:t>
      </w:r>
      <w:r w:rsidRPr="00085485">
        <w:rPr>
          <w:rFonts w:asciiTheme="minorHAnsi" w:hAnsiTheme="minorHAnsi" w:cstheme="minorHAnsi"/>
          <w:bCs/>
        </w:rPr>
        <w:t xml:space="preserve">con lo staff di Linea Verde, </w:t>
      </w:r>
      <w:r>
        <w:rPr>
          <w:rFonts w:asciiTheme="minorHAnsi" w:hAnsiTheme="minorHAnsi" w:cstheme="minorHAnsi"/>
          <w:bCs/>
        </w:rPr>
        <w:t xml:space="preserve">sugli esiti del quale riferirà successivamente in un </w:t>
      </w:r>
      <w:r w:rsidRPr="00085485">
        <w:rPr>
          <w:rFonts w:asciiTheme="minorHAnsi" w:hAnsiTheme="minorHAnsi" w:cstheme="minorHAnsi"/>
          <w:bCs/>
        </w:rPr>
        <w:t>punto specifico</w:t>
      </w:r>
      <w:r>
        <w:rPr>
          <w:rFonts w:asciiTheme="minorHAnsi" w:hAnsiTheme="minorHAnsi" w:cstheme="minorHAnsi"/>
          <w:bCs/>
        </w:rPr>
        <w:t xml:space="preserve"> dell’ordine del giorno.</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 xml:space="preserve">Il 6 luglio </w:t>
      </w:r>
      <w:r>
        <w:rPr>
          <w:rFonts w:asciiTheme="minorHAnsi" w:hAnsiTheme="minorHAnsi" w:cstheme="minorHAnsi"/>
          <w:bCs/>
        </w:rPr>
        <w:t xml:space="preserve">il Presidente ha </w:t>
      </w:r>
      <w:r w:rsidRPr="00085485">
        <w:rPr>
          <w:rFonts w:asciiTheme="minorHAnsi" w:hAnsiTheme="minorHAnsi" w:cstheme="minorHAnsi"/>
          <w:bCs/>
        </w:rPr>
        <w:t xml:space="preserve">partecipato al Congresso </w:t>
      </w:r>
      <w:r>
        <w:rPr>
          <w:rFonts w:asciiTheme="minorHAnsi" w:hAnsiTheme="minorHAnsi" w:cstheme="minorHAnsi"/>
          <w:bCs/>
        </w:rPr>
        <w:t xml:space="preserve">Nazionale degli </w:t>
      </w:r>
      <w:r w:rsidRPr="00085485">
        <w:rPr>
          <w:rFonts w:asciiTheme="minorHAnsi" w:hAnsiTheme="minorHAnsi" w:cstheme="minorHAnsi"/>
          <w:bCs/>
        </w:rPr>
        <w:t xml:space="preserve">Architetti </w:t>
      </w:r>
      <w:r>
        <w:rPr>
          <w:rFonts w:asciiTheme="minorHAnsi" w:hAnsiTheme="minorHAnsi" w:cstheme="minorHAnsi"/>
          <w:bCs/>
        </w:rPr>
        <w:t>svoltosi a Roma presso il</w:t>
      </w:r>
      <w:r w:rsidRPr="00085485">
        <w:rPr>
          <w:rFonts w:asciiTheme="minorHAnsi" w:hAnsiTheme="minorHAnsi" w:cstheme="minorHAnsi"/>
          <w:bCs/>
        </w:rPr>
        <w:t xml:space="preserve"> Parco della Musica, </w:t>
      </w:r>
      <w:r>
        <w:rPr>
          <w:rFonts w:asciiTheme="minorHAnsi" w:hAnsiTheme="minorHAnsi" w:cstheme="minorHAnsi"/>
          <w:bCs/>
        </w:rPr>
        <w:t xml:space="preserve">intervenendo ad una </w:t>
      </w:r>
      <w:r w:rsidRPr="00085485">
        <w:rPr>
          <w:rFonts w:asciiTheme="minorHAnsi" w:hAnsiTheme="minorHAnsi" w:cstheme="minorHAnsi"/>
          <w:bCs/>
        </w:rPr>
        <w:t>tavola rotonda coordinata dl giornalista Paolo DI Bella,</w:t>
      </w:r>
      <w:r>
        <w:rPr>
          <w:rFonts w:asciiTheme="minorHAnsi" w:hAnsiTheme="minorHAnsi" w:cstheme="minorHAnsi"/>
          <w:bCs/>
        </w:rPr>
        <w:t xml:space="preserve"> e </w:t>
      </w:r>
      <w:r w:rsidRPr="00085485">
        <w:rPr>
          <w:rFonts w:asciiTheme="minorHAnsi" w:hAnsiTheme="minorHAnsi" w:cstheme="minorHAnsi"/>
          <w:bCs/>
        </w:rPr>
        <w:t xml:space="preserve"> ricevendo consensi da</w:t>
      </w:r>
      <w:r>
        <w:rPr>
          <w:rFonts w:asciiTheme="minorHAnsi" w:hAnsiTheme="minorHAnsi" w:cstheme="minorHAnsi"/>
          <w:bCs/>
        </w:rPr>
        <w:t xml:space="preserve"> un</w:t>
      </w:r>
      <w:r w:rsidRPr="00085485">
        <w:rPr>
          <w:rFonts w:asciiTheme="minorHAnsi" w:hAnsiTheme="minorHAnsi" w:cstheme="minorHAnsi"/>
          <w:bCs/>
        </w:rPr>
        <w:t xml:space="preserve"> pubblico di 3.000 persone. </w:t>
      </w:r>
    </w:p>
    <w:p w:rsidR="005A0265" w:rsidRPr="00085485" w:rsidRDefault="005A0265" w:rsidP="009F1E93">
      <w:pPr>
        <w:jc w:val="both"/>
        <w:rPr>
          <w:rFonts w:asciiTheme="minorHAnsi" w:hAnsiTheme="minorHAnsi" w:cstheme="minorHAnsi"/>
          <w:bCs/>
        </w:rPr>
      </w:pPr>
      <w:r>
        <w:rPr>
          <w:rFonts w:asciiTheme="minorHAnsi" w:hAnsiTheme="minorHAnsi" w:cstheme="minorHAnsi"/>
          <w:bCs/>
        </w:rPr>
        <w:t>I</w:t>
      </w:r>
      <w:r w:rsidRPr="00085485">
        <w:rPr>
          <w:rFonts w:asciiTheme="minorHAnsi" w:hAnsiTheme="minorHAnsi" w:cstheme="minorHAnsi"/>
          <w:bCs/>
        </w:rPr>
        <w:t>l 12 luglio</w:t>
      </w:r>
      <w:r>
        <w:rPr>
          <w:rFonts w:asciiTheme="minorHAnsi" w:hAnsiTheme="minorHAnsi" w:cstheme="minorHAnsi"/>
          <w:bCs/>
        </w:rPr>
        <w:t xml:space="preserve"> il Presidente ha coordinato una riunione con i consulenti del CONAF sui temi </w:t>
      </w:r>
      <w:r w:rsidRPr="00085485">
        <w:rPr>
          <w:rFonts w:asciiTheme="minorHAnsi" w:hAnsiTheme="minorHAnsi" w:cstheme="minorHAnsi"/>
          <w:bCs/>
        </w:rPr>
        <w:t>CONSIP e parametri.</w:t>
      </w:r>
    </w:p>
    <w:p w:rsidR="005A0265" w:rsidRDefault="005A0265" w:rsidP="009F1E93">
      <w:pPr>
        <w:jc w:val="both"/>
        <w:rPr>
          <w:rFonts w:asciiTheme="minorHAnsi" w:hAnsiTheme="minorHAnsi" w:cstheme="minorHAnsi"/>
          <w:bCs/>
        </w:rPr>
      </w:pPr>
      <w:r w:rsidRPr="00085485">
        <w:rPr>
          <w:rFonts w:asciiTheme="minorHAnsi" w:hAnsiTheme="minorHAnsi" w:cstheme="minorHAnsi"/>
          <w:bCs/>
        </w:rPr>
        <w:t>I</w:t>
      </w:r>
      <w:r>
        <w:rPr>
          <w:rFonts w:asciiTheme="minorHAnsi" w:hAnsiTheme="minorHAnsi" w:cstheme="minorHAnsi"/>
          <w:bCs/>
        </w:rPr>
        <w:t>l Presidente informa:</w:t>
      </w:r>
    </w:p>
    <w:p w:rsidR="005A0265" w:rsidRDefault="005A0265" w:rsidP="000D38C9">
      <w:pPr>
        <w:pStyle w:val="Paragrafoelenco"/>
        <w:numPr>
          <w:ilvl w:val="0"/>
          <w:numId w:val="33"/>
        </w:numPr>
        <w:jc w:val="both"/>
        <w:rPr>
          <w:rFonts w:asciiTheme="minorHAnsi" w:hAnsiTheme="minorHAnsi" w:cstheme="minorHAnsi"/>
          <w:bCs/>
        </w:rPr>
      </w:pPr>
      <w:r w:rsidRPr="00EE5C87">
        <w:rPr>
          <w:rFonts w:asciiTheme="minorHAnsi" w:hAnsiTheme="minorHAnsi" w:cstheme="minorHAnsi"/>
          <w:bCs/>
        </w:rPr>
        <w:t>che al MIPAAF si aggiungerà il settore del Turismo;</w:t>
      </w:r>
    </w:p>
    <w:p w:rsidR="005A0265" w:rsidRDefault="005A0265" w:rsidP="000D38C9">
      <w:pPr>
        <w:pStyle w:val="Paragrafoelenco"/>
        <w:numPr>
          <w:ilvl w:val="0"/>
          <w:numId w:val="33"/>
        </w:numPr>
        <w:jc w:val="both"/>
        <w:rPr>
          <w:rFonts w:asciiTheme="minorHAnsi" w:hAnsiTheme="minorHAnsi" w:cstheme="minorHAnsi"/>
          <w:bCs/>
        </w:rPr>
      </w:pPr>
      <w:r>
        <w:rPr>
          <w:rFonts w:asciiTheme="minorHAnsi" w:hAnsiTheme="minorHAnsi" w:cstheme="minorHAnsi"/>
          <w:bCs/>
        </w:rPr>
        <w:t xml:space="preserve">che il </w:t>
      </w:r>
      <w:r w:rsidRPr="00EE5C87">
        <w:rPr>
          <w:rFonts w:asciiTheme="minorHAnsi" w:hAnsiTheme="minorHAnsi" w:cstheme="minorHAnsi"/>
          <w:bCs/>
        </w:rPr>
        <w:t>Senatore Labate ci ha chiesto di intervenire sul Decreto dignità</w:t>
      </w:r>
      <w:r>
        <w:rPr>
          <w:rFonts w:asciiTheme="minorHAnsi" w:hAnsiTheme="minorHAnsi" w:cstheme="minorHAnsi"/>
          <w:bCs/>
        </w:rPr>
        <w:t>.</w:t>
      </w:r>
    </w:p>
    <w:p w:rsidR="005A0265" w:rsidRPr="00EE5C87" w:rsidRDefault="005A0265" w:rsidP="009F1E93">
      <w:pPr>
        <w:jc w:val="both"/>
        <w:rPr>
          <w:rFonts w:asciiTheme="minorHAnsi" w:hAnsiTheme="minorHAnsi" w:cstheme="minorHAnsi"/>
          <w:bCs/>
        </w:rPr>
      </w:pPr>
      <w:r>
        <w:rPr>
          <w:rFonts w:asciiTheme="minorHAnsi" w:hAnsiTheme="minorHAnsi" w:cstheme="minorHAnsi"/>
          <w:bCs/>
        </w:rPr>
        <w:lastRenderedPageBreak/>
        <w:t xml:space="preserve">Il Presidente quindi </w:t>
      </w:r>
      <w:r w:rsidRPr="00EE5C87">
        <w:rPr>
          <w:rFonts w:asciiTheme="minorHAnsi" w:hAnsiTheme="minorHAnsi" w:cstheme="minorHAnsi"/>
          <w:bCs/>
        </w:rPr>
        <w:t>suggerisce di agire sul job-act degli autonomi.</w:t>
      </w:r>
    </w:p>
    <w:p w:rsidR="005A0265" w:rsidRDefault="005A0265" w:rsidP="009F1E93">
      <w:pPr>
        <w:jc w:val="both"/>
        <w:rPr>
          <w:rFonts w:asciiTheme="minorHAnsi" w:hAnsiTheme="minorHAnsi" w:cstheme="minorHAnsi"/>
          <w:bCs/>
        </w:rPr>
      </w:pPr>
      <w:r>
        <w:rPr>
          <w:rFonts w:asciiTheme="minorHAnsi" w:hAnsiTheme="minorHAnsi" w:cstheme="minorHAnsi"/>
          <w:bCs/>
        </w:rPr>
        <w:t>Per la vertenza concernente la borsa di studio il Presidente comunica che il CONAF ha a</w:t>
      </w:r>
      <w:r w:rsidRPr="00085485">
        <w:rPr>
          <w:rFonts w:asciiTheme="minorHAnsi" w:hAnsiTheme="minorHAnsi" w:cstheme="minorHAnsi"/>
          <w:bCs/>
        </w:rPr>
        <w:t xml:space="preserve">dempiuto </w:t>
      </w:r>
      <w:r>
        <w:rPr>
          <w:rFonts w:asciiTheme="minorHAnsi" w:hAnsiTheme="minorHAnsi" w:cstheme="minorHAnsi"/>
          <w:bCs/>
        </w:rPr>
        <w:t xml:space="preserve">attraverso </w:t>
      </w:r>
      <w:r w:rsidRPr="00085485">
        <w:rPr>
          <w:rFonts w:asciiTheme="minorHAnsi" w:hAnsiTheme="minorHAnsi" w:cstheme="minorHAnsi"/>
          <w:bCs/>
        </w:rPr>
        <w:t xml:space="preserve">l’avvocato </w:t>
      </w:r>
      <w:proofErr w:type="spellStart"/>
      <w:r>
        <w:rPr>
          <w:rFonts w:asciiTheme="minorHAnsi" w:hAnsiTheme="minorHAnsi" w:cstheme="minorHAnsi"/>
          <w:bCs/>
        </w:rPr>
        <w:t>Calistri</w:t>
      </w:r>
      <w:proofErr w:type="spellEnd"/>
      <w:r>
        <w:rPr>
          <w:rFonts w:asciiTheme="minorHAnsi" w:hAnsiTheme="minorHAnsi" w:cstheme="minorHAnsi"/>
          <w:bCs/>
        </w:rPr>
        <w:t xml:space="preserve"> a depositare </w:t>
      </w:r>
      <w:r w:rsidRPr="00085485">
        <w:rPr>
          <w:rFonts w:asciiTheme="minorHAnsi" w:hAnsiTheme="minorHAnsi" w:cstheme="minorHAnsi"/>
          <w:bCs/>
        </w:rPr>
        <w:t xml:space="preserve">l’atto di delibera </w:t>
      </w:r>
      <w:r>
        <w:rPr>
          <w:rFonts w:asciiTheme="minorHAnsi" w:hAnsiTheme="minorHAnsi" w:cstheme="minorHAnsi"/>
          <w:bCs/>
        </w:rPr>
        <w:t>richiesto dal Tribunale, sfuggito al</w:t>
      </w:r>
      <w:r w:rsidRPr="00085485">
        <w:rPr>
          <w:rFonts w:asciiTheme="minorHAnsi" w:hAnsiTheme="minorHAnsi" w:cstheme="minorHAnsi"/>
          <w:bCs/>
        </w:rPr>
        <w:t>l’avvocato del ricorrente</w:t>
      </w:r>
      <w:r>
        <w:rPr>
          <w:rFonts w:asciiTheme="minorHAnsi" w:hAnsiTheme="minorHAnsi" w:cstheme="minorHAnsi"/>
          <w:bCs/>
        </w:rPr>
        <w:t>, che</w:t>
      </w:r>
      <w:r w:rsidRPr="00085485">
        <w:rPr>
          <w:rFonts w:asciiTheme="minorHAnsi" w:hAnsiTheme="minorHAnsi" w:cstheme="minorHAnsi"/>
          <w:bCs/>
        </w:rPr>
        <w:t xml:space="preserve"> si è </w:t>
      </w:r>
      <w:r>
        <w:rPr>
          <w:rFonts w:asciiTheme="minorHAnsi" w:hAnsiTheme="minorHAnsi" w:cstheme="minorHAnsi"/>
          <w:bCs/>
        </w:rPr>
        <w:t xml:space="preserve">quindi </w:t>
      </w:r>
      <w:r w:rsidRPr="00085485">
        <w:rPr>
          <w:rFonts w:asciiTheme="minorHAnsi" w:hAnsiTheme="minorHAnsi" w:cstheme="minorHAnsi"/>
          <w:bCs/>
        </w:rPr>
        <w:t>scusato</w:t>
      </w:r>
      <w:r>
        <w:rPr>
          <w:rFonts w:asciiTheme="minorHAnsi" w:hAnsiTheme="minorHAnsi" w:cstheme="minorHAnsi"/>
          <w:bCs/>
        </w:rPr>
        <w:t xml:space="preserve"> per la disattenzione</w:t>
      </w:r>
      <w:r w:rsidRPr="00085485">
        <w:rPr>
          <w:rFonts w:asciiTheme="minorHAnsi" w:hAnsiTheme="minorHAnsi" w:cstheme="minorHAnsi"/>
          <w:bCs/>
        </w:rPr>
        <w:t xml:space="preserve">. </w:t>
      </w:r>
    </w:p>
    <w:p w:rsidR="005A0265" w:rsidRPr="00085485" w:rsidRDefault="005A0265" w:rsidP="009F1E93">
      <w:pPr>
        <w:jc w:val="both"/>
        <w:rPr>
          <w:rFonts w:asciiTheme="minorHAnsi" w:hAnsiTheme="minorHAnsi" w:cstheme="minorHAnsi"/>
          <w:bCs/>
        </w:rPr>
      </w:pPr>
      <w:r>
        <w:rPr>
          <w:rFonts w:asciiTheme="minorHAnsi" w:hAnsiTheme="minorHAnsi" w:cstheme="minorHAnsi"/>
          <w:bCs/>
        </w:rPr>
        <w:t>Infine il Presidente riferisce sull’e</w:t>
      </w:r>
      <w:r w:rsidRPr="00085485">
        <w:rPr>
          <w:rFonts w:asciiTheme="minorHAnsi" w:hAnsiTheme="minorHAnsi" w:cstheme="minorHAnsi"/>
          <w:bCs/>
        </w:rPr>
        <w:t xml:space="preserve">sposto disciplinare </w:t>
      </w:r>
      <w:r>
        <w:rPr>
          <w:rFonts w:asciiTheme="minorHAnsi" w:hAnsiTheme="minorHAnsi" w:cstheme="minorHAnsi"/>
          <w:bCs/>
        </w:rPr>
        <w:t>riguardante l’</w:t>
      </w:r>
      <w:r w:rsidRPr="00085485">
        <w:rPr>
          <w:rFonts w:asciiTheme="minorHAnsi" w:hAnsiTheme="minorHAnsi" w:cstheme="minorHAnsi"/>
          <w:bCs/>
        </w:rPr>
        <w:t>Ordine di Treviso</w:t>
      </w:r>
      <w:r>
        <w:rPr>
          <w:rFonts w:asciiTheme="minorHAnsi" w:hAnsiTheme="minorHAnsi" w:cstheme="minorHAnsi"/>
          <w:bCs/>
        </w:rPr>
        <w:t>,</w:t>
      </w:r>
      <w:r w:rsidRPr="00085485">
        <w:rPr>
          <w:rFonts w:asciiTheme="minorHAnsi" w:hAnsiTheme="minorHAnsi" w:cstheme="minorHAnsi"/>
          <w:bCs/>
        </w:rPr>
        <w:t xml:space="preserve"> che va trasferito all’Ordine di Venezia,</w:t>
      </w:r>
      <w:r>
        <w:rPr>
          <w:rFonts w:asciiTheme="minorHAnsi" w:hAnsiTheme="minorHAnsi" w:cstheme="minorHAnsi"/>
          <w:bCs/>
        </w:rPr>
        <w:t xml:space="preserve"> sede di Corte d’Appello, </w:t>
      </w:r>
      <w:r w:rsidRPr="00085485">
        <w:rPr>
          <w:rFonts w:asciiTheme="minorHAnsi" w:hAnsiTheme="minorHAnsi" w:cstheme="minorHAnsi"/>
          <w:bCs/>
        </w:rPr>
        <w:t>in quanto riguarda il Presidente di Treviso.</w:t>
      </w:r>
    </w:p>
    <w:p w:rsidR="005A0265" w:rsidRPr="00085485" w:rsidRDefault="005A0265" w:rsidP="009F1E93">
      <w:pPr>
        <w:jc w:val="center"/>
        <w:rPr>
          <w:rFonts w:asciiTheme="minorHAnsi" w:hAnsiTheme="minorHAnsi" w:cstheme="minorHAnsi"/>
          <w:b/>
          <w:bCs/>
          <w:u w:val="single"/>
        </w:rPr>
      </w:pPr>
      <w:r w:rsidRPr="00085485">
        <w:rPr>
          <w:rFonts w:asciiTheme="minorHAnsi" w:hAnsiTheme="minorHAnsi" w:cstheme="minorHAnsi"/>
          <w:b/>
          <w:bCs/>
          <w:u w:val="single"/>
        </w:rPr>
        <w:t>IL CONSIGLIO</w:t>
      </w:r>
    </w:p>
    <w:p w:rsidR="005A0265" w:rsidRPr="00085485" w:rsidRDefault="005A0265" w:rsidP="009F1E93">
      <w:pPr>
        <w:jc w:val="both"/>
        <w:rPr>
          <w:rFonts w:asciiTheme="minorHAnsi" w:hAnsiTheme="minorHAnsi" w:cstheme="minorHAnsi"/>
          <w:bCs/>
        </w:rPr>
      </w:pPr>
      <w:r w:rsidRPr="00085485">
        <w:rPr>
          <w:rFonts w:asciiTheme="minorHAnsi" w:hAnsiTheme="minorHAnsi" w:cstheme="minorHAnsi"/>
          <w:bCs/>
        </w:rPr>
        <w:t>Ascoltata la relazione del Presidente,</w:t>
      </w:r>
    </w:p>
    <w:p w:rsidR="005A0265" w:rsidRPr="00085485" w:rsidRDefault="005A0265" w:rsidP="009F1E93">
      <w:pPr>
        <w:jc w:val="center"/>
        <w:rPr>
          <w:rFonts w:asciiTheme="minorHAnsi" w:hAnsiTheme="minorHAnsi" w:cstheme="minorHAnsi"/>
          <w:b/>
          <w:bCs/>
          <w:u w:val="single"/>
        </w:rPr>
      </w:pPr>
      <w:r w:rsidRPr="00085485">
        <w:rPr>
          <w:rFonts w:asciiTheme="minorHAnsi" w:hAnsiTheme="minorHAnsi" w:cstheme="minorHAnsi"/>
          <w:b/>
          <w:bCs/>
          <w:u w:val="single"/>
        </w:rPr>
        <w:t>DELIBERA</w:t>
      </w:r>
    </w:p>
    <w:p w:rsidR="005A0265" w:rsidRPr="00085485" w:rsidRDefault="005A0265" w:rsidP="005A0265">
      <w:pPr>
        <w:pStyle w:val="Paragrafoelenco"/>
        <w:numPr>
          <w:ilvl w:val="0"/>
          <w:numId w:val="5"/>
        </w:numPr>
        <w:jc w:val="both"/>
        <w:rPr>
          <w:rFonts w:asciiTheme="minorHAnsi" w:hAnsiTheme="minorHAnsi" w:cstheme="minorHAnsi"/>
          <w:b/>
          <w:bCs/>
          <w:u w:val="single"/>
        </w:rPr>
      </w:pPr>
      <w:r w:rsidRPr="00085485">
        <w:rPr>
          <w:rFonts w:asciiTheme="minorHAnsi" w:hAnsiTheme="minorHAnsi" w:cstheme="minorHAnsi"/>
          <w:b/>
          <w:bCs/>
          <w:u w:val="single"/>
        </w:rPr>
        <w:t>La presa d’atto delle Comunicazioni del Presidente.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8436"/>
        <w:gridCol w:w="2235"/>
      </w:tblGrid>
      <w:tr w:rsidR="004662AB" w:rsidRPr="001738B7" w:rsidTr="00140246">
        <w:trPr>
          <w:trHeight w:val="291"/>
        </w:trPr>
        <w:tc>
          <w:tcPr>
            <w:tcW w:w="8436"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235" w:type="dxa"/>
          </w:tcPr>
          <w:p w:rsidR="004662AB" w:rsidRPr="001738B7" w:rsidRDefault="00440F5F"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Barbara Bruni </w:t>
            </w:r>
          </w:p>
        </w:tc>
      </w:tr>
      <w:tr w:rsidR="004662AB" w:rsidRPr="001738B7" w:rsidTr="00140246">
        <w:trPr>
          <w:trHeight w:val="258"/>
        </w:trPr>
        <w:tc>
          <w:tcPr>
            <w:tcW w:w="8436" w:type="dxa"/>
            <w:tcBorders>
              <w:bottom w:val="dotted" w:sz="4" w:space="0" w:color="C6D9F1"/>
            </w:tcBorders>
          </w:tcPr>
          <w:p w:rsidR="004662AB" w:rsidRPr="001738B7" w:rsidRDefault="00440F5F" w:rsidP="00440F5F">
            <w:pPr>
              <w:jc w:val="both"/>
              <w:rPr>
                <w:rFonts w:asciiTheme="minorHAnsi" w:hAnsiTheme="minorHAnsi" w:cstheme="minorHAnsi"/>
                <w:bCs/>
                <w:sz w:val="22"/>
                <w:szCs w:val="22"/>
              </w:rPr>
            </w:pPr>
            <w:r>
              <w:rPr>
                <w:rFonts w:asciiTheme="minorHAnsi" w:hAnsiTheme="minorHAnsi" w:cstheme="minorHAnsi"/>
                <w:bCs/>
                <w:sz w:val="22"/>
                <w:szCs w:val="22"/>
              </w:rPr>
              <w:t>e p</w:t>
            </w:r>
            <w:r w:rsidR="004662AB" w:rsidRPr="001738B7">
              <w:rPr>
                <w:rFonts w:asciiTheme="minorHAnsi" w:hAnsiTheme="minorHAnsi" w:cstheme="minorHAnsi"/>
                <w:bCs/>
                <w:sz w:val="22"/>
                <w:szCs w:val="22"/>
              </w:rPr>
              <w:t>er l’attuazione del</w:t>
            </w:r>
            <w:r w:rsidR="00CD1DEC">
              <w:rPr>
                <w:rFonts w:asciiTheme="minorHAnsi" w:hAnsiTheme="minorHAnsi" w:cstheme="minorHAnsi"/>
                <w:bCs/>
                <w:sz w:val="22"/>
                <w:szCs w:val="22"/>
              </w:rPr>
              <w:t>la</w:t>
            </w:r>
            <w:r w:rsidR="004662AB" w:rsidRPr="001738B7">
              <w:rPr>
                <w:rFonts w:asciiTheme="minorHAnsi" w:hAnsiTheme="minorHAnsi" w:cstheme="minorHAnsi"/>
                <w:bCs/>
                <w:sz w:val="22"/>
                <w:szCs w:val="22"/>
              </w:rPr>
              <w:t xml:space="preserve"> presente deliberazione sotto il coordinamento del </w:t>
            </w:r>
            <w:r w:rsidR="004662AB">
              <w:rPr>
                <w:rFonts w:asciiTheme="minorHAnsi" w:hAnsiTheme="minorHAnsi" w:cstheme="minorHAnsi"/>
                <w:bCs/>
                <w:sz w:val="22"/>
                <w:szCs w:val="22"/>
              </w:rPr>
              <w:t>Presidente</w:t>
            </w:r>
          </w:p>
        </w:tc>
        <w:tc>
          <w:tcPr>
            <w:tcW w:w="2235"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716617" w:rsidRDefault="00716617"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708"/>
        <w:gridCol w:w="1160"/>
        <w:gridCol w:w="683"/>
        <w:gridCol w:w="907"/>
        <w:gridCol w:w="110"/>
        <w:gridCol w:w="853"/>
        <w:gridCol w:w="737"/>
        <w:gridCol w:w="141"/>
        <w:gridCol w:w="1057"/>
        <w:gridCol w:w="998"/>
        <w:gridCol w:w="874"/>
      </w:tblGrid>
      <w:tr w:rsidR="004662AB" w:rsidRPr="00440F5F" w:rsidTr="00716617">
        <w:trPr>
          <w:trHeight w:val="203"/>
        </w:trPr>
        <w:tc>
          <w:tcPr>
            <w:tcW w:w="781" w:type="dxa"/>
          </w:tcPr>
          <w:p w:rsidR="004662AB" w:rsidRPr="00716617" w:rsidRDefault="0069794B" w:rsidP="004662AB">
            <w:pPr>
              <w:spacing w:line="360" w:lineRule="auto"/>
              <w:jc w:val="both"/>
              <w:rPr>
                <w:rFonts w:asciiTheme="minorHAnsi" w:hAnsiTheme="minorHAnsi" w:cstheme="minorHAnsi"/>
                <w:iCs/>
              </w:rPr>
            </w:pPr>
            <w:r>
              <w:rPr>
                <w:rFonts w:asciiTheme="minorHAnsi" w:hAnsiTheme="minorHAnsi" w:cs="Calibri"/>
                <w:bCs/>
                <w:sz w:val="22"/>
                <w:szCs w:val="22"/>
              </w:rPr>
              <w:br w:type="page"/>
            </w:r>
            <w:r w:rsidR="004662AB" w:rsidRPr="00716617">
              <w:rPr>
                <w:rFonts w:asciiTheme="minorHAnsi" w:hAnsiTheme="minorHAnsi" w:cstheme="minorHAnsi"/>
                <w:b/>
                <w:iCs/>
                <w:noProof/>
              </w:rPr>
              <w:t>4</w:t>
            </w:r>
            <w:r w:rsidR="00716617" w:rsidRPr="00716617">
              <w:rPr>
                <w:rFonts w:asciiTheme="minorHAnsi" w:hAnsiTheme="minorHAnsi" w:cstheme="minorHAnsi"/>
                <w:iCs/>
                <w:noProof/>
              </w:rPr>
              <w:t>.</w:t>
            </w:r>
          </w:p>
        </w:tc>
        <w:tc>
          <w:tcPr>
            <w:tcW w:w="9675" w:type="dxa"/>
            <w:gridSpan w:val="13"/>
          </w:tcPr>
          <w:p w:rsidR="004662AB" w:rsidRPr="00716617" w:rsidRDefault="004662AB" w:rsidP="004662AB">
            <w:pPr>
              <w:spacing w:line="360" w:lineRule="auto"/>
              <w:jc w:val="both"/>
              <w:rPr>
                <w:rFonts w:asciiTheme="minorHAnsi" w:hAnsiTheme="minorHAnsi" w:cstheme="minorHAnsi"/>
                <w:b/>
              </w:rPr>
            </w:pPr>
            <w:r w:rsidRPr="00716617">
              <w:rPr>
                <w:rFonts w:asciiTheme="minorHAnsi" w:hAnsiTheme="minorHAnsi" w:cstheme="minorHAnsi"/>
                <w:b/>
                <w:noProof/>
              </w:rPr>
              <w:t>Decreto presidenziale n. 7/2018: ratifica.</w:t>
            </w:r>
          </w:p>
        </w:tc>
      </w:tr>
      <w:tr w:rsidR="004662AB" w:rsidRPr="001738B7" w:rsidTr="00440F5F">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331</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716617">
        <w:trPr>
          <w:trHeight w:val="768"/>
        </w:trPr>
        <w:tc>
          <w:tcPr>
            <w:tcW w:w="2228"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716617">
        <w:trPr>
          <w:trHeight w:val="302"/>
        </w:trPr>
        <w:tc>
          <w:tcPr>
            <w:tcW w:w="2936"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20" w:type="dxa"/>
            <w:gridSpan w:val="10"/>
          </w:tcPr>
          <w:p w:rsidR="004662AB" w:rsidRPr="001738B7" w:rsidRDefault="004662AB" w:rsidP="00716617">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cs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40F5F" w:rsidRPr="001738B7" w:rsidRDefault="00440F5F" w:rsidP="00440F5F">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40F5F" w:rsidRPr="001738B7" w:rsidRDefault="00440F5F" w:rsidP="00440F5F">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sz w:val="22"/>
                <w:szCs w:val="22"/>
              </w:rPr>
            </w:pPr>
          </w:p>
        </w:tc>
      </w:tr>
      <w:tr w:rsidR="00440F5F" w:rsidRPr="001738B7" w:rsidTr="00440F5F">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40F5F" w:rsidRPr="001738B7" w:rsidRDefault="00440F5F" w:rsidP="00440F5F">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40F5F" w:rsidRPr="001738B7" w:rsidRDefault="00440F5F" w:rsidP="00440F5F">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40F5F" w:rsidRPr="001738B7" w:rsidRDefault="00440F5F" w:rsidP="00440F5F">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40F5F" w:rsidRPr="001738B7" w:rsidRDefault="00440F5F" w:rsidP="00440F5F">
            <w:pPr>
              <w:ind w:left="-109"/>
              <w:jc w:val="center"/>
              <w:rPr>
                <w:rFonts w:asciiTheme="minorHAnsi" w:hAnsiTheme="minorHAnsi"/>
                <w:b/>
                <w:bCs/>
                <w:sz w:val="22"/>
                <w:szCs w:val="22"/>
              </w:rPr>
            </w:pPr>
          </w:p>
        </w:tc>
      </w:tr>
    </w:tbl>
    <w:p w:rsidR="00E56D33" w:rsidRPr="00140246" w:rsidRDefault="00E56D33" w:rsidP="00E56D33">
      <w:pPr>
        <w:jc w:val="both"/>
        <w:rPr>
          <w:rFonts w:asciiTheme="minorHAnsi" w:hAnsiTheme="minorHAnsi" w:cstheme="minorHAnsi"/>
          <w:bCs/>
        </w:rPr>
      </w:pPr>
      <w:r w:rsidRPr="00140246">
        <w:rPr>
          <w:rFonts w:asciiTheme="minorHAnsi" w:hAnsiTheme="minorHAnsi" w:cstheme="minorHAnsi"/>
          <w:bCs/>
        </w:rPr>
        <w:t>Il Presidente dà lettura del Decreto Presidenziale n. 7/2018 Avente ad Oggetto: Costituzione CONAF presso il Consiglio di Stato avverso sentenza Tar Veneto n.440_2018</w:t>
      </w:r>
      <w:r w:rsidR="00140246" w:rsidRPr="00140246">
        <w:rPr>
          <w:rFonts w:asciiTheme="minorHAnsi" w:hAnsiTheme="minorHAnsi" w:cstheme="minorHAnsi"/>
          <w:bCs/>
        </w:rPr>
        <w:t xml:space="preserve">, rappresentando l’urgenza che ha reso necessario tale provvedimento. A questo proposito il Presidente, richiama </w:t>
      </w:r>
      <w:r w:rsidRPr="00140246">
        <w:rPr>
          <w:rFonts w:asciiTheme="minorHAnsi" w:hAnsiTheme="minorHAnsi" w:cstheme="minorHAnsi"/>
          <w:bCs/>
        </w:rPr>
        <w:t xml:space="preserve">la sentenza del TAR Veneto n.440_2018 pubblicata il 23/4/2018, sul ricorso numero di registro generale 1194 del 2017, proposto da: </w:t>
      </w:r>
      <w:proofErr w:type="spellStart"/>
      <w:r w:rsidRPr="00140246">
        <w:rPr>
          <w:rFonts w:asciiTheme="minorHAnsi" w:hAnsiTheme="minorHAnsi" w:cstheme="minorHAnsi"/>
          <w:bCs/>
        </w:rPr>
        <w:t>Stradivarie</w:t>
      </w:r>
      <w:proofErr w:type="spellEnd"/>
      <w:r w:rsidRPr="00140246">
        <w:rPr>
          <w:rFonts w:asciiTheme="minorHAnsi" w:hAnsiTheme="minorHAnsi" w:cstheme="minorHAnsi"/>
          <w:bCs/>
        </w:rPr>
        <w:t xml:space="preserve"> Architetti Associati Associazione Professionale, </w:t>
      </w:r>
      <w:proofErr w:type="spellStart"/>
      <w:r w:rsidRPr="00140246">
        <w:rPr>
          <w:rFonts w:asciiTheme="minorHAnsi" w:hAnsiTheme="minorHAnsi" w:cstheme="minorHAnsi"/>
          <w:bCs/>
        </w:rPr>
        <w:lastRenderedPageBreak/>
        <w:t>Sinergo</w:t>
      </w:r>
      <w:proofErr w:type="spellEnd"/>
      <w:r w:rsidRPr="00140246">
        <w:rPr>
          <w:rFonts w:asciiTheme="minorHAnsi" w:hAnsiTheme="minorHAnsi" w:cstheme="minorHAnsi"/>
          <w:bCs/>
        </w:rPr>
        <w:t xml:space="preserve"> S.p.A., Bosso &amp; Rota Consulenze Geologiche Associazione Professionale, Andrea Mori, Davide </w:t>
      </w:r>
      <w:proofErr w:type="spellStart"/>
      <w:r w:rsidRPr="00140246">
        <w:rPr>
          <w:rFonts w:asciiTheme="minorHAnsi" w:hAnsiTheme="minorHAnsi" w:cstheme="minorHAnsi"/>
          <w:bCs/>
        </w:rPr>
        <w:t>Pasut</w:t>
      </w:r>
      <w:proofErr w:type="spellEnd"/>
      <w:r w:rsidRPr="00140246">
        <w:rPr>
          <w:rFonts w:asciiTheme="minorHAnsi" w:hAnsiTheme="minorHAnsi" w:cstheme="minorHAnsi"/>
          <w:bCs/>
        </w:rPr>
        <w:t xml:space="preserve">, contro il Comune di Treviso nei confronti di Alberto Di Martino, Città Ricerche Territorio Innovazione Ambiente S.r.l., Prima Ingegneria S.S. Tra Professionisti non costituiti in giudizio; Studio D:Rh Dinale - </w:t>
      </w:r>
      <w:proofErr w:type="spellStart"/>
      <w:r w:rsidRPr="00140246">
        <w:rPr>
          <w:rFonts w:asciiTheme="minorHAnsi" w:hAnsiTheme="minorHAnsi" w:cstheme="minorHAnsi"/>
          <w:bCs/>
        </w:rPr>
        <w:t>Rigonat</w:t>
      </w:r>
      <w:proofErr w:type="spellEnd"/>
      <w:r w:rsidRPr="00140246">
        <w:rPr>
          <w:rFonts w:asciiTheme="minorHAnsi" w:hAnsiTheme="minorHAnsi" w:cstheme="minorHAnsi"/>
          <w:bCs/>
        </w:rPr>
        <w:t xml:space="preserve"> </w:t>
      </w:r>
      <w:proofErr w:type="spellStart"/>
      <w:r w:rsidRPr="00140246">
        <w:rPr>
          <w:rFonts w:asciiTheme="minorHAnsi" w:hAnsiTheme="minorHAnsi" w:cstheme="minorHAnsi"/>
          <w:bCs/>
        </w:rPr>
        <w:t>Hugues</w:t>
      </w:r>
      <w:proofErr w:type="spellEnd"/>
      <w:r w:rsidRPr="00140246">
        <w:rPr>
          <w:rFonts w:asciiTheme="minorHAnsi" w:hAnsiTheme="minorHAnsi" w:cstheme="minorHAnsi"/>
          <w:bCs/>
        </w:rPr>
        <w:t xml:space="preserve"> Architetti e Associati per l’annullamento:</w:t>
      </w:r>
    </w:p>
    <w:p w:rsidR="00E56D33" w:rsidRPr="00140246" w:rsidRDefault="00E56D33" w:rsidP="000D38C9">
      <w:pPr>
        <w:pStyle w:val="Paragrafoelenco"/>
        <w:numPr>
          <w:ilvl w:val="0"/>
          <w:numId w:val="28"/>
        </w:numPr>
        <w:ind w:left="426"/>
        <w:jc w:val="both"/>
        <w:rPr>
          <w:rFonts w:asciiTheme="minorHAnsi" w:hAnsiTheme="minorHAnsi" w:cstheme="minorHAnsi"/>
          <w:bCs/>
        </w:rPr>
      </w:pPr>
      <w:r w:rsidRPr="00140246">
        <w:rPr>
          <w:rFonts w:asciiTheme="minorHAnsi" w:hAnsiTheme="minorHAnsi" w:cstheme="minorHAnsi"/>
          <w:bCs/>
        </w:rPr>
        <w:t xml:space="preserve">del provvedimento di ammissione alle fasi di valutazione dell’offerta tecnica ed economica nell’ambito della procedura selettiva “CIG 714590180C” indetta dal Comune di Treviso del costituendo RTP con mandataria-capogruppo D:RH Studio Dinale – </w:t>
      </w:r>
      <w:proofErr w:type="spellStart"/>
      <w:r w:rsidRPr="00140246">
        <w:rPr>
          <w:rFonts w:asciiTheme="minorHAnsi" w:hAnsiTheme="minorHAnsi" w:cstheme="minorHAnsi"/>
          <w:bCs/>
        </w:rPr>
        <w:t>Rigonat</w:t>
      </w:r>
      <w:proofErr w:type="spellEnd"/>
      <w:r w:rsidRPr="00140246">
        <w:rPr>
          <w:rFonts w:asciiTheme="minorHAnsi" w:hAnsiTheme="minorHAnsi" w:cstheme="minorHAnsi"/>
          <w:bCs/>
        </w:rPr>
        <w:t xml:space="preserve"> </w:t>
      </w:r>
      <w:proofErr w:type="spellStart"/>
      <w:r w:rsidRPr="00140246">
        <w:rPr>
          <w:rFonts w:asciiTheme="minorHAnsi" w:hAnsiTheme="minorHAnsi" w:cstheme="minorHAnsi"/>
          <w:bCs/>
        </w:rPr>
        <w:t>Hugues</w:t>
      </w:r>
      <w:proofErr w:type="spellEnd"/>
      <w:r w:rsidRPr="00140246">
        <w:rPr>
          <w:rFonts w:asciiTheme="minorHAnsi" w:hAnsiTheme="minorHAnsi" w:cstheme="minorHAnsi"/>
          <w:bCs/>
        </w:rPr>
        <w:t xml:space="preserve"> Architetti e Associati e mandanti </w:t>
      </w:r>
      <w:proofErr w:type="spellStart"/>
      <w:r w:rsidRPr="00140246">
        <w:rPr>
          <w:rFonts w:asciiTheme="minorHAnsi" w:hAnsiTheme="minorHAnsi" w:cstheme="minorHAnsi"/>
          <w:bCs/>
        </w:rPr>
        <w:t>Criteria</w:t>
      </w:r>
      <w:proofErr w:type="spellEnd"/>
      <w:r w:rsidRPr="00140246">
        <w:rPr>
          <w:rFonts w:asciiTheme="minorHAnsi" w:hAnsiTheme="minorHAnsi" w:cstheme="minorHAnsi"/>
          <w:bCs/>
        </w:rPr>
        <w:t xml:space="preserve"> Srl, Prima Ingegneria </w:t>
      </w:r>
      <w:proofErr w:type="spellStart"/>
      <w:r w:rsidRPr="00140246">
        <w:rPr>
          <w:rFonts w:asciiTheme="minorHAnsi" w:hAnsiTheme="minorHAnsi" w:cstheme="minorHAnsi"/>
          <w:bCs/>
        </w:rPr>
        <w:t>S.s.</w:t>
      </w:r>
      <w:proofErr w:type="spellEnd"/>
      <w:r w:rsidRPr="00140246">
        <w:rPr>
          <w:rFonts w:asciiTheme="minorHAnsi" w:hAnsiTheme="minorHAnsi" w:cstheme="minorHAnsi"/>
          <w:bCs/>
        </w:rPr>
        <w:t xml:space="preserve"> tra Professionisti e Ing. Alberto Di Martino, assunto nella seduta della Commissione giudicatrice dell’11.09.2017;</w:t>
      </w:r>
    </w:p>
    <w:p w:rsidR="00E56D33" w:rsidRPr="00140246" w:rsidRDefault="00E56D33" w:rsidP="000D38C9">
      <w:pPr>
        <w:pStyle w:val="Paragrafoelenco"/>
        <w:numPr>
          <w:ilvl w:val="0"/>
          <w:numId w:val="28"/>
        </w:numPr>
        <w:ind w:left="426"/>
        <w:jc w:val="both"/>
        <w:rPr>
          <w:rFonts w:asciiTheme="minorHAnsi" w:hAnsiTheme="minorHAnsi" w:cstheme="minorHAnsi"/>
          <w:bCs/>
        </w:rPr>
      </w:pPr>
      <w:r w:rsidRPr="00140246">
        <w:rPr>
          <w:rFonts w:asciiTheme="minorHAnsi" w:hAnsiTheme="minorHAnsi" w:cstheme="minorHAnsi"/>
          <w:bCs/>
        </w:rPr>
        <w:t xml:space="preserve">dell’elenco prot. n. 0119903/2017 in data 13.09.2017 dei concorrenti ammessi alle summenzionate fasi della predetta gara, nella parte concernente il costituendo RTP controinteressato, e della comunicazione della sua intervenuta pubblicazione ai sensi dell’art. 29, c. 1, del d.lgs. n. 50/2016 e ai fini dell’art. 120, c. 2-bis, del </w:t>
      </w:r>
      <w:proofErr w:type="spellStart"/>
      <w:r w:rsidRPr="00140246">
        <w:rPr>
          <w:rFonts w:asciiTheme="minorHAnsi" w:hAnsiTheme="minorHAnsi" w:cstheme="minorHAnsi"/>
          <w:bCs/>
        </w:rPr>
        <w:t>c.p.a</w:t>
      </w:r>
      <w:proofErr w:type="spellEnd"/>
      <w:r w:rsidRPr="00140246">
        <w:rPr>
          <w:rFonts w:asciiTheme="minorHAnsi" w:hAnsiTheme="minorHAnsi" w:cstheme="minorHAnsi"/>
          <w:bCs/>
        </w:rPr>
        <w:t>.;</w:t>
      </w:r>
    </w:p>
    <w:p w:rsidR="00E56D33" w:rsidRPr="00140246" w:rsidRDefault="00E56D33" w:rsidP="000D38C9">
      <w:pPr>
        <w:pStyle w:val="Paragrafoelenco"/>
        <w:numPr>
          <w:ilvl w:val="0"/>
          <w:numId w:val="28"/>
        </w:numPr>
        <w:ind w:left="426"/>
        <w:jc w:val="both"/>
        <w:rPr>
          <w:rFonts w:asciiTheme="minorHAnsi" w:hAnsiTheme="minorHAnsi" w:cstheme="minorHAnsi"/>
          <w:bCs/>
        </w:rPr>
      </w:pPr>
      <w:r w:rsidRPr="00140246">
        <w:rPr>
          <w:rFonts w:asciiTheme="minorHAnsi" w:hAnsiTheme="minorHAnsi" w:cstheme="minorHAnsi"/>
          <w:bCs/>
        </w:rPr>
        <w:t>di ogni altro atto presupposto, consequenziale e comunque connesso; se ed in quanto necessario;</w:t>
      </w:r>
    </w:p>
    <w:p w:rsidR="00E56D33" w:rsidRPr="00140246" w:rsidRDefault="00E56D33" w:rsidP="000D38C9">
      <w:pPr>
        <w:pStyle w:val="Paragrafoelenco"/>
        <w:numPr>
          <w:ilvl w:val="0"/>
          <w:numId w:val="28"/>
        </w:numPr>
        <w:ind w:left="426"/>
        <w:jc w:val="both"/>
        <w:rPr>
          <w:rFonts w:asciiTheme="minorHAnsi" w:hAnsiTheme="minorHAnsi" w:cstheme="minorHAnsi"/>
          <w:bCs/>
        </w:rPr>
      </w:pPr>
      <w:r w:rsidRPr="00140246">
        <w:rPr>
          <w:rFonts w:asciiTheme="minorHAnsi" w:hAnsiTheme="minorHAnsi" w:cstheme="minorHAnsi"/>
          <w:bCs/>
        </w:rPr>
        <w:t>dell’art. 4, primo comma, lett. c), del bando nella parte in cui ha previsto, a pena di esclusione dalla gara, ai fini della qualificazione tecnica, che il concorrente deve disporre per lo svolgimento dell’incarico di “n. 1 tecnico esperto e qualificato in materia forestale avente competenze connesse alle opere a verde con particolare riferimento alle alberature esistenti e di progetto”, anziché di un dottore forestale o agronomo abilitato alla professione e iscritto al relativo albo.</w:t>
      </w:r>
    </w:p>
    <w:p w:rsidR="00E56D33" w:rsidRPr="00140246" w:rsidRDefault="00140246" w:rsidP="00E56D33">
      <w:pPr>
        <w:jc w:val="both"/>
        <w:rPr>
          <w:rFonts w:asciiTheme="minorHAnsi" w:hAnsiTheme="minorHAnsi" w:cstheme="minorHAnsi"/>
          <w:bCs/>
        </w:rPr>
      </w:pPr>
      <w:r w:rsidRPr="00140246">
        <w:rPr>
          <w:rFonts w:asciiTheme="minorHAnsi" w:hAnsiTheme="minorHAnsi" w:cstheme="minorHAnsi"/>
          <w:bCs/>
        </w:rPr>
        <w:t>Il Presidente, pertanto, v</w:t>
      </w:r>
      <w:r w:rsidR="00E56D33" w:rsidRPr="00140246">
        <w:rPr>
          <w:rFonts w:asciiTheme="minorHAnsi" w:hAnsiTheme="minorHAnsi" w:cstheme="minorHAnsi"/>
          <w:bCs/>
        </w:rPr>
        <w:t>isto che la sentenza di cui in premessa respinge il ricorso numero di registro generale</w:t>
      </w:r>
      <w:r w:rsidRPr="00140246">
        <w:rPr>
          <w:rFonts w:asciiTheme="minorHAnsi" w:hAnsiTheme="minorHAnsi" w:cstheme="minorHAnsi"/>
          <w:bCs/>
        </w:rPr>
        <w:t xml:space="preserve"> </w:t>
      </w:r>
      <w:r w:rsidR="00E56D33" w:rsidRPr="00140246">
        <w:rPr>
          <w:rFonts w:asciiTheme="minorHAnsi" w:hAnsiTheme="minorHAnsi" w:cstheme="minorHAnsi"/>
          <w:bCs/>
        </w:rPr>
        <w:t>1194_2017</w:t>
      </w:r>
      <w:r w:rsidRPr="00140246">
        <w:rPr>
          <w:rFonts w:asciiTheme="minorHAnsi" w:hAnsiTheme="minorHAnsi" w:cstheme="minorHAnsi"/>
          <w:bCs/>
        </w:rPr>
        <w:t xml:space="preserve">, </w:t>
      </w:r>
      <w:proofErr w:type="spellStart"/>
      <w:r w:rsidRPr="00140246">
        <w:rPr>
          <w:rFonts w:asciiTheme="minorHAnsi" w:hAnsiTheme="minorHAnsi" w:cstheme="minorHAnsi"/>
          <w:bCs/>
        </w:rPr>
        <w:t>in</w:t>
      </w:r>
      <w:r w:rsidR="00E56D33" w:rsidRPr="00140246">
        <w:rPr>
          <w:rFonts w:asciiTheme="minorHAnsi" w:hAnsiTheme="minorHAnsi" w:cstheme="minorHAnsi"/>
          <w:bCs/>
        </w:rPr>
        <w:t>n</w:t>
      </w:r>
      <w:proofErr w:type="spellEnd"/>
      <w:r w:rsidR="00E56D33" w:rsidRPr="00140246">
        <w:rPr>
          <w:rFonts w:asciiTheme="minorHAnsi" w:hAnsiTheme="minorHAnsi" w:cstheme="minorHAnsi"/>
          <w:bCs/>
        </w:rPr>
        <w:t xml:space="preserve"> applicazione di quanto deliberato con delibera di Consiglio CONAF n.314_2018</w:t>
      </w:r>
      <w:r w:rsidRPr="00140246">
        <w:rPr>
          <w:rFonts w:asciiTheme="minorHAnsi" w:hAnsiTheme="minorHAnsi" w:cstheme="minorHAnsi"/>
          <w:bCs/>
        </w:rPr>
        <w:t xml:space="preserve"> ha ritenuto opportuno decretare:</w:t>
      </w:r>
    </w:p>
    <w:p w:rsidR="00E56D33" w:rsidRPr="00140246" w:rsidRDefault="00E56D33" w:rsidP="000D38C9">
      <w:pPr>
        <w:pStyle w:val="Paragrafoelenco"/>
        <w:numPr>
          <w:ilvl w:val="0"/>
          <w:numId w:val="27"/>
        </w:numPr>
        <w:jc w:val="both"/>
        <w:rPr>
          <w:rFonts w:asciiTheme="minorHAnsi" w:hAnsiTheme="minorHAnsi" w:cstheme="minorHAnsi"/>
          <w:bCs/>
        </w:rPr>
      </w:pPr>
      <w:r w:rsidRPr="00140246">
        <w:rPr>
          <w:rFonts w:asciiTheme="minorHAnsi" w:hAnsiTheme="minorHAnsi" w:cstheme="minorHAnsi"/>
          <w:bCs/>
        </w:rPr>
        <w:t>la costituzione del CONAF presso il Consiglio di Stato avverso la sentenza del Tar Veneto n.440_2018 nelle forme che saranno ritenute più opportune sentito il parere del consulente legale;</w:t>
      </w:r>
    </w:p>
    <w:p w:rsidR="00E56D33" w:rsidRPr="00140246" w:rsidRDefault="00E56D33" w:rsidP="000D38C9">
      <w:pPr>
        <w:pStyle w:val="Paragrafoelenco"/>
        <w:numPr>
          <w:ilvl w:val="0"/>
          <w:numId w:val="27"/>
        </w:numPr>
        <w:jc w:val="both"/>
        <w:rPr>
          <w:rFonts w:asciiTheme="minorHAnsi" w:hAnsiTheme="minorHAnsi" w:cstheme="minorHAnsi"/>
          <w:bCs/>
        </w:rPr>
      </w:pPr>
      <w:r w:rsidRPr="00140246">
        <w:rPr>
          <w:rFonts w:asciiTheme="minorHAnsi" w:hAnsiTheme="minorHAnsi" w:cstheme="minorHAnsi"/>
          <w:bCs/>
        </w:rPr>
        <w:t xml:space="preserve">di conferire, a tal scopo secondo quanto stabilito all’art. 3 comma b della convenzione prot. 253bis approvata con delibera di consiglio n. 639 del 23/12/2015, l’incarico di cui sopra allo Studio Legale Avv. Sabrina Morelli nella persona dell’avv. Gianluca </w:t>
      </w:r>
      <w:proofErr w:type="spellStart"/>
      <w:r w:rsidRPr="00140246">
        <w:rPr>
          <w:rFonts w:asciiTheme="minorHAnsi" w:hAnsiTheme="minorHAnsi" w:cstheme="minorHAnsi"/>
          <w:bCs/>
        </w:rPr>
        <w:t>Calistri</w:t>
      </w:r>
      <w:proofErr w:type="spellEnd"/>
      <w:r w:rsidRPr="00140246">
        <w:rPr>
          <w:rFonts w:asciiTheme="minorHAnsi" w:hAnsiTheme="minorHAnsi" w:cstheme="minorHAnsi"/>
          <w:bCs/>
        </w:rPr>
        <w:t>;</w:t>
      </w:r>
    </w:p>
    <w:p w:rsidR="00E56D33" w:rsidRPr="00140246" w:rsidRDefault="00E56D33" w:rsidP="000D38C9">
      <w:pPr>
        <w:pStyle w:val="Paragrafoelenco"/>
        <w:numPr>
          <w:ilvl w:val="0"/>
          <w:numId w:val="27"/>
        </w:numPr>
        <w:jc w:val="both"/>
        <w:rPr>
          <w:rFonts w:asciiTheme="minorHAnsi" w:hAnsiTheme="minorHAnsi" w:cstheme="minorHAnsi"/>
          <w:bCs/>
        </w:rPr>
      </w:pPr>
      <w:r w:rsidRPr="00140246">
        <w:rPr>
          <w:rFonts w:asciiTheme="minorHAnsi" w:hAnsiTheme="minorHAnsi" w:cstheme="minorHAnsi"/>
          <w:bCs/>
        </w:rPr>
        <w:t>contestualmente, di impegnare a tale scopo, secondo quanto pattuito nella succitata convenzione, la somma di Euro 5.000 più IVA e C.P.A. ed eventuali oneri (onorari e spese documentate) qualora occorrente, imputandola al Cap. U.110240001 “servizio legale, legislativo, monitoraggio parlamentare”.</w:t>
      </w:r>
    </w:p>
    <w:p w:rsidR="004662AB" w:rsidRPr="00140246" w:rsidRDefault="004662AB" w:rsidP="004662AB">
      <w:pPr>
        <w:jc w:val="center"/>
        <w:rPr>
          <w:rFonts w:asciiTheme="minorHAnsi" w:hAnsiTheme="minorHAnsi" w:cstheme="minorHAnsi"/>
          <w:b/>
          <w:bCs/>
          <w:u w:val="single"/>
        </w:rPr>
      </w:pPr>
      <w:r w:rsidRPr="00140246">
        <w:rPr>
          <w:rFonts w:asciiTheme="minorHAnsi" w:hAnsiTheme="minorHAnsi" w:cstheme="minorHAnsi"/>
          <w:b/>
          <w:bCs/>
          <w:u w:val="single"/>
        </w:rPr>
        <w:t>IL CONSIGLIO</w:t>
      </w:r>
    </w:p>
    <w:p w:rsidR="004662AB" w:rsidRPr="00140246" w:rsidRDefault="00140246" w:rsidP="00140246">
      <w:pPr>
        <w:jc w:val="both"/>
        <w:rPr>
          <w:rFonts w:asciiTheme="minorHAnsi" w:hAnsiTheme="minorHAnsi" w:cstheme="minorHAnsi"/>
          <w:bCs/>
        </w:rPr>
      </w:pPr>
      <w:r w:rsidRPr="00140246">
        <w:rPr>
          <w:rFonts w:asciiTheme="minorHAnsi" w:hAnsiTheme="minorHAnsi" w:cstheme="minorHAnsi"/>
          <w:bCs/>
        </w:rPr>
        <w:t>Ascoltata la relazione del Presidente, condividendo l’urgenza del Decreto Presidenziale in oggetto,</w:t>
      </w:r>
    </w:p>
    <w:p w:rsidR="004662AB" w:rsidRPr="00140246" w:rsidRDefault="004662AB" w:rsidP="004662AB">
      <w:pPr>
        <w:jc w:val="center"/>
        <w:rPr>
          <w:rFonts w:asciiTheme="minorHAnsi" w:hAnsiTheme="minorHAnsi" w:cstheme="minorHAnsi"/>
          <w:b/>
          <w:bCs/>
          <w:u w:val="single"/>
        </w:rPr>
      </w:pPr>
      <w:r w:rsidRPr="00140246">
        <w:rPr>
          <w:rFonts w:asciiTheme="minorHAnsi" w:hAnsiTheme="minorHAnsi" w:cstheme="minorHAnsi"/>
          <w:b/>
          <w:bCs/>
          <w:u w:val="single"/>
        </w:rPr>
        <w:t>DELIBERA</w:t>
      </w:r>
    </w:p>
    <w:p w:rsidR="004662AB" w:rsidRPr="00140246" w:rsidRDefault="00440F5F" w:rsidP="00440F5F">
      <w:pPr>
        <w:pStyle w:val="Paragrafoelenco"/>
        <w:numPr>
          <w:ilvl w:val="0"/>
          <w:numId w:val="1"/>
        </w:numPr>
        <w:jc w:val="both"/>
        <w:rPr>
          <w:rFonts w:asciiTheme="minorHAnsi" w:hAnsiTheme="minorHAnsi" w:cstheme="minorHAnsi"/>
          <w:b/>
          <w:bCs/>
          <w:u w:val="single"/>
        </w:rPr>
      </w:pPr>
      <w:r w:rsidRPr="00140246">
        <w:rPr>
          <w:rFonts w:asciiTheme="minorHAnsi" w:hAnsiTheme="minorHAnsi" w:cstheme="minorHAnsi"/>
          <w:b/>
          <w:bCs/>
          <w:u w:val="single"/>
        </w:rPr>
        <w:t>La ratifica del Decreto Presidenziale n. 7</w:t>
      </w:r>
      <w:r w:rsidR="0001505C" w:rsidRPr="00140246">
        <w:rPr>
          <w:rFonts w:asciiTheme="minorHAnsi" w:hAnsiTheme="minorHAnsi" w:cstheme="minorHAnsi"/>
          <w:b/>
          <w:bCs/>
          <w:u w:val="single"/>
        </w:rPr>
        <w:t>/2018</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716617"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CD1DEC">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050818" w:rsidRDefault="00050818" w:rsidP="004662AB">
      <w:pPr>
        <w:jc w:val="both"/>
        <w:rPr>
          <w:rFonts w:asciiTheme="minorHAnsi" w:hAnsiTheme="minorHAnsi" w:cs="Calibri"/>
          <w:bCs/>
          <w:sz w:val="22"/>
          <w:szCs w:val="22"/>
        </w:rPr>
      </w:pPr>
    </w:p>
    <w:p w:rsidR="00050818" w:rsidRDefault="00050818">
      <w:pPr>
        <w:rPr>
          <w:rFonts w:asciiTheme="minorHAnsi" w:hAnsiTheme="minorHAnsi" w:cs="Calibri"/>
          <w:bCs/>
          <w:sz w:val="22"/>
          <w:szCs w:val="22"/>
        </w:rPr>
      </w:pPr>
      <w:r>
        <w:rPr>
          <w:rFonts w:asciiTheme="minorHAnsi" w:hAnsiTheme="minorHAnsi" w:cs="Calibri"/>
          <w:bCs/>
          <w:sz w:val="22"/>
          <w:szCs w:val="22"/>
        </w:rPr>
        <w:br w:type="page"/>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74"/>
        <w:gridCol w:w="851"/>
        <w:gridCol w:w="876"/>
        <w:gridCol w:w="683"/>
        <w:gridCol w:w="907"/>
        <w:gridCol w:w="110"/>
        <w:gridCol w:w="853"/>
        <w:gridCol w:w="737"/>
        <w:gridCol w:w="141"/>
        <w:gridCol w:w="1057"/>
        <w:gridCol w:w="998"/>
        <w:gridCol w:w="874"/>
      </w:tblGrid>
      <w:tr w:rsidR="004662AB" w:rsidRPr="001738B7" w:rsidTr="00716617">
        <w:trPr>
          <w:trHeight w:val="295"/>
        </w:trPr>
        <w:tc>
          <w:tcPr>
            <w:tcW w:w="781" w:type="dxa"/>
          </w:tcPr>
          <w:p w:rsidR="004662AB" w:rsidRPr="00716617" w:rsidRDefault="004662AB" w:rsidP="004662AB">
            <w:pPr>
              <w:spacing w:line="360" w:lineRule="auto"/>
              <w:jc w:val="both"/>
              <w:rPr>
                <w:rFonts w:asciiTheme="minorHAnsi" w:hAnsiTheme="minorHAnsi" w:cstheme="minorHAnsi"/>
                <w:b/>
                <w:iCs/>
              </w:rPr>
            </w:pPr>
            <w:r w:rsidRPr="00716617">
              <w:rPr>
                <w:rFonts w:asciiTheme="minorHAnsi" w:hAnsiTheme="minorHAnsi" w:cstheme="minorHAnsi"/>
                <w:b/>
                <w:iCs/>
                <w:noProof/>
              </w:rPr>
              <w:lastRenderedPageBreak/>
              <w:t>5</w:t>
            </w:r>
            <w:r w:rsidR="00716617" w:rsidRPr="00716617">
              <w:rPr>
                <w:rFonts w:asciiTheme="minorHAnsi" w:hAnsiTheme="minorHAnsi" w:cstheme="minorHAnsi"/>
                <w:b/>
                <w:iCs/>
                <w:noProof/>
              </w:rPr>
              <w:t>.</w:t>
            </w:r>
          </w:p>
        </w:tc>
        <w:tc>
          <w:tcPr>
            <w:tcW w:w="9675" w:type="dxa"/>
            <w:gridSpan w:val="13"/>
          </w:tcPr>
          <w:p w:rsidR="004662AB" w:rsidRPr="00716617" w:rsidRDefault="004662AB" w:rsidP="004662AB">
            <w:pPr>
              <w:spacing w:line="360" w:lineRule="auto"/>
              <w:jc w:val="both"/>
              <w:rPr>
                <w:rFonts w:asciiTheme="minorHAnsi" w:hAnsiTheme="minorHAnsi" w:cstheme="minorHAnsi"/>
                <w:b/>
              </w:rPr>
            </w:pPr>
            <w:r w:rsidRPr="00716617">
              <w:rPr>
                <w:rFonts w:asciiTheme="minorHAnsi" w:hAnsiTheme="minorHAnsi" w:cstheme="minorHAnsi"/>
                <w:b/>
                <w:noProof/>
              </w:rPr>
              <w:t>Decreto presidenziale n. 8/2018: ratifica.</w:t>
            </w:r>
          </w:p>
        </w:tc>
      </w:tr>
      <w:tr w:rsidR="004662AB" w:rsidRPr="001738B7" w:rsidTr="00716617">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332</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716617">
        <w:trPr>
          <w:trHeight w:val="768"/>
        </w:trPr>
        <w:tc>
          <w:tcPr>
            <w:tcW w:w="2369"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716617">
        <w:trPr>
          <w:trHeight w:val="302"/>
        </w:trPr>
        <w:tc>
          <w:tcPr>
            <w:tcW w:w="3220"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236" w:type="dxa"/>
            <w:gridSpan w:val="10"/>
          </w:tcPr>
          <w:p w:rsidR="004662AB" w:rsidRPr="001738B7" w:rsidRDefault="004662AB" w:rsidP="00716617">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cs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716617" w:rsidRPr="001738B7" w:rsidRDefault="00716617" w:rsidP="007166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716617" w:rsidRPr="001738B7" w:rsidRDefault="00716617" w:rsidP="007166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sz w:val="22"/>
                <w:szCs w:val="22"/>
              </w:rPr>
            </w:pPr>
          </w:p>
        </w:tc>
      </w:tr>
      <w:tr w:rsidR="00716617" w:rsidRPr="001738B7" w:rsidTr="007166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716617" w:rsidRPr="001738B7" w:rsidRDefault="00716617" w:rsidP="007166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716617" w:rsidRPr="001738B7" w:rsidRDefault="00716617" w:rsidP="007166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16617" w:rsidRPr="00085485" w:rsidRDefault="00716617" w:rsidP="00716617">
            <w:pPr>
              <w:ind w:rightChars="-54" w:right="-130"/>
              <w:jc w:val="center"/>
              <w:rPr>
                <w:rFonts w:asciiTheme="minorHAnsi" w:hAnsiTheme="minorHAnsi" w:cstheme="minorHAnsi"/>
                <w:b/>
                <w:sz w:val="22"/>
                <w:szCs w:val="22"/>
              </w:rPr>
            </w:pPr>
            <w:r w:rsidRPr="00085485">
              <w:rPr>
                <w:rFonts w:asciiTheme="minorHAnsi" w:hAnsiTheme="minorHAnsi" w:cstheme="minorHAnsi"/>
                <w:b/>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716617" w:rsidRPr="00085485" w:rsidRDefault="00716617" w:rsidP="00716617">
            <w:pPr>
              <w:jc w:val="center"/>
              <w:rPr>
                <w:rFonts w:asciiTheme="minorHAnsi" w:hAnsiTheme="minorHAnsi"/>
                <w:b/>
                <w:bCs/>
                <w:sz w:val="22"/>
                <w:szCs w:val="22"/>
              </w:rPr>
            </w:pPr>
            <w:r w:rsidRPr="00085485">
              <w:rPr>
                <w:rFonts w:asciiTheme="minorHAnsi" w:hAnsiTheme="minorHAnsi"/>
                <w:b/>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716617" w:rsidRPr="00085485" w:rsidRDefault="00716617" w:rsidP="00716617">
            <w:pPr>
              <w:ind w:rightChars="-54" w:right="-130"/>
              <w:jc w:val="center"/>
              <w:rPr>
                <w:rFonts w:asciiTheme="minorHAnsi" w:hAnsiTheme="minorHAnsi"/>
                <w:b/>
                <w:bCs/>
                <w:sz w:val="22"/>
                <w:szCs w:val="22"/>
              </w:rPr>
            </w:pPr>
            <w:r w:rsidRPr="00085485">
              <w:rPr>
                <w:rFonts w:asciiTheme="minorHAnsi" w:hAnsiTheme="minorHAnsi"/>
                <w:b/>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716617" w:rsidRPr="001738B7" w:rsidRDefault="00716617" w:rsidP="007166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716617" w:rsidRPr="001738B7" w:rsidRDefault="00716617" w:rsidP="00716617">
            <w:pPr>
              <w:ind w:left="-109"/>
              <w:jc w:val="center"/>
              <w:rPr>
                <w:rFonts w:asciiTheme="minorHAnsi" w:hAnsiTheme="minorHAnsi"/>
                <w:b/>
                <w:bCs/>
                <w:sz w:val="22"/>
                <w:szCs w:val="22"/>
              </w:rPr>
            </w:pPr>
          </w:p>
        </w:tc>
      </w:tr>
    </w:tbl>
    <w:p w:rsidR="00E56D33" w:rsidRPr="00140246" w:rsidRDefault="0001505C" w:rsidP="0001505C">
      <w:pPr>
        <w:jc w:val="both"/>
        <w:rPr>
          <w:rFonts w:asciiTheme="minorHAnsi" w:hAnsiTheme="minorHAnsi" w:cstheme="minorHAnsi"/>
          <w:bCs/>
        </w:rPr>
      </w:pPr>
      <w:r w:rsidRPr="00140246">
        <w:rPr>
          <w:rFonts w:asciiTheme="minorHAnsi" w:hAnsiTheme="minorHAnsi" w:cstheme="minorHAnsi"/>
          <w:bCs/>
        </w:rPr>
        <w:t>Il Presidente dà lettura del Decreto Presidenziale n. 8/2018 Avente ad Oggetto: Commissione per l’accertamento del risultato delle elezioni per il rinnovo del Consiglio Nazionale dei Dottori Agronomi e dei Dottori Forestali relativo al periodo 2018-2023.</w:t>
      </w:r>
    </w:p>
    <w:p w:rsidR="0001505C" w:rsidRPr="00140246" w:rsidRDefault="00140246" w:rsidP="0001505C">
      <w:pPr>
        <w:jc w:val="both"/>
        <w:rPr>
          <w:rFonts w:asciiTheme="minorHAnsi" w:hAnsiTheme="minorHAnsi" w:cstheme="minorHAnsi"/>
          <w:bCs/>
        </w:rPr>
      </w:pPr>
      <w:r w:rsidRPr="00140246">
        <w:rPr>
          <w:rFonts w:asciiTheme="minorHAnsi" w:hAnsiTheme="minorHAnsi" w:cstheme="minorHAnsi"/>
          <w:bCs/>
        </w:rPr>
        <w:t>A</w:t>
      </w:r>
      <w:r>
        <w:rPr>
          <w:rFonts w:asciiTheme="minorHAnsi" w:hAnsiTheme="minorHAnsi" w:cstheme="minorHAnsi"/>
          <w:bCs/>
        </w:rPr>
        <w:t xml:space="preserve"> questo proposito il Presidente r</w:t>
      </w:r>
      <w:r w:rsidRPr="00140246">
        <w:rPr>
          <w:rFonts w:asciiTheme="minorHAnsi" w:hAnsiTheme="minorHAnsi" w:cstheme="minorHAnsi"/>
          <w:bCs/>
        </w:rPr>
        <w:t xml:space="preserve">ichiama </w:t>
      </w:r>
      <w:r w:rsidR="0001505C" w:rsidRPr="00140246">
        <w:rPr>
          <w:rFonts w:asciiTheme="minorHAnsi" w:hAnsiTheme="minorHAnsi" w:cstheme="minorHAnsi"/>
          <w:bCs/>
        </w:rPr>
        <w:t xml:space="preserve">la nota del Ministero della Giustizia inviata mezzo </w:t>
      </w:r>
      <w:r w:rsidRPr="00140246">
        <w:rPr>
          <w:rFonts w:asciiTheme="minorHAnsi" w:hAnsiTheme="minorHAnsi" w:cstheme="minorHAnsi"/>
          <w:bCs/>
        </w:rPr>
        <w:t>PEC</w:t>
      </w:r>
      <w:r w:rsidR="0001505C" w:rsidRPr="00140246">
        <w:rPr>
          <w:rFonts w:asciiTheme="minorHAnsi" w:hAnsiTheme="minorHAnsi" w:cstheme="minorHAnsi"/>
          <w:bCs/>
        </w:rPr>
        <w:t xml:space="preserve"> il giorno 7/6/2018 prot. n. 0116396.U, allegata alla presente, secondo cui la Commissione di cui all’oggetto è convocata per il giorno 20 giugno alle ore 10.00, presso la stanza del ministero della Giustizia in via Arenula, 70 per procedere all’accertamento del risultato delle elezioni per il rinnovo del Consiglio Nazionale dei Dottori Agronomi e dei Dottori Forestali relativo al periodo 2018-2023.</w:t>
      </w:r>
    </w:p>
    <w:p w:rsidR="0001505C" w:rsidRPr="00140246" w:rsidRDefault="00140246" w:rsidP="0001505C">
      <w:pPr>
        <w:jc w:val="both"/>
        <w:rPr>
          <w:rFonts w:asciiTheme="minorHAnsi" w:hAnsiTheme="minorHAnsi" w:cstheme="minorHAnsi"/>
          <w:bCs/>
        </w:rPr>
      </w:pPr>
      <w:r>
        <w:rPr>
          <w:rFonts w:asciiTheme="minorHAnsi" w:hAnsiTheme="minorHAnsi" w:cstheme="minorHAnsi"/>
          <w:bCs/>
        </w:rPr>
        <w:t>Il Presidente ricorda che la Commissione è composta da cinque commissari, n</w:t>
      </w:r>
      <w:r w:rsidR="0001505C" w:rsidRPr="00140246">
        <w:rPr>
          <w:rFonts w:asciiTheme="minorHAnsi" w:hAnsiTheme="minorHAnsi" w:cstheme="minorHAnsi"/>
          <w:bCs/>
        </w:rPr>
        <w:t>elle persone d</w:t>
      </w:r>
      <w:r>
        <w:rPr>
          <w:rFonts w:asciiTheme="minorHAnsi" w:hAnsiTheme="minorHAnsi" w:cstheme="minorHAnsi"/>
          <w:bCs/>
        </w:rPr>
        <w:t>e</w:t>
      </w:r>
      <w:r w:rsidR="0001505C" w:rsidRPr="00140246">
        <w:rPr>
          <w:rFonts w:asciiTheme="minorHAnsi" w:hAnsiTheme="minorHAnsi" w:cstheme="minorHAnsi"/>
          <w:bCs/>
        </w:rPr>
        <w:t>i</w:t>
      </w:r>
      <w:r>
        <w:rPr>
          <w:rFonts w:asciiTheme="minorHAnsi" w:hAnsiTheme="minorHAnsi" w:cstheme="minorHAnsi"/>
          <w:bCs/>
        </w:rPr>
        <w:t xml:space="preserve"> colleghi</w:t>
      </w:r>
      <w:r w:rsidR="0001505C" w:rsidRPr="00140246">
        <w:rPr>
          <w:rFonts w:asciiTheme="minorHAnsi" w:hAnsiTheme="minorHAnsi" w:cstheme="minorHAnsi"/>
          <w:bCs/>
        </w:rPr>
        <w:t xml:space="preserve">: Dott. Oronzo Milillo, Dott. Patrizio Zucca, Dott. Giorgio Uliana, Dott. Stefano Poeta, Dott. Luigi </w:t>
      </w:r>
      <w:proofErr w:type="spellStart"/>
      <w:r w:rsidR="0001505C" w:rsidRPr="00140246">
        <w:rPr>
          <w:rFonts w:asciiTheme="minorHAnsi" w:hAnsiTheme="minorHAnsi" w:cstheme="minorHAnsi"/>
          <w:bCs/>
        </w:rPr>
        <w:t>Casanovi</w:t>
      </w:r>
      <w:proofErr w:type="spellEnd"/>
      <w:r>
        <w:rPr>
          <w:rFonts w:asciiTheme="minorHAnsi" w:hAnsiTheme="minorHAnsi" w:cstheme="minorHAnsi"/>
          <w:bCs/>
        </w:rPr>
        <w:t xml:space="preserve">; si tratta di </w:t>
      </w:r>
      <w:r w:rsidR="0001505C" w:rsidRPr="00140246">
        <w:rPr>
          <w:rFonts w:asciiTheme="minorHAnsi" w:hAnsiTheme="minorHAnsi" w:cstheme="minorHAnsi"/>
          <w:bCs/>
        </w:rPr>
        <w:t>membri esterni al CONAF</w:t>
      </w:r>
      <w:r>
        <w:rPr>
          <w:rFonts w:asciiTheme="minorHAnsi" w:hAnsiTheme="minorHAnsi" w:cstheme="minorHAnsi"/>
          <w:bCs/>
        </w:rPr>
        <w:t>, alcuni dei quali</w:t>
      </w:r>
      <w:r w:rsidR="0001505C" w:rsidRPr="00140246">
        <w:rPr>
          <w:rFonts w:asciiTheme="minorHAnsi" w:hAnsiTheme="minorHAnsi" w:cstheme="minorHAnsi"/>
          <w:bCs/>
        </w:rPr>
        <w:t xml:space="preserve"> domiciliati fuori del comune di Roma sede del Ministero della Giustizia e luogo di convocazione della commissione di cui all’oggetto. </w:t>
      </w:r>
      <w:r>
        <w:rPr>
          <w:rFonts w:asciiTheme="minorHAnsi" w:hAnsiTheme="minorHAnsi" w:cstheme="minorHAnsi"/>
          <w:bCs/>
        </w:rPr>
        <w:t xml:space="preserve">Il Presidente, pertanto, ha ritenuto opportuno decretare con urgenza che </w:t>
      </w:r>
      <w:r w:rsidR="0001505C" w:rsidRPr="00140246">
        <w:rPr>
          <w:rFonts w:asciiTheme="minorHAnsi" w:hAnsiTheme="minorHAnsi" w:cstheme="minorHAnsi"/>
          <w:bCs/>
        </w:rPr>
        <w:t>le spese sostenute dai componenti della Commissione per l’accertamento del risultato delle elezioni per il rinnovo del Consiglio Nazionale dei Dottori Agronomi e dei Dottori Forestali relativo al periodo 2018-2023, sono a carico del Consiglio Nazionale nei limiti e secondo le modalità previste dal Regolamento del CONAF per le indennità ed i rimborsi.</w:t>
      </w:r>
    </w:p>
    <w:p w:rsidR="001432F1" w:rsidRPr="001432F1" w:rsidRDefault="001432F1" w:rsidP="001432F1">
      <w:pPr>
        <w:jc w:val="center"/>
        <w:rPr>
          <w:rFonts w:asciiTheme="minorHAnsi" w:hAnsiTheme="minorHAnsi" w:cstheme="minorHAnsi"/>
          <w:b/>
          <w:bCs/>
          <w:u w:val="single"/>
        </w:rPr>
      </w:pPr>
      <w:r w:rsidRPr="001432F1">
        <w:rPr>
          <w:rFonts w:asciiTheme="minorHAnsi" w:hAnsiTheme="minorHAnsi" w:cstheme="minorHAnsi"/>
          <w:b/>
          <w:bCs/>
          <w:u w:val="single"/>
        </w:rPr>
        <w:t>IL CONSIGLIO</w:t>
      </w:r>
    </w:p>
    <w:p w:rsidR="001432F1" w:rsidRPr="001432F1" w:rsidRDefault="001432F1" w:rsidP="001432F1">
      <w:pPr>
        <w:jc w:val="both"/>
        <w:rPr>
          <w:rFonts w:asciiTheme="minorHAnsi" w:hAnsiTheme="minorHAnsi" w:cstheme="minorHAnsi"/>
          <w:bCs/>
        </w:rPr>
      </w:pPr>
      <w:r w:rsidRPr="001432F1">
        <w:rPr>
          <w:rFonts w:asciiTheme="minorHAnsi" w:hAnsiTheme="minorHAnsi" w:cstheme="minorHAnsi"/>
          <w:bCs/>
        </w:rPr>
        <w:lastRenderedPageBreak/>
        <w:t>Ascoltata la relazione del Presidente, condividendo l’urgenza del Decreto Presidenziale in oggetto,</w:t>
      </w:r>
    </w:p>
    <w:p w:rsidR="001432F1" w:rsidRPr="001432F1" w:rsidRDefault="001432F1" w:rsidP="001432F1">
      <w:pPr>
        <w:jc w:val="center"/>
        <w:rPr>
          <w:rFonts w:asciiTheme="minorHAnsi" w:hAnsiTheme="minorHAnsi" w:cstheme="minorHAnsi"/>
          <w:b/>
          <w:bCs/>
          <w:u w:val="single"/>
        </w:rPr>
      </w:pPr>
      <w:r w:rsidRPr="001432F1">
        <w:rPr>
          <w:rFonts w:asciiTheme="minorHAnsi" w:hAnsiTheme="minorHAnsi" w:cstheme="minorHAnsi"/>
          <w:b/>
          <w:bCs/>
          <w:u w:val="single"/>
        </w:rPr>
        <w:t>DELIBERA</w:t>
      </w:r>
    </w:p>
    <w:p w:rsidR="0001505C" w:rsidRPr="00384BFD" w:rsidRDefault="0069794B" w:rsidP="000D38C9">
      <w:pPr>
        <w:pStyle w:val="Paragrafoelenco"/>
        <w:numPr>
          <w:ilvl w:val="0"/>
          <w:numId w:val="16"/>
        </w:numPr>
        <w:ind w:left="567" w:hanging="356"/>
        <w:jc w:val="both"/>
        <w:rPr>
          <w:rFonts w:asciiTheme="minorHAnsi" w:hAnsiTheme="minorHAnsi" w:cstheme="minorHAnsi"/>
          <w:b/>
          <w:bCs/>
          <w:u w:val="single"/>
        </w:rPr>
      </w:pPr>
      <w:r w:rsidRPr="00384BFD">
        <w:rPr>
          <w:rFonts w:asciiTheme="minorHAnsi" w:hAnsiTheme="minorHAnsi" w:cstheme="minorHAnsi"/>
          <w:b/>
          <w:bCs/>
          <w:u w:val="single"/>
        </w:rPr>
        <w:t>La ratifica del Decreto Presidenziale n. 8</w:t>
      </w:r>
      <w:r w:rsidR="0001505C" w:rsidRPr="00384BFD">
        <w:rPr>
          <w:rFonts w:asciiTheme="minorHAnsi" w:hAnsiTheme="minorHAnsi" w:cstheme="minorHAnsi"/>
          <w:b/>
          <w:bCs/>
          <w:u w:val="single"/>
        </w:rPr>
        <w:t>/2018</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085485"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CD1DEC">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1134"/>
        <w:gridCol w:w="734"/>
        <w:gridCol w:w="825"/>
        <w:gridCol w:w="765"/>
        <w:gridCol w:w="110"/>
        <w:gridCol w:w="853"/>
        <w:gridCol w:w="737"/>
        <w:gridCol w:w="141"/>
        <w:gridCol w:w="1057"/>
        <w:gridCol w:w="998"/>
        <w:gridCol w:w="874"/>
      </w:tblGrid>
      <w:tr w:rsidR="004662AB" w:rsidRPr="001738B7" w:rsidTr="001432F1">
        <w:trPr>
          <w:trHeight w:val="571"/>
        </w:trPr>
        <w:tc>
          <w:tcPr>
            <w:tcW w:w="781" w:type="dxa"/>
          </w:tcPr>
          <w:p w:rsidR="004662AB" w:rsidRPr="00085485" w:rsidRDefault="004662AB" w:rsidP="00085485">
            <w:pPr>
              <w:jc w:val="center"/>
              <w:rPr>
                <w:rFonts w:asciiTheme="minorHAnsi" w:hAnsiTheme="minorHAnsi" w:cstheme="minorHAnsi"/>
                <w:b/>
                <w:iCs/>
              </w:rPr>
            </w:pPr>
            <w:r w:rsidRPr="00085485">
              <w:rPr>
                <w:rFonts w:asciiTheme="minorHAnsi" w:hAnsiTheme="minorHAnsi" w:cstheme="minorHAnsi"/>
                <w:b/>
                <w:iCs/>
                <w:noProof/>
              </w:rPr>
              <w:t>6</w:t>
            </w:r>
            <w:r w:rsidR="00085485">
              <w:rPr>
                <w:rFonts w:asciiTheme="minorHAnsi" w:hAnsiTheme="minorHAnsi" w:cstheme="minorHAnsi"/>
                <w:b/>
                <w:iCs/>
                <w:noProof/>
              </w:rPr>
              <w:t>.</w:t>
            </w:r>
          </w:p>
        </w:tc>
        <w:tc>
          <w:tcPr>
            <w:tcW w:w="9675" w:type="dxa"/>
            <w:gridSpan w:val="13"/>
          </w:tcPr>
          <w:p w:rsidR="004662AB" w:rsidRPr="00085485" w:rsidRDefault="004662AB" w:rsidP="00085485">
            <w:pPr>
              <w:jc w:val="both"/>
              <w:rPr>
                <w:rFonts w:asciiTheme="minorHAnsi" w:hAnsiTheme="minorHAnsi" w:cstheme="minorHAnsi"/>
                <w:b/>
              </w:rPr>
            </w:pPr>
            <w:r w:rsidRPr="00085485">
              <w:rPr>
                <w:rFonts w:asciiTheme="minorHAnsi" w:hAnsiTheme="minorHAnsi" w:cstheme="minorHAnsi"/>
                <w:b/>
                <w:noProof/>
              </w:rPr>
              <w:t>Elezioni del Consiglio dell'Ordine Nazionale dei dottori Agronomi e dei Dottori forestali 2018-2023: Comunicazioni.</w:t>
            </w:r>
          </w:p>
        </w:tc>
      </w:tr>
      <w:tr w:rsidR="004662AB" w:rsidRPr="001738B7" w:rsidTr="00085485">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333</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085485">
        <w:trPr>
          <w:trHeight w:val="768"/>
        </w:trPr>
        <w:tc>
          <w:tcPr>
            <w:tcW w:w="2228"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693"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35"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085485">
        <w:trPr>
          <w:trHeight w:val="302"/>
        </w:trPr>
        <w:tc>
          <w:tcPr>
            <w:tcW w:w="3362"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094" w:type="dxa"/>
            <w:gridSpan w:val="10"/>
          </w:tcPr>
          <w:p w:rsidR="004662AB" w:rsidRPr="001738B7" w:rsidRDefault="004662AB" w:rsidP="00085485">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cs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085485" w:rsidRPr="001738B7" w:rsidRDefault="00085485" w:rsidP="0008548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085485" w:rsidRPr="001738B7" w:rsidRDefault="00085485" w:rsidP="0008548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sz w:val="22"/>
                <w:szCs w:val="22"/>
              </w:rPr>
            </w:pPr>
          </w:p>
        </w:tc>
      </w:tr>
      <w:tr w:rsidR="00085485" w:rsidRPr="001738B7" w:rsidTr="0008548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085485" w:rsidRPr="001738B7" w:rsidRDefault="00085485" w:rsidP="00085485">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085485" w:rsidRPr="001738B7" w:rsidRDefault="00085485" w:rsidP="00085485">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85485" w:rsidRPr="00085485" w:rsidRDefault="00085485" w:rsidP="00085485">
            <w:pPr>
              <w:ind w:rightChars="-54" w:right="-130"/>
              <w:jc w:val="center"/>
              <w:rPr>
                <w:rFonts w:asciiTheme="minorHAnsi" w:hAnsiTheme="minorHAnsi" w:cstheme="minorHAnsi"/>
                <w:b/>
                <w:sz w:val="22"/>
                <w:szCs w:val="22"/>
              </w:rPr>
            </w:pPr>
            <w:r w:rsidRPr="00085485">
              <w:rPr>
                <w:rFonts w:asciiTheme="minorHAnsi" w:hAnsiTheme="minorHAnsi" w:cstheme="minorHAnsi"/>
                <w:b/>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085485" w:rsidRPr="00085485" w:rsidRDefault="00085485" w:rsidP="00085485">
            <w:pPr>
              <w:jc w:val="center"/>
              <w:rPr>
                <w:rFonts w:asciiTheme="minorHAnsi" w:hAnsiTheme="minorHAnsi"/>
                <w:b/>
                <w:bCs/>
                <w:sz w:val="22"/>
                <w:szCs w:val="22"/>
              </w:rPr>
            </w:pPr>
            <w:r w:rsidRPr="00085485">
              <w:rPr>
                <w:rFonts w:asciiTheme="minorHAnsi" w:hAnsiTheme="minorHAnsi"/>
                <w:b/>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085485" w:rsidRPr="00085485" w:rsidRDefault="00085485" w:rsidP="00085485">
            <w:pPr>
              <w:ind w:rightChars="-54" w:right="-130"/>
              <w:jc w:val="center"/>
              <w:rPr>
                <w:rFonts w:asciiTheme="minorHAnsi" w:hAnsiTheme="minorHAnsi"/>
                <w:b/>
                <w:bCs/>
                <w:sz w:val="22"/>
                <w:szCs w:val="22"/>
              </w:rPr>
            </w:pPr>
            <w:r w:rsidRPr="00085485">
              <w:rPr>
                <w:rFonts w:asciiTheme="minorHAnsi" w:hAnsiTheme="minorHAnsi"/>
                <w:b/>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085485" w:rsidRPr="001738B7" w:rsidRDefault="00085485" w:rsidP="00085485">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085485" w:rsidRPr="001738B7" w:rsidRDefault="00085485" w:rsidP="00085485">
            <w:pPr>
              <w:ind w:left="-109"/>
              <w:jc w:val="center"/>
              <w:rPr>
                <w:rFonts w:asciiTheme="minorHAnsi" w:hAnsiTheme="minorHAnsi"/>
                <w:b/>
                <w:bCs/>
                <w:sz w:val="22"/>
                <w:szCs w:val="22"/>
              </w:rPr>
            </w:pPr>
          </w:p>
        </w:tc>
      </w:tr>
    </w:tbl>
    <w:p w:rsidR="004662AB" w:rsidRPr="00837880" w:rsidRDefault="00837880" w:rsidP="00440F5F">
      <w:pPr>
        <w:jc w:val="both"/>
        <w:rPr>
          <w:rFonts w:asciiTheme="minorHAnsi" w:hAnsiTheme="minorHAnsi" w:cstheme="minorHAnsi"/>
          <w:bCs/>
        </w:rPr>
      </w:pPr>
      <w:r w:rsidRPr="00837880">
        <w:rPr>
          <w:rFonts w:asciiTheme="minorHAnsi" w:hAnsiTheme="minorHAnsi" w:cstheme="minorHAnsi"/>
          <w:bCs/>
        </w:rPr>
        <w:t xml:space="preserve">Il Presidente comunica al Consiglio </w:t>
      </w:r>
      <w:r w:rsidR="00440F5F" w:rsidRPr="00837880">
        <w:rPr>
          <w:rFonts w:asciiTheme="minorHAnsi" w:hAnsiTheme="minorHAnsi" w:cstheme="minorHAnsi"/>
          <w:bCs/>
        </w:rPr>
        <w:t xml:space="preserve">il risultato elettorale </w:t>
      </w:r>
      <w:r>
        <w:rPr>
          <w:rFonts w:asciiTheme="minorHAnsi" w:hAnsiTheme="minorHAnsi" w:cstheme="minorHAnsi"/>
          <w:bCs/>
        </w:rPr>
        <w:t>delle e</w:t>
      </w:r>
      <w:r w:rsidRPr="00837880">
        <w:rPr>
          <w:rFonts w:asciiTheme="minorHAnsi" w:hAnsiTheme="minorHAnsi" w:cstheme="minorHAnsi"/>
          <w:noProof/>
        </w:rPr>
        <w:t xml:space="preserve">lezioni del Consiglio dell'Ordine Nazionale dei dottori Agronomi e dei Dottori forestali </w:t>
      </w:r>
      <w:r>
        <w:rPr>
          <w:rFonts w:asciiTheme="minorHAnsi" w:hAnsiTheme="minorHAnsi" w:cstheme="minorHAnsi"/>
          <w:noProof/>
        </w:rPr>
        <w:t xml:space="preserve">periodo </w:t>
      </w:r>
      <w:r w:rsidRPr="00837880">
        <w:rPr>
          <w:rFonts w:asciiTheme="minorHAnsi" w:hAnsiTheme="minorHAnsi" w:cstheme="minorHAnsi"/>
          <w:noProof/>
        </w:rPr>
        <w:t>2018-2023</w:t>
      </w:r>
      <w:r>
        <w:rPr>
          <w:rFonts w:asciiTheme="minorHAnsi" w:hAnsiTheme="minorHAnsi" w:cstheme="minorHAnsi"/>
          <w:bCs/>
        </w:rPr>
        <w:t>.</w:t>
      </w:r>
    </w:p>
    <w:p w:rsidR="0001505C" w:rsidRPr="009C3388" w:rsidRDefault="0001505C" w:rsidP="00440F5F">
      <w:pPr>
        <w:jc w:val="both"/>
        <w:rPr>
          <w:rFonts w:asciiTheme="minorHAnsi" w:hAnsiTheme="minorHAnsi" w:cstheme="minorHAnsi"/>
          <w:b/>
          <w:bCs/>
        </w:rPr>
      </w:pPr>
      <w:r w:rsidRPr="009C3388">
        <w:rPr>
          <w:rFonts w:asciiTheme="minorHAnsi" w:hAnsiTheme="minorHAnsi" w:cstheme="minorHAnsi"/>
          <w:b/>
          <w:bCs/>
        </w:rPr>
        <w:t xml:space="preserve">CANDIDATI SEZIONE A </w:t>
      </w:r>
    </w:p>
    <w:p w:rsidR="0001505C" w:rsidRDefault="0001505C" w:rsidP="00440F5F">
      <w:pPr>
        <w:jc w:val="both"/>
        <w:rPr>
          <w:rFonts w:asciiTheme="minorHAnsi" w:hAnsiTheme="minorHAnsi" w:cstheme="minorHAnsi"/>
          <w:bCs/>
        </w:rPr>
      </w:pPr>
      <w:r w:rsidRPr="0001505C">
        <w:rPr>
          <w:rFonts w:asciiTheme="minorHAnsi" w:hAnsiTheme="minorHAnsi" w:cstheme="minorHAnsi"/>
          <w:bCs/>
        </w:rPr>
        <w:t xml:space="preserve">Cognome e nome </w:t>
      </w:r>
      <w:r w:rsidR="00837880">
        <w:rPr>
          <w:rFonts w:asciiTheme="minorHAnsi" w:hAnsiTheme="minorHAnsi" w:cstheme="minorHAnsi"/>
          <w:bCs/>
        </w:rPr>
        <w:tab/>
      </w:r>
      <w:r w:rsidR="00837880">
        <w:rPr>
          <w:rFonts w:asciiTheme="minorHAnsi" w:hAnsiTheme="minorHAnsi" w:cstheme="minorHAnsi"/>
          <w:bCs/>
        </w:rPr>
        <w:tab/>
      </w:r>
      <w:r w:rsidRPr="0001505C">
        <w:rPr>
          <w:rFonts w:asciiTheme="minorHAnsi" w:hAnsiTheme="minorHAnsi" w:cstheme="minorHAnsi"/>
          <w:bCs/>
        </w:rPr>
        <w:t xml:space="preserve">Voti riportati </w:t>
      </w:r>
      <w:r w:rsidR="00837880">
        <w:rPr>
          <w:rFonts w:asciiTheme="minorHAnsi" w:hAnsiTheme="minorHAnsi" w:cstheme="minorHAnsi"/>
          <w:bCs/>
        </w:rPr>
        <w:tab/>
      </w:r>
      <w:r w:rsidR="00837880">
        <w:rPr>
          <w:rFonts w:asciiTheme="minorHAnsi" w:hAnsiTheme="minorHAnsi" w:cstheme="minorHAnsi"/>
          <w:bCs/>
        </w:rPr>
        <w:tab/>
      </w:r>
      <w:r w:rsidRPr="0001505C">
        <w:rPr>
          <w:rFonts w:asciiTheme="minorHAnsi" w:hAnsiTheme="minorHAnsi" w:cstheme="minorHAnsi"/>
          <w:bCs/>
        </w:rPr>
        <w:t xml:space="preserve">Anzianità di iscrizione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Villarini Stefano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172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01/01/1990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Diamanti Sabrina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172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10/04/1998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Bonavia Marco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172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12/09/2002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Ferretti Renato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170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09/09/1994 </w:t>
      </w:r>
    </w:p>
    <w:p w:rsidR="00837880" w:rsidRPr="00837880" w:rsidRDefault="0001505C" w:rsidP="000D38C9">
      <w:pPr>
        <w:pStyle w:val="Paragrafoelenco"/>
        <w:numPr>
          <w:ilvl w:val="0"/>
          <w:numId w:val="29"/>
        </w:numPr>
        <w:jc w:val="both"/>
        <w:rPr>
          <w:rFonts w:asciiTheme="minorHAnsi" w:hAnsiTheme="minorHAnsi" w:cstheme="minorHAnsi"/>
          <w:bCs/>
        </w:rPr>
      </w:pPr>
      <w:proofErr w:type="spellStart"/>
      <w:r w:rsidRPr="00837880">
        <w:rPr>
          <w:rFonts w:asciiTheme="minorHAnsi" w:hAnsiTheme="minorHAnsi" w:cstheme="minorHAnsi"/>
          <w:bCs/>
        </w:rPr>
        <w:t>Fenu</w:t>
      </w:r>
      <w:proofErr w:type="spellEnd"/>
      <w:r w:rsidRPr="00837880">
        <w:rPr>
          <w:rFonts w:asciiTheme="minorHAnsi" w:hAnsiTheme="minorHAnsi" w:cstheme="minorHAnsi"/>
          <w:bCs/>
        </w:rPr>
        <w:t xml:space="preserve"> Corrado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Pr>
          <w:rFonts w:asciiTheme="minorHAnsi" w:hAnsiTheme="minorHAnsi" w:cstheme="minorHAnsi"/>
          <w:bCs/>
        </w:rPr>
        <w:tab/>
      </w:r>
      <w:r w:rsidRPr="00837880">
        <w:rPr>
          <w:rFonts w:asciiTheme="minorHAnsi" w:hAnsiTheme="minorHAnsi" w:cstheme="minorHAnsi"/>
          <w:bCs/>
        </w:rPr>
        <w:t xml:space="preserve">170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07/09/2000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Carraro Gianluca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168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03/05/1991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Pecora Carmela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168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29/03/2001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Uniformi Mauro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166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15/11/1999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lastRenderedPageBreak/>
        <w:t>Vigo Corrado</w:t>
      </w:r>
      <w:r w:rsidR="00837880">
        <w:rPr>
          <w:rFonts w:asciiTheme="minorHAnsi" w:hAnsiTheme="minorHAnsi" w:cstheme="minorHAnsi"/>
          <w:bCs/>
        </w:rPr>
        <w:tab/>
      </w:r>
      <w:r w:rsidRPr="00837880">
        <w:rPr>
          <w:rFonts w:asciiTheme="minorHAnsi" w:hAnsiTheme="minorHAnsi" w:cstheme="minorHAnsi"/>
          <w:bCs/>
        </w:rPr>
        <w:t xml:space="preserve">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157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01/02/1985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Crispino Pasquale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143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09/02/1999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Degano Luigi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Pr>
          <w:rFonts w:asciiTheme="minorHAnsi" w:hAnsiTheme="minorHAnsi" w:cstheme="minorHAnsi"/>
          <w:bCs/>
        </w:rPr>
        <w:tab/>
      </w:r>
      <w:r w:rsidRPr="00837880">
        <w:rPr>
          <w:rFonts w:asciiTheme="minorHAnsi" w:hAnsiTheme="minorHAnsi" w:cstheme="minorHAnsi"/>
          <w:bCs/>
        </w:rPr>
        <w:t xml:space="preserve">139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15/02/1988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Balloni Silvio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Pr>
          <w:rFonts w:asciiTheme="minorHAnsi" w:hAnsiTheme="minorHAnsi" w:cstheme="minorHAnsi"/>
          <w:bCs/>
        </w:rPr>
        <w:tab/>
      </w:r>
      <w:r w:rsidRPr="00837880">
        <w:rPr>
          <w:rFonts w:asciiTheme="minorHAnsi" w:hAnsiTheme="minorHAnsi" w:cstheme="minorHAnsi"/>
          <w:bCs/>
        </w:rPr>
        <w:t xml:space="preserve">132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19/09/2002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Buemi Gianluca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131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18/03/2003 </w:t>
      </w:r>
    </w:p>
    <w:p w:rsidR="00837880" w:rsidRPr="00837880" w:rsidRDefault="0001505C" w:rsidP="000D38C9">
      <w:pPr>
        <w:pStyle w:val="Paragrafoelenco"/>
        <w:numPr>
          <w:ilvl w:val="0"/>
          <w:numId w:val="29"/>
        </w:numPr>
        <w:jc w:val="both"/>
        <w:rPr>
          <w:rFonts w:asciiTheme="minorHAnsi" w:hAnsiTheme="minorHAnsi" w:cstheme="minorHAnsi"/>
          <w:bCs/>
        </w:rPr>
      </w:pPr>
      <w:r w:rsidRPr="00837880">
        <w:rPr>
          <w:rFonts w:asciiTheme="minorHAnsi" w:hAnsiTheme="minorHAnsi" w:cstheme="minorHAnsi"/>
          <w:bCs/>
        </w:rPr>
        <w:t xml:space="preserve">Cipriani Marcella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113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27/06/2000 </w:t>
      </w:r>
    </w:p>
    <w:p w:rsidR="00837880" w:rsidRPr="009C3388" w:rsidRDefault="0001505C" w:rsidP="00440F5F">
      <w:pPr>
        <w:jc w:val="both"/>
        <w:rPr>
          <w:rFonts w:asciiTheme="minorHAnsi" w:hAnsiTheme="minorHAnsi" w:cstheme="minorHAnsi"/>
          <w:b/>
          <w:bCs/>
        </w:rPr>
      </w:pPr>
      <w:r w:rsidRPr="009C3388">
        <w:rPr>
          <w:rFonts w:asciiTheme="minorHAnsi" w:hAnsiTheme="minorHAnsi" w:cstheme="minorHAnsi"/>
          <w:b/>
          <w:bCs/>
        </w:rPr>
        <w:t xml:space="preserve">CANDIDATI SEZIONE B </w:t>
      </w:r>
    </w:p>
    <w:p w:rsidR="00837880" w:rsidRDefault="0001505C" w:rsidP="00440F5F">
      <w:pPr>
        <w:jc w:val="both"/>
        <w:rPr>
          <w:rFonts w:asciiTheme="minorHAnsi" w:hAnsiTheme="minorHAnsi" w:cstheme="minorHAnsi"/>
          <w:bCs/>
        </w:rPr>
      </w:pPr>
      <w:r w:rsidRPr="0001505C">
        <w:rPr>
          <w:rFonts w:asciiTheme="minorHAnsi" w:hAnsiTheme="minorHAnsi" w:cstheme="minorHAnsi"/>
          <w:bCs/>
        </w:rPr>
        <w:t xml:space="preserve">Cognome e nome </w:t>
      </w:r>
      <w:r w:rsidR="00837880">
        <w:rPr>
          <w:rFonts w:asciiTheme="minorHAnsi" w:hAnsiTheme="minorHAnsi" w:cstheme="minorHAnsi"/>
          <w:bCs/>
        </w:rPr>
        <w:tab/>
      </w:r>
      <w:r w:rsidR="00837880">
        <w:rPr>
          <w:rFonts w:asciiTheme="minorHAnsi" w:hAnsiTheme="minorHAnsi" w:cstheme="minorHAnsi"/>
          <w:bCs/>
        </w:rPr>
        <w:tab/>
      </w:r>
      <w:r w:rsidRPr="0001505C">
        <w:rPr>
          <w:rFonts w:asciiTheme="minorHAnsi" w:hAnsiTheme="minorHAnsi" w:cstheme="minorHAnsi"/>
          <w:bCs/>
        </w:rPr>
        <w:t xml:space="preserve">Voti riportati </w:t>
      </w:r>
      <w:r w:rsidR="00837880">
        <w:rPr>
          <w:rFonts w:asciiTheme="minorHAnsi" w:hAnsiTheme="minorHAnsi" w:cstheme="minorHAnsi"/>
          <w:bCs/>
        </w:rPr>
        <w:tab/>
      </w:r>
      <w:r w:rsidR="00837880">
        <w:rPr>
          <w:rFonts w:asciiTheme="minorHAnsi" w:hAnsiTheme="minorHAnsi" w:cstheme="minorHAnsi"/>
          <w:bCs/>
        </w:rPr>
        <w:tab/>
      </w:r>
      <w:r w:rsidRPr="0001505C">
        <w:rPr>
          <w:rFonts w:asciiTheme="minorHAnsi" w:hAnsiTheme="minorHAnsi" w:cstheme="minorHAnsi"/>
          <w:bCs/>
        </w:rPr>
        <w:t xml:space="preserve">Anzianità di iscrizione </w:t>
      </w:r>
    </w:p>
    <w:p w:rsidR="0001505C" w:rsidRPr="00837880" w:rsidRDefault="0001505C" w:rsidP="000D38C9">
      <w:pPr>
        <w:pStyle w:val="Paragrafoelenco"/>
        <w:numPr>
          <w:ilvl w:val="0"/>
          <w:numId w:val="30"/>
        </w:numPr>
        <w:jc w:val="both"/>
        <w:rPr>
          <w:rFonts w:asciiTheme="minorHAnsi" w:hAnsiTheme="minorHAnsi" w:cstheme="minorHAnsi"/>
          <w:bCs/>
        </w:rPr>
      </w:pPr>
      <w:r w:rsidRPr="00837880">
        <w:rPr>
          <w:rFonts w:asciiTheme="minorHAnsi" w:hAnsiTheme="minorHAnsi" w:cstheme="minorHAnsi"/>
          <w:bCs/>
        </w:rPr>
        <w:t xml:space="preserve">1 Marconi Valentina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 xml:space="preserve">97 </w:t>
      </w:r>
      <w:r w:rsidR="00837880" w:rsidRPr="00837880">
        <w:rPr>
          <w:rFonts w:asciiTheme="minorHAnsi" w:hAnsiTheme="minorHAnsi" w:cstheme="minorHAnsi"/>
          <w:bCs/>
        </w:rPr>
        <w:tab/>
      </w:r>
      <w:r w:rsidR="00837880" w:rsidRPr="00837880">
        <w:rPr>
          <w:rFonts w:asciiTheme="minorHAnsi" w:hAnsiTheme="minorHAnsi" w:cstheme="minorHAnsi"/>
          <w:bCs/>
        </w:rPr>
        <w:tab/>
      </w:r>
      <w:r w:rsidR="00837880" w:rsidRPr="00837880">
        <w:rPr>
          <w:rFonts w:asciiTheme="minorHAnsi" w:hAnsiTheme="minorHAnsi" w:cstheme="minorHAnsi"/>
          <w:bCs/>
        </w:rPr>
        <w:tab/>
      </w:r>
      <w:r w:rsidRPr="00837880">
        <w:rPr>
          <w:rFonts w:asciiTheme="minorHAnsi" w:hAnsiTheme="minorHAnsi" w:cstheme="minorHAnsi"/>
          <w:bCs/>
        </w:rPr>
        <w:t>03/07/2012</w:t>
      </w:r>
    </w:p>
    <w:p w:rsidR="0034602D" w:rsidRDefault="0034602D" w:rsidP="00440F5F">
      <w:pPr>
        <w:jc w:val="both"/>
        <w:rPr>
          <w:rFonts w:asciiTheme="minorHAnsi" w:hAnsiTheme="minorHAnsi" w:cstheme="minorHAnsi"/>
          <w:bCs/>
        </w:rPr>
      </w:pPr>
      <w:r>
        <w:rPr>
          <w:rFonts w:asciiTheme="minorHAnsi" w:hAnsiTheme="minorHAnsi" w:cstheme="minorHAnsi"/>
          <w:bCs/>
        </w:rPr>
        <w:t>Il Presidente comunica altresì:</w:t>
      </w:r>
    </w:p>
    <w:p w:rsidR="0034602D" w:rsidRDefault="0034602D" w:rsidP="00440F5F">
      <w:pPr>
        <w:jc w:val="both"/>
        <w:rPr>
          <w:rFonts w:asciiTheme="minorHAnsi" w:hAnsiTheme="minorHAnsi" w:cstheme="minorHAnsi"/>
          <w:bCs/>
        </w:rPr>
      </w:pPr>
      <w:r>
        <w:rPr>
          <w:rFonts w:asciiTheme="minorHAnsi" w:hAnsiTheme="minorHAnsi" w:cstheme="minorHAnsi"/>
          <w:bCs/>
        </w:rPr>
        <w:t xml:space="preserve">-  che la pubblicazione sul Bollettino ministeriale3 </w:t>
      </w:r>
      <w:r w:rsidR="00440F5F" w:rsidRPr="007D1572">
        <w:rPr>
          <w:rFonts w:asciiTheme="minorHAnsi" w:hAnsiTheme="minorHAnsi" w:cstheme="minorHAnsi"/>
          <w:bCs/>
        </w:rPr>
        <w:t>av</w:t>
      </w:r>
      <w:r>
        <w:rPr>
          <w:rFonts w:asciiTheme="minorHAnsi" w:hAnsiTheme="minorHAnsi" w:cstheme="minorHAnsi"/>
          <w:bCs/>
        </w:rPr>
        <w:t>verrà il 31 luglio 2018;</w:t>
      </w:r>
    </w:p>
    <w:p w:rsidR="003058F1" w:rsidRDefault="0034602D" w:rsidP="00440F5F">
      <w:pPr>
        <w:jc w:val="both"/>
        <w:rPr>
          <w:rFonts w:asciiTheme="minorHAnsi" w:hAnsiTheme="minorHAnsi" w:cstheme="minorHAnsi"/>
          <w:bCs/>
        </w:rPr>
      </w:pPr>
      <w:r>
        <w:rPr>
          <w:rFonts w:asciiTheme="minorHAnsi" w:hAnsiTheme="minorHAnsi" w:cstheme="minorHAnsi"/>
          <w:bCs/>
        </w:rPr>
        <w:t xml:space="preserve">- che è pervenuta una richiesta </w:t>
      </w:r>
      <w:r w:rsidR="003058F1">
        <w:rPr>
          <w:rFonts w:asciiTheme="minorHAnsi" w:hAnsiTheme="minorHAnsi" w:cstheme="minorHAnsi"/>
          <w:bCs/>
        </w:rPr>
        <w:t xml:space="preserve">di accesso agli atti da parte del Dott. Fabio Mazzocchi sezione B, in quanto primo dei non eletti; il depositario </w:t>
      </w:r>
      <w:r>
        <w:rPr>
          <w:rFonts w:asciiTheme="minorHAnsi" w:hAnsiTheme="minorHAnsi" w:cstheme="minorHAnsi"/>
          <w:bCs/>
        </w:rPr>
        <w:t xml:space="preserve">degli atti </w:t>
      </w:r>
      <w:r w:rsidR="003058F1">
        <w:rPr>
          <w:rFonts w:asciiTheme="minorHAnsi" w:hAnsiTheme="minorHAnsi" w:cstheme="minorHAnsi"/>
          <w:bCs/>
        </w:rPr>
        <w:t xml:space="preserve">non è il Consiglio Nazionale per cui il Presidente ha chiesto un parere al legale. </w:t>
      </w:r>
      <w:r>
        <w:rPr>
          <w:rFonts w:asciiTheme="minorHAnsi" w:hAnsiTheme="minorHAnsi" w:cstheme="minorHAnsi"/>
          <w:bCs/>
        </w:rPr>
        <w:t xml:space="preserve">Occorre, in ogni caso, notificare tale richiesta al </w:t>
      </w:r>
      <w:r w:rsidR="003058F1">
        <w:rPr>
          <w:rFonts w:asciiTheme="minorHAnsi" w:hAnsiTheme="minorHAnsi" w:cstheme="minorHAnsi"/>
          <w:bCs/>
        </w:rPr>
        <w:t xml:space="preserve">Presidente della Commissione </w:t>
      </w:r>
      <w:r>
        <w:rPr>
          <w:rFonts w:asciiTheme="minorHAnsi" w:hAnsiTheme="minorHAnsi" w:cstheme="minorHAnsi"/>
          <w:bCs/>
        </w:rPr>
        <w:t xml:space="preserve">Elettorale </w:t>
      </w:r>
      <w:r w:rsidR="003058F1">
        <w:rPr>
          <w:rFonts w:asciiTheme="minorHAnsi" w:hAnsiTheme="minorHAnsi" w:cstheme="minorHAnsi"/>
          <w:bCs/>
        </w:rPr>
        <w:t>e a tutti i Presidenti degli Ordini per il consenso al trattamento</w:t>
      </w:r>
      <w:r>
        <w:rPr>
          <w:rFonts w:asciiTheme="minorHAnsi" w:hAnsiTheme="minorHAnsi" w:cstheme="minorHAnsi"/>
          <w:bCs/>
        </w:rPr>
        <w:t xml:space="preserve"> di tali atti</w:t>
      </w:r>
      <w:r w:rsidR="003058F1">
        <w:rPr>
          <w:rFonts w:asciiTheme="minorHAnsi" w:hAnsiTheme="minorHAnsi" w:cstheme="minorHAnsi"/>
          <w:bCs/>
        </w:rPr>
        <w:t>.</w:t>
      </w:r>
    </w:p>
    <w:p w:rsidR="004662AB" w:rsidRPr="00440F5F" w:rsidRDefault="004662AB" w:rsidP="004662AB">
      <w:pPr>
        <w:jc w:val="center"/>
        <w:rPr>
          <w:rFonts w:asciiTheme="minorHAnsi" w:hAnsiTheme="minorHAnsi" w:cstheme="minorHAnsi"/>
          <w:b/>
          <w:bCs/>
          <w:u w:val="single"/>
        </w:rPr>
      </w:pPr>
      <w:r w:rsidRPr="00440F5F">
        <w:rPr>
          <w:rFonts w:asciiTheme="minorHAnsi" w:hAnsiTheme="minorHAnsi" w:cstheme="minorHAnsi"/>
          <w:b/>
          <w:bCs/>
          <w:u w:val="single"/>
        </w:rPr>
        <w:t>IL CONSIGLIO</w:t>
      </w:r>
    </w:p>
    <w:p w:rsidR="004662AB" w:rsidRPr="00440F5F" w:rsidRDefault="0034602D" w:rsidP="0034602D">
      <w:pPr>
        <w:jc w:val="both"/>
        <w:rPr>
          <w:rFonts w:asciiTheme="minorHAnsi" w:hAnsiTheme="minorHAnsi" w:cstheme="minorHAnsi"/>
          <w:bCs/>
        </w:rPr>
      </w:pPr>
      <w:r>
        <w:rPr>
          <w:rFonts w:asciiTheme="minorHAnsi" w:hAnsiTheme="minorHAnsi" w:cstheme="minorHAnsi"/>
          <w:bCs/>
        </w:rPr>
        <w:t>Ascoltata l’informativa del Presidente,</w:t>
      </w:r>
    </w:p>
    <w:p w:rsidR="004662AB" w:rsidRPr="00440F5F" w:rsidRDefault="004662AB" w:rsidP="004662AB">
      <w:pPr>
        <w:jc w:val="center"/>
        <w:rPr>
          <w:rFonts w:asciiTheme="minorHAnsi" w:hAnsiTheme="minorHAnsi" w:cstheme="minorHAnsi"/>
          <w:b/>
          <w:bCs/>
          <w:u w:val="single"/>
        </w:rPr>
      </w:pPr>
      <w:r w:rsidRPr="00440F5F">
        <w:rPr>
          <w:rFonts w:asciiTheme="minorHAnsi" w:hAnsiTheme="minorHAnsi" w:cstheme="minorHAnsi"/>
          <w:b/>
          <w:bCs/>
          <w:u w:val="single"/>
        </w:rPr>
        <w:t>DELIBERA</w:t>
      </w:r>
    </w:p>
    <w:p w:rsidR="004662AB" w:rsidRDefault="0034602D" w:rsidP="000D38C9">
      <w:pPr>
        <w:pStyle w:val="Paragrafoelenco"/>
        <w:numPr>
          <w:ilvl w:val="1"/>
          <w:numId w:val="28"/>
        </w:numPr>
        <w:ind w:left="426"/>
        <w:jc w:val="both"/>
        <w:rPr>
          <w:rFonts w:asciiTheme="minorHAnsi" w:hAnsiTheme="minorHAnsi" w:cstheme="minorHAnsi"/>
          <w:b/>
          <w:bCs/>
          <w:u w:val="single"/>
        </w:rPr>
      </w:pPr>
      <w:r w:rsidRPr="0034602D">
        <w:rPr>
          <w:rFonts w:asciiTheme="minorHAnsi" w:hAnsiTheme="minorHAnsi" w:cstheme="minorHAnsi"/>
          <w:b/>
          <w:bCs/>
          <w:u w:val="single"/>
        </w:rPr>
        <w:t xml:space="preserve">Di prendere atto </w:t>
      </w:r>
      <w:r>
        <w:rPr>
          <w:rFonts w:asciiTheme="minorHAnsi" w:hAnsiTheme="minorHAnsi" w:cstheme="minorHAnsi"/>
          <w:b/>
          <w:bCs/>
          <w:u w:val="single"/>
        </w:rPr>
        <w:t>della comunicazione del Presidente concernente l’esito delle elezioni del Consiglio Nazionale periodo 2018-2023.</w:t>
      </w:r>
    </w:p>
    <w:p w:rsidR="0034602D" w:rsidRDefault="0034602D" w:rsidP="000D38C9">
      <w:pPr>
        <w:pStyle w:val="Paragrafoelenco"/>
        <w:numPr>
          <w:ilvl w:val="1"/>
          <w:numId w:val="28"/>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w:t>
      </w:r>
      <w:r w:rsidRPr="0034602D">
        <w:rPr>
          <w:rFonts w:asciiTheme="minorHAnsi" w:hAnsiTheme="minorHAnsi" w:cstheme="minorHAnsi"/>
          <w:b/>
          <w:bCs/>
          <w:u w:val="single"/>
        </w:rPr>
        <w:t xml:space="preserve">atto che </w:t>
      </w:r>
      <w:r>
        <w:rPr>
          <w:rFonts w:asciiTheme="minorHAnsi" w:hAnsiTheme="minorHAnsi" w:cstheme="minorHAnsi"/>
          <w:b/>
          <w:bCs/>
          <w:u w:val="single"/>
        </w:rPr>
        <w:t xml:space="preserve">è </w:t>
      </w:r>
      <w:r w:rsidRPr="0034602D">
        <w:rPr>
          <w:rFonts w:asciiTheme="minorHAnsi" w:hAnsiTheme="minorHAnsi" w:cstheme="minorHAnsi"/>
          <w:b/>
          <w:bCs/>
          <w:u w:val="single"/>
        </w:rPr>
        <w:t>pervenuta una richiesta di accesso agli atti da parte del Dott. Fabio Mazzocchi sezione B, in quanto primo dei non eletti</w:t>
      </w:r>
      <w:r>
        <w:rPr>
          <w:rFonts w:asciiTheme="minorHAnsi" w:hAnsiTheme="minorHAnsi" w:cstheme="minorHAnsi"/>
          <w:b/>
          <w:bCs/>
          <w:u w:val="single"/>
        </w:rPr>
        <w:t>.</w:t>
      </w:r>
    </w:p>
    <w:p w:rsidR="00AA6B61" w:rsidRDefault="00AA6B61" w:rsidP="000D38C9">
      <w:pPr>
        <w:pStyle w:val="Paragrafoelenco"/>
        <w:numPr>
          <w:ilvl w:val="1"/>
          <w:numId w:val="28"/>
        </w:numPr>
        <w:ind w:left="426"/>
        <w:jc w:val="both"/>
        <w:rPr>
          <w:rFonts w:asciiTheme="minorHAnsi" w:hAnsiTheme="minorHAnsi" w:cstheme="minorHAnsi"/>
          <w:b/>
          <w:bCs/>
          <w:u w:val="single"/>
        </w:rPr>
      </w:pPr>
      <w:r>
        <w:rPr>
          <w:rFonts w:asciiTheme="minorHAnsi" w:hAnsiTheme="minorHAnsi" w:cstheme="minorHAnsi"/>
          <w:b/>
          <w:bCs/>
          <w:u w:val="single"/>
        </w:rPr>
        <w:t>Di richiedere al legale del CONAF un parere legale su tale richiesta.</w:t>
      </w:r>
    </w:p>
    <w:p w:rsidR="0034602D" w:rsidRPr="0034602D" w:rsidRDefault="00AA6B61" w:rsidP="000D38C9">
      <w:pPr>
        <w:pStyle w:val="Paragrafoelenco"/>
        <w:numPr>
          <w:ilvl w:val="1"/>
          <w:numId w:val="28"/>
        </w:numPr>
        <w:ind w:left="426"/>
        <w:jc w:val="both"/>
        <w:rPr>
          <w:rFonts w:asciiTheme="minorHAnsi" w:hAnsiTheme="minorHAnsi" w:cstheme="minorHAnsi"/>
          <w:b/>
          <w:bCs/>
          <w:u w:val="single"/>
        </w:rPr>
      </w:pPr>
      <w:r>
        <w:rPr>
          <w:rFonts w:asciiTheme="minorHAnsi" w:hAnsiTheme="minorHAnsi" w:cstheme="minorHAnsi"/>
          <w:b/>
          <w:bCs/>
          <w:u w:val="single"/>
        </w:rPr>
        <w:t>Di n</w:t>
      </w:r>
      <w:r w:rsidR="0034602D" w:rsidRPr="0034602D">
        <w:rPr>
          <w:rFonts w:asciiTheme="minorHAnsi" w:hAnsiTheme="minorHAnsi" w:cstheme="minorHAnsi"/>
          <w:b/>
          <w:bCs/>
          <w:u w:val="single"/>
        </w:rPr>
        <w:t>otificare tale richiesta al Presidente della Commissione Elettorale e a tutti i Presidenti degli Ordini per il consenso al trattamento di tali atti.</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085485"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CD1DEC">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567"/>
        <w:gridCol w:w="1301"/>
        <w:gridCol w:w="541"/>
        <w:gridCol w:w="1049"/>
        <w:gridCol w:w="110"/>
        <w:gridCol w:w="853"/>
        <w:gridCol w:w="878"/>
        <w:gridCol w:w="938"/>
        <w:gridCol w:w="119"/>
        <w:gridCol w:w="998"/>
        <w:gridCol w:w="874"/>
      </w:tblGrid>
      <w:tr w:rsidR="004662AB" w:rsidRPr="001738B7" w:rsidTr="005B349E">
        <w:trPr>
          <w:trHeight w:val="591"/>
        </w:trPr>
        <w:tc>
          <w:tcPr>
            <w:tcW w:w="781" w:type="dxa"/>
          </w:tcPr>
          <w:p w:rsidR="004662AB" w:rsidRPr="005B349E" w:rsidRDefault="004662AB" w:rsidP="00614BCC">
            <w:pPr>
              <w:jc w:val="both"/>
              <w:rPr>
                <w:rFonts w:asciiTheme="minorHAnsi" w:hAnsiTheme="minorHAnsi" w:cstheme="minorHAnsi"/>
                <w:b/>
                <w:iCs/>
              </w:rPr>
            </w:pPr>
            <w:r w:rsidRPr="005B349E">
              <w:rPr>
                <w:rFonts w:asciiTheme="minorHAnsi" w:hAnsiTheme="minorHAnsi" w:cstheme="minorHAnsi"/>
                <w:b/>
                <w:iCs/>
                <w:noProof/>
              </w:rPr>
              <w:t>8</w:t>
            </w:r>
            <w:r w:rsidR="005B349E">
              <w:rPr>
                <w:rFonts w:asciiTheme="minorHAnsi" w:hAnsiTheme="minorHAnsi" w:cstheme="minorHAnsi"/>
                <w:b/>
                <w:iCs/>
                <w:noProof/>
              </w:rPr>
              <w:t>.</w:t>
            </w:r>
          </w:p>
        </w:tc>
        <w:tc>
          <w:tcPr>
            <w:tcW w:w="9675" w:type="dxa"/>
            <w:gridSpan w:val="13"/>
          </w:tcPr>
          <w:p w:rsidR="004662AB" w:rsidRPr="005B349E" w:rsidRDefault="004662AB" w:rsidP="00614BCC">
            <w:pPr>
              <w:jc w:val="both"/>
              <w:rPr>
                <w:rFonts w:asciiTheme="minorHAnsi" w:hAnsiTheme="minorHAnsi" w:cstheme="minorHAnsi"/>
                <w:b/>
              </w:rPr>
            </w:pPr>
            <w:r w:rsidRPr="005B349E">
              <w:rPr>
                <w:rFonts w:asciiTheme="minorHAnsi" w:hAnsiTheme="minorHAnsi" w:cstheme="minorHAnsi"/>
                <w:b/>
                <w:noProof/>
              </w:rPr>
              <w:t>Resoconto incassi quote ordini e analisi delle richieste pervenute dagli ordini territoriali relativamente al pagamento dei contributi: esame e determinazioni.</w:t>
            </w:r>
          </w:p>
        </w:tc>
      </w:tr>
      <w:tr w:rsidR="004662AB" w:rsidRPr="001738B7" w:rsidTr="00614BCC">
        <w:trPr>
          <w:trHeight w:val="164"/>
        </w:trPr>
        <w:tc>
          <w:tcPr>
            <w:tcW w:w="1895" w:type="dxa"/>
            <w:gridSpan w:val="2"/>
          </w:tcPr>
          <w:p w:rsidR="004662AB" w:rsidRPr="001738B7" w:rsidRDefault="004662AB" w:rsidP="00614BCC">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614BCC">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335</w:t>
            </w:r>
          </w:p>
        </w:tc>
        <w:tc>
          <w:tcPr>
            <w:tcW w:w="2779" w:type="dxa"/>
            <w:gridSpan w:val="4"/>
          </w:tcPr>
          <w:p w:rsidR="004662AB" w:rsidRPr="00DD0A41" w:rsidRDefault="004662AB" w:rsidP="00614BCC">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Sisti-Pisanti</w:t>
            </w:r>
          </w:p>
        </w:tc>
        <w:tc>
          <w:tcPr>
            <w:tcW w:w="1991" w:type="dxa"/>
            <w:gridSpan w:val="3"/>
          </w:tcPr>
          <w:p w:rsidR="004662AB" w:rsidRPr="00DD0A41" w:rsidRDefault="005B349E" w:rsidP="00614BCC">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B349E">
        <w:trPr>
          <w:trHeight w:val="768"/>
        </w:trPr>
        <w:tc>
          <w:tcPr>
            <w:tcW w:w="2228" w:type="dxa"/>
            <w:gridSpan w:val="3"/>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09" w:type="dxa"/>
            <w:gridSpan w:val="3"/>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819" w:type="dxa"/>
            <w:gridSpan w:val="8"/>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5B349E">
        <w:trPr>
          <w:trHeight w:val="302"/>
        </w:trPr>
        <w:tc>
          <w:tcPr>
            <w:tcW w:w="2795" w:type="dxa"/>
            <w:gridSpan w:val="4"/>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614BC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Marcella Cipriani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cs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673E9" w:rsidRPr="001738B7" w:rsidRDefault="004673E9" w:rsidP="004673E9">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673E9" w:rsidRPr="001738B7" w:rsidRDefault="004673E9" w:rsidP="004673E9">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sz w:val="22"/>
                <w:szCs w:val="22"/>
              </w:rPr>
            </w:pPr>
          </w:p>
        </w:tc>
      </w:tr>
      <w:tr w:rsidR="004673E9"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673E9" w:rsidRPr="001738B7" w:rsidRDefault="004673E9" w:rsidP="004673E9">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673E9" w:rsidRPr="001738B7" w:rsidRDefault="004673E9" w:rsidP="004673E9">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bCs/>
                <w:sz w:val="22"/>
                <w:szCs w:val="22"/>
              </w:rPr>
            </w:pPr>
            <w:r>
              <w:rPr>
                <w:rFonts w:asciiTheme="minorHAnsi" w:hAnsiTheme="minorHAnsi"/>
                <w:bCs/>
                <w:sz w:val="22"/>
                <w:szCs w:val="22"/>
              </w:rPr>
              <w:t>4</w:t>
            </w:r>
          </w:p>
        </w:tc>
        <w:tc>
          <w:tcPr>
            <w:tcW w:w="1057" w:type="dxa"/>
            <w:gridSpan w:val="2"/>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673E9" w:rsidRPr="001738B7" w:rsidRDefault="004673E9" w:rsidP="004673E9">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673E9" w:rsidRPr="001738B7" w:rsidRDefault="004673E9" w:rsidP="004673E9">
            <w:pPr>
              <w:ind w:left="-109"/>
              <w:jc w:val="center"/>
              <w:rPr>
                <w:rFonts w:asciiTheme="minorHAnsi" w:hAnsiTheme="minorHAnsi"/>
                <w:b/>
                <w:bCs/>
                <w:sz w:val="22"/>
                <w:szCs w:val="22"/>
              </w:rPr>
            </w:pPr>
          </w:p>
        </w:tc>
      </w:tr>
    </w:tbl>
    <w:p w:rsidR="008D215B" w:rsidRPr="008D215B" w:rsidRDefault="008D215B" w:rsidP="004673E9">
      <w:pPr>
        <w:jc w:val="both"/>
        <w:rPr>
          <w:rFonts w:asciiTheme="minorHAnsi" w:hAnsiTheme="minorHAnsi" w:cstheme="minorHAnsi"/>
          <w:noProof/>
        </w:rPr>
      </w:pPr>
      <w:r w:rsidRPr="008D215B">
        <w:rPr>
          <w:rFonts w:asciiTheme="minorHAnsi" w:hAnsiTheme="minorHAnsi" w:cstheme="minorHAnsi"/>
          <w:noProof/>
        </w:rPr>
        <w:t>Il Presidente aggiorna il Consiglio sulla situazione relativa agli incassi delle quote da parte degli ordini. Vengono anche esaminate le richieste degli Ordini di Siracusa e Agrigento, che hanno fatto pervenire una richiesta di dilazione di tali pagamenti.</w:t>
      </w:r>
      <w:r>
        <w:rPr>
          <w:rFonts w:asciiTheme="minorHAnsi" w:hAnsiTheme="minorHAnsi" w:cstheme="minorHAnsi"/>
          <w:noProof/>
        </w:rPr>
        <w:t xml:space="preserve"> Si prende atto che tali Ordini stanno procedendo all’invio di una parte delle somme ancora dovute. Il Consiglio dà mandato al Dott. Falcocchio di procedere alla verifica dell’ottemperanza dei tempi previsti dal piano di rientro approvato dal Consiglio. </w:t>
      </w:r>
    </w:p>
    <w:p w:rsidR="004662AB" w:rsidRPr="008D215B" w:rsidRDefault="004662AB" w:rsidP="004662AB">
      <w:pPr>
        <w:jc w:val="center"/>
        <w:rPr>
          <w:rFonts w:asciiTheme="minorHAnsi" w:hAnsiTheme="minorHAnsi" w:cstheme="minorHAnsi"/>
          <w:b/>
          <w:bCs/>
          <w:u w:val="single"/>
        </w:rPr>
      </w:pPr>
      <w:r w:rsidRPr="008D215B">
        <w:rPr>
          <w:rFonts w:asciiTheme="minorHAnsi" w:hAnsiTheme="minorHAnsi" w:cstheme="minorHAnsi"/>
          <w:b/>
          <w:bCs/>
          <w:u w:val="single"/>
        </w:rPr>
        <w:t>IL CONSIGLIO</w:t>
      </w:r>
    </w:p>
    <w:p w:rsidR="004662AB" w:rsidRPr="008D215B" w:rsidRDefault="008D215B" w:rsidP="008D215B">
      <w:pPr>
        <w:jc w:val="both"/>
        <w:rPr>
          <w:rFonts w:asciiTheme="minorHAnsi" w:hAnsiTheme="minorHAnsi" w:cstheme="minorHAnsi"/>
          <w:bCs/>
        </w:rPr>
      </w:pPr>
      <w:r>
        <w:rPr>
          <w:rFonts w:asciiTheme="minorHAnsi" w:hAnsiTheme="minorHAnsi" w:cstheme="minorHAnsi"/>
          <w:bCs/>
        </w:rPr>
        <w:t xml:space="preserve">Ascoltata la relazione del Presidente, </w:t>
      </w:r>
    </w:p>
    <w:p w:rsidR="004662AB" w:rsidRPr="008D215B" w:rsidRDefault="004662AB" w:rsidP="004662AB">
      <w:pPr>
        <w:jc w:val="center"/>
        <w:rPr>
          <w:rFonts w:asciiTheme="minorHAnsi" w:hAnsiTheme="minorHAnsi" w:cstheme="minorHAnsi"/>
          <w:b/>
          <w:bCs/>
          <w:u w:val="single"/>
        </w:rPr>
      </w:pPr>
      <w:r w:rsidRPr="008D215B">
        <w:rPr>
          <w:rFonts w:asciiTheme="minorHAnsi" w:hAnsiTheme="minorHAnsi" w:cstheme="minorHAnsi"/>
          <w:b/>
          <w:bCs/>
          <w:u w:val="single"/>
        </w:rPr>
        <w:t>DELIBERA</w:t>
      </w:r>
    </w:p>
    <w:p w:rsidR="008D215B" w:rsidRPr="008D215B" w:rsidRDefault="008D215B" w:rsidP="000D38C9">
      <w:pPr>
        <w:pStyle w:val="Paragrafoelenco"/>
        <w:numPr>
          <w:ilvl w:val="0"/>
          <w:numId w:val="31"/>
        </w:numPr>
        <w:ind w:left="426"/>
        <w:jc w:val="both"/>
        <w:rPr>
          <w:rFonts w:asciiTheme="minorHAnsi" w:hAnsiTheme="minorHAnsi" w:cstheme="minorHAnsi"/>
          <w:b/>
          <w:bCs/>
          <w:u w:val="single"/>
        </w:rPr>
      </w:pPr>
      <w:r w:rsidRPr="008D215B">
        <w:rPr>
          <w:rFonts w:asciiTheme="minorHAnsi" w:hAnsiTheme="minorHAnsi" w:cstheme="minorHAnsi"/>
          <w:b/>
          <w:bCs/>
          <w:u w:val="single"/>
        </w:rPr>
        <w:t xml:space="preserve">La presa d’atto della </w:t>
      </w:r>
      <w:r w:rsidRPr="008D215B">
        <w:rPr>
          <w:rFonts w:asciiTheme="minorHAnsi" w:hAnsiTheme="minorHAnsi" w:cstheme="minorHAnsi"/>
          <w:b/>
          <w:noProof/>
          <w:u w:val="single"/>
        </w:rPr>
        <w:t xml:space="preserve">situazione relativa agli incassi delle quote da parte degli </w:t>
      </w:r>
      <w:r>
        <w:rPr>
          <w:rFonts w:asciiTheme="minorHAnsi" w:hAnsiTheme="minorHAnsi" w:cstheme="minorHAnsi"/>
          <w:b/>
          <w:noProof/>
          <w:u w:val="single"/>
        </w:rPr>
        <w:t>ordini.</w:t>
      </w:r>
    </w:p>
    <w:p w:rsidR="004662AB" w:rsidRPr="008D215B" w:rsidRDefault="008D215B" w:rsidP="000D38C9">
      <w:pPr>
        <w:pStyle w:val="Paragrafoelenco"/>
        <w:numPr>
          <w:ilvl w:val="0"/>
          <w:numId w:val="31"/>
        </w:numPr>
        <w:ind w:left="426"/>
        <w:jc w:val="both"/>
        <w:rPr>
          <w:rFonts w:asciiTheme="minorHAnsi" w:hAnsiTheme="minorHAnsi" w:cstheme="minorHAnsi"/>
          <w:b/>
          <w:bCs/>
          <w:u w:val="single"/>
        </w:rPr>
      </w:pPr>
      <w:r>
        <w:rPr>
          <w:rFonts w:asciiTheme="minorHAnsi" w:hAnsiTheme="minorHAnsi" w:cstheme="minorHAnsi"/>
          <w:b/>
          <w:noProof/>
          <w:u w:val="single"/>
        </w:rPr>
        <w:t xml:space="preserve">Di dare mandato al Dott. Falcocchio di verificare i pagamenti delle rate del piano di rientro approvato per </w:t>
      </w:r>
      <w:r w:rsidRPr="008D215B">
        <w:rPr>
          <w:rFonts w:asciiTheme="minorHAnsi" w:hAnsiTheme="minorHAnsi" w:cstheme="minorHAnsi"/>
          <w:b/>
          <w:noProof/>
          <w:u w:val="single"/>
        </w:rPr>
        <w:t xml:space="preserve">gli Ordini di Siracusa e Agrigento, </w:t>
      </w:r>
      <w:r>
        <w:rPr>
          <w:rFonts w:asciiTheme="minorHAnsi" w:hAnsiTheme="minorHAnsi" w:cstheme="minorHAnsi"/>
          <w:b/>
          <w:noProof/>
          <w:u w:val="single"/>
        </w:rPr>
        <w:t>e di riferirne la situazione al Presidente e al Segretario entro la data del prossimo Consiglio.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5B349E" w:rsidP="004662AB">
            <w:pPr>
              <w:jc w:val="both"/>
              <w:rPr>
                <w:rFonts w:asciiTheme="minorHAnsi" w:hAnsiTheme="minorHAnsi" w:cstheme="minorHAnsi"/>
                <w:bCs/>
                <w:sz w:val="22"/>
                <w:szCs w:val="22"/>
              </w:rPr>
            </w:pPr>
            <w:r>
              <w:rPr>
                <w:rFonts w:asciiTheme="minorHAnsi" w:hAnsiTheme="minorHAnsi" w:cstheme="minorHAnsi"/>
                <w:bCs/>
                <w:sz w:val="22"/>
                <w:szCs w:val="22"/>
              </w:rPr>
              <w:t>Luciano Falcocchio</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5B349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74"/>
        <w:gridCol w:w="851"/>
        <w:gridCol w:w="876"/>
        <w:gridCol w:w="683"/>
        <w:gridCol w:w="907"/>
        <w:gridCol w:w="110"/>
        <w:gridCol w:w="853"/>
        <w:gridCol w:w="878"/>
        <w:gridCol w:w="1057"/>
        <w:gridCol w:w="998"/>
        <w:gridCol w:w="874"/>
      </w:tblGrid>
      <w:tr w:rsidR="004662AB" w:rsidRPr="001738B7" w:rsidTr="00614BCC">
        <w:trPr>
          <w:trHeight w:val="487"/>
        </w:trPr>
        <w:tc>
          <w:tcPr>
            <w:tcW w:w="781" w:type="dxa"/>
          </w:tcPr>
          <w:p w:rsidR="004662AB" w:rsidRPr="002D7E02" w:rsidRDefault="004662AB" w:rsidP="00614BCC">
            <w:pPr>
              <w:jc w:val="center"/>
              <w:rPr>
                <w:rFonts w:asciiTheme="minorHAnsi" w:hAnsiTheme="minorHAnsi" w:cstheme="minorHAnsi"/>
                <w:b/>
                <w:iCs/>
              </w:rPr>
            </w:pPr>
            <w:r w:rsidRPr="002D7E02">
              <w:rPr>
                <w:rFonts w:asciiTheme="minorHAnsi" w:hAnsiTheme="minorHAnsi" w:cstheme="minorHAnsi"/>
                <w:b/>
                <w:iCs/>
                <w:noProof/>
              </w:rPr>
              <w:t>9</w:t>
            </w:r>
            <w:r w:rsidR="002D7E02">
              <w:rPr>
                <w:rFonts w:asciiTheme="minorHAnsi" w:hAnsiTheme="minorHAnsi" w:cstheme="minorHAnsi"/>
                <w:b/>
                <w:iCs/>
                <w:noProof/>
              </w:rPr>
              <w:t>.</w:t>
            </w:r>
          </w:p>
        </w:tc>
        <w:tc>
          <w:tcPr>
            <w:tcW w:w="9675" w:type="dxa"/>
            <w:gridSpan w:val="12"/>
          </w:tcPr>
          <w:p w:rsidR="004662AB" w:rsidRPr="002D7E02" w:rsidRDefault="004662AB" w:rsidP="00614BCC">
            <w:pPr>
              <w:jc w:val="both"/>
              <w:rPr>
                <w:rFonts w:asciiTheme="minorHAnsi" w:hAnsiTheme="minorHAnsi" w:cstheme="minorHAnsi"/>
                <w:b/>
              </w:rPr>
            </w:pPr>
            <w:r w:rsidRPr="002D7E02">
              <w:rPr>
                <w:rFonts w:asciiTheme="minorHAnsi" w:hAnsiTheme="minorHAnsi" w:cstheme="minorHAnsi"/>
                <w:b/>
                <w:noProof/>
              </w:rPr>
              <w:t>Riaccertamento dei Residui attivi e passivi e variazione del bilancio preventivo 2018: esame e determinazione.</w:t>
            </w:r>
          </w:p>
        </w:tc>
      </w:tr>
      <w:tr w:rsidR="004662AB" w:rsidRPr="001738B7" w:rsidTr="00614BCC">
        <w:trPr>
          <w:trHeight w:val="170"/>
        </w:trPr>
        <w:tc>
          <w:tcPr>
            <w:tcW w:w="1895" w:type="dxa"/>
            <w:gridSpan w:val="2"/>
          </w:tcPr>
          <w:p w:rsidR="004662AB" w:rsidRPr="001738B7" w:rsidRDefault="004662AB" w:rsidP="00614BCC">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614BCC">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336</w:t>
            </w:r>
          </w:p>
        </w:tc>
        <w:tc>
          <w:tcPr>
            <w:tcW w:w="2898" w:type="dxa"/>
            <w:gridSpan w:val="4"/>
          </w:tcPr>
          <w:p w:rsidR="004662AB" w:rsidRPr="00DD0A41" w:rsidRDefault="004662AB" w:rsidP="00614BCC">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Sisti-Pisanti</w:t>
            </w:r>
          </w:p>
        </w:tc>
        <w:tc>
          <w:tcPr>
            <w:tcW w:w="1872" w:type="dxa"/>
            <w:gridSpan w:val="2"/>
          </w:tcPr>
          <w:p w:rsidR="004662AB" w:rsidRPr="00DD0A41" w:rsidRDefault="002D7E02" w:rsidP="00614BCC">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B349E">
        <w:trPr>
          <w:trHeight w:val="768"/>
        </w:trPr>
        <w:tc>
          <w:tcPr>
            <w:tcW w:w="2369" w:type="dxa"/>
            <w:gridSpan w:val="3"/>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7"/>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2D7E02">
        <w:trPr>
          <w:trHeight w:val="302"/>
        </w:trPr>
        <w:tc>
          <w:tcPr>
            <w:tcW w:w="3220" w:type="dxa"/>
            <w:gridSpan w:val="4"/>
          </w:tcPr>
          <w:p w:rsidR="004662AB" w:rsidRPr="001738B7" w:rsidRDefault="004662AB" w:rsidP="00614BC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236" w:type="dxa"/>
            <w:gridSpan w:val="9"/>
          </w:tcPr>
          <w:p w:rsidR="004662AB" w:rsidRPr="001738B7" w:rsidRDefault="004662AB" w:rsidP="00614BC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Giuliano D’Antonio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4673E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34F24" w:rsidRPr="001738B7" w:rsidRDefault="00634F24" w:rsidP="00634F24">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34F24" w:rsidRPr="001738B7" w:rsidRDefault="00634F24" w:rsidP="00634F24">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b/>
                <w:bCs/>
                <w:sz w:val="22"/>
                <w:szCs w:val="22"/>
              </w:rPr>
            </w:pPr>
          </w:p>
        </w:tc>
      </w:tr>
    </w:tbl>
    <w:p w:rsidR="004662AB" w:rsidRPr="00DF7665" w:rsidRDefault="00614BCC" w:rsidP="00614BCC">
      <w:pPr>
        <w:jc w:val="both"/>
        <w:rPr>
          <w:rFonts w:asciiTheme="minorHAnsi" w:hAnsiTheme="minorHAnsi" w:cstheme="minorHAnsi"/>
          <w:bCs/>
          <w:u w:val="single"/>
        </w:rPr>
      </w:pPr>
      <w:r w:rsidRPr="00DF7665">
        <w:rPr>
          <w:rFonts w:asciiTheme="minorHAnsi" w:hAnsiTheme="minorHAnsi" w:cstheme="minorHAnsi"/>
          <w:bCs/>
        </w:rPr>
        <w:t>Il Segretario dà lettura dell</w:t>
      </w:r>
      <w:r w:rsidR="00FA4337" w:rsidRPr="00DF7665">
        <w:rPr>
          <w:rFonts w:asciiTheme="minorHAnsi" w:hAnsiTheme="minorHAnsi" w:cstheme="minorHAnsi"/>
          <w:bCs/>
        </w:rPr>
        <w:t xml:space="preserve">e relazioni sul </w:t>
      </w:r>
      <w:proofErr w:type="spellStart"/>
      <w:r w:rsidR="00FA4337" w:rsidRPr="00DF7665">
        <w:rPr>
          <w:rFonts w:asciiTheme="minorHAnsi" w:hAnsiTheme="minorHAnsi" w:cstheme="minorHAnsi"/>
          <w:bCs/>
        </w:rPr>
        <w:t>r</w:t>
      </w:r>
      <w:r w:rsidRPr="00DF7665">
        <w:rPr>
          <w:rFonts w:asciiTheme="minorHAnsi" w:hAnsiTheme="minorHAnsi" w:cstheme="minorHAnsi"/>
          <w:bCs/>
        </w:rPr>
        <w:t>iaccertamento</w:t>
      </w:r>
      <w:proofErr w:type="spellEnd"/>
      <w:r w:rsidRPr="00DF7665">
        <w:rPr>
          <w:rFonts w:asciiTheme="minorHAnsi" w:hAnsiTheme="minorHAnsi" w:cstheme="minorHAnsi"/>
          <w:bCs/>
        </w:rPr>
        <w:t xml:space="preserve"> dei residui attivi e passivi e </w:t>
      </w:r>
      <w:r w:rsidR="00FA4337" w:rsidRPr="00DF7665">
        <w:rPr>
          <w:rFonts w:asciiTheme="minorHAnsi" w:hAnsiTheme="minorHAnsi" w:cstheme="minorHAnsi"/>
          <w:bCs/>
        </w:rPr>
        <w:t xml:space="preserve">sulla </w:t>
      </w:r>
      <w:r w:rsidRPr="00DF7665">
        <w:rPr>
          <w:rFonts w:asciiTheme="minorHAnsi" w:hAnsiTheme="minorHAnsi" w:cstheme="minorHAnsi"/>
          <w:bCs/>
        </w:rPr>
        <w:t>variazione del bilancio preventivo 2018, leggendo il parere favorevole del revisore unico dei conti Dott. Alessio Ventura. Tutta la documentazione</w:t>
      </w:r>
      <w:r w:rsidR="00DF7665" w:rsidRPr="00DF7665">
        <w:rPr>
          <w:rFonts w:asciiTheme="minorHAnsi" w:hAnsiTheme="minorHAnsi" w:cstheme="minorHAnsi"/>
          <w:bCs/>
        </w:rPr>
        <w:t>,</w:t>
      </w:r>
      <w:r w:rsidRPr="00DF7665">
        <w:rPr>
          <w:rFonts w:asciiTheme="minorHAnsi" w:hAnsiTheme="minorHAnsi" w:cstheme="minorHAnsi"/>
          <w:bCs/>
        </w:rPr>
        <w:t xml:space="preserve"> </w:t>
      </w:r>
      <w:r w:rsidR="00DF7665" w:rsidRPr="00DF7665">
        <w:rPr>
          <w:rFonts w:asciiTheme="minorHAnsi" w:hAnsiTheme="minorHAnsi" w:cstheme="minorHAnsi"/>
          <w:bCs/>
        </w:rPr>
        <w:t xml:space="preserve">costituita dalle due relazioni del Consigliere Segretario, dagli schemi di bilancio sulle variazioni del preventivo 2018, e del parere del revisore unico dei conti Dott. Alessio Ventura, </w:t>
      </w:r>
      <w:r w:rsidRPr="00DF7665">
        <w:rPr>
          <w:rFonts w:asciiTheme="minorHAnsi" w:hAnsiTheme="minorHAnsi" w:cstheme="minorHAnsi"/>
          <w:bCs/>
        </w:rPr>
        <w:t>è allegata al presente verbale.</w:t>
      </w:r>
      <w:r w:rsidRPr="00DF7665">
        <w:rPr>
          <w:rFonts w:asciiTheme="minorHAnsi" w:hAnsiTheme="minorHAnsi" w:cstheme="minorHAnsi"/>
          <w:noProof/>
          <w:u w:val="single"/>
        </w:rPr>
        <w:t xml:space="preserve"> </w:t>
      </w:r>
    </w:p>
    <w:p w:rsidR="004662AB" w:rsidRPr="00A87727" w:rsidRDefault="004662AB" w:rsidP="004662AB">
      <w:pPr>
        <w:jc w:val="center"/>
        <w:rPr>
          <w:rFonts w:asciiTheme="minorHAnsi" w:hAnsiTheme="minorHAnsi" w:cstheme="minorHAnsi"/>
          <w:b/>
          <w:bCs/>
          <w:u w:val="single"/>
        </w:rPr>
      </w:pPr>
      <w:r w:rsidRPr="00A87727">
        <w:rPr>
          <w:rFonts w:asciiTheme="minorHAnsi" w:hAnsiTheme="minorHAnsi" w:cstheme="minorHAnsi"/>
          <w:b/>
          <w:bCs/>
          <w:u w:val="single"/>
        </w:rPr>
        <w:t>IL CONSIGLIO</w:t>
      </w:r>
    </w:p>
    <w:p w:rsidR="004662AB" w:rsidRPr="00A87727" w:rsidRDefault="00614BCC" w:rsidP="00614BCC">
      <w:pPr>
        <w:jc w:val="both"/>
        <w:rPr>
          <w:rFonts w:asciiTheme="minorHAnsi" w:hAnsiTheme="minorHAnsi" w:cstheme="minorHAnsi"/>
          <w:bCs/>
        </w:rPr>
      </w:pPr>
      <w:r w:rsidRPr="00A87727">
        <w:rPr>
          <w:rFonts w:asciiTheme="minorHAnsi" w:hAnsiTheme="minorHAnsi" w:cstheme="minorHAnsi"/>
          <w:bCs/>
        </w:rPr>
        <w:t>Ascoltata la relazione del Consigliere Segretario,</w:t>
      </w:r>
    </w:p>
    <w:p w:rsidR="004662AB" w:rsidRPr="00A87727" w:rsidRDefault="004662AB" w:rsidP="004662AB">
      <w:pPr>
        <w:jc w:val="center"/>
        <w:rPr>
          <w:rFonts w:asciiTheme="minorHAnsi" w:hAnsiTheme="minorHAnsi" w:cstheme="minorHAnsi"/>
          <w:b/>
          <w:bCs/>
          <w:u w:val="single"/>
        </w:rPr>
      </w:pPr>
      <w:r w:rsidRPr="00A87727">
        <w:rPr>
          <w:rFonts w:asciiTheme="minorHAnsi" w:hAnsiTheme="minorHAnsi" w:cstheme="minorHAnsi"/>
          <w:b/>
          <w:bCs/>
          <w:u w:val="single"/>
        </w:rPr>
        <w:t>DELIBERA</w:t>
      </w:r>
    </w:p>
    <w:p w:rsidR="00614BCC" w:rsidRPr="00A87727" w:rsidRDefault="00614BCC" w:rsidP="00634F24">
      <w:pPr>
        <w:pStyle w:val="Paragrafoelenco"/>
        <w:numPr>
          <w:ilvl w:val="0"/>
          <w:numId w:val="2"/>
        </w:numPr>
        <w:jc w:val="both"/>
        <w:rPr>
          <w:rFonts w:asciiTheme="minorHAnsi" w:hAnsiTheme="minorHAnsi" w:cstheme="minorHAnsi"/>
          <w:b/>
          <w:bCs/>
          <w:u w:val="single"/>
        </w:rPr>
      </w:pPr>
      <w:r w:rsidRPr="00A87727">
        <w:rPr>
          <w:rFonts w:asciiTheme="minorHAnsi" w:hAnsiTheme="minorHAnsi" w:cstheme="minorHAnsi"/>
          <w:b/>
          <w:bCs/>
          <w:u w:val="single"/>
        </w:rPr>
        <w:t xml:space="preserve">Di approvare il </w:t>
      </w:r>
      <w:proofErr w:type="spellStart"/>
      <w:r w:rsidRPr="00A87727">
        <w:rPr>
          <w:rFonts w:asciiTheme="minorHAnsi" w:hAnsiTheme="minorHAnsi" w:cstheme="minorHAnsi"/>
          <w:b/>
          <w:bCs/>
          <w:u w:val="single"/>
        </w:rPr>
        <w:t>riaccertamento</w:t>
      </w:r>
      <w:proofErr w:type="spellEnd"/>
      <w:r w:rsidRPr="00A87727">
        <w:rPr>
          <w:rFonts w:asciiTheme="minorHAnsi" w:hAnsiTheme="minorHAnsi" w:cstheme="minorHAnsi"/>
          <w:b/>
          <w:bCs/>
          <w:u w:val="single"/>
        </w:rPr>
        <w:t xml:space="preserve"> dei residui attivi e passivi.</w:t>
      </w:r>
    </w:p>
    <w:p w:rsidR="004662AB" w:rsidRPr="00A87727" w:rsidRDefault="00614BCC" w:rsidP="00634F24">
      <w:pPr>
        <w:pStyle w:val="Paragrafoelenco"/>
        <w:numPr>
          <w:ilvl w:val="0"/>
          <w:numId w:val="2"/>
        </w:numPr>
        <w:jc w:val="both"/>
        <w:rPr>
          <w:rFonts w:asciiTheme="minorHAnsi" w:hAnsiTheme="minorHAnsi" w:cstheme="minorHAnsi"/>
          <w:b/>
          <w:bCs/>
          <w:u w:val="single"/>
        </w:rPr>
      </w:pPr>
      <w:r w:rsidRPr="00A87727">
        <w:rPr>
          <w:rFonts w:asciiTheme="minorHAnsi" w:hAnsiTheme="minorHAnsi" w:cstheme="minorHAnsi"/>
          <w:b/>
          <w:bCs/>
          <w:u w:val="single"/>
        </w:rPr>
        <w:t>Di approvare</w:t>
      </w:r>
      <w:r w:rsidR="00FA4337" w:rsidRPr="00A87727">
        <w:rPr>
          <w:rFonts w:asciiTheme="minorHAnsi" w:hAnsiTheme="minorHAnsi" w:cstheme="minorHAnsi"/>
          <w:b/>
          <w:bCs/>
          <w:u w:val="single"/>
        </w:rPr>
        <w:t xml:space="preserve"> le</w:t>
      </w:r>
      <w:r w:rsidRPr="00A87727">
        <w:rPr>
          <w:rFonts w:asciiTheme="minorHAnsi" w:hAnsiTheme="minorHAnsi" w:cstheme="minorHAnsi"/>
          <w:b/>
          <w:bCs/>
          <w:u w:val="single"/>
        </w:rPr>
        <w:t xml:space="preserve"> </w:t>
      </w:r>
      <w:r w:rsidR="00634F24" w:rsidRPr="00A87727">
        <w:rPr>
          <w:rFonts w:asciiTheme="minorHAnsi" w:hAnsiTheme="minorHAnsi" w:cstheme="minorHAnsi"/>
          <w:b/>
          <w:bCs/>
          <w:u w:val="single"/>
        </w:rPr>
        <w:t xml:space="preserve">variazioni </w:t>
      </w:r>
      <w:r w:rsidR="00FA4337" w:rsidRPr="00A87727">
        <w:rPr>
          <w:rFonts w:asciiTheme="minorHAnsi" w:hAnsiTheme="minorHAnsi" w:cstheme="minorHAnsi"/>
          <w:b/>
          <w:bCs/>
          <w:u w:val="single"/>
        </w:rPr>
        <w:t>al bilancio preventivo 2018.</w:t>
      </w:r>
    </w:p>
    <w:p w:rsidR="00FA4337" w:rsidRPr="00A87727" w:rsidRDefault="00FA4337" w:rsidP="00634F24">
      <w:pPr>
        <w:pStyle w:val="Paragrafoelenco"/>
        <w:numPr>
          <w:ilvl w:val="0"/>
          <w:numId w:val="2"/>
        </w:numPr>
        <w:jc w:val="both"/>
        <w:rPr>
          <w:rFonts w:asciiTheme="minorHAnsi" w:hAnsiTheme="minorHAnsi" w:cstheme="minorHAnsi"/>
          <w:b/>
          <w:bCs/>
          <w:u w:val="single"/>
        </w:rPr>
      </w:pPr>
      <w:r w:rsidRPr="00A87727">
        <w:rPr>
          <w:rFonts w:asciiTheme="minorHAnsi" w:hAnsiTheme="minorHAnsi" w:cstheme="minorHAnsi"/>
          <w:b/>
          <w:bCs/>
          <w:u w:val="single"/>
        </w:rPr>
        <w:t>Di prendere atto che la documentazione, costituita dalle due relazioni del Consigliere Segretario, dagli schemi di bilancio sulle variazioni del preventivo 2018, e del parere del revisore unico dei conti Dott. Alessio Ventura, è allegata al presente verbale.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5B349E" w:rsidP="004662AB">
            <w:pPr>
              <w:jc w:val="both"/>
              <w:rPr>
                <w:rFonts w:asciiTheme="minorHAnsi" w:hAnsiTheme="minorHAnsi" w:cstheme="minorHAnsi"/>
                <w:bCs/>
                <w:sz w:val="22"/>
                <w:szCs w:val="22"/>
              </w:rPr>
            </w:pPr>
            <w:r>
              <w:rPr>
                <w:rFonts w:asciiTheme="minorHAnsi" w:hAnsiTheme="minorHAnsi" w:cstheme="minorHAnsi"/>
                <w:bCs/>
                <w:sz w:val="22"/>
                <w:szCs w:val="22"/>
              </w:rPr>
              <w:t>Luciano Falcocchio</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5B349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708"/>
        <w:gridCol w:w="1160"/>
        <w:gridCol w:w="967"/>
        <w:gridCol w:w="623"/>
        <w:gridCol w:w="110"/>
        <w:gridCol w:w="853"/>
        <w:gridCol w:w="737"/>
        <w:gridCol w:w="141"/>
        <w:gridCol w:w="1057"/>
        <w:gridCol w:w="998"/>
        <w:gridCol w:w="874"/>
      </w:tblGrid>
      <w:tr w:rsidR="004662AB" w:rsidRPr="001738B7" w:rsidTr="0084229C">
        <w:trPr>
          <w:trHeight w:val="158"/>
        </w:trPr>
        <w:tc>
          <w:tcPr>
            <w:tcW w:w="781" w:type="dxa"/>
          </w:tcPr>
          <w:p w:rsidR="004662AB" w:rsidRPr="00634F24" w:rsidRDefault="004662AB" w:rsidP="0084229C">
            <w:pPr>
              <w:jc w:val="both"/>
              <w:rPr>
                <w:rFonts w:asciiTheme="minorHAnsi" w:hAnsiTheme="minorHAnsi" w:cstheme="minorHAnsi"/>
                <w:b/>
                <w:iCs/>
              </w:rPr>
            </w:pPr>
            <w:r w:rsidRPr="00634F24">
              <w:rPr>
                <w:rFonts w:asciiTheme="minorHAnsi" w:hAnsiTheme="minorHAnsi" w:cstheme="minorHAnsi"/>
                <w:b/>
                <w:iCs/>
                <w:noProof/>
              </w:rPr>
              <w:t>10</w:t>
            </w:r>
            <w:r w:rsidR="00634F24" w:rsidRPr="00634F24">
              <w:rPr>
                <w:rFonts w:asciiTheme="minorHAnsi" w:hAnsiTheme="minorHAnsi" w:cstheme="minorHAnsi"/>
                <w:b/>
                <w:iCs/>
                <w:noProof/>
              </w:rPr>
              <w:t>.</w:t>
            </w:r>
          </w:p>
        </w:tc>
        <w:tc>
          <w:tcPr>
            <w:tcW w:w="9675" w:type="dxa"/>
            <w:gridSpan w:val="12"/>
          </w:tcPr>
          <w:p w:rsidR="004662AB" w:rsidRPr="00634F24" w:rsidRDefault="004662AB" w:rsidP="0084229C">
            <w:pPr>
              <w:jc w:val="both"/>
              <w:rPr>
                <w:rFonts w:asciiTheme="minorHAnsi" w:hAnsiTheme="minorHAnsi" w:cstheme="minorHAnsi"/>
                <w:b/>
              </w:rPr>
            </w:pPr>
            <w:r w:rsidRPr="00634F24">
              <w:rPr>
                <w:rFonts w:asciiTheme="minorHAnsi" w:hAnsiTheme="minorHAnsi" w:cstheme="minorHAnsi"/>
                <w:b/>
                <w:noProof/>
              </w:rPr>
              <w:t>Comunicazioni Ordine Territoriale di Agrigento: informativa</w:t>
            </w:r>
          </w:p>
        </w:tc>
      </w:tr>
      <w:tr w:rsidR="004662AB" w:rsidRPr="001738B7" w:rsidTr="00634F24">
        <w:trPr>
          <w:trHeight w:val="431"/>
        </w:trPr>
        <w:tc>
          <w:tcPr>
            <w:tcW w:w="2228" w:type="dxa"/>
            <w:gridSpan w:val="2"/>
          </w:tcPr>
          <w:p w:rsidR="004662AB" w:rsidRPr="001738B7" w:rsidRDefault="004662AB" w:rsidP="0084229C">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458" w:type="dxa"/>
            <w:gridSpan w:val="4"/>
          </w:tcPr>
          <w:p w:rsidR="004662AB" w:rsidRPr="001738B7" w:rsidRDefault="004662AB" w:rsidP="0084229C">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337</w:t>
            </w:r>
          </w:p>
        </w:tc>
        <w:tc>
          <w:tcPr>
            <w:tcW w:w="1700" w:type="dxa"/>
            <w:gridSpan w:val="3"/>
          </w:tcPr>
          <w:p w:rsidR="004662AB" w:rsidRPr="00DD0A41" w:rsidRDefault="004662AB" w:rsidP="0084229C">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2D7E02" w:rsidP="0084229C">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634F24">
        <w:trPr>
          <w:trHeight w:val="768"/>
        </w:trPr>
        <w:tc>
          <w:tcPr>
            <w:tcW w:w="2228" w:type="dxa"/>
            <w:gridSpan w:val="2"/>
          </w:tcPr>
          <w:p w:rsidR="004662AB" w:rsidRPr="001738B7" w:rsidRDefault="004662AB" w:rsidP="0084229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835" w:type="dxa"/>
            <w:gridSpan w:val="3"/>
          </w:tcPr>
          <w:p w:rsidR="004662AB" w:rsidRPr="001738B7" w:rsidRDefault="004662AB" w:rsidP="0084229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393" w:type="dxa"/>
            <w:gridSpan w:val="8"/>
          </w:tcPr>
          <w:p w:rsidR="004662AB" w:rsidRPr="001738B7" w:rsidRDefault="004662AB" w:rsidP="0084229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634F24">
        <w:trPr>
          <w:trHeight w:val="302"/>
        </w:trPr>
        <w:tc>
          <w:tcPr>
            <w:tcW w:w="2936" w:type="dxa"/>
            <w:gridSpan w:val="3"/>
          </w:tcPr>
          <w:p w:rsidR="004662AB" w:rsidRPr="001738B7" w:rsidRDefault="004662AB" w:rsidP="0084229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20" w:type="dxa"/>
            <w:gridSpan w:val="10"/>
          </w:tcPr>
          <w:p w:rsidR="004662AB" w:rsidRPr="001738B7" w:rsidRDefault="004662AB" w:rsidP="0084229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Alberto Giuliani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634F24" w:rsidRPr="001738B7" w:rsidRDefault="00634F24" w:rsidP="00634F24">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34F24" w:rsidRPr="001738B7" w:rsidRDefault="00634F24" w:rsidP="00634F24">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b/>
                <w:bCs/>
                <w:sz w:val="22"/>
                <w:szCs w:val="22"/>
              </w:rPr>
            </w:pPr>
          </w:p>
        </w:tc>
      </w:tr>
    </w:tbl>
    <w:p w:rsidR="004662AB" w:rsidRPr="00A87727" w:rsidRDefault="00634F24" w:rsidP="00D71C98">
      <w:pPr>
        <w:contextualSpacing/>
        <w:jc w:val="both"/>
        <w:rPr>
          <w:rFonts w:asciiTheme="minorHAnsi" w:hAnsiTheme="minorHAnsi" w:cstheme="minorHAnsi"/>
          <w:b/>
          <w:bCs/>
          <w:u w:val="single"/>
        </w:rPr>
      </w:pPr>
      <w:r w:rsidRPr="00A87727">
        <w:rPr>
          <w:rFonts w:asciiTheme="minorHAnsi" w:hAnsiTheme="minorHAnsi" w:cstheme="minorHAnsi"/>
          <w:bCs/>
        </w:rPr>
        <w:t xml:space="preserve">Il Presidente, a seguito della richiesta del Ministero di Giustizia, fa presente che occorre esprimere parere sul commissariamento dell’Ordine di Agrigento. Il Presidente dà lettura della documentazione inviata dall’Ordine di Agrigento. </w:t>
      </w:r>
      <w:r w:rsidR="00AB2996" w:rsidRPr="00A87727">
        <w:rPr>
          <w:rFonts w:asciiTheme="minorHAnsi" w:hAnsiTheme="minorHAnsi" w:cstheme="minorHAnsi"/>
          <w:bCs/>
        </w:rPr>
        <w:t xml:space="preserve">Dopo approfondita discussione si ritiene che occorra </w:t>
      </w:r>
      <w:r w:rsidR="00D71C98" w:rsidRPr="00A87727">
        <w:rPr>
          <w:rFonts w:asciiTheme="minorHAnsi" w:hAnsiTheme="minorHAnsi" w:cstheme="minorHAnsi"/>
          <w:bCs/>
        </w:rPr>
        <w:t>approfondire la questione e deliberare in altra seduta.</w:t>
      </w:r>
    </w:p>
    <w:p w:rsidR="004662AB" w:rsidRPr="00A87727" w:rsidRDefault="004662AB" w:rsidP="00D71C98">
      <w:pPr>
        <w:contextualSpacing/>
        <w:jc w:val="center"/>
        <w:rPr>
          <w:rFonts w:asciiTheme="minorHAnsi" w:hAnsiTheme="minorHAnsi" w:cstheme="minorHAnsi"/>
          <w:b/>
          <w:bCs/>
          <w:u w:val="single"/>
        </w:rPr>
      </w:pPr>
      <w:r w:rsidRPr="00A87727">
        <w:rPr>
          <w:rFonts w:asciiTheme="minorHAnsi" w:hAnsiTheme="minorHAnsi" w:cstheme="minorHAnsi"/>
          <w:b/>
          <w:bCs/>
          <w:u w:val="single"/>
        </w:rPr>
        <w:t>IL CONSIGLIO</w:t>
      </w:r>
    </w:p>
    <w:p w:rsidR="004662AB" w:rsidRPr="00A87727" w:rsidRDefault="00AB2996" w:rsidP="00D71C98">
      <w:pPr>
        <w:contextualSpacing/>
        <w:jc w:val="both"/>
        <w:rPr>
          <w:rFonts w:asciiTheme="minorHAnsi" w:hAnsiTheme="minorHAnsi" w:cstheme="minorHAnsi"/>
          <w:bCs/>
        </w:rPr>
      </w:pPr>
      <w:r w:rsidRPr="00A87727">
        <w:rPr>
          <w:rFonts w:asciiTheme="minorHAnsi" w:hAnsiTheme="minorHAnsi" w:cstheme="minorHAnsi"/>
          <w:bCs/>
        </w:rPr>
        <w:t>Ascoltata la relazione del Presidente,</w:t>
      </w:r>
    </w:p>
    <w:p w:rsidR="004662AB" w:rsidRPr="00A87727" w:rsidRDefault="004662AB" w:rsidP="00D71C98">
      <w:pPr>
        <w:contextualSpacing/>
        <w:jc w:val="center"/>
        <w:rPr>
          <w:rFonts w:asciiTheme="minorHAnsi" w:hAnsiTheme="minorHAnsi" w:cstheme="minorHAnsi"/>
          <w:b/>
          <w:bCs/>
          <w:u w:val="single"/>
        </w:rPr>
      </w:pPr>
      <w:r w:rsidRPr="00A87727">
        <w:rPr>
          <w:rFonts w:asciiTheme="minorHAnsi" w:hAnsiTheme="minorHAnsi" w:cstheme="minorHAnsi"/>
          <w:b/>
          <w:bCs/>
          <w:u w:val="single"/>
        </w:rPr>
        <w:t>DELIBERA</w:t>
      </w:r>
    </w:p>
    <w:p w:rsidR="004662AB" w:rsidRPr="00A87727" w:rsidRDefault="00AB2996" w:rsidP="00D71C98">
      <w:pPr>
        <w:pStyle w:val="Paragrafoelenco"/>
        <w:numPr>
          <w:ilvl w:val="0"/>
          <w:numId w:val="6"/>
        </w:numPr>
        <w:jc w:val="both"/>
        <w:rPr>
          <w:rFonts w:asciiTheme="minorHAnsi" w:hAnsiTheme="minorHAnsi" w:cstheme="minorHAnsi"/>
          <w:b/>
          <w:bCs/>
          <w:u w:val="single"/>
        </w:rPr>
      </w:pPr>
      <w:r w:rsidRPr="00A87727">
        <w:rPr>
          <w:rFonts w:asciiTheme="minorHAnsi" w:hAnsiTheme="minorHAnsi" w:cstheme="minorHAnsi"/>
          <w:b/>
          <w:bCs/>
          <w:u w:val="single"/>
        </w:rPr>
        <w:t xml:space="preserve">Di </w:t>
      </w:r>
      <w:r w:rsidR="00D71C98" w:rsidRPr="00A87727">
        <w:rPr>
          <w:rFonts w:asciiTheme="minorHAnsi" w:hAnsiTheme="minorHAnsi" w:cstheme="minorHAnsi"/>
          <w:b/>
          <w:bCs/>
          <w:u w:val="single"/>
        </w:rPr>
        <w:t>rinviare la decisione ad una esame più approfondito degli atti inviati</w:t>
      </w:r>
      <w:r w:rsidRPr="00A87727">
        <w:rPr>
          <w:rFonts w:asciiTheme="minorHAnsi" w:hAnsiTheme="minorHAnsi" w:cstheme="minorHAnsi"/>
          <w:b/>
          <w:bCs/>
          <w:u w:val="single"/>
        </w:rPr>
        <w:t>.</w:t>
      </w:r>
    </w:p>
    <w:p w:rsidR="00D71C98" w:rsidRPr="00AB2996" w:rsidRDefault="00D71C98" w:rsidP="00D71C98">
      <w:pPr>
        <w:pStyle w:val="Paragrafoelenco"/>
        <w:numPr>
          <w:ilvl w:val="0"/>
          <w:numId w:val="6"/>
        </w:numPr>
        <w:jc w:val="both"/>
        <w:rPr>
          <w:rFonts w:asciiTheme="minorHAnsi" w:hAnsiTheme="minorHAnsi" w:cstheme="minorHAnsi"/>
          <w:b/>
          <w:bCs/>
          <w:u w:val="single"/>
        </w:rPr>
      </w:pPr>
      <w:r w:rsidRPr="00A87727">
        <w:rPr>
          <w:rFonts w:asciiTheme="minorHAnsi" w:hAnsiTheme="minorHAnsi" w:cstheme="minorHAnsi"/>
          <w:b/>
          <w:bCs/>
          <w:u w:val="single"/>
        </w:rPr>
        <w:t>Di nominare relatore della questione il Consigliere Busti</w:t>
      </w:r>
      <w:r>
        <w:rPr>
          <w:rFonts w:asciiTheme="minorHAnsi" w:hAnsiTheme="minorHAnsi" w:cstheme="minorHAnsi"/>
          <w:b/>
          <w:bCs/>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D71C98">
            <w:pPr>
              <w:contextualSpacing/>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2D7E02" w:rsidP="00D71C98">
            <w:pPr>
              <w:contextualSpacing/>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D71C98">
            <w:pPr>
              <w:contextualSpacing/>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5B349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D71C98">
            <w:pPr>
              <w:contextualSpacing/>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616"/>
        <w:gridCol w:w="284"/>
        <w:gridCol w:w="1301"/>
        <w:gridCol w:w="967"/>
        <w:gridCol w:w="623"/>
        <w:gridCol w:w="110"/>
        <w:gridCol w:w="853"/>
        <w:gridCol w:w="878"/>
        <w:gridCol w:w="229"/>
        <w:gridCol w:w="828"/>
        <w:gridCol w:w="998"/>
        <w:gridCol w:w="874"/>
      </w:tblGrid>
      <w:tr w:rsidR="004662AB" w:rsidRPr="001738B7" w:rsidTr="00942B6A">
        <w:trPr>
          <w:trHeight w:val="203"/>
        </w:trPr>
        <w:tc>
          <w:tcPr>
            <w:tcW w:w="781" w:type="dxa"/>
          </w:tcPr>
          <w:p w:rsidR="004662AB" w:rsidRPr="00942B6A" w:rsidRDefault="004662AB" w:rsidP="004662AB">
            <w:pPr>
              <w:spacing w:line="360" w:lineRule="auto"/>
              <w:jc w:val="both"/>
              <w:rPr>
                <w:rFonts w:asciiTheme="minorHAnsi" w:hAnsiTheme="minorHAnsi" w:cstheme="minorHAnsi"/>
                <w:b/>
                <w:iCs/>
              </w:rPr>
            </w:pPr>
            <w:r w:rsidRPr="00942B6A">
              <w:rPr>
                <w:rFonts w:asciiTheme="minorHAnsi" w:hAnsiTheme="minorHAnsi" w:cstheme="minorHAnsi"/>
                <w:b/>
                <w:iCs/>
                <w:noProof/>
              </w:rPr>
              <w:t>11</w:t>
            </w:r>
            <w:r w:rsidR="00942B6A">
              <w:rPr>
                <w:rFonts w:asciiTheme="minorHAnsi" w:hAnsiTheme="minorHAnsi" w:cstheme="minorHAnsi"/>
                <w:b/>
                <w:iCs/>
                <w:noProof/>
              </w:rPr>
              <w:t>.</w:t>
            </w:r>
          </w:p>
        </w:tc>
        <w:tc>
          <w:tcPr>
            <w:tcW w:w="9675" w:type="dxa"/>
            <w:gridSpan w:val="13"/>
          </w:tcPr>
          <w:p w:rsidR="004662AB" w:rsidRPr="00942B6A" w:rsidRDefault="004662AB" w:rsidP="004662AB">
            <w:pPr>
              <w:spacing w:line="360" w:lineRule="auto"/>
              <w:jc w:val="both"/>
              <w:rPr>
                <w:rFonts w:asciiTheme="minorHAnsi" w:hAnsiTheme="minorHAnsi" w:cstheme="minorHAnsi"/>
                <w:b/>
              </w:rPr>
            </w:pPr>
            <w:r w:rsidRPr="00942B6A">
              <w:rPr>
                <w:rFonts w:asciiTheme="minorHAnsi" w:hAnsiTheme="minorHAnsi" w:cstheme="minorHAnsi"/>
                <w:b/>
                <w:noProof/>
              </w:rPr>
              <w:t>Chiusura estiva degli uffici e piano ferie del personale dipendente: esame e determinazioni.</w:t>
            </w:r>
          </w:p>
        </w:tc>
      </w:tr>
      <w:tr w:rsidR="004662AB" w:rsidRPr="001738B7" w:rsidTr="00942B6A">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338</w:t>
            </w:r>
          </w:p>
        </w:tc>
        <w:tc>
          <w:tcPr>
            <w:tcW w:w="2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Sisti-Pisanti</w:t>
            </w:r>
          </w:p>
        </w:tc>
        <w:tc>
          <w:tcPr>
            <w:tcW w:w="2700" w:type="dxa"/>
            <w:gridSpan w:val="3"/>
          </w:tcPr>
          <w:p w:rsidR="004662AB" w:rsidRPr="00DD0A41" w:rsidRDefault="00942B6A"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942B6A">
        <w:trPr>
          <w:trHeight w:val="768"/>
        </w:trPr>
        <w:tc>
          <w:tcPr>
            <w:tcW w:w="251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2"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393"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942B6A">
        <w:trPr>
          <w:trHeight w:val="302"/>
        </w:trPr>
        <w:tc>
          <w:tcPr>
            <w:tcW w:w="2795"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942B6A">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34F24" w:rsidRPr="001738B7" w:rsidRDefault="00634F24" w:rsidP="00634F24">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34F24" w:rsidRPr="001738B7" w:rsidRDefault="00634F24" w:rsidP="00634F24">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Cs/>
                <w:sz w:val="22"/>
                <w:szCs w:val="22"/>
              </w:rPr>
            </w:pPr>
            <w:r>
              <w:rPr>
                <w:rFonts w:asciiTheme="minorHAnsi" w:hAnsiTheme="minorHAnsi"/>
                <w:bCs/>
                <w:sz w:val="22"/>
                <w:szCs w:val="22"/>
              </w:rPr>
              <w:t>4</w:t>
            </w:r>
          </w:p>
        </w:tc>
        <w:tc>
          <w:tcPr>
            <w:tcW w:w="1057"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b/>
                <w:bCs/>
                <w:sz w:val="22"/>
                <w:szCs w:val="22"/>
              </w:rPr>
            </w:pPr>
          </w:p>
        </w:tc>
      </w:tr>
    </w:tbl>
    <w:p w:rsidR="004662AB" w:rsidRDefault="00A87727" w:rsidP="00D71C98">
      <w:pPr>
        <w:jc w:val="both"/>
        <w:rPr>
          <w:rFonts w:asciiTheme="minorHAnsi" w:hAnsiTheme="minorHAnsi" w:cstheme="minorHAnsi"/>
          <w:bCs/>
        </w:rPr>
      </w:pPr>
      <w:r w:rsidRPr="00A87727">
        <w:rPr>
          <w:rFonts w:asciiTheme="minorHAnsi" w:hAnsiTheme="minorHAnsi" w:cstheme="minorHAnsi"/>
          <w:bCs/>
        </w:rPr>
        <w:t>Il Consigliere Segretario propone la chiusura dell’Ufficio dal 1</w:t>
      </w:r>
      <w:r w:rsidR="00CF738F" w:rsidRPr="00A87727">
        <w:rPr>
          <w:rFonts w:asciiTheme="minorHAnsi" w:hAnsiTheme="minorHAnsi" w:cstheme="minorHAnsi"/>
          <w:bCs/>
        </w:rPr>
        <w:t>3 al 24</w:t>
      </w:r>
      <w:r w:rsidR="00AB2996" w:rsidRPr="00A87727">
        <w:rPr>
          <w:rFonts w:asciiTheme="minorHAnsi" w:hAnsiTheme="minorHAnsi" w:cstheme="minorHAnsi"/>
          <w:bCs/>
        </w:rPr>
        <w:t xml:space="preserve"> agosto compresi.</w:t>
      </w:r>
    </w:p>
    <w:p w:rsidR="004662AB" w:rsidRPr="00A87727" w:rsidRDefault="00A87727" w:rsidP="00A87727">
      <w:pPr>
        <w:jc w:val="both"/>
        <w:rPr>
          <w:rFonts w:asciiTheme="minorHAnsi" w:hAnsiTheme="minorHAnsi" w:cstheme="minorHAnsi"/>
          <w:b/>
          <w:bCs/>
          <w:u w:val="single"/>
        </w:rPr>
      </w:pPr>
      <w:r>
        <w:rPr>
          <w:rFonts w:asciiTheme="minorHAnsi" w:hAnsiTheme="minorHAnsi" w:cstheme="minorHAnsi"/>
          <w:bCs/>
        </w:rPr>
        <w:lastRenderedPageBreak/>
        <w:t>Nel contempo viene esaminato il piano ferie del personale, che viene allegato al presente verbale.</w:t>
      </w:r>
    </w:p>
    <w:p w:rsidR="004662AB" w:rsidRPr="00A87727" w:rsidRDefault="004662AB" w:rsidP="004662AB">
      <w:pPr>
        <w:jc w:val="center"/>
        <w:rPr>
          <w:rFonts w:asciiTheme="minorHAnsi" w:hAnsiTheme="minorHAnsi" w:cstheme="minorHAnsi"/>
          <w:b/>
          <w:bCs/>
          <w:u w:val="single"/>
        </w:rPr>
      </w:pPr>
      <w:r w:rsidRPr="00A87727">
        <w:rPr>
          <w:rFonts w:asciiTheme="minorHAnsi" w:hAnsiTheme="minorHAnsi" w:cstheme="minorHAnsi"/>
          <w:b/>
          <w:bCs/>
          <w:u w:val="single"/>
        </w:rPr>
        <w:t>IL CONSIGLIO</w:t>
      </w:r>
    </w:p>
    <w:p w:rsidR="004662AB" w:rsidRPr="00A87727" w:rsidRDefault="00A87727" w:rsidP="00A87727">
      <w:pPr>
        <w:jc w:val="both"/>
        <w:rPr>
          <w:rFonts w:asciiTheme="minorHAnsi" w:hAnsiTheme="minorHAnsi" w:cstheme="minorHAnsi"/>
          <w:bCs/>
        </w:rPr>
      </w:pPr>
      <w:r>
        <w:rPr>
          <w:rFonts w:asciiTheme="minorHAnsi" w:hAnsiTheme="minorHAnsi" w:cstheme="minorHAnsi"/>
          <w:bCs/>
        </w:rPr>
        <w:t>Ascoltata la relazione del Consigliere Segretario,</w:t>
      </w:r>
    </w:p>
    <w:p w:rsidR="004662AB" w:rsidRDefault="00942B6A" w:rsidP="00942B6A">
      <w:pPr>
        <w:jc w:val="center"/>
        <w:rPr>
          <w:rFonts w:asciiTheme="minorHAnsi" w:hAnsiTheme="minorHAnsi" w:cstheme="minorHAnsi"/>
          <w:b/>
          <w:bCs/>
          <w:u w:val="single"/>
        </w:rPr>
      </w:pPr>
      <w:r w:rsidRPr="00A87727">
        <w:rPr>
          <w:rFonts w:asciiTheme="minorHAnsi" w:hAnsiTheme="minorHAnsi" w:cstheme="minorHAnsi"/>
          <w:b/>
          <w:bCs/>
          <w:u w:val="single"/>
        </w:rPr>
        <w:t>DELIBER</w:t>
      </w:r>
      <w:r w:rsidR="005B349E" w:rsidRPr="00A87727">
        <w:rPr>
          <w:rFonts w:asciiTheme="minorHAnsi" w:hAnsiTheme="minorHAnsi" w:cstheme="minorHAnsi"/>
          <w:b/>
          <w:bCs/>
          <w:u w:val="single"/>
        </w:rPr>
        <w:t>A</w:t>
      </w:r>
    </w:p>
    <w:p w:rsidR="00A87727" w:rsidRDefault="00A87727" w:rsidP="000D38C9">
      <w:pPr>
        <w:pStyle w:val="Paragrafoelenco"/>
        <w:numPr>
          <w:ilvl w:val="0"/>
          <w:numId w:val="32"/>
        </w:numPr>
        <w:jc w:val="both"/>
        <w:rPr>
          <w:rFonts w:asciiTheme="minorHAnsi" w:hAnsiTheme="minorHAnsi" w:cstheme="minorHAnsi"/>
          <w:b/>
          <w:bCs/>
          <w:u w:val="single"/>
        </w:rPr>
      </w:pPr>
      <w:r w:rsidRPr="00A87727">
        <w:rPr>
          <w:rFonts w:asciiTheme="minorHAnsi" w:hAnsiTheme="minorHAnsi" w:cstheme="minorHAnsi"/>
          <w:b/>
          <w:bCs/>
          <w:u w:val="single"/>
        </w:rPr>
        <w:t>Di approvare la chiusura dell’Ufficio nel periodo 13-24 agosto compresi.</w:t>
      </w:r>
    </w:p>
    <w:p w:rsidR="00A87727" w:rsidRPr="00A87727" w:rsidRDefault="00A87727" w:rsidP="000D38C9">
      <w:pPr>
        <w:pStyle w:val="Paragrafoelenco"/>
        <w:numPr>
          <w:ilvl w:val="0"/>
          <w:numId w:val="32"/>
        </w:numPr>
        <w:jc w:val="both"/>
        <w:rPr>
          <w:rFonts w:asciiTheme="minorHAnsi" w:hAnsiTheme="minorHAnsi" w:cstheme="minorHAnsi"/>
          <w:b/>
          <w:bCs/>
          <w:u w:val="single"/>
        </w:rPr>
      </w:pPr>
      <w:r w:rsidRPr="00A87727">
        <w:rPr>
          <w:rFonts w:asciiTheme="minorHAnsi" w:hAnsiTheme="minorHAnsi" w:cstheme="minorHAnsi"/>
          <w:b/>
          <w:bCs/>
          <w:u w:val="single"/>
        </w:rPr>
        <w:t>Di approvare il piano ferie del personale, che viene allegato al presente verbale.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942B6A"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5B349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A87727" w:rsidP="004662AB">
      <w:pPr>
        <w:jc w:val="both"/>
        <w:rPr>
          <w:rFonts w:asciiTheme="minorHAnsi" w:hAnsiTheme="minorHAnsi" w:cs="Calibri"/>
          <w:bCs/>
          <w:sz w:val="22"/>
          <w:szCs w:val="22"/>
        </w:rPr>
      </w:pPr>
      <w:r>
        <w:rPr>
          <w:rFonts w:asciiTheme="minorHAnsi" w:hAnsiTheme="minorHAnsi" w:cs="Calibri"/>
          <w:bCs/>
          <w:sz w:val="22"/>
          <w:szCs w:val="22"/>
        </w:rPr>
        <w:t>Alle ore 13,30 la seduta viene interrotta per la pausa pranzo.</w:t>
      </w:r>
    </w:p>
    <w:p w:rsidR="00CF738F" w:rsidRDefault="00CF738F" w:rsidP="004662AB">
      <w:pPr>
        <w:jc w:val="both"/>
        <w:rPr>
          <w:rFonts w:asciiTheme="minorHAnsi" w:hAnsiTheme="minorHAnsi" w:cs="Calibri"/>
          <w:bCs/>
          <w:sz w:val="22"/>
          <w:szCs w:val="22"/>
        </w:rPr>
      </w:pPr>
      <w:r>
        <w:rPr>
          <w:rFonts w:asciiTheme="minorHAnsi" w:hAnsiTheme="minorHAnsi" w:cs="Calibri"/>
          <w:bCs/>
          <w:sz w:val="22"/>
          <w:szCs w:val="22"/>
        </w:rPr>
        <w:t>Alle ore 15,20 riprende la seduta assente anche Guizzardi</w:t>
      </w:r>
      <w:r w:rsidR="00A87727">
        <w:rPr>
          <w:rFonts w:asciiTheme="minorHAnsi" w:hAnsiTheme="minorHAnsi" w:cs="Calibri"/>
          <w:bCs/>
          <w:sz w:val="22"/>
          <w:szCs w:val="22"/>
        </w:rPr>
        <w:t>, impegnato in una riunione a</w:t>
      </w:r>
      <w:r>
        <w:rPr>
          <w:rFonts w:asciiTheme="minorHAnsi" w:hAnsiTheme="minorHAnsi" w:cs="Calibri"/>
          <w:bCs/>
          <w:sz w:val="22"/>
          <w:szCs w:val="22"/>
        </w:rPr>
        <w:t>ll’ABI.</w:t>
      </w:r>
    </w:p>
    <w:p w:rsidR="00CF738F" w:rsidRDefault="00CF738F"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191"/>
        <w:gridCol w:w="850"/>
        <w:gridCol w:w="1160"/>
        <w:gridCol w:w="258"/>
        <w:gridCol w:w="1332"/>
        <w:gridCol w:w="110"/>
        <w:gridCol w:w="853"/>
        <w:gridCol w:w="737"/>
        <w:gridCol w:w="141"/>
        <w:gridCol w:w="1057"/>
        <w:gridCol w:w="998"/>
        <w:gridCol w:w="874"/>
      </w:tblGrid>
      <w:tr w:rsidR="004662AB" w:rsidRPr="001738B7" w:rsidTr="004662AB">
        <w:trPr>
          <w:trHeight w:val="768"/>
        </w:trPr>
        <w:tc>
          <w:tcPr>
            <w:tcW w:w="781" w:type="dxa"/>
          </w:tcPr>
          <w:p w:rsidR="004662AB" w:rsidRPr="00942B6A" w:rsidRDefault="004662AB" w:rsidP="005B349E">
            <w:pPr>
              <w:jc w:val="both"/>
              <w:rPr>
                <w:rFonts w:asciiTheme="minorHAnsi" w:hAnsiTheme="minorHAnsi" w:cstheme="minorHAnsi"/>
                <w:b/>
                <w:iCs/>
              </w:rPr>
            </w:pPr>
            <w:r w:rsidRPr="00942B6A">
              <w:rPr>
                <w:rFonts w:asciiTheme="minorHAnsi" w:hAnsiTheme="minorHAnsi" w:cstheme="minorHAnsi"/>
                <w:b/>
                <w:iCs/>
                <w:noProof/>
              </w:rPr>
              <w:t>12</w:t>
            </w:r>
            <w:r w:rsidR="00942B6A">
              <w:rPr>
                <w:rFonts w:asciiTheme="minorHAnsi" w:hAnsiTheme="minorHAnsi" w:cstheme="minorHAnsi"/>
                <w:b/>
                <w:iCs/>
                <w:noProof/>
              </w:rPr>
              <w:t>.</w:t>
            </w:r>
          </w:p>
        </w:tc>
        <w:tc>
          <w:tcPr>
            <w:tcW w:w="9675" w:type="dxa"/>
            <w:gridSpan w:val="13"/>
          </w:tcPr>
          <w:p w:rsidR="004662AB" w:rsidRPr="00942B6A" w:rsidRDefault="004662AB" w:rsidP="005B349E">
            <w:pPr>
              <w:jc w:val="both"/>
              <w:rPr>
                <w:rFonts w:asciiTheme="minorHAnsi" w:hAnsiTheme="minorHAnsi" w:cstheme="minorHAnsi"/>
                <w:b/>
              </w:rPr>
            </w:pPr>
            <w:r w:rsidRPr="00942B6A">
              <w:rPr>
                <w:rFonts w:asciiTheme="minorHAnsi" w:hAnsiTheme="minorHAnsi" w:cstheme="minorHAnsi"/>
                <w:b/>
                <w:noProof/>
              </w:rPr>
              <w:t>Accordo per l’utilizzo della graduatoria di pubblico concorso di funzionario amministrativo a tempo pieno e indeterminato cat. C, approvata dall’Ordine Nazionale degli Psicologi: esame e determinazioni.</w:t>
            </w:r>
          </w:p>
        </w:tc>
      </w:tr>
      <w:tr w:rsidR="004662AB" w:rsidRPr="001738B7" w:rsidTr="00634F24">
        <w:trPr>
          <w:trHeight w:val="431"/>
        </w:trPr>
        <w:tc>
          <w:tcPr>
            <w:tcW w:w="1895" w:type="dxa"/>
            <w:gridSpan w:val="2"/>
          </w:tcPr>
          <w:p w:rsidR="004662AB" w:rsidRPr="001738B7" w:rsidRDefault="004662AB" w:rsidP="005B349E">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5B349E">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339</w:t>
            </w:r>
          </w:p>
        </w:tc>
        <w:tc>
          <w:tcPr>
            <w:tcW w:w="1700" w:type="dxa"/>
            <w:gridSpan w:val="3"/>
          </w:tcPr>
          <w:p w:rsidR="004662AB" w:rsidRPr="00DD0A41" w:rsidRDefault="004662AB" w:rsidP="005B349E">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5B349E">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B349E">
        <w:trPr>
          <w:trHeight w:val="768"/>
        </w:trPr>
        <w:tc>
          <w:tcPr>
            <w:tcW w:w="2086" w:type="dxa"/>
            <w:gridSpan w:val="3"/>
          </w:tcPr>
          <w:p w:rsidR="004662AB" w:rsidRPr="001738B7" w:rsidRDefault="004662AB" w:rsidP="005B349E">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268" w:type="dxa"/>
            <w:gridSpan w:val="3"/>
          </w:tcPr>
          <w:p w:rsidR="004662AB" w:rsidRPr="001738B7" w:rsidRDefault="004662AB" w:rsidP="005B349E">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6102" w:type="dxa"/>
            <w:gridSpan w:val="8"/>
          </w:tcPr>
          <w:p w:rsidR="004662AB" w:rsidRPr="001738B7" w:rsidRDefault="004662AB" w:rsidP="005B349E">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942B6A">
        <w:trPr>
          <w:trHeight w:val="302"/>
        </w:trPr>
        <w:tc>
          <w:tcPr>
            <w:tcW w:w="2936" w:type="dxa"/>
            <w:gridSpan w:val="4"/>
          </w:tcPr>
          <w:p w:rsidR="004662AB" w:rsidRPr="001738B7" w:rsidRDefault="004662AB" w:rsidP="005B349E">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20" w:type="dxa"/>
            <w:gridSpan w:val="10"/>
          </w:tcPr>
          <w:p w:rsidR="004662AB" w:rsidRPr="001738B7" w:rsidRDefault="004662AB" w:rsidP="005B349E">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331C17" w:rsidP="00634F24">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cs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34F24" w:rsidRPr="001738B7" w:rsidRDefault="00634F24" w:rsidP="00634F24">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634F24" w:rsidRPr="001738B7" w:rsidRDefault="00634F24" w:rsidP="00634F24">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sz w:val="22"/>
                <w:szCs w:val="22"/>
              </w:rPr>
            </w:pPr>
          </w:p>
        </w:tc>
      </w:tr>
      <w:tr w:rsidR="00634F24"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34F24" w:rsidRPr="001738B7" w:rsidRDefault="00634F24" w:rsidP="00634F24">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34F24" w:rsidRPr="001738B7" w:rsidRDefault="00634F24" w:rsidP="00634F24">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34F24" w:rsidRPr="001738B7" w:rsidRDefault="00331C17" w:rsidP="00634F24">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34F24" w:rsidRPr="001738B7" w:rsidRDefault="00331C17" w:rsidP="00634F24">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634F24" w:rsidRPr="001738B7" w:rsidRDefault="00331C17" w:rsidP="00634F24">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634F24" w:rsidRPr="001738B7" w:rsidRDefault="00634F24" w:rsidP="00634F24">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34F24" w:rsidRPr="001738B7" w:rsidRDefault="00634F24" w:rsidP="00634F24">
            <w:pPr>
              <w:ind w:left="-109"/>
              <w:jc w:val="center"/>
              <w:rPr>
                <w:rFonts w:asciiTheme="minorHAnsi" w:hAnsiTheme="minorHAnsi"/>
                <w:b/>
                <w:bCs/>
                <w:sz w:val="22"/>
                <w:szCs w:val="22"/>
              </w:rPr>
            </w:pPr>
          </w:p>
        </w:tc>
      </w:tr>
    </w:tbl>
    <w:p w:rsidR="00B10CA9" w:rsidRDefault="00A87727" w:rsidP="00B10CA9">
      <w:pPr>
        <w:jc w:val="both"/>
        <w:rPr>
          <w:rFonts w:asciiTheme="minorHAnsi" w:hAnsiTheme="minorHAnsi"/>
        </w:rPr>
      </w:pPr>
      <w:r w:rsidRPr="00A87727">
        <w:rPr>
          <w:rFonts w:asciiTheme="minorHAnsi" w:hAnsiTheme="minorHAnsi" w:cstheme="minorHAnsi"/>
          <w:bCs/>
        </w:rPr>
        <w:t xml:space="preserve">Il Presidente richiama </w:t>
      </w:r>
      <w:r w:rsidR="00B10CA9" w:rsidRPr="00A87727">
        <w:rPr>
          <w:rFonts w:asciiTheme="minorHAnsi" w:hAnsiTheme="minorHAnsi"/>
        </w:rPr>
        <w:t xml:space="preserve">la delibera di Consiglio n. 453 della seduta del 12 e 13 Settembre 2017 con la quale è stato approvato l’avviso di mobilità esterna ai sensi e per gli effetti di cui all’art. 30 del </w:t>
      </w:r>
      <w:proofErr w:type="spellStart"/>
      <w:r w:rsidR="00B10CA9" w:rsidRPr="00A87727">
        <w:rPr>
          <w:rFonts w:asciiTheme="minorHAnsi" w:hAnsiTheme="minorHAnsi"/>
        </w:rPr>
        <w:t>d.lgs</w:t>
      </w:r>
      <w:proofErr w:type="spellEnd"/>
      <w:r w:rsidR="00B10CA9" w:rsidRPr="00A87727">
        <w:rPr>
          <w:rFonts w:asciiTheme="minorHAnsi" w:hAnsiTheme="minorHAnsi"/>
        </w:rPr>
        <w:t xml:space="preserve"> n. 165/2001 ss.mm.ii, per la copertura di n. 1 posto “Funzionario Amministrativo “- Area Centro Stu</w:t>
      </w:r>
      <w:r>
        <w:rPr>
          <w:rFonts w:asciiTheme="minorHAnsi" w:hAnsiTheme="minorHAnsi"/>
        </w:rPr>
        <w:t xml:space="preserve">di, </w:t>
      </w:r>
      <w:proofErr w:type="spellStart"/>
      <w:r>
        <w:rPr>
          <w:rFonts w:asciiTheme="minorHAnsi" w:hAnsiTheme="minorHAnsi"/>
        </w:rPr>
        <w:t>cat</w:t>
      </w:r>
      <w:proofErr w:type="spellEnd"/>
      <w:r>
        <w:rPr>
          <w:rFonts w:asciiTheme="minorHAnsi" w:hAnsiTheme="minorHAnsi"/>
        </w:rPr>
        <w:t xml:space="preserve">. C livello economico C1. Il Presidente ricorda anche </w:t>
      </w:r>
      <w:r w:rsidR="00B10CA9" w:rsidRPr="00A87727">
        <w:rPr>
          <w:rFonts w:asciiTheme="minorHAnsi" w:hAnsiTheme="minorHAnsi"/>
        </w:rPr>
        <w:t>l’accordo per l’utilizzo di una graduatoria di pubblico concorso (approvata dal RUP del Consiglio Nazionale degli Psicologi con determinazione n. 14000136 del 3/7/2014) sottoscritto tra</w:t>
      </w:r>
      <w:r>
        <w:rPr>
          <w:rFonts w:asciiTheme="minorHAnsi" w:hAnsiTheme="minorHAnsi"/>
        </w:rPr>
        <w:t xml:space="preserve"> CONAF e CNOP l’11/12/2017.</w:t>
      </w:r>
    </w:p>
    <w:p w:rsidR="00B10CA9" w:rsidRPr="00A87727" w:rsidRDefault="00A87727" w:rsidP="00A87727">
      <w:pPr>
        <w:jc w:val="both"/>
        <w:rPr>
          <w:rFonts w:asciiTheme="minorHAnsi" w:hAnsiTheme="minorHAnsi"/>
        </w:rPr>
      </w:pPr>
      <w:r>
        <w:rPr>
          <w:rFonts w:asciiTheme="minorHAnsi" w:hAnsiTheme="minorHAnsi"/>
        </w:rPr>
        <w:lastRenderedPageBreak/>
        <w:t>Il Presidente a questo punto, vista la delibera CONAF</w:t>
      </w:r>
      <w:r w:rsidR="00B10CA9" w:rsidRPr="00A87727">
        <w:rPr>
          <w:rFonts w:asciiTheme="minorHAnsi" w:hAnsiTheme="minorHAnsi"/>
        </w:rPr>
        <w:t xml:space="preserve"> n. 61 del 14/15/ febbraio 2018 con la quale veniva deciso di procedere all’utilizzo della graduatoria suddetta e di assumere nell’organico dell’Ente il Dott. Giovanni Ingenito secondo classificato nella</w:t>
      </w:r>
      <w:r>
        <w:rPr>
          <w:rFonts w:asciiTheme="minorHAnsi" w:hAnsiTheme="minorHAnsi"/>
        </w:rPr>
        <w:t xml:space="preserve"> suddetta graduatoria, preso atto che </w:t>
      </w:r>
      <w:r w:rsidR="00B10CA9" w:rsidRPr="00A87727">
        <w:rPr>
          <w:rFonts w:asciiTheme="minorHAnsi" w:hAnsiTheme="minorHAnsi"/>
        </w:rPr>
        <w:t>le procedure avviate per la copertura di detto posto non hanno avuto esito positivo per la rinuncia del Dott. Ingenito</w:t>
      </w:r>
      <w:r>
        <w:rPr>
          <w:rFonts w:asciiTheme="minorHAnsi" w:hAnsiTheme="minorHAnsi"/>
        </w:rPr>
        <w:t xml:space="preserve">, e tenuto conto </w:t>
      </w:r>
      <w:r w:rsidR="00B10CA9" w:rsidRPr="00A87727">
        <w:rPr>
          <w:rFonts w:asciiTheme="minorHAnsi" w:hAnsiTheme="minorHAnsi" w:cstheme="minorHAnsi"/>
        </w:rPr>
        <w:t>dell’orientamento espresso in materia dal Consiglio di Stato, secondo cui “</w:t>
      </w:r>
      <w:r w:rsidR="00B10CA9" w:rsidRPr="00A87727">
        <w:rPr>
          <w:rFonts w:asciiTheme="minorHAnsi" w:hAnsiTheme="minorHAnsi" w:cstheme="minorHAnsi"/>
          <w:bCs/>
          <w:i/>
          <w:color w:val="000000"/>
        </w:rPr>
        <w:t>E’ legittimo, in quanto adeguatamente motivato, il provvedimento con il quale un ASL, al fine di coprire alcuni posti di infermiere, facendo riferimento al fatto che lo scorrimento di una graduatoria ancora valida è rimasto infruttuoso, ha revocato in autotutela la propria precedente scelta di provvedere a tale scorrimento, e ha stabilito di provvedere alla copertura dei medesimi posti mediante la approvazione di un avviso di mobilità volontaria, regionale e interregionale; infatti, il suddetto esito infruttuoso dello scorrimento della graduatoria concorsuale, ben può costituire ragione sufficiente a revocare la decisione di procedere allo scorrimento stesso e di dar luogo, invece, alla procedura di mobilità</w:t>
      </w:r>
      <w:r w:rsidR="00B10CA9" w:rsidRPr="00A87727">
        <w:rPr>
          <w:rFonts w:asciiTheme="minorHAnsi" w:hAnsiTheme="minorHAnsi" w:cstheme="minorHAnsi"/>
        </w:rPr>
        <w:t>”</w:t>
      </w:r>
      <w:r w:rsidR="00B10CA9" w:rsidRPr="00A87727">
        <w:rPr>
          <w:rFonts w:asciiTheme="minorHAnsi" w:hAnsiTheme="minorHAnsi"/>
        </w:rPr>
        <w:t xml:space="preserve"> (Cons. Stato, sez. III, 13 dicembre 2016, n.  5230)</w:t>
      </w:r>
      <w:r>
        <w:rPr>
          <w:rFonts w:asciiTheme="minorHAnsi" w:hAnsiTheme="minorHAnsi"/>
        </w:rPr>
        <w:t>, e visto, infine, i</w:t>
      </w:r>
      <w:r w:rsidR="00B10CA9" w:rsidRPr="00A87727">
        <w:rPr>
          <w:rFonts w:asciiTheme="minorHAnsi" w:hAnsiTheme="minorHAnsi"/>
        </w:rPr>
        <w:t xml:space="preserve">l lasso di tempo trascorso senza che il procedimento abbia avuto esito fruttuoso, e considerato che la scadenza di questo Consiglio è prossima, </w:t>
      </w:r>
      <w:r>
        <w:rPr>
          <w:rFonts w:asciiTheme="minorHAnsi" w:hAnsiTheme="minorHAnsi"/>
        </w:rPr>
        <w:t>propone al Consiglio di a</w:t>
      </w:r>
      <w:r w:rsidR="00B10CA9" w:rsidRPr="00A87727">
        <w:rPr>
          <w:rFonts w:asciiTheme="minorHAnsi" w:hAnsiTheme="minorHAnsi"/>
        </w:rPr>
        <w:t xml:space="preserve">nnullare la procedura per la copertura del posto vacante, demandando al prossimo Consiglio le decisioni sulle modalità di copertura del posto stesso.    </w:t>
      </w:r>
    </w:p>
    <w:p w:rsidR="00B10CA9" w:rsidRPr="00A87727" w:rsidRDefault="00B10CA9" w:rsidP="00A87727">
      <w:pPr>
        <w:jc w:val="center"/>
        <w:rPr>
          <w:rFonts w:asciiTheme="minorHAnsi" w:hAnsiTheme="minorHAnsi" w:cstheme="minorHAnsi"/>
          <w:b/>
          <w:bCs/>
          <w:u w:val="single"/>
        </w:rPr>
      </w:pPr>
      <w:r w:rsidRPr="00A87727">
        <w:rPr>
          <w:rFonts w:asciiTheme="minorHAnsi" w:hAnsiTheme="minorHAnsi" w:cstheme="minorHAnsi"/>
          <w:b/>
          <w:bCs/>
          <w:u w:val="single"/>
        </w:rPr>
        <w:t>IL CONSIGLIO</w:t>
      </w:r>
    </w:p>
    <w:p w:rsidR="00B10CA9" w:rsidRPr="00A87727" w:rsidRDefault="00B10CA9" w:rsidP="00A87727">
      <w:pPr>
        <w:jc w:val="both"/>
        <w:rPr>
          <w:rFonts w:asciiTheme="minorHAnsi" w:hAnsiTheme="minorHAnsi" w:cstheme="minorHAnsi"/>
          <w:bCs/>
        </w:rPr>
      </w:pPr>
      <w:r w:rsidRPr="00A87727">
        <w:rPr>
          <w:rFonts w:asciiTheme="minorHAnsi" w:hAnsiTheme="minorHAnsi" w:cstheme="minorHAnsi"/>
          <w:bCs/>
        </w:rPr>
        <w:t>preso atto della sussistenza</w:t>
      </w:r>
      <w:r w:rsidR="00A87727">
        <w:rPr>
          <w:rFonts w:asciiTheme="minorHAnsi" w:hAnsiTheme="minorHAnsi" w:cstheme="minorHAnsi"/>
          <w:bCs/>
        </w:rPr>
        <w:t xml:space="preserve"> di quanto espresso in premessa e della conseguente proposta del Presidente, </w:t>
      </w:r>
    </w:p>
    <w:p w:rsidR="00B10CA9" w:rsidRPr="00A87727" w:rsidRDefault="00B10CA9" w:rsidP="00A87727">
      <w:pPr>
        <w:jc w:val="center"/>
        <w:rPr>
          <w:rFonts w:asciiTheme="minorHAnsi" w:hAnsiTheme="minorHAnsi" w:cstheme="minorHAnsi"/>
          <w:b/>
          <w:bCs/>
          <w:u w:val="single"/>
        </w:rPr>
      </w:pPr>
      <w:r w:rsidRPr="00A87727">
        <w:rPr>
          <w:rFonts w:asciiTheme="minorHAnsi" w:hAnsiTheme="minorHAnsi" w:cstheme="minorHAnsi"/>
          <w:b/>
          <w:bCs/>
          <w:u w:val="single"/>
        </w:rPr>
        <w:t>DELIBERA</w:t>
      </w:r>
    </w:p>
    <w:p w:rsidR="00B10CA9" w:rsidRPr="00A87727" w:rsidRDefault="00B10CA9" w:rsidP="000D38C9">
      <w:pPr>
        <w:pStyle w:val="Paragrafoelenco"/>
        <w:numPr>
          <w:ilvl w:val="0"/>
          <w:numId w:val="26"/>
        </w:numPr>
        <w:jc w:val="both"/>
        <w:rPr>
          <w:rFonts w:asciiTheme="minorHAnsi" w:hAnsiTheme="minorHAnsi" w:cstheme="minorHAnsi"/>
          <w:b/>
          <w:bCs/>
          <w:u w:val="single"/>
        </w:rPr>
      </w:pPr>
      <w:r w:rsidRPr="00A87727">
        <w:rPr>
          <w:rFonts w:asciiTheme="minorHAnsi" w:hAnsiTheme="minorHAnsi" w:cstheme="minorHAnsi"/>
          <w:b/>
          <w:bCs/>
          <w:u w:val="single"/>
        </w:rPr>
        <w:t>Di annullare, per le ragioni indicate in premessa, la procedura amministrativa di utilizzo</w:t>
      </w:r>
      <w:r w:rsidR="00A87727">
        <w:rPr>
          <w:rFonts w:asciiTheme="minorHAnsi" w:hAnsiTheme="minorHAnsi" w:cstheme="minorHAnsi"/>
          <w:b/>
          <w:bCs/>
          <w:u w:val="single"/>
        </w:rPr>
        <w:t xml:space="preserve"> </w:t>
      </w:r>
      <w:r w:rsidRPr="00A87727">
        <w:rPr>
          <w:rFonts w:asciiTheme="minorHAnsi" w:hAnsiTheme="minorHAnsi" w:cstheme="minorHAnsi"/>
          <w:b/>
          <w:bCs/>
          <w:u w:val="single"/>
        </w:rPr>
        <w:t xml:space="preserve">della graduatoria di pubblico concorso del CNOP approvata con determinazione </w:t>
      </w:r>
      <w:r w:rsidRPr="00A87727">
        <w:rPr>
          <w:rFonts w:asciiTheme="minorHAnsi" w:hAnsiTheme="minorHAnsi" w:cstheme="minorHAnsi"/>
          <w:b/>
          <w:bCs/>
          <w:u w:val="single"/>
        </w:rPr>
        <w:br/>
        <w:t>n. 14000136 del 3/7/2014 e tutti gli atti conseguenti.</w:t>
      </w:r>
    </w:p>
    <w:p w:rsidR="00B10CA9" w:rsidRPr="001149EE" w:rsidRDefault="00B10CA9" w:rsidP="000D38C9">
      <w:pPr>
        <w:pStyle w:val="Paragrafoelenco"/>
        <w:numPr>
          <w:ilvl w:val="0"/>
          <w:numId w:val="26"/>
        </w:numPr>
        <w:jc w:val="both"/>
        <w:rPr>
          <w:rFonts w:asciiTheme="minorHAnsi" w:hAnsiTheme="minorHAnsi" w:cstheme="minorHAnsi"/>
          <w:b/>
          <w:bCs/>
          <w:u w:val="single"/>
        </w:rPr>
      </w:pPr>
      <w:r w:rsidRPr="001149EE">
        <w:rPr>
          <w:rFonts w:asciiTheme="minorHAnsi" w:hAnsiTheme="minorHAnsi" w:cstheme="minorHAnsi"/>
          <w:b/>
          <w:bCs/>
          <w:u w:val="single"/>
        </w:rPr>
        <w:t>Di pubblicare la presente delibera s</w:t>
      </w:r>
      <w:r w:rsidR="00A87727">
        <w:rPr>
          <w:rFonts w:asciiTheme="minorHAnsi" w:hAnsiTheme="minorHAnsi" w:cstheme="minorHAnsi"/>
          <w:b/>
          <w:bCs/>
          <w:u w:val="single"/>
        </w:rPr>
        <w:t>ul sito istituzionale dell’Ente.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A87727">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B10CA9" w:rsidP="00A87727">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1B7B19" w:rsidP="00A87727">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A87727">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425"/>
        <w:gridCol w:w="1443"/>
        <w:gridCol w:w="683"/>
        <w:gridCol w:w="907"/>
        <w:gridCol w:w="110"/>
        <w:gridCol w:w="853"/>
        <w:gridCol w:w="737"/>
        <w:gridCol w:w="141"/>
        <w:gridCol w:w="1057"/>
        <w:gridCol w:w="998"/>
        <w:gridCol w:w="874"/>
      </w:tblGrid>
      <w:tr w:rsidR="004662AB" w:rsidRPr="001738B7" w:rsidTr="005B349E">
        <w:trPr>
          <w:trHeight w:val="157"/>
        </w:trPr>
        <w:tc>
          <w:tcPr>
            <w:tcW w:w="781" w:type="dxa"/>
          </w:tcPr>
          <w:p w:rsidR="004662AB" w:rsidRPr="005B349E" w:rsidRDefault="004662AB" w:rsidP="004662AB">
            <w:pPr>
              <w:spacing w:line="360" w:lineRule="auto"/>
              <w:jc w:val="both"/>
              <w:rPr>
                <w:rFonts w:asciiTheme="minorHAnsi" w:hAnsiTheme="minorHAnsi" w:cstheme="minorHAnsi"/>
                <w:b/>
                <w:iCs/>
              </w:rPr>
            </w:pPr>
            <w:r w:rsidRPr="005B349E">
              <w:rPr>
                <w:rFonts w:asciiTheme="minorHAnsi" w:hAnsiTheme="minorHAnsi" w:cstheme="minorHAnsi"/>
                <w:b/>
                <w:iCs/>
                <w:noProof/>
              </w:rPr>
              <w:t>13</w:t>
            </w:r>
            <w:r w:rsidR="00942B6A" w:rsidRPr="005B349E">
              <w:rPr>
                <w:rFonts w:asciiTheme="minorHAnsi" w:hAnsiTheme="minorHAnsi" w:cstheme="minorHAnsi"/>
                <w:b/>
                <w:iCs/>
                <w:noProof/>
              </w:rPr>
              <w:t>.</w:t>
            </w:r>
          </w:p>
        </w:tc>
        <w:tc>
          <w:tcPr>
            <w:tcW w:w="9675" w:type="dxa"/>
            <w:gridSpan w:val="13"/>
          </w:tcPr>
          <w:p w:rsidR="004662AB" w:rsidRPr="005B349E" w:rsidRDefault="004662AB" w:rsidP="004662AB">
            <w:pPr>
              <w:spacing w:line="360" w:lineRule="auto"/>
              <w:jc w:val="both"/>
              <w:rPr>
                <w:rFonts w:asciiTheme="minorHAnsi" w:hAnsiTheme="minorHAnsi" w:cstheme="minorHAnsi"/>
                <w:b/>
              </w:rPr>
            </w:pPr>
            <w:r w:rsidRPr="005B349E">
              <w:rPr>
                <w:rFonts w:asciiTheme="minorHAnsi" w:hAnsiTheme="minorHAnsi" w:cstheme="minorHAnsi"/>
                <w:b/>
                <w:noProof/>
              </w:rPr>
              <w:t>Esito riunione sindacale del 19 giugno 2018: esame e determinazioni.</w:t>
            </w:r>
          </w:p>
        </w:tc>
      </w:tr>
      <w:tr w:rsidR="004662AB" w:rsidRPr="001738B7" w:rsidTr="00634F24">
        <w:trPr>
          <w:trHeight w:val="431"/>
        </w:trPr>
        <w:tc>
          <w:tcPr>
            <w:tcW w:w="1895" w:type="dxa"/>
            <w:gridSpan w:val="2"/>
          </w:tcPr>
          <w:p w:rsidR="004662AB" w:rsidRPr="001738B7" w:rsidRDefault="00942B6A" w:rsidP="00942B6A">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340</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3070" w:type="dxa"/>
            <w:gridSpan w:val="4"/>
          </w:tcPr>
          <w:p w:rsidR="004662AB" w:rsidRPr="00DD0A41" w:rsidRDefault="00942B6A"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942B6A">
        <w:trPr>
          <w:trHeight w:val="768"/>
        </w:trPr>
        <w:tc>
          <w:tcPr>
            <w:tcW w:w="2228"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942B6A">
        <w:trPr>
          <w:trHeight w:val="302"/>
        </w:trPr>
        <w:tc>
          <w:tcPr>
            <w:tcW w:w="2653"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4662AB" w:rsidRPr="001738B7" w:rsidRDefault="004662AB" w:rsidP="00942B6A">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566E76" w:rsidRDefault="00566E76" w:rsidP="00566E76">
      <w:pPr>
        <w:jc w:val="both"/>
        <w:rPr>
          <w:rFonts w:asciiTheme="minorHAnsi" w:hAnsiTheme="minorHAnsi" w:cstheme="minorHAnsi"/>
          <w:bCs/>
        </w:rPr>
      </w:pPr>
      <w:r w:rsidRPr="00566E76">
        <w:rPr>
          <w:rFonts w:asciiTheme="minorHAnsi" w:hAnsiTheme="minorHAnsi" w:cstheme="minorHAnsi"/>
          <w:bCs/>
        </w:rPr>
        <w:t xml:space="preserve">Il Consigliere Segretario relaziona sugli esiti della riunione sindacale tenutasi il giorno 19 giugno 2018. Nella riunione sono stati esaminati gli aspetti relativi al fondo di incentivazione 2017, </w:t>
      </w:r>
      <w:r w:rsidR="009F1E93">
        <w:rPr>
          <w:rFonts w:asciiTheme="minorHAnsi" w:hAnsiTheme="minorHAnsi" w:cstheme="minorHAnsi"/>
          <w:bCs/>
        </w:rPr>
        <w:t>al</w:t>
      </w:r>
      <w:r w:rsidRPr="00566E76">
        <w:rPr>
          <w:rFonts w:asciiTheme="minorHAnsi" w:hAnsiTheme="minorHAnsi" w:cstheme="minorHAnsi"/>
          <w:bCs/>
        </w:rPr>
        <w:t xml:space="preserve">la monetizzazione banca ore, </w:t>
      </w:r>
      <w:r w:rsidR="00616848">
        <w:rPr>
          <w:rFonts w:asciiTheme="minorHAnsi" w:hAnsiTheme="minorHAnsi" w:cstheme="minorHAnsi"/>
          <w:bCs/>
        </w:rPr>
        <w:t>al</w:t>
      </w:r>
      <w:r w:rsidRPr="00566E76">
        <w:rPr>
          <w:rFonts w:asciiTheme="minorHAnsi" w:hAnsiTheme="minorHAnsi" w:cstheme="minorHAnsi"/>
          <w:bCs/>
        </w:rPr>
        <w:t xml:space="preserve">la richiesta delle OO.SS. di ridefinire la stesura del contratto integrativo di 2018 e </w:t>
      </w:r>
      <w:r w:rsidR="00616848">
        <w:rPr>
          <w:rFonts w:asciiTheme="minorHAnsi" w:hAnsiTheme="minorHAnsi" w:cstheme="minorHAnsi"/>
          <w:bCs/>
        </w:rPr>
        <w:t>a</w:t>
      </w:r>
      <w:r w:rsidRPr="00566E76">
        <w:rPr>
          <w:rFonts w:asciiTheme="minorHAnsi" w:hAnsiTheme="minorHAnsi" w:cstheme="minorHAnsi"/>
          <w:bCs/>
        </w:rPr>
        <w:t>l pagamento del saldo concordato nel 2017.</w:t>
      </w:r>
    </w:p>
    <w:p w:rsidR="00566E76" w:rsidRPr="00566E76" w:rsidRDefault="00566E76" w:rsidP="00566E76">
      <w:pPr>
        <w:jc w:val="both"/>
        <w:rPr>
          <w:rFonts w:asciiTheme="minorHAnsi" w:hAnsiTheme="minorHAnsi" w:cstheme="minorHAnsi"/>
          <w:bCs/>
        </w:rPr>
      </w:pPr>
      <w:r>
        <w:rPr>
          <w:rFonts w:asciiTheme="minorHAnsi" w:hAnsiTheme="minorHAnsi" w:cstheme="minorHAnsi"/>
          <w:bCs/>
        </w:rPr>
        <w:t>Il Consigliere Segretario dà lettura del verbale della riunione sindacale sopra citata.</w:t>
      </w:r>
    </w:p>
    <w:p w:rsidR="004662AB" w:rsidRPr="00566E76" w:rsidRDefault="004662AB" w:rsidP="004662AB">
      <w:pPr>
        <w:jc w:val="center"/>
        <w:rPr>
          <w:rFonts w:asciiTheme="minorHAnsi" w:hAnsiTheme="minorHAnsi" w:cstheme="minorHAnsi"/>
          <w:b/>
          <w:bCs/>
          <w:u w:val="single"/>
        </w:rPr>
      </w:pPr>
      <w:r w:rsidRPr="00566E76">
        <w:rPr>
          <w:rFonts w:asciiTheme="minorHAnsi" w:hAnsiTheme="minorHAnsi" w:cstheme="minorHAnsi"/>
          <w:b/>
          <w:bCs/>
          <w:u w:val="single"/>
        </w:rPr>
        <w:t>IL CONSIGLIO</w:t>
      </w:r>
    </w:p>
    <w:p w:rsidR="004662AB" w:rsidRPr="00566E76" w:rsidRDefault="00566E76" w:rsidP="00566E76">
      <w:pPr>
        <w:jc w:val="both"/>
        <w:rPr>
          <w:rFonts w:asciiTheme="minorHAnsi" w:hAnsiTheme="minorHAnsi" w:cstheme="minorHAnsi"/>
          <w:bCs/>
        </w:rPr>
      </w:pPr>
      <w:r>
        <w:rPr>
          <w:rFonts w:asciiTheme="minorHAnsi" w:hAnsiTheme="minorHAnsi" w:cstheme="minorHAnsi"/>
          <w:bCs/>
        </w:rPr>
        <w:t>Preso atto della relazione del Segretario nonché delle richieste delle OO.SS.</w:t>
      </w:r>
    </w:p>
    <w:p w:rsidR="004662AB" w:rsidRPr="00566E76" w:rsidRDefault="004662AB" w:rsidP="004662AB">
      <w:pPr>
        <w:jc w:val="center"/>
        <w:rPr>
          <w:rFonts w:asciiTheme="minorHAnsi" w:hAnsiTheme="minorHAnsi" w:cstheme="minorHAnsi"/>
          <w:b/>
          <w:bCs/>
          <w:u w:val="single"/>
        </w:rPr>
      </w:pPr>
      <w:r w:rsidRPr="00566E76">
        <w:rPr>
          <w:rFonts w:asciiTheme="minorHAnsi" w:hAnsiTheme="minorHAnsi" w:cstheme="minorHAnsi"/>
          <w:b/>
          <w:bCs/>
          <w:u w:val="single"/>
        </w:rPr>
        <w:t>DELIBERA</w:t>
      </w:r>
    </w:p>
    <w:p w:rsidR="0069794B" w:rsidRDefault="00566E76" w:rsidP="004D3657">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 xml:space="preserve">Di inviare allo studio </w:t>
      </w:r>
      <w:proofErr w:type="spellStart"/>
      <w:r>
        <w:rPr>
          <w:rFonts w:asciiTheme="minorHAnsi" w:hAnsiTheme="minorHAnsi" w:cstheme="minorHAnsi"/>
          <w:b/>
          <w:bCs/>
          <w:u w:val="single"/>
        </w:rPr>
        <w:t>Stu</w:t>
      </w:r>
      <w:r w:rsidR="0069794B" w:rsidRPr="00566E76">
        <w:rPr>
          <w:rFonts w:asciiTheme="minorHAnsi" w:hAnsiTheme="minorHAnsi" w:cstheme="minorHAnsi"/>
          <w:b/>
          <w:bCs/>
          <w:u w:val="single"/>
        </w:rPr>
        <w:t>dio</w:t>
      </w:r>
      <w:proofErr w:type="spellEnd"/>
      <w:r w:rsidR="0069794B" w:rsidRPr="00566E76">
        <w:rPr>
          <w:rFonts w:asciiTheme="minorHAnsi" w:hAnsiTheme="minorHAnsi" w:cstheme="minorHAnsi"/>
          <w:b/>
          <w:bCs/>
          <w:u w:val="single"/>
        </w:rPr>
        <w:t xml:space="preserve"> </w:t>
      </w:r>
      <w:r w:rsidR="00EE0057" w:rsidRPr="00566E76">
        <w:rPr>
          <w:rFonts w:asciiTheme="minorHAnsi" w:hAnsiTheme="minorHAnsi" w:cstheme="minorHAnsi"/>
          <w:b/>
          <w:bCs/>
          <w:u w:val="single"/>
        </w:rPr>
        <w:t xml:space="preserve">Mengucci </w:t>
      </w:r>
      <w:r>
        <w:rPr>
          <w:rFonts w:asciiTheme="minorHAnsi" w:hAnsiTheme="minorHAnsi" w:cstheme="minorHAnsi"/>
          <w:b/>
          <w:bCs/>
          <w:u w:val="single"/>
        </w:rPr>
        <w:t xml:space="preserve">una richiesta di relazione finale nella quale </w:t>
      </w:r>
      <w:r w:rsidR="00EE0057" w:rsidRPr="00566E76">
        <w:rPr>
          <w:rFonts w:asciiTheme="minorHAnsi" w:hAnsiTheme="minorHAnsi" w:cstheme="minorHAnsi"/>
          <w:b/>
          <w:bCs/>
          <w:u w:val="single"/>
        </w:rPr>
        <w:t xml:space="preserve">integrare </w:t>
      </w:r>
      <w:r w:rsidR="0069794B" w:rsidRPr="00566E76">
        <w:rPr>
          <w:rFonts w:asciiTheme="minorHAnsi" w:hAnsiTheme="minorHAnsi" w:cstheme="minorHAnsi"/>
          <w:b/>
          <w:bCs/>
          <w:u w:val="single"/>
        </w:rPr>
        <w:t xml:space="preserve">le attribuzioni per singolo dipendente, </w:t>
      </w:r>
      <w:r>
        <w:rPr>
          <w:rFonts w:asciiTheme="minorHAnsi" w:hAnsiTheme="minorHAnsi" w:cstheme="minorHAnsi"/>
          <w:b/>
          <w:bCs/>
          <w:u w:val="single"/>
        </w:rPr>
        <w:t>relativamente al fondo di incentivazione 2017, alla monetizzazione della banca ore del personale, alla situazione delle ferie non godute per ciascun dipendente.</w:t>
      </w:r>
    </w:p>
    <w:p w:rsidR="00566E76" w:rsidRPr="00566E76" w:rsidRDefault="00566E76" w:rsidP="004D3657">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Di predisporre il pagamento del fondo di incentivazione entro il 3 settembre 2018.</w:t>
      </w:r>
    </w:p>
    <w:p w:rsidR="00EE0057" w:rsidRPr="00566E76" w:rsidRDefault="00566E76" w:rsidP="004D3657">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 xml:space="preserve">Di richiedere allo Studio Mengucci, a </w:t>
      </w:r>
      <w:r w:rsidR="00EE0057" w:rsidRPr="00566E76">
        <w:rPr>
          <w:rFonts w:asciiTheme="minorHAnsi" w:hAnsiTheme="minorHAnsi" w:cstheme="minorHAnsi"/>
          <w:b/>
          <w:bCs/>
          <w:u w:val="single"/>
        </w:rPr>
        <w:t>seguito del</w:t>
      </w:r>
      <w:r>
        <w:rPr>
          <w:rFonts w:asciiTheme="minorHAnsi" w:hAnsiTheme="minorHAnsi" w:cstheme="minorHAnsi"/>
          <w:b/>
          <w:bCs/>
          <w:u w:val="single"/>
        </w:rPr>
        <w:t>l’approvazione del</w:t>
      </w:r>
      <w:r w:rsidR="00EE0057" w:rsidRPr="00566E76">
        <w:rPr>
          <w:rFonts w:asciiTheme="minorHAnsi" w:hAnsiTheme="minorHAnsi" w:cstheme="minorHAnsi"/>
          <w:b/>
          <w:bCs/>
          <w:u w:val="single"/>
        </w:rPr>
        <w:t xml:space="preserve"> decreto dignità</w:t>
      </w:r>
      <w:r>
        <w:rPr>
          <w:rFonts w:asciiTheme="minorHAnsi" w:hAnsiTheme="minorHAnsi" w:cstheme="minorHAnsi"/>
          <w:b/>
          <w:bCs/>
          <w:u w:val="single"/>
        </w:rPr>
        <w:t xml:space="preserve"> di verificare se esistono riferimenti </w:t>
      </w:r>
      <w:r w:rsidR="00EE0057" w:rsidRPr="00566E76">
        <w:rPr>
          <w:rFonts w:asciiTheme="minorHAnsi" w:hAnsiTheme="minorHAnsi" w:cstheme="minorHAnsi"/>
          <w:b/>
          <w:bCs/>
          <w:u w:val="single"/>
        </w:rPr>
        <w:t xml:space="preserve"> sui contratti somministr</w:t>
      </w:r>
      <w:r>
        <w:rPr>
          <w:rFonts w:asciiTheme="minorHAnsi" w:hAnsiTheme="minorHAnsi" w:cstheme="minorHAnsi"/>
          <w:b/>
          <w:bCs/>
          <w:u w:val="single"/>
        </w:rPr>
        <w:t>ati in corso.</w:t>
      </w:r>
    </w:p>
    <w:p w:rsidR="00AA121B" w:rsidRPr="00566E76" w:rsidRDefault="00AA121B" w:rsidP="004D3657">
      <w:pPr>
        <w:pStyle w:val="Paragrafoelenco"/>
        <w:numPr>
          <w:ilvl w:val="0"/>
          <w:numId w:val="7"/>
        </w:numPr>
        <w:jc w:val="both"/>
        <w:rPr>
          <w:rFonts w:asciiTheme="minorHAnsi" w:hAnsiTheme="minorHAnsi" w:cstheme="minorHAnsi"/>
          <w:b/>
          <w:bCs/>
          <w:u w:val="single"/>
        </w:rPr>
      </w:pPr>
      <w:r w:rsidRPr="00566E76">
        <w:rPr>
          <w:rFonts w:asciiTheme="minorHAnsi" w:hAnsiTheme="minorHAnsi" w:cstheme="minorHAnsi"/>
          <w:b/>
          <w:bCs/>
          <w:u w:val="single"/>
        </w:rPr>
        <w:t xml:space="preserve">Per quanto riguarda la definizione della stesura del contratto integrativo 2018 </w:t>
      </w:r>
      <w:r w:rsidR="00566E76">
        <w:rPr>
          <w:rFonts w:asciiTheme="minorHAnsi" w:hAnsiTheme="minorHAnsi" w:cstheme="minorHAnsi"/>
          <w:b/>
          <w:bCs/>
          <w:u w:val="single"/>
        </w:rPr>
        <w:t>di rinviare ogni decisione in quanto l’attuale Consiglio è in scadenza di mandato.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A121B"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5B349E">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74"/>
        <w:gridCol w:w="851"/>
        <w:gridCol w:w="876"/>
        <w:gridCol w:w="683"/>
        <w:gridCol w:w="907"/>
        <w:gridCol w:w="110"/>
        <w:gridCol w:w="853"/>
        <w:gridCol w:w="737"/>
        <w:gridCol w:w="141"/>
        <w:gridCol w:w="1057"/>
        <w:gridCol w:w="998"/>
        <w:gridCol w:w="874"/>
      </w:tblGrid>
      <w:tr w:rsidR="004662AB" w:rsidRPr="001738B7" w:rsidTr="004662AB">
        <w:trPr>
          <w:trHeight w:val="768"/>
        </w:trPr>
        <w:tc>
          <w:tcPr>
            <w:tcW w:w="781" w:type="dxa"/>
          </w:tcPr>
          <w:p w:rsidR="004662AB" w:rsidRPr="005B349E" w:rsidRDefault="004662AB" w:rsidP="005B349E">
            <w:pPr>
              <w:jc w:val="center"/>
              <w:rPr>
                <w:rFonts w:asciiTheme="minorHAnsi" w:hAnsiTheme="minorHAnsi" w:cstheme="minorHAnsi"/>
                <w:b/>
                <w:iCs/>
              </w:rPr>
            </w:pPr>
            <w:r w:rsidRPr="005B349E">
              <w:rPr>
                <w:rFonts w:asciiTheme="minorHAnsi" w:hAnsiTheme="minorHAnsi" w:cstheme="minorHAnsi"/>
                <w:b/>
                <w:iCs/>
                <w:noProof/>
              </w:rPr>
              <w:t>14</w:t>
            </w:r>
            <w:r w:rsidR="005B349E">
              <w:rPr>
                <w:rFonts w:asciiTheme="minorHAnsi" w:hAnsiTheme="minorHAnsi" w:cstheme="minorHAnsi"/>
                <w:b/>
                <w:iCs/>
                <w:noProof/>
              </w:rPr>
              <w:t>.</w:t>
            </w:r>
          </w:p>
        </w:tc>
        <w:tc>
          <w:tcPr>
            <w:tcW w:w="9675" w:type="dxa"/>
            <w:gridSpan w:val="13"/>
          </w:tcPr>
          <w:p w:rsidR="004662AB" w:rsidRPr="005B349E" w:rsidRDefault="004662AB" w:rsidP="005B349E">
            <w:pPr>
              <w:jc w:val="both"/>
              <w:rPr>
                <w:rFonts w:asciiTheme="minorHAnsi" w:hAnsiTheme="minorHAnsi" w:cstheme="minorHAnsi"/>
                <w:b/>
              </w:rPr>
            </w:pPr>
            <w:bookmarkStart w:id="0" w:name="_Hlk520990761"/>
            <w:r w:rsidRPr="005B349E">
              <w:rPr>
                <w:rFonts w:asciiTheme="minorHAnsi" w:hAnsiTheme="minorHAnsi" w:cstheme="minorHAnsi"/>
                <w:b/>
                <w:noProof/>
              </w:rPr>
              <w:t>Relazione sulle performance del personale dipendente 2017 ai sensi dell’art.10 del D.Lgs 150/2009 ed erogazione relativo premio: esame e determinazioni.</w:t>
            </w:r>
            <w:bookmarkEnd w:id="0"/>
          </w:p>
        </w:tc>
      </w:tr>
      <w:tr w:rsidR="004662AB" w:rsidRPr="001738B7" w:rsidTr="00634F24">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341</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B349E">
        <w:trPr>
          <w:trHeight w:val="768"/>
        </w:trPr>
        <w:tc>
          <w:tcPr>
            <w:tcW w:w="2369"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5B349E">
        <w:trPr>
          <w:trHeight w:val="302"/>
        </w:trPr>
        <w:tc>
          <w:tcPr>
            <w:tcW w:w="3220"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236" w:type="dxa"/>
            <w:gridSpan w:val="10"/>
          </w:tcPr>
          <w:p w:rsidR="004662AB" w:rsidRPr="001738B7" w:rsidRDefault="004662AB" w:rsidP="005B349E">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634F24">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E5008C" w:rsidRPr="00566E76" w:rsidRDefault="00E5008C" w:rsidP="00E5008C">
      <w:pPr>
        <w:jc w:val="both"/>
        <w:rPr>
          <w:rFonts w:asciiTheme="minorHAnsi" w:hAnsiTheme="minorHAnsi" w:cstheme="minorHAnsi"/>
          <w:bCs/>
        </w:rPr>
      </w:pPr>
      <w:r w:rsidRPr="00566E76">
        <w:rPr>
          <w:rFonts w:asciiTheme="minorHAnsi" w:hAnsiTheme="minorHAnsi" w:cstheme="minorHAnsi"/>
          <w:bCs/>
        </w:rPr>
        <w:t>Il Presidente introduce il punto all’ordine del giorno, richiamando la normativa vigente e la relativa procedura di valutazione delle performance del personale.</w:t>
      </w:r>
    </w:p>
    <w:p w:rsidR="00E5008C" w:rsidRPr="00566E76" w:rsidRDefault="00E5008C" w:rsidP="00E5008C">
      <w:pPr>
        <w:pStyle w:val="NormaleWeb"/>
        <w:spacing w:after="0" w:afterAutospacing="0"/>
        <w:jc w:val="both"/>
        <w:rPr>
          <w:rFonts w:asciiTheme="minorHAnsi" w:eastAsia="Calibri" w:hAnsiTheme="minorHAnsi" w:cs="Arial"/>
          <w:color w:val="000000"/>
          <w:lang w:eastAsia="en-US"/>
        </w:rPr>
      </w:pPr>
      <w:r w:rsidRPr="00566E76">
        <w:rPr>
          <w:rFonts w:asciiTheme="minorHAnsi" w:eastAsia="Times New Roman" w:hAnsiTheme="minorHAnsi" w:cstheme="minorHAnsi"/>
          <w:bCs/>
        </w:rPr>
        <w:t>Cede la parola al Consigliere Segretario Pisanti, che</w:t>
      </w:r>
      <w:r w:rsidR="003F17A5" w:rsidRPr="00566E76">
        <w:rPr>
          <w:rFonts w:asciiTheme="minorHAnsi" w:eastAsia="Times New Roman" w:hAnsiTheme="minorHAnsi" w:cstheme="minorHAnsi"/>
          <w:bCs/>
        </w:rPr>
        <w:t xml:space="preserve"> richiama quanto previsto dall’art.10 del </w:t>
      </w:r>
      <w:proofErr w:type="spellStart"/>
      <w:r w:rsidR="003F17A5" w:rsidRPr="00566E76">
        <w:rPr>
          <w:rFonts w:asciiTheme="minorHAnsi" w:eastAsia="Times New Roman" w:hAnsiTheme="minorHAnsi" w:cstheme="minorHAnsi"/>
          <w:bCs/>
        </w:rPr>
        <w:t>D.Lgs</w:t>
      </w:r>
      <w:proofErr w:type="spellEnd"/>
      <w:r w:rsidR="003F17A5" w:rsidRPr="00566E76">
        <w:rPr>
          <w:rFonts w:asciiTheme="minorHAnsi" w:eastAsia="Times New Roman" w:hAnsiTheme="minorHAnsi" w:cstheme="minorHAnsi"/>
          <w:bCs/>
        </w:rPr>
        <w:t xml:space="preserve"> 150/2009</w:t>
      </w:r>
      <w:r w:rsidRPr="00566E76">
        <w:rPr>
          <w:rFonts w:asciiTheme="minorHAnsi" w:eastAsia="Times New Roman" w:hAnsiTheme="minorHAnsi" w:cstheme="minorHAnsi"/>
          <w:bCs/>
        </w:rPr>
        <w:t xml:space="preserve"> </w:t>
      </w:r>
      <w:r w:rsidR="003F17A5" w:rsidRPr="00566E76">
        <w:rPr>
          <w:rFonts w:asciiTheme="minorHAnsi" w:eastAsia="Times New Roman" w:hAnsiTheme="minorHAnsi" w:cstheme="minorHAnsi"/>
          <w:bCs/>
        </w:rPr>
        <w:t xml:space="preserve">e </w:t>
      </w:r>
      <w:r w:rsidRPr="00566E76">
        <w:rPr>
          <w:rFonts w:asciiTheme="minorHAnsi" w:eastAsia="Times New Roman" w:hAnsiTheme="minorHAnsi" w:cstheme="minorHAnsi"/>
          <w:bCs/>
        </w:rPr>
        <w:t>ricorda al Consiglio il contenuto dell’art. 4. del d.lgs. 150/2009 (Ciclo di gestione della performance) che stabilisce che ai fini dell'attuazione dei principi generali di cui all'articolo 3, le amministrazioni pubbliche sviluppano, in maniera coerente con i contenuti e con il ciclo della programmazione finanziaria e del bilancio, il cicl</w:t>
      </w:r>
      <w:r w:rsidR="003F17A5" w:rsidRPr="00566E76">
        <w:rPr>
          <w:rFonts w:asciiTheme="minorHAnsi" w:eastAsia="Times New Roman" w:hAnsiTheme="minorHAnsi" w:cstheme="minorHAnsi"/>
          <w:bCs/>
        </w:rPr>
        <w:t>o di gestione della performance.</w:t>
      </w:r>
      <w:r w:rsidRPr="00566E76">
        <w:rPr>
          <w:rFonts w:asciiTheme="minorHAnsi" w:eastAsia="Times New Roman" w:hAnsiTheme="minorHAnsi" w:cstheme="minorHAnsi"/>
          <w:bCs/>
        </w:rPr>
        <w:t xml:space="preserve"> L</w:t>
      </w:r>
      <w:r w:rsidRPr="00566E76">
        <w:rPr>
          <w:rFonts w:asciiTheme="minorHAnsi" w:hAnsiTheme="minorHAnsi" w:cs="Arial"/>
          <w:color w:val="000000"/>
        </w:rPr>
        <w:t xml:space="preserve">a valutazione dei dipendenti, continua Pisanti, è componente essenziale del rapporto di lavoro ed è finalizzata a valorizzare le competenze e le capacità di sviluppo professionale degli stessi, nonché a verificare il raggiungimento degli obiettivi prefissati, nel rispetto di quanto previsto dal vigente sistema delle relazioni sindacali. </w:t>
      </w:r>
      <w:r w:rsidRPr="00566E76">
        <w:rPr>
          <w:rFonts w:asciiTheme="minorHAnsi" w:eastAsia="Calibri" w:hAnsiTheme="minorHAnsi" w:cs="Arial"/>
          <w:color w:val="000000"/>
          <w:lang w:eastAsia="en-US"/>
        </w:rPr>
        <w:t>Il Consigliere Segretario richiama gli obiettivi 2017 e i relativi pesi percentuale, approvati dal CONAF con Delibera n. 369 del 20 luglio 2017, esponendo la relativa valutazione e le motivazioni che hanno addotto la relativa proposta di valutazione al Consiglio delle dipendenti:</w:t>
      </w:r>
    </w:p>
    <w:p w:rsidR="00E5008C" w:rsidRPr="00566E76" w:rsidRDefault="00E5008C" w:rsidP="000D38C9">
      <w:pPr>
        <w:numPr>
          <w:ilvl w:val="0"/>
          <w:numId w:val="23"/>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566E76">
        <w:rPr>
          <w:rFonts w:asciiTheme="minorHAnsi" w:eastAsia="Calibri" w:hAnsiTheme="minorHAnsi" w:cs="Arial"/>
          <w:color w:val="000000"/>
          <w:lang w:eastAsia="en-US"/>
        </w:rPr>
        <w:t>Dott.ssa Barbara Bruni.</w:t>
      </w:r>
    </w:p>
    <w:p w:rsidR="00E5008C" w:rsidRPr="00566E76" w:rsidRDefault="00E5008C" w:rsidP="000D38C9">
      <w:pPr>
        <w:pStyle w:val="Paragrafoelenco"/>
        <w:numPr>
          <w:ilvl w:val="0"/>
          <w:numId w:val="23"/>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jc w:val="both"/>
        <w:rPr>
          <w:rFonts w:asciiTheme="minorHAnsi" w:hAnsiTheme="minorHAnsi" w:cs="Arial"/>
          <w:color w:val="000000"/>
        </w:rPr>
      </w:pPr>
      <w:r w:rsidRPr="00566E76">
        <w:rPr>
          <w:rFonts w:asciiTheme="minorHAnsi" w:eastAsia="Calibri" w:hAnsiTheme="minorHAnsi" w:cs="Arial"/>
          <w:color w:val="000000"/>
          <w:lang w:eastAsia="en-US"/>
        </w:rPr>
        <w:t>Dott.ssa Silvia Becchetti.</w:t>
      </w:r>
      <w:r w:rsidR="00BA0104" w:rsidRPr="00566E76">
        <w:rPr>
          <w:rFonts w:asciiTheme="minorHAnsi" w:hAnsiTheme="minorHAnsi" w:cs="Arial"/>
          <w:color w:val="000000"/>
        </w:rPr>
        <w:t xml:space="preserve"> In servizio fino al 14/07/2017, cessato per mobilità ad altro Ente.</w:t>
      </w:r>
    </w:p>
    <w:p w:rsidR="00E5008C" w:rsidRPr="00566E76" w:rsidRDefault="00E5008C" w:rsidP="000D38C9">
      <w:pPr>
        <w:numPr>
          <w:ilvl w:val="0"/>
          <w:numId w:val="23"/>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566E76">
        <w:rPr>
          <w:rFonts w:asciiTheme="minorHAnsi" w:eastAsia="Calibri" w:hAnsiTheme="minorHAnsi" w:cs="Arial"/>
          <w:color w:val="000000"/>
          <w:lang w:eastAsia="en-US"/>
        </w:rPr>
        <w:t>Dott.ssa Marta Traina.</w:t>
      </w:r>
    </w:p>
    <w:p w:rsidR="00E5008C" w:rsidRPr="00566E76" w:rsidRDefault="00E5008C" w:rsidP="000D38C9">
      <w:pPr>
        <w:numPr>
          <w:ilvl w:val="0"/>
          <w:numId w:val="23"/>
        </w:numPr>
        <w:pBdr>
          <w:top w:val="dotted" w:sz="4" w:space="1" w:color="C6D9F1" w:themeColor="text2" w:themeTint="33"/>
          <w:left w:val="dotted" w:sz="4" w:space="4" w:color="C6D9F1" w:themeColor="text2" w:themeTint="33"/>
          <w:bottom w:val="dotted" w:sz="4" w:space="3" w:color="C6D9F1" w:themeColor="text2" w:themeTint="33"/>
          <w:right w:val="dotted" w:sz="4" w:space="4" w:color="C6D9F1" w:themeColor="text2" w:themeTint="33"/>
        </w:pBdr>
        <w:contextualSpacing/>
        <w:jc w:val="both"/>
        <w:rPr>
          <w:rFonts w:asciiTheme="minorHAnsi" w:eastAsia="Calibri" w:hAnsiTheme="minorHAnsi" w:cs="Arial"/>
          <w:color w:val="000000"/>
          <w:lang w:eastAsia="en-US"/>
        </w:rPr>
      </w:pPr>
      <w:r w:rsidRPr="00566E76">
        <w:rPr>
          <w:rFonts w:asciiTheme="minorHAnsi" w:eastAsia="Calibri" w:hAnsiTheme="minorHAnsi" w:cs="Arial"/>
          <w:color w:val="000000"/>
          <w:lang w:eastAsia="en-US"/>
        </w:rPr>
        <w:t>Dott. Luciano Falcocchio</w:t>
      </w:r>
    </w:p>
    <w:p w:rsidR="00E5008C" w:rsidRPr="00566E76" w:rsidRDefault="00E5008C" w:rsidP="00E5008C">
      <w:pPr>
        <w:suppressAutoHyphens/>
        <w:jc w:val="both"/>
        <w:rPr>
          <w:rFonts w:asciiTheme="minorHAnsi" w:eastAsiaTheme="minorHAnsi" w:hAnsiTheme="minorHAnsi" w:cstheme="minorHAnsi"/>
          <w:bCs/>
          <w:lang w:eastAsia="en-US"/>
        </w:rPr>
      </w:pPr>
      <w:r w:rsidRPr="00566E76">
        <w:rPr>
          <w:rFonts w:asciiTheme="minorHAnsi" w:eastAsiaTheme="minorHAnsi" w:hAnsiTheme="minorHAnsi" w:cs="Arial"/>
          <w:color w:val="000000"/>
          <w:lang w:eastAsia="en-US"/>
        </w:rPr>
        <w:t xml:space="preserve">Sulla base della </w:t>
      </w:r>
      <w:r w:rsidRPr="00566E76">
        <w:rPr>
          <w:rFonts w:asciiTheme="minorHAnsi" w:eastAsiaTheme="minorHAnsi" w:hAnsiTheme="minorHAnsi" w:cstheme="minorHAnsi"/>
          <w:bCs/>
          <w:lang w:eastAsia="en-US"/>
        </w:rPr>
        <w:t>relazione redatta dal consigliere segretario sottoscritt</w:t>
      </w:r>
      <w:r w:rsidR="00BA0104" w:rsidRPr="00566E76">
        <w:rPr>
          <w:rFonts w:asciiTheme="minorHAnsi" w:eastAsiaTheme="minorHAnsi" w:hAnsiTheme="minorHAnsi" w:cstheme="minorHAnsi"/>
          <w:bCs/>
          <w:lang w:eastAsia="en-US"/>
        </w:rPr>
        <w:t>a</w:t>
      </w:r>
      <w:r w:rsidRPr="00566E76">
        <w:rPr>
          <w:rFonts w:asciiTheme="minorHAnsi" w:eastAsiaTheme="minorHAnsi" w:hAnsiTheme="minorHAnsi" w:cstheme="minorHAnsi"/>
          <w:bCs/>
          <w:lang w:eastAsia="en-US"/>
        </w:rPr>
        <w:t xml:space="preserve"> e finalizzata alla verifica del raggiungimento degli obiettivi individuali assegnati al dipendente con Ordin</w:t>
      </w:r>
      <w:r w:rsidR="00BA0104" w:rsidRPr="00566E76">
        <w:rPr>
          <w:rFonts w:asciiTheme="minorHAnsi" w:eastAsiaTheme="minorHAnsi" w:hAnsiTheme="minorHAnsi" w:cstheme="minorHAnsi"/>
          <w:bCs/>
          <w:lang w:eastAsia="en-US"/>
        </w:rPr>
        <w:t>i</w:t>
      </w:r>
      <w:r w:rsidRPr="00566E76">
        <w:rPr>
          <w:rFonts w:asciiTheme="minorHAnsi" w:eastAsiaTheme="minorHAnsi" w:hAnsiTheme="minorHAnsi" w:cstheme="minorHAnsi"/>
          <w:bCs/>
          <w:lang w:eastAsia="en-US"/>
        </w:rPr>
        <w:t xml:space="preserve"> di Servizio </w:t>
      </w:r>
      <w:r w:rsidR="00BA0104" w:rsidRPr="00566E76">
        <w:rPr>
          <w:rFonts w:asciiTheme="minorHAnsi" w:eastAsiaTheme="minorHAnsi" w:hAnsiTheme="minorHAnsi" w:cstheme="minorHAnsi"/>
          <w:bCs/>
          <w:lang w:eastAsia="en-US"/>
        </w:rPr>
        <w:t>n.10/11/12 e 13 del 2017.</w:t>
      </w:r>
    </w:p>
    <w:p w:rsidR="003B57C4" w:rsidRPr="00566E76" w:rsidRDefault="003B57C4" w:rsidP="003B57C4">
      <w:pPr>
        <w:jc w:val="both"/>
      </w:pPr>
      <w:r w:rsidRPr="00566E76">
        <w:t>A</w:t>
      </w:r>
      <w:r w:rsidRPr="00566E76">
        <w:rPr>
          <w:b/>
          <w:u w:val="single"/>
        </w:rPr>
        <w:t xml:space="preserve">) UFFICIO DI COORDINAMENTO DELL’ENTE, FORMAZIONE PROFESSIONALE, ASSISTENZA AL CONSIGLIO </w:t>
      </w:r>
      <w:r w:rsidRPr="00566E76">
        <w:t>(</w:t>
      </w:r>
      <w:r w:rsidRPr="00566E76">
        <w:rPr>
          <w:b/>
          <w:u w:val="single"/>
        </w:rPr>
        <w:t>DOTT.SSA BARBARA BRUNI IN POSIZIONE ORGANIZZATIVA – POSIZIONE ECONOMICA C2</w:t>
      </w:r>
      <w:r w:rsidRPr="00566E76">
        <w:t>).</w:t>
      </w:r>
    </w:p>
    <w:p w:rsidR="003B57C4" w:rsidRPr="00566E76" w:rsidRDefault="003B57C4" w:rsidP="003B57C4">
      <w:pPr>
        <w:jc w:val="both"/>
      </w:pPr>
      <w:bookmarkStart w:id="1" w:name="_Hlk518386860"/>
      <w:r w:rsidRPr="00566E76">
        <w:t>Tali obiettivi sono stati comunicati alla dipendente con lettera prot. 3552 del 27/07/2017.</w:t>
      </w:r>
    </w:p>
    <w:bookmarkEnd w:id="1"/>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Mansioni di responsabilità: Coordinamento dell’Ufficio. Formazione professionale. Assistenza al Consiglio. Redazione contratti,. Redazione delibere. </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Mansione di supporto (tra parentesi il nominativo del dipendente supportato): Gestione Albo Unico (Dott.ssa Traina), Smart Card (Dott. Falcocchio), Gestione in entrata e uscita </w:t>
      </w:r>
      <w:r w:rsidRPr="00566E76">
        <w:rPr>
          <w:rFonts w:asciiTheme="minorHAnsi" w:hAnsiTheme="minorHAnsi" w:cs="Arial"/>
          <w:color w:val="000000"/>
        </w:rPr>
        <w:lastRenderedPageBreak/>
        <w:t>mail ufficiali (Dott.ssa Becchetti fino al 14/07/2017), Gestione concessione patrocini (Dott.ssa Traina).</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Programma strategico e progetto (PESO 100%): </w:t>
      </w:r>
    </w:p>
    <w:tbl>
      <w:tblPr>
        <w:tblStyle w:val="Grigliatabella"/>
        <w:tblW w:w="8080" w:type="dxa"/>
        <w:tblInd w:w="781" w:type="dxa"/>
        <w:tblLook w:val="04A0" w:firstRow="1" w:lastRow="0" w:firstColumn="1" w:lastColumn="0" w:noHBand="0" w:noVBand="1"/>
      </w:tblPr>
      <w:tblGrid>
        <w:gridCol w:w="6946"/>
        <w:gridCol w:w="1134"/>
      </w:tblGrid>
      <w:tr w:rsidR="003B57C4" w:rsidRPr="00566E76" w:rsidTr="003B57C4">
        <w:tc>
          <w:tcPr>
            <w:tcW w:w="6946"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OBIETTIVI</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PESO</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Coordinamento dell’Ufficio</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35%</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Formazione professionale</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15%</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Assistenza al Consiglio</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Redazione contratti</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Redazione delibere</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c>
          <w:tcPr>
            <w:tcW w:w="6946"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Gestione Albo Unico</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trHeight w:val="306"/>
        </w:trPr>
        <w:tc>
          <w:tcPr>
            <w:tcW w:w="6946" w:type="dxa"/>
          </w:tcPr>
          <w:p w:rsidR="003B57C4" w:rsidRPr="00566E76" w:rsidRDefault="003B57C4" w:rsidP="003B57C4">
            <w:pPr>
              <w:jc w:val="both"/>
              <w:rPr>
                <w:rFonts w:asciiTheme="minorHAnsi" w:hAnsiTheme="minorHAnsi" w:cs="Arial"/>
                <w:color w:val="000000"/>
              </w:rPr>
            </w:pPr>
            <w:r w:rsidRPr="00566E76">
              <w:rPr>
                <w:rFonts w:asciiTheme="minorHAnsi" w:hAnsiTheme="minorHAnsi" w:cs="Arial"/>
                <w:color w:val="000000"/>
              </w:rPr>
              <w:t>Gestione procedimenti disciplinari</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946" w:type="dxa"/>
          </w:tcPr>
          <w:p w:rsidR="003B57C4" w:rsidRPr="00566E76" w:rsidRDefault="003B57C4" w:rsidP="003B57C4">
            <w:pPr>
              <w:pStyle w:val="Paragrafoelenco"/>
              <w:ind w:left="0"/>
              <w:jc w:val="center"/>
              <w:rPr>
                <w:iCs/>
              </w:rPr>
            </w:pPr>
            <w:r w:rsidRPr="00566E76">
              <w:rPr>
                <w:iCs/>
              </w:rPr>
              <w:t>TOTALE</w:t>
            </w:r>
          </w:p>
        </w:tc>
        <w:tc>
          <w:tcPr>
            <w:tcW w:w="1134"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fldChar w:fldCharType="begin"/>
            </w:r>
            <w:r w:rsidRPr="00566E76">
              <w:rPr>
                <w:rFonts w:asciiTheme="minorHAnsi" w:hAnsiTheme="minorHAnsi" w:cs="Arial"/>
              </w:rPr>
              <w:instrText xml:space="preserve"> =SUM(ABOVE)*100 \# "0,00%" </w:instrText>
            </w:r>
            <w:r w:rsidRPr="00566E76">
              <w:rPr>
                <w:rFonts w:asciiTheme="minorHAnsi" w:hAnsiTheme="minorHAnsi" w:cs="Arial"/>
              </w:rPr>
              <w:fldChar w:fldCharType="separate"/>
            </w:r>
            <w:r w:rsidRPr="00566E76">
              <w:rPr>
                <w:rFonts w:asciiTheme="minorHAnsi" w:hAnsiTheme="minorHAnsi" w:cs="Arial"/>
                <w:noProof/>
              </w:rPr>
              <w:t>100%</w:t>
            </w:r>
            <w:r w:rsidRPr="00566E76">
              <w:rPr>
                <w:rFonts w:asciiTheme="minorHAnsi" w:hAnsiTheme="minorHAnsi" w:cs="Arial"/>
              </w:rPr>
              <w:fldChar w:fldCharType="end"/>
            </w:r>
          </w:p>
        </w:tc>
      </w:tr>
    </w:tbl>
    <w:p w:rsidR="003B57C4" w:rsidRPr="00566E76" w:rsidRDefault="003B57C4" w:rsidP="003B57C4">
      <w:pPr>
        <w:jc w:val="both"/>
        <w:rPr>
          <w:b/>
          <w:u w:val="single"/>
        </w:rPr>
      </w:pPr>
    </w:p>
    <w:p w:rsidR="003B57C4" w:rsidRPr="00566E76" w:rsidRDefault="003B57C4" w:rsidP="003B57C4">
      <w:pPr>
        <w:rPr>
          <w:b/>
          <w:u w:val="single"/>
        </w:rPr>
      </w:pPr>
      <w:r w:rsidRPr="00566E76">
        <w:rPr>
          <w:b/>
          <w:u w:val="single"/>
        </w:rPr>
        <w:t xml:space="preserve">PROPOSTA DI VALUTAZIONE DELLA DIPENDENTE Dott.ssa BARBARA BRUNI </w:t>
      </w:r>
    </w:p>
    <w:p w:rsidR="003B57C4" w:rsidRPr="00566E76" w:rsidRDefault="003B57C4" w:rsidP="003B57C4">
      <w:pPr>
        <w:rPr>
          <w:rFonts w:asciiTheme="minorHAnsi" w:hAnsiTheme="minorHAnsi" w:cs="Times-Roman"/>
        </w:rPr>
      </w:pPr>
      <w:r w:rsidRPr="00566E76">
        <w:rPr>
          <w:b/>
          <w:u w:val="single"/>
        </w:rPr>
        <w:t>Periodo di riferimento della valutazione: 1/1/2017 – 31/12/2017</w:t>
      </w:r>
    </w:p>
    <w:p w:rsidR="003B57C4" w:rsidRPr="00566E76" w:rsidRDefault="003B57C4" w:rsidP="003B57C4">
      <w:pPr>
        <w:autoSpaceDE w:val="0"/>
        <w:autoSpaceDN w:val="0"/>
        <w:adjustRightInd w:val="0"/>
        <w:jc w:val="both"/>
        <w:rPr>
          <w:rFonts w:asciiTheme="minorHAnsi" w:hAnsiTheme="minorHAnsi" w:cs="Times-Roman"/>
        </w:rPr>
      </w:pPr>
      <w:r w:rsidRPr="00566E76">
        <w:rPr>
          <w:rFonts w:asciiTheme="minorHAnsi" w:hAnsiTheme="minorHAnsi" w:cs="Times-Roman"/>
        </w:rPr>
        <w:t>- Settore e servizio di appartenenza: coordinamento della Segreteria del CONAF.</w:t>
      </w:r>
    </w:p>
    <w:p w:rsidR="003B57C4" w:rsidRPr="00566E76" w:rsidRDefault="003B57C4" w:rsidP="003B57C4">
      <w:pPr>
        <w:autoSpaceDE w:val="0"/>
        <w:autoSpaceDN w:val="0"/>
        <w:adjustRightInd w:val="0"/>
        <w:jc w:val="both"/>
        <w:rPr>
          <w:rFonts w:asciiTheme="minorHAnsi" w:hAnsiTheme="minorHAnsi" w:cs="Times-Roman"/>
        </w:rPr>
      </w:pPr>
      <w:r w:rsidRPr="00566E76">
        <w:rPr>
          <w:rFonts w:asciiTheme="minorHAnsi" w:hAnsiTheme="minorHAnsi" w:cs="Times-Roman"/>
        </w:rPr>
        <w:t>- Informazioni generali: posizione organizzativa di coordinamento, Laurea in Lettere, posizione economica C2.</w:t>
      </w:r>
    </w:p>
    <w:p w:rsidR="003B57C4" w:rsidRPr="00566E76" w:rsidRDefault="003B57C4" w:rsidP="003B57C4">
      <w:pPr>
        <w:jc w:val="both"/>
        <w:rPr>
          <w:rFonts w:asciiTheme="minorHAnsi" w:hAnsiTheme="minorHAnsi"/>
        </w:rPr>
      </w:pPr>
      <w:r w:rsidRPr="00566E76">
        <w:rPr>
          <w:rFonts w:asciiTheme="minorHAnsi" w:hAnsiTheme="minorHAnsi"/>
        </w:rPr>
        <w:t>Proposta di valutazione: la valutazione della Dott.ssa Bruni può avvenire per l'intero arco del 2017.</w:t>
      </w:r>
    </w:p>
    <w:p w:rsidR="003B57C4" w:rsidRPr="00566E76" w:rsidRDefault="003B57C4" w:rsidP="003B57C4">
      <w:pPr>
        <w:jc w:val="both"/>
        <w:rPr>
          <w:rFonts w:asciiTheme="minorHAnsi" w:hAnsiTheme="minorHAnsi"/>
        </w:rPr>
      </w:pPr>
      <w:r w:rsidRPr="00566E76">
        <w:rPr>
          <w:rFonts w:asciiTheme="minorHAnsi" w:hAnsiTheme="minorHAnsi"/>
        </w:rPr>
        <w:t>La stessa, infatti, è stata sempre presente ad eccezione dei periodi di ferie dovuti per contratto e, saltuariamente, comunque senza incidere negativamente sull'esito del proprio lavoro, per motivi di famiglia. La Dott.ssa Bruni, che nel 2015 aveva dato la propria disponibilità ad assumere le funzioni di coordinamento della Segreteria in sostituzione della Dott.ssa Becchetti in congedo per maternità, ha continuato il processo di adattamento ai cambiamenti organizzativi dell'Ente, coordinando nel 2017 l’Ufficio, e nello specifico:</w:t>
      </w:r>
    </w:p>
    <w:p w:rsidR="003B57C4" w:rsidRPr="00566E76" w:rsidRDefault="003B57C4" w:rsidP="000D38C9">
      <w:pPr>
        <w:pStyle w:val="Paragrafoelenco"/>
        <w:numPr>
          <w:ilvl w:val="0"/>
          <w:numId w:val="22"/>
        </w:numPr>
        <w:jc w:val="both"/>
        <w:rPr>
          <w:rFonts w:asciiTheme="minorHAnsi" w:hAnsiTheme="minorHAnsi"/>
        </w:rPr>
      </w:pPr>
      <w:r w:rsidRPr="00566E76">
        <w:rPr>
          <w:rFonts w:asciiTheme="minorHAnsi" w:hAnsiTheme="minorHAnsi"/>
        </w:rPr>
        <w:t>la Dott.ssa Silvia Becchetti (dipendente a tempo indeterminato, posizione C2 amministrativa in part time verticale, in servizio fino al 14/07/2017 cessata per ottenimento mobilità ad altro Ente) ;</w:t>
      </w:r>
    </w:p>
    <w:p w:rsidR="003B57C4" w:rsidRPr="00566E76" w:rsidRDefault="003B57C4" w:rsidP="000D38C9">
      <w:pPr>
        <w:pStyle w:val="Paragrafoelenco"/>
        <w:numPr>
          <w:ilvl w:val="0"/>
          <w:numId w:val="22"/>
        </w:numPr>
        <w:jc w:val="both"/>
        <w:rPr>
          <w:rFonts w:asciiTheme="minorHAnsi" w:hAnsiTheme="minorHAnsi"/>
        </w:rPr>
      </w:pPr>
      <w:r w:rsidRPr="00566E76">
        <w:rPr>
          <w:rFonts w:asciiTheme="minorHAnsi" w:hAnsiTheme="minorHAnsi"/>
        </w:rPr>
        <w:t xml:space="preserve">la Dott.ssa Marta Traina (dipendente a tempo determinato), posizione C1 </w:t>
      </w:r>
      <w:proofErr w:type="spellStart"/>
      <w:r w:rsidRPr="00566E76">
        <w:rPr>
          <w:rFonts w:asciiTheme="minorHAnsi" w:hAnsiTheme="minorHAnsi"/>
        </w:rPr>
        <w:t>amminsistrativa</w:t>
      </w:r>
      <w:proofErr w:type="spellEnd"/>
      <w:r w:rsidRPr="00566E76">
        <w:rPr>
          <w:rFonts w:asciiTheme="minorHAnsi" w:hAnsiTheme="minorHAnsi"/>
        </w:rPr>
        <w:t>;</w:t>
      </w:r>
    </w:p>
    <w:p w:rsidR="003B57C4" w:rsidRPr="00566E76" w:rsidRDefault="003B57C4" w:rsidP="000D38C9">
      <w:pPr>
        <w:pStyle w:val="Paragrafoelenco"/>
        <w:numPr>
          <w:ilvl w:val="0"/>
          <w:numId w:val="22"/>
        </w:numPr>
        <w:jc w:val="both"/>
        <w:rPr>
          <w:rFonts w:asciiTheme="minorHAnsi" w:hAnsiTheme="minorHAnsi"/>
        </w:rPr>
      </w:pPr>
      <w:r w:rsidRPr="00566E76">
        <w:rPr>
          <w:rFonts w:asciiTheme="minorHAnsi" w:hAnsiTheme="minorHAnsi"/>
        </w:rPr>
        <w:t>il Dott. Luciano Falcocchio, (dipendente a tempo determinato posizione C1 contabile);</w:t>
      </w:r>
    </w:p>
    <w:p w:rsidR="003B57C4" w:rsidRPr="00566E76" w:rsidRDefault="003B57C4" w:rsidP="000D38C9">
      <w:pPr>
        <w:pStyle w:val="Paragrafoelenco"/>
        <w:numPr>
          <w:ilvl w:val="0"/>
          <w:numId w:val="22"/>
        </w:numPr>
        <w:jc w:val="both"/>
        <w:rPr>
          <w:rFonts w:asciiTheme="minorHAnsi" w:hAnsiTheme="minorHAnsi"/>
        </w:rPr>
      </w:pPr>
      <w:r w:rsidRPr="00566E76">
        <w:rPr>
          <w:rFonts w:asciiTheme="minorHAnsi" w:hAnsiTheme="minorHAnsi"/>
        </w:rPr>
        <w:t>la lavoratrice somministrata Dott.ssa Valentina Testa, utilizzata per alcuni periodi dell’anno nel 2017.</w:t>
      </w:r>
    </w:p>
    <w:p w:rsidR="003B57C4" w:rsidRPr="00566E76" w:rsidRDefault="003B57C4" w:rsidP="003B57C4">
      <w:pPr>
        <w:jc w:val="both"/>
        <w:rPr>
          <w:rFonts w:asciiTheme="minorHAnsi" w:hAnsiTheme="minorHAnsi"/>
        </w:rPr>
      </w:pPr>
      <w:r w:rsidRPr="00566E76">
        <w:rPr>
          <w:rFonts w:asciiTheme="minorHAnsi" w:hAnsiTheme="minorHAnsi"/>
        </w:rPr>
        <w:t xml:space="preserve">Nel periodo in esame sono state confermate le competenze generali e specifiche della dipendente, la sua disponibilità ad essere coinvolta nei processi lavorativi dell'Ente, con una adeguata affidabilità e capacità di adattamento ai citati cambiamenti organizzativi e alle nuove dinamiche dell’Ufficio. </w:t>
      </w:r>
    </w:p>
    <w:p w:rsidR="003B57C4" w:rsidRPr="00566E76" w:rsidRDefault="003B57C4" w:rsidP="003B57C4">
      <w:pPr>
        <w:jc w:val="both"/>
        <w:rPr>
          <w:rFonts w:asciiTheme="minorHAnsi" w:hAnsiTheme="minorHAnsi"/>
        </w:rPr>
      </w:pPr>
      <w:r w:rsidRPr="00566E76">
        <w:rPr>
          <w:rFonts w:asciiTheme="minorHAnsi" w:hAnsiTheme="minorHAnsi"/>
        </w:rPr>
        <w:t>La Dott.ssa Bruni nel periodo in esame, ha anche partecipato a programmi formativi specifici sulla trasparenza e anticorruzione, in alcuni casi richiesti dalla stessa dipendente, che quindi ha sempre manifestato la propria volontà di crescita professionale.</w:t>
      </w:r>
    </w:p>
    <w:p w:rsidR="003B57C4" w:rsidRPr="00566E76" w:rsidRDefault="003B57C4" w:rsidP="003B57C4">
      <w:pPr>
        <w:jc w:val="both"/>
        <w:rPr>
          <w:rFonts w:asciiTheme="minorHAnsi" w:hAnsiTheme="minorHAnsi"/>
        </w:rPr>
      </w:pPr>
      <w:r w:rsidRPr="00566E76">
        <w:rPr>
          <w:rFonts w:asciiTheme="minorHAnsi" w:hAnsiTheme="minorHAnsi"/>
        </w:rPr>
        <w:t xml:space="preserve">Lo scrivente ritiene, pertanto, che gli obiettivi generali e specifici siano stati pienamente raggiunti dalla Dott.ssa Bruni. </w:t>
      </w:r>
    </w:p>
    <w:p w:rsidR="003B57C4" w:rsidRPr="00566E76" w:rsidRDefault="003B57C4" w:rsidP="003B57C4">
      <w:pPr>
        <w:jc w:val="both"/>
        <w:rPr>
          <w:rFonts w:asciiTheme="minorHAnsi" w:hAnsiTheme="minorHAnsi"/>
        </w:rPr>
      </w:pPr>
      <w:r w:rsidRPr="00566E76">
        <w:rPr>
          <w:rFonts w:asciiTheme="minorHAnsi" w:hAnsiTheme="minorHAnsi"/>
        </w:rPr>
        <w:lastRenderedPageBreak/>
        <w:t>Si chiede quindi al Consiglio di esprimere la relativa valutazione, proponendo il 100% del raggiungimento degli obiettivi.</w:t>
      </w:r>
    </w:p>
    <w:p w:rsidR="003B57C4" w:rsidRPr="00566E76" w:rsidRDefault="003B57C4" w:rsidP="003B57C4">
      <w:pPr>
        <w:jc w:val="both"/>
        <w:rPr>
          <w:b/>
          <w:u w:val="single"/>
        </w:rPr>
      </w:pPr>
    </w:p>
    <w:p w:rsidR="003B57C4" w:rsidRPr="00566E76" w:rsidRDefault="003B57C4" w:rsidP="003B57C4">
      <w:pPr>
        <w:jc w:val="both"/>
        <w:rPr>
          <w:b/>
          <w:u w:val="single"/>
        </w:rPr>
      </w:pPr>
      <w:r w:rsidRPr="00566E76">
        <w:rPr>
          <w:b/>
          <w:u w:val="single"/>
        </w:rPr>
        <w:t xml:space="preserve">B) UFFICIO PROTOCOLLO, ARCHIVIAZIONE E SUPPORTO CONSIGLIO NAZIONALE NELLA GESTIONE DELLE PROCEDURE DISCIPLINARI, PAGAMENTI, VERBALI E EDITING DELIBERE </w:t>
      </w:r>
    </w:p>
    <w:p w:rsidR="003B57C4" w:rsidRPr="00566E76" w:rsidRDefault="003B57C4" w:rsidP="003B57C4">
      <w:pPr>
        <w:jc w:val="both"/>
        <w:rPr>
          <w:b/>
          <w:u w:val="single"/>
        </w:rPr>
      </w:pPr>
      <w:r w:rsidRPr="00566E76">
        <w:rPr>
          <w:b/>
          <w:u w:val="single"/>
        </w:rPr>
        <w:t>(DOTT.SSA SILVIA BECCHETTI IN PART TIME VERTICALE, POSIZIONE ECONOMICA C2, FINO AL 14/07/2017).</w:t>
      </w:r>
    </w:p>
    <w:p w:rsidR="003B57C4" w:rsidRPr="00566E76" w:rsidRDefault="003B57C4" w:rsidP="003B57C4">
      <w:pPr>
        <w:jc w:val="both"/>
        <w:rPr>
          <w:rFonts w:asciiTheme="minorHAnsi" w:hAnsiTheme="minorHAnsi" w:cs="Arial"/>
          <w:color w:val="000000"/>
        </w:rPr>
      </w:pPr>
      <w:r w:rsidRPr="00566E76">
        <w:rPr>
          <w:rFonts w:asciiTheme="minorHAnsi" w:hAnsiTheme="minorHAnsi" w:cs="Arial"/>
          <w:color w:val="000000"/>
        </w:rPr>
        <w:t>Tali obiettivi sono stati comunicati alla dipendente con lettera prot. 3551 del 27/07/2017.</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Mansioni di responsabilità: Protocollo, PEC, mail ufficiali, verbali sedute giurisdizionali, IPA, acquisti, approvvigionamento ufficio e MEPA, Editing e archiviazione verbali sedute, gestione carta di credito dell’Ente. </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Mansione di supporto (tra parentesi il nominativo del dipendente supportato): organizzazione delle sedute di Consiglio amministrativo (Dott.ssa Bruni), SIDAF (Dott.ssa Traina), gestione prenotazioni alberghi e trasferimenti (personale somministrato), Ufficio di Presidenza, (Dott.ssa Bruni).</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Programma strategico e progetto (PESO 100%): </w:t>
      </w:r>
    </w:p>
    <w:tbl>
      <w:tblPr>
        <w:tblStyle w:val="Grigliatabella"/>
        <w:tblW w:w="0" w:type="auto"/>
        <w:tblInd w:w="108" w:type="dxa"/>
        <w:tblLook w:val="04A0" w:firstRow="1" w:lastRow="0" w:firstColumn="1" w:lastColumn="0" w:noHBand="0" w:noVBand="1"/>
      </w:tblPr>
      <w:tblGrid>
        <w:gridCol w:w="6737"/>
        <w:gridCol w:w="1119"/>
      </w:tblGrid>
      <w:tr w:rsidR="003B57C4" w:rsidRPr="00566E76" w:rsidTr="003B57C4">
        <w:tc>
          <w:tcPr>
            <w:tcW w:w="6737"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OBIETTIVI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PESO</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Protocollo e archiviazione, protocollo informatico</w:t>
            </w:r>
          </w:p>
        </w:tc>
        <w:tc>
          <w:tcPr>
            <w:tcW w:w="1119" w:type="dxa"/>
          </w:tcPr>
          <w:p w:rsidR="003B57C4" w:rsidRPr="00566E76" w:rsidRDefault="003B57C4" w:rsidP="003B57C4">
            <w:pPr>
              <w:pStyle w:val="Paragrafoelenco"/>
              <w:ind w:left="0"/>
              <w:contextualSpacing w:val="0"/>
              <w:jc w:val="center"/>
              <w:rPr>
                <w:rFonts w:asciiTheme="minorHAnsi" w:hAnsiTheme="minorHAnsi" w:cs="Arial"/>
              </w:rPr>
            </w:pPr>
            <w:r w:rsidRPr="00566E76">
              <w:rPr>
                <w:rFonts w:asciiTheme="minorHAnsi" w:hAnsiTheme="minorHAnsi" w:cs="Arial"/>
              </w:rPr>
              <w:t>25%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PEC MAIL ufficiali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Verbali sedute giurisdizionali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Approvvigionamento Ufficio e MEPA</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Verbali e delibere (editing)</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Gestione carta di credito dell’Ente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Organizzazione sedute di Consiglio</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Delibere di Consiglio</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SIDAF</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Gestione prenotazione alberghi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Ufficio di Presidenza</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c>
          <w:tcPr>
            <w:tcW w:w="6737" w:type="dxa"/>
          </w:tcPr>
          <w:p w:rsidR="003B57C4" w:rsidRPr="00566E76" w:rsidRDefault="003B57C4" w:rsidP="003B57C4">
            <w:pPr>
              <w:pStyle w:val="Paragrafoelenco"/>
              <w:ind w:left="0"/>
              <w:jc w:val="center"/>
              <w:rPr>
                <w:rFonts w:asciiTheme="minorHAnsi" w:hAnsiTheme="minorHAnsi" w:cs="Arial"/>
                <w:color w:val="000000"/>
              </w:rPr>
            </w:pPr>
            <w:r w:rsidRPr="00566E76">
              <w:rPr>
                <w:rFonts w:asciiTheme="minorHAnsi" w:hAnsiTheme="minorHAnsi" w:cs="Arial"/>
                <w:color w:val="000000"/>
              </w:rPr>
              <w:t>TOTALE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fldChar w:fldCharType="begin"/>
            </w:r>
            <w:r w:rsidRPr="00566E76">
              <w:rPr>
                <w:rFonts w:asciiTheme="minorHAnsi" w:hAnsiTheme="minorHAnsi" w:cs="Arial"/>
              </w:rPr>
              <w:instrText xml:space="preserve"> =SUM(ABOVE)*100 \# "0,00%" </w:instrText>
            </w:r>
            <w:r w:rsidRPr="00566E76">
              <w:rPr>
                <w:rFonts w:asciiTheme="minorHAnsi" w:hAnsiTheme="minorHAnsi" w:cs="Arial"/>
              </w:rPr>
              <w:fldChar w:fldCharType="separate"/>
            </w:r>
            <w:r w:rsidRPr="00566E76">
              <w:rPr>
                <w:rFonts w:asciiTheme="minorHAnsi" w:hAnsiTheme="minorHAnsi" w:cs="Arial"/>
                <w:noProof/>
              </w:rPr>
              <w:t>100,00%</w:t>
            </w:r>
            <w:r w:rsidRPr="00566E76">
              <w:rPr>
                <w:rFonts w:asciiTheme="minorHAnsi" w:hAnsiTheme="minorHAnsi" w:cs="Arial"/>
              </w:rPr>
              <w:fldChar w:fldCharType="end"/>
            </w:r>
          </w:p>
        </w:tc>
      </w:tr>
    </w:tbl>
    <w:p w:rsidR="003B57C4" w:rsidRPr="00566E76" w:rsidRDefault="003B57C4" w:rsidP="003B57C4">
      <w:pPr>
        <w:rPr>
          <w:b/>
          <w:u w:val="single"/>
        </w:rPr>
      </w:pPr>
    </w:p>
    <w:p w:rsidR="003B57C4" w:rsidRPr="00566E76" w:rsidRDefault="003B57C4" w:rsidP="003B57C4">
      <w:pPr>
        <w:rPr>
          <w:b/>
          <w:u w:val="single"/>
        </w:rPr>
      </w:pPr>
      <w:r w:rsidRPr="00566E76">
        <w:rPr>
          <w:b/>
          <w:u w:val="single"/>
        </w:rPr>
        <w:t>PROPOSTA DI VALUTAZIONE DELLA DIPENDENTE Dott.ssa SILVIA BECCHETTI</w:t>
      </w:r>
    </w:p>
    <w:p w:rsidR="003B57C4" w:rsidRPr="00566E76" w:rsidRDefault="003B57C4" w:rsidP="003B57C4">
      <w:pPr>
        <w:rPr>
          <w:rFonts w:asciiTheme="minorHAnsi" w:hAnsiTheme="minorHAnsi" w:cs="Times-Roman"/>
        </w:rPr>
      </w:pPr>
      <w:r w:rsidRPr="00566E76">
        <w:rPr>
          <w:b/>
          <w:u w:val="single"/>
        </w:rPr>
        <w:t>Periodo di riferimento della valutazione: 1/1/2017 – 14/07/2017</w:t>
      </w:r>
    </w:p>
    <w:p w:rsidR="003B57C4" w:rsidRPr="00566E76" w:rsidRDefault="003B57C4" w:rsidP="003B57C4">
      <w:pPr>
        <w:autoSpaceDE w:val="0"/>
        <w:autoSpaceDN w:val="0"/>
        <w:adjustRightInd w:val="0"/>
        <w:jc w:val="both"/>
        <w:rPr>
          <w:rFonts w:asciiTheme="minorHAnsi" w:hAnsiTheme="minorHAnsi" w:cs="Times-Roman"/>
        </w:rPr>
      </w:pPr>
      <w:r w:rsidRPr="00566E76">
        <w:rPr>
          <w:rFonts w:asciiTheme="minorHAnsi" w:hAnsiTheme="minorHAnsi" w:cs="Times-Roman"/>
        </w:rPr>
        <w:t>- Settore e servizio di appartenenza:  ufficio protocollo e archiviazione, supporto al Consiglio Nazionale per le procedure disciplinari, di pagamento, gestione pareri legali, editing verbali e delibere.</w:t>
      </w:r>
    </w:p>
    <w:p w:rsidR="003B57C4" w:rsidRPr="00566E76" w:rsidRDefault="003B57C4" w:rsidP="003B57C4">
      <w:pPr>
        <w:autoSpaceDE w:val="0"/>
        <w:autoSpaceDN w:val="0"/>
        <w:adjustRightInd w:val="0"/>
        <w:jc w:val="both"/>
        <w:rPr>
          <w:rFonts w:asciiTheme="minorHAnsi" w:hAnsiTheme="minorHAnsi" w:cs="Times-Roman"/>
        </w:rPr>
      </w:pPr>
      <w:r w:rsidRPr="00566E76">
        <w:rPr>
          <w:rFonts w:asciiTheme="minorHAnsi" w:hAnsiTheme="minorHAnsi" w:cs="Times-Roman"/>
        </w:rPr>
        <w:t>- Informazioni generali: posizione economica C2, a tempo parziale (part time verticale).</w:t>
      </w:r>
    </w:p>
    <w:p w:rsidR="003B57C4" w:rsidRPr="00566E76" w:rsidRDefault="003B57C4" w:rsidP="003B57C4">
      <w:pPr>
        <w:jc w:val="both"/>
        <w:rPr>
          <w:rFonts w:asciiTheme="minorHAnsi" w:hAnsiTheme="minorHAnsi"/>
        </w:rPr>
      </w:pPr>
      <w:r w:rsidRPr="00566E76">
        <w:rPr>
          <w:rFonts w:asciiTheme="minorHAnsi" w:hAnsiTheme="minorHAnsi"/>
        </w:rPr>
        <w:t>Proposta di valutazione: la valutazione della Dott.ssa Becchetti può avvenire nel peri</w:t>
      </w:r>
      <w:r w:rsidR="00E7727E" w:rsidRPr="00566E76">
        <w:rPr>
          <w:rFonts w:asciiTheme="minorHAnsi" w:hAnsiTheme="minorHAnsi"/>
        </w:rPr>
        <w:t>o</w:t>
      </w:r>
      <w:r w:rsidRPr="00566E76">
        <w:rPr>
          <w:rFonts w:asciiTheme="minorHAnsi" w:hAnsiTheme="minorHAnsi"/>
        </w:rPr>
        <w:t>do di servizio dal 1/1/2017 al 14/07/2017. Dopo tale periodo, infatti, la stessa ha cessato il servizio in quanto trasferita ad altro Ente tramite mobilità.</w:t>
      </w:r>
    </w:p>
    <w:p w:rsidR="003B57C4" w:rsidRPr="00566E76" w:rsidRDefault="003B57C4" w:rsidP="003B57C4">
      <w:pPr>
        <w:jc w:val="both"/>
        <w:rPr>
          <w:rFonts w:asciiTheme="minorHAnsi" w:hAnsiTheme="minorHAnsi"/>
        </w:rPr>
      </w:pPr>
      <w:r w:rsidRPr="00566E76">
        <w:rPr>
          <w:rFonts w:asciiTheme="minorHAnsi" w:hAnsiTheme="minorHAnsi"/>
        </w:rPr>
        <w:lastRenderedPageBreak/>
        <w:t>Sempre presente ad eccezione dei periodi di ferie dovuti per contratto e, saltuariamente, comunque senza incidere negativamente sull'esito del proprio lavoro, per motivi di famiglia. La Dott.ssa Becchetti ha continuato il processo di adattamento ai cambiamenti organizzativi dell'Ente.</w:t>
      </w:r>
    </w:p>
    <w:p w:rsidR="003B57C4" w:rsidRPr="00566E76" w:rsidRDefault="003B57C4" w:rsidP="003B57C4">
      <w:pPr>
        <w:jc w:val="both"/>
        <w:rPr>
          <w:rFonts w:asciiTheme="minorHAnsi" w:hAnsiTheme="minorHAnsi"/>
        </w:rPr>
      </w:pPr>
      <w:r w:rsidRPr="00566E76">
        <w:rPr>
          <w:rFonts w:asciiTheme="minorHAnsi" w:hAnsiTheme="minorHAnsi"/>
        </w:rPr>
        <w:t xml:space="preserve">Nel periodo in esame sono state confermate le competenze generali e specifiche della dipendente, la sua disponibilità ad essere coinvolta nei processi lavorativi dell'Ente, con una adeguata affidabilità e capacità di adattamento ai citati cambiamenti organizzativi e alle nuove dinamiche dell’Ufficio. </w:t>
      </w:r>
    </w:p>
    <w:p w:rsidR="003B57C4" w:rsidRPr="00566E76" w:rsidRDefault="003B57C4" w:rsidP="003B57C4">
      <w:pPr>
        <w:jc w:val="both"/>
        <w:rPr>
          <w:rFonts w:asciiTheme="minorHAnsi" w:hAnsiTheme="minorHAnsi"/>
        </w:rPr>
      </w:pPr>
      <w:r w:rsidRPr="00566E76">
        <w:rPr>
          <w:rFonts w:asciiTheme="minorHAnsi" w:hAnsiTheme="minorHAnsi"/>
        </w:rPr>
        <w:t>La Dott.ssa Becchetti ha partecipato a programmi formativi specifici, in alcuni casi richiesti dalla stessa dipendente, che quindi ha sempre manifestato la propria volontà di crescita professionale.</w:t>
      </w:r>
    </w:p>
    <w:p w:rsidR="003B57C4" w:rsidRPr="00566E76" w:rsidRDefault="003B57C4" w:rsidP="003B57C4">
      <w:pPr>
        <w:jc w:val="both"/>
        <w:rPr>
          <w:rFonts w:asciiTheme="minorHAnsi" w:hAnsiTheme="minorHAnsi"/>
        </w:rPr>
      </w:pPr>
      <w:r w:rsidRPr="00566E76">
        <w:rPr>
          <w:rFonts w:asciiTheme="minorHAnsi" w:hAnsiTheme="minorHAnsi"/>
        </w:rPr>
        <w:t xml:space="preserve">Lo scrivente ritiene, pertanto, che gli obiettivi generali e specifici siano stati pienamente raggiunti dalla Dott.ssa Becchetti. </w:t>
      </w:r>
    </w:p>
    <w:p w:rsidR="003B57C4" w:rsidRPr="00566E76" w:rsidRDefault="003B57C4" w:rsidP="003B57C4">
      <w:pPr>
        <w:jc w:val="both"/>
        <w:rPr>
          <w:rFonts w:asciiTheme="minorHAnsi" w:hAnsiTheme="minorHAnsi"/>
        </w:rPr>
      </w:pPr>
      <w:r w:rsidRPr="00566E76">
        <w:rPr>
          <w:rFonts w:asciiTheme="minorHAnsi" w:hAnsiTheme="minorHAnsi"/>
        </w:rPr>
        <w:t>Si chiede quindi al Consiglio di esprimere la relativa valutazione, proponendo il 100% del raggiungimento degli obiettivi.</w:t>
      </w:r>
    </w:p>
    <w:p w:rsidR="003B57C4" w:rsidRPr="00566E76" w:rsidRDefault="003B57C4" w:rsidP="003B57C4">
      <w:pPr>
        <w:jc w:val="both"/>
        <w:rPr>
          <w:b/>
          <w:u w:val="single"/>
        </w:rPr>
      </w:pPr>
    </w:p>
    <w:p w:rsidR="003B57C4" w:rsidRPr="00566E76" w:rsidRDefault="003B57C4" w:rsidP="003B57C4">
      <w:pPr>
        <w:jc w:val="both"/>
        <w:rPr>
          <w:b/>
          <w:u w:val="single"/>
        </w:rPr>
      </w:pPr>
      <w:r w:rsidRPr="00566E76">
        <w:rPr>
          <w:b/>
          <w:u w:val="single"/>
        </w:rPr>
        <w:t>C) UFFICIO COMUNICAZIONE, ALBO UNICO E SERVIZI AGLI ISCRITTI (SIDAF, SISTER), EDITING E ARCHIVIAZIONE FINALE DEI VERBALI GIURISDIZIONALI ED AMMINISTRATIVI DAL 17/07/2017</w:t>
      </w:r>
    </w:p>
    <w:p w:rsidR="003B57C4" w:rsidRPr="00566E76" w:rsidRDefault="003B57C4" w:rsidP="003B57C4">
      <w:pPr>
        <w:jc w:val="both"/>
        <w:rPr>
          <w:b/>
          <w:u w:val="single"/>
        </w:rPr>
      </w:pPr>
      <w:r w:rsidRPr="00566E76">
        <w:rPr>
          <w:b/>
          <w:u w:val="single"/>
        </w:rPr>
        <w:t xml:space="preserve"> (DOTT.SSA MARTA TRAINA CONTRATTO A TEMPO DETERMINATO, POSIZIONE ECONOMICA C1 AMMINISTRATIVO:</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Mansioni di responsabilità: ges</w:t>
      </w:r>
      <w:r w:rsidR="00E7727E" w:rsidRPr="00566E76">
        <w:rPr>
          <w:rFonts w:asciiTheme="minorHAnsi" w:hAnsiTheme="minorHAnsi" w:cs="Arial"/>
          <w:color w:val="000000"/>
        </w:rPr>
        <w:t>t</w:t>
      </w:r>
      <w:r w:rsidRPr="00566E76">
        <w:rPr>
          <w:rFonts w:asciiTheme="minorHAnsi" w:hAnsiTheme="minorHAnsi" w:cs="Arial"/>
          <w:color w:val="000000"/>
        </w:rPr>
        <w:t xml:space="preserve">ione delle attività di comunicazione dell’Ente, controllo della tenuta dell’Albo Unico sul SIDAF, Gestione del </w:t>
      </w:r>
      <w:proofErr w:type="spellStart"/>
      <w:r w:rsidRPr="00566E76">
        <w:rPr>
          <w:rFonts w:asciiTheme="minorHAnsi" w:hAnsiTheme="minorHAnsi" w:cs="Arial"/>
          <w:color w:val="000000"/>
        </w:rPr>
        <w:t>Sister</w:t>
      </w:r>
      <w:proofErr w:type="spellEnd"/>
      <w:r w:rsidRPr="00566E76">
        <w:rPr>
          <w:rFonts w:asciiTheme="minorHAnsi" w:hAnsiTheme="minorHAnsi" w:cs="Arial"/>
          <w:color w:val="000000"/>
        </w:rPr>
        <w:t xml:space="preserve">. </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Mansioni di Supporto (tra parentesi il nominativo del dipendente supportato): tenuta della co</w:t>
      </w:r>
      <w:r w:rsidR="00E7727E" w:rsidRPr="00566E76">
        <w:rPr>
          <w:rFonts w:asciiTheme="minorHAnsi" w:hAnsiTheme="minorHAnsi" w:cs="Arial"/>
          <w:color w:val="000000"/>
        </w:rPr>
        <w:t xml:space="preserve">ntabilità e gestione </w:t>
      </w:r>
      <w:proofErr w:type="spellStart"/>
      <w:r w:rsidR="00E7727E" w:rsidRPr="00566E76">
        <w:rPr>
          <w:rFonts w:asciiTheme="minorHAnsi" w:hAnsiTheme="minorHAnsi" w:cs="Arial"/>
          <w:color w:val="000000"/>
        </w:rPr>
        <w:t>smart</w:t>
      </w:r>
      <w:proofErr w:type="spellEnd"/>
      <w:r w:rsidR="00E7727E" w:rsidRPr="00566E76">
        <w:rPr>
          <w:rFonts w:asciiTheme="minorHAnsi" w:hAnsiTheme="minorHAnsi" w:cs="Arial"/>
          <w:color w:val="000000"/>
        </w:rPr>
        <w:t xml:space="preserve"> card</w:t>
      </w:r>
      <w:r w:rsidRPr="00566E76">
        <w:rPr>
          <w:rFonts w:asciiTheme="minorHAnsi" w:hAnsiTheme="minorHAnsi" w:cs="Arial"/>
          <w:color w:val="000000"/>
        </w:rPr>
        <w:t xml:space="preserve"> (Dott. Falcocchio), organizzazione di Congressi ed eventi, agenzie formative e formazione (Dott.ssa Bruni), gestione bandi di gara e acquisti MEPA (Dott.ssa Becchetti fino al 14/07/2017).</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Programma strategico e progetto (PESO 100%): </w:t>
      </w:r>
    </w:p>
    <w:tbl>
      <w:tblPr>
        <w:tblStyle w:val="Grigliatabella"/>
        <w:tblW w:w="0" w:type="auto"/>
        <w:jc w:val="center"/>
        <w:tblLook w:val="04A0" w:firstRow="1" w:lastRow="0" w:firstColumn="1" w:lastColumn="0" w:noHBand="0" w:noVBand="1"/>
      </w:tblPr>
      <w:tblGrid>
        <w:gridCol w:w="6737"/>
        <w:gridCol w:w="1119"/>
      </w:tblGrid>
      <w:tr w:rsidR="003B57C4" w:rsidRPr="00566E76" w:rsidTr="003B57C4">
        <w:trPr>
          <w:jc w:val="center"/>
        </w:trPr>
        <w:tc>
          <w:tcPr>
            <w:tcW w:w="6737"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OBIETTIVI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PESO</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Gare e concorsi.</w:t>
            </w:r>
          </w:p>
        </w:tc>
        <w:tc>
          <w:tcPr>
            <w:tcW w:w="1119" w:type="dxa"/>
          </w:tcPr>
          <w:p w:rsidR="003B57C4" w:rsidRPr="00566E76" w:rsidRDefault="003B57C4" w:rsidP="003B57C4">
            <w:pPr>
              <w:pStyle w:val="Paragrafoelenco"/>
              <w:ind w:left="0"/>
              <w:contextualSpacing w:val="0"/>
              <w:jc w:val="center"/>
              <w:rPr>
                <w:rFonts w:asciiTheme="minorHAnsi" w:hAnsiTheme="minorHAnsi" w:cs="Arial"/>
              </w:rPr>
            </w:pPr>
            <w:r w:rsidRPr="00566E76">
              <w:rPr>
                <w:rFonts w:asciiTheme="minorHAnsi" w:hAnsiTheme="minorHAnsi" w:cs="Arial"/>
              </w:rPr>
              <w:t>25%</w:t>
            </w:r>
          </w:p>
        </w:tc>
      </w:tr>
      <w:tr w:rsidR="003B57C4" w:rsidRPr="00566E76" w:rsidTr="003B57C4">
        <w:trPr>
          <w:trHeight w:val="307"/>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Controllo fatturazioni elettroniche</w:t>
            </w:r>
          </w:p>
        </w:tc>
        <w:tc>
          <w:tcPr>
            <w:tcW w:w="1119" w:type="dxa"/>
          </w:tcPr>
          <w:p w:rsidR="003B57C4" w:rsidRPr="00566E76" w:rsidRDefault="003B57C4" w:rsidP="003B57C4">
            <w:pPr>
              <w:pStyle w:val="Paragrafoelenco"/>
              <w:ind w:left="0"/>
              <w:contextualSpacing w:val="0"/>
              <w:jc w:val="center"/>
              <w:rPr>
                <w:rFonts w:asciiTheme="minorHAnsi" w:hAnsiTheme="minorHAnsi" w:cs="Arial"/>
              </w:rPr>
            </w:pPr>
            <w:r w:rsidRPr="00566E76">
              <w:rPr>
                <w:rFonts w:asciiTheme="minorHAnsi" w:hAnsiTheme="minorHAnsi" w:cs="Arial"/>
              </w:rPr>
              <w:t>20%</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Servizio comunicazione e gestione eventi CONAF</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20%</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Assistenza al Consiglio Nazionale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 xml:space="preserve">Supporto alla tenuta della contabilità </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10%</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Riconoscimento Titoli Ministero Giustizia</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Supporto a Trasparenza e Anticorruzione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Supporto al centralino</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TOTALE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fldChar w:fldCharType="begin"/>
            </w:r>
            <w:r w:rsidRPr="00566E76">
              <w:rPr>
                <w:rFonts w:asciiTheme="minorHAnsi" w:hAnsiTheme="minorHAnsi" w:cs="Arial"/>
              </w:rPr>
              <w:instrText xml:space="preserve"> =SUM(ABOVE)*100 \# "0,00%" </w:instrText>
            </w:r>
            <w:r w:rsidRPr="00566E76">
              <w:rPr>
                <w:rFonts w:asciiTheme="minorHAnsi" w:hAnsiTheme="minorHAnsi" w:cs="Arial"/>
              </w:rPr>
              <w:fldChar w:fldCharType="separate"/>
            </w:r>
            <w:r w:rsidRPr="00566E76">
              <w:rPr>
                <w:rFonts w:asciiTheme="minorHAnsi" w:hAnsiTheme="minorHAnsi" w:cs="Arial"/>
                <w:noProof/>
              </w:rPr>
              <w:t>100%</w:t>
            </w:r>
            <w:r w:rsidRPr="00566E76">
              <w:rPr>
                <w:rFonts w:asciiTheme="minorHAnsi" w:hAnsiTheme="minorHAnsi" w:cs="Arial"/>
              </w:rPr>
              <w:fldChar w:fldCharType="end"/>
            </w:r>
          </w:p>
        </w:tc>
      </w:tr>
    </w:tbl>
    <w:p w:rsidR="003B57C4" w:rsidRPr="00566E76" w:rsidRDefault="003B57C4" w:rsidP="003B57C4">
      <w:pPr>
        <w:rPr>
          <w:rFonts w:asciiTheme="minorHAnsi" w:hAnsiTheme="minorHAnsi" w:cs="Times-Roman"/>
        </w:rPr>
      </w:pPr>
      <w:r w:rsidRPr="00566E76">
        <w:rPr>
          <w:b/>
          <w:u w:val="single"/>
        </w:rPr>
        <w:t>Periodo di riferimento della valutazione: 1/1/2017 – 31/12/2017</w:t>
      </w:r>
    </w:p>
    <w:p w:rsidR="003B57C4" w:rsidRPr="00566E76" w:rsidRDefault="003B57C4" w:rsidP="003B57C4">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color w:val="000000"/>
        </w:rPr>
      </w:pPr>
      <w:r w:rsidRPr="00566E76">
        <w:rPr>
          <w:rFonts w:asciiTheme="minorHAnsi" w:hAnsiTheme="minorHAnsi" w:cs="Arial"/>
          <w:color w:val="000000"/>
        </w:rPr>
        <w:t xml:space="preserve">La Dott.ssa Traina è stata assunta in quanto vincitrice del concorso bandito dal </w:t>
      </w:r>
      <w:proofErr w:type="spellStart"/>
      <w:r w:rsidRPr="00566E76">
        <w:rPr>
          <w:rFonts w:asciiTheme="minorHAnsi" w:hAnsiTheme="minorHAnsi" w:cs="Arial"/>
          <w:color w:val="000000"/>
        </w:rPr>
        <w:t>Conaf</w:t>
      </w:r>
      <w:proofErr w:type="spellEnd"/>
      <w:r w:rsidRPr="00566E76">
        <w:rPr>
          <w:rFonts w:asciiTheme="minorHAnsi" w:hAnsiTheme="minorHAnsi" w:cs="Arial"/>
          <w:color w:val="000000"/>
        </w:rPr>
        <w:t xml:space="preserve"> per la qualifica di funzionario amministrativo </w:t>
      </w:r>
      <w:proofErr w:type="spellStart"/>
      <w:r w:rsidRPr="00566E76">
        <w:rPr>
          <w:rFonts w:asciiTheme="minorHAnsi" w:hAnsiTheme="minorHAnsi" w:cs="Arial"/>
          <w:color w:val="000000"/>
        </w:rPr>
        <w:t>Cat</w:t>
      </w:r>
      <w:proofErr w:type="spellEnd"/>
      <w:r w:rsidRPr="00566E76">
        <w:rPr>
          <w:rFonts w:asciiTheme="minorHAnsi" w:hAnsiTheme="minorHAnsi" w:cs="Arial"/>
          <w:color w:val="000000"/>
        </w:rPr>
        <w:t>. C1 a tempo determinato, posizione economica C1, a partire dal 17 luglio 2014 con scadenza prevista al 17 luglio 2017, successivamente prorogata.</w:t>
      </w:r>
    </w:p>
    <w:p w:rsidR="003B57C4" w:rsidRPr="00566E76" w:rsidRDefault="003B57C4" w:rsidP="003B57C4">
      <w:pPr>
        <w:autoSpaceDE w:val="0"/>
        <w:autoSpaceDN w:val="0"/>
        <w:adjustRightInd w:val="0"/>
        <w:jc w:val="both"/>
        <w:rPr>
          <w:rFonts w:asciiTheme="minorHAnsi" w:hAnsiTheme="minorHAnsi"/>
        </w:rPr>
      </w:pPr>
      <w:r w:rsidRPr="00566E76">
        <w:rPr>
          <w:rFonts w:asciiTheme="minorHAnsi" w:hAnsiTheme="minorHAnsi" w:cs="Times-Roman"/>
        </w:rPr>
        <w:lastRenderedPageBreak/>
        <w:t xml:space="preserve">- Settore e servizio di appartenenza: </w:t>
      </w:r>
      <w:r w:rsidRPr="00566E76">
        <w:rPr>
          <w:rFonts w:asciiTheme="minorHAnsi" w:hAnsiTheme="minorHAnsi" w:cs="Arial"/>
          <w:color w:val="000000"/>
        </w:rPr>
        <w:t xml:space="preserve"> ges</w:t>
      </w:r>
      <w:r w:rsidR="00E7727E" w:rsidRPr="00566E76">
        <w:rPr>
          <w:rFonts w:asciiTheme="minorHAnsi" w:hAnsiTheme="minorHAnsi" w:cs="Arial"/>
          <w:color w:val="000000"/>
        </w:rPr>
        <w:t>t</w:t>
      </w:r>
      <w:r w:rsidRPr="00566E76">
        <w:rPr>
          <w:rFonts w:asciiTheme="minorHAnsi" w:hAnsiTheme="minorHAnsi" w:cs="Arial"/>
          <w:color w:val="000000"/>
        </w:rPr>
        <w:t xml:space="preserve">ione delle attività di comunicazione dell’Ente, controllo della tenuta dell’Albo Unico sul SIDAF, Gestione del </w:t>
      </w:r>
      <w:proofErr w:type="spellStart"/>
      <w:r w:rsidRPr="00566E76">
        <w:rPr>
          <w:rFonts w:asciiTheme="minorHAnsi" w:hAnsiTheme="minorHAnsi" w:cs="Arial"/>
          <w:color w:val="000000"/>
        </w:rPr>
        <w:t>Sister</w:t>
      </w:r>
      <w:proofErr w:type="spellEnd"/>
      <w:r w:rsidRPr="00566E76">
        <w:rPr>
          <w:rFonts w:asciiTheme="minorHAnsi" w:hAnsiTheme="minorHAnsi" w:cs="Arial"/>
          <w:color w:val="000000"/>
        </w:rPr>
        <w:t>.</w:t>
      </w:r>
    </w:p>
    <w:p w:rsidR="003B57C4" w:rsidRPr="00566E76" w:rsidRDefault="003B57C4" w:rsidP="003B57C4">
      <w:pPr>
        <w:jc w:val="both"/>
        <w:rPr>
          <w:rFonts w:asciiTheme="minorHAnsi" w:hAnsiTheme="minorHAnsi"/>
        </w:rPr>
      </w:pPr>
      <w:r w:rsidRPr="00566E76">
        <w:rPr>
          <w:rFonts w:asciiTheme="minorHAnsi" w:hAnsiTheme="minorHAnsi"/>
        </w:rPr>
        <w:t xml:space="preserve">La Dott.ssa Traina, è stata sempre presente ad eccezione dei periodi di brevi ferie maturati e quindi dovuti per contratto. </w:t>
      </w:r>
    </w:p>
    <w:p w:rsidR="003B57C4" w:rsidRPr="00566E76" w:rsidRDefault="003B57C4" w:rsidP="003B57C4">
      <w:pPr>
        <w:jc w:val="both"/>
        <w:rPr>
          <w:rFonts w:asciiTheme="minorHAnsi" w:hAnsiTheme="minorHAnsi"/>
        </w:rPr>
      </w:pPr>
      <w:r w:rsidRPr="00566E76">
        <w:rPr>
          <w:rFonts w:asciiTheme="minorHAnsi" w:hAnsiTheme="minorHAnsi"/>
        </w:rPr>
        <w:t>La Dott.ssa Traina ha confermato notevole disponibilità ad assumere le mansioni attribuite, adattandosi rapidamente ai cambiamenti in atto nell'Ufficio e mostrando disponibilità a venire incontro alle esigenze dell'Ente e volontà di migliorare le proprie conoscenze specifiche. L'affidabilità dimostrata è stata anche supportata da programmi formativi specifici, in alcuni casi richiesti dalla stessa dipendente, che ha quindi sempre manifestato la propria volontà di crescita professionale e la sua capacità di gestire in autonomia le mansioni affidate.</w:t>
      </w:r>
    </w:p>
    <w:p w:rsidR="003B57C4" w:rsidRPr="00566E76" w:rsidRDefault="003B57C4" w:rsidP="003B57C4">
      <w:pPr>
        <w:jc w:val="both"/>
        <w:rPr>
          <w:rFonts w:asciiTheme="minorHAnsi" w:hAnsiTheme="minorHAnsi"/>
        </w:rPr>
      </w:pPr>
      <w:r w:rsidRPr="00566E76">
        <w:rPr>
          <w:rFonts w:asciiTheme="minorHAnsi" w:hAnsiTheme="minorHAnsi"/>
        </w:rPr>
        <w:t xml:space="preserve">Lo scrivente ritiene, pertanto, che gli obiettivi generali e specifici siano stati pienamente raggiunti dalla Dott.ssa Traina. </w:t>
      </w:r>
    </w:p>
    <w:p w:rsidR="003B57C4" w:rsidRPr="00566E76" w:rsidRDefault="003B57C4" w:rsidP="003B57C4">
      <w:pPr>
        <w:jc w:val="both"/>
        <w:rPr>
          <w:rFonts w:asciiTheme="minorHAnsi" w:hAnsiTheme="minorHAnsi"/>
        </w:rPr>
      </w:pPr>
      <w:r w:rsidRPr="00566E76">
        <w:rPr>
          <w:rFonts w:asciiTheme="minorHAnsi" w:hAnsiTheme="minorHAnsi"/>
        </w:rPr>
        <w:t>Si chiede quindi al Consiglio di esprimere la relativa valutazione, proponendo il 100% del raggiungimento degli obiettivi.</w:t>
      </w:r>
    </w:p>
    <w:p w:rsidR="003B57C4" w:rsidRPr="00566E76" w:rsidRDefault="003B57C4" w:rsidP="003B57C4">
      <w:pPr>
        <w:jc w:val="both"/>
        <w:rPr>
          <w:b/>
          <w:u w:val="single"/>
        </w:rPr>
      </w:pPr>
      <w:r w:rsidRPr="00566E76">
        <w:rPr>
          <w:b/>
          <w:u w:val="single"/>
        </w:rPr>
        <w:t>D) UFFICIO CONTABILITA’</w:t>
      </w:r>
    </w:p>
    <w:p w:rsidR="003B57C4" w:rsidRPr="00566E76" w:rsidRDefault="003B57C4" w:rsidP="003B57C4">
      <w:pPr>
        <w:jc w:val="both"/>
        <w:rPr>
          <w:b/>
          <w:u w:val="single"/>
        </w:rPr>
      </w:pPr>
      <w:r w:rsidRPr="00566E76">
        <w:rPr>
          <w:b/>
          <w:u w:val="single"/>
        </w:rPr>
        <w:t xml:space="preserve"> (DOTT. LUCIANO FALCOCCHIO CONTRATTO A TEMPO INDETERMINATO, POSIZIONE ECONOMICA C1 CONTABILE:</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Mansioni di responsabilità: gestione della contabilità e dei pagamenti, gestione dei pagamenti della polizza professionale collettiva ad adesione, gestione della </w:t>
      </w:r>
      <w:proofErr w:type="spellStart"/>
      <w:r w:rsidRPr="00566E76">
        <w:rPr>
          <w:rFonts w:asciiTheme="minorHAnsi" w:hAnsiTheme="minorHAnsi" w:cs="Arial"/>
          <w:color w:val="000000"/>
        </w:rPr>
        <w:t>smart</w:t>
      </w:r>
      <w:proofErr w:type="spellEnd"/>
      <w:r w:rsidRPr="00566E76">
        <w:rPr>
          <w:rFonts w:asciiTheme="minorHAnsi" w:hAnsiTheme="minorHAnsi" w:cs="Arial"/>
          <w:color w:val="000000"/>
        </w:rPr>
        <w:t xml:space="preserve"> card.</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Mansioni di Supporto (tra parentesi il nominativo del dipendente supportato): gestione contratti, redazione circolari e delibere di competenza, trasparenza (Dott.ssa Bruni), acquisti dell’Ente (Dott.ssa Becchetti fino al 14/07/2017).</w:t>
      </w:r>
    </w:p>
    <w:p w:rsidR="003B57C4" w:rsidRPr="00566E76" w:rsidRDefault="003B57C4" w:rsidP="000D38C9">
      <w:pPr>
        <w:pStyle w:val="Paragrafoelenco"/>
        <w:numPr>
          <w:ilvl w:val="0"/>
          <w:numId w:val="21"/>
        </w:numPr>
        <w:jc w:val="both"/>
        <w:rPr>
          <w:rFonts w:asciiTheme="minorHAnsi" w:hAnsiTheme="minorHAnsi" w:cs="Arial"/>
          <w:color w:val="000000"/>
        </w:rPr>
      </w:pPr>
      <w:r w:rsidRPr="00566E76">
        <w:rPr>
          <w:rFonts w:asciiTheme="minorHAnsi" w:hAnsiTheme="minorHAnsi" w:cs="Arial"/>
          <w:color w:val="000000"/>
        </w:rPr>
        <w:t xml:space="preserve">Programma strategico e progetto (PESO 100%): </w:t>
      </w:r>
    </w:p>
    <w:tbl>
      <w:tblPr>
        <w:tblStyle w:val="Grigliatabella"/>
        <w:tblW w:w="0" w:type="auto"/>
        <w:jc w:val="center"/>
        <w:tblLook w:val="04A0" w:firstRow="1" w:lastRow="0" w:firstColumn="1" w:lastColumn="0" w:noHBand="0" w:noVBand="1"/>
      </w:tblPr>
      <w:tblGrid>
        <w:gridCol w:w="6737"/>
        <w:gridCol w:w="1119"/>
      </w:tblGrid>
      <w:tr w:rsidR="003B57C4" w:rsidRPr="00566E76" w:rsidTr="003B57C4">
        <w:trPr>
          <w:jc w:val="center"/>
        </w:trPr>
        <w:tc>
          <w:tcPr>
            <w:tcW w:w="6737"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OBIETTIVI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PESO</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Gestione contabilità e pagamenti</w:t>
            </w:r>
          </w:p>
        </w:tc>
        <w:tc>
          <w:tcPr>
            <w:tcW w:w="1119" w:type="dxa"/>
          </w:tcPr>
          <w:p w:rsidR="003B57C4" w:rsidRPr="00566E76" w:rsidRDefault="003B57C4" w:rsidP="003B57C4">
            <w:pPr>
              <w:pStyle w:val="Paragrafoelenco"/>
              <w:ind w:left="0"/>
              <w:contextualSpacing w:val="0"/>
              <w:jc w:val="center"/>
              <w:rPr>
                <w:rFonts w:asciiTheme="minorHAnsi" w:hAnsiTheme="minorHAnsi" w:cs="Arial"/>
              </w:rPr>
            </w:pPr>
            <w:r w:rsidRPr="00566E76">
              <w:rPr>
                <w:rFonts w:asciiTheme="minorHAnsi" w:hAnsiTheme="minorHAnsi" w:cs="Arial"/>
              </w:rPr>
              <w:t>50%</w:t>
            </w:r>
          </w:p>
        </w:tc>
      </w:tr>
      <w:tr w:rsidR="003B57C4" w:rsidRPr="00566E76" w:rsidTr="003B57C4">
        <w:trPr>
          <w:trHeight w:val="307"/>
          <w:jc w:val="center"/>
        </w:trPr>
        <w:tc>
          <w:tcPr>
            <w:tcW w:w="6737" w:type="dxa"/>
          </w:tcPr>
          <w:p w:rsidR="003B57C4" w:rsidRPr="00566E76" w:rsidRDefault="003B57C4" w:rsidP="00E7727E">
            <w:pPr>
              <w:pStyle w:val="Paragrafoelenco"/>
              <w:ind w:left="0"/>
              <w:jc w:val="both"/>
              <w:rPr>
                <w:rFonts w:asciiTheme="minorHAnsi" w:hAnsiTheme="minorHAnsi" w:cs="Arial"/>
                <w:color w:val="000000"/>
              </w:rPr>
            </w:pPr>
            <w:r w:rsidRPr="00566E76">
              <w:rPr>
                <w:rFonts w:asciiTheme="minorHAnsi" w:hAnsiTheme="minorHAnsi" w:cs="Arial"/>
                <w:color w:val="000000"/>
              </w:rPr>
              <w:t>Gestione dei paga</w:t>
            </w:r>
            <w:r w:rsidR="00E7727E" w:rsidRPr="00566E76">
              <w:rPr>
                <w:rFonts w:asciiTheme="minorHAnsi" w:hAnsiTheme="minorHAnsi" w:cs="Arial"/>
                <w:color w:val="000000"/>
              </w:rPr>
              <w:t>menti</w:t>
            </w:r>
            <w:r w:rsidRPr="00566E76">
              <w:rPr>
                <w:rFonts w:asciiTheme="minorHAnsi" w:hAnsiTheme="minorHAnsi" w:cs="Arial"/>
                <w:color w:val="000000"/>
              </w:rPr>
              <w:t xml:space="preserve"> della polizza professionale ad adesione</w:t>
            </w:r>
          </w:p>
        </w:tc>
        <w:tc>
          <w:tcPr>
            <w:tcW w:w="1119" w:type="dxa"/>
          </w:tcPr>
          <w:p w:rsidR="003B57C4" w:rsidRPr="00566E76" w:rsidRDefault="003B57C4" w:rsidP="003B57C4">
            <w:pPr>
              <w:pStyle w:val="Paragrafoelenco"/>
              <w:ind w:left="0"/>
              <w:contextualSpacing w:val="0"/>
              <w:jc w:val="center"/>
              <w:rPr>
                <w:rFonts w:asciiTheme="minorHAnsi" w:hAnsiTheme="minorHAnsi" w:cs="Arial"/>
              </w:rPr>
            </w:pPr>
            <w:r w:rsidRPr="00566E76">
              <w:rPr>
                <w:rFonts w:asciiTheme="minorHAnsi" w:hAnsiTheme="minorHAnsi" w:cs="Arial"/>
              </w:rPr>
              <w:t>15%</w:t>
            </w:r>
          </w:p>
        </w:tc>
      </w:tr>
      <w:tr w:rsidR="003B57C4" w:rsidRPr="00566E76" w:rsidTr="003B57C4">
        <w:trPr>
          <w:jc w:val="center"/>
        </w:trPr>
        <w:tc>
          <w:tcPr>
            <w:tcW w:w="6737" w:type="dxa"/>
          </w:tcPr>
          <w:p w:rsidR="003B57C4" w:rsidRPr="00566E76" w:rsidRDefault="003B57C4" w:rsidP="00E7727E">
            <w:pPr>
              <w:pStyle w:val="Paragrafoelenco"/>
              <w:ind w:left="0"/>
              <w:jc w:val="both"/>
              <w:rPr>
                <w:rFonts w:asciiTheme="minorHAnsi" w:hAnsiTheme="minorHAnsi" w:cs="Arial"/>
                <w:color w:val="000000"/>
              </w:rPr>
            </w:pPr>
            <w:r w:rsidRPr="00566E76">
              <w:rPr>
                <w:rFonts w:asciiTheme="minorHAnsi" w:hAnsiTheme="minorHAnsi" w:cs="Arial"/>
                <w:color w:val="000000"/>
              </w:rPr>
              <w:t xml:space="preserve">Controllo contabile delle </w:t>
            </w:r>
            <w:proofErr w:type="spellStart"/>
            <w:r w:rsidRPr="00566E76">
              <w:rPr>
                <w:rFonts w:asciiTheme="minorHAnsi" w:hAnsiTheme="minorHAnsi" w:cs="Arial"/>
                <w:color w:val="000000"/>
              </w:rPr>
              <w:t>smart</w:t>
            </w:r>
            <w:proofErr w:type="spellEnd"/>
            <w:r w:rsidRPr="00566E76">
              <w:rPr>
                <w:rFonts w:asciiTheme="minorHAnsi" w:hAnsiTheme="minorHAnsi" w:cs="Arial"/>
                <w:color w:val="000000"/>
              </w:rPr>
              <w:t xml:space="preserve"> card</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15%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Gestione contratti</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Redazioni circolari e delibere (di competenza)</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Elaborazione report supporto trasparenza</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both"/>
              <w:rPr>
                <w:rFonts w:asciiTheme="minorHAnsi" w:hAnsiTheme="minorHAnsi" w:cs="Arial"/>
                <w:color w:val="000000"/>
              </w:rPr>
            </w:pPr>
            <w:r w:rsidRPr="00566E76">
              <w:rPr>
                <w:rFonts w:asciiTheme="minorHAnsi" w:hAnsiTheme="minorHAnsi" w:cs="Arial"/>
                <w:color w:val="000000"/>
              </w:rPr>
              <w:t>Acquisti dell’Ente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5%</w:t>
            </w:r>
          </w:p>
        </w:tc>
      </w:tr>
      <w:tr w:rsidR="003B57C4" w:rsidRPr="00566E76" w:rsidTr="003B57C4">
        <w:trPr>
          <w:jc w:val="center"/>
        </w:trPr>
        <w:tc>
          <w:tcPr>
            <w:tcW w:w="6737"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t>TOTALE</w:t>
            </w:r>
          </w:p>
        </w:tc>
        <w:tc>
          <w:tcPr>
            <w:tcW w:w="1119" w:type="dxa"/>
          </w:tcPr>
          <w:p w:rsidR="003B57C4" w:rsidRPr="00566E76" w:rsidRDefault="003B57C4" w:rsidP="003B57C4">
            <w:pPr>
              <w:pStyle w:val="Paragrafoelenco"/>
              <w:ind w:left="0"/>
              <w:jc w:val="center"/>
              <w:rPr>
                <w:rFonts w:asciiTheme="minorHAnsi" w:hAnsiTheme="minorHAnsi" w:cs="Arial"/>
              </w:rPr>
            </w:pPr>
            <w:r w:rsidRPr="00566E76">
              <w:rPr>
                <w:rFonts w:asciiTheme="minorHAnsi" w:hAnsiTheme="minorHAnsi" w:cs="Arial"/>
              </w:rPr>
              <w:fldChar w:fldCharType="begin"/>
            </w:r>
            <w:r w:rsidRPr="00566E76">
              <w:rPr>
                <w:rFonts w:asciiTheme="minorHAnsi" w:hAnsiTheme="minorHAnsi" w:cs="Arial"/>
              </w:rPr>
              <w:instrText xml:space="preserve"> =SUM(ABOVE)*100 \# "0,00%" </w:instrText>
            </w:r>
            <w:r w:rsidRPr="00566E76">
              <w:rPr>
                <w:rFonts w:asciiTheme="minorHAnsi" w:hAnsiTheme="minorHAnsi" w:cs="Arial"/>
              </w:rPr>
              <w:fldChar w:fldCharType="separate"/>
            </w:r>
            <w:r w:rsidRPr="00566E76">
              <w:rPr>
                <w:rFonts w:asciiTheme="minorHAnsi" w:hAnsiTheme="minorHAnsi" w:cs="Arial"/>
                <w:noProof/>
              </w:rPr>
              <w:t>100,00%</w:t>
            </w:r>
            <w:r w:rsidRPr="00566E76">
              <w:rPr>
                <w:rFonts w:asciiTheme="minorHAnsi" w:hAnsiTheme="minorHAnsi" w:cs="Arial"/>
              </w:rPr>
              <w:fldChar w:fldCharType="end"/>
            </w:r>
          </w:p>
        </w:tc>
      </w:tr>
    </w:tbl>
    <w:p w:rsidR="003B57C4" w:rsidRPr="00566E76" w:rsidRDefault="003B57C4" w:rsidP="003B57C4">
      <w:pPr>
        <w:rPr>
          <w:rFonts w:asciiTheme="minorHAnsi" w:hAnsiTheme="minorHAnsi" w:cs="Times-Roman"/>
        </w:rPr>
      </w:pPr>
      <w:r w:rsidRPr="00566E76">
        <w:rPr>
          <w:b/>
          <w:u w:val="single"/>
        </w:rPr>
        <w:t>Periodo di riferimento della valutazione: 20/01/2017 – 31/12/2017</w:t>
      </w:r>
    </w:p>
    <w:p w:rsidR="003B57C4" w:rsidRPr="00566E76" w:rsidRDefault="003B57C4" w:rsidP="003B57C4">
      <w:pPr>
        <w:jc w:val="both"/>
        <w:rPr>
          <w:rFonts w:asciiTheme="minorHAnsi" w:hAnsiTheme="minorHAnsi"/>
        </w:rPr>
      </w:pPr>
      <w:r w:rsidRPr="00566E76">
        <w:rPr>
          <w:rFonts w:asciiTheme="minorHAnsi" w:hAnsiTheme="minorHAnsi"/>
        </w:rPr>
        <w:t>Il Dott. Falcocchio ha partecipato a programmi formativi specifici, in alcuni casi richiesti dal dipendente stesso. E’ stato sempre presente ad eccezione dei periodi di brevi ferie maturati e quindi dovuti per contratto. Notevole è risultata la capacità organizzativa e di autonomia nella gestione della contabilità dell’Ente, con disponibilità e volontà di migliorare le proprie conoscenze specifiche. Il Dott. Falcocchio ha sempre manifestato la propria volontà di crescita professionale e la sua capacità di gestire in autonomia le mansioni affidate.</w:t>
      </w:r>
    </w:p>
    <w:p w:rsidR="003B57C4" w:rsidRPr="00566E76" w:rsidRDefault="003B57C4" w:rsidP="003B57C4">
      <w:pPr>
        <w:jc w:val="both"/>
        <w:rPr>
          <w:rFonts w:asciiTheme="minorHAnsi" w:hAnsiTheme="minorHAnsi"/>
        </w:rPr>
      </w:pPr>
      <w:r w:rsidRPr="00566E76">
        <w:rPr>
          <w:rFonts w:asciiTheme="minorHAnsi" w:hAnsiTheme="minorHAnsi"/>
        </w:rPr>
        <w:t>Lo scrivente ritiene, pertanto, che gli obiettivi generali e specifici siano stati pienamente raggiunti dal Dott. Falcocchio.</w:t>
      </w:r>
    </w:p>
    <w:p w:rsidR="003B57C4" w:rsidRPr="00566E76" w:rsidRDefault="003B57C4" w:rsidP="00616848">
      <w:pPr>
        <w:jc w:val="both"/>
        <w:rPr>
          <w:rFonts w:asciiTheme="minorHAnsi" w:hAnsiTheme="minorHAnsi"/>
        </w:rPr>
      </w:pPr>
      <w:r w:rsidRPr="00566E76">
        <w:rPr>
          <w:rFonts w:asciiTheme="minorHAnsi" w:hAnsiTheme="minorHAnsi"/>
        </w:rPr>
        <w:lastRenderedPageBreak/>
        <w:t>Si chiede quindi al Consiglio di esprimere la relativa valutazione, proponendo il 100% del raggiungimento degli obiettivi.</w:t>
      </w:r>
    </w:p>
    <w:p w:rsidR="00616848" w:rsidRDefault="003B57C4" w:rsidP="00616848">
      <w:pPr>
        <w:pStyle w:val="NormaleWeb"/>
        <w:spacing w:after="0" w:afterAutospacing="0"/>
        <w:jc w:val="both"/>
        <w:rPr>
          <w:rFonts w:asciiTheme="minorHAnsi" w:hAnsiTheme="minorHAnsi" w:cs="Arial"/>
          <w:color w:val="000000"/>
        </w:rPr>
      </w:pPr>
      <w:r w:rsidRPr="00566E76">
        <w:rPr>
          <w:rFonts w:asciiTheme="minorHAnsi" w:hAnsiTheme="minorHAnsi" w:cs="Arial"/>
          <w:color w:val="000000"/>
        </w:rPr>
        <w:t>Il Consigliere Segretario, in ultimo, sottolinea che le valutazioni degli apporti individuali dei dipendenti, tengono conto, quale titolo aggiuntivo e nel rispetto del vigente sistema delle relazioni sindacali, del contributo fornito dai dipendenti attraverso proposte ed iniziative innovative finalizzate, in un’ottica di miglioramento continuo dell’organizzazione, a razionalizzare i sistemi organizzativi e/o ad individuare soluzioni che consentano di far fronte a specifiche problematiche e/o a semplificare i processi di lavoro e/o a migliorare i servizi e le prestazioni erogate.</w:t>
      </w:r>
    </w:p>
    <w:p w:rsidR="00E5008C" w:rsidRPr="00566E76" w:rsidRDefault="00E5008C" w:rsidP="00616848">
      <w:pPr>
        <w:pStyle w:val="NormaleWeb"/>
        <w:spacing w:after="0" w:afterAutospacing="0"/>
        <w:jc w:val="center"/>
        <w:rPr>
          <w:rFonts w:asciiTheme="minorHAnsi" w:hAnsiTheme="minorHAnsi" w:cstheme="minorHAnsi"/>
          <w:b/>
          <w:bCs/>
          <w:u w:val="single"/>
        </w:rPr>
      </w:pPr>
      <w:r w:rsidRPr="00566E76">
        <w:rPr>
          <w:rFonts w:asciiTheme="minorHAnsi" w:hAnsiTheme="minorHAnsi" w:cstheme="minorHAnsi"/>
          <w:b/>
          <w:bCs/>
          <w:u w:val="single"/>
        </w:rPr>
        <w:t>IL CONSIGLIO</w:t>
      </w:r>
    </w:p>
    <w:p w:rsidR="00E5008C" w:rsidRPr="00566E76" w:rsidRDefault="00E7727E" w:rsidP="00616848">
      <w:pPr>
        <w:jc w:val="both"/>
        <w:rPr>
          <w:rFonts w:asciiTheme="minorHAnsi" w:hAnsiTheme="minorHAnsi" w:cstheme="minorHAnsi"/>
          <w:bCs/>
        </w:rPr>
      </w:pPr>
      <w:r w:rsidRPr="00566E76">
        <w:rPr>
          <w:rFonts w:asciiTheme="minorHAnsi" w:hAnsiTheme="minorHAnsi" w:cstheme="minorHAnsi"/>
          <w:bCs/>
        </w:rPr>
        <w:t>s</w:t>
      </w:r>
      <w:r w:rsidR="00E5008C" w:rsidRPr="00566E76">
        <w:rPr>
          <w:rFonts w:asciiTheme="minorHAnsi" w:hAnsiTheme="minorHAnsi" w:cstheme="minorHAnsi"/>
          <w:bCs/>
        </w:rPr>
        <w:t xml:space="preserve">entita la relazione del Presidente e del Consigliere Segretario, dopo ampia e approfondita discussione, relativamente alla valutazione </w:t>
      </w:r>
    </w:p>
    <w:p w:rsidR="00E5008C" w:rsidRPr="00566E76" w:rsidRDefault="00E5008C" w:rsidP="00E5008C">
      <w:pPr>
        <w:spacing w:line="0" w:lineRule="atLeast"/>
        <w:jc w:val="center"/>
        <w:rPr>
          <w:rFonts w:asciiTheme="minorHAnsi" w:hAnsiTheme="minorHAnsi" w:cstheme="minorHAnsi"/>
          <w:b/>
          <w:bCs/>
          <w:u w:val="single"/>
        </w:rPr>
      </w:pPr>
      <w:r w:rsidRPr="00566E76">
        <w:rPr>
          <w:rFonts w:asciiTheme="minorHAnsi" w:hAnsiTheme="minorHAnsi" w:cstheme="minorHAnsi"/>
          <w:b/>
          <w:bCs/>
          <w:u w:val="single"/>
        </w:rPr>
        <w:t>DELIBERA</w:t>
      </w:r>
    </w:p>
    <w:p w:rsidR="00E5008C" w:rsidRPr="00566E76" w:rsidRDefault="00E5008C" w:rsidP="000D38C9">
      <w:pPr>
        <w:pStyle w:val="Paragrafoelenco"/>
        <w:numPr>
          <w:ilvl w:val="0"/>
          <w:numId w:val="24"/>
        </w:numPr>
        <w:spacing w:line="0" w:lineRule="atLeast"/>
        <w:jc w:val="both"/>
        <w:rPr>
          <w:rFonts w:asciiTheme="minorHAnsi" w:hAnsiTheme="minorHAnsi" w:cstheme="minorHAnsi"/>
          <w:b/>
          <w:bCs/>
          <w:u w:val="single"/>
        </w:rPr>
      </w:pPr>
      <w:r w:rsidRPr="00566E76">
        <w:rPr>
          <w:rFonts w:asciiTheme="minorHAnsi" w:hAnsiTheme="minorHAnsi" w:cstheme="minorHAnsi"/>
          <w:b/>
          <w:bCs/>
          <w:u w:val="single"/>
        </w:rPr>
        <w:t xml:space="preserve">Di prendere atto </w:t>
      </w:r>
      <w:r w:rsidR="00E7727E" w:rsidRPr="00566E76">
        <w:rPr>
          <w:rFonts w:asciiTheme="minorHAnsi" w:hAnsiTheme="minorHAnsi" w:cstheme="minorHAnsi"/>
          <w:b/>
          <w:bCs/>
          <w:u w:val="single"/>
        </w:rPr>
        <w:t xml:space="preserve">della relazione del Presidente </w:t>
      </w:r>
      <w:r w:rsidRPr="00566E76">
        <w:rPr>
          <w:rFonts w:asciiTheme="minorHAnsi" w:hAnsiTheme="minorHAnsi" w:cstheme="minorHAnsi"/>
          <w:b/>
          <w:bCs/>
          <w:u w:val="single"/>
        </w:rPr>
        <w:t>e del Consigliere Segretario.</w:t>
      </w:r>
    </w:p>
    <w:p w:rsidR="00E5008C" w:rsidRPr="00566E76" w:rsidRDefault="00E5008C" w:rsidP="000D38C9">
      <w:pPr>
        <w:pStyle w:val="Paragrafoelenco"/>
        <w:numPr>
          <w:ilvl w:val="0"/>
          <w:numId w:val="24"/>
        </w:numPr>
        <w:spacing w:line="0" w:lineRule="atLeast"/>
        <w:jc w:val="both"/>
        <w:rPr>
          <w:rFonts w:asciiTheme="minorHAnsi" w:hAnsiTheme="minorHAnsi" w:cstheme="minorHAnsi"/>
          <w:b/>
          <w:bCs/>
          <w:u w:val="single"/>
        </w:rPr>
      </w:pPr>
      <w:r w:rsidRPr="00566E76">
        <w:rPr>
          <w:rFonts w:asciiTheme="minorHAnsi" w:hAnsiTheme="minorHAnsi" w:cstheme="minorHAnsi"/>
          <w:b/>
          <w:bCs/>
          <w:u w:val="single"/>
        </w:rPr>
        <w:t xml:space="preserve">Di attribuire alla dipendente Dott.ssa Barbara Bruni il raggiungimento degli obiettivi nella misura del </w:t>
      </w:r>
      <w:r w:rsidR="00E7727E" w:rsidRPr="00566E76">
        <w:rPr>
          <w:rFonts w:asciiTheme="minorHAnsi" w:hAnsiTheme="minorHAnsi" w:cstheme="minorHAnsi"/>
          <w:b/>
          <w:bCs/>
          <w:u w:val="single"/>
        </w:rPr>
        <w:t>100</w:t>
      </w:r>
      <w:r w:rsidRPr="00566E76">
        <w:rPr>
          <w:rFonts w:asciiTheme="minorHAnsi" w:hAnsiTheme="minorHAnsi" w:cstheme="minorHAnsi"/>
          <w:b/>
          <w:bCs/>
          <w:u w:val="single"/>
        </w:rPr>
        <w:t>%</w:t>
      </w:r>
      <w:r w:rsidR="00F922A6" w:rsidRPr="00566E76">
        <w:rPr>
          <w:rFonts w:asciiTheme="minorHAnsi" w:hAnsiTheme="minorHAnsi" w:cstheme="minorHAnsi"/>
          <w:b/>
          <w:bCs/>
          <w:u w:val="single"/>
        </w:rPr>
        <w:t>, relativamente al periodo 1/1/2017 – 31/12/2017</w:t>
      </w:r>
      <w:r w:rsidRPr="00566E76">
        <w:rPr>
          <w:rFonts w:asciiTheme="minorHAnsi" w:hAnsiTheme="minorHAnsi" w:cstheme="minorHAnsi"/>
          <w:b/>
          <w:bCs/>
          <w:u w:val="single"/>
        </w:rPr>
        <w:t>.</w:t>
      </w:r>
    </w:p>
    <w:p w:rsidR="00E5008C" w:rsidRPr="00566E76" w:rsidRDefault="00E5008C" w:rsidP="000D38C9">
      <w:pPr>
        <w:pStyle w:val="Paragrafoelenco"/>
        <w:numPr>
          <w:ilvl w:val="0"/>
          <w:numId w:val="24"/>
        </w:numPr>
        <w:spacing w:line="0" w:lineRule="atLeast"/>
        <w:jc w:val="both"/>
        <w:rPr>
          <w:rFonts w:asciiTheme="minorHAnsi" w:hAnsiTheme="minorHAnsi" w:cstheme="minorHAnsi"/>
          <w:b/>
          <w:bCs/>
          <w:u w:val="single"/>
        </w:rPr>
      </w:pPr>
      <w:r w:rsidRPr="00566E76">
        <w:rPr>
          <w:rFonts w:asciiTheme="minorHAnsi" w:hAnsiTheme="minorHAnsi" w:cstheme="minorHAnsi"/>
          <w:b/>
          <w:bCs/>
          <w:u w:val="single"/>
        </w:rPr>
        <w:t xml:space="preserve">Di attribuire alla dipendente Dott.ssa Silvia Becchetti il raggiungimento degli obiettivi nella misura del </w:t>
      </w:r>
      <w:r w:rsidR="00E7727E" w:rsidRPr="00566E76">
        <w:rPr>
          <w:rFonts w:asciiTheme="minorHAnsi" w:hAnsiTheme="minorHAnsi" w:cstheme="minorHAnsi"/>
          <w:b/>
          <w:bCs/>
          <w:u w:val="single"/>
        </w:rPr>
        <w:t>100</w:t>
      </w:r>
      <w:r w:rsidRPr="00566E76">
        <w:rPr>
          <w:rFonts w:asciiTheme="minorHAnsi" w:hAnsiTheme="minorHAnsi" w:cstheme="minorHAnsi"/>
          <w:b/>
          <w:bCs/>
          <w:u w:val="single"/>
        </w:rPr>
        <w:t>%</w:t>
      </w:r>
      <w:r w:rsidR="00F922A6" w:rsidRPr="00566E76">
        <w:rPr>
          <w:rFonts w:asciiTheme="minorHAnsi" w:hAnsiTheme="minorHAnsi" w:cstheme="minorHAnsi"/>
          <w:b/>
          <w:bCs/>
          <w:u w:val="single"/>
        </w:rPr>
        <w:t>, relativamente al periodo 1/1/2017 – 14/07/2017.</w:t>
      </w:r>
      <w:r w:rsidRPr="00566E76">
        <w:rPr>
          <w:rFonts w:asciiTheme="minorHAnsi" w:hAnsiTheme="minorHAnsi" w:cstheme="minorHAnsi"/>
          <w:b/>
          <w:bCs/>
          <w:u w:val="single"/>
        </w:rPr>
        <w:t>.</w:t>
      </w:r>
    </w:p>
    <w:p w:rsidR="00E5008C" w:rsidRPr="00566E76" w:rsidRDefault="00E5008C" w:rsidP="000D38C9">
      <w:pPr>
        <w:pStyle w:val="Paragrafoelenco"/>
        <w:numPr>
          <w:ilvl w:val="0"/>
          <w:numId w:val="24"/>
        </w:numPr>
        <w:spacing w:line="0" w:lineRule="atLeast"/>
        <w:jc w:val="both"/>
        <w:rPr>
          <w:rFonts w:asciiTheme="minorHAnsi" w:hAnsiTheme="minorHAnsi" w:cstheme="minorHAnsi"/>
          <w:b/>
          <w:bCs/>
          <w:u w:val="single"/>
        </w:rPr>
      </w:pPr>
      <w:r w:rsidRPr="00566E76">
        <w:rPr>
          <w:rFonts w:asciiTheme="minorHAnsi" w:hAnsiTheme="minorHAnsi" w:cstheme="minorHAnsi"/>
          <w:b/>
          <w:bCs/>
          <w:u w:val="single"/>
        </w:rPr>
        <w:t xml:space="preserve">Di attribuire alla dipendente Dott.ssa Marta Traina il raggiungimento degli obiettivi nella misura del </w:t>
      </w:r>
      <w:r w:rsidR="00E7727E" w:rsidRPr="00566E76">
        <w:rPr>
          <w:rFonts w:asciiTheme="minorHAnsi" w:hAnsiTheme="minorHAnsi" w:cstheme="minorHAnsi"/>
          <w:b/>
          <w:bCs/>
          <w:u w:val="single"/>
        </w:rPr>
        <w:t>100</w:t>
      </w:r>
      <w:r w:rsidRPr="00566E76">
        <w:rPr>
          <w:rFonts w:asciiTheme="minorHAnsi" w:hAnsiTheme="minorHAnsi" w:cstheme="minorHAnsi"/>
          <w:b/>
          <w:bCs/>
          <w:u w:val="single"/>
        </w:rPr>
        <w:t>%</w:t>
      </w:r>
      <w:r w:rsidR="00F922A6" w:rsidRPr="00566E76">
        <w:rPr>
          <w:rFonts w:asciiTheme="minorHAnsi" w:hAnsiTheme="minorHAnsi" w:cstheme="minorHAnsi"/>
          <w:b/>
          <w:bCs/>
          <w:u w:val="single"/>
        </w:rPr>
        <w:t>, relativamente al periodo 1/1/2017 – 31/12/2017.</w:t>
      </w:r>
    </w:p>
    <w:p w:rsidR="00F922A6" w:rsidRPr="00566E76" w:rsidRDefault="00F922A6" w:rsidP="000D38C9">
      <w:pPr>
        <w:pStyle w:val="Paragrafoelenco"/>
        <w:numPr>
          <w:ilvl w:val="0"/>
          <w:numId w:val="24"/>
        </w:numPr>
        <w:spacing w:line="0" w:lineRule="atLeast"/>
        <w:jc w:val="both"/>
        <w:rPr>
          <w:rFonts w:asciiTheme="minorHAnsi" w:hAnsiTheme="minorHAnsi" w:cstheme="minorHAnsi"/>
          <w:b/>
          <w:bCs/>
          <w:u w:val="single"/>
        </w:rPr>
      </w:pPr>
      <w:r w:rsidRPr="00566E76">
        <w:rPr>
          <w:rFonts w:asciiTheme="minorHAnsi" w:hAnsiTheme="minorHAnsi" w:cstheme="minorHAnsi"/>
          <w:b/>
          <w:bCs/>
          <w:u w:val="single"/>
        </w:rPr>
        <w:t>Di attribuire al dipendente Dott. Luciano Falcocchio il raggiungimento degli obiettivi nella misura del 100%, relativamente al periodo 1/1/2017 – 31/12/2017.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230"/>
        <w:gridCol w:w="3052"/>
      </w:tblGrid>
      <w:tr w:rsidR="00E5008C" w:rsidRPr="00662B63" w:rsidTr="005329DB">
        <w:trPr>
          <w:trHeight w:val="321"/>
        </w:trPr>
        <w:tc>
          <w:tcPr>
            <w:tcW w:w="7230" w:type="dxa"/>
          </w:tcPr>
          <w:p w:rsidR="00E5008C" w:rsidRPr="00662B63" w:rsidRDefault="00E5008C" w:rsidP="00E5008C">
            <w:pPr>
              <w:spacing w:line="0" w:lineRule="atLeast"/>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5008C" w:rsidRPr="00662B63" w:rsidRDefault="004F7603" w:rsidP="00E5008C">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Riccardo Pisanti</w:t>
            </w:r>
          </w:p>
        </w:tc>
      </w:tr>
      <w:tr w:rsidR="00E5008C" w:rsidRPr="00662B63" w:rsidTr="005329DB">
        <w:trPr>
          <w:trHeight w:val="321"/>
        </w:trPr>
        <w:tc>
          <w:tcPr>
            <w:tcW w:w="7230" w:type="dxa"/>
            <w:tcBorders>
              <w:bottom w:val="dotted" w:sz="4" w:space="0" w:color="C6D9F1"/>
            </w:tcBorders>
          </w:tcPr>
          <w:p w:rsidR="00E5008C" w:rsidRPr="00662B63" w:rsidRDefault="001B7B19" w:rsidP="00E5008C">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 xml:space="preserve">Per l’attuazione della presente deliberazione </w:t>
            </w:r>
            <w:r w:rsidR="00E5008C" w:rsidRPr="00662B63">
              <w:rPr>
                <w:rFonts w:asciiTheme="minorHAnsi" w:hAnsiTheme="minorHAnsi" w:cstheme="minorHAnsi"/>
                <w:bCs/>
                <w:sz w:val="20"/>
                <w:szCs w:val="20"/>
              </w:rPr>
              <w:t xml:space="preserve">sotto il coordinamento del </w:t>
            </w:r>
            <w:r w:rsidR="00E5008C">
              <w:rPr>
                <w:rFonts w:asciiTheme="minorHAnsi" w:hAnsiTheme="minorHAnsi" w:cstheme="minorHAnsi"/>
                <w:bCs/>
                <w:sz w:val="20"/>
                <w:szCs w:val="20"/>
              </w:rPr>
              <w:t>Segretario</w:t>
            </w:r>
          </w:p>
        </w:tc>
        <w:tc>
          <w:tcPr>
            <w:tcW w:w="3052" w:type="dxa"/>
            <w:tcBorders>
              <w:bottom w:val="dotted" w:sz="4" w:space="0" w:color="C6D9F1"/>
            </w:tcBorders>
          </w:tcPr>
          <w:p w:rsidR="00E5008C" w:rsidRPr="00662B63" w:rsidRDefault="00F922A6" w:rsidP="00F922A6">
            <w:pPr>
              <w:spacing w:line="0" w:lineRule="atLeast"/>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2127"/>
        <w:gridCol w:w="1188"/>
        <w:gridCol w:w="1221"/>
        <w:gridCol w:w="479"/>
        <w:gridCol w:w="853"/>
        <w:gridCol w:w="86"/>
        <w:gridCol w:w="792"/>
        <w:gridCol w:w="1057"/>
        <w:gridCol w:w="135"/>
        <w:gridCol w:w="863"/>
        <w:gridCol w:w="874"/>
      </w:tblGrid>
      <w:tr w:rsidR="004662AB" w:rsidRPr="001738B7" w:rsidTr="005329DB">
        <w:trPr>
          <w:trHeight w:val="129"/>
        </w:trPr>
        <w:tc>
          <w:tcPr>
            <w:tcW w:w="781" w:type="dxa"/>
          </w:tcPr>
          <w:p w:rsidR="004662AB" w:rsidRPr="005329DB" w:rsidRDefault="004662AB" w:rsidP="005329DB">
            <w:pPr>
              <w:jc w:val="both"/>
              <w:rPr>
                <w:rFonts w:asciiTheme="minorHAnsi" w:hAnsiTheme="minorHAnsi" w:cstheme="minorHAnsi"/>
                <w:b/>
                <w:iCs/>
              </w:rPr>
            </w:pPr>
            <w:r w:rsidRPr="005329DB">
              <w:rPr>
                <w:rFonts w:asciiTheme="minorHAnsi" w:hAnsiTheme="minorHAnsi" w:cstheme="minorHAnsi"/>
                <w:b/>
                <w:iCs/>
                <w:noProof/>
              </w:rPr>
              <w:t>15</w:t>
            </w:r>
            <w:r w:rsidR="005329DB" w:rsidRPr="005329DB">
              <w:rPr>
                <w:rFonts w:asciiTheme="minorHAnsi" w:hAnsiTheme="minorHAnsi" w:cstheme="minorHAnsi"/>
                <w:b/>
                <w:iCs/>
                <w:noProof/>
              </w:rPr>
              <w:t>.</w:t>
            </w:r>
          </w:p>
        </w:tc>
        <w:tc>
          <w:tcPr>
            <w:tcW w:w="9675" w:type="dxa"/>
            <w:gridSpan w:val="11"/>
          </w:tcPr>
          <w:p w:rsidR="004662AB" w:rsidRPr="005329DB" w:rsidRDefault="004662AB" w:rsidP="005329DB">
            <w:pPr>
              <w:jc w:val="both"/>
              <w:rPr>
                <w:rFonts w:asciiTheme="minorHAnsi" w:hAnsiTheme="minorHAnsi" w:cstheme="minorHAnsi"/>
                <w:b/>
              </w:rPr>
            </w:pPr>
            <w:r w:rsidRPr="005329DB">
              <w:rPr>
                <w:rFonts w:asciiTheme="minorHAnsi" w:hAnsiTheme="minorHAnsi" w:cstheme="minorHAnsi"/>
                <w:b/>
                <w:noProof/>
              </w:rPr>
              <w:t>Obiettivi del personale 2018: esame e determinazioni.</w:t>
            </w:r>
          </w:p>
        </w:tc>
      </w:tr>
      <w:tr w:rsidR="004662AB" w:rsidRPr="001738B7" w:rsidTr="005329DB">
        <w:trPr>
          <w:trHeight w:val="107"/>
        </w:trPr>
        <w:tc>
          <w:tcPr>
            <w:tcW w:w="2908" w:type="dxa"/>
            <w:gridSpan w:val="2"/>
          </w:tcPr>
          <w:p w:rsidR="004662AB" w:rsidRPr="001738B7" w:rsidRDefault="004662AB" w:rsidP="005329DB">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827" w:type="dxa"/>
            <w:gridSpan w:val="5"/>
          </w:tcPr>
          <w:p w:rsidR="004662AB" w:rsidRPr="001738B7" w:rsidRDefault="004662AB" w:rsidP="005329DB">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342</w:t>
            </w:r>
          </w:p>
        </w:tc>
        <w:tc>
          <w:tcPr>
            <w:tcW w:w="1984" w:type="dxa"/>
            <w:gridSpan w:val="3"/>
          </w:tcPr>
          <w:p w:rsidR="004662AB" w:rsidRPr="00DD0A41" w:rsidRDefault="004662AB" w:rsidP="005329DB">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1737" w:type="dxa"/>
            <w:gridSpan w:val="2"/>
          </w:tcPr>
          <w:p w:rsidR="004662AB" w:rsidRPr="00DD0A41" w:rsidRDefault="004662AB" w:rsidP="005329DB">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329DB">
        <w:trPr>
          <w:trHeight w:val="768"/>
        </w:trPr>
        <w:tc>
          <w:tcPr>
            <w:tcW w:w="2908" w:type="dxa"/>
            <w:gridSpan w:val="2"/>
          </w:tcPr>
          <w:p w:rsidR="004662AB" w:rsidRPr="001738B7" w:rsidRDefault="004662AB" w:rsidP="005329D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09" w:type="dxa"/>
            <w:gridSpan w:val="2"/>
          </w:tcPr>
          <w:p w:rsidR="004662AB" w:rsidRPr="001738B7" w:rsidRDefault="004662AB" w:rsidP="005329D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139" w:type="dxa"/>
            <w:gridSpan w:val="8"/>
          </w:tcPr>
          <w:p w:rsidR="004662AB" w:rsidRPr="001738B7" w:rsidRDefault="004662AB" w:rsidP="005329D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5329DB">
        <w:trPr>
          <w:trHeight w:val="302"/>
        </w:trPr>
        <w:tc>
          <w:tcPr>
            <w:tcW w:w="2908" w:type="dxa"/>
            <w:gridSpan w:val="2"/>
          </w:tcPr>
          <w:p w:rsidR="004662AB" w:rsidRPr="001738B7" w:rsidRDefault="004662AB" w:rsidP="005329D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48" w:type="dxa"/>
            <w:gridSpan w:val="10"/>
          </w:tcPr>
          <w:p w:rsidR="004662AB" w:rsidRPr="001738B7" w:rsidRDefault="004662AB" w:rsidP="005329DB">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2"/>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2"/>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Gianni Guizzardi</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2"/>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3A7A81"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bottom w:val="single" w:sz="4" w:space="0" w:color="000000"/>
            </w:tcBorders>
          </w:tcPr>
          <w:p w:rsidR="00331C17" w:rsidRPr="003A7A81" w:rsidRDefault="00331C17" w:rsidP="00331C17">
            <w:pPr>
              <w:ind w:rightChars="190" w:right="456"/>
              <w:jc w:val="both"/>
              <w:rPr>
                <w:rFonts w:asciiTheme="minorHAnsi" w:hAnsiTheme="minorHAnsi" w:cstheme="minorHAnsi"/>
                <w:bCs/>
                <w:sz w:val="22"/>
                <w:szCs w:val="22"/>
              </w:rPr>
            </w:pPr>
            <w:r w:rsidRPr="003A7A81">
              <w:rPr>
                <w:rFonts w:asciiTheme="minorHAnsi" w:hAnsiTheme="minorHAnsi" w:cstheme="minorHAnsi"/>
                <w:bCs/>
                <w:sz w:val="22"/>
                <w:szCs w:val="22"/>
              </w:rPr>
              <w:t>Totale presenze/voti espressi</w:t>
            </w:r>
          </w:p>
        </w:tc>
        <w:tc>
          <w:tcPr>
            <w:tcW w:w="1700" w:type="dxa"/>
            <w:gridSpan w:val="2"/>
            <w:tcBorders>
              <w:bottom w:val="single" w:sz="4" w:space="0" w:color="000000"/>
              <w:right w:val="single" w:sz="4" w:space="0" w:color="000000"/>
            </w:tcBorders>
          </w:tcPr>
          <w:p w:rsidR="00331C17" w:rsidRPr="003A7A81" w:rsidRDefault="00331C17" w:rsidP="00331C17">
            <w:pPr>
              <w:ind w:rightChars="-53" w:right="-127"/>
              <w:rPr>
                <w:rFonts w:asciiTheme="minorHAnsi" w:hAnsiTheme="minorHAnsi" w:cstheme="minorHAnsi"/>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3A7A81" w:rsidRDefault="00331C17" w:rsidP="00331C17">
            <w:pPr>
              <w:ind w:rightChars="-54" w:right="-130"/>
              <w:jc w:val="center"/>
              <w:rPr>
                <w:rFonts w:asciiTheme="minorHAnsi" w:hAnsiTheme="minorHAnsi" w:cstheme="minorHAnsi"/>
                <w:bCs/>
                <w:sz w:val="22"/>
                <w:szCs w:val="22"/>
              </w:rPr>
            </w:pPr>
            <w:r w:rsidRPr="003A7A81">
              <w:rPr>
                <w:rFonts w:asciiTheme="minorHAnsi" w:hAnsiTheme="minorHAnsi" w:cstheme="minorHAnsi"/>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3A7A81" w:rsidRDefault="00331C17" w:rsidP="00331C17">
            <w:pPr>
              <w:jc w:val="center"/>
              <w:rPr>
                <w:rFonts w:asciiTheme="minorHAnsi" w:hAnsiTheme="minorHAnsi" w:cstheme="minorHAnsi"/>
                <w:bCs/>
                <w:sz w:val="22"/>
                <w:szCs w:val="22"/>
              </w:rPr>
            </w:pPr>
            <w:r w:rsidRPr="003A7A81">
              <w:rPr>
                <w:rFonts w:asciiTheme="minorHAnsi" w:hAnsiTheme="minorHAnsi" w:cs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3A7A81" w:rsidRDefault="00331C17" w:rsidP="00331C17">
            <w:pPr>
              <w:ind w:rightChars="-54" w:right="-130"/>
              <w:jc w:val="center"/>
              <w:rPr>
                <w:rFonts w:asciiTheme="minorHAnsi" w:hAnsiTheme="minorHAnsi" w:cstheme="minorHAnsi"/>
                <w:bCs/>
                <w:sz w:val="22"/>
                <w:szCs w:val="22"/>
              </w:rPr>
            </w:pPr>
            <w:r w:rsidRPr="003A7A81">
              <w:rPr>
                <w:rFonts w:asciiTheme="minorHAnsi" w:hAnsiTheme="minorHAnsi" w:cstheme="minorHAnsi"/>
                <w:bCs/>
                <w:sz w:val="22"/>
                <w:szCs w:val="22"/>
              </w:rPr>
              <w:t>10</w:t>
            </w:r>
          </w:p>
        </w:tc>
        <w:tc>
          <w:tcPr>
            <w:tcW w:w="998" w:type="dxa"/>
            <w:gridSpan w:val="2"/>
            <w:tcBorders>
              <w:top w:val="single" w:sz="4" w:space="0" w:color="000000"/>
              <w:left w:val="single" w:sz="4" w:space="0" w:color="000000"/>
              <w:bottom w:val="single" w:sz="4" w:space="0" w:color="000000"/>
              <w:right w:val="single" w:sz="4" w:space="0" w:color="000000"/>
            </w:tcBorders>
          </w:tcPr>
          <w:p w:rsidR="00331C17" w:rsidRPr="003A7A81" w:rsidRDefault="00331C17" w:rsidP="00331C17">
            <w:pPr>
              <w:jc w:val="center"/>
              <w:rPr>
                <w:rFonts w:asciiTheme="minorHAnsi" w:hAnsiTheme="minorHAnsi" w:cstheme="minorHAnsi"/>
                <w:bCs/>
                <w:sz w:val="22"/>
                <w:szCs w:val="22"/>
              </w:rPr>
            </w:pPr>
          </w:p>
        </w:tc>
        <w:tc>
          <w:tcPr>
            <w:tcW w:w="874" w:type="dxa"/>
            <w:tcBorders>
              <w:top w:val="single" w:sz="4" w:space="0" w:color="000000"/>
              <w:left w:val="single" w:sz="4" w:space="0" w:color="000000"/>
              <w:bottom w:val="single" w:sz="4" w:space="0" w:color="000000"/>
            </w:tcBorders>
          </w:tcPr>
          <w:p w:rsidR="00331C17" w:rsidRPr="003A7A81" w:rsidRDefault="00331C17" w:rsidP="00331C17">
            <w:pPr>
              <w:ind w:left="-109"/>
              <w:jc w:val="center"/>
              <w:rPr>
                <w:rFonts w:asciiTheme="minorHAnsi" w:hAnsiTheme="minorHAnsi" w:cstheme="minorHAnsi"/>
                <w:bCs/>
                <w:sz w:val="22"/>
                <w:szCs w:val="22"/>
              </w:rPr>
            </w:pPr>
          </w:p>
        </w:tc>
      </w:tr>
    </w:tbl>
    <w:p w:rsidR="004662AB" w:rsidRDefault="00DF7665" w:rsidP="005329DB">
      <w:pPr>
        <w:jc w:val="both"/>
        <w:rPr>
          <w:rFonts w:asciiTheme="minorHAnsi" w:hAnsiTheme="minorHAnsi" w:cstheme="minorHAnsi"/>
          <w:bCs/>
          <w:sz w:val="22"/>
          <w:szCs w:val="22"/>
        </w:rPr>
      </w:pPr>
      <w:r w:rsidRPr="00DF7665">
        <w:rPr>
          <w:rFonts w:asciiTheme="minorHAnsi" w:hAnsiTheme="minorHAnsi" w:cstheme="minorHAnsi"/>
          <w:bCs/>
          <w:sz w:val="22"/>
          <w:szCs w:val="22"/>
        </w:rPr>
        <w:t xml:space="preserve"> Il Segretario dà lettura della </w:t>
      </w:r>
      <w:r>
        <w:rPr>
          <w:rFonts w:asciiTheme="minorHAnsi" w:hAnsiTheme="minorHAnsi" w:cstheme="minorHAnsi"/>
          <w:bCs/>
          <w:sz w:val="22"/>
          <w:szCs w:val="22"/>
        </w:rPr>
        <w:t xml:space="preserve">sua </w:t>
      </w:r>
      <w:r w:rsidRPr="00DF7665">
        <w:rPr>
          <w:rFonts w:asciiTheme="minorHAnsi" w:hAnsiTheme="minorHAnsi" w:cstheme="minorHAnsi"/>
          <w:bCs/>
          <w:sz w:val="22"/>
          <w:szCs w:val="22"/>
        </w:rPr>
        <w:t>proposta per la fissazione degli obiettivi del personale per il 2018</w:t>
      </w:r>
      <w:r>
        <w:rPr>
          <w:rFonts w:asciiTheme="minorHAnsi" w:hAnsiTheme="minorHAnsi" w:cstheme="minorHAnsi"/>
          <w:bCs/>
          <w:sz w:val="22"/>
          <w:szCs w:val="22"/>
        </w:rPr>
        <w:t>, inviata anche all’OIV Dott</w:t>
      </w:r>
      <w:r w:rsidRPr="00DF7665">
        <w:rPr>
          <w:rFonts w:asciiTheme="minorHAnsi" w:hAnsiTheme="minorHAnsi" w:cstheme="minorHAnsi"/>
          <w:bCs/>
          <w:sz w:val="22"/>
          <w:szCs w:val="22"/>
        </w:rPr>
        <w:t>.</w:t>
      </w:r>
      <w:r>
        <w:rPr>
          <w:rFonts w:asciiTheme="minorHAnsi" w:hAnsiTheme="minorHAnsi" w:cstheme="minorHAnsi"/>
          <w:bCs/>
          <w:sz w:val="22"/>
          <w:szCs w:val="22"/>
        </w:rPr>
        <w:t xml:space="preserve"> Mario Marott</w:t>
      </w:r>
      <w:r w:rsidR="003A7A81">
        <w:rPr>
          <w:rFonts w:asciiTheme="minorHAnsi" w:hAnsiTheme="minorHAnsi" w:cstheme="minorHAnsi"/>
          <w:bCs/>
          <w:sz w:val="22"/>
          <w:szCs w:val="22"/>
        </w:rPr>
        <w:t>a</w:t>
      </w:r>
      <w:r>
        <w:rPr>
          <w:rFonts w:asciiTheme="minorHAnsi" w:hAnsiTheme="minorHAnsi" w:cstheme="minorHAnsi"/>
          <w:bCs/>
          <w:sz w:val="22"/>
          <w:szCs w:val="22"/>
        </w:rPr>
        <w:t xml:space="preserve"> che ha espresso il suo assenso relativamente alla coerenza degli stessi rispetto alle mansioni affidate e alla possibilità di una valutazione oggettiva degli stessi ai fini della successiva valutazione delle performance del personale dipendente.</w:t>
      </w:r>
      <w:r w:rsidR="003A7A81" w:rsidRPr="003A7A81">
        <w:rPr>
          <w:rFonts w:asciiTheme="minorHAnsi" w:hAnsiTheme="minorHAnsi" w:cstheme="minorHAnsi"/>
          <w:bCs/>
          <w:sz w:val="22"/>
          <w:szCs w:val="22"/>
        </w:rPr>
        <w:t xml:space="preserve"> Il Segretario </w:t>
      </w:r>
      <w:r w:rsidR="003A7A81">
        <w:rPr>
          <w:rFonts w:asciiTheme="minorHAnsi" w:hAnsiTheme="minorHAnsi" w:cstheme="minorHAnsi"/>
          <w:bCs/>
          <w:sz w:val="22"/>
          <w:szCs w:val="22"/>
        </w:rPr>
        <w:t>fa presente al Consiglio</w:t>
      </w:r>
      <w:r w:rsidR="003A7A81" w:rsidRPr="003A7A81">
        <w:rPr>
          <w:rFonts w:asciiTheme="minorHAnsi" w:hAnsiTheme="minorHAnsi" w:cstheme="minorHAnsi"/>
          <w:bCs/>
          <w:sz w:val="22"/>
          <w:szCs w:val="22"/>
        </w:rPr>
        <w:t xml:space="preserve"> che la valutazione delle prestazioni (performance), vale a dire al modo in cui una persona occupa la propria posizione di lavoro, viene attuata in vista di un miglioramento della prestazione del lavoratore rispetto ai compiti assegnati.</w:t>
      </w:r>
      <w:r w:rsidR="003A7A81">
        <w:rPr>
          <w:rFonts w:asciiTheme="minorHAnsi" w:hAnsiTheme="minorHAnsi" w:cstheme="minorHAnsi"/>
          <w:bCs/>
          <w:sz w:val="22"/>
          <w:szCs w:val="22"/>
        </w:rPr>
        <w:t xml:space="preserve"> Di seguito si riportano le proposte per ciascun dipendente.</w:t>
      </w:r>
    </w:p>
    <w:p w:rsidR="003A7A81" w:rsidRPr="002A7B7F" w:rsidRDefault="003A7A81" w:rsidP="000D38C9">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Dott.ssa Barbara Bruni</w:t>
      </w:r>
      <w:r w:rsidR="002A7B7F" w:rsidRPr="002A7B7F">
        <w:rPr>
          <w:rFonts w:asciiTheme="minorHAnsi" w:hAnsiTheme="minorHAnsi" w:cstheme="minorHAnsi"/>
          <w:b/>
          <w:bCs/>
          <w:sz w:val="22"/>
          <w:szCs w:val="22"/>
        </w:rPr>
        <w:t xml:space="preserve"> Posizione C2 coordinamento dell’Ufficio</w:t>
      </w:r>
    </w:p>
    <w:tbl>
      <w:tblPr>
        <w:tblStyle w:val="Grigliatabella"/>
        <w:tblW w:w="9952" w:type="dxa"/>
        <w:tblInd w:w="108" w:type="dxa"/>
        <w:tblLook w:val="04A0" w:firstRow="1" w:lastRow="0" w:firstColumn="1" w:lastColumn="0" w:noHBand="0" w:noVBand="1"/>
      </w:tblPr>
      <w:tblGrid>
        <w:gridCol w:w="3134"/>
        <w:gridCol w:w="6002"/>
        <w:gridCol w:w="816"/>
      </w:tblGrid>
      <w:tr w:rsidR="00267482" w:rsidTr="00267482">
        <w:trPr>
          <w:trHeight w:val="111"/>
        </w:trPr>
        <w:tc>
          <w:tcPr>
            <w:tcW w:w="313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iCs/>
              </w:rPr>
            </w:pPr>
            <w:r>
              <w:rPr>
                <w:b/>
                <w:iCs/>
              </w:rPr>
              <w:t xml:space="preserve">MANSIONI </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pPr>
            <w:r>
              <w:t>Obiettivi</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pPr>
            <w:r>
              <w:t>PESO</w:t>
            </w: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iCs/>
                <w:sz w:val="20"/>
                <w:szCs w:val="20"/>
              </w:rPr>
            </w:pPr>
            <w:r>
              <w:rPr>
                <w:iCs/>
                <w:sz w:val="20"/>
                <w:szCs w:val="20"/>
              </w:rPr>
              <w:t>Archiviazione ed editing</w:t>
            </w:r>
          </w:p>
          <w:p w:rsidR="00267482" w:rsidRDefault="00267482">
            <w:pPr>
              <w:pStyle w:val="Paragrafoelenco"/>
              <w:spacing w:before="40" w:after="40"/>
              <w:ind w:left="0"/>
              <w:jc w:val="center"/>
              <w:rPr>
                <w:iCs/>
                <w:sz w:val="20"/>
                <w:szCs w:val="20"/>
              </w:rPr>
            </w:pPr>
            <w:r>
              <w:rPr>
                <w:iCs/>
                <w:sz w:val="20"/>
                <w:szCs w:val="20"/>
              </w:rPr>
              <w:t>dei verbali delle sedute di Consiglio</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sz w:val="20"/>
                <w:szCs w:val="20"/>
              </w:rPr>
            </w:pPr>
            <w:r>
              <w:rPr>
                <w:i/>
                <w:sz w:val="20"/>
                <w:szCs w:val="20"/>
              </w:rPr>
              <w:t>Verbali dei Consigli di Amministrazione e di quelli Giurisdizionali entro 20 gg. lavorativi successivi all’approvazione da parte del Consiglio e all’invio del verbale da parte del Consigliere Segretario.</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50%</w:t>
            </w: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sz w:val="20"/>
                <w:szCs w:val="20"/>
              </w:rPr>
            </w:pPr>
            <w:r>
              <w:rPr>
                <w:iCs/>
                <w:sz w:val="20"/>
                <w:szCs w:val="20"/>
              </w:rPr>
              <w:t>Comunicazione dati INIPEC e REGINDE</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sz w:val="20"/>
                <w:szCs w:val="20"/>
              </w:rPr>
            </w:pPr>
            <w:r>
              <w:rPr>
                <w:i/>
                <w:sz w:val="20"/>
                <w:szCs w:val="20"/>
              </w:rPr>
              <w:t>Invio entro il giorno 5 di ciascun mese dei dati INIPEC e REGINDE.</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25%</w:t>
            </w:r>
          </w:p>
        </w:tc>
      </w:tr>
      <w:tr w:rsidR="00267482" w:rsidTr="00267482">
        <w:trPr>
          <w:trHeight w:val="307"/>
        </w:trPr>
        <w:tc>
          <w:tcPr>
            <w:tcW w:w="3134" w:type="dxa"/>
            <w:tcBorders>
              <w:top w:val="single" w:sz="4" w:space="0" w:color="auto"/>
              <w:left w:val="single" w:sz="4" w:space="0" w:color="auto"/>
              <w:bottom w:val="single" w:sz="4" w:space="0" w:color="auto"/>
              <w:right w:val="single" w:sz="4" w:space="0" w:color="auto"/>
            </w:tcBorders>
          </w:tcPr>
          <w:p w:rsidR="00267482" w:rsidRDefault="00267482">
            <w:pPr>
              <w:pStyle w:val="Paragrafoelenco"/>
              <w:spacing w:before="40" w:after="40"/>
              <w:ind w:left="0"/>
              <w:jc w:val="center"/>
              <w:rPr>
                <w:sz w:val="20"/>
                <w:szCs w:val="20"/>
              </w:rPr>
            </w:pPr>
          </w:p>
        </w:tc>
        <w:tc>
          <w:tcPr>
            <w:tcW w:w="6002" w:type="dxa"/>
            <w:tcBorders>
              <w:top w:val="single" w:sz="4" w:space="0" w:color="auto"/>
              <w:left w:val="single" w:sz="4" w:space="0" w:color="auto"/>
              <w:bottom w:val="single" w:sz="4" w:space="0" w:color="auto"/>
              <w:right w:val="single" w:sz="4" w:space="0" w:color="auto"/>
            </w:tcBorders>
          </w:tcPr>
          <w:p w:rsidR="00267482" w:rsidRDefault="00267482">
            <w:pPr>
              <w:pStyle w:val="Paragrafoelenco"/>
              <w:ind w:left="0"/>
              <w:jc w:val="both"/>
              <w:rPr>
                <w:i/>
                <w:sz w:val="20"/>
                <w:szCs w:val="20"/>
              </w:rPr>
            </w:pPr>
          </w:p>
        </w:tc>
        <w:tc>
          <w:tcPr>
            <w:tcW w:w="816" w:type="dxa"/>
            <w:tcBorders>
              <w:top w:val="single" w:sz="4" w:space="0" w:color="auto"/>
              <w:left w:val="single" w:sz="4" w:space="0" w:color="auto"/>
              <w:bottom w:val="single" w:sz="4" w:space="0" w:color="auto"/>
              <w:right w:val="single" w:sz="4" w:space="0" w:color="auto"/>
            </w:tcBorders>
          </w:tcPr>
          <w:p w:rsidR="00267482" w:rsidRDefault="00267482">
            <w:pPr>
              <w:pStyle w:val="Paragrafoelenco"/>
              <w:spacing w:before="120" w:after="120"/>
              <w:ind w:left="0"/>
              <w:jc w:val="center"/>
            </w:pP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rPr>
            </w:pPr>
            <w:r>
              <w:rPr>
                <w:b/>
              </w:rPr>
              <w:t>TOTALE</w:t>
            </w:r>
          </w:p>
        </w:tc>
        <w:tc>
          <w:tcPr>
            <w:tcW w:w="6002" w:type="dxa"/>
            <w:tcBorders>
              <w:top w:val="single" w:sz="4" w:space="0" w:color="auto"/>
              <w:left w:val="single" w:sz="4" w:space="0" w:color="auto"/>
              <w:bottom w:val="single" w:sz="4" w:space="0" w:color="auto"/>
              <w:right w:val="single" w:sz="4" w:space="0" w:color="auto"/>
            </w:tcBorders>
          </w:tcPr>
          <w:p w:rsidR="00267482" w:rsidRDefault="00267482">
            <w:pPr>
              <w:pStyle w:val="Paragrafoelenco"/>
              <w:ind w:left="0"/>
              <w:jc w:val="center"/>
              <w:rPr>
                <w:b/>
              </w:rPr>
            </w:pP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rPr>
            </w:pPr>
            <w:r>
              <w:rPr>
                <w:b/>
              </w:rPr>
              <w:fldChar w:fldCharType="begin"/>
            </w:r>
            <w:r>
              <w:rPr>
                <w:b/>
              </w:rPr>
              <w:instrText xml:space="preserve"> =SUM(ABOVE)*100 \# "0,00%" </w:instrText>
            </w:r>
            <w:r>
              <w:rPr>
                <w:b/>
              </w:rPr>
              <w:fldChar w:fldCharType="separate"/>
            </w:r>
            <w:r>
              <w:rPr>
                <w:b/>
                <w:noProof/>
              </w:rPr>
              <w:t>100%</w:t>
            </w:r>
            <w:r>
              <w:rPr>
                <w:b/>
              </w:rPr>
              <w:fldChar w:fldCharType="end"/>
            </w:r>
          </w:p>
        </w:tc>
      </w:tr>
    </w:tbl>
    <w:p w:rsidR="003A7A81" w:rsidRDefault="003A7A81" w:rsidP="005329DB">
      <w:pPr>
        <w:jc w:val="both"/>
        <w:rPr>
          <w:rFonts w:asciiTheme="minorHAnsi" w:hAnsiTheme="minorHAnsi" w:cstheme="minorHAnsi"/>
          <w:bCs/>
          <w:sz w:val="22"/>
          <w:szCs w:val="22"/>
        </w:rPr>
      </w:pPr>
    </w:p>
    <w:p w:rsidR="003A7A81" w:rsidRPr="002A7B7F" w:rsidRDefault="003A7A81" w:rsidP="000D38C9">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Dott. Luciano Falcocchio</w:t>
      </w:r>
      <w:r w:rsidR="002A7B7F" w:rsidRPr="002A7B7F">
        <w:rPr>
          <w:rFonts w:asciiTheme="minorHAnsi" w:hAnsiTheme="minorHAnsi" w:cstheme="minorHAnsi"/>
          <w:b/>
          <w:bCs/>
          <w:sz w:val="22"/>
          <w:szCs w:val="22"/>
        </w:rPr>
        <w:t xml:space="preserve"> Posizione C1 Ufficio contabilità</w:t>
      </w:r>
    </w:p>
    <w:tbl>
      <w:tblPr>
        <w:tblStyle w:val="Grigliatabella"/>
        <w:tblW w:w="9952" w:type="dxa"/>
        <w:tblInd w:w="108" w:type="dxa"/>
        <w:tblLook w:val="04A0" w:firstRow="1" w:lastRow="0" w:firstColumn="1" w:lastColumn="0" w:noHBand="0" w:noVBand="1"/>
      </w:tblPr>
      <w:tblGrid>
        <w:gridCol w:w="2851"/>
        <w:gridCol w:w="6335"/>
        <w:gridCol w:w="766"/>
      </w:tblGrid>
      <w:tr w:rsidR="002A7B7F" w:rsidRPr="002A7B7F" w:rsidTr="002A7B7F">
        <w:trPr>
          <w:trHeight w:val="111"/>
        </w:trPr>
        <w:tc>
          <w:tcPr>
            <w:tcW w:w="2851" w:type="dxa"/>
          </w:tcPr>
          <w:p w:rsidR="002A7B7F" w:rsidRPr="002A7B7F" w:rsidRDefault="002A7B7F" w:rsidP="002A7B7F">
            <w:pPr>
              <w:contextualSpacing/>
              <w:jc w:val="center"/>
              <w:rPr>
                <w:rFonts w:eastAsia="Calibri"/>
                <w:b/>
                <w:iCs/>
                <w:sz w:val="22"/>
                <w:szCs w:val="22"/>
                <w:lang w:eastAsia="en-US"/>
              </w:rPr>
            </w:pPr>
            <w:r w:rsidRPr="002A7B7F">
              <w:rPr>
                <w:rFonts w:eastAsia="Calibri"/>
                <w:b/>
                <w:iCs/>
                <w:sz w:val="22"/>
                <w:szCs w:val="22"/>
                <w:lang w:eastAsia="en-US"/>
              </w:rPr>
              <w:t xml:space="preserve">MANSIONI </w:t>
            </w:r>
          </w:p>
        </w:tc>
        <w:tc>
          <w:tcPr>
            <w:tcW w:w="6335" w:type="dxa"/>
          </w:tcPr>
          <w:p w:rsidR="002A7B7F" w:rsidRPr="002A7B7F" w:rsidRDefault="002A7B7F" w:rsidP="002A7B7F">
            <w:pPr>
              <w:contextualSpacing/>
              <w:jc w:val="center"/>
              <w:rPr>
                <w:sz w:val="22"/>
                <w:szCs w:val="22"/>
              </w:rPr>
            </w:pPr>
            <w:r w:rsidRPr="002A7B7F">
              <w:rPr>
                <w:sz w:val="22"/>
                <w:szCs w:val="22"/>
              </w:rPr>
              <w:t>Obiettivi</w:t>
            </w:r>
          </w:p>
        </w:tc>
        <w:tc>
          <w:tcPr>
            <w:tcW w:w="766" w:type="dxa"/>
          </w:tcPr>
          <w:p w:rsidR="002A7B7F" w:rsidRPr="002A7B7F" w:rsidRDefault="002A7B7F" w:rsidP="002A7B7F">
            <w:pPr>
              <w:contextualSpacing/>
              <w:jc w:val="center"/>
              <w:rPr>
                <w:sz w:val="22"/>
                <w:szCs w:val="22"/>
              </w:rPr>
            </w:pPr>
            <w:r w:rsidRPr="002A7B7F">
              <w:rPr>
                <w:sz w:val="22"/>
                <w:szCs w:val="22"/>
              </w:rPr>
              <w:t>PESO</w:t>
            </w:r>
          </w:p>
        </w:tc>
      </w:tr>
      <w:tr w:rsidR="002A7B7F" w:rsidRPr="002A7B7F" w:rsidTr="002A7B7F">
        <w:tc>
          <w:tcPr>
            <w:tcW w:w="2851" w:type="dxa"/>
          </w:tcPr>
          <w:p w:rsidR="002A7B7F" w:rsidRPr="002A7B7F" w:rsidRDefault="002A7B7F" w:rsidP="002A7B7F">
            <w:pPr>
              <w:spacing w:before="40" w:after="40"/>
              <w:jc w:val="center"/>
              <w:rPr>
                <w:rFonts w:eastAsia="Calibri"/>
                <w:iCs/>
                <w:sz w:val="22"/>
                <w:szCs w:val="22"/>
                <w:lang w:eastAsia="en-US"/>
              </w:rPr>
            </w:pPr>
            <w:r w:rsidRPr="002A7B7F">
              <w:rPr>
                <w:rFonts w:eastAsia="Calibri"/>
                <w:iCs/>
                <w:sz w:val="22"/>
                <w:szCs w:val="22"/>
                <w:lang w:eastAsia="en-US"/>
              </w:rPr>
              <w:t>Gestione della contabilità</w:t>
            </w:r>
          </w:p>
        </w:tc>
        <w:tc>
          <w:tcPr>
            <w:tcW w:w="6335" w:type="dxa"/>
          </w:tcPr>
          <w:p w:rsidR="002A7B7F" w:rsidRPr="002A7B7F" w:rsidRDefault="002A7B7F" w:rsidP="002A7B7F">
            <w:pPr>
              <w:contextualSpacing/>
              <w:jc w:val="both"/>
              <w:rPr>
                <w:i/>
                <w:sz w:val="20"/>
                <w:szCs w:val="20"/>
              </w:rPr>
            </w:pPr>
            <w:r w:rsidRPr="002A7B7F">
              <w:rPr>
                <w:i/>
                <w:sz w:val="20"/>
                <w:szCs w:val="20"/>
              </w:rPr>
              <w:t>Creazione ed elaborazione di report per il controllo della gestione senza l’ausilio di software gestionale ad hoc.</w:t>
            </w:r>
          </w:p>
        </w:tc>
        <w:tc>
          <w:tcPr>
            <w:tcW w:w="766" w:type="dxa"/>
          </w:tcPr>
          <w:p w:rsidR="002A7B7F" w:rsidRPr="002A7B7F" w:rsidRDefault="002A7B7F" w:rsidP="002A7B7F">
            <w:pPr>
              <w:spacing w:before="120" w:after="120"/>
              <w:contextualSpacing/>
              <w:jc w:val="center"/>
              <w:rPr>
                <w:sz w:val="22"/>
                <w:szCs w:val="22"/>
              </w:rPr>
            </w:pPr>
            <w:r w:rsidRPr="002A7B7F">
              <w:rPr>
                <w:sz w:val="22"/>
                <w:szCs w:val="22"/>
              </w:rPr>
              <w:t>40%</w:t>
            </w:r>
          </w:p>
        </w:tc>
      </w:tr>
      <w:tr w:rsidR="002A7B7F" w:rsidRPr="002A7B7F" w:rsidTr="002A7B7F">
        <w:tc>
          <w:tcPr>
            <w:tcW w:w="2851" w:type="dxa"/>
          </w:tcPr>
          <w:p w:rsidR="002A7B7F" w:rsidRPr="002A7B7F" w:rsidRDefault="002A7B7F" w:rsidP="002A7B7F">
            <w:pPr>
              <w:spacing w:before="40" w:after="40"/>
              <w:jc w:val="center"/>
              <w:rPr>
                <w:sz w:val="22"/>
                <w:szCs w:val="22"/>
              </w:rPr>
            </w:pPr>
            <w:r w:rsidRPr="002A7B7F">
              <w:rPr>
                <w:sz w:val="22"/>
                <w:szCs w:val="22"/>
              </w:rPr>
              <w:t>Archiviazione dei documenti contabili</w:t>
            </w:r>
          </w:p>
        </w:tc>
        <w:tc>
          <w:tcPr>
            <w:tcW w:w="6335" w:type="dxa"/>
          </w:tcPr>
          <w:p w:rsidR="002A7B7F" w:rsidRPr="002A7B7F" w:rsidRDefault="002A7B7F" w:rsidP="002A7B7F">
            <w:pPr>
              <w:contextualSpacing/>
              <w:jc w:val="both"/>
              <w:rPr>
                <w:i/>
                <w:sz w:val="20"/>
                <w:szCs w:val="20"/>
              </w:rPr>
            </w:pPr>
            <w:r w:rsidRPr="002A7B7F">
              <w:rPr>
                <w:i/>
                <w:sz w:val="20"/>
                <w:szCs w:val="20"/>
              </w:rPr>
              <w:t>Archiviazione e pubblicazione nell’area trasparenza dei documenti contabili approvati nel corso delle sedute di Consiglio entro 7 giorni dall’approvazione della relativa deliberazione.</w:t>
            </w:r>
          </w:p>
        </w:tc>
        <w:tc>
          <w:tcPr>
            <w:tcW w:w="766" w:type="dxa"/>
          </w:tcPr>
          <w:p w:rsidR="002A7B7F" w:rsidRPr="002A7B7F" w:rsidRDefault="002A7B7F" w:rsidP="002A7B7F">
            <w:pPr>
              <w:spacing w:before="120" w:after="120"/>
              <w:contextualSpacing/>
              <w:jc w:val="center"/>
              <w:rPr>
                <w:sz w:val="22"/>
                <w:szCs w:val="22"/>
              </w:rPr>
            </w:pPr>
            <w:r w:rsidRPr="002A7B7F">
              <w:rPr>
                <w:sz w:val="22"/>
                <w:szCs w:val="22"/>
              </w:rPr>
              <w:t>30%</w:t>
            </w:r>
          </w:p>
        </w:tc>
      </w:tr>
      <w:tr w:rsidR="002A7B7F" w:rsidRPr="002A7B7F" w:rsidTr="002A7B7F">
        <w:trPr>
          <w:trHeight w:val="307"/>
        </w:trPr>
        <w:tc>
          <w:tcPr>
            <w:tcW w:w="2851" w:type="dxa"/>
          </w:tcPr>
          <w:p w:rsidR="002A7B7F" w:rsidRPr="002A7B7F" w:rsidRDefault="002A7B7F" w:rsidP="002A7B7F">
            <w:pPr>
              <w:spacing w:before="40" w:after="40"/>
              <w:jc w:val="center"/>
              <w:rPr>
                <w:sz w:val="22"/>
                <w:szCs w:val="22"/>
              </w:rPr>
            </w:pPr>
            <w:r w:rsidRPr="002A7B7F">
              <w:rPr>
                <w:rFonts w:eastAsia="Calibri"/>
                <w:iCs/>
                <w:sz w:val="22"/>
                <w:szCs w:val="22"/>
                <w:lang w:eastAsia="en-US"/>
              </w:rPr>
              <w:t>Rapporti con i fornitori</w:t>
            </w:r>
          </w:p>
        </w:tc>
        <w:tc>
          <w:tcPr>
            <w:tcW w:w="6335" w:type="dxa"/>
          </w:tcPr>
          <w:p w:rsidR="002A7B7F" w:rsidRPr="002A7B7F" w:rsidRDefault="002A7B7F" w:rsidP="002A7B7F">
            <w:pPr>
              <w:contextualSpacing/>
              <w:jc w:val="both"/>
              <w:rPr>
                <w:i/>
                <w:sz w:val="20"/>
                <w:szCs w:val="20"/>
              </w:rPr>
            </w:pPr>
            <w:r w:rsidRPr="002A7B7F">
              <w:rPr>
                <w:i/>
                <w:sz w:val="20"/>
                <w:szCs w:val="20"/>
              </w:rPr>
              <w:t>Risoluzione problematiche connesse ai rapporti con i fornitori entro 3 giorni dal verificarsi di tali criticità</w:t>
            </w:r>
          </w:p>
        </w:tc>
        <w:tc>
          <w:tcPr>
            <w:tcW w:w="766" w:type="dxa"/>
          </w:tcPr>
          <w:p w:rsidR="002A7B7F" w:rsidRPr="002A7B7F" w:rsidRDefault="002A7B7F" w:rsidP="002A7B7F">
            <w:pPr>
              <w:spacing w:before="120" w:after="120"/>
              <w:contextualSpacing/>
              <w:jc w:val="center"/>
              <w:rPr>
                <w:sz w:val="22"/>
                <w:szCs w:val="22"/>
              </w:rPr>
            </w:pPr>
            <w:r w:rsidRPr="002A7B7F">
              <w:rPr>
                <w:sz w:val="22"/>
                <w:szCs w:val="22"/>
              </w:rPr>
              <w:t>30%</w:t>
            </w:r>
          </w:p>
        </w:tc>
      </w:tr>
      <w:tr w:rsidR="002A7B7F" w:rsidRPr="002A7B7F" w:rsidTr="002A7B7F">
        <w:tc>
          <w:tcPr>
            <w:tcW w:w="2851" w:type="dxa"/>
          </w:tcPr>
          <w:p w:rsidR="002A7B7F" w:rsidRPr="002A7B7F" w:rsidRDefault="002A7B7F" w:rsidP="002A7B7F">
            <w:pPr>
              <w:contextualSpacing/>
              <w:jc w:val="center"/>
              <w:rPr>
                <w:b/>
                <w:sz w:val="22"/>
                <w:szCs w:val="22"/>
              </w:rPr>
            </w:pPr>
            <w:r w:rsidRPr="002A7B7F">
              <w:rPr>
                <w:b/>
                <w:sz w:val="22"/>
                <w:szCs w:val="22"/>
              </w:rPr>
              <w:t>TOTALE</w:t>
            </w:r>
          </w:p>
        </w:tc>
        <w:tc>
          <w:tcPr>
            <w:tcW w:w="6335" w:type="dxa"/>
          </w:tcPr>
          <w:p w:rsidR="002A7B7F" w:rsidRPr="002A7B7F" w:rsidRDefault="002A7B7F" w:rsidP="002A7B7F">
            <w:pPr>
              <w:contextualSpacing/>
              <w:jc w:val="center"/>
              <w:rPr>
                <w:b/>
                <w:sz w:val="22"/>
                <w:szCs w:val="22"/>
              </w:rPr>
            </w:pPr>
          </w:p>
        </w:tc>
        <w:tc>
          <w:tcPr>
            <w:tcW w:w="766" w:type="dxa"/>
          </w:tcPr>
          <w:p w:rsidR="002A7B7F" w:rsidRPr="002A7B7F" w:rsidRDefault="002A7B7F" w:rsidP="002A7B7F">
            <w:pPr>
              <w:contextualSpacing/>
              <w:jc w:val="center"/>
              <w:rPr>
                <w:b/>
                <w:sz w:val="22"/>
                <w:szCs w:val="22"/>
              </w:rPr>
            </w:pPr>
            <w:r w:rsidRPr="002A7B7F">
              <w:rPr>
                <w:b/>
                <w:sz w:val="22"/>
                <w:szCs w:val="22"/>
              </w:rPr>
              <w:fldChar w:fldCharType="begin"/>
            </w:r>
            <w:r w:rsidRPr="002A7B7F">
              <w:rPr>
                <w:b/>
                <w:sz w:val="22"/>
                <w:szCs w:val="22"/>
              </w:rPr>
              <w:instrText xml:space="preserve"> =SUM(ABOVE)*100 \# "0,00%" </w:instrText>
            </w:r>
            <w:r w:rsidRPr="002A7B7F">
              <w:rPr>
                <w:b/>
                <w:sz w:val="22"/>
                <w:szCs w:val="22"/>
              </w:rPr>
              <w:fldChar w:fldCharType="separate"/>
            </w:r>
            <w:r w:rsidRPr="002A7B7F">
              <w:rPr>
                <w:b/>
                <w:noProof/>
                <w:sz w:val="22"/>
                <w:szCs w:val="22"/>
              </w:rPr>
              <w:t>100%</w:t>
            </w:r>
            <w:r w:rsidRPr="002A7B7F">
              <w:rPr>
                <w:b/>
                <w:sz w:val="22"/>
                <w:szCs w:val="22"/>
              </w:rPr>
              <w:fldChar w:fldCharType="end"/>
            </w:r>
          </w:p>
        </w:tc>
      </w:tr>
    </w:tbl>
    <w:p w:rsidR="003A7A81" w:rsidRDefault="003A7A81" w:rsidP="005329DB">
      <w:pPr>
        <w:jc w:val="both"/>
        <w:rPr>
          <w:rFonts w:asciiTheme="minorHAnsi" w:hAnsiTheme="minorHAnsi" w:cstheme="minorHAnsi"/>
          <w:bCs/>
          <w:sz w:val="22"/>
          <w:szCs w:val="22"/>
        </w:rPr>
      </w:pPr>
    </w:p>
    <w:p w:rsidR="003A7A81" w:rsidRPr="002A7B7F" w:rsidRDefault="003A7A81" w:rsidP="000D38C9">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Dott.ssa Marta Traina</w:t>
      </w:r>
      <w:r w:rsidR="002A7B7F">
        <w:rPr>
          <w:rFonts w:asciiTheme="minorHAnsi" w:hAnsiTheme="minorHAnsi" w:cstheme="minorHAnsi"/>
          <w:b/>
          <w:bCs/>
          <w:sz w:val="22"/>
          <w:szCs w:val="22"/>
        </w:rPr>
        <w:t xml:space="preserve"> Posizione C1 Ufficio segreteria</w:t>
      </w:r>
    </w:p>
    <w:tbl>
      <w:tblPr>
        <w:tblStyle w:val="Grigliatabella"/>
        <w:tblW w:w="9952" w:type="dxa"/>
        <w:tblInd w:w="108" w:type="dxa"/>
        <w:tblLook w:val="04A0" w:firstRow="1" w:lastRow="0" w:firstColumn="1" w:lastColumn="0" w:noHBand="0" w:noVBand="1"/>
      </w:tblPr>
      <w:tblGrid>
        <w:gridCol w:w="2833"/>
        <w:gridCol w:w="6303"/>
        <w:gridCol w:w="816"/>
      </w:tblGrid>
      <w:tr w:rsidR="00267482" w:rsidTr="00267482">
        <w:trPr>
          <w:trHeight w:val="111"/>
        </w:trPr>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iCs/>
              </w:rPr>
            </w:pPr>
            <w:r>
              <w:rPr>
                <w:b/>
                <w:iCs/>
              </w:rPr>
              <w:t xml:space="preserve">MANSIONI </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pPr>
            <w:r>
              <w:t>Obiettivi</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pPr>
            <w:r>
              <w:t>PESO</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iCs/>
                <w:sz w:val="20"/>
                <w:szCs w:val="20"/>
              </w:rPr>
            </w:pPr>
            <w:r>
              <w:rPr>
                <w:iCs/>
                <w:sz w:val="20"/>
                <w:szCs w:val="20"/>
              </w:rPr>
              <w:t>Acquisti e approvvigionamenti dell’Ente</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sz w:val="20"/>
                <w:szCs w:val="20"/>
              </w:rPr>
            </w:pPr>
            <w:r>
              <w:rPr>
                <w:i/>
                <w:sz w:val="20"/>
                <w:szCs w:val="20"/>
              </w:rPr>
              <w:t>Implementazione e ottimizzazione dei processi di acquisto attraverso la redazione di linee guida e di un piano di acquisto per il periodo 2019-2021.</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sz w:val="20"/>
                <w:szCs w:val="20"/>
              </w:rPr>
            </w:pPr>
            <w:r>
              <w:rPr>
                <w:sz w:val="20"/>
                <w:szCs w:val="20"/>
              </w:rPr>
              <w:t>Gestione del protocollo dell’Ente</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sz w:val="20"/>
                <w:szCs w:val="20"/>
              </w:rPr>
            </w:pPr>
            <w:r>
              <w:rPr>
                <w:i/>
                <w:sz w:val="20"/>
                <w:szCs w:val="20"/>
              </w:rPr>
              <w:t>Analisi della corrispondenza con redazione di statistiche sulle tipologie di istanze inoltrate all’Amministrazione.</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25%</w:t>
            </w:r>
          </w:p>
        </w:tc>
      </w:tr>
      <w:tr w:rsidR="00267482" w:rsidTr="00267482">
        <w:trPr>
          <w:trHeight w:val="307"/>
        </w:trPr>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sz w:val="20"/>
                <w:szCs w:val="20"/>
              </w:rPr>
            </w:pPr>
            <w:r>
              <w:rPr>
                <w:iCs/>
                <w:sz w:val="20"/>
                <w:szCs w:val="20"/>
              </w:rPr>
              <w:t>Gestione Albo Unico</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sz w:val="20"/>
                <w:szCs w:val="20"/>
              </w:rPr>
            </w:pPr>
            <w:r>
              <w:rPr>
                <w:i/>
                <w:sz w:val="20"/>
                <w:szCs w:val="20"/>
              </w:rPr>
              <w:t xml:space="preserve">Verifica anomalie del sistema sui dati dell’anagrafe degli iscritti ed estrapolazione. </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40" w:after="40"/>
              <w:ind w:left="0"/>
              <w:jc w:val="center"/>
              <w:rPr>
                <w:iCs/>
              </w:rPr>
            </w:pPr>
            <w:r>
              <w:rPr>
                <w:iCs/>
              </w:rPr>
              <w:t>SIDAF</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both"/>
              <w:rPr>
                <w:i/>
              </w:rPr>
            </w:pPr>
            <w:proofErr w:type="spellStart"/>
            <w:r>
              <w:rPr>
                <w:i/>
              </w:rPr>
              <w:t>Indeazione</w:t>
            </w:r>
            <w:proofErr w:type="spellEnd"/>
            <w:r>
              <w:rPr>
                <w:i/>
              </w:rPr>
              <w:t xml:space="preserve">/creazione/aggiornamento di una sezione del sito </w:t>
            </w:r>
            <w:hyperlink r:id="rId10" w:history="1">
              <w:r>
                <w:rPr>
                  <w:rStyle w:val="Collegamentoipertestuale"/>
                  <w:i/>
                </w:rPr>
                <w:t>www.conaf.it</w:t>
              </w:r>
            </w:hyperlink>
            <w:r>
              <w:rPr>
                <w:i/>
              </w:rPr>
              <w:t>, destinato agli iscritti, con indicazioni pratiche per opportunità lavorative.</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rPr>
            </w:pPr>
            <w:r>
              <w:rPr>
                <w:b/>
              </w:rPr>
              <w:t>TOTALE</w:t>
            </w:r>
          </w:p>
        </w:tc>
        <w:tc>
          <w:tcPr>
            <w:tcW w:w="6379" w:type="dxa"/>
            <w:tcBorders>
              <w:top w:val="single" w:sz="4" w:space="0" w:color="auto"/>
              <w:left w:val="single" w:sz="4" w:space="0" w:color="auto"/>
              <w:bottom w:val="single" w:sz="4" w:space="0" w:color="auto"/>
              <w:right w:val="single" w:sz="4" w:space="0" w:color="auto"/>
            </w:tcBorders>
          </w:tcPr>
          <w:p w:rsidR="00267482" w:rsidRDefault="00267482">
            <w:pPr>
              <w:pStyle w:val="Paragrafoelenco"/>
              <w:ind w:left="0"/>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pPr>
              <w:pStyle w:val="Paragrafoelenco"/>
              <w:ind w:left="0"/>
              <w:jc w:val="center"/>
              <w:rPr>
                <w:b/>
              </w:rPr>
            </w:pPr>
            <w:r>
              <w:rPr>
                <w:b/>
              </w:rPr>
              <w:fldChar w:fldCharType="begin"/>
            </w:r>
            <w:r>
              <w:rPr>
                <w:b/>
              </w:rPr>
              <w:instrText xml:space="preserve"> =SUM(ABOVE)*100 \# "0,00%" </w:instrText>
            </w:r>
            <w:r>
              <w:rPr>
                <w:b/>
              </w:rPr>
              <w:fldChar w:fldCharType="separate"/>
            </w:r>
            <w:r>
              <w:rPr>
                <w:b/>
                <w:noProof/>
              </w:rPr>
              <w:t>100%</w:t>
            </w:r>
            <w:r>
              <w:rPr>
                <w:b/>
              </w:rPr>
              <w:fldChar w:fldCharType="end"/>
            </w:r>
          </w:p>
        </w:tc>
      </w:tr>
    </w:tbl>
    <w:p w:rsidR="003A7A81" w:rsidRDefault="003A7A81" w:rsidP="005329DB">
      <w:pPr>
        <w:jc w:val="both"/>
        <w:rPr>
          <w:rFonts w:asciiTheme="minorHAnsi" w:hAnsiTheme="minorHAnsi" w:cstheme="minorHAnsi"/>
          <w:bCs/>
          <w:sz w:val="22"/>
          <w:szCs w:val="22"/>
        </w:rPr>
      </w:pPr>
    </w:p>
    <w:p w:rsidR="003A7A81" w:rsidRPr="002A7B7F" w:rsidRDefault="003A7A81" w:rsidP="000D38C9">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 xml:space="preserve">Dott.ssa Eleonora </w:t>
      </w:r>
      <w:proofErr w:type="spellStart"/>
      <w:r w:rsidRPr="002A7B7F">
        <w:rPr>
          <w:rFonts w:asciiTheme="minorHAnsi" w:hAnsiTheme="minorHAnsi" w:cstheme="minorHAnsi"/>
          <w:b/>
          <w:bCs/>
          <w:sz w:val="22"/>
          <w:szCs w:val="22"/>
        </w:rPr>
        <w:t>Pietretti</w:t>
      </w:r>
      <w:proofErr w:type="spellEnd"/>
      <w:r w:rsidR="002A7B7F">
        <w:rPr>
          <w:rFonts w:asciiTheme="minorHAnsi" w:hAnsiTheme="minorHAnsi" w:cstheme="minorHAnsi"/>
          <w:b/>
          <w:bCs/>
          <w:sz w:val="22"/>
          <w:szCs w:val="22"/>
        </w:rPr>
        <w:t xml:space="preserve"> Posizione C1 Centro Studi </w:t>
      </w:r>
    </w:p>
    <w:tbl>
      <w:tblPr>
        <w:tblStyle w:val="Grigliatabella"/>
        <w:tblW w:w="9952" w:type="dxa"/>
        <w:tblInd w:w="108" w:type="dxa"/>
        <w:tblLook w:val="04A0" w:firstRow="1" w:lastRow="0" w:firstColumn="1" w:lastColumn="0" w:noHBand="0" w:noVBand="1"/>
      </w:tblPr>
      <w:tblGrid>
        <w:gridCol w:w="2851"/>
        <w:gridCol w:w="6335"/>
        <w:gridCol w:w="766"/>
      </w:tblGrid>
      <w:tr w:rsidR="00C77190" w:rsidRPr="00C77190" w:rsidTr="00267482">
        <w:trPr>
          <w:trHeight w:val="111"/>
        </w:trPr>
        <w:tc>
          <w:tcPr>
            <w:tcW w:w="2864" w:type="dxa"/>
          </w:tcPr>
          <w:p w:rsidR="00C77190" w:rsidRPr="00C77190" w:rsidRDefault="00C77190" w:rsidP="00C77190">
            <w:pPr>
              <w:contextualSpacing/>
              <w:jc w:val="center"/>
              <w:rPr>
                <w:rFonts w:eastAsia="Calibri"/>
                <w:b/>
                <w:iCs/>
                <w:sz w:val="22"/>
                <w:szCs w:val="22"/>
                <w:lang w:eastAsia="en-US"/>
              </w:rPr>
            </w:pPr>
            <w:r w:rsidRPr="00C77190">
              <w:rPr>
                <w:rFonts w:eastAsia="Calibri"/>
                <w:b/>
                <w:iCs/>
                <w:sz w:val="22"/>
                <w:szCs w:val="22"/>
                <w:lang w:eastAsia="en-US"/>
              </w:rPr>
              <w:t xml:space="preserve">MANSIONI </w:t>
            </w:r>
          </w:p>
        </w:tc>
        <w:tc>
          <w:tcPr>
            <w:tcW w:w="6379" w:type="dxa"/>
          </w:tcPr>
          <w:p w:rsidR="00C77190" w:rsidRPr="00C77190" w:rsidRDefault="00C77190" w:rsidP="00C77190">
            <w:pPr>
              <w:contextualSpacing/>
              <w:jc w:val="center"/>
              <w:rPr>
                <w:sz w:val="22"/>
                <w:szCs w:val="22"/>
              </w:rPr>
            </w:pPr>
            <w:r w:rsidRPr="00C77190">
              <w:rPr>
                <w:sz w:val="22"/>
                <w:szCs w:val="22"/>
              </w:rPr>
              <w:t>Obiettivi</w:t>
            </w:r>
          </w:p>
        </w:tc>
        <w:tc>
          <w:tcPr>
            <w:tcW w:w="709" w:type="dxa"/>
          </w:tcPr>
          <w:p w:rsidR="00C77190" w:rsidRPr="00C77190" w:rsidRDefault="00C77190" w:rsidP="00C77190">
            <w:pPr>
              <w:contextualSpacing/>
              <w:jc w:val="center"/>
              <w:rPr>
                <w:sz w:val="22"/>
                <w:szCs w:val="22"/>
              </w:rPr>
            </w:pPr>
            <w:r w:rsidRPr="00C77190">
              <w:rPr>
                <w:sz w:val="22"/>
                <w:szCs w:val="22"/>
              </w:rPr>
              <w:t>PESO</w:t>
            </w:r>
          </w:p>
        </w:tc>
      </w:tr>
      <w:tr w:rsidR="00C77190" w:rsidRPr="00C77190" w:rsidTr="00267482">
        <w:tc>
          <w:tcPr>
            <w:tcW w:w="2864" w:type="dxa"/>
          </w:tcPr>
          <w:p w:rsidR="00C77190" w:rsidRPr="00C77190" w:rsidRDefault="00C77190" w:rsidP="00C77190">
            <w:pPr>
              <w:spacing w:before="40" w:after="40"/>
              <w:jc w:val="center"/>
              <w:rPr>
                <w:rFonts w:eastAsia="Calibri"/>
                <w:iCs/>
                <w:sz w:val="20"/>
                <w:szCs w:val="20"/>
                <w:lang w:eastAsia="en-US"/>
              </w:rPr>
            </w:pPr>
            <w:r w:rsidRPr="00C77190">
              <w:rPr>
                <w:rFonts w:eastAsia="Calibri"/>
                <w:iCs/>
                <w:sz w:val="20"/>
                <w:szCs w:val="20"/>
                <w:lang w:eastAsia="en-US"/>
              </w:rPr>
              <w:t>Gestione concessione patrocinio</w:t>
            </w:r>
          </w:p>
        </w:tc>
        <w:tc>
          <w:tcPr>
            <w:tcW w:w="6379" w:type="dxa"/>
          </w:tcPr>
          <w:p w:rsidR="00C77190" w:rsidRPr="00C77190" w:rsidRDefault="00C77190" w:rsidP="00C77190">
            <w:pPr>
              <w:contextualSpacing/>
              <w:jc w:val="both"/>
              <w:rPr>
                <w:i/>
                <w:sz w:val="20"/>
                <w:szCs w:val="20"/>
              </w:rPr>
            </w:pPr>
            <w:r w:rsidRPr="00C77190">
              <w:rPr>
                <w:i/>
                <w:sz w:val="20"/>
                <w:szCs w:val="20"/>
              </w:rPr>
              <w:t>Realizzazione di un archivio elettronico per la migliore efficienza della gestione dei patrocini.</w:t>
            </w:r>
          </w:p>
        </w:tc>
        <w:tc>
          <w:tcPr>
            <w:tcW w:w="709" w:type="dxa"/>
          </w:tcPr>
          <w:p w:rsidR="00C77190" w:rsidRPr="00C77190" w:rsidRDefault="00C77190" w:rsidP="00C77190">
            <w:pPr>
              <w:spacing w:before="120" w:after="120"/>
              <w:contextualSpacing/>
              <w:jc w:val="center"/>
              <w:rPr>
                <w:sz w:val="22"/>
                <w:szCs w:val="22"/>
              </w:rPr>
            </w:pPr>
            <w:r w:rsidRPr="00C77190">
              <w:rPr>
                <w:sz w:val="22"/>
                <w:szCs w:val="22"/>
              </w:rPr>
              <w:t>25%</w:t>
            </w:r>
          </w:p>
        </w:tc>
      </w:tr>
      <w:tr w:rsidR="00C77190" w:rsidRPr="00C77190" w:rsidTr="00267482">
        <w:tc>
          <w:tcPr>
            <w:tcW w:w="2864" w:type="dxa"/>
          </w:tcPr>
          <w:p w:rsidR="00C77190" w:rsidRPr="00C77190" w:rsidRDefault="00C77190" w:rsidP="00C77190">
            <w:pPr>
              <w:spacing w:before="40" w:after="40"/>
              <w:jc w:val="center"/>
              <w:rPr>
                <w:sz w:val="20"/>
                <w:szCs w:val="20"/>
              </w:rPr>
            </w:pPr>
            <w:r w:rsidRPr="00C77190">
              <w:rPr>
                <w:rFonts w:eastAsia="Calibri"/>
                <w:iCs/>
                <w:sz w:val="20"/>
                <w:szCs w:val="20"/>
                <w:lang w:eastAsia="en-US"/>
              </w:rPr>
              <w:t>Gestione pareri legali e pareri sulla professione</w:t>
            </w:r>
          </w:p>
        </w:tc>
        <w:tc>
          <w:tcPr>
            <w:tcW w:w="6379" w:type="dxa"/>
          </w:tcPr>
          <w:p w:rsidR="00C77190" w:rsidRPr="00C77190" w:rsidRDefault="00C77190" w:rsidP="00C77190">
            <w:pPr>
              <w:contextualSpacing/>
              <w:jc w:val="both"/>
              <w:rPr>
                <w:i/>
                <w:sz w:val="20"/>
                <w:szCs w:val="20"/>
              </w:rPr>
            </w:pPr>
            <w:r w:rsidRPr="00C77190">
              <w:rPr>
                <w:i/>
                <w:sz w:val="20"/>
                <w:szCs w:val="20"/>
              </w:rPr>
              <w:t>Comunicazione e gestione dei pareri entro le 48 ore lavorative dalla risposta/riscontro del Consigliere Nazionale delegato.</w:t>
            </w:r>
          </w:p>
        </w:tc>
        <w:tc>
          <w:tcPr>
            <w:tcW w:w="709" w:type="dxa"/>
          </w:tcPr>
          <w:p w:rsidR="00C77190" w:rsidRPr="00C77190" w:rsidRDefault="00C77190" w:rsidP="00C77190">
            <w:pPr>
              <w:spacing w:before="120" w:after="120"/>
              <w:contextualSpacing/>
              <w:jc w:val="center"/>
              <w:rPr>
                <w:sz w:val="22"/>
                <w:szCs w:val="22"/>
              </w:rPr>
            </w:pPr>
            <w:r w:rsidRPr="00C77190">
              <w:rPr>
                <w:sz w:val="22"/>
                <w:szCs w:val="22"/>
              </w:rPr>
              <w:t>25%</w:t>
            </w:r>
          </w:p>
        </w:tc>
      </w:tr>
      <w:tr w:rsidR="00C77190" w:rsidRPr="00C77190" w:rsidTr="00267482">
        <w:trPr>
          <w:trHeight w:val="307"/>
        </w:trPr>
        <w:tc>
          <w:tcPr>
            <w:tcW w:w="2864" w:type="dxa"/>
          </w:tcPr>
          <w:p w:rsidR="00C77190" w:rsidRPr="00C77190" w:rsidRDefault="00C77190" w:rsidP="00C77190">
            <w:pPr>
              <w:spacing w:before="40" w:after="40"/>
              <w:jc w:val="center"/>
              <w:rPr>
                <w:sz w:val="20"/>
                <w:szCs w:val="20"/>
              </w:rPr>
            </w:pPr>
            <w:r w:rsidRPr="00C77190">
              <w:rPr>
                <w:rFonts w:eastAsia="Calibri"/>
                <w:iCs/>
                <w:sz w:val="20"/>
                <w:szCs w:val="20"/>
                <w:lang w:eastAsia="en-US"/>
              </w:rPr>
              <w:t>Centro Studi</w:t>
            </w:r>
          </w:p>
        </w:tc>
        <w:tc>
          <w:tcPr>
            <w:tcW w:w="6379" w:type="dxa"/>
          </w:tcPr>
          <w:p w:rsidR="00C77190" w:rsidRPr="00C77190" w:rsidRDefault="00C77190" w:rsidP="00C77190">
            <w:pPr>
              <w:contextualSpacing/>
              <w:jc w:val="both"/>
              <w:rPr>
                <w:i/>
                <w:sz w:val="20"/>
                <w:szCs w:val="20"/>
              </w:rPr>
            </w:pPr>
            <w:r w:rsidRPr="00C77190">
              <w:rPr>
                <w:i/>
                <w:sz w:val="20"/>
                <w:szCs w:val="20"/>
              </w:rPr>
              <w:t xml:space="preserve">Creazione di un’area tecnica e relativo aggiornamento sul sito </w:t>
            </w:r>
            <w:hyperlink r:id="rId11" w:history="1">
              <w:r w:rsidRPr="00C77190">
                <w:rPr>
                  <w:i/>
                  <w:color w:val="0000FF" w:themeColor="hyperlink"/>
                  <w:sz w:val="20"/>
                  <w:szCs w:val="20"/>
                  <w:u w:val="single"/>
                </w:rPr>
                <w:t>www.conaf.it</w:t>
              </w:r>
            </w:hyperlink>
            <w:r w:rsidRPr="00C77190">
              <w:rPr>
                <w:i/>
                <w:sz w:val="20"/>
                <w:szCs w:val="20"/>
              </w:rPr>
              <w:t>, con i documenti elaborati al fine della valorizzazione delle attività dell’Ente</w:t>
            </w:r>
          </w:p>
        </w:tc>
        <w:tc>
          <w:tcPr>
            <w:tcW w:w="709" w:type="dxa"/>
          </w:tcPr>
          <w:p w:rsidR="00C77190" w:rsidRPr="00C77190" w:rsidRDefault="00C77190" w:rsidP="00C77190">
            <w:pPr>
              <w:spacing w:before="120" w:after="120"/>
              <w:contextualSpacing/>
              <w:jc w:val="center"/>
              <w:rPr>
                <w:sz w:val="22"/>
                <w:szCs w:val="22"/>
              </w:rPr>
            </w:pPr>
            <w:r w:rsidRPr="00C77190">
              <w:rPr>
                <w:sz w:val="22"/>
                <w:szCs w:val="22"/>
              </w:rPr>
              <w:t>25%</w:t>
            </w:r>
          </w:p>
        </w:tc>
      </w:tr>
      <w:tr w:rsidR="00C77190" w:rsidRPr="00C77190" w:rsidTr="00267482">
        <w:tc>
          <w:tcPr>
            <w:tcW w:w="2864" w:type="dxa"/>
          </w:tcPr>
          <w:p w:rsidR="00C77190" w:rsidRPr="00C77190" w:rsidRDefault="00C77190" w:rsidP="00C77190">
            <w:pPr>
              <w:spacing w:before="40" w:after="40"/>
              <w:jc w:val="center"/>
              <w:rPr>
                <w:rFonts w:eastAsia="Calibri"/>
                <w:iCs/>
                <w:sz w:val="22"/>
                <w:szCs w:val="22"/>
                <w:lang w:eastAsia="en-US"/>
              </w:rPr>
            </w:pPr>
            <w:r w:rsidRPr="00C77190">
              <w:rPr>
                <w:rFonts w:eastAsia="Calibri"/>
                <w:iCs/>
                <w:sz w:val="22"/>
                <w:szCs w:val="22"/>
                <w:lang w:eastAsia="en-US"/>
              </w:rPr>
              <w:t>Formazione Professionale Continua</w:t>
            </w:r>
          </w:p>
        </w:tc>
        <w:tc>
          <w:tcPr>
            <w:tcW w:w="6379" w:type="dxa"/>
          </w:tcPr>
          <w:p w:rsidR="00C77190" w:rsidRPr="00C77190" w:rsidRDefault="00C77190" w:rsidP="00C77190">
            <w:pPr>
              <w:contextualSpacing/>
              <w:jc w:val="both"/>
              <w:rPr>
                <w:i/>
                <w:sz w:val="22"/>
                <w:szCs w:val="22"/>
              </w:rPr>
            </w:pPr>
            <w:r w:rsidRPr="00C77190">
              <w:rPr>
                <w:i/>
                <w:sz w:val="22"/>
                <w:szCs w:val="22"/>
              </w:rPr>
              <w:t>Riconoscimento ed attribuzione CFP agli iscritti partecipanti agli eventi organizzati dal CONAF entro 5 gg. lavorativi dal ricevimento dell’elenco firme di partecipazione da parte dell’iscritto</w:t>
            </w:r>
          </w:p>
        </w:tc>
        <w:tc>
          <w:tcPr>
            <w:tcW w:w="709" w:type="dxa"/>
          </w:tcPr>
          <w:p w:rsidR="00C77190" w:rsidRPr="00C77190" w:rsidRDefault="00C77190" w:rsidP="00C77190">
            <w:pPr>
              <w:spacing w:before="120" w:after="120"/>
              <w:contextualSpacing/>
              <w:jc w:val="center"/>
              <w:rPr>
                <w:sz w:val="22"/>
                <w:szCs w:val="22"/>
              </w:rPr>
            </w:pPr>
            <w:r w:rsidRPr="00C77190">
              <w:rPr>
                <w:sz w:val="22"/>
                <w:szCs w:val="22"/>
              </w:rPr>
              <w:t>25%</w:t>
            </w:r>
          </w:p>
        </w:tc>
      </w:tr>
      <w:tr w:rsidR="00C77190" w:rsidRPr="00C77190" w:rsidTr="00267482">
        <w:tc>
          <w:tcPr>
            <w:tcW w:w="2864" w:type="dxa"/>
          </w:tcPr>
          <w:p w:rsidR="00C77190" w:rsidRPr="00C77190" w:rsidRDefault="00C77190" w:rsidP="00C77190">
            <w:pPr>
              <w:contextualSpacing/>
              <w:jc w:val="center"/>
              <w:rPr>
                <w:b/>
                <w:sz w:val="22"/>
                <w:szCs w:val="22"/>
              </w:rPr>
            </w:pPr>
            <w:r w:rsidRPr="00C77190">
              <w:rPr>
                <w:b/>
                <w:sz w:val="22"/>
                <w:szCs w:val="22"/>
              </w:rPr>
              <w:t>TOTALE</w:t>
            </w:r>
          </w:p>
        </w:tc>
        <w:tc>
          <w:tcPr>
            <w:tcW w:w="6379" w:type="dxa"/>
          </w:tcPr>
          <w:p w:rsidR="00C77190" w:rsidRPr="00C77190" w:rsidRDefault="00C77190" w:rsidP="00C77190">
            <w:pPr>
              <w:contextualSpacing/>
              <w:jc w:val="center"/>
              <w:rPr>
                <w:b/>
                <w:sz w:val="22"/>
                <w:szCs w:val="22"/>
              </w:rPr>
            </w:pPr>
          </w:p>
        </w:tc>
        <w:tc>
          <w:tcPr>
            <w:tcW w:w="709" w:type="dxa"/>
          </w:tcPr>
          <w:p w:rsidR="00C77190" w:rsidRPr="00C77190" w:rsidRDefault="00C77190" w:rsidP="00C77190">
            <w:pPr>
              <w:contextualSpacing/>
              <w:jc w:val="center"/>
              <w:rPr>
                <w:b/>
                <w:sz w:val="22"/>
                <w:szCs w:val="22"/>
              </w:rPr>
            </w:pPr>
            <w:r w:rsidRPr="00C77190">
              <w:rPr>
                <w:b/>
                <w:sz w:val="22"/>
                <w:szCs w:val="22"/>
              </w:rPr>
              <w:fldChar w:fldCharType="begin"/>
            </w:r>
            <w:r w:rsidRPr="00C77190">
              <w:rPr>
                <w:b/>
                <w:sz w:val="22"/>
                <w:szCs w:val="22"/>
              </w:rPr>
              <w:instrText xml:space="preserve"> =SUM(ABOVE)*100 \# "0,00%" </w:instrText>
            </w:r>
            <w:r w:rsidRPr="00C77190">
              <w:rPr>
                <w:b/>
                <w:sz w:val="22"/>
                <w:szCs w:val="22"/>
              </w:rPr>
              <w:fldChar w:fldCharType="separate"/>
            </w:r>
            <w:r w:rsidRPr="00C77190">
              <w:rPr>
                <w:b/>
                <w:noProof/>
                <w:sz w:val="22"/>
                <w:szCs w:val="22"/>
              </w:rPr>
              <w:t>100%</w:t>
            </w:r>
            <w:r w:rsidRPr="00C77190">
              <w:rPr>
                <w:b/>
                <w:sz w:val="22"/>
                <w:szCs w:val="22"/>
              </w:rPr>
              <w:fldChar w:fldCharType="end"/>
            </w:r>
          </w:p>
        </w:tc>
      </w:tr>
    </w:tbl>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4662AB" w:rsidRPr="001738B7" w:rsidRDefault="002A7B7F" w:rsidP="002A7B7F">
      <w:pPr>
        <w:jc w:val="both"/>
        <w:rPr>
          <w:rFonts w:asciiTheme="minorHAnsi" w:hAnsiTheme="minorHAnsi" w:cstheme="minorHAnsi"/>
          <w:bCs/>
          <w:sz w:val="22"/>
          <w:szCs w:val="22"/>
        </w:rPr>
      </w:pPr>
      <w:r>
        <w:rPr>
          <w:rFonts w:asciiTheme="minorHAnsi" w:hAnsiTheme="minorHAnsi" w:cstheme="minorHAnsi"/>
          <w:bCs/>
          <w:sz w:val="22"/>
          <w:szCs w:val="22"/>
        </w:rPr>
        <w:t>Ascoltata la relazione e le proposte del Consigliere Segretario Pisanti, dopo ampia discussione,</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3A7A81" w:rsidRDefault="003A7A81" w:rsidP="000D38C9">
      <w:pPr>
        <w:pStyle w:val="Paragrafoelenco"/>
        <w:numPr>
          <w:ilvl w:val="0"/>
          <w:numId w:val="17"/>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approvare gli obiettivi del personale dipendente del CONAF per l’anno 2018, come di seguito riportato:</w:t>
      </w:r>
    </w:p>
    <w:p w:rsidR="00267482" w:rsidRPr="002A7B7F" w:rsidRDefault="003A7A81" w:rsidP="00267482">
      <w:pPr>
        <w:jc w:val="both"/>
        <w:rPr>
          <w:rFonts w:asciiTheme="minorHAnsi" w:hAnsiTheme="minorHAnsi" w:cstheme="minorHAnsi"/>
          <w:b/>
          <w:bCs/>
          <w:sz w:val="22"/>
          <w:szCs w:val="22"/>
        </w:rPr>
      </w:pPr>
      <w:r>
        <w:rPr>
          <w:rFonts w:asciiTheme="minorHAnsi" w:hAnsiTheme="minorHAnsi" w:cstheme="minorHAnsi"/>
          <w:b/>
          <w:bCs/>
          <w:sz w:val="22"/>
          <w:szCs w:val="22"/>
          <w:u w:val="single"/>
        </w:rPr>
        <w:t xml:space="preserve"> </w:t>
      </w:r>
      <w:r w:rsidR="00267482" w:rsidRPr="002A7B7F">
        <w:rPr>
          <w:rFonts w:asciiTheme="minorHAnsi" w:hAnsiTheme="minorHAnsi" w:cstheme="minorHAnsi"/>
          <w:b/>
          <w:bCs/>
          <w:sz w:val="22"/>
          <w:szCs w:val="22"/>
        </w:rPr>
        <w:t>Dott.ssa Barbara Bruni Posizione C2 coordinamento dell’Ufficio</w:t>
      </w:r>
    </w:p>
    <w:tbl>
      <w:tblPr>
        <w:tblStyle w:val="Grigliatabella"/>
        <w:tblW w:w="9952" w:type="dxa"/>
        <w:tblInd w:w="108" w:type="dxa"/>
        <w:tblLook w:val="04A0" w:firstRow="1" w:lastRow="0" w:firstColumn="1" w:lastColumn="0" w:noHBand="0" w:noVBand="1"/>
      </w:tblPr>
      <w:tblGrid>
        <w:gridCol w:w="3134"/>
        <w:gridCol w:w="6002"/>
        <w:gridCol w:w="816"/>
      </w:tblGrid>
      <w:tr w:rsidR="00267482" w:rsidTr="00267482">
        <w:trPr>
          <w:trHeight w:val="111"/>
        </w:trPr>
        <w:tc>
          <w:tcPr>
            <w:tcW w:w="313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iCs/>
              </w:rPr>
            </w:pPr>
            <w:r>
              <w:rPr>
                <w:b/>
                <w:iCs/>
              </w:rPr>
              <w:t xml:space="preserve">MANSIONI </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pPr>
            <w:r>
              <w:t>Obiettivi</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pPr>
            <w:r>
              <w:t>PESO</w:t>
            </w: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iCs/>
                <w:sz w:val="20"/>
                <w:szCs w:val="20"/>
              </w:rPr>
            </w:pPr>
            <w:r>
              <w:rPr>
                <w:iCs/>
                <w:sz w:val="20"/>
                <w:szCs w:val="20"/>
              </w:rPr>
              <w:t>Archiviazione ed editing</w:t>
            </w:r>
          </w:p>
          <w:p w:rsidR="00267482" w:rsidRDefault="00267482" w:rsidP="00267482">
            <w:pPr>
              <w:pStyle w:val="Paragrafoelenco"/>
              <w:spacing w:before="40" w:after="40"/>
              <w:ind w:left="0"/>
              <w:jc w:val="center"/>
              <w:rPr>
                <w:iCs/>
                <w:sz w:val="20"/>
                <w:szCs w:val="20"/>
              </w:rPr>
            </w:pPr>
            <w:r>
              <w:rPr>
                <w:iCs/>
                <w:sz w:val="20"/>
                <w:szCs w:val="20"/>
              </w:rPr>
              <w:t>dei verbali delle sedute di Consiglio</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sz w:val="20"/>
                <w:szCs w:val="20"/>
              </w:rPr>
            </w:pPr>
            <w:r>
              <w:rPr>
                <w:i/>
                <w:sz w:val="20"/>
                <w:szCs w:val="20"/>
              </w:rPr>
              <w:t>Verbali dei Consigli di Amministrazione e di quelli Giurisdizionali entro 20 gg. lavorativi successivi all’approvazione da parte del Consiglio e all’invio del verbale da parte del Consigliere Segretario.</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50%</w:t>
            </w: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sz w:val="20"/>
                <w:szCs w:val="20"/>
              </w:rPr>
            </w:pPr>
            <w:r>
              <w:rPr>
                <w:iCs/>
                <w:sz w:val="20"/>
                <w:szCs w:val="20"/>
              </w:rPr>
              <w:t>Comunicazione dati INIPEC e REGINDE</w:t>
            </w:r>
          </w:p>
        </w:tc>
        <w:tc>
          <w:tcPr>
            <w:tcW w:w="6002"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sz w:val="20"/>
                <w:szCs w:val="20"/>
              </w:rPr>
            </w:pPr>
            <w:r>
              <w:rPr>
                <w:i/>
                <w:sz w:val="20"/>
                <w:szCs w:val="20"/>
              </w:rPr>
              <w:t>Invio entro il giorno 5 di ciascun mese dei dati INIPEC e REGINDE.</w:t>
            </w: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25%</w:t>
            </w:r>
          </w:p>
        </w:tc>
      </w:tr>
      <w:tr w:rsidR="00267482" w:rsidTr="00267482">
        <w:trPr>
          <w:trHeight w:val="307"/>
        </w:trPr>
        <w:tc>
          <w:tcPr>
            <w:tcW w:w="3134" w:type="dxa"/>
            <w:tcBorders>
              <w:top w:val="single" w:sz="4" w:space="0" w:color="auto"/>
              <w:left w:val="single" w:sz="4" w:space="0" w:color="auto"/>
              <w:bottom w:val="single" w:sz="4" w:space="0" w:color="auto"/>
              <w:right w:val="single" w:sz="4" w:space="0" w:color="auto"/>
            </w:tcBorders>
          </w:tcPr>
          <w:p w:rsidR="00267482" w:rsidRDefault="0097118C" w:rsidP="00267482">
            <w:pPr>
              <w:pStyle w:val="Paragrafoelenco"/>
              <w:spacing w:before="40" w:after="40"/>
              <w:ind w:left="0"/>
              <w:jc w:val="center"/>
              <w:rPr>
                <w:sz w:val="20"/>
                <w:szCs w:val="20"/>
              </w:rPr>
            </w:pPr>
            <w:r>
              <w:rPr>
                <w:sz w:val="20"/>
                <w:szCs w:val="20"/>
              </w:rPr>
              <w:t>Archiviazione e catalogazione delle circolari per argomenti di interesse</w:t>
            </w:r>
          </w:p>
        </w:tc>
        <w:tc>
          <w:tcPr>
            <w:tcW w:w="6002" w:type="dxa"/>
            <w:tcBorders>
              <w:top w:val="single" w:sz="4" w:space="0" w:color="auto"/>
              <w:left w:val="single" w:sz="4" w:space="0" w:color="auto"/>
              <w:bottom w:val="single" w:sz="4" w:space="0" w:color="auto"/>
              <w:right w:val="single" w:sz="4" w:space="0" w:color="auto"/>
            </w:tcBorders>
          </w:tcPr>
          <w:p w:rsidR="00267482" w:rsidRDefault="003829C2" w:rsidP="00267482">
            <w:pPr>
              <w:pStyle w:val="Paragrafoelenco"/>
              <w:ind w:left="0"/>
              <w:jc w:val="both"/>
              <w:rPr>
                <w:i/>
                <w:sz w:val="20"/>
                <w:szCs w:val="20"/>
              </w:rPr>
            </w:pPr>
            <w:r>
              <w:rPr>
                <w:i/>
                <w:sz w:val="20"/>
                <w:szCs w:val="20"/>
              </w:rPr>
              <w:t>Aggiornamento almeno mensile</w:t>
            </w:r>
          </w:p>
        </w:tc>
        <w:tc>
          <w:tcPr>
            <w:tcW w:w="816" w:type="dxa"/>
            <w:tcBorders>
              <w:top w:val="single" w:sz="4" w:space="0" w:color="auto"/>
              <w:left w:val="single" w:sz="4" w:space="0" w:color="auto"/>
              <w:bottom w:val="single" w:sz="4" w:space="0" w:color="auto"/>
              <w:right w:val="single" w:sz="4" w:space="0" w:color="auto"/>
            </w:tcBorders>
          </w:tcPr>
          <w:p w:rsidR="00267482" w:rsidRDefault="003829C2" w:rsidP="00267482">
            <w:pPr>
              <w:pStyle w:val="Paragrafoelenco"/>
              <w:spacing w:before="120" w:after="120"/>
              <w:ind w:left="0"/>
              <w:jc w:val="center"/>
            </w:pPr>
            <w:r>
              <w:t>25%</w:t>
            </w:r>
          </w:p>
        </w:tc>
      </w:tr>
      <w:tr w:rsidR="00267482" w:rsidTr="00267482">
        <w:tc>
          <w:tcPr>
            <w:tcW w:w="313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rPr>
            </w:pPr>
            <w:r>
              <w:rPr>
                <w:b/>
              </w:rPr>
              <w:t>TOTALE</w:t>
            </w:r>
          </w:p>
        </w:tc>
        <w:tc>
          <w:tcPr>
            <w:tcW w:w="6002" w:type="dxa"/>
            <w:tcBorders>
              <w:top w:val="single" w:sz="4" w:space="0" w:color="auto"/>
              <w:left w:val="single" w:sz="4" w:space="0" w:color="auto"/>
              <w:bottom w:val="single" w:sz="4" w:space="0" w:color="auto"/>
              <w:right w:val="single" w:sz="4" w:space="0" w:color="auto"/>
            </w:tcBorders>
          </w:tcPr>
          <w:p w:rsidR="00267482" w:rsidRDefault="00267482" w:rsidP="00267482">
            <w:pPr>
              <w:pStyle w:val="Paragrafoelenco"/>
              <w:ind w:left="0"/>
              <w:jc w:val="center"/>
              <w:rPr>
                <w:b/>
              </w:rPr>
            </w:pPr>
          </w:p>
        </w:tc>
        <w:tc>
          <w:tcPr>
            <w:tcW w:w="816"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rPr>
            </w:pPr>
            <w:r>
              <w:rPr>
                <w:b/>
              </w:rPr>
              <w:fldChar w:fldCharType="begin"/>
            </w:r>
            <w:r>
              <w:rPr>
                <w:b/>
              </w:rPr>
              <w:instrText xml:space="preserve"> =SUM(ABOVE)*100 \# "0,00%" </w:instrText>
            </w:r>
            <w:r>
              <w:rPr>
                <w:b/>
              </w:rPr>
              <w:fldChar w:fldCharType="separate"/>
            </w:r>
            <w:r>
              <w:rPr>
                <w:b/>
                <w:noProof/>
              </w:rPr>
              <w:t>100%</w:t>
            </w:r>
            <w:r>
              <w:rPr>
                <w:b/>
              </w:rPr>
              <w:fldChar w:fldCharType="end"/>
            </w:r>
          </w:p>
        </w:tc>
      </w:tr>
    </w:tbl>
    <w:p w:rsidR="00267482" w:rsidRDefault="00267482" w:rsidP="00267482">
      <w:pPr>
        <w:jc w:val="both"/>
        <w:rPr>
          <w:rFonts w:asciiTheme="minorHAnsi" w:hAnsiTheme="minorHAnsi" w:cstheme="minorHAnsi"/>
          <w:bCs/>
          <w:sz w:val="22"/>
          <w:szCs w:val="22"/>
        </w:rPr>
      </w:pPr>
    </w:p>
    <w:p w:rsidR="00267482" w:rsidRPr="002A7B7F" w:rsidRDefault="00267482" w:rsidP="00267482">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Dott. Luciano Falcocchio Posizione C1 Ufficio contabilità</w:t>
      </w:r>
    </w:p>
    <w:tbl>
      <w:tblPr>
        <w:tblStyle w:val="Grigliatabella"/>
        <w:tblW w:w="9952" w:type="dxa"/>
        <w:tblInd w:w="108" w:type="dxa"/>
        <w:tblLook w:val="04A0" w:firstRow="1" w:lastRow="0" w:firstColumn="1" w:lastColumn="0" w:noHBand="0" w:noVBand="1"/>
      </w:tblPr>
      <w:tblGrid>
        <w:gridCol w:w="2851"/>
        <w:gridCol w:w="6335"/>
        <w:gridCol w:w="766"/>
      </w:tblGrid>
      <w:tr w:rsidR="00267482" w:rsidRPr="002A7B7F" w:rsidTr="00267482">
        <w:trPr>
          <w:trHeight w:val="111"/>
        </w:trPr>
        <w:tc>
          <w:tcPr>
            <w:tcW w:w="2851" w:type="dxa"/>
          </w:tcPr>
          <w:p w:rsidR="00267482" w:rsidRPr="002A7B7F" w:rsidRDefault="00267482" w:rsidP="00267482">
            <w:pPr>
              <w:contextualSpacing/>
              <w:jc w:val="center"/>
              <w:rPr>
                <w:rFonts w:eastAsia="Calibri"/>
                <w:b/>
                <w:iCs/>
                <w:sz w:val="22"/>
                <w:szCs w:val="22"/>
                <w:lang w:eastAsia="en-US"/>
              </w:rPr>
            </w:pPr>
            <w:r w:rsidRPr="002A7B7F">
              <w:rPr>
                <w:rFonts w:eastAsia="Calibri"/>
                <w:b/>
                <w:iCs/>
                <w:sz w:val="22"/>
                <w:szCs w:val="22"/>
                <w:lang w:eastAsia="en-US"/>
              </w:rPr>
              <w:t xml:space="preserve">MANSIONI </w:t>
            </w:r>
          </w:p>
        </w:tc>
        <w:tc>
          <w:tcPr>
            <w:tcW w:w="6335" w:type="dxa"/>
          </w:tcPr>
          <w:p w:rsidR="00267482" w:rsidRPr="002A7B7F" w:rsidRDefault="00267482" w:rsidP="00267482">
            <w:pPr>
              <w:contextualSpacing/>
              <w:jc w:val="center"/>
              <w:rPr>
                <w:sz w:val="22"/>
                <w:szCs w:val="22"/>
              </w:rPr>
            </w:pPr>
            <w:r w:rsidRPr="002A7B7F">
              <w:rPr>
                <w:sz w:val="22"/>
                <w:szCs w:val="22"/>
              </w:rPr>
              <w:t>Obiettivi</w:t>
            </w:r>
          </w:p>
        </w:tc>
        <w:tc>
          <w:tcPr>
            <w:tcW w:w="766" w:type="dxa"/>
          </w:tcPr>
          <w:p w:rsidR="00267482" w:rsidRPr="002A7B7F" w:rsidRDefault="00267482" w:rsidP="00267482">
            <w:pPr>
              <w:contextualSpacing/>
              <w:jc w:val="center"/>
              <w:rPr>
                <w:sz w:val="22"/>
                <w:szCs w:val="22"/>
              </w:rPr>
            </w:pPr>
            <w:r w:rsidRPr="002A7B7F">
              <w:rPr>
                <w:sz w:val="22"/>
                <w:szCs w:val="22"/>
              </w:rPr>
              <w:t>PESO</w:t>
            </w:r>
          </w:p>
        </w:tc>
      </w:tr>
      <w:tr w:rsidR="00267482" w:rsidRPr="002A7B7F" w:rsidTr="00267482">
        <w:tc>
          <w:tcPr>
            <w:tcW w:w="2851" w:type="dxa"/>
          </w:tcPr>
          <w:p w:rsidR="00267482" w:rsidRPr="002A7B7F" w:rsidRDefault="00267482" w:rsidP="00267482">
            <w:pPr>
              <w:spacing w:before="40" w:after="40"/>
              <w:jc w:val="center"/>
              <w:rPr>
                <w:rFonts w:eastAsia="Calibri"/>
                <w:iCs/>
                <w:sz w:val="22"/>
                <w:szCs w:val="22"/>
                <w:lang w:eastAsia="en-US"/>
              </w:rPr>
            </w:pPr>
            <w:r w:rsidRPr="002A7B7F">
              <w:rPr>
                <w:rFonts w:eastAsia="Calibri"/>
                <w:iCs/>
                <w:sz w:val="22"/>
                <w:szCs w:val="22"/>
                <w:lang w:eastAsia="en-US"/>
              </w:rPr>
              <w:t>Gestione della contabilità</w:t>
            </w:r>
          </w:p>
        </w:tc>
        <w:tc>
          <w:tcPr>
            <w:tcW w:w="6335" w:type="dxa"/>
          </w:tcPr>
          <w:p w:rsidR="00267482" w:rsidRPr="002A7B7F" w:rsidRDefault="00267482" w:rsidP="00267482">
            <w:pPr>
              <w:contextualSpacing/>
              <w:jc w:val="both"/>
              <w:rPr>
                <w:i/>
                <w:sz w:val="20"/>
                <w:szCs w:val="20"/>
              </w:rPr>
            </w:pPr>
            <w:r w:rsidRPr="002A7B7F">
              <w:rPr>
                <w:i/>
                <w:sz w:val="20"/>
                <w:szCs w:val="20"/>
              </w:rPr>
              <w:t>Creazione ed elaborazione di report per il controllo della gestione senza l’ausilio di software gestionale ad hoc.</w:t>
            </w:r>
          </w:p>
        </w:tc>
        <w:tc>
          <w:tcPr>
            <w:tcW w:w="766" w:type="dxa"/>
          </w:tcPr>
          <w:p w:rsidR="00267482" w:rsidRPr="002A7B7F" w:rsidRDefault="00267482" w:rsidP="00267482">
            <w:pPr>
              <w:spacing w:before="120" w:after="120"/>
              <w:contextualSpacing/>
              <w:jc w:val="center"/>
              <w:rPr>
                <w:sz w:val="22"/>
                <w:szCs w:val="22"/>
              </w:rPr>
            </w:pPr>
            <w:r w:rsidRPr="002A7B7F">
              <w:rPr>
                <w:sz w:val="22"/>
                <w:szCs w:val="22"/>
              </w:rPr>
              <w:t>40%</w:t>
            </w:r>
          </w:p>
        </w:tc>
      </w:tr>
      <w:tr w:rsidR="00267482" w:rsidRPr="002A7B7F" w:rsidTr="00267482">
        <w:tc>
          <w:tcPr>
            <w:tcW w:w="2851" w:type="dxa"/>
          </w:tcPr>
          <w:p w:rsidR="00267482" w:rsidRPr="002A7B7F" w:rsidRDefault="00267482" w:rsidP="00267482">
            <w:pPr>
              <w:spacing w:before="40" w:after="40"/>
              <w:jc w:val="center"/>
              <w:rPr>
                <w:sz w:val="22"/>
                <w:szCs w:val="22"/>
              </w:rPr>
            </w:pPr>
            <w:r w:rsidRPr="002A7B7F">
              <w:rPr>
                <w:sz w:val="22"/>
                <w:szCs w:val="22"/>
              </w:rPr>
              <w:t>Archiviazione dei documenti contabili</w:t>
            </w:r>
          </w:p>
        </w:tc>
        <w:tc>
          <w:tcPr>
            <w:tcW w:w="6335" w:type="dxa"/>
          </w:tcPr>
          <w:p w:rsidR="00267482" w:rsidRPr="002A7B7F" w:rsidRDefault="00267482" w:rsidP="00267482">
            <w:pPr>
              <w:contextualSpacing/>
              <w:jc w:val="both"/>
              <w:rPr>
                <w:i/>
                <w:sz w:val="20"/>
                <w:szCs w:val="20"/>
              </w:rPr>
            </w:pPr>
            <w:r w:rsidRPr="002A7B7F">
              <w:rPr>
                <w:i/>
                <w:sz w:val="20"/>
                <w:szCs w:val="20"/>
              </w:rPr>
              <w:t>Archiviazione e pubblicazione nell’area trasparenza dei documenti contabili approvati nel corso delle sedute di Consiglio entro 7 giorni dall’approvazione della relativa deliberazione.</w:t>
            </w:r>
          </w:p>
        </w:tc>
        <w:tc>
          <w:tcPr>
            <w:tcW w:w="766" w:type="dxa"/>
          </w:tcPr>
          <w:p w:rsidR="00267482" w:rsidRPr="002A7B7F" w:rsidRDefault="00267482" w:rsidP="00267482">
            <w:pPr>
              <w:spacing w:before="120" w:after="120"/>
              <w:contextualSpacing/>
              <w:jc w:val="center"/>
              <w:rPr>
                <w:sz w:val="22"/>
                <w:szCs w:val="22"/>
              </w:rPr>
            </w:pPr>
            <w:r w:rsidRPr="002A7B7F">
              <w:rPr>
                <w:sz w:val="22"/>
                <w:szCs w:val="22"/>
              </w:rPr>
              <w:t>30%</w:t>
            </w:r>
          </w:p>
        </w:tc>
      </w:tr>
      <w:tr w:rsidR="00267482" w:rsidRPr="002A7B7F" w:rsidTr="00267482">
        <w:trPr>
          <w:trHeight w:val="307"/>
        </w:trPr>
        <w:tc>
          <w:tcPr>
            <w:tcW w:w="2851" w:type="dxa"/>
          </w:tcPr>
          <w:p w:rsidR="00267482" w:rsidRPr="002A7B7F" w:rsidRDefault="00267482" w:rsidP="00267482">
            <w:pPr>
              <w:spacing w:before="40" w:after="40"/>
              <w:jc w:val="center"/>
              <w:rPr>
                <w:sz w:val="22"/>
                <w:szCs w:val="22"/>
              </w:rPr>
            </w:pPr>
            <w:r w:rsidRPr="002A7B7F">
              <w:rPr>
                <w:rFonts w:eastAsia="Calibri"/>
                <w:iCs/>
                <w:sz w:val="22"/>
                <w:szCs w:val="22"/>
                <w:lang w:eastAsia="en-US"/>
              </w:rPr>
              <w:t>Rapporti con i fornitori</w:t>
            </w:r>
          </w:p>
        </w:tc>
        <w:tc>
          <w:tcPr>
            <w:tcW w:w="6335" w:type="dxa"/>
          </w:tcPr>
          <w:p w:rsidR="00267482" w:rsidRPr="002A7B7F" w:rsidRDefault="00267482" w:rsidP="00267482">
            <w:pPr>
              <w:contextualSpacing/>
              <w:jc w:val="both"/>
              <w:rPr>
                <w:i/>
                <w:sz w:val="20"/>
                <w:szCs w:val="20"/>
              </w:rPr>
            </w:pPr>
            <w:r w:rsidRPr="002A7B7F">
              <w:rPr>
                <w:i/>
                <w:sz w:val="20"/>
                <w:szCs w:val="20"/>
              </w:rPr>
              <w:t>Risoluzione problematiche connesse ai rapporti con i fornitori entro 3 giorni dal verificarsi di tali criticità</w:t>
            </w:r>
          </w:p>
        </w:tc>
        <w:tc>
          <w:tcPr>
            <w:tcW w:w="766" w:type="dxa"/>
          </w:tcPr>
          <w:p w:rsidR="00267482" w:rsidRPr="002A7B7F" w:rsidRDefault="00267482" w:rsidP="00267482">
            <w:pPr>
              <w:spacing w:before="120" w:after="120"/>
              <w:contextualSpacing/>
              <w:jc w:val="center"/>
              <w:rPr>
                <w:sz w:val="22"/>
                <w:szCs w:val="22"/>
              </w:rPr>
            </w:pPr>
            <w:r w:rsidRPr="002A7B7F">
              <w:rPr>
                <w:sz w:val="22"/>
                <w:szCs w:val="22"/>
              </w:rPr>
              <w:t>30%</w:t>
            </w:r>
          </w:p>
        </w:tc>
      </w:tr>
      <w:tr w:rsidR="00267482" w:rsidRPr="002A7B7F" w:rsidTr="00267482">
        <w:tc>
          <w:tcPr>
            <w:tcW w:w="2851" w:type="dxa"/>
          </w:tcPr>
          <w:p w:rsidR="00267482" w:rsidRPr="002A7B7F" w:rsidRDefault="00267482" w:rsidP="00267482">
            <w:pPr>
              <w:contextualSpacing/>
              <w:jc w:val="center"/>
              <w:rPr>
                <w:b/>
                <w:sz w:val="22"/>
                <w:szCs w:val="22"/>
              </w:rPr>
            </w:pPr>
            <w:r w:rsidRPr="002A7B7F">
              <w:rPr>
                <w:b/>
                <w:sz w:val="22"/>
                <w:szCs w:val="22"/>
              </w:rPr>
              <w:t>TOTALE</w:t>
            </w:r>
          </w:p>
        </w:tc>
        <w:tc>
          <w:tcPr>
            <w:tcW w:w="6335" w:type="dxa"/>
          </w:tcPr>
          <w:p w:rsidR="00267482" w:rsidRPr="002A7B7F" w:rsidRDefault="00267482" w:rsidP="00267482">
            <w:pPr>
              <w:contextualSpacing/>
              <w:jc w:val="center"/>
              <w:rPr>
                <w:b/>
                <w:sz w:val="22"/>
                <w:szCs w:val="22"/>
              </w:rPr>
            </w:pPr>
          </w:p>
        </w:tc>
        <w:tc>
          <w:tcPr>
            <w:tcW w:w="766" w:type="dxa"/>
          </w:tcPr>
          <w:p w:rsidR="00267482" w:rsidRPr="002A7B7F" w:rsidRDefault="00267482" w:rsidP="00267482">
            <w:pPr>
              <w:contextualSpacing/>
              <w:jc w:val="center"/>
              <w:rPr>
                <w:b/>
                <w:sz w:val="22"/>
                <w:szCs w:val="22"/>
              </w:rPr>
            </w:pPr>
            <w:r w:rsidRPr="002A7B7F">
              <w:rPr>
                <w:b/>
                <w:sz w:val="22"/>
                <w:szCs w:val="22"/>
              </w:rPr>
              <w:fldChar w:fldCharType="begin"/>
            </w:r>
            <w:r w:rsidRPr="002A7B7F">
              <w:rPr>
                <w:b/>
                <w:sz w:val="22"/>
                <w:szCs w:val="22"/>
              </w:rPr>
              <w:instrText xml:space="preserve"> =SUM(ABOVE)*100 \# "0,00%" </w:instrText>
            </w:r>
            <w:r w:rsidRPr="002A7B7F">
              <w:rPr>
                <w:b/>
                <w:sz w:val="22"/>
                <w:szCs w:val="22"/>
              </w:rPr>
              <w:fldChar w:fldCharType="separate"/>
            </w:r>
            <w:r w:rsidRPr="002A7B7F">
              <w:rPr>
                <w:b/>
                <w:noProof/>
                <w:sz w:val="22"/>
                <w:szCs w:val="22"/>
              </w:rPr>
              <w:t>100%</w:t>
            </w:r>
            <w:r w:rsidRPr="002A7B7F">
              <w:rPr>
                <w:b/>
                <w:sz w:val="22"/>
                <w:szCs w:val="22"/>
              </w:rPr>
              <w:fldChar w:fldCharType="end"/>
            </w:r>
          </w:p>
        </w:tc>
      </w:tr>
    </w:tbl>
    <w:p w:rsidR="00267482" w:rsidRDefault="00267482" w:rsidP="00267482">
      <w:pPr>
        <w:jc w:val="both"/>
        <w:rPr>
          <w:rFonts w:asciiTheme="minorHAnsi" w:hAnsiTheme="minorHAnsi" w:cstheme="minorHAnsi"/>
          <w:bCs/>
          <w:sz w:val="22"/>
          <w:szCs w:val="22"/>
        </w:rPr>
      </w:pPr>
    </w:p>
    <w:p w:rsidR="00267482" w:rsidRPr="002A7B7F" w:rsidRDefault="00267482" w:rsidP="00267482">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Dott.ssa Marta Traina</w:t>
      </w:r>
      <w:r>
        <w:rPr>
          <w:rFonts w:asciiTheme="minorHAnsi" w:hAnsiTheme="minorHAnsi" w:cstheme="minorHAnsi"/>
          <w:b/>
          <w:bCs/>
          <w:sz w:val="22"/>
          <w:szCs w:val="22"/>
        </w:rPr>
        <w:t xml:space="preserve"> Posizione C1 Ufficio segreteria</w:t>
      </w:r>
    </w:p>
    <w:tbl>
      <w:tblPr>
        <w:tblStyle w:val="Grigliatabella"/>
        <w:tblW w:w="9952" w:type="dxa"/>
        <w:tblInd w:w="108" w:type="dxa"/>
        <w:tblLook w:val="04A0" w:firstRow="1" w:lastRow="0" w:firstColumn="1" w:lastColumn="0" w:noHBand="0" w:noVBand="1"/>
      </w:tblPr>
      <w:tblGrid>
        <w:gridCol w:w="2833"/>
        <w:gridCol w:w="6303"/>
        <w:gridCol w:w="816"/>
      </w:tblGrid>
      <w:tr w:rsidR="00267482" w:rsidTr="00267482">
        <w:trPr>
          <w:trHeight w:val="111"/>
        </w:trPr>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iCs/>
              </w:rPr>
            </w:pPr>
            <w:r>
              <w:rPr>
                <w:b/>
                <w:iCs/>
              </w:rPr>
              <w:t xml:space="preserve">MANSIONI </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pPr>
            <w:r>
              <w:t>Obiettivi</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pPr>
            <w:r>
              <w:t>PESO</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iCs/>
                <w:sz w:val="20"/>
                <w:szCs w:val="20"/>
              </w:rPr>
            </w:pPr>
            <w:r>
              <w:rPr>
                <w:iCs/>
                <w:sz w:val="20"/>
                <w:szCs w:val="20"/>
              </w:rPr>
              <w:t>Acquisti e approvvigionamenti dell’Ente</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sz w:val="20"/>
                <w:szCs w:val="20"/>
              </w:rPr>
            </w:pPr>
            <w:r>
              <w:rPr>
                <w:i/>
                <w:sz w:val="20"/>
                <w:szCs w:val="20"/>
              </w:rPr>
              <w:t>Implementazione e ottimizzazione dei processi di acquisto attraverso la redazione di linee guida e di un piano di acquisto per il periodo 2019-2021.</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sz w:val="20"/>
                <w:szCs w:val="20"/>
              </w:rPr>
            </w:pPr>
            <w:r>
              <w:rPr>
                <w:sz w:val="20"/>
                <w:szCs w:val="20"/>
              </w:rPr>
              <w:t>Gestione del protocollo dell’Ente</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sz w:val="20"/>
                <w:szCs w:val="20"/>
              </w:rPr>
            </w:pPr>
            <w:r>
              <w:rPr>
                <w:i/>
                <w:sz w:val="20"/>
                <w:szCs w:val="20"/>
              </w:rPr>
              <w:t>Analisi della corrispondenza con redazione di statistiche sulle tipologie di istanze inoltrate all’Amministrazione.</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25%</w:t>
            </w:r>
          </w:p>
        </w:tc>
      </w:tr>
      <w:tr w:rsidR="00267482" w:rsidTr="00267482">
        <w:trPr>
          <w:trHeight w:val="307"/>
        </w:trPr>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sz w:val="20"/>
                <w:szCs w:val="20"/>
              </w:rPr>
            </w:pPr>
            <w:r>
              <w:rPr>
                <w:iCs/>
                <w:sz w:val="20"/>
                <w:szCs w:val="20"/>
              </w:rPr>
              <w:lastRenderedPageBreak/>
              <w:t>Gestione Albo Unico</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sz w:val="20"/>
                <w:szCs w:val="20"/>
              </w:rPr>
            </w:pPr>
            <w:r>
              <w:rPr>
                <w:i/>
                <w:sz w:val="20"/>
                <w:szCs w:val="20"/>
              </w:rPr>
              <w:t xml:space="preserve">Verifica anomalie del sistema sui dati dell’anagrafe degli iscritti ed estrapolazione. </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40" w:after="40"/>
              <w:ind w:left="0"/>
              <w:jc w:val="center"/>
              <w:rPr>
                <w:iCs/>
              </w:rPr>
            </w:pPr>
            <w:r>
              <w:rPr>
                <w:iCs/>
              </w:rPr>
              <w:t>SIDAF</w:t>
            </w:r>
          </w:p>
        </w:tc>
        <w:tc>
          <w:tcPr>
            <w:tcW w:w="637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both"/>
              <w:rPr>
                <w:i/>
              </w:rPr>
            </w:pPr>
            <w:proofErr w:type="spellStart"/>
            <w:r>
              <w:rPr>
                <w:i/>
              </w:rPr>
              <w:t>Indeazione</w:t>
            </w:r>
            <w:proofErr w:type="spellEnd"/>
            <w:r>
              <w:rPr>
                <w:i/>
              </w:rPr>
              <w:t xml:space="preserve">/creazione/aggiornamento di una sezione del sito </w:t>
            </w:r>
            <w:hyperlink r:id="rId12" w:history="1">
              <w:r>
                <w:rPr>
                  <w:rStyle w:val="Collegamentoipertestuale"/>
                  <w:i/>
                </w:rPr>
                <w:t>www.conaf.it</w:t>
              </w:r>
            </w:hyperlink>
            <w:r>
              <w:rPr>
                <w:i/>
              </w:rPr>
              <w:t>, destinato agli iscritti, con indicazioni pratiche per opportunità lavorative.</w:t>
            </w: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spacing w:before="120" w:after="120"/>
              <w:ind w:left="0"/>
              <w:jc w:val="center"/>
            </w:pPr>
            <w:r>
              <w:t>25%</w:t>
            </w:r>
          </w:p>
        </w:tc>
      </w:tr>
      <w:tr w:rsidR="00267482" w:rsidTr="00267482">
        <w:tc>
          <w:tcPr>
            <w:tcW w:w="2864"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rPr>
            </w:pPr>
            <w:r>
              <w:rPr>
                <w:b/>
              </w:rPr>
              <w:t>TOTALE</w:t>
            </w:r>
          </w:p>
        </w:tc>
        <w:tc>
          <w:tcPr>
            <w:tcW w:w="6379" w:type="dxa"/>
            <w:tcBorders>
              <w:top w:val="single" w:sz="4" w:space="0" w:color="auto"/>
              <w:left w:val="single" w:sz="4" w:space="0" w:color="auto"/>
              <w:bottom w:val="single" w:sz="4" w:space="0" w:color="auto"/>
              <w:right w:val="single" w:sz="4" w:space="0" w:color="auto"/>
            </w:tcBorders>
          </w:tcPr>
          <w:p w:rsidR="00267482" w:rsidRDefault="00267482" w:rsidP="00267482">
            <w:pPr>
              <w:pStyle w:val="Paragrafoelenco"/>
              <w:ind w:left="0"/>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7482" w:rsidRDefault="00267482" w:rsidP="00267482">
            <w:pPr>
              <w:pStyle w:val="Paragrafoelenco"/>
              <w:ind w:left="0"/>
              <w:jc w:val="center"/>
              <w:rPr>
                <w:b/>
              </w:rPr>
            </w:pPr>
            <w:r>
              <w:rPr>
                <w:b/>
              </w:rPr>
              <w:fldChar w:fldCharType="begin"/>
            </w:r>
            <w:r>
              <w:rPr>
                <w:b/>
              </w:rPr>
              <w:instrText xml:space="preserve"> =SUM(ABOVE)*100 \# "0,00%" </w:instrText>
            </w:r>
            <w:r>
              <w:rPr>
                <w:b/>
              </w:rPr>
              <w:fldChar w:fldCharType="separate"/>
            </w:r>
            <w:r>
              <w:rPr>
                <w:b/>
                <w:noProof/>
              </w:rPr>
              <w:t>100%</w:t>
            </w:r>
            <w:r>
              <w:rPr>
                <w:b/>
              </w:rPr>
              <w:fldChar w:fldCharType="end"/>
            </w:r>
          </w:p>
        </w:tc>
      </w:tr>
    </w:tbl>
    <w:p w:rsidR="00267482" w:rsidRDefault="00267482" w:rsidP="00267482">
      <w:pPr>
        <w:jc w:val="both"/>
        <w:rPr>
          <w:rFonts w:asciiTheme="minorHAnsi" w:hAnsiTheme="minorHAnsi" w:cstheme="minorHAnsi"/>
          <w:bCs/>
          <w:sz w:val="22"/>
          <w:szCs w:val="22"/>
        </w:rPr>
      </w:pPr>
    </w:p>
    <w:p w:rsidR="00267482" w:rsidRPr="002A7B7F" w:rsidRDefault="00267482" w:rsidP="00267482">
      <w:pPr>
        <w:pStyle w:val="Paragrafoelenco"/>
        <w:numPr>
          <w:ilvl w:val="0"/>
          <w:numId w:val="43"/>
        </w:numPr>
        <w:jc w:val="both"/>
        <w:rPr>
          <w:rFonts w:asciiTheme="minorHAnsi" w:hAnsiTheme="minorHAnsi" w:cstheme="minorHAnsi"/>
          <w:b/>
          <w:bCs/>
          <w:sz w:val="22"/>
          <w:szCs w:val="22"/>
        </w:rPr>
      </w:pPr>
      <w:r w:rsidRPr="002A7B7F">
        <w:rPr>
          <w:rFonts w:asciiTheme="minorHAnsi" w:hAnsiTheme="minorHAnsi" w:cstheme="minorHAnsi"/>
          <w:b/>
          <w:bCs/>
          <w:sz w:val="22"/>
          <w:szCs w:val="22"/>
        </w:rPr>
        <w:t xml:space="preserve">Dott.ssa Eleonora </w:t>
      </w:r>
      <w:proofErr w:type="spellStart"/>
      <w:r w:rsidRPr="002A7B7F">
        <w:rPr>
          <w:rFonts w:asciiTheme="minorHAnsi" w:hAnsiTheme="minorHAnsi" w:cstheme="minorHAnsi"/>
          <w:b/>
          <w:bCs/>
          <w:sz w:val="22"/>
          <w:szCs w:val="22"/>
        </w:rPr>
        <w:t>Pietretti</w:t>
      </w:r>
      <w:proofErr w:type="spellEnd"/>
      <w:r>
        <w:rPr>
          <w:rFonts w:asciiTheme="minorHAnsi" w:hAnsiTheme="minorHAnsi" w:cstheme="minorHAnsi"/>
          <w:b/>
          <w:bCs/>
          <w:sz w:val="22"/>
          <w:szCs w:val="22"/>
        </w:rPr>
        <w:t xml:space="preserve"> Posizione C1 Centro Studi </w:t>
      </w:r>
    </w:p>
    <w:tbl>
      <w:tblPr>
        <w:tblStyle w:val="Grigliatabella"/>
        <w:tblW w:w="9952" w:type="dxa"/>
        <w:tblInd w:w="108" w:type="dxa"/>
        <w:tblLook w:val="04A0" w:firstRow="1" w:lastRow="0" w:firstColumn="1" w:lastColumn="0" w:noHBand="0" w:noVBand="1"/>
      </w:tblPr>
      <w:tblGrid>
        <w:gridCol w:w="2851"/>
        <w:gridCol w:w="6335"/>
        <w:gridCol w:w="766"/>
      </w:tblGrid>
      <w:tr w:rsidR="00267482" w:rsidRPr="00C77190" w:rsidTr="00267482">
        <w:trPr>
          <w:trHeight w:val="111"/>
        </w:trPr>
        <w:tc>
          <w:tcPr>
            <w:tcW w:w="2864" w:type="dxa"/>
          </w:tcPr>
          <w:p w:rsidR="00267482" w:rsidRPr="00C77190" w:rsidRDefault="00267482" w:rsidP="00267482">
            <w:pPr>
              <w:contextualSpacing/>
              <w:jc w:val="center"/>
              <w:rPr>
                <w:rFonts w:eastAsia="Calibri"/>
                <w:b/>
                <w:iCs/>
                <w:sz w:val="22"/>
                <w:szCs w:val="22"/>
                <w:lang w:eastAsia="en-US"/>
              </w:rPr>
            </w:pPr>
            <w:r w:rsidRPr="00C77190">
              <w:rPr>
                <w:rFonts w:eastAsia="Calibri"/>
                <w:b/>
                <w:iCs/>
                <w:sz w:val="22"/>
                <w:szCs w:val="22"/>
                <w:lang w:eastAsia="en-US"/>
              </w:rPr>
              <w:t xml:space="preserve">MANSIONI </w:t>
            </w:r>
          </w:p>
        </w:tc>
        <w:tc>
          <w:tcPr>
            <w:tcW w:w="6379" w:type="dxa"/>
          </w:tcPr>
          <w:p w:rsidR="00267482" w:rsidRPr="00C77190" w:rsidRDefault="00267482" w:rsidP="00267482">
            <w:pPr>
              <w:contextualSpacing/>
              <w:jc w:val="center"/>
              <w:rPr>
                <w:sz w:val="22"/>
                <w:szCs w:val="22"/>
              </w:rPr>
            </w:pPr>
            <w:r w:rsidRPr="00C77190">
              <w:rPr>
                <w:sz w:val="22"/>
                <w:szCs w:val="22"/>
              </w:rPr>
              <w:t>Obiettivi</w:t>
            </w:r>
          </w:p>
        </w:tc>
        <w:tc>
          <w:tcPr>
            <w:tcW w:w="709" w:type="dxa"/>
          </w:tcPr>
          <w:p w:rsidR="00267482" w:rsidRPr="00C77190" w:rsidRDefault="00267482" w:rsidP="00267482">
            <w:pPr>
              <w:contextualSpacing/>
              <w:jc w:val="center"/>
              <w:rPr>
                <w:sz w:val="22"/>
                <w:szCs w:val="22"/>
              </w:rPr>
            </w:pPr>
            <w:r w:rsidRPr="00C77190">
              <w:rPr>
                <w:sz w:val="22"/>
                <w:szCs w:val="22"/>
              </w:rPr>
              <w:t>PESO</w:t>
            </w:r>
          </w:p>
        </w:tc>
      </w:tr>
      <w:tr w:rsidR="00267482" w:rsidRPr="00C77190" w:rsidTr="00267482">
        <w:tc>
          <w:tcPr>
            <w:tcW w:w="2864" w:type="dxa"/>
          </w:tcPr>
          <w:p w:rsidR="00267482" w:rsidRPr="00C77190" w:rsidRDefault="00267482" w:rsidP="00267482">
            <w:pPr>
              <w:spacing w:before="40" w:after="40"/>
              <w:jc w:val="center"/>
              <w:rPr>
                <w:rFonts w:eastAsia="Calibri"/>
                <w:iCs/>
                <w:sz w:val="20"/>
                <w:szCs w:val="20"/>
                <w:lang w:eastAsia="en-US"/>
              </w:rPr>
            </w:pPr>
            <w:r w:rsidRPr="00C77190">
              <w:rPr>
                <w:rFonts w:eastAsia="Calibri"/>
                <w:iCs/>
                <w:sz w:val="20"/>
                <w:szCs w:val="20"/>
                <w:lang w:eastAsia="en-US"/>
              </w:rPr>
              <w:t>Gestione concessione patrocinio</w:t>
            </w:r>
          </w:p>
        </w:tc>
        <w:tc>
          <w:tcPr>
            <w:tcW w:w="6379" w:type="dxa"/>
          </w:tcPr>
          <w:p w:rsidR="00267482" w:rsidRPr="00C77190" w:rsidRDefault="00267482" w:rsidP="00267482">
            <w:pPr>
              <w:contextualSpacing/>
              <w:jc w:val="both"/>
              <w:rPr>
                <w:i/>
                <w:sz w:val="20"/>
                <w:szCs w:val="20"/>
              </w:rPr>
            </w:pPr>
            <w:r w:rsidRPr="00C77190">
              <w:rPr>
                <w:i/>
                <w:sz w:val="20"/>
                <w:szCs w:val="20"/>
              </w:rPr>
              <w:t>Realizzazione di un archivio elettronico per la migliore efficienza della gestione dei patrocini.</w:t>
            </w:r>
          </w:p>
        </w:tc>
        <w:tc>
          <w:tcPr>
            <w:tcW w:w="709" w:type="dxa"/>
          </w:tcPr>
          <w:p w:rsidR="00267482" w:rsidRPr="00C77190" w:rsidRDefault="00267482" w:rsidP="00267482">
            <w:pPr>
              <w:spacing w:before="120" w:after="120"/>
              <w:contextualSpacing/>
              <w:jc w:val="center"/>
              <w:rPr>
                <w:sz w:val="22"/>
                <w:szCs w:val="22"/>
              </w:rPr>
            </w:pPr>
            <w:r w:rsidRPr="00C77190">
              <w:rPr>
                <w:sz w:val="22"/>
                <w:szCs w:val="22"/>
              </w:rPr>
              <w:t>25%</w:t>
            </w:r>
          </w:p>
        </w:tc>
      </w:tr>
      <w:tr w:rsidR="00267482" w:rsidRPr="00C77190" w:rsidTr="00267482">
        <w:tc>
          <w:tcPr>
            <w:tcW w:w="2864" w:type="dxa"/>
          </w:tcPr>
          <w:p w:rsidR="00267482" w:rsidRPr="00C77190" w:rsidRDefault="00267482" w:rsidP="00267482">
            <w:pPr>
              <w:spacing w:before="40" w:after="40"/>
              <w:jc w:val="center"/>
              <w:rPr>
                <w:sz w:val="20"/>
                <w:szCs w:val="20"/>
              </w:rPr>
            </w:pPr>
            <w:r w:rsidRPr="00C77190">
              <w:rPr>
                <w:rFonts w:eastAsia="Calibri"/>
                <w:iCs/>
                <w:sz w:val="20"/>
                <w:szCs w:val="20"/>
                <w:lang w:eastAsia="en-US"/>
              </w:rPr>
              <w:t>Gestione pareri legali e pareri sulla professione</w:t>
            </w:r>
          </w:p>
        </w:tc>
        <w:tc>
          <w:tcPr>
            <w:tcW w:w="6379" w:type="dxa"/>
          </w:tcPr>
          <w:p w:rsidR="00267482" w:rsidRPr="00C77190" w:rsidRDefault="00267482" w:rsidP="00267482">
            <w:pPr>
              <w:contextualSpacing/>
              <w:jc w:val="both"/>
              <w:rPr>
                <w:i/>
                <w:sz w:val="20"/>
                <w:szCs w:val="20"/>
              </w:rPr>
            </w:pPr>
            <w:r w:rsidRPr="00C77190">
              <w:rPr>
                <w:i/>
                <w:sz w:val="20"/>
                <w:szCs w:val="20"/>
              </w:rPr>
              <w:t>Comunicazione e gestione dei pareri entro le 48 ore lavorative dalla risposta/riscontro del Consigliere Nazionale delegato.</w:t>
            </w:r>
          </w:p>
        </w:tc>
        <w:tc>
          <w:tcPr>
            <w:tcW w:w="709" w:type="dxa"/>
          </w:tcPr>
          <w:p w:rsidR="00267482" w:rsidRPr="00C77190" w:rsidRDefault="00267482" w:rsidP="00267482">
            <w:pPr>
              <w:spacing w:before="120" w:after="120"/>
              <w:contextualSpacing/>
              <w:jc w:val="center"/>
              <w:rPr>
                <w:sz w:val="22"/>
                <w:szCs w:val="22"/>
              </w:rPr>
            </w:pPr>
            <w:r w:rsidRPr="00C77190">
              <w:rPr>
                <w:sz w:val="22"/>
                <w:szCs w:val="22"/>
              </w:rPr>
              <w:t>25%</w:t>
            </w:r>
          </w:p>
        </w:tc>
      </w:tr>
      <w:tr w:rsidR="00267482" w:rsidRPr="00C77190" w:rsidTr="00267482">
        <w:trPr>
          <w:trHeight w:val="307"/>
        </w:trPr>
        <w:tc>
          <w:tcPr>
            <w:tcW w:w="2864" w:type="dxa"/>
          </w:tcPr>
          <w:p w:rsidR="00267482" w:rsidRPr="00C77190" w:rsidRDefault="00267482" w:rsidP="00267482">
            <w:pPr>
              <w:spacing w:before="40" w:after="40"/>
              <w:jc w:val="center"/>
              <w:rPr>
                <w:sz w:val="20"/>
                <w:szCs w:val="20"/>
              </w:rPr>
            </w:pPr>
            <w:r w:rsidRPr="00C77190">
              <w:rPr>
                <w:rFonts w:eastAsia="Calibri"/>
                <w:iCs/>
                <w:sz w:val="20"/>
                <w:szCs w:val="20"/>
                <w:lang w:eastAsia="en-US"/>
              </w:rPr>
              <w:t>Centro Studi</w:t>
            </w:r>
          </w:p>
        </w:tc>
        <w:tc>
          <w:tcPr>
            <w:tcW w:w="6379" w:type="dxa"/>
          </w:tcPr>
          <w:p w:rsidR="00267482" w:rsidRPr="00C77190" w:rsidRDefault="00267482" w:rsidP="00267482">
            <w:pPr>
              <w:contextualSpacing/>
              <w:jc w:val="both"/>
              <w:rPr>
                <w:i/>
                <w:sz w:val="20"/>
                <w:szCs w:val="20"/>
              </w:rPr>
            </w:pPr>
            <w:r w:rsidRPr="00C77190">
              <w:rPr>
                <w:i/>
                <w:sz w:val="20"/>
                <w:szCs w:val="20"/>
              </w:rPr>
              <w:t xml:space="preserve">Creazione di un’area tecnica e relativo aggiornamento sul sito </w:t>
            </w:r>
            <w:hyperlink r:id="rId13" w:history="1">
              <w:r w:rsidRPr="00C77190">
                <w:rPr>
                  <w:i/>
                  <w:color w:val="0000FF" w:themeColor="hyperlink"/>
                  <w:sz w:val="20"/>
                  <w:szCs w:val="20"/>
                  <w:u w:val="single"/>
                </w:rPr>
                <w:t>www.conaf.it</w:t>
              </w:r>
            </w:hyperlink>
            <w:r w:rsidRPr="00C77190">
              <w:rPr>
                <w:i/>
                <w:sz w:val="20"/>
                <w:szCs w:val="20"/>
              </w:rPr>
              <w:t>, con i documenti elaborati al fine della valorizzazione delle attività dell’Ente</w:t>
            </w:r>
          </w:p>
        </w:tc>
        <w:tc>
          <w:tcPr>
            <w:tcW w:w="709" w:type="dxa"/>
          </w:tcPr>
          <w:p w:rsidR="00267482" w:rsidRPr="00C77190" w:rsidRDefault="00267482" w:rsidP="00267482">
            <w:pPr>
              <w:spacing w:before="120" w:after="120"/>
              <w:contextualSpacing/>
              <w:jc w:val="center"/>
              <w:rPr>
                <w:sz w:val="22"/>
                <w:szCs w:val="22"/>
              </w:rPr>
            </w:pPr>
            <w:r w:rsidRPr="00C77190">
              <w:rPr>
                <w:sz w:val="22"/>
                <w:szCs w:val="22"/>
              </w:rPr>
              <w:t>25%</w:t>
            </w:r>
          </w:p>
        </w:tc>
      </w:tr>
      <w:tr w:rsidR="00267482" w:rsidRPr="00C77190" w:rsidTr="00267482">
        <w:tc>
          <w:tcPr>
            <w:tcW w:w="2864" w:type="dxa"/>
          </w:tcPr>
          <w:p w:rsidR="00267482" w:rsidRPr="00C77190" w:rsidRDefault="00267482" w:rsidP="00267482">
            <w:pPr>
              <w:spacing w:before="40" w:after="40"/>
              <w:jc w:val="center"/>
              <w:rPr>
                <w:rFonts w:eastAsia="Calibri"/>
                <w:iCs/>
                <w:sz w:val="22"/>
                <w:szCs w:val="22"/>
                <w:lang w:eastAsia="en-US"/>
              </w:rPr>
            </w:pPr>
            <w:r w:rsidRPr="00C77190">
              <w:rPr>
                <w:rFonts w:eastAsia="Calibri"/>
                <w:iCs/>
                <w:sz w:val="22"/>
                <w:szCs w:val="22"/>
                <w:lang w:eastAsia="en-US"/>
              </w:rPr>
              <w:t>Formazione Professionale Continua</w:t>
            </w:r>
          </w:p>
        </w:tc>
        <w:tc>
          <w:tcPr>
            <w:tcW w:w="6379" w:type="dxa"/>
          </w:tcPr>
          <w:p w:rsidR="00267482" w:rsidRPr="00C77190" w:rsidRDefault="00267482" w:rsidP="00267482">
            <w:pPr>
              <w:contextualSpacing/>
              <w:jc w:val="both"/>
              <w:rPr>
                <w:i/>
                <w:sz w:val="22"/>
                <w:szCs w:val="22"/>
              </w:rPr>
            </w:pPr>
            <w:r w:rsidRPr="00C77190">
              <w:rPr>
                <w:i/>
                <w:sz w:val="22"/>
                <w:szCs w:val="22"/>
              </w:rPr>
              <w:t>Riconoscimento ed attribuzione CFP agli iscritti partecipanti agli eventi organizzati dal CONAF entro 5 gg. lavorativi dal ricevimento dell’elenco firme di partecipazione da parte dell’iscritto</w:t>
            </w:r>
          </w:p>
        </w:tc>
        <w:tc>
          <w:tcPr>
            <w:tcW w:w="709" w:type="dxa"/>
          </w:tcPr>
          <w:p w:rsidR="00267482" w:rsidRPr="00C77190" w:rsidRDefault="00267482" w:rsidP="00267482">
            <w:pPr>
              <w:spacing w:before="120" w:after="120"/>
              <w:contextualSpacing/>
              <w:jc w:val="center"/>
              <w:rPr>
                <w:sz w:val="22"/>
                <w:szCs w:val="22"/>
              </w:rPr>
            </w:pPr>
            <w:r w:rsidRPr="00C77190">
              <w:rPr>
                <w:sz w:val="22"/>
                <w:szCs w:val="22"/>
              </w:rPr>
              <w:t>25%</w:t>
            </w:r>
          </w:p>
        </w:tc>
      </w:tr>
      <w:tr w:rsidR="00267482" w:rsidRPr="00C77190" w:rsidTr="00267482">
        <w:tc>
          <w:tcPr>
            <w:tcW w:w="2864" w:type="dxa"/>
          </w:tcPr>
          <w:p w:rsidR="00267482" w:rsidRPr="00C77190" w:rsidRDefault="00267482" w:rsidP="00267482">
            <w:pPr>
              <w:contextualSpacing/>
              <w:jc w:val="center"/>
              <w:rPr>
                <w:b/>
                <w:sz w:val="22"/>
                <w:szCs w:val="22"/>
              </w:rPr>
            </w:pPr>
            <w:r w:rsidRPr="00C77190">
              <w:rPr>
                <w:b/>
                <w:sz w:val="22"/>
                <w:szCs w:val="22"/>
              </w:rPr>
              <w:t>TOTALE</w:t>
            </w:r>
          </w:p>
        </w:tc>
        <w:tc>
          <w:tcPr>
            <w:tcW w:w="6379" w:type="dxa"/>
          </w:tcPr>
          <w:p w:rsidR="00267482" w:rsidRPr="00C77190" w:rsidRDefault="00267482" w:rsidP="00267482">
            <w:pPr>
              <w:contextualSpacing/>
              <w:jc w:val="center"/>
              <w:rPr>
                <w:b/>
                <w:sz w:val="22"/>
                <w:szCs w:val="22"/>
              </w:rPr>
            </w:pPr>
          </w:p>
        </w:tc>
        <w:tc>
          <w:tcPr>
            <w:tcW w:w="709" w:type="dxa"/>
          </w:tcPr>
          <w:p w:rsidR="00267482" w:rsidRPr="00C77190" w:rsidRDefault="00267482" w:rsidP="00267482">
            <w:pPr>
              <w:contextualSpacing/>
              <w:jc w:val="center"/>
              <w:rPr>
                <w:b/>
                <w:sz w:val="22"/>
                <w:szCs w:val="22"/>
              </w:rPr>
            </w:pPr>
            <w:r w:rsidRPr="00C77190">
              <w:rPr>
                <w:b/>
                <w:sz w:val="22"/>
                <w:szCs w:val="22"/>
              </w:rPr>
              <w:fldChar w:fldCharType="begin"/>
            </w:r>
            <w:r w:rsidRPr="00C77190">
              <w:rPr>
                <w:b/>
                <w:sz w:val="22"/>
                <w:szCs w:val="22"/>
              </w:rPr>
              <w:instrText xml:space="preserve"> =SUM(ABOVE)*100 \# "0,00%" </w:instrText>
            </w:r>
            <w:r w:rsidRPr="00C77190">
              <w:rPr>
                <w:b/>
                <w:sz w:val="22"/>
                <w:szCs w:val="22"/>
              </w:rPr>
              <w:fldChar w:fldCharType="separate"/>
            </w:r>
            <w:r w:rsidRPr="00C77190">
              <w:rPr>
                <w:b/>
                <w:noProof/>
                <w:sz w:val="22"/>
                <w:szCs w:val="22"/>
              </w:rPr>
              <w:t>100%</w:t>
            </w:r>
            <w:r w:rsidRPr="00C77190">
              <w:rPr>
                <w:b/>
                <w:sz w:val="22"/>
                <w:szCs w:val="22"/>
              </w:rPr>
              <w:fldChar w:fldCharType="end"/>
            </w:r>
          </w:p>
        </w:tc>
      </w:tr>
    </w:tbl>
    <w:p w:rsidR="004662AB" w:rsidRPr="0069794B" w:rsidRDefault="004662AB" w:rsidP="003A7A81">
      <w:pPr>
        <w:pStyle w:val="Paragrafoelenco"/>
        <w:jc w:val="both"/>
        <w:rPr>
          <w:rFonts w:asciiTheme="minorHAnsi" w:hAnsiTheme="minorHAnsi" w:cstheme="minorHAnsi"/>
          <w:b/>
          <w:bCs/>
          <w:sz w:val="22"/>
          <w:szCs w:val="22"/>
          <w:u w:val="single"/>
        </w:rPr>
      </w:pP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4F7603" w:rsidP="004662AB">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46"/>
        <w:gridCol w:w="708"/>
        <w:gridCol w:w="1047"/>
        <w:gridCol w:w="654"/>
        <w:gridCol w:w="936"/>
        <w:gridCol w:w="110"/>
        <w:gridCol w:w="853"/>
        <w:gridCol w:w="737"/>
        <w:gridCol w:w="141"/>
        <w:gridCol w:w="1057"/>
        <w:gridCol w:w="998"/>
        <w:gridCol w:w="874"/>
      </w:tblGrid>
      <w:tr w:rsidR="004662AB" w:rsidRPr="001738B7" w:rsidTr="002A7B7F">
        <w:trPr>
          <w:trHeight w:val="583"/>
        </w:trPr>
        <w:tc>
          <w:tcPr>
            <w:tcW w:w="781" w:type="dxa"/>
          </w:tcPr>
          <w:p w:rsidR="004662AB" w:rsidRPr="0069794B" w:rsidRDefault="004662AB" w:rsidP="0069794B">
            <w:pPr>
              <w:jc w:val="both"/>
              <w:rPr>
                <w:rFonts w:asciiTheme="minorHAnsi" w:hAnsiTheme="minorHAnsi" w:cstheme="minorHAnsi"/>
                <w:b/>
                <w:iCs/>
                <w:sz w:val="22"/>
                <w:szCs w:val="22"/>
              </w:rPr>
            </w:pPr>
            <w:r w:rsidRPr="0069794B">
              <w:rPr>
                <w:rFonts w:asciiTheme="minorHAnsi" w:hAnsiTheme="minorHAnsi" w:cstheme="minorHAnsi"/>
                <w:b/>
                <w:iCs/>
                <w:noProof/>
                <w:sz w:val="22"/>
                <w:szCs w:val="22"/>
              </w:rPr>
              <w:t>16</w:t>
            </w:r>
            <w:r w:rsidR="003142E4">
              <w:rPr>
                <w:rFonts w:asciiTheme="minorHAnsi" w:hAnsiTheme="minorHAnsi" w:cstheme="minorHAnsi"/>
                <w:b/>
                <w:iCs/>
                <w:noProof/>
                <w:sz w:val="22"/>
                <w:szCs w:val="22"/>
              </w:rPr>
              <w:t>.</w:t>
            </w:r>
          </w:p>
        </w:tc>
        <w:tc>
          <w:tcPr>
            <w:tcW w:w="9675" w:type="dxa"/>
            <w:gridSpan w:val="13"/>
          </w:tcPr>
          <w:p w:rsidR="004662AB" w:rsidRPr="0069794B" w:rsidRDefault="004662AB" w:rsidP="0069794B">
            <w:pPr>
              <w:jc w:val="both"/>
              <w:rPr>
                <w:rFonts w:asciiTheme="minorHAnsi" w:hAnsiTheme="minorHAnsi" w:cstheme="minorHAnsi"/>
                <w:b/>
                <w:sz w:val="22"/>
                <w:szCs w:val="22"/>
              </w:rPr>
            </w:pPr>
            <w:r w:rsidRPr="0069794B">
              <w:rPr>
                <w:rFonts w:asciiTheme="minorHAnsi" w:hAnsiTheme="minorHAnsi" w:cstheme="minorHAnsi"/>
                <w:b/>
                <w:noProof/>
                <w:sz w:val="22"/>
                <w:szCs w:val="22"/>
              </w:rPr>
              <w:t>Relazione sulle performance del personale dipendente primo semestre 2018 ai sensi dell’art.10 del D.Lgs 150/2009: esame e determinazioni.</w:t>
            </w:r>
          </w:p>
        </w:tc>
      </w:tr>
      <w:tr w:rsidR="004662AB" w:rsidRPr="001738B7" w:rsidTr="002D7E02">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343</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Pisanti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2A7B7F">
        <w:trPr>
          <w:trHeight w:val="768"/>
        </w:trPr>
        <w:tc>
          <w:tcPr>
            <w:tcW w:w="234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09"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706"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2A7B7F">
        <w:trPr>
          <w:trHeight w:val="302"/>
        </w:trPr>
        <w:tc>
          <w:tcPr>
            <w:tcW w:w="3049"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407" w:type="dxa"/>
            <w:gridSpan w:val="10"/>
          </w:tcPr>
          <w:p w:rsidR="004662AB" w:rsidRPr="001738B7" w:rsidRDefault="004662AB" w:rsidP="002A7B7F">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2D7E02">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4662AB" w:rsidRPr="001738B7" w:rsidRDefault="002A7B7F" w:rsidP="002A7B7F">
      <w:pPr>
        <w:jc w:val="both"/>
        <w:rPr>
          <w:rFonts w:asciiTheme="minorHAnsi" w:hAnsiTheme="minorHAnsi" w:cstheme="minorHAnsi"/>
          <w:b/>
          <w:bCs/>
          <w:sz w:val="22"/>
          <w:szCs w:val="22"/>
          <w:u w:val="single"/>
        </w:rPr>
      </w:pPr>
      <w:r w:rsidRPr="002A7B7F">
        <w:rPr>
          <w:rFonts w:asciiTheme="minorHAnsi" w:hAnsiTheme="minorHAnsi" w:cstheme="minorHAnsi"/>
          <w:bCs/>
          <w:sz w:val="22"/>
          <w:szCs w:val="22"/>
        </w:rPr>
        <w:t>Il Consigliere Segretario Pisanti, rilevato che gli obiettivi 2018 del personale dipendente CONAF sono stati approvati nell’</w:t>
      </w:r>
      <w:r>
        <w:rPr>
          <w:rFonts w:asciiTheme="minorHAnsi" w:hAnsiTheme="minorHAnsi" w:cstheme="minorHAnsi"/>
          <w:bCs/>
          <w:sz w:val="22"/>
          <w:szCs w:val="22"/>
        </w:rPr>
        <w:t>o</w:t>
      </w:r>
      <w:r w:rsidRPr="002A7B7F">
        <w:rPr>
          <w:rFonts w:asciiTheme="minorHAnsi" w:hAnsiTheme="minorHAnsi" w:cstheme="minorHAnsi"/>
          <w:bCs/>
          <w:sz w:val="22"/>
          <w:szCs w:val="22"/>
        </w:rPr>
        <w:t xml:space="preserve">dierno Consiglio, </w:t>
      </w:r>
      <w:r>
        <w:rPr>
          <w:rFonts w:asciiTheme="minorHAnsi" w:hAnsiTheme="minorHAnsi" w:cstheme="minorHAnsi"/>
          <w:bCs/>
          <w:sz w:val="22"/>
          <w:szCs w:val="22"/>
        </w:rPr>
        <w:t>come da deliberazione assunta al punto precedente del presente verbale,</w:t>
      </w:r>
      <w:r w:rsidR="004F7603">
        <w:rPr>
          <w:rFonts w:asciiTheme="minorHAnsi" w:hAnsiTheme="minorHAnsi" w:cstheme="minorHAnsi"/>
          <w:bCs/>
          <w:sz w:val="22"/>
          <w:szCs w:val="22"/>
        </w:rPr>
        <w:t xml:space="preserve"> f</w:t>
      </w:r>
      <w:r w:rsidRPr="002A7B7F">
        <w:rPr>
          <w:rFonts w:asciiTheme="minorHAnsi" w:hAnsiTheme="minorHAnsi" w:cstheme="minorHAnsi"/>
          <w:bCs/>
          <w:sz w:val="22"/>
          <w:szCs w:val="22"/>
        </w:rPr>
        <w:t>a presente che l</w:t>
      </w:r>
      <w:r>
        <w:rPr>
          <w:rFonts w:asciiTheme="minorHAnsi" w:hAnsiTheme="minorHAnsi" w:cstheme="minorHAnsi"/>
          <w:bCs/>
          <w:sz w:val="22"/>
          <w:szCs w:val="22"/>
        </w:rPr>
        <w:t xml:space="preserve">a valutazione potrà avvenire, come solito, all’inizio del prossimo anno. </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4662AB" w:rsidRPr="001738B7" w:rsidRDefault="002A7B7F" w:rsidP="002A7B7F">
      <w:pPr>
        <w:jc w:val="both"/>
        <w:rPr>
          <w:rFonts w:asciiTheme="minorHAnsi" w:hAnsiTheme="minorHAnsi" w:cstheme="minorHAnsi"/>
          <w:bCs/>
          <w:sz w:val="22"/>
          <w:szCs w:val="22"/>
        </w:rPr>
      </w:pPr>
      <w:r>
        <w:rPr>
          <w:rFonts w:asciiTheme="minorHAnsi" w:hAnsiTheme="minorHAnsi" w:cstheme="minorHAnsi"/>
          <w:bCs/>
          <w:sz w:val="22"/>
          <w:szCs w:val="22"/>
        </w:rPr>
        <w:t xml:space="preserve">Preso atto di quanto evidenziato dal Consigliere Segretario Pisanti, </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4662AB" w:rsidRPr="0069794B" w:rsidRDefault="002A7B7F" w:rsidP="000D38C9">
      <w:pPr>
        <w:pStyle w:val="Paragrafoelenco"/>
        <w:numPr>
          <w:ilvl w:val="0"/>
          <w:numId w:val="18"/>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rinviare </w:t>
      </w:r>
      <w:r w:rsidR="0069794B">
        <w:rPr>
          <w:rFonts w:asciiTheme="minorHAnsi" w:hAnsiTheme="minorHAnsi" w:cstheme="minorHAnsi"/>
          <w:b/>
          <w:bCs/>
          <w:sz w:val="22"/>
          <w:szCs w:val="22"/>
          <w:u w:val="single"/>
        </w:rPr>
        <w:t xml:space="preserve">la valutazione delle </w:t>
      </w:r>
      <w:proofErr w:type="spellStart"/>
      <w:r w:rsidR="0069794B">
        <w:rPr>
          <w:rFonts w:asciiTheme="minorHAnsi" w:hAnsiTheme="minorHAnsi" w:cstheme="minorHAnsi"/>
          <w:b/>
          <w:bCs/>
          <w:sz w:val="22"/>
          <w:szCs w:val="22"/>
          <w:u w:val="single"/>
        </w:rPr>
        <w:t>perfomance</w:t>
      </w:r>
      <w:proofErr w:type="spellEnd"/>
      <w:r w:rsidR="0069794B">
        <w:rPr>
          <w:rFonts w:asciiTheme="minorHAnsi" w:hAnsiTheme="minorHAnsi" w:cstheme="minorHAnsi"/>
          <w:b/>
          <w:bCs/>
          <w:sz w:val="22"/>
          <w:szCs w:val="22"/>
          <w:u w:val="single"/>
        </w:rPr>
        <w:t xml:space="preserve"> è rinviata a gennaio 2019.</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871"/>
        <w:gridCol w:w="142"/>
        <w:gridCol w:w="1188"/>
        <w:gridCol w:w="1080"/>
        <w:gridCol w:w="510"/>
        <w:gridCol w:w="110"/>
        <w:gridCol w:w="853"/>
        <w:gridCol w:w="737"/>
        <w:gridCol w:w="141"/>
        <w:gridCol w:w="1057"/>
        <w:gridCol w:w="998"/>
        <w:gridCol w:w="874"/>
      </w:tblGrid>
      <w:tr w:rsidR="004662AB" w:rsidRPr="001738B7" w:rsidTr="004F7603">
        <w:trPr>
          <w:trHeight w:val="447"/>
        </w:trPr>
        <w:tc>
          <w:tcPr>
            <w:tcW w:w="781" w:type="dxa"/>
          </w:tcPr>
          <w:p w:rsidR="004662AB" w:rsidRPr="00912DA5" w:rsidRDefault="004662AB" w:rsidP="004F7603">
            <w:pPr>
              <w:jc w:val="both"/>
              <w:rPr>
                <w:rFonts w:asciiTheme="minorHAnsi" w:hAnsiTheme="minorHAnsi" w:cstheme="minorHAnsi"/>
                <w:b/>
                <w:iCs/>
                <w:sz w:val="22"/>
                <w:szCs w:val="22"/>
              </w:rPr>
            </w:pPr>
            <w:r w:rsidRPr="00912DA5">
              <w:rPr>
                <w:rFonts w:asciiTheme="minorHAnsi" w:hAnsiTheme="minorHAnsi" w:cstheme="minorHAnsi"/>
                <w:b/>
                <w:iCs/>
                <w:noProof/>
                <w:sz w:val="22"/>
                <w:szCs w:val="22"/>
              </w:rPr>
              <w:t>17</w:t>
            </w:r>
            <w:r w:rsidR="00040472">
              <w:rPr>
                <w:rFonts w:asciiTheme="minorHAnsi" w:hAnsiTheme="minorHAnsi" w:cstheme="minorHAnsi"/>
                <w:b/>
                <w:iCs/>
                <w:noProof/>
                <w:sz w:val="22"/>
                <w:szCs w:val="22"/>
              </w:rPr>
              <w:t>.</w:t>
            </w:r>
          </w:p>
        </w:tc>
        <w:tc>
          <w:tcPr>
            <w:tcW w:w="9675" w:type="dxa"/>
            <w:gridSpan w:val="13"/>
          </w:tcPr>
          <w:p w:rsidR="004662AB" w:rsidRPr="00912DA5" w:rsidRDefault="004662AB" w:rsidP="004F7603">
            <w:pPr>
              <w:jc w:val="both"/>
              <w:rPr>
                <w:rFonts w:asciiTheme="minorHAnsi" w:hAnsiTheme="minorHAnsi" w:cstheme="minorHAnsi"/>
                <w:b/>
                <w:sz w:val="22"/>
                <w:szCs w:val="22"/>
              </w:rPr>
            </w:pPr>
            <w:r w:rsidRPr="00912DA5">
              <w:rPr>
                <w:rFonts w:asciiTheme="minorHAnsi" w:hAnsiTheme="minorHAnsi" w:cstheme="minorHAnsi"/>
                <w:b/>
                <w:noProof/>
                <w:sz w:val="22"/>
                <w:szCs w:val="22"/>
              </w:rPr>
              <w:t>Gara per l'affidamento del servizio di polizza assicurativa RC professionale degli iscritti: pubblicazione atti di gara.</w:t>
            </w:r>
          </w:p>
        </w:tc>
      </w:tr>
      <w:tr w:rsidR="004662AB" w:rsidRPr="001738B7" w:rsidTr="004F7603">
        <w:trPr>
          <w:trHeight w:val="163"/>
        </w:trPr>
        <w:tc>
          <w:tcPr>
            <w:tcW w:w="1895" w:type="dxa"/>
            <w:gridSpan w:val="2"/>
          </w:tcPr>
          <w:p w:rsidR="004662AB" w:rsidRPr="001738B7" w:rsidRDefault="004662AB" w:rsidP="004F7603">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F7603">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344</w:t>
            </w:r>
          </w:p>
        </w:tc>
        <w:tc>
          <w:tcPr>
            <w:tcW w:w="1700" w:type="dxa"/>
            <w:gridSpan w:val="3"/>
          </w:tcPr>
          <w:p w:rsidR="004662AB" w:rsidRPr="00DD0A41" w:rsidRDefault="004662AB" w:rsidP="004F7603">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F7603">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4F7603">
        <w:trPr>
          <w:trHeight w:val="768"/>
        </w:trPr>
        <w:tc>
          <w:tcPr>
            <w:tcW w:w="2908" w:type="dxa"/>
            <w:gridSpan w:val="4"/>
          </w:tcPr>
          <w:p w:rsidR="004662AB" w:rsidRPr="001738B7" w:rsidRDefault="004662AB" w:rsidP="004F7603">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268" w:type="dxa"/>
            <w:gridSpan w:val="2"/>
          </w:tcPr>
          <w:p w:rsidR="004662AB" w:rsidRPr="001738B7" w:rsidRDefault="004662AB" w:rsidP="004F7603">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280" w:type="dxa"/>
            <w:gridSpan w:val="8"/>
          </w:tcPr>
          <w:p w:rsidR="004662AB" w:rsidRPr="001738B7" w:rsidRDefault="004662AB" w:rsidP="004F7603">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4F7603">
        <w:trPr>
          <w:trHeight w:val="302"/>
        </w:trPr>
        <w:tc>
          <w:tcPr>
            <w:tcW w:w="2766" w:type="dxa"/>
            <w:gridSpan w:val="3"/>
          </w:tcPr>
          <w:p w:rsidR="004662AB" w:rsidRPr="001738B7" w:rsidRDefault="004662AB" w:rsidP="004F7603">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90" w:type="dxa"/>
            <w:gridSpan w:val="11"/>
          </w:tcPr>
          <w:p w:rsidR="004662AB" w:rsidRPr="001738B7" w:rsidRDefault="004662AB" w:rsidP="004F7603">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4F7603" w:rsidRDefault="004F7603" w:rsidP="00912DA5">
      <w:pPr>
        <w:jc w:val="both"/>
        <w:rPr>
          <w:rFonts w:asciiTheme="minorHAnsi" w:hAnsiTheme="minorHAnsi" w:cstheme="minorHAnsi"/>
          <w:bCs/>
          <w:sz w:val="22"/>
          <w:szCs w:val="22"/>
        </w:rPr>
      </w:pPr>
      <w:r>
        <w:rPr>
          <w:rFonts w:asciiTheme="minorHAnsi" w:hAnsiTheme="minorHAnsi" w:cstheme="minorHAnsi"/>
          <w:bCs/>
          <w:sz w:val="22"/>
          <w:szCs w:val="22"/>
        </w:rPr>
        <w:t xml:space="preserve">Il Presidente comunica che, a seguito dell’incontro svoltosi con il nostro consulente Dott. </w:t>
      </w:r>
      <w:proofErr w:type="spellStart"/>
      <w:r>
        <w:rPr>
          <w:rFonts w:asciiTheme="minorHAnsi" w:hAnsiTheme="minorHAnsi" w:cstheme="minorHAnsi"/>
          <w:bCs/>
          <w:sz w:val="22"/>
          <w:szCs w:val="22"/>
        </w:rPr>
        <w:t>Contartese</w:t>
      </w:r>
      <w:proofErr w:type="spellEnd"/>
      <w:r>
        <w:rPr>
          <w:rFonts w:asciiTheme="minorHAnsi" w:hAnsiTheme="minorHAnsi" w:cstheme="minorHAnsi"/>
          <w:bCs/>
          <w:sz w:val="22"/>
          <w:szCs w:val="22"/>
        </w:rPr>
        <w:t xml:space="preserve"> con il broker AON, sono state apportate alcune</w:t>
      </w:r>
      <w:r w:rsidR="00912DA5" w:rsidRPr="00912DA5">
        <w:rPr>
          <w:rFonts w:asciiTheme="minorHAnsi" w:hAnsiTheme="minorHAnsi" w:cstheme="minorHAnsi"/>
          <w:bCs/>
          <w:sz w:val="22"/>
          <w:szCs w:val="22"/>
        </w:rPr>
        <w:t xml:space="preserve"> modifiche</w:t>
      </w:r>
      <w:r>
        <w:rPr>
          <w:rFonts w:asciiTheme="minorHAnsi" w:hAnsiTheme="minorHAnsi" w:cstheme="minorHAnsi"/>
          <w:bCs/>
          <w:sz w:val="22"/>
          <w:szCs w:val="22"/>
        </w:rPr>
        <w:t>, e che le stesse, pertanto, vanno nuovamente approvate</w:t>
      </w:r>
      <w:r w:rsidR="00912DA5" w:rsidRPr="00912DA5">
        <w:rPr>
          <w:rFonts w:asciiTheme="minorHAnsi" w:hAnsiTheme="minorHAnsi" w:cstheme="minorHAnsi"/>
          <w:bCs/>
          <w:sz w:val="22"/>
          <w:szCs w:val="22"/>
        </w:rPr>
        <w:t xml:space="preserve">. </w:t>
      </w:r>
      <w:r>
        <w:rPr>
          <w:rFonts w:asciiTheme="minorHAnsi" w:hAnsiTheme="minorHAnsi" w:cstheme="minorHAnsi"/>
          <w:bCs/>
          <w:sz w:val="22"/>
          <w:szCs w:val="22"/>
        </w:rPr>
        <w:t>Le modifiche riguardano le fasce di massimale e l’aggiunta della polizza legale per gli iscritti.</w:t>
      </w:r>
    </w:p>
    <w:p w:rsidR="004662AB" w:rsidRPr="00912DA5" w:rsidRDefault="004F7603" w:rsidP="00912DA5">
      <w:pPr>
        <w:jc w:val="both"/>
        <w:rPr>
          <w:rFonts w:asciiTheme="minorHAnsi" w:hAnsiTheme="minorHAnsi" w:cstheme="minorHAnsi"/>
          <w:bCs/>
          <w:sz w:val="22"/>
          <w:szCs w:val="22"/>
        </w:rPr>
      </w:pPr>
      <w:r>
        <w:rPr>
          <w:rFonts w:asciiTheme="minorHAnsi" w:hAnsiTheme="minorHAnsi" w:cstheme="minorHAnsi"/>
          <w:bCs/>
          <w:sz w:val="22"/>
          <w:szCs w:val="22"/>
        </w:rPr>
        <w:t>Poiché trattasi di approvazione di atti da pubblicare, dopo aver dato contezza al Consiglio delle modifiche introdotte, il Presidente ne propone l’approvazione. Il Segretario propone inoltre che tali atti modificati vengano allegati, costituendo parte integrante del presente verbale.</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lastRenderedPageBreak/>
        <w:t>IL CONSIGLIO</w:t>
      </w:r>
    </w:p>
    <w:p w:rsidR="004662AB" w:rsidRPr="001738B7" w:rsidRDefault="004F7603" w:rsidP="004F7603">
      <w:pPr>
        <w:jc w:val="both"/>
        <w:rPr>
          <w:rFonts w:asciiTheme="minorHAnsi" w:hAnsiTheme="minorHAnsi" w:cstheme="minorHAnsi"/>
          <w:bCs/>
          <w:sz w:val="22"/>
          <w:szCs w:val="22"/>
        </w:rPr>
      </w:pPr>
      <w:r>
        <w:rPr>
          <w:rFonts w:asciiTheme="minorHAnsi" w:hAnsiTheme="minorHAnsi" w:cstheme="minorHAnsi"/>
          <w:bCs/>
          <w:sz w:val="22"/>
          <w:szCs w:val="22"/>
        </w:rPr>
        <w:t>Ascoltata la relazione del Presidente, dopo sintetica discussione,</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4662AB" w:rsidRPr="004F7603" w:rsidRDefault="00912DA5" w:rsidP="004D3657">
      <w:pPr>
        <w:pStyle w:val="Paragrafoelenco"/>
        <w:numPr>
          <w:ilvl w:val="0"/>
          <w:numId w:val="8"/>
        </w:numPr>
        <w:jc w:val="both"/>
        <w:rPr>
          <w:rFonts w:asciiTheme="minorHAnsi" w:hAnsiTheme="minorHAnsi" w:cstheme="minorHAnsi"/>
          <w:b/>
          <w:bCs/>
          <w:sz w:val="22"/>
          <w:szCs w:val="22"/>
          <w:u w:val="single"/>
        </w:rPr>
      </w:pPr>
      <w:r w:rsidRPr="004F7603">
        <w:rPr>
          <w:rFonts w:asciiTheme="minorHAnsi" w:hAnsiTheme="minorHAnsi" w:cstheme="minorHAnsi"/>
          <w:b/>
          <w:bCs/>
          <w:sz w:val="22"/>
          <w:szCs w:val="22"/>
          <w:u w:val="single"/>
        </w:rPr>
        <w:t xml:space="preserve">Di approvare le modifiche introdotte agli atti </w:t>
      </w:r>
      <w:r w:rsidR="004F7603" w:rsidRPr="004F7603">
        <w:rPr>
          <w:rFonts w:asciiTheme="minorHAnsi" w:hAnsiTheme="minorHAnsi" w:cstheme="minorHAnsi"/>
          <w:b/>
          <w:bCs/>
          <w:sz w:val="22"/>
          <w:szCs w:val="22"/>
          <w:u w:val="single"/>
        </w:rPr>
        <w:t>della gara</w:t>
      </w:r>
      <w:r w:rsidR="004F7603" w:rsidRPr="004F7603">
        <w:rPr>
          <w:rFonts w:asciiTheme="minorHAnsi" w:hAnsiTheme="minorHAnsi" w:cstheme="minorHAnsi"/>
          <w:b/>
          <w:noProof/>
          <w:sz w:val="22"/>
          <w:szCs w:val="22"/>
          <w:u w:val="single"/>
        </w:rPr>
        <w:t xml:space="preserve"> per l'affidamento del servizio di polizza assicurativa RC professionale degli iscritti</w:t>
      </w:r>
      <w:r w:rsidRPr="004F7603">
        <w:rPr>
          <w:rFonts w:asciiTheme="minorHAnsi" w:hAnsiTheme="minorHAnsi" w:cstheme="minorHAnsi"/>
          <w:b/>
          <w:bCs/>
          <w:sz w:val="22"/>
          <w:szCs w:val="22"/>
          <w:u w:val="single"/>
        </w:rPr>
        <w:t>, come da allegati al presente verbale.</w:t>
      </w:r>
    </w:p>
    <w:p w:rsidR="004E12A6" w:rsidRPr="004F7603" w:rsidRDefault="004E12A6" w:rsidP="004D3657">
      <w:pPr>
        <w:pStyle w:val="Paragrafoelenco"/>
        <w:numPr>
          <w:ilvl w:val="0"/>
          <w:numId w:val="8"/>
        </w:numPr>
        <w:jc w:val="both"/>
        <w:rPr>
          <w:rFonts w:asciiTheme="minorHAnsi" w:hAnsiTheme="minorHAnsi" w:cstheme="minorHAnsi"/>
          <w:b/>
          <w:bCs/>
          <w:sz w:val="22"/>
          <w:szCs w:val="22"/>
          <w:u w:val="single"/>
        </w:rPr>
      </w:pPr>
      <w:r w:rsidRPr="004F7603">
        <w:rPr>
          <w:rFonts w:asciiTheme="minorHAnsi" w:hAnsiTheme="minorHAnsi" w:cstheme="minorHAnsi"/>
          <w:b/>
          <w:bCs/>
          <w:sz w:val="22"/>
          <w:szCs w:val="22"/>
          <w:u w:val="single"/>
        </w:rPr>
        <w:t xml:space="preserve">Di </w:t>
      </w:r>
      <w:r w:rsidR="004F7603">
        <w:rPr>
          <w:rFonts w:asciiTheme="minorHAnsi" w:hAnsiTheme="minorHAnsi" w:cstheme="minorHAnsi"/>
          <w:b/>
          <w:bCs/>
          <w:sz w:val="22"/>
          <w:szCs w:val="22"/>
          <w:u w:val="single"/>
        </w:rPr>
        <w:t xml:space="preserve">dare mandato all’Ufficio di </w:t>
      </w:r>
      <w:r w:rsidRPr="004F7603">
        <w:rPr>
          <w:rFonts w:asciiTheme="minorHAnsi" w:hAnsiTheme="minorHAnsi" w:cstheme="minorHAnsi"/>
          <w:b/>
          <w:bCs/>
          <w:sz w:val="22"/>
          <w:szCs w:val="22"/>
          <w:u w:val="single"/>
        </w:rPr>
        <w:t>procedere alla pubblicazione</w:t>
      </w:r>
      <w:r w:rsidR="004F7603">
        <w:rPr>
          <w:rFonts w:asciiTheme="minorHAnsi" w:hAnsiTheme="minorHAnsi" w:cstheme="minorHAnsi"/>
          <w:b/>
          <w:bCs/>
          <w:sz w:val="22"/>
          <w:szCs w:val="22"/>
          <w:u w:val="single"/>
        </w:rPr>
        <w:t xml:space="preserve"> di tali atti sul sito Web del CONAF</w:t>
      </w:r>
      <w:r w:rsidRPr="004F7603">
        <w:rPr>
          <w:rFonts w:asciiTheme="minorHAnsi" w:hAnsiTheme="minorHAnsi" w:cstheme="minorHAnsi"/>
          <w:b/>
          <w:bCs/>
          <w:sz w:val="22"/>
          <w:szCs w:val="22"/>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Luciano Falcocchio</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rPr>
          <w:rFonts w:asciiTheme="minorHAnsi" w:hAnsiTheme="minorHAnsi" w:cs="Calibri"/>
          <w:bCs/>
          <w:sz w:val="22"/>
          <w:szCs w:val="22"/>
        </w:rPr>
      </w:pPr>
    </w:p>
    <w:p w:rsidR="003142E4" w:rsidRDefault="003142E4" w:rsidP="004662AB">
      <w:pPr>
        <w:rPr>
          <w:rFonts w:asciiTheme="minorHAnsi" w:hAnsiTheme="minorHAnsi" w:cs="Calibri"/>
          <w:bCs/>
          <w:sz w:val="22"/>
          <w:szCs w:val="22"/>
        </w:rPr>
      </w:pPr>
      <w:r>
        <w:rPr>
          <w:rFonts w:asciiTheme="minorHAnsi" w:hAnsiTheme="minorHAnsi" w:cs="Calibri"/>
          <w:bCs/>
          <w:sz w:val="22"/>
          <w:szCs w:val="22"/>
        </w:rPr>
        <w:t>A questo punto il Consiglio decide di anticipare il punto all’ordine del giorno 43.</w:t>
      </w:r>
    </w:p>
    <w:p w:rsidR="00F15081" w:rsidRDefault="00F15081" w:rsidP="004662AB">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46"/>
        <w:gridCol w:w="283"/>
        <w:gridCol w:w="1472"/>
        <w:gridCol w:w="796"/>
        <w:gridCol w:w="794"/>
        <w:gridCol w:w="110"/>
        <w:gridCol w:w="853"/>
        <w:gridCol w:w="737"/>
        <w:gridCol w:w="141"/>
        <w:gridCol w:w="1057"/>
        <w:gridCol w:w="998"/>
        <w:gridCol w:w="874"/>
      </w:tblGrid>
      <w:tr w:rsidR="003142E4" w:rsidRPr="001738B7" w:rsidTr="003142E4">
        <w:trPr>
          <w:trHeight w:val="569"/>
        </w:trPr>
        <w:tc>
          <w:tcPr>
            <w:tcW w:w="781" w:type="dxa"/>
          </w:tcPr>
          <w:p w:rsidR="003142E4" w:rsidRPr="008643C6" w:rsidRDefault="003142E4" w:rsidP="00F15081">
            <w:pPr>
              <w:jc w:val="both"/>
              <w:rPr>
                <w:rFonts w:asciiTheme="minorHAnsi" w:hAnsiTheme="minorHAnsi" w:cstheme="minorHAnsi"/>
                <w:b/>
                <w:iCs/>
              </w:rPr>
            </w:pPr>
            <w:r w:rsidRPr="008643C6">
              <w:rPr>
                <w:rFonts w:asciiTheme="minorHAnsi" w:hAnsiTheme="minorHAnsi" w:cstheme="minorHAnsi"/>
                <w:b/>
                <w:iCs/>
                <w:noProof/>
              </w:rPr>
              <w:t>43</w:t>
            </w:r>
            <w:r>
              <w:rPr>
                <w:rFonts w:asciiTheme="minorHAnsi" w:hAnsiTheme="minorHAnsi" w:cstheme="minorHAnsi"/>
                <w:b/>
                <w:iCs/>
                <w:noProof/>
              </w:rPr>
              <w:t>.</w:t>
            </w:r>
          </w:p>
        </w:tc>
        <w:tc>
          <w:tcPr>
            <w:tcW w:w="9675" w:type="dxa"/>
            <w:gridSpan w:val="13"/>
          </w:tcPr>
          <w:p w:rsidR="003142E4" w:rsidRPr="008643C6" w:rsidRDefault="003142E4" w:rsidP="00F15081">
            <w:pPr>
              <w:jc w:val="both"/>
              <w:rPr>
                <w:rFonts w:asciiTheme="minorHAnsi" w:hAnsiTheme="minorHAnsi" w:cstheme="minorHAnsi"/>
                <w:b/>
              </w:rPr>
            </w:pPr>
            <w:r w:rsidRPr="008643C6">
              <w:rPr>
                <w:rFonts w:asciiTheme="minorHAnsi" w:hAnsiTheme="minorHAnsi" w:cstheme="minorHAnsi"/>
                <w:b/>
              </w:rPr>
              <w:t xml:space="preserve">Richiesta proroga scadenza polizza collettiva professionale AIG IFL0006723 e ARCH </w:t>
            </w:r>
            <w:proofErr w:type="spellStart"/>
            <w:r w:rsidRPr="008643C6">
              <w:rPr>
                <w:rFonts w:asciiTheme="minorHAnsi" w:hAnsiTheme="minorHAnsi" w:cstheme="minorHAnsi"/>
                <w:b/>
              </w:rPr>
              <w:t>insurance</w:t>
            </w:r>
            <w:proofErr w:type="spellEnd"/>
            <w:r w:rsidRPr="008643C6">
              <w:rPr>
                <w:rFonts w:asciiTheme="minorHAnsi" w:hAnsiTheme="minorHAnsi" w:cstheme="minorHAnsi"/>
                <w:b/>
              </w:rPr>
              <w:t xml:space="preserve"> PO-20416816H0: esame e determinazioni.</w:t>
            </w:r>
          </w:p>
        </w:tc>
      </w:tr>
      <w:tr w:rsidR="003142E4" w:rsidRPr="001738B7" w:rsidTr="003142E4">
        <w:trPr>
          <w:trHeight w:val="38"/>
        </w:trPr>
        <w:tc>
          <w:tcPr>
            <w:tcW w:w="1895" w:type="dxa"/>
            <w:gridSpan w:val="2"/>
          </w:tcPr>
          <w:p w:rsidR="003142E4" w:rsidRPr="001738B7" w:rsidRDefault="003142E4"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3142E4" w:rsidRPr="001738B7" w:rsidRDefault="003142E4"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w:t>
            </w:r>
            <w:r>
              <w:rPr>
                <w:rFonts w:asciiTheme="minorHAnsi" w:hAnsiTheme="minorHAnsi" w:cstheme="minorHAnsi"/>
                <w:i/>
                <w:iCs/>
                <w:noProof/>
                <w:sz w:val="22"/>
                <w:szCs w:val="22"/>
              </w:rPr>
              <w:t>70</w:t>
            </w:r>
          </w:p>
        </w:tc>
        <w:tc>
          <w:tcPr>
            <w:tcW w:w="1700" w:type="dxa"/>
            <w:gridSpan w:val="3"/>
          </w:tcPr>
          <w:p w:rsidR="003142E4" w:rsidRPr="00DD0A41" w:rsidRDefault="003142E4"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3142E4" w:rsidRPr="00DD0A41" w:rsidRDefault="003142E4"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3142E4" w:rsidRPr="001738B7" w:rsidTr="00F15081">
        <w:trPr>
          <w:trHeight w:val="768"/>
        </w:trPr>
        <w:tc>
          <w:tcPr>
            <w:tcW w:w="2341" w:type="dxa"/>
            <w:gridSpan w:val="3"/>
          </w:tcPr>
          <w:p w:rsidR="003142E4" w:rsidRPr="001738B7" w:rsidRDefault="003142E4"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1" w:type="dxa"/>
            <w:gridSpan w:val="3"/>
          </w:tcPr>
          <w:p w:rsidR="003142E4" w:rsidRPr="001738B7" w:rsidRDefault="003142E4"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64" w:type="dxa"/>
            <w:gridSpan w:val="8"/>
          </w:tcPr>
          <w:p w:rsidR="003142E4" w:rsidRPr="001738B7" w:rsidRDefault="003142E4"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142E4" w:rsidRPr="001738B7" w:rsidTr="003142E4">
        <w:trPr>
          <w:trHeight w:val="302"/>
        </w:trPr>
        <w:tc>
          <w:tcPr>
            <w:tcW w:w="2624" w:type="dxa"/>
            <w:gridSpan w:val="4"/>
          </w:tcPr>
          <w:p w:rsidR="003142E4" w:rsidRPr="001738B7" w:rsidRDefault="003142E4"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32" w:type="dxa"/>
            <w:gridSpan w:val="10"/>
          </w:tcPr>
          <w:p w:rsidR="003142E4" w:rsidRPr="001738B7" w:rsidRDefault="003142E4" w:rsidP="00F15081">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3142E4" w:rsidRPr="001738B7" w:rsidTr="00F15081">
        <w:tblPrEx>
          <w:tblBorders>
            <w:top w:val="single" w:sz="4" w:space="0" w:color="000000"/>
            <w:left w:val="single" w:sz="4" w:space="0" w:color="000000"/>
            <w:bottom w:val="single" w:sz="4" w:space="0" w:color="000000"/>
            <w:right w:val="single" w:sz="4" w:space="0" w:color="000000"/>
          </w:tblBorders>
        </w:tblPrEx>
        <w:trPr>
          <w:trHeight w:val="290"/>
        </w:trPr>
        <w:tc>
          <w:tcPr>
            <w:tcW w:w="4096" w:type="dxa"/>
            <w:gridSpan w:val="5"/>
            <w:tcBorders>
              <w:top w:val="single" w:sz="4" w:space="0" w:color="000000"/>
              <w:bottom w:val="single" w:sz="4" w:space="0" w:color="000000"/>
            </w:tcBorders>
            <w:shd w:val="pct5" w:color="auto" w:fill="auto"/>
          </w:tcPr>
          <w:p w:rsidR="003142E4" w:rsidRPr="001738B7" w:rsidRDefault="003142E4" w:rsidP="0097118C">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3142E4" w:rsidRPr="001738B7" w:rsidRDefault="003142E4" w:rsidP="0097118C">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142E4" w:rsidRPr="001738B7" w:rsidRDefault="003142E4" w:rsidP="0097118C">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142E4" w:rsidRPr="001738B7" w:rsidRDefault="003142E4"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3142E4" w:rsidRPr="001738B7" w:rsidRDefault="003142E4" w:rsidP="0097118C">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142E4" w:rsidRPr="001738B7" w:rsidRDefault="003142E4"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142E4" w:rsidRPr="001738B7" w:rsidRDefault="003142E4" w:rsidP="0097118C">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cs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142E4" w:rsidRPr="001738B7" w:rsidRDefault="003142E4"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142E4" w:rsidRPr="001738B7" w:rsidRDefault="003142E4"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sz w:val="22"/>
                <w:szCs w:val="22"/>
              </w:rPr>
            </w:pPr>
          </w:p>
        </w:tc>
      </w:tr>
      <w:tr w:rsidR="003142E4"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142E4" w:rsidRPr="001738B7" w:rsidRDefault="003142E4" w:rsidP="0097118C">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142E4" w:rsidRPr="001738B7" w:rsidRDefault="003142E4" w:rsidP="0097118C">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142E4" w:rsidRPr="001738B7" w:rsidRDefault="003142E4" w:rsidP="0097118C">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142E4" w:rsidRPr="001738B7" w:rsidRDefault="003142E4" w:rsidP="0097118C">
            <w:pPr>
              <w:ind w:left="-109"/>
              <w:jc w:val="center"/>
              <w:rPr>
                <w:rFonts w:asciiTheme="minorHAnsi" w:hAnsiTheme="minorHAnsi"/>
                <w:b/>
                <w:bCs/>
                <w:sz w:val="22"/>
                <w:szCs w:val="22"/>
              </w:rPr>
            </w:pPr>
          </w:p>
        </w:tc>
      </w:tr>
    </w:tbl>
    <w:p w:rsidR="00F15081" w:rsidRPr="00F15081" w:rsidRDefault="00F15081" w:rsidP="00F15081">
      <w:pPr>
        <w:jc w:val="both"/>
        <w:rPr>
          <w:rFonts w:asciiTheme="minorHAnsi" w:hAnsiTheme="minorHAnsi" w:cstheme="minorHAnsi"/>
        </w:rPr>
      </w:pPr>
      <w:r w:rsidRPr="00F15081">
        <w:rPr>
          <w:rFonts w:asciiTheme="minorHAnsi" w:hAnsiTheme="minorHAnsi" w:cstheme="minorHAnsi"/>
          <w:bCs/>
        </w:rPr>
        <w:t xml:space="preserve">Il Presidente comunica che è stata richiesta al Broker AON una proroga di un anno relativamente  </w:t>
      </w:r>
      <w:r w:rsidRPr="00F15081">
        <w:rPr>
          <w:rFonts w:asciiTheme="minorHAnsi" w:hAnsiTheme="minorHAnsi" w:cstheme="minorHAnsi"/>
        </w:rPr>
        <w:t xml:space="preserve">alla scadenza della polizza collettiva professionale AIG IFL0006723 e ARCH </w:t>
      </w:r>
      <w:proofErr w:type="spellStart"/>
      <w:r w:rsidRPr="00F15081">
        <w:rPr>
          <w:rFonts w:asciiTheme="minorHAnsi" w:hAnsiTheme="minorHAnsi" w:cstheme="minorHAnsi"/>
        </w:rPr>
        <w:t>insurance</w:t>
      </w:r>
      <w:proofErr w:type="spellEnd"/>
      <w:r w:rsidRPr="00F15081">
        <w:rPr>
          <w:rFonts w:asciiTheme="minorHAnsi" w:hAnsiTheme="minorHAnsi" w:cstheme="minorHAnsi"/>
        </w:rPr>
        <w:t xml:space="preserve"> PO-20416816H0. E’ stato ricevuto un assenso informale e si è in attesa di ricevere il consenso scritto.</w:t>
      </w:r>
    </w:p>
    <w:p w:rsidR="003142E4" w:rsidRPr="00F15081" w:rsidRDefault="003142E4" w:rsidP="00F15081">
      <w:pPr>
        <w:jc w:val="center"/>
        <w:rPr>
          <w:rFonts w:asciiTheme="minorHAnsi" w:hAnsiTheme="minorHAnsi" w:cstheme="minorHAnsi"/>
          <w:b/>
          <w:bCs/>
          <w:u w:val="single"/>
        </w:rPr>
      </w:pPr>
      <w:r w:rsidRPr="00F15081">
        <w:rPr>
          <w:rFonts w:asciiTheme="minorHAnsi" w:hAnsiTheme="minorHAnsi" w:cstheme="minorHAnsi"/>
          <w:b/>
          <w:bCs/>
          <w:u w:val="single"/>
        </w:rPr>
        <w:t>IL CONSIGLIO</w:t>
      </w:r>
    </w:p>
    <w:p w:rsidR="003142E4" w:rsidRPr="00F15081" w:rsidRDefault="00F15081" w:rsidP="00F15081">
      <w:pPr>
        <w:jc w:val="both"/>
        <w:rPr>
          <w:rFonts w:asciiTheme="minorHAnsi" w:hAnsiTheme="minorHAnsi" w:cstheme="minorHAnsi"/>
          <w:bCs/>
        </w:rPr>
      </w:pPr>
      <w:r>
        <w:rPr>
          <w:rFonts w:asciiTheme="minorHAnsi" w:hAnsiTheme="minorHAnsi" w:cstheme="minorHAnsi"/>
          <w:bCs/>
        </w:rPr>
        <w:t>Ascoltata la comunicazione del Presidente,</w:t>
      </w:r>
    </w:p>
    <w:p w:rsidR="003142E4" w:rsidRPr="00F15081" w:rsidRDefault="003142E4" w:rsidP="00F15081">
      <w:pPr>
        <w:jc w:val="center"/>
        <w:rPr>
          <w:rFonts w:asciiTheme="minorHAnsi" w:hAnsiTheme="minorHAnsi" w:cstheme="minorHAnsi"/>
          <w:b/>
          <w:bCs/>
          <w:u w:val="single"/>
        </w:rPr>
      </w:pPr>
      <w:r w:rsidRPr="00F15081">
        <w:rPr>
          <w:rFonts w:asciiTheme="minorHAnsi" w:hAnsiTheme="minorHAnsi" w:cstheme="minorHAnsi"/>
          <w:b/>
          <w:bCs/>
          <w:u w:val="single"/>
        </w:rPr>
        <w:t>DELIBERA</w:t>
      </w:r>
    </w:p>
    <w:p w:rsidR="003142E4" w:rsidRPr="00F15081" w:rsidRDefault="003142E4" w:rsidP="00F15081">
      <w:pPr>
        <w:pStyle w:val="Paragrafoelenco"/>
        <w:numPr>
          <w:ilvl w:val="0"/>
          <w:numId w:val="20"/>
        </w:numPr>
        <w:contextualSpacing w:val="0"/>
        <w:jc w:val="both"/>
        <w:rPr>
          <w:rFonts w:asciiTheme="minorHAnsi" w:hAnsiTheme="minorHAnsi" w:cstheme="minorHAnsi"/>
          <w:b/>
          <w:bCs/>
          <w:u w:val="single"/>
        </w:rPr>
      </w:pPr>
      <w:r w:rsidRPr="00F15081">
        <w:rPr>
          <w:rFonts w:asciiTheme="minorHAnsi" w:hAnsiTheme="minorHAnsi" w:cstheme="minorHAnsi"/>
          <w:b/>
          <w:bCs/>
          <w:u w:val="single"/>
        </w:rPr>
        <w:t xml:space="preserve">La proroga di un anno </w:t>
      </w:r>
      <w:r w:rsidRPr="00F15081">
        <w:rPr>
          <w:rFonts w:asciiTheme="minorHAnsi" w:hAnsiTheme="minorHAnsi" w:cstheme="minorHAnsi"/>
          <w:b/>
          <w:u w:val="single"/>
        </w:rPr>
        <w:t>scadenza pol</w:t>
      </w:r>
      <w:r w:rsidR="00F15081">
        <w:rPr>
          <w:rFonts w:asciiTheme="minorHAnsi" w:hAnsiTheme="minorHAnsi" w:cstheme="minorHAnsi"/>
          <w:b/>
          <w:u w:val="single"/>
        </w:rPr>
        <w:t>i</w:t>
      </w:r>
      <w:r w:rsidRPr="00F15081">
        <w:rPr>
          <w:rFonts w:asciiTheme="minorHAnsi" w:hAnsiTheme="minorHAnsi" w:cstheme="minorHAnsi"/>
          <w:b/>
          <w:u w:val="single"/>
        </w:rPr>
        <w:t xml:space="preserve">zza collettiva professionale AIG IFL0006723 e ARCH </w:t>
      </w:r>
      <w:proofErr w:type="spellStart"/>
      <w:r w:rsidRPr="00F15081">
        <w:rPr>
          <w:rFonts w:asciiTheme="minorHAnsi" w:hAnsiTheme="minorHAnsi" w:cstheme="minorHAnsi"/>
          <w:b/>
          <w:u w:val="single"/>
        </w:rPr>
        <w:t>insurance</w:t>
      </w:r>
      <w:proofErr w:type="spellEnd"/>
      <w:r w:rsidRPr="00F15081">
        <w:rPr>
          <w:rFonts w:asciiTheme="minorHAnsi" w:hAnsiTheme="minorHAnsi" w:cstheme="minorHAnsi"/>
          <w:b/>
          <w:u w:val="single"/>
        </w:rPr>
        <w:t xml:space="preserve"> PO-20416816H0</w:t>
      </w:r>
      <w:r w:rsidR="00F15081">
        <w:rPr>
          <w:rFonts w:asciiTheme="minorHAnsi" w:hAnsiTheme="minorHAnsi" w:cstheme="minorHAnsi"/>
          <w:b/>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3142E4" w:rsidRPr="001738B7" w:rsidTr="0097118C">
        <w:trPr>
          <w:trHeight w:val="291"/>
        </w:trPr>
        <w:tc>
          <w:tcPr>
            <w:tcW w:w="7711" w:type="dxa"/>
          </w:tcPr>
          <w:p w:rsidR="003142E4" w:rsidRPr="001738B7" w:rsidRDefault="003142E4"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lastRenderedPageBreak/>
              <w:t>e  di individuare quale Responsabile del Procedimento del presente atto:</w:t>
            </w:r>
          </w:p>
        </w:tc>
        <w:tc>
          <w:tcPr>
            <w:tcW w:w="2960" w:type="dxa"/>
          </w:tcPr>
          <w:p w:rsidR="003142E4" w:rsidRPr="001738B7" w:rsidRDefault="003142E4" w:rsidP="0097118C">
            <w:pPr>
              <w:jc w:val="both"/>
              <w:rPr>
                <w:rFonts w:asciiTheme="minorHAnsi" w:hAnsiTheme="minorHAnsi" w:cstheme="minorHAnsi"/>
                <w:bCs/>
                <w:sz w:val="22"/>
                <w:szCs w:val="22"/>
              </w:rPr>
            </w:pPr>
            <w:r>
              <w:rPr>
                <w:rFonts w:asciiTheme="minorHAnsi" w:hAnsiTheme="minorHAnsi" w:cstheme="minorHAnsi"/>
                <w:bCs/>
                <w:sz w:val="22"/>
                <w:szCs w:val="22"/>
              </w:rPr>
              <w:t>Luciano Falcocchio</w:t>
            </w:r>
          </w:p>
        </w:tc>
      </w:tr>
      <w:tr w:rsidR="003142E4" w:rsidRPr="001738B7" w:rsidTr="0097118C">
        <w:trPr>
          <w:trHeight w:val="258"/>
        </w:trPr>
        <w:tc>
          <w:tcPr>
            <w:tcW w:w="7711" w:type="dxa"/>
            <w:tcBorders>
              <w:bottom w:val="dotted" w:sz="4" w:space="0" w:color="C6D9F1"/>
            </w:tcBorders>
          </w:tcPr>
          <w:p w:rsidR="003142E4" w:rsidRPr="001738B7" w:rsidRDefault="003142E4" w:rsidP="0097118C">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Pr="001738B7">
              <w:rPr>
                <w:rFonts w:asciiTheme="minorHAnsi" w:hAnsiTheme="minorHAnsi" w:cstheme="minorHAnsi"/>
                <w:bCs/>
                <w:sz w:val="22"/>
                <w:szCs w:val="22"/>
              </w:rPr>
              <w:t xml:space="preserve">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3142E4" w:rsidRPr="001738B7" w:rsidRDefault="003142E4" w:rsidP="0097118C">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F15081" w:rsidRDefault="00F15081" w:rsidP="004662AB">
      <w:pPr>
        <w:rPr>
          <w:rFonts w:asciiTheme="minorHAnsi" w:hAnsiTheme="minorHAnsi" w:cs="Calibri"/>
          <w:bCs/>
          <w:sz w:val="22"/>
          <w:szCs w:val="22"/>
        </w:rPr>
      </w:pPr>
    </w:p>
    <w:p w:rsidR="003142E4" w:rsidRPr="00F15081" w:rsidRDefault="00F15081" w:rsidP="004662AB">
      <w:pPr>
        <w:rPr>
          <w:rFonts w:asciiTheme="minorHAnsi" w:hAnsiTheme="minorHAnsi" w:cs="Calibri"/>
          <w:bCs/>
        </w:rPr>
      </w:pPr>
      <w:r w:rsidRPr="00F15081">
        <w:rPr>
          <w:rFonts w:asciiTheme="minorHAnsi" w:hAnsiTheme="minorHAnsi" w:cs="Calibri"/>
          <w:bCs/>
        </w:rPr>
        <w:t>Si riprende la cronologia dell’ordine del giorno dal punto 18.</w:t>
      </w:r>
    </w:p>
    <w:p w:rsidR="003142E4" w:rsidRDefault="003142E4" w:rsidP="004662AB">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04"/>
        <w:gridCol w:w="567"/>
        <w:gridCol w:w="1330"/>
        <w:gridCol w:w="513"/>
        <w:gridCol w:w="1077"/>
        <w:gridCol w:w="110"/>
        <w:gridCol w:w="853"/>
        <w:gridCol w:w="737"/>
        <w:gridCol w:w="141"/>
        <w:gridCol w:w="1057"/>
        <w:gridCol w:w="998"/>
        <w:gridCol w:w="874"/>
      </w:tblGrid>
      <w:tr w:rsidR="004662AB" w:rsidRPr="001738B7" w:rsidTr="0069794B">
        <w:trPr>
          <w:trHeight w:val="345"/>
        </w:trPr>
        <w:tc>
          <w:tcPr>
            <w:tcW w:w="781" w:type="dxa"/>
          </w:tcPr>
          <w:p w:rsidR="004662AB" w:rsidRPr="0069794B" w:rsidRDefault="004662AB" w:rsidP="007120F7">
            <w:pPr>
              <w:jc w:val="both"/>
              <w:rPr>
                <w:rFonts w:asciiTheme="minorHAnsi" w:hAnsiTheme="minorHAnsi" w:cstheme="minorHAnsi"/>
                <w:b/>
                <w:iCs/>
              </w:rPr>
            </w:pPr>
            <w:r w:rsidRPr="0069794B">
              <w:rPr>
                <w:rFonts w:asciiTheme="minorHAnsi" w:hAnsiTheme="minorHAnsi" w:cstheme="minorHAnsi"/>
                <w:b/>
                <w:iCs/>
                <w:noProof/>
              </w:rPr>
              <w:t>18</w:t>
            </w:r>
            <w:r w:rsidR="0069794B">
              <w:rPr>
                <w:rFonts w:asciiTheme="minorHAnsi" w:hAnsiTheme="minorHAnsi" w:cstheme="minorHAnsi"/>
                <w:b/>
                <w:iCs/>
                <w:noProof/>
              </w:rPr>
              <w:t>.</w:t>
            </w:r>
          </w:p>
        </w:tc>
        <w:tc>
          <w:tcPr>
            <w:tcW w:w="9675" w:type="dxa"/>
            <w:gridSpan w:val="13"/>
          </w:tcPr>
          <w:p w:rsidR="004662AB" w:rsidRPr="0069794B" w:rsidRDefault="004662AB" w:rsidP="007120F7">
            <w:pPr>
              <w:jc w:val="both"/>
              <w:rPr>
                <w:rFonts w:asciiTheme="minorHAnsi" w:hAnsiTheme="minorHAnsi" w:cstheme="minorHAnsi"/>
                <w:b/>
              </w:rPr>
            </w:pPr>
            <w:r w:rsidRPr="0069794B">
              <w:rPr>
                <w:rFonts w:asciiTheme="minorHAnsi" w:hAnsiTheme="minorHAnsi" w:cstheme="minorHAnsi"/>
                <w:b/>
                <w:noProof/>
              </w:rPr>
              <w:t>Impostazione grafica e stampa Atti  e pubblicazioni varie Consiglio Nazionale: esame e determinazioni.</w:t>
            </w:r>
          </w:p>
        </w:tc>
      </w:tr>
      <w:tr w:rsidR="004662AB" w:rsidRPr="001738B7" w:rsidTr="007120F7">
        <w:trPr>
          <w:trHeight w:val="271"/>
        </w:trPr>
        <w:tc>
          <w:tcPr>
            <w:tcW w:w="1895" w:type="dxa"/>
            <w:gridSpan w:val="2"/>
          </w:tcPr>
          <w:p w:rsidR="004662AB" w:rsidRPr="001738B7" w:rsidRDefault="004662AB" w:rsidP="007120F7">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7120F7">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345</w:t>
            </w:r>
          </w:p>
        </w:tc>
        <w:tc>
          <w:tcPr>
            <w:tcW w:w="1700" w:type="dxa"/>
            <w:gridSpan w:val="3"/>
          </w:tcPr>
          <w:p w:rsidR="004662AB" w:rsidRPr="00DD0A41" w:rsidRDefault="004662AB" w:rsidP="007120F7">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7120F7">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7120F7">
        <w:trPr>
          <w:trHeight w:val="768"/>
        </w:trPr>
        <w:tc>
          <w:tcPr>
            <w:tcW w:w="2199" w:type="dxa"/>
            <w:gridSpan w:val="3"/>
          </w:tcPr>
          <w:p w:rsidR="004662AB" w:rsidRPr="001738B7" w:rsidRDefault="004662AB" w:rsidP="007120F7">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7120F7">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847" w:type="dxa"/>
            <w:gridSpan w:val="8"/>
          </w:tcPr>
          <w:p w:rsidR="004662AB" w:rsidRPr="001738B7" w:rsidRDefault="004662AB" w:rsidP="007120F7">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7120F7">
        <w:trPr>
          <w:trHeight w:val="302"/>
        </w:trPr>
        <w:tc>
          <w:tcPr>
            <w:tcW w:w="2766" w:type="dxa"/>
            <w:gridSpan w:val="4"/>
          </w:tcPr>
          <w:p w:rsidR="004662AB" w:rsidRPr="001738B7" w:rsidRDefault="004662AB" w:rsidP="007120F7">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90" w:type="dxa"/>
            <w:gridSpan w:val="10"/>
          </w:tcPr>
          <w:p w:rsidR="004662AB" w:rsidRPr="001738B7" w:rsidRDefault="004662AB" w:rsidP="007120F7">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4662AB" w:rsidRPr="001B7B19" w:rsidRDefault="005C482F" w:rsidP="005C482F">
      <w:pPr>
        <w:jc w:val="both"/>
        <w:rPr>
          <w:rFonts w:asciiTheme="minorHAnsi" w:hAnsiTheme="minorHAnsi" w:cstheme="minorHAnsi"/>
          <w:b/>
          <w:bCs/>
          <w:u w:val="single"/>
        </w:rPr>
      </w:pPr>
      <w:r w:rsidRPr="001B7B19">
        <w:rPr>
          <w:rFonts w:asciiTheme="minorHAnsi" w:hAnsiTheme="minorHAnsi" w:cstheme="minorHAnsi"/>
          <w:noProof/>
        </w:rPr>
        <w:t>Il Presidente evidenzia al Consiglio l’impostazione grafica per le pubblicazioni del Consiglio Nazionale, sottolineando che per quanto riguarda il rapporto sul paesaggio il Ministero dell’Ambiente ha già provveduto alla stampa delle copie. Pertanto propone di dare mandato all’Ufficio di provvedere alla stampa delle pubblicazioni ad eccezione del rapporto sul paesaggio.</w:t>
      </w:r>
    </w:p>
    <w:p w:rsidR="004662AB" w:rsidRPr="001B7B19" w:rsidRDefault="004662AB" w:rsidP="004662AB">
      <w:pPr>
        <w:jc w:val="center"/>
        <w:rPr>
          <w:rFonts w:asciiTheme="minorHAnsi" w:hAnsiTheme="minorHAnsi" w:cstheme="minorHAnsi"/>
          <w:b/>
          <w:bCs/>
          <w:u w:val="single"/>
        </w:rPr>
      </w:pPr>
      <w:r w:rsidRPr="001B7B19">
        <w:rPr>
          <w:rFonts w:asciiTheme="minorHAnsi" w:hAnsiTheme="minorHAnsi" w:cstheme="minorHAnsi"/>
          <w:b/>
          <w:bCs/>
          <w:u w:val="single"/>
        </w:rPr>
        <w:t>IL CONSIGLIO</w:t>
      </w:r>
    </w:p>
    <w:p w:rsidR="004662AB" w:rsidRPr="001B7B19" w:rsidRDefault="005C482F" w:rsidP="005C482F">
      <w:pPr>
        <w:jc w:val="both"/>
        <w:rPr>
          <w:rFonts w:asciiTheme="minorHAnsi" w:hAnsiTheme="minorHAnsi" w:cstheme="minorHAnsi"/>
          <w:bCs/>
        </w:rPr>
      </w:pPr>
      <w:r w:rsidRPr="001B7B19">
        <w:rPr>
          <w:rFonts w:asciiTheme="minorHAnsi" w:hAnsiTheme="minorHAnsi" w:cstheme="minorHAnsi"/>
          <w:bCs/>
        </w:rPr>
        <w:t>Ascoltata la proposta del Presidente, dopo sintetica discussione,</w:t>
      </w:r>
    </w:p>
    <w:p w:rsidR="004662AB" w:rsidRPr="001B7B19" w:rsidRDefault="004662AB" w:rsidP="004662AB">
      <w:pPr>
        <w:jc w:val="center"/>
        <w:rPr>
          <w:rFonts w:asciiTheme="minorHAnsi" w:hAnsiTheme="minorHAnsi" w:cstheme="minorHAnsi"/>
          <w:b/>
          <w:bCs/>
          <w:u w:val="single"/>
        </w:rPr>
      </w:pPr>
      <w:r w:rsidRPr="001B7B19">
        <w:rPr>
          <w:rFonts w:asciiTheme="minorHAnsi" w:hAnsiTheme="minorHAnsi" w:cstheme="minorHAnsi"/>
          <w:b/>
          <w:bCs/>
          <w:u w:val="single"/>
        </w:rPr>
        <w:t>DELIBERA</w:t>
      </w:r>
    </w:p>
    <w:p w:rsidR="004662AB" w:rsidRPr="001B7B19" w:rsidRDefault="005C482F" w:rsidP="000D38C9">
      <w:pPr>
        <w:pStyle w:val="Paragrafoelenco"/>
        <w:numPr>
          <w:ilvl w:val="0"/>
          <w:numId w:val="44"/>
        </w:numPr>
        <w:jc w:val="both"/>
        <w:rPr>
          <w:rFonts w:asciiTheme="minorHAnsi" w:hAnsiTheme="minorHAnsi" w:cstheme="minorHAnsi"/>
          <w:b/>
          <w:bCs/>
          <w:u w:val="single"/>
        </w:rPr>
      </w:pPr>
      <w:r w:rsidRPr="001B7B19">
        <w:rPr>
          <w:rFonts w:asciiTheme="minorHAnsi" w:hAnsiTheme="minorHAnsi" w:cstheme="minorHAnsi"/>
          <w:b/>
          <w:bCs/>
          <w:u w:val="single"/>
        </w:rPr>
        <w:t xml:space="preserve">Di dare mandato all’Ufficio di </w:t>
      </w:r>
      <w:r w:rsidR="001B7B19" w:rsidRPr="001B7B19">
        <w:rPr>
          <w:rFonts w:asciiTheme="minorHAnsi" w:hAnsiTheme="minorHAnsi" w:cstheme="minorHAnsi"/>
          <w:b/>
          <w:bCs/>
          <w:u w:val="single"/>
        </w:rPr>
        <w:t xml:space="preserve">procedere all’invio del buono d’ordine per </w:t>
      </w:r>
      <w:r w:rsidRPr="001B7B19">
        <w:rPr>
          <w:rFonts w:asciiTheme="minorHAnsi" w:hAnsiTheme="minorHAnsi" w:cstheme="minorHAnsi"/>
          <w:b/>
          <w:bCs/>
          <w:u w:val="single"/>
        </w:rPr>
        <w:t>la stampa delle pubblicazioni del Consiglio Nazionale.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5C482F" w:rsidP="004662AB">
            <w:pPr>
              <w:jc w:val="both"/>
              <w:rPr>
                <w:rFonts w:asciiTheme="minorHAnsi" w:hAnsiTheme="minorHAnsi" w:cstheme="minorHAnsi"/>
                <w:bCs/>
                <w:sz w:val="22"/>
                <w:szCs w:val="22"/>
              </w:rPr>
            </w:pPr>
            <w:r>
              <w:rPr>
                <w:rFonts w:asciiTheme="minorHAnsi" w:hAnsiTheme="minorHAnsi" w:cstheme="minorHAnsi"/>
                <w:bCs/>
                <w:sz w:val="22"/>
                <w:szCs w:val="22"/>
              </w:rPr>
              <w:t>Marta Traina</w:t>
            </w:r>
          </w:p>
        </w:tc>
      </w:tr>
      <w:tr w:rsidR="004662AB" w:rsidRPr="001738B7" w:rsidTr="004662AB">
        <w:trPr>
          <w:trHeight w:val="258"/>
        </w:trPr>
        <w:tc>
          <w:tcPr>
            <w:tcW w:w="7711"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sidR="001B7B19">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F15081" w:rsidRDefault="00F15081" w:rsidP="004662AB">
      <w:pPr>
        <w:jc w:val="both"/>
        <w:rPr>
          <w:rFonts w:asciiTheme="minorHAnsi" w:hAnsiTheme="minorHAnsi" w:cs="Calibri"/>
          <w:bCs/>
          <w:sz w:val="22"/>
          <w:szCs w:val="22"/>
        </w:rPr>
      </w:pPr>
    </w:p>
    <w:p w:rsidR="00F15081" w:rsidRDefault="00F15081">
      <w:pPr>
        <w:rPr>
          <w:rFonts w:asciiTheme="minorHAnsi" w:hAnsiTheme="minorHAnsi" w:cs="Calibri"/>
          <w:bCs/>
          <w:sz w:val="22"/>
          <w:szCs w:val="22"/>
        </w:rPr>
      </w:pPr>
      <w:r>
        <w:rPr>
          <w:rFonts w:asciiTheme="minorHAnsi" w:hAnsiTheme="minorHAnsi" w:cs="Calibri"/>
          <w:bCs/>
          <w:sz w:val="22"/>
          <w:szCs w:val="22"/>
        </w:rPr>
        <w:br w:type="page"/>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04"/>
        <w:gridCol w:w="454"/>
        <w:gridCol w:w="1443"/>
        <w:gridCol w:w="513"/>
        <w:gridCol w:w="1077"/>
        <w:gridCol w:w="110"/>
        <w:gridCol w:w="853"/>
        <w:gridCol w:w="737"/>
        <w:gridCol w:w="141"/>
        <w:gridCol w:w="1057"/>
        <w:gridCol w:w="998"/>
        <w:gridCol w:w="874"/>
      </w:tblGrid>
      <w:tr w:rsidR="004662AB" w:rsidRPr="001738B7" w:rsidTr="00F15081">
        <w:trPr>
          <w:trHeight w:val="203"/>
        </w:trPr>
        <w:tc>
          <w:tcPr>
            <w:tcW w:w="781" w:type="dxa"/>
          </w:tcPr>
          <w:p w:rsidR="004662AB" w:rsidRPr="00F15081" w:rsidRDefault="004662AB" w:rsidP="00F15081">
            <w:pPr>
              <w:jc w:val="both"/>
              <w:rPr>
                <w:rFonts w:asciiTheme="minorHAnsi" w:hAnsiTheme="minorHAnsi" w:cstheme="minorHAnsi"/>
                <w:b/>
                <w:iCs/>
              </w:rPr>
            </w:pPr>
            <w:r w:rsidRPr="00F15081">
              <w:rPr>
                <w:rFonts w:asciiTheme="minorHAnsi" w:hAnsiTheme="minorHAnsi" w:cstheme="minorHAnsi"/>
                <w:b/>
                <w:iCs/>
                <w:noProof/>
              </w:rPr>
              <w:lastRenderedPageBreak/>
              <w:t>19</w:t>
            </w:r>
            <w:r w:rsidR="004C6A0D" w:rsidRPr="00F15081">
              <w:rPr>
                <w:rFonts w:asciiTheme="minorHAnsi" w:hAnsiTheme="minorHAnsi" w:cstheme="minorHAnsi"/>
                <w:b/>
                <w:iCs/>
                <w:noProof/>
              </w:rPr>
              <w:t>.</w:t>
            </w:r>
          </w:p>
        </w:tc>
        <w:tc>
          <w:tcPr>
            <w:tcW w:w="9675" w:type="dxa"/>
            <w:gridSpan w:val="13"/>
          </w:tcPr>
          <w:p w:rsidR="004662AB" w:rsidRPr="00F15081" w:rsidRDefault="004662AB" w:rsidP="00F15081">
            <w:pPr>
              <w:jc w:val="both"/>
              <w:rPr>
                <w:rFonts w:asciiTheme="minorHAnsi" w:hAnsiTheme="minorHAnsi" w:cstheme="minorHAnsi"/>
                <w:b/>
              </w:rPr>
            </w:pPr>
            <w:r w:rsidRPr="00F15081">
              <w:rPr>
                <w:rFonts w:asciiTheme="minorHAnsi" w:hAnsiTheme="minorHAnsi" w:cstheme="minorHAnsi"/>
                <w:b/>
                <w:noProof/>
              </w:rPr>
              <w:t>Programma televisivo Agricoltura &amp; Paesaggio: esame e determinazioni.</w:t>
            </w:r>
          </w:p>
        </w:tc>
      </w:tr>
      <w:tr w:rsidR="004662AB" w:rsidRPr="001738B7" w:rsidTr="00F15081">
        <w:trPr>
          <w:trHeight w:val="182"/>
        </w:trPr>
        <w:tc>
          <w:tcPr>
            <w:tcW w:w="1895" w:type="dxa"/>
            <w:gridSpan w:val="2"/>
          </w:tcPr>
          <w:p w:rsidR="004662AB" w:rsidRPr="001738B7" w:rsidRDefault="004662AB"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346</w:t>
            </w:r>
          </w:p>
        </w:tc>
        <w:tc>
          <w:tcPr>
            <w:tcW w:w="1700" w:type="dxa"/>
            <w:gridSpan w:val="3"/>
          </w:tcPr>
          <w:p w:rsidR="004662AB" w:rsidRPr="00DD0A41" w:rsidRDefault="004662AB"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F15081">
        <w:trPr>
          <w:trHeight w:val="768"/>
        </w:trPr>
        <w:tc>
          <w:tcPr>
            <w:tcW w:w="2199" w:type="dxa"/>
            <w:gridSpan w:val="3"/>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847" w:type="dxa"/>
            <w:gridSpan w:val="8"/>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4C6A0D">
        <w:trPr>
          <w:trHeight w:val="302"/>
        </w:trPr>
        <w:tc>
          <w:tcPr>
            <w:tcW w:w="2653" w:type="dxa"/>
            <w:gridSpan w:val="4"/>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4662AB" w:rsidRPr="001738B7" w:rsidRDefault="004662AB" w:rsidP="00F15081">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7410B0" w:rsidRDefault="008B2042" w:rsidP="004E12A6">
      <w:pPr>
        <w:jc w:val="both"/>
        <w:rPr>
          <w:rFonts w:asciiTheme="minorHAnsi" w:hAnsiTheme="minorHAnsi" w:cstheme="minorHAnsi"/>
          <w:bCs/>
          <w:sz w:val="22"/>
          <w:szCs w:val="22"/>
        </w:rPr>
      </w:pPr>
      <w:r>
        <w:rPr>
          <w:rFonts w:asciiTheme="minorHAnsi" w:hAnsiTheme="minorHAnsi" w:cstheme="minorHAnsi"/>
          <w:bCs/>
          <w:sz w:val="22"/>
          <w:szCs w:val="22"/>
        </w:rPr>
        <w:t>Il Presidente richiama quanto già discusso nei precedenti Consigli, relativamente alla possibilità di produrre una trasmissione “n</w:t>
      </w:r>
      <w:r w:rsidR="004E12A6" w:rsidRPr="004E12A6">
        <w:rPr>
          <w:rFonts w:asciiTheme="minorHAnsi" w:hAnsiTheme="minorHAnsi" w:cstheme="minorHAnsi"/>
          <w:bCs/>
          <w:sz w:val="22"/>
          <w:szCs w:val="22"/>
        </w:rPr>
        <w:t>umero zero</w:t>
      </w:r>
      <w:r>
        <w:rPr>
          <w:rFonts w:asciiTheme="minorHAnsi" w:hAnsiTheme="minorHAnsi" w:cstheme="minorHAnsi"/>
          <w:bCs/>
          <w:sz w:val="22"/>
          <w:szCs w:val="22"/>
        </w:rPr>
        <w:t xml:space="preserve">” in collaborazione con Linea Verde; ricorda, a questo proposito, gli incontri avuti con il collega </w:t>
      </w:r>
      <w:r w:rsidR="004E12A6">
        <w:rPr>
          <w:rFonts w:asciiTheme="minorHAnsi" w:hAnsiTheme="minorHAnsi" w:cstheme="minorHAnsi"/>
          <w:bCs/>
          <w:sz w:val="22"/>
          <w:szCs w:val="22"/>
        </w:rPr>
        <w:t xml:space="preserve">Marco </w:t>
      </w:r>
      <w:proofErr w:type="spellStart"/>
      <w:r w:rsidR="004E12A6">
        <w:rPr>
          <w:rFonts w:asciiTheme="minorHAnsi" w:hAnsiTheme="minorHAnsi" w:cstheme="minorHAnsi"/>
          <w:bCs/>
          <w:sz w:val="22"/>
          <w:szCs w:val="22"/>
        </w:rPr>
        <w:t>Menghini</w:t>
      </w:r>
      <w:proofErr w:type="spellEnd"/>
      <w:r>
        <w:rPr>
          <w:rFonts w:asciiTheme="minorHAnsi" w:hAnsiTheme="minorHAnsi" w:cstheme="minorHAnsi"/>
          <w:bCs/>
          <w:sz w:val="22"/>
          <w:szCs w:val="22"/>
        </w:rPr>
        <w:t>, il presentatore R</w:t>
      </w:r>
      <w:r w:rsidR="004E12A6">
        <w:rPr>
          <w:rFonts w:asciiTheme="minorHAnsi" w:hAnsiTheme="minorHAnsi" w:cstheme="minorHAnsi"/>
          <w:bCs/>
          <w:sz w:val="22"/>
          <w:szCs w:val="22"/>
        </w:rPr>
        <w:t xml:space="preserve">oversi </w:t>
      </w:r>
      <w:r>
        <w:rPr>
          <w:rFonts w:asciiTheme="minorHAnsi" w:hAnsiTheme="minorHAnsi" w:cstheme="minorHAnsi"/>
          <w:bCs/>
          <w:sz w:val="22"/>
          <w:szCs w:val="22"/>
        </w:rPr>
        <w:t>e alcuni degli autori della trasmissione (</w:t>
      </w:r>
      <w:r w:rsidR="004E12A6">
        <w:rPr>
          <w:rFonts w:asciiTheme="minorHAnsi" w:hAnsiTheme="minorHAnsi" w:cstheme="minorHAnsi"/>
          <w:bCs/>
          <w:sz w:val="22"/>
          <w:szCs w:val="22"/>
        </w:rPr>
        <w:t>Piccioli e Di Gennaro</w:t>
      </w:r>
      <w:r>
        <w:rPr>
          <w:rFonts w:asciiTheme="minorHAnsi" w:hAnsiTheme="minorHAnsi" w:cstheme="minorHAnsi"/>
          <w:bCs/>
          <w:sz w:val="22"/>
          <w:szCs w:val="22"/>
        </w:rPr>
        <w:t>)</w:t>
      </w:r>
      <w:r w:rsidR="004E12A6">
        <w:rPr>
          <w:rFonts w:asciiTheme="minorHAnsi" w:hAnsiTheme="minorHAnsi" w:cstheme="minorHAnsi"/>
          <w:bCs/>
          <w:sz w:val="22"/>
          <w:szCs w:val="22"/>
        </w:rPr>
        <w:t xml:space="preserve">. </w:t>
      </w:r>
      <w:r>
        <w:rPr>
          <w:rFonts w:asciiTheme="minorHAnsi" w:hAnsiTheme="minorHAnsi" w:cstheme="minorHAnsi"/>
          <w:bCs/>
          <w:sz w:val="22"/>
          <w:szCs w:val="22"/>
        </w:rPr>
        <w:t xml:space="preserve">Comunica che sono </w:t>
      </w:r>
      <w:r w:rsidR="007410B0">
        <w:rPr>
          <w:rFonts w:asciiTheme="minorHAnsi" w:hAnsiTheme="minorHAnsi" w:cstheme="minorHAnsi"/>
          <w:bCs/>
          <w:sz w:val="22"/>
          <w:szCs w:val="22"/>
        </w:rPr>
        <w:t xml:space="preserve">stati richiesti n. 3 preventivi alle Ditte Ruvido Produzioni, RG </w:t>
      </w:r>
      <w:proofErr w:type="spellStart"/>
      <w:r w:rsidR="007410B0">
        <w:rPr>
          <w:rFonts w:asciiTheme="minorHAnsi" w:hAnsiTheme="minorHAnsi" w:cstheme="minorHAnsi"/>
          <w:bCs/>
          <w:sz w:val="22"/>
          <w:szCs w:val="22"/>
        </w:rPr>
        <w:t>Factory</w:t>
      </w:r>
      <w:proofErr w:type="spellEnd"/>
      <w:r w:rsidR="007410B0">
        <w:rPr>
          <w:rFonts w:asciiTheme="minorHAnsi" w:hAnsiTheme="minorHAnsi" w:cstheme="minorHAnsi"/>
          <w:bCs/>
          <w:sz w:val="22"/>
          <w:szCs w:val="22"/>
        </w:rPr>
        <w:t xml:space="preserve"> srl e </w:t>
      </w:r>
      <w:proofErr w:type="spellStart"/>
      <w:r w:rsidR="007410B0">
        <w:rPr>
          <w:rFonts w:asciiTheme="minorHAnsi" w:hAnsiTheme="minorHAnsi" w:cstheme="minorHAnsi"/>
          <w:bCs/>
          <w:sz w:val="22"/>
          <w:szCs w:val="22"/>
        </w:rPr>
        <w:t>Percaso</w:t>
      </w:r>
      <w:proofErr w:type="spellEnd"/>
      <w:r w:rsidR="007410B0">
        <w:rPr>
          <w:rFonts w:asciiTheme="minorHAnsi" w:hAnsiTheme="minorHAnsi" w:cstheme="minorHAnsi"/>
          <w:bCs/>
          <w:sz w:val="22"/>
          <w:szCs w:val="22"/>
        </w:rPr>
        <w:t xml:space="preserve"> srl; sono pervenute le seguenti offerte:</w:t>
      </w:r>
    </w:p>
    <w:p w:rsidR="007410B0" w:rsidRDefault="007410B0" w:rsidP="007410B0">
      <w:pPr>
        <w:pStyle w:val="Paragrafoelenco"/>
        <w:numPr>
          <w:ilvl w:val="0"/>
          <w:numId w:val="49"/>
        </w:numPr>
        <w:jc w:val="both"/>
        <w:rPr>
          <w:rFonts w:asciiTheme="minorHAnsi" w:hAnsiTheme="minorHAnsi" w:cstheme="minorHAnsi"/>
          <w:bCs/>
          <w:sz w:val="22"/>
          <w:szCs w:val="22"/>
        </w:rPr>
      </w:pPr>
      <w:r w:rsidRPr="007410B0">
        <w:rPr>
          <w:rFonts w:asciiTheme="minorHAnsi" w:hAnsiTheme="minorHAnsi" w:cstheme="minorHAnsi"/>
          <w:bCs/>
          <w:sz w:val="22"/>
          <w:szCs w:val="22"/>
        </w:rPr>
        <w:t>Ruvido Produzioni €</w:t>
      </w:r>
      <w:r>
        <w:rPr>
          <w:rFonts w:asciiTheme="minorHAnsi" w:hAnsiTheme="minorHAnsi" w:cstheme="minorHAnsi"/>
          <w:bCs/>
          <w:sz w:val="22"/>
          <w:szCs w:val="22"/>
        </w:rPr>
        <w:t xml:space="preserve"> 50.502,05.</w:t>
      </w:r>
    </w:p>
    <w:p w:rsidR="007410B0" w:rsidRDefault="007410B0" w:rsidP="007410B0">
      <w:pPr>
        <w:pStyle w:val="Paragrafoelenco"/>
        <w:numPr>
          <w:ilvl w:val="0"/>
          <w:numId w:val="49"/>
        </w:numPr>
        <w:jc w:val="both"/>
        <w:rPr>
          <w:rFonts w:asciiTheme="minorHAnsi" w:hAnsiTheme="minorHAnsi" w:cstheme="minorHAnsi"/>
          <w:bCs/>
          <w:sz w:val="22"/>
          <w:szCs w:val="22"/>
        </w:rPr>
      </w:pPr>
      <w:r>
        <w:rPr>
          <w:rFonts w:asciiTheme="minorHAnsi" w:hAnsiTheme="minorHAnsi" w:cstheme="minorHAnsi"/>
          <w:bCs/>
          <w:sz w:val="22"/>
          <w:szCs w:val="22"/>
        </w:rPr>
        <w:t xml:space="preserve">R.G. </w:t>
      </w:r>
      <w:proofErr w:type="spellStart"/>
      <w:r>
        <w:rPr>
          <w:rFonts w:asciiTheme="minorHAnsi" w:hAnsiTheme="minorHAnsi" w:cstheme="minorHAnsi"/>
          <w:bCs/>
          <w:sz w:val="22"/>
          <w:szCs w:val="22"/>
        </w:rPr>
        <w:t>Factory</w:t>
      </w:r>
      <w:proofErr w:type="spellEnd"/>
      <w:r>
        <w:rPr>
          <w:rFonts w:asciiTheme="minorHAnsi" w:hAnsiTheme="minorHAnsi" w:cstheme="minorHAnsi"/>
          <w:bCs/>
          <w:sz w:val="22"/>
          <w:szCs w:val="22"/>
        </w:rPr>
        <w:t xml:space="preserve"> srl € 25.935,00 iva esclusa.</w:t>
      </w:r>
    </w:p>
    <w:p w:rsidR="007410B0" w:rsidRDefault="007410B0" w:rsidP="007410B0">
      <w:pPr>
        <w:pStyle w:val="Paragrafoelenco"/>
        <w:numPr>
          <w:ilvl w:val="0"/>
          <w:numId w:val="49"/>
        </w:numPr>
        <w:jc w:val="both"/>
        <w:rPr>
          <w:rFonts w:asciiTheme="minorHAnsi" w:hAnsiTheme="minorHAnsi" w:cstheme="minorHAnsi"/>
          <w:bCs/>
          <w:sz w:val="22"/>
          <w:szCs w:val="22"/>
        </w:rPr>
      </w:pPr>
      <w:proofErr w:type="spellStart"/>
      <w:r>
        <w:rPr>
          <w:rFonts w:asciiTheme="minorHAnsi" w:hAnsiTheme="minorHAnsi" w:cstheme="minorHAnsi"/>
          <w:bCs/>
          <w:sz w:val="22"/>
          <w:szCs w:val="22"/>
        </w:rPr>
        <w:t>Percaso</w:t>
      </w:r>
      <w:proofErr w:type="spellEnd"/>
      <w:r>
        <w:rPr>
          <w:rFonts w:asciiTheme="minorHAnsi" w:hAnsiTheme="minorHAnsi" w:cstheme="minorHAnsi"/>
          <w:bCs/>
          <w:sz w:val="22"/>
          <w:szCs w:val="22"/>
        </w:rPr>
        <w:t xml:space="preserve"> srl € 30.242,00 iva esclusa per la realizzazione della puntata con la scaletta richiesta dal CONAF; mentre € 25.000,00 iva esclusa con una scaletta ridotta ad alcuni viaggi.</w:t>
      </w:r>
    </w:p>
    <w:p w:rsidR="004E12A6" w:rsidRPr="007410B0" w:rsidRDefault="0071318B" w:rsidP="007410B0">
      <w:pPr>
        <w:jc w:val="both"/>
        <w:rPr>
          <w:rFonts w:asciiTheme="minorHAnsi" w:hAnsiTheme="minorHAnsi" w:cstheme="minorHAnsi"/>
          <w:bCs/>
          <w:sz w:val="22"/>
          <w:szCs w:val="22"/>
        </w:rPr>
      </w:pPr>
      <w:r>
        <w:rPr>
          <w:rFonts w:asciiTheme="minorHAnsi" w:hAnsiTheme="minorHAnsi" w:cstheme="minorHAnsi"/>
          <w:bCs/>
          <w:sz w:val="22"/>
          <w:szCs w:val="22"/>
        </w:rPr>
        <w:t>P</w:t>
      </w:r>
      <w:r w:rsidR="008B2042" w:rsidRPr="007410B0">
        <w:rPr>
          <w:rFonts w:asciiTheme="minorHAnsi" w:hAnsiTheme="minorHAnsi" w:cstheme="minorHAnsi"/>
          <w:bCs/>
          <w:sz w:val="22"/>
          <w:szCs w:val="22"/>
        </w:rPr>
        <w:t>ropone quindi al Consiglio di dare man</w:t>
      </w:r>
      <w:r w:rsidR="004E12A6" w:rsidRPr="007410B0">
        <w:rPr>
          <w:rFonts w:asciiTheme="minorHAnsi" w:hAnsiTheme="minorHAnsi" w:cstheme="minorHAnsi"/>
          <w:bCs/>
          <w:sz w:val="22"/>
          <w:szCs w:val="22"/>
        </w:rPr>
        <w:t xml:space="preserve">dato all’Ufficio di procedere con l’istruttoria. </w:t>
      </w:r>
      <w:r w:rsidR="008B2042" w:rsidRPr="007410B0">
        <w:rPr>
          <w:rFonts w:asciiTheme="minorHAnsi" w:hAnsiTheme="minorHAnsi" w:cstheme="minorHAnsi"/>
          <w:bCs/>
          <w:sz w:val="22"/>
          <w:szCs w:val="22"/>
        </w:rPr>
        <w:t xml:space="preserve">Sulla importanza della trasmissione Sisti sottolinea che a differenza dell’impostazione attuale di Linea Verde si tratterà di una edizione di carattere </w:t>
      </w:r>
      <w:r w:rsidR="004E12A6" w:rsidRPr="007410B0">
        <w:rPr>
          <w:rFonts w:asciiTheme="minorHAnsi" w:hAnsiTheme="minorHAnsi" w:cstheme="minorHAnsi"/>
          <w:bCs/>
          <w:sz w:val="22"/>
          <w:szCs w:val="22"/>
        </w:rPr>
        <w:t xml:space="preserve">più scientifico. </w:t>
      </w:r>
      <w:r w:rsidR="008B2042" w:rsidRPr="007410B0">
        <w:rPr>
          <w:rFonts w:asciiTheme="minorHAnsi" w:hAnsiTheme="minorHAnsi" w:cstheme="minorHAnsi"/>
          <w:bCs/>
          <w:sz w:val="22"/>
          <w:szCs w:val="22"/>
        </w:rPr>
        <w:t xml:space="preserve">Il Presidente informa il Consiglio, che saranno organizzativi nuovi incontri con gli autori per </w:t>
      </w:r>
      <w:r w:rsidR="004E12A6" w:rsidRPr="007410B0">
        <w:rPr>
          <w:rFonts w:asciiTheme="minorHAnsi" w:hAnsiTheme="minorHAnsi" w:cstheme="minorHAnsi"/>
          <w:bCs/>
          <w:sz w:val="22"/>
          <w:szCs w:val="22"/>
        </w:rPr>
        <w:t>concertare i</w:t>
      </w:r>
      <w:r w:rsidR="008B2042" w:rsidRPr="007410B0">
        <w:rPr>
          <w:rFonts w:asciiTheme="minorHAnsi" w:hAnsiTheme="minorHAnsi" w:cstheme="minorHAnsi"/>
          <w:bCs/>
          <w:sz w:val="22"/>
          <w:szCs w:val="22"/>
        </w:rPr>
        <w:t xml:space="preserve"> contenuti del lavoro</w:t>
      </w:r>
      <w:r w:rsidR="004E12A6" w:rsidRPr="007410B0">
        <w:rPr>
          <w:rFonts w:asciiTheme="minorHAnsi" w:hAnsiTheme="minorHAnsi" w:cstheme="minorHAnsi"/>
          <w:bCs/>
          <w:sz w:val="22"/>
          <w:szCs w:val="22"/>
        </w:rPr>
        <w:t>.</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4662AB" w:rsidRPr="001738B7" w:rsidRDefault="008B2042" w:rsidP="008B2042">
      <w:pPr>
        <w:jc w:val="both"/>
        <w:rPr>
          <w:rFonts w:asciiTheme="minorHAnsi" w:hAnsiTheme="minorHAnsi" w:cstheme="minorHAnsi"/>
          <w:bCs/>
          <w:sz w:val="22"/>
          <w:szCs w:val="22"/>
        </w:rPr>
      </w:pPr>
      <w:r>
        <w:rPr>
          <w:rFonts w:asciiTheme="minorHAnsi" w:hAnsiTheme="minorHAnsi" w:cstheme="minorHAnsi"/>
          <w:bCs/>
          <w:sz w:val="22"/>
          <w:szCs w:val="22"/>
        </w:rPr>
        <w:t>Ascoltata la relazione del Presidente,</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4662AB" w:rsidRPr="004E12A6" w:rsidRDefault="008B2042" w:rsidP="004D3657">
      <w:pPr>
        <w:pStyle w:val="Paragrafoelenco"/>
        <w:numPr>
          <w:ilvl w:val="0"/>
          <w:numId w:val="9"/>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dare mandato </w:t>
      </w:r>
      <w:r w:rsidR="001B7B19">
        <w:rPr>
          <w:rFonts w:asciiTheme="minorHAnsi" w:hAnsiTheme="minorHAnsi" w:cstheme="minorHAnsi"/>
          <w:b/>
          <w:bCs/>
          <w:sz w:val="22"/>
          <w:szCs w:val="22"/>
          <w:u w:val="single"/>
        </w:rPr>
        <w:t xml:space="preserve">ad avviare </w:t>
      </w:r>
      <w:r>
        <w:rPr>
          <w:rFonts w:asciiTheme="minorHAnsi" w:hAnsiTheme="minorHAnsi" w:cstheme="minorHAnsi"/>
          <w:b/>
          <w:bCs/>
          <w:sz w:val="22"/>
          <w:szCs w:val="22"/>
          <w:u w:val="single"/>
        </w:rPr>
        <w:t>la preparazione dell’</w:t>
      </w:r>
      <w:r w:rsidR="004E12A6">
        <w:rPr>
          <w:rFonts w:asciiTheme="minorHAnsi" w:hAnsiTheme="minorHAnsi" w:cstheme="minorHAnsi"/>
          <w:b/>
          <w:bCs/>
          <w:sz w:val="22"/>
          <w:szCs w:val="22"/>
          <w:u w:val="single"/>
        </w:rPr>
        <w:t>istruttoria</w:t>
      </w:r>
      <w:r>
        <w:rPr>
          <w:rFonts w:asciiTheme="minorHAnsi" w:hAnsiTheme="minorHAnsi" w:cstheme="minorHAnsi"/>
          <w:b/>
          <w:bCs/>
          <w:sz w:val="22"/>
          <w:szCs w:val="22"/>
          <w:u w:val="single"/>
        </w:rPr>
        <w:t xml:space="preserve"> </w:t>
      </w:r>
      <w:r w:rsidR="007410B0">
        <w:rPr>
          <w:rFonts w:asciiTheme="minorHAnsi" w:hAnsiTheme="minorHAnsi" w:cstheme="minorHAnsi"/>
          <w:b/>
          <w:bCs/>
          <w:sz w:val="22"/>
          <w:szCs w:val="22"/>
          <w:u w:val="single"/>
        </w:rPr>
        <w:t xml:space="preserve">per la realizzazione della </w:t>
      </w:r>
      <w:r>
        <w:rPr>
          <w:rFonts w:asciiTheme="minorHAnsi" w:hAnsiTheme="minorHAnsi" w:cstheme="minorHAnsi"/>
          <w:b/>
          <w:bCs/>
          <w:sz w:val="22"/>
          <w:szCs w:val="22"/>
          <w:u w:val="single"/>
        </w:rPr>
        <w:t xml:space="preserve"> trasmissione</w:t>
      </w:r>
      <w:r w:rsidR="000A318E">
        <w:rPr>
          <w:rFonts w:asciiTheme="minorHAnsi" w:hAnsiTheme="minorHAnsi" w:cstheme="minorHAnsi"/>
          <w:b/>
          <w:bCs/>
          <w:sz w:val="22"/>
          <w:szCs w:val="22"/>
          <w:u w:val="single"/>
        </w:rPr>
        <w:t xml:space="preserve"> “numero zero Agricoltura &amp; Paesaggio”</w:t>
      </w:r>
      <w:r w:rsidR="007410B0">
        <w:rPr>
          <w:rFonts w:asciiTheme="minorHAnsi" w:hAnsiTheme="minorHAnsi" w:cstheme="minorHAnsi"/>
          <w:b/>
          <w:bCs/>
          <w:sz w:val="22"/>
          <w:szCs w:val="22"/>
          <w:u w:val="single"/>
        </w:rPr>
        <w:t xml:space="preserve"> di Linea Verde</w:t>
      </w:r>
      <w:r w:rsidR="004E12A6">
        <w:rPr>
          <w:rFonts w:asciiTheme="minorHAnsi" w:hAnsiTheme="minorHAnsi" w:cstheme="minorHAnsi"/>
          <w:b/>
          <w:bCs/>
          <w:sz w:val="22"/>
          <w:szCs w:val="22"/>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0A318E" w:rsidP="004662AB">
            <w:pPr>
              <w:jc w:val="both"/>
              <w:rPr>
                <w:rFonts w:asciiTheme="minorHAnsi" w:hAnsiTheme="minorHAnsi" w:cstheme="minorHAnsi"/>
                <w:bCs/>
                <w:sz w:val="22"/>
                <w:szCs w:val="22"/>
              </w:rPr>
            </w:pPr>
            <w:r>
              <w:rPr>
                <w:rFonts w:asciiTheme="minorHAnsi" w:hAnsiTheme="minorHAnsi" w:cstheme="minorHAnsi"/>
                <w:bCs/>
                <w:sz w:val="22"/>
                <w:szCs w:val="22"/>
              </w:rPr>
              <w:t>Marta Traina</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567"/>
        <w:gridCol w:w="1301"/>
        <w:gridCol w:w="796"/>
        <w:gridCol w:w="794"/>
        <w:gridCol w:w="110"/>
        <w:gridCol w:w="853"/>
        <w:gridCol w:w="737"/>
        <w:gridCol w:w="141"/>
        <w:gridCol w:w="1057"/>
        <w:gridCol w:w="998"/>
        <w:gridCol w:w="874"/>
      </w:tblGrid>
      <w:tr w:rsidR="004662AB" w:rsidRPr="001738B7" w:rsidTr="004E12A6">
        <w:trPr>
          <w:trHeight w:val="487"/>
        </w:trPr>
        <w:tc>
          <w:tcPr>
            <w:tcW w:w="781" w:type="dxa"/>
          </w:tcPr>
          <w:p w:rsidR="004662AB" w:rsidRPr="004E12A6" w:rsidRDefault="004662AB" w:rsidP="004E12A6">
            <w:pPr>
              <w:jc w:val="both"/>
              <w:rPr>
                <w:rFonts w:asciiTheme="minorHAnsi" w:hAnsiTheme="minorHAnsi" w:cstheme="minorHAnsi"/>
                <w:b/>
                <w:iCs/>
                <w:sz w:val="22"/>
                <w:szCs w:val="22"/>
              </w:rPr>
            </w:pPr>
            <w:r w:rsidRPr="004E12A6">
              <w:rPr>
                <w:rFonts w:asciiTheme="minorHAnsi" w:hAnsiTheme="minorHAnsi" w:cstheme="minorHAnsi"/>
                <w:b/>
                <w:iCs/>
                <w:noProof/>
                <w:sz w:val="22"/>
                <w:szCs w:val="22"/>
              </w:rPr>
              <w:lastRenderedPageBreak/>
              <w:t>20</w:t>
            </w:r>
            <w:r w:rsidR="004E12A6">
              <w:rPr>
                <w:rFonts w:asciiTheme="minorHAnsi" w:hAnsiTheme="minorHAnsi" w:cstheme="minorHAnsi"/>
                <w:b/>
                <w:iCs/>
                <w:noProof/>
                <w:sz w:val="22"/>
                <w:szCs w:val="22"/>
              </w:rPr>
              <w:t>.</w:t>
            </w:r>
          </w:p>
        </w:tc>
        <w:tc>
          <w:tcPr>
            <w:tcW w:w="9675" w:type="dxa"/>
            <w:gridSpan w:val="12"/>
          </w:tcPr>
          <w:p w:rsidR="004662AB" w:rsidRPr="004E12A6" w:rsidRDefault="004662AB" w:rsidP="004E12A6">
            <w:pPr>
              <w:jc w:val="both"/>
              <w:rPr>
                <w:rFonts w:asciiTheme="minorHAnsi" w:hAnsiTheme="minorHAnsi" w:cstheme="minorHAnsi"/>
                <w:b/>
                <w:sz w:val="22"/>
                <w:szCs w:val="22"/>
              </w:rPr>
            </w:pPr>
            <w:r w:rsidRPr="004E12A6">
              <w:rPr>
                <w:rFonts w:asciiTheme="minorHAnsi" w:hAnsiTheme="minorHAnsi" w:cstheme="minorHAnsi"/>
                <w:b/>
                <w:noProof/>
                <w:sz w:val="22"/>
                <w:szCs w:val="22"/>
              </w:rPr>
              <w:t>Servizio di analisi della struttura ITC e portale del CONAF e indicazioni tecnico operative per la formulazione del capitolato d'appalto. Supporto al RUP: esame e determinazioni</w:t>
            </w:r>
            <w:r w:rsidR="00A2371F">
              <w:rPr>
                <w:rFonts w:asciiTheme="minorHAnsi" w:hAnsiTheme="minorHAnsi" w:cstheme="minorHAnsi"/>
                <w:b/>
                <w:noProof/>
                <w:sz w:val="22"/>
                <w:szCs w:val="22"/>
              </w:rPr>
              <w:t>.</w:t>
            </w:r>
          </w:p>
        </w:tc>
      </w:tr>
      <w:tr w:rsidR="004662AB" w:rsidRPr="001738B7" w:rsidTr="004E12A6">
        <w:trPr>
          <w:trHeight w:val="431"/>
        </w:trPr>
        <w:tc>
          <w:tcPr>
            <w:tcW w:w="2228"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458" w:type="dxa"/>
            <w:gridSpan w:val="4"/>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347</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7138F3">
        <w:trPr>
          <w:trHeight w:val="768"/>
        </w:trPr>
        <w:tc>
          <w:tcPr>
            <w:tcW w:w="2228" w:type="dxa"/>
            <w:gridSpan w:val="2"/>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664"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64"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4E12A6">
        <w:trPr>
          <w:trHeight w:val="302"/>
        </w:trPr>
        <w:tc>
          <w:tcPr>
            <w:tcW w:w="2795"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4E12A6">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4662AB" w:rsidRPr="004E12A6" w:rsidRDefault="005D2B96" w:rsidP="004E12A6">
      <w:pPr>
        <w:jc w:val="both"/>
        <w:rPr>
          <w:rFonts w:asciiTheme="minorHAnsi" w:hAnsiTheme="minorHAnsi" w:cstheme="minorHAnsi"/>
          <w:bCs/>
          <w:sz w:val="22"/>
          <w:szCs w:val="22"/>
        </w:rPr>
      </w:pPr>
      <w:r>
        <w:rPr>
          <w:rFonts w:asciiTheme="minorHAnsi" w:hAnsiTheme="minorHAnsi" w:cstheme="minorHAnsi"/>
          <w:bCs/>
          <w:sz w:val="22"/>
          <w:szCs w:val="22"/>
        </w:rPr>
        <w:t xml:space="preserve">Il Presidente propone al Consiglio, trattandosi di un punto concernente la </w:t>
      </w:r>
      <w:r w:rsidR="004E12A6">
        <w:rPr>
          <w:rFonts w:asciiTheme="minorHAnsi" w:hAnsiTheme="minorHAnsi" w:cstheme="minorHAnsi"/>
          <w:bCs/>
          <w:sz w:val="22"/>
          <w:szCs w:val="22"/>
        </w:rPr>
        <w:t xml:space="preserve">rivisitazione </w:t>
      </w:r>
      <w:r>
        <w:rPr>
          <w:rFonts w:asciiTheme="minorHAnsi" w:hAnsiTheme="minorHAnsi" w:cstheme="minorHAnsi"/>
          <w:bCs/>
          <w:sz w:val="22"/>
          <w:szCs w:val="22"/>
        </w:rPr>
        <w:t xml:space="preserve">dei contenuti del SIDAF e approssimandosi la data di chiusura della presente consiliatura, di rinviare ogni decisione al </w:t>
      </w:r>
      <w:r w:rsidR="004E12A6">
        <w:rPr>
          <w:rFonts w:asciiTheme="minorHAnsi" w:hAnsiTheme="minorHAnsi" w:cstheme="minorHAnsi"/>
          <w:bCs/>
          <w:sz w:val="22"/>
          <w:szCs w:val="22"/>
        </w:rPr>
        <w:t>prossimo Consiglio neo insediato.</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4662AB" w:rsidRPr="001738B7" w:rsidRDefault="005D2B96" w:rsidP="005D2B96">
      <w:pPr>
        <w:jc w:val="both"/>
        <w:rPr>
          <w:rFonts w:asciiTheme="minorHAnsi" w:hAnsiTheme="minorHAnsi" w:cstheme="minorHAnsi"/>
          <w:bCs/>
          <w:sz w:val="22"/>
          <w:szCs w:val="22"/>
        </w:rPr>
      </w:pPr>
      <w:r>
        <w:rPr>
          <w:rFonts w:asciiTheme="minorHAnsi" w:hAnsiTheme="minorHAnsi" w:cstheme="minorHAnsi"/>
          <w:bCs/>
          <w:sz w:val="22"/>
          <w:szCs w:val="22"/>
        </w:rPr>
        <w:t>Ascoltata la proposta del Presidente,</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4662AB" w:rsidRPr="005D2B96" w:rsidRDefault="005D2B96" w:rsidP="000D38C9">
      <w:pPr>
        <w:pStyle w:val="Paragrafoelenco"/>
        <w:numPr>
          <w:ilvl w:val="0"/>
          <w:numId w:val="45"/>
        </w:numPr>
        <w:jc w:val="both"/>
        <w:rPr>
          <w:rFonts w:asciiTheme="minorHAnsi" w:hAnsiTheme="minorHAnsi" w:cstheme="minorHAnsi"/>
          <w:b/>
          <w:bCs/>
          <w:sz w:val="22"/>
          <w:szCs w:val="22"/>
          <w:u w:val="single"/>
        </w:rPr>
      </w:pPr>
      <w:r w:rsidRPr="005D2B96">
        <w:rPr>
          <w:rFonts w:asciiTheme="minorHAnsi" w:hAnsiTheme="minorHAnsi" w:cstheme="minorHAnsi"/>
          <w:b/>
          <w:bCs/>
          <w:sz w:val="22"/>
          <w:szCs w:val="22"/>
          <w:u w:val="single"/>
        </w:rPr>
        <w:t>Di rinviare la trattazione e le conseguenti decisioni sul s</w:t>
      </w:r>
      <w:r w:rsidRPr="005D2B96">
        <w:rPr>
          <w:rFonts w:asciiTheme="minorHAnsi" w:hAnsiTheme="minorHAnsi" w:cstheme="minorHAnsi"/>
          <w:b/>
          <w:noProof/>
          <w:sz w:val="22"/>
          <w:szCs w:val="22"/>
          <w:u w:val="single"/>
        </w:rPr>
        <w:t>ervizio di analisi della struttura ITC e portale del CONAF e indicazioni tecnico operative per la formulazione del capitolato d'appalto.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2371F" w:rsidP="004662AB">
            <w:pPr>
              <w:jc w:val="both"/>
              <w:rPr>
                <w:rFonts w:asciiTheme="minorHAnsi" w:hAnsiTheme="minorHAnsi" w:cstheme="minorHAnsi"/>
                <w:bCs/>
                <w:sz w:val="22"/>
                <w:szCs w:val="22"/>
              </w:rPr>
            </w:pPr>
            <w:r>
              <w:rPr>
                <w:rFonts w:asciiTheme="minorHAnsi" w:hAnsiTheme="minorHAnsi" w:cstheme="minorHAnsi"/>
                <w:bCs/>
                <w:sz w:val="22"/>
                <w:szCs w:val="22"/>
              </w:rPr>
              <w:t>Marta Traina</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985"/>
        <w:gridCol w:w="1330"/>
        <w:gridCol w:w="1080"/>
        <w:gridCol w:w="620"/>
        <w:gridCol w:w="655"/>
        <w:gridCol w:w="198"/>
        <w:gridCol w:w="878"/>
        <w:gridCol w:w="909"/>
        <w:gridCol w:w="148"/>
        <w:gridCol w:w="998"/>
        <w:gridCol w:w="874"/>
      </w:tblGrid>
      <w:tr w:rsidR="004662AB" w:rsidRPr="001738B7" w:rsidTr="00F15081">
        <w:trPr>
          <w:trHeight w:val="193"/>
        </w:trPr>
        <w:tc>
          <w:tcPr>
            <w:tcW w:w="781" w:type="dxa"/>
          </w:tcPr>
          <w:p w:rsidR="004662AB" w:rsidRPr="00F15081" w:rsidRDefault="004662AB" w:rsidP="00F15081">
            <w:pPr>
              <w:jc w:val="both"/>
              <w:rPr>
                <w:rFonts w:asciiTheme="minorHAnsi" w:hAnsiTheme="minorHAnsi" w:cstheme="minorHAnsi"/>
                <w:b/>
                <w:iCs/>
                <w:sz w:val="22"/>
                <w:szCs w:val="22"/>
              </w:rPr>
            </w:pPr>
            <w:r w:rsidRPr="00F15081">
              <w:rPr>
                <w:rFonts w:asciiTheme="minorHAnsi" w:hAnsiTheme="minorHAnsi" w:cstheme="minorHAnsi"/>
                <w:b/>
                <w:iCs/>
                <w:noProof/>
                <w:sz w:val="22"/>
                <w:szCs w:val="22"/>
              </w:rPr>
              <w:t>21</w:t>
            </w:r>
            <w:r w:rsidR="00F15081">
              <w:rPr>
                <w:rFonts w:asciiTheme="minorHAnsi" w:hAnsiTheme="minorHAnsi" w:cstheme="minorHAnsi"/>
                <w:b/>
                <w:iCs/>
                <w:noProof/>
                <w:sz w:val="22"/>
                <w:szCs w:val="22"/>
              </w:rPr>
              <w:t>.</w:t>
            </w:r>
          </w:p>
        </w:tc>
        <w:tc>
          <w:tcPr>
            <w:tcW w:w="9675" w:type="dxa"/>
            <w:gridSpan w:val="11"/>
          </w:tcPr>
          <w:p w:rsidR="004662AB" w:rsidRPr="00F15081" w:rsidRDefault="004662AB" w:rsidP="00F15081">
            <w:pPr>
              <w:jc w:val="both"/>
              <w:rPr>
                <w:rFonts w:asciiTheme="minorHAnsi" w:hAnsiTheme="minorHAnsi" w:cstheme="minorHAnsi"/>
                <w:b/>
                <w:sz w:val="22"/>
                <w:szCs w:val="22"/>
              </w:rPr>
            </w:pPr>
            <w:r w:rsidRPr="00F15081">
              <w:rPr>
                <w:rFonts w:asciiTheme="minorHAnsi" w:hAnsiTheme="minorHAnsi" w:cstheme="minorHAnsi"/>
                <w:b/>
                <w:noProof/>
                <w:sz w:val="22"/>
                <w:szCs w:val="22"/>
              </w:rPr>
              <w:t>ODG Conferenza dei Presidenti degli Ordini Territoriali: esame e determinazioni.</w:t>
            </w:r>
          </w:p>
        </w:tc>
      </w:tr>
      <w:tr w:rsidR="004662AB" w:rsidRPr="001738B7" w:rsidTr="00F15081">
        <w:trPr>
          <w:trHeight w:val="339"/>
        </w:trPr>
        <w:tc>
          <w:tcPr>
            <w:tcW w:w="2766" w:type="dxa"/>
            <w:gridSpan w:val="2"/>
          </w:tcPr>
          <w:p w:rsidR="004662AB" w:rsidRPr="001738B7" w:rsidRDefault="004662AB"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685" w:type="dxa"/>
            <w:gridSpan w:val="4"/>
          </w:tcPr>
          <w:p w:rsidR="004662AB" w:rsidRPr="001738B7" w:rsidRDefault="004662AB" w:rsidP="00F15081">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348</w:t>
            </w:r>
          </w:p>
        </w:tc>
        <w:tc>
          <w:tcPr>
            <w:tcW w:w="1985" w:type="dxa"/>
            <w:gridSpan w:val="3"/>
          </w:tcPr>
          <w:p w:rsidR="004662AB" w:rsidRPr="00DD0A41" w:rsidRDefault="004662AB"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2020" w:type="dxa"/>
            <w:gridSpan w:val="3"/>
          </w:tcPr>
          <w:p w:rsidR="004662AB" w:rsidRPr="00DD0A41" w:rsidRDefault="004662AB" w:rsidP="00F15081">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F15081">
        <w:trPr>
          <w:trHeight w:val="768"/>
        </w:trPr>
        <w:tc>
          <w:tcPr>
            <w:tcW w:w="2766" w:type="dxa"/>
            <w:gridSpan w:val="2"/>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2"/>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280" w:type="dxa"/>
            <w:gridSpan w:val="8"/>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F15081">
        <w:trPr>
          <w:trHeight w:val="299"/>
        </w:trPr>
        <w:tc>
          <w:tcPr>
            <w:tcW w:w="2766" w:type="dxa"/>
            <w:gridSpan w:val="2"/>
          </w:tcPr>
          <w:p w:rsidR="004662AB" w:rsidRPr="001738B7" w:rsidRDefault="004662AB" w:rsidP="00F15081">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90" w:type="dxa"/>
            <w:gridSpan w:val="10"/>
          </w:tcPr>
          <w:p w:rsidR="004662AB" w:rsidRPr="001738B7" w:rsidRDefault="004662AB" w:rsidP="00F15081">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bottom w:val="single" w:sz="4" w:space="0" w:color="000000"/>
            </w:tcBorders>
            <w:shd w:val="pct5" w:color="auto" w:fill="auto"/>
          </w:tcPr>
          <w:p w:rsidR="004662AB" w:rsidRPr="001738B7" w:rsidRDefault="004662AB" w:rsidP="00F15081">
            <w:pPr>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2"/>
            <w:tcBorders>
              <w:top w:val="single" w:sz="4" w:space="0" w:color="000000"/>
              <w:bottom w:val="single" w:sz="4" w:space="0" w:color="000000"/>
              <w:right w:val="single" w:sz="4" w:space="0" w:color="000000"/>
            </w:tcBorders>
            <w:shd w:val="pct5" w:color="auto" w:fill="auto"/>
          </w:tcPr>
          <w:p w:rsidR="004662AB" w:rsidRPr="001738B7" w:rsidRDefault="004662AB"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F15081">
            <w:pPr>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F15081">
            <w:pPr>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F15081">
            <w:pPr>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F15081">
            <w:pPr>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F15081">
            <w:pPr>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tcBorders>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2"/>
            <w:tcBorders>
              <w:top w:val="single" w:sz="4" w:space="0" w:color="000000"/>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cs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331C17" w:rsidRPr="001738B7" w:rsidRDefault="00331C17" w:rsidP="00F15081">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2"/>
            <w:tcBorders>
              <w:right w:val="single" w:sz="4" w:space="0" w:color="000000"/>
            </w:tcBorders>
          </w:tcPr>
          <w:p w:rsidR="00331C17" w:rsidRPr="001738B7" w:rsidRDefault="00331C17" w:rsidP="00F15081">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sz w:val="22"/>
                <w:szCs w:val="22"/>
              </w:rPr>
            </w:pPr>
          </w:p>
        </w:tc>
      </w:tr>
      <w:tr w:rsidR="00331C17" w:rsidRPr="001738B7" w:rsidTr="00331C17">
        <w:tblPrEx>
          <w:tblBorders>
            <w:top w:val="single" w:sz="4" w:space="0" w:color="000000"/>
            <w:left w:val="single" w:sz="4" w:space="0" w:color="000000"/>
            <w:bottom w:val="single" w:sz="4" w:space="0" w:color="000000"/>
            <w:right w:val="single" w:sz="4" w:space="0" w:color="000000"/>
          </w:tblBorders>
        </w:tblPrEx>
        <w:trPr>
          <w:trHeight w:val="403"/>
        </w:trPr>
        <w:tc>
          <w:tcPr>
            <w:tcW w:w="4096" w:type="dxa"/>
            <w:gridSpan w:val="3"/>
            <w:tcBorders>
              <w:bottom w:val="single" w:sz="4" w:space="0" w:color="000000"/>
            </w:tcBorders>
          </w:tcPr>
          <w:p w:rsidR="00331C17" w:rsidRPr="001738B7" w:rsidRDefault="00331C17" w:rsidP="00F15081">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2"/>
            <w:tcBorders>
              <w:bottom w:val="single" w:sz="4" w:space="0" w:color="000000"/>
              <w:right w:val="single" w:sz="4" w:space="0" w:color="000000"/>
            </w:tcBorders>
          </w:tcPr>
          <w:p w:rsidR="00331C17" w:rsidRPr="001738B7" w:rsidRDefault="00331C17" w:rsidP="00F15081">
            <w:pPr>
              <w:ind w:rightChars="-53" w:right="-127"/>
              <w:rPr>
                <w:rFonts w:asciiTheme="minorHAnsi" w:hAnsiTheme="minorHAnsi"/>
                <w:b/>
                <w:bCs/>
                <w:sz w:val="22"/>
                <w:szCs w:val="22"/>
              </w:rPr>
            </w:pPr>
          </w:p>
        </w:tc>
        <w:tc>
          <w:tcPr>
            <w:tcW w:w="853"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bCs/>
                <w:sz w:val="22"/>
                <w:szCs w:val="22"/>
              </w:rPr>
            </w:pPr>
            <w:r>
              <w:rPr>
                <w:rFonts w:asciiTheme="minorHAnsi" w:hAnsiTheme="minorHAnsi"/>
                <w:bCs/>
                <w:sz w:val="22"/>
                <w:szCs w:val="22"/>
              </w:rPr>
              <w:t>5</w:t>
            </w:r>
          </w:p>
        </w:tc>
        <w:tc>
          <w:tcPr>
            <w:tcW w:w="1057"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F1508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F15081">
            <w:pPr>
              <w:ind w:left="-109"/>
              <w:jc w:val="center"/>
              <w:rPr>
                <w:rFonts w:asciiTheme="minorHAnsi" w:hAnsiTheme="minorHAnsi"/>
                <w:b/>
                <w:bCs/>
                <w:sz w:val="22"/>
                <w:szCs w:val="22"/>
              </w:rPr>
            </w:pPr>
          </w:p>
        </w:tc>
      </w:tr>
    </w:tbl>
    <w:p w:rsidR="00040472" w:rsidRPr="001065CD" w:rsidRDefault="00040472" w:rsidP="00040472">
      <w:pPr>
        <w:autoSpaceDE w:val="0"/>
        <w:autoSpaceDN w:val="0"/>
        <w:adjustRightInd w:val="0"/>
        <w:rPr>
          <w:rFonts w:asciiTheme="minorHAnsi" w:hAnsiTheme="minorHAnsi" w:cstheme="minorHAnsi"/>
          <w:bCs/>
        </w:rPr>
      </w:pPr>
      <w:r w:rsidRPr="001065CD">
        <w:rPr>
          <w:rFonts w:asciiTheme="minorHAnsi" w:hAnsiTheme="minorHAnsi" w:cstheme="minorHAnsi"/>
        </w:rPr>
        <w:t xml:space="preserve">La Conferenza dei Presidenti delle Federazione è stata convocata a Roma, in prima convocazione il </w:t>
      </w:r>
      <w:r w:rsidRPr="001065CD">
        <w:rPr>
          <w:rFonts w:asciiTheme="minorHAnsi" w:hAnsiTheme="minorHAnsi" w:cstheme="minorHAnsi"/>
          <w:bCs/>
        </w:rPr>
        <w:t xml:space="preserve">giorno giovedì 19 luglio 2018 </w:t>
      </w:r>
      <w:r w:rsidRPr="001065CD">
        <w:rPr>
          <w:rFonts w:asciiTheme="minorHAnsi" w:hAnsiTheme="minorHAnsi" w:cstheme="minorHAnsi"/>
        </w:rPr>
        <w:t xml:space="preserve">alle ore 08:00 </w:t>
      </w:r>
      <w:r w:rsidRPr="001065CD">
        <w:rPr>
          <w:rFonts w:asciiTheme="minorHAnsi" w:hAnsiTheme="minorHAnsi" w:cstheme="minorHAnsi"/>
          <w:bCs/>
        </w:rPr>
        <w:t>ed in seconda convocazione alle ore 11:30 fino alle ore 16:30.</w:t>
      </w:r>
      <w:r w:rsidR="001065CD">
        <w:rPr>
          <w:rFonts w:asciiTheme="minorHAnsi" w:hAnsiTheme="minorHAnsi" w:cstheme="minorHAnsi"/>
          <w:bCs/>
        </w:rPr>
        <w:t xml:space="preserve"> Il Presidente dà lettura della proposta di </w:t>
      </w:r>
      <w:r w:rsidRPr="001065CD">
        <w:rPr>
          <w:rFonts w:asciiTheme="minorHAnsi" w:hAnsiTheme="minorHAnsi" w:cstheme="minorHAnsi"/>
          <w:bCs/>
        </w:rPr>
        <w:t>ordine del giorno:</w:t>
      </w:r>
    </w:p>
    <w:p w:rsidR="001065CD" w:rsidRPr="001065CD" w:rsidRDefault="001065CD" w:rsidP="001065CD">
      <w:pPr>
        <w:pStyle w:val="Default"/>
        <w:numPr>
          <w:ilvl w:val="0"/>
          <w:numId w:val="55"/>
        </w:numPr>
        <w:tabs>
          <w:tab w:val="left" w:pos="4414"/>
        </w:tabs>
        <w:rPr>
          <w:rFonts w:asciiTheme="minorHAnsi" w:hAnsiTheme="minorHAnsi" w:cstheme="minorHAnsi"/>
        </w:rPr>
      </w:pPr>
      <w:r w:rsidRPr="001065CD">
        <w:rPr>
          <w:rFonts w:asciiTheme="minorHAnsi" w:hAnsiTheme="minorHAnsi" w:cstheme="minorHAnsi"/>
        </w:rPr>
        <w:t xml:space="preserve">Approvazione verbale della seduta precedente. </w:t>
      </w:r>
    </w:p>
    <w:p w:rsidR="001065CD" w:rsidRPr="001065CD" w:rsidRDefault="001065CD" w:rsidP="001065CD">
      <w:pPr>
        <w:pStyle w:val="Default"/>
        <w:numPr>
          <w:ilvl w:val="0"/>
          <w:numId w:val="55"/>
        </w:numPr>
        <w:tabs>
          <w:tab w:val="left" w:pos="4414"/>
        </w:tabs>
        <w:rPr>
          <w:rFonts w:asciiTheme="minorHAnsi" w:hAnsiTheme="minorHAnsi" w:cstheme="minorHAnsi"/>
        </w:rPr>
      </w:pPr>
      <w:r w:rsidRPr="001065CD">
        <w:rPr>
          <w:rFonts w:asciiTheme="minorHAnsi" w:hAnsiTheme="minorHAnsi" w:cstheme="minorHAnsi"/>
        </w:rPr>
        <w:t xml:space="preserve">Comunicazioni del Presidente. </w:t>
      </w:r>
    </w:p>
    <w:p w:rsidR="001065CD" w:rsidRPr="001065CD" w:rsidRDefault="001065CD" w:rsidP="001065CD">
      <w:pPr>
        <w:pStyle w:val="Default"/>
        <w:numPr>
          <w:ilvl w:val="0"/>
          <w:numId w:val="55"/>
        </w:numPr>
        <w:tabs>
          <w:tab w:val="left" w:pos="4414"/>
        </w:tabs>
        <w:rPr>
          <w:rFonts w:asciiTheme="minorHAnsi" w:hAnsiTheme="minorHAnsi" w:cstheme="minorHAnsi"/>
        </w:rPr>
      </w:pPr>
      <w:r w:rsidRPr="001065CD">
        <w:rPr>
          <w:rFonts w:asciiTheme="minorHAnsi" w:hAnsiTheme="minorHAnsi" w:cstheme="minorHAnsi"/>
        </w:rPr>
        <w:t xml:space="preserve">D.M. per l’istituzione del sistema di consulenza aziendale in agricoltura: stato dell’arte. </w:t>
      </w:r>
    </w:p>
    <w:p w:rsidR="001065CD" w:rsidRPr="001065CD" w:rsidRDefault="001065CD" w:rsidP="001065CD">
      <w:pPr>
        <w:pStyle w:val="Default"/>
        <w:numPr>
          <w:ilvl w:val="0"/>
          <w:numId w:val="55"/>
        </w:numPr>
        <w:tabs>
          <w:tab w:val="left" w:pos="4414"/>
        </w:tabs>
        <w:rPr>
          <w:rFonts w:asciiTheme="minorHAnsi" w:hAnsiTheme="minorHAnsi" w:cstheme="minorHAnsi"/>
        </w:rPr>
      </w:pPr>
      <w:r w:rsidRPr="001065CD">
        <w:rPr>
          <w:rFonts w:asciiTheme="minorHAnsi" w:hAnsiTheme="minorHAnsi" w:cstheme="minorHAnsi"/>
        </w:rPr>
        <w:t xml:space="preserve">Incontro con i neoeletti Consiglieri Nazionali del Consiglio dell’Ordine Nazionale dei Dottori Agronomi e dei Dottori Forestali 2018-2023. </w:t>
      </w:r>
    </w:p>
    <w:p w:rsidR="001065CD" w:rsidRPr="001065CD" w:rsidRDefault="001065CD" w:rsidP="001065CD">
      <w:pPr>
        <w:pStyle w:val="Default"/>
        <w:numPr>
          <w:ilvl w:val="0"/>
          <w:numId w:val="55"/>
        </w:numPr>
        <w:tabs>
          <w:tab w:val="left" w:pos="4414"/>
        </w:tabs>
        <w:rPr>
          <w:rFonts w:asciiTheme="minorHAnsi" w:hAnsiTheme="minorHAnsi" w:cstheme="minorHAnsi"/>
        </w:rPr>
      </w:pPr>
      <w:r w:rsidRPr="001065CD">
        <w:rPr>
          <w:rFonts w:asciiTheme="minorHAnsi" w:hAnsiTheme="minorHAnsi" w:cstheme="minorHAnsi"/>
        </w:rPr>
        <w:t xml:space="preserve">Varie ed eventuali. </w:t>
      </w:r>
    </w:p>
    <w:p w:rsidR="004662AB" w:rsidRPr="001065CD" w:rsidRDefault="001065CD" w:rsidP="001065CD">
      <w:pPr>
        <w:autoSpaceDE w:val="0"/>
        <w:autoSpaceDN w:val="0"/>
        <w:adjustRightInd w:val="0"/>
        <w:jc w:val="both"/>
        <w:rPr>
          <w:rFonts w:asciiTheme="minorHAnsi" w:hAnsiTheme="minorHAnsi" w:cstheme="minorHAnsi"/>
        </w:rPr>
      </w:pPr>
      <w:r w:rsidRPr="001065CD">
        <w:rPr>
          <w:rFonts w:asciiTheme="minorHAnsi" w:hAnsiTheme="minorHAnsi" w:cstheme="minorHAnsi"/>
        </w:rPr>
        <w:t>Dopo sintetica discussione il Consiglio decide di aggiungere anche un punto sullo stato dell’arte della riforma della PAC.</w:t>
      </w:r>
    </w:p>
    <w:p w:rsidR="004662AB" w:rsidRPr="001065CD" w:rsidRDefault="004662AB" w:rsidP="004662AB">
      <w:pPr>
        <w:jc w:val="center"/>
        <w:rPr>
          <w:rFonts w:asciiTheme="minorHAnsi" w:hAnsiTheme="minorHAnsi" w:cstheme="minorHAnsi"/>
          <w:b/>
          <w:bCs/>
          <w:u w:val="single"/>
        </w:rPr>
      </w:pPr>
      <w:r w:rsidRPr="001065CD">
        <w:rPr>
          <w:rFonts w:asciiTheme="minorHAnsi" w:hAnsiTheme="minorHAnsi" w:cstheme="minorHAnsi"/>
          <w:b/>
          <w:bCs/>
          <w:u w:val="single"/>
        </w:rPr>
        <w:t>IL CONSIGLIO</w:t>
      </w:r>
    </w:p>
    <w:p w:rsidR="004662AB" w:rsidRPr="001065CD" w:rsidRDefault="001065CD" w:rsidP="001065CD">
      <w:pPr>
        <w:jc w:val="both"/>
        <w:rPr>
          <w:rFonts w:asciiTheme="minorHAnsi" w:hAnsiTheme="minorHAnsi" w:cstheme="minorHAnsi"/>
          <w:bCs/>
        </w:rPr>
      </w:pPr>
      <w:r w:rsidRPr="001065CD">
        <w:rPr>
          <w:rFonts w:asciiTheme="minorHAnsi" w:hAnsiTheme="minorHAnsi" w:cstheme="minorHAnsi"/>
          <w:bCs/>
        </w:rPr>
        <w:t>Ascoltata la relazione del Presidente, dopo sintetica discussione,</w:t>
      </w:r>
    </w:p>
    <w:p w:rsidR="004662AB" w:rsidRPr="001065CD" w:rsidRDefault="004662AB" w:rsidP="004662AB">
      <w:pPr>
        <w:jc w:val="center"/>
        <w:rPr>
          <w:rFonts w:asciiTheme="minorHAnsi" w:hAnsiTheme="minorHAnsi" w:cstheme="minorHAnsi"/>
          <w:b/>
          <w:bCs/>
          <w:u w:val="single"/>
        </w:rPr>
      </w:pPr>
      <w:r w:rsidRPr="001065CD">
        <w:rPr>
          <w:rFonts w:asciiTheme="minorHAnsi" w:hAnsiTheme="minorHAnsi" w:cstheme="minorHAnsi"/>
          <w:b/>
          <w:bCs/>
          <w:u w:val="single"/>
        </w:rPr>
        <w:t>DELIBERA</w:t>
      </w:r>
    </w:p>
    <w:p w:rsidR="004662AB" w:rsidRPr="001065CD" w:rsidRDefault="001065CD" w:rsidP="001065CD">
      <w:pPr>
        <w:pStyle w:val="Paragrafoelenco"/>
        <w:numPr>
          <w:ilvl w:val="0"/>
          <w:numId w:val="56"/>
        </w:numPr>
        <w:jc w:val="both"/>
        <w:rPr>
          <w:rFonts w:asciiTheme="minorHAnsi" w:hAnsiTheme="minorHAnsi" w:cstheme="minorHAnsi"/>
          <w:b/>
          <w:bCs/>
          <w:u w:val="single"/>
        </w:rPr>
      </w:pPr>
      <w:r w:rsidRPr="001065CD">
        <w:rPr>
          <w:rFonts w:asciiTheme="minorHAnsi" w:hAnsiTheme="minorHAnsi" w:cstheme="minorHAnsi"/>
          <w:b/>
          <w:bCs/>
          <w:u w:val="single"/>
        </w:rPr>
        <w:t>Di approvare e inviare alle Federazioni il seguente ordine del giorno della seduta della Conferenza dei Presidenti di Federazione:</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 xml:space="preserve">Approvazione verbale della seduta precedente. </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 xml:space="preserve">Comunicazioni del Presidente. </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 xml:space="preserve">D.M. per l’istituzione del sistema di consulenza aziendale in agricoltura: stato dell’arte. </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 xml:space="preserve">Incontro con i neoeletti Consiglieri Nazionali del Consiglio dell’Ordine Nazionale dei Dottori Agronomi e dei Dottori Forestali 2018-2023. </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Stato di attuazione della Riforma della PAC.</w:t>
      </w:r>
    </w:p>
    <w:p w:rsidR="001065CD" w:rsidRPr="001065CD" w:rsidRDefault="001065CD" w:rsidP="001065CD">
      <w:pPr>
        <w:pStyle w:val="Default"/>
        <w:numPr>
          <w:ilvl w:val="0"/>
          <w:numId w:val="57"/>
        </w:numPr>
        <w:tabs>
          <w:tab w:val="left" w:pos="4414"/>
        </w:tabs>
        <w:rPr>
          <w:rFonts w:asciiTheme="minorHAnsi" w:hAnsiTheme="minorHAnsi" w:cstheme="minorHAnsi"/>
          <w:b/>
          <w:u w:val="single"/>
        </w:rPr>
      </w:pPr>
      <w:r w:rsidRPr="001065CD">
        <w:rPr>
          <w:rFonts w:asciiTheme="minorHAnsi" w:hAnsiTheme="minorHAnsi" w:cstheme="minorHAnsi"/>
          <w:b/>
          <w:u w:val="single"/>
        </w:rPr>
        <w:t xml:space="preserve">Varie ed eventuali. </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1065CD"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992"/>
        <w:gridCol w:w="876"/>
        <w:gridCol w:w="683"/>
        <w:gridCol w:w="907"/>
        <w:gridCol w:w="110"/>
        <w:gridCol w:w="853"/>
        <w:gridCol w:w="737"/>
        <w:gridCol w:w="141"/>
        <w:gridCol w:w="1057"/>
        <w:gridCol w:w="998"/>
        <w:gridCol w:w="874"/>
      </w:tblGrid>
      <w:tr w:rsidR="004662AB" w:rsidRPr="001738B7" w:rsidTr="004E12A6">
        <w:trPr>
          <w:trHeight w:val="345"/>
        </w:trPr>
        <w:tc>
          <w:tcPr>
            <w:tcW w:w="781" w:type="dxa"/>
          </w:tcPr>
          <w:p w:rsidR="004662AB" w:rsidRPr="004E12A6" w:rsidRDefault="004662AB" w:rsidP="004662AB">
            <w:pPr>
              <w:spacing w:line="360" w:lineRule="auto"/>
              <w:jc w:val="both"/>
              <w:rPr>
                <w:rFonts w:asciiTheme="minorHAnsi" w:hAnsiTheme="minorHAnsi" w:cstheme="minorHAnsi"/>
                <w:b/>
                <w:iCs/>
              </w:rPr>
            </w:pPr>
            <w:r w:rsidRPr="004E12A6">
              <w:rPr>
                <w:rFonts w:asciiTheme="minorHAnsi" w:hAnsiTheme="minorHAnsi" w:cstheme="minorHAnsi"/>
                <w:b/>
                <w:iCs/>
                <w:noProof/>
              </w:rPr>
              <w:lastRenderedPageBreak/>
              <w:t>22</w:t>
            </w:r>
            <w:r w:rsidR="004E12A6" w:rsidRPr="004E12A6">
              <w:rPr>
                <w:rFonts w:asciiTheme="minorHAnsi" w:hAnsiTheme="minorHAnsi" w:cstheme="minorHAnsi"/>
                <w:b/>
                <w:iCs/>
                <w:noProof/>
              </w:rPr>
              <w:t>.</w:t>
            </w:r>
          </w:p>
        </w:tc>
        <w:tc>
          <w:tcPr>
            <w:tcW w:w="9675" w:type="dxa"/>
            <w:gridSpan w:val="12"/>
          </w:tcPr>
          <w:p w:rsidR="004662AB" w:rsidRPr="004E12A6" w:rsidRDefault="004662AB" w:rsidP="004662AB">
            <w:pPr>
              <w:spacing w:line="360" w:lineRule="auto"/>
              <w:jc w:val="both"/>
              <w:rPr>
                <w:rFonts w:asciiTheme="minorHAnsi" w:hAnsiTheme="minorHAnsi" w:cstheme="minorHAnsi"/>
                <w:b/>
              </w:rPr>
            </w:pPr>
            <w:r w:rsidRPr="004E12A6">
              <w:rPr>
                <w:rFonts w:asciiTheme="minorHAnsi" w:hAnsiTheme="minorHAnsi" w:cstheme="minorHAnsi"/>
                <w:b/>
                <w:noProof/>
              </w:rPr>
              <w:t>Nuova PAC 2021-2017: informativa</w:t>
            </w:r>
          </w:p>
        </w:tc>
      </w:tr>
      <w:tr w:rsidR="004662AB" w:rsidRPr="001738B7" w:rsidTr="004E12A6">
        <w:trPr>
          <w:trHeight w:val="431"/>
        </w:trPr>
        <w:tc>
          <w:tcPr>
            <w:tcW w:w="2228"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458" w:type="dxa"/>
            <w:gridSpan w:val="4"/>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349</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4E12A6">
        <w:trPr>
          <w:trHeight w:val="768"/>
        </w:trPr>
        <w:tc>
          <w:tcPr>
            <w:tcW w:w="2228" w:type="dxa"/>
            <w:gridSpan w:val="2"/>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4E12A6">
        <w:trPr>
          <w:trHeight w:val="302"/>
        </w:trPr>
        <w:tc>
          <w:tcPr>
            <w:tcW w:w="3220"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236" w:type="dxa"/>
            <w:gridSpan w:val="10"/>
          </w:tcPr>
          <w:p w:rsidR="004662AB" w:rsidRPr="001738B7" w:rsidRDefault="004662AB" w:rsidP="004E12A6">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450D95"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450D95"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cs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31C17" w:rsidRPr="001738B7" w:rsidRDefault="00331C17" w:rsidP="00331C17">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31C17" w:rsidRPr="001738B7" w:rsidRDefault="00331C17" w:rsidP="00331C17">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sz w:val="22"/>
                <w:szCs w:val="22"/>
              </w:rPr>
            </w:pPr>
          </w:p>
        </w:tc>
      </w:tr>
      <w:tr w:rsidR="00331C17" w:rsidRPr="001738B7" w:rsidTr="004E12A6">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331C17" w:rsidRPr="001738B7" w:rsidRDefault="00331C17" w:rsidP="00331C17">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31C17" w:rsidRPr="001738B7" w:rsidRDefault="00331C17" w:rsidP="00331C17">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31C17" w:rsidRPr="001738B7" w:rsidRDefault="00450D95" w:rsidP="00331C17">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331C17" w:rsidRPr="001738B7" w:rsidRDefault="00450D95" w:rsidP="00331C17">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331C17" w:rsidRPr="001738B7" w:rsidRDefault="00450D95" w:rsidP="00331C17">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331C17" w:rsidRPr="001738B7" w:rsidRDefault="00331C17" w:rsidP="00331C17">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31C17" w:rsidRPr="001738B7" w:rsidRDefault="00331C17" w:rsidP="00331C17">
            <w:pPr>
              <w:ind w:left="-109"/>
              <w:jc w:val="center"/>
              <w:rPr>
                <w:rFonts w:asciiTheme="minorHAnsi" w:hAnsiTheme="minorHAnsi"/>
                <w:b/>
                <w:bCs/>
                <w:sz w:val="22"/>
                <w:szCs w:val="22"/>
              </w:rPr>
            </w:pPr>
          </w:p>
        </w:tc>
      </w:tr>
    </w:tbl>
    <w:p w:rsidR="004662AB" w:rsidRPr="001065CD" w:rsidRDefault="001065CD" w:rsidP="001065CD">
      <w:pPr>
        <w:jc w:val="both"/>
        <w:rPr>
          <w:rFonts w:asciiTheme="minorHAnsi" w:hAnsiTheme="minorHAnsi" w:cstheme="minorHAnsi"/>
          <w:b/>
          <w:bCs/>
          <w:u w:val="single"/>
        </w:rPr>
      </w:pPr>
      <w:r w:rsidRPr="001065CD">
        <w:rPr>
          <w:rFonts w:asciiTheme="minorHAnsi" w:hAnsiTheme="minorHAnsi" w:cstheme="minorHAnsi"/>
          <w:bCs/>
        </w:rPr>
        <w:t>Il Presidente apre la discussione sui contenuti dell’ultima versione del testo sulla Nuova PAC 2021-2017.</w:t>
      </w:r>
      <w:r>
        <w:rPr>
          <w:rFonts w:asciiTheme="minorHAnsi" w:hAnsiTheme="minorHAnsi" w:cstheme="minorHAnsi"/>
          <w:bCs/>
        </w:rPr>
        <w:t xml:space="preserve"> </w:t>
      </w:r>
    </w:p>
    <w:p w:rsidR="004662AB" w:rsidRPr="001065CD" w:rsidRDefault="004662AB" w:rsidP="004662AB">
      <w:pPr>
        <w:jc w:val="center"/>
        <w:rPr>
          <w:rFonts w:asciiTheme="minorHAnsi" w:hAnsiTheme="minorHAnsi" w:cstheme="minorHAnsi"/>
          <w:b/>
          <w:bCs/>
          <w:u w:val="single"/>
        </w:rPr>
      </w:pPr>
      <w:r w:rsidRPr="001065CD">
        <w:rPr>
          <w:rFonts w:asciiTheme="minorHAnsi" w:hAnsiTheme="minorHAnsi" w:cstheme="minorHAnsi"/>
          <w:b/>
          <w:bCs/>
          <w:u w:val="single"/>
        </w:rPr>
        <w:t>IL CONSIGLIO</w:t>
      </w:r>
    </w:p>
    <w:p w:rsidR="004662AB" w:rsidRPr="001065CD" w:rsidRDefault="001065CD" w:rsidP="001065CD">
      <w:pPr>
        <w:jc w:val="both"/>
        <w:rPr>
          <w:rFonts w:asciiTheme="minorHAnsi" w:hAnsiTheme="minorHAnsi" w:cstheme="minorHAnsi"/>
          <w:bCs/>
        </w:rPr>
      </w:pPr>
      <w:r>
        <w:rPr>
          <w:rFonts w:asciiTheme="minorHAnsi" w:hAnsiTheme="minorHAnsi" w:cstheme="minorHAnsi"/>
          <w:bCs/>
        </w:rPr>
        <w:t>Dopo ampia discussione,</w:t>
      </w:r>
    </w:p>
    <w:p w:rsidR="004662AB" w:rsidRPr="001065CD" w:rsidRDefault="004662AB" w:rsidP="004662AB">
      <w:pPr>
        <w:jc w:val="center"/>
        <w:rPr>
          <w:rFonts w:asciiTheme="minorHAnsi" w:hAnsiTheme="minorHAnsi" w:cstheme="minorHAnsi"/>
          <w:b/>
          <w:bCs/>
          <w:u w:val="single"/>
        </w:rPr>
      </w:pPr>
      <w:r w:rsidRPr="001065CD">
        <w:rPr>
          <w:rFonts w:asciiTheme="minorHAnsi" w:hAnsiTheme="minorHAnsi" w:cstheme="minorHAnsi"/>
          <w:b/>
          <w:bCs/>
          <w:u w:val="single"/>
        </w:rPr>
        <w:t>DELIBERA</w:t>
      </w:r>
    </w:p>
    <w:p w:rsidR="004662AB" w:rsidRPr="001065CD" w:rsidRDefault="001065CD" w:rsidP="004D3657">
      <w:pPr>
        <w:pStyle w:val="Paragrafoelenco"/>
        <w:numPr>
          <w:ilvl w:val="0"/>
          <w:numId w:val="10"/>
        </w:numPr>
        <w:jc w:val="both"/>
        <w:rPr>
          <w:rFonts w:asciiTheme="minorHAnsi" w:hAnsiTheme="minorHAnsi" w:cstheme="minorHAnsi"/>
          <w:b/>
          <w:bCs/>
          <w:u w:val="single"/>
        </w:rPr>
      </w:pPr>
      <w:r>
        <w:rPr>
          <w:rFonts w:asciiTheme="minorHAnsi" w:hAnsiTheme="minorHAnsi" w:cstheme="minorHAnsi"/>
          <w:b/>
          <w:bCs/>
          <w:u w:val="single"/>
        </w:rPr>
        <w:t>Di prendere atto degli ultimi contenuti inseriti nel testo sulla nuova PAC, che dovrà essere seguita dal Consiglio in</w:t>
      </w:r>
      <w:r w:rsidR="00331C17" w:rsidRPr="001065CD">
        <w:rPr>
          <w:rFonts w:asciiTheme="minorHAnsi" w:hAnsiTheme="minorHAnsi" w:cstheme="minorHAnsi"/>
          <w:b/>
          <w:bCs/>
          <w:u w:val="single"/>
        </w:rPr>
        <w:t xml:space="preserve"> modo opportuno</w:t>
      </w:r>
      <w:r>
        <w:rPr>
          <w:rFonts w:asciiTheme="minorHAnsi" w:hAnsiTheme="minorHAnsi" w:cstheme="minorHAnsi"/>
          <w:b/>
          <w:bCs/>
          <w:u w:val="single"/>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2371F"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p w:rsidR="004662AB" w:rsidRPr="001065CD" w:rsidRDefault="00331C17" w:rsidP="004662AB">
      <w:pPr>
        <w:rPr>
          <w:rFonts w:asciiTheme="minorHAnsi" w:hAnsiTheme="minorHAnsi" w:cs="Calibri"/>
          <w:bCs/>
        </w:rPr>
      </w:pPr>
      <w:r w:rsidRPr="001065CD">
        <w:rPr>
          <w:rFonts w:asciiTheme="minorHAnsi" w:hAnsiTheme="minorHAnsi" w:cs="Calibri"/>
          <w:bCs/>
        </w:rPr>
        <w:t xml:space="preserve">Alle ore 17 rientra </w:t>
      </w:r>
      <w:r w:rsidR="001065CD" w:rsidRPr="001065CD">
        <w:rPr>
          <w:rFonts w:asciiTheme="minorHAnsi" w:hAnsiTheme="minorHAnsi" w:cs="Calibri"/>
          <w:bCs/>
        </w:rPr>
        <w:t xml:space="preserve">dalla riunione all’ABI il Consigliere </w:t>
      </w:r>
      <w:r w:rsidRPr="001065CD">
        <w:rPr>
          <w:rFonts w:asciiTheme="minorHAnsi" w:hAnsiTheme="minorHAnsi" w:cs="Calibri"/>
          <w:bCs/>
        </w:rPr>
        <w:t>Guizzardi.</w:t>
      </w:r>
    </w:p>
    <w:p w:rsidR="00331C17" w:rsidRDefault="00331C17" w:rsidP="004662AB">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587"/>
        <w:gridCol w:w="313"/>
        <w:gridCol w:w="1301"/>
        <w:gridCol w:w="1080"/>
        <w:gridCol w:w="510"/>
        <w:gridCol w:w="110"/>
        <w:gridCol w:w="853"/>
        <w:gridCol w:w="737"/>
        <w:gridCol w:w="141"/>
        <w:gridCol w:w="1057"/>
        <w:gridCol w:w="998"/>
        <w:gridCol w:w="874"/>
      </w:tblGrid>
      <w:tr w:rsidR="004662AB" w:rsidRPr="001738B7" w:rsidTr="00435A25">
        <w:trPr>
          <w:trHeight w:val="237"/>
        </w:trPr>
        <w:tc>
          <w:tcPr>
            <w:tcW w:w="781" w:type="dxa"/>
          </w:tcPr>
          <w:p w:rsidR="004662AB" w:rsidRPr="001B1E0A" w:rsidRDefault="004662AB" w:rsidP="00435A25">
            <w:pPr>
              <w:jc w:val="both"/>
              <w:rPr>
                <w:rFonts w:asciiTheme="minorHAnsi" w:hAnsiTheme="minorHAnsi" w:cstheme="minorHAnsi"/>
                <w:b/>
                <w:iCs/>
              </w:rPr>
            </w:pPr>
            <w:r w:rsidRPr="001B1E0A">
              <w:rPr>
                <w:rFonts w:asciiTheme="minorHAnsi" w:hAnsiTheme="minorHAnsi" w:cstheme="minorHAnsi"/>
                <w:b/>
                <w:iCs/>
                <w:noProof/>
              </w:rPr>
              <w:t>23</w:t>
            </w:r>
            <w:r w:rsidR="001B1E0A">
              <w:rPr>
                <w:rFonts w:asciiTheme="minorHAnsi" w:hAnsiTheme="minorHAnsi" w:cstheme="minorHAnsi"/>
                <w:b/>
                <w:iCs/>
                <w:noProof/>
              </w:rPr>
              <w:t>.</w:t>
            </w:r>
          </w:p>
        </w:tc>
        <w:tc>
          <w:tcPr>
            <w:tcW w:w="9675" w:type="dxa"/>
            <w:gridSpan w:val="13"/>
          </w:tcPr>
          <w:p w:rsidR="004662AB" w:rsidRPr="001B1E0A" w:rsidRDefault="004662AB" w:rsidP="00435A25">
            <w:pPr>
              <w:jc w:val="both"/>
              <w:rPr>
                <w:rFonts w:asciiTheme="minorHAnsi" w:hAnsiTheme="minorHAnsi" w:cstheme="minorHAnsi"/>
                <w:b/>
              </w:rPr>
            </w:pPr>
            <w:r w:rsidRPr="001B1E0A">
              <w:rPr>
                <w:rFonts w:asciiTheme="minorHAnsi" w:hAnsiTheme="minorHAnsi" w:cstheme="minorHAnsi"/>
                <w:b/>
                <w:noProof/>
              </w:rPr>
              <w:t>D.M. per l'istituzione del sistema di consulenza aziendale in agricoltura: stato dell'arte</w:t>
            </w:r>
          </w:p>
        </w:tc>
      </w:tr>
      <w:tr w:rsidR="004662AB" w:rsidRPr="001738B7" w:rsidTr="00435A25">
        <w:trPr>
          <w:trHeight w:val="214"/>
        </w:trPr>
        <w:tc>
          <w:tcPr>
            <w:tcW w:w="1895" w:type="dxa"/>
            <w:gridSpan w:val="2"/>
          </w:tcPr>
          <w:p w:rsidR="004662AB" w:rsidRPr="001738B7" w:rsidRDefault="004662AB" w:rsidP="00435A25">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35A25">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350</w:t>
            </w:r>
          </w:p>
        </w:tc>
        <w:tc>
          <w:tcPr>
            <w:tcW w:w="1700" w:type="dxa"/>
            <w:gridSpan w:val="3"/>
          </w:tcPr>
          <w:p w:rsidR="004662AB" w:rsidRPr="00DD0A41" w:rsidRDefault="004662AB" w:rsidP="00435A25">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35A25">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B36F09">
        <w:trPr>
          <w:trHeight w:val="768"/>
        </w:trPr>
        <w:tc>
          <w:tcPr>
            <w:tcW w:w="2482" w:type="dxa"/>
            <w:gridSpan w:val="3"/>
          </w:tcPr>
          <w:p w:rsidR="004662AB" w:rsidRPr="001738B7" w:rsidRDefault="004662AB" w:rsidP="00435A25">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694" w:type="dxa"/>
            <w:gridSpan w:val="3"/>
          </w:tcPr>
          <w:p w:rsidR="004662AB" w:rsidRPr="001738B7" w:rsidRDefault="004662AB" w:rsidP="00435A25">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280" w:type="dxa"/>
            <w:gridSpan w:val="8"/>
          </w:tcPr>
          <w:p w:rsidR="004662AB" w:rsidRPr="001738B7" w:rsidRDefault="004662AB" w:rsidP="00435A25">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1B1E0A">
        <w:trPr>
          <w:trHeight w:val="302"/>
        </w:trPr>
        <w:tc>
          <w:tcPr>
            <w:tcW w:w="2795" w:type="dxa"/>
            <w:gridSpan w:val="4"/>
          </w:tcPr>
          <w:p w:rsidR="004662AB" w:rsidRPr="001738B7" w:rsidRDefault="004662AB" w:rsidP="00435A25">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61" w:type="dxa"/>
            <w:gridSpan w:val="10"/>
          </w:tcPr>
          <w:p w:rsidR="004662AB" w:rsidRPr="001738B7" w:rsidRDefault="004662AB" w:rsidP="00435A25">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lastRenderedPageBreak/>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sz w:val="22"/>
                <w:szCs w:val="22"/>
              </w:rPr>
            </w:pPr>
          </w:p>
        </w:tc>
      </w:tr>
      <w:tr w:rsidR="00450D95" w:rsidRPr="001738B7" w:rsidTr="00450D95">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50D95" w:rsidRPr="001738B7" w:rsidRDefault="00450D95" w:rsidP="00450D95">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50D95" w:rsidRPr="001738B7" w:rsidRDefault="00450D95" w:rsidP="00450D95">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b/>
                <w:bCs/>
                <w:sz w:val="22"/>
                <w:szCs w:val="22"/>
              </w:rPr>
            </w:pPr>
          </w:p>
        </w:tc>
      </w:tr>
    </w:tbl>
    <w:p w:rsidR="004662AB" w:rsidRPr="00435A25" w:rsidRDefault="00435A25" w:rsidP="00435A25">
      <w:pPr>
        <w:jc w:val="both"/>
        <w:rPr>
          <w:rFonts w:asciiTheme="minorHAnsi" w:hAnsiTheme="minorHAnsi" w:cstheme="minorHAnsi"/>
          <w:b/>
          <w:bCs/>
          <w:u w:val="single"/>
        </w:rPr>
      </w:pPr>
      <w:r w:rsidRPr="00435A25">
        <w:rPr>
          <w:rFonts w:asciiTheme="minorHAnsi" w:hAnsiTheme="minorHAnsi" w:cstheme="minorHAnsi"/>
          <w:bCs/>
        </w:rPr>
        <w:t>Il Presidente dà contezza al Consiglio delle osservazioni pervenute al CONAF e propone l’invio al MIPAAF riveduto con le osservazioni.</w:t>
      </w:r>
    </w:p>
    <w:p w:rsidR="004662AB" w:rsidRPr="00435A25" w:rsidRDefault="004662AB" w:rsidP="004662AB">
      <w:pPr>
        <w:jc w:val="center"/>
        <w:rPr>
          <w:rFonts w:asciiTheme="minorHAnsi" w:hAnsiTheme="minorHAnsi" w:cstheme="minorHAnsi"/>
          <w:b/>
          <w:bCs/>
          <w:u w:val="single"/>
        </w:rPr>
      </w:pPr>
      <w:r w:rsidRPr="00435A25">
        <w:rPr>
          <w:rFonts w:asciiTheme="minorHAnsi" w:hAnsiTheme="minorHAnsi" w:cstheme="minorHAnsi"/>
          <w:b/>
          <w:bCs/>
          <w:u w:val="single"/>
        </w:rPr>
        <w:t>IL CONSIGLIO</w:t>
      </w:r>
    </w:p>
    <w:p w:rsidR="004662AB" w:rsidRPr="00435A25" w:rsidRDefault="00435A25" w:rsidP="00435A25">
      <w:pPr>
        <w:jc w:val="both"/>
        <w:rPr>
          <w:rFonts w:asciiTheme="minorHAnsi" w:hAnsiTheme="minorHAnsi" w:cstheme="minorHAnsi"/>
          <w:bCs/>
        </w:rPr>
      </w:pPr>
      <w:r w:rsidRPr="00435A25">
        <w:rPr>
          <w:rFonts w:asciiTheme="minorHAnsi" w:hAnsiTheme="minorHAnsi" w:cstheme="minorHAnsi"/>
          <w:bCs/>
        </w:rPr>
        <w:t>Ascoltata la proposta del Presidente,</w:t>
      </w:r>
    </w:p>
    <w:p w:rsidR="004662AB" w:rsidRPr="00435A25" w:rsidRDefault="004662AB" w:rsidP="004662AB">
      <w:pPr>
        <w:jc w:val="center"/>
        <w:rPr>
          <w:rFonts w:asciiTheme="minorHAnsi" w:hAnsiTheme="minorHAnsi" w:cstheme="minorHAnsi"/>
          <w:b/>
          <w:bCs/>
          <w:u w:val="single"/>
        </w:rPr>
      </w:pPr>
      <w:r w:rsidRPr="00435A25">
        <w:rPr>
          <w:rFonts w:asciiTheme="minorHAnsi" w:hAnsiTheme="minorHAnsi" w:cstheme="minorHAnsi"/>
          <w:b/>
          <w:bCs/>
          <w:u w:val="single"/>
        </w:rPr>
        <w:t>DELIBERA</w:t>
      </w:r>
    </w:p>
    <w:p w:rsidR="004662AB" w:rsidRPr="00435A25" w:rsidRDefault="00435A25" w:rsidP="004D3657">
      <w:pPr>
        <w:pStyle w:val="Paragrafoelenco"/>
        <w:numPr>
          <w:ilvl w:val="0"/>
          <w:numId w:val="11"/>
        </w:numPr>
        <w:jc w:val="both"/>
        <w:rPr>
          <w:rFonts w:asciiTheme="minorHAnsi" w:hAnsiTheme="minorHAnsi" w:cstheme="minorHAnsi"/>
          <w:b/>
          <w:bCs/>
          <w:u w:val="single"/>
        </w:rPr>
      </w:pPr>
      <w:r w:rsidRPr="00435A25">
        <w:rPr>
          <w:rFonts w:asciiTheme="minorHAnsi" w:hAnsiTheme="minorHAnsi" w:cstheme="minorHAnsi"/>
          <w:b/>
          <w:bCs/>
          <w:u w:val="single"/>
        </w:rPr>
        <w:t>Di prendere atto d</w:t>
      </w:r>
      <w:r w:rsidR="00331C17" w:rsidRPr="00435A25">
        <w:rPr>
          <w:rFonts w:asciiTheme="minorHAnsi" w:hAnsiTheme="minorHAnsi" w:cstheme="minorHAnsi"/>
          <w:b/>
          <w:bCs/>
          <w:u w:val="single"/>
        </w:rPr>
        <w:t xml:space="preserve">elle </w:t>
      </w:r>
      <w:r w:rsidR="001B1E0A" w:rsidRPr="00435A25">
        <w:rPr>
          <w:rFonts w:asciiTheme="minorHAnsi" w:hAnsiTheme="minorHAnsi" w:cstheme="minorHAnsi"/>
          <w:b/>
          <w:bCs/>
          <w:u w:val="single"/>
        </w:rPr>
        <w:t>osservazioni</w:t>
      </w:r>
      <w:r w:rsidRPr="00435A25">
        <w:rPr>
          <w:rFonts w:asciiTheme="minorHAnsi" w:hAnsiTheme="minorHAnsi" w:cstheme="minorHAnsi"/>
          <w:b/>
          <w:bCs/>
          <w:u w:val="single"/>
        </w:rPr>
        <w:t xml:space="preserve"> pervenute e di </w:t>
      </w:r>
      <w:r w:rsidR="00331C17" w:rsidRPr="00435A25">
        <w:rPr>
          <w:rFonts w:asciiTheme="minorHAnsi" w:hAnsiTheme="minorHAnsi" w:cstheme="minorHAnsi"/>
          <w:b/>
          <w:bCs/>
          <w:u w:val="single"/>
        </w:rPr>
        <w:t xml:space="preserve">inviare </w:t>
      </w:r>
      <w:r w:rsidRPr="00435A25">
        <w:rPr>
          <w:rFonts w:asciiTheme="minorHAnsi" w:hAnsiTheme="minorHAnsi" w:cstheme="minorHAnsi"/>
          <w:b/>
          <w:bCs/>
          <w:u w:val="single"/>
        </w:rPr>
        <w:t>le stesse al MIPAAF.</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2371F"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587"/>
        <w:gridCol w:w="171"/>
        <w:gridCol w:w="1443"/>
        <w:gridCol w:w="967"/>
        <w:gridCol w:w="623"/>
        <w:gridCol w:w="110"/>
        <w:gridCol w:w="853"/>
        <w:gridCol w:w="737"/>
        <w:gridCol w:w="141"/>
        <w:gridCol w:w="1057"/>
        <w:gridCol w:w="998"/>
        <w:gridCol w:w="874"/>
      </w:tblGrid>
      <w:tr w:rsidR="004662AB" w:rsidRPr="001738B7" w:rsidTr="004662AB">
        <w:trPr>
          <w:trHeight w:val="768"/>
        </w:trPr>
        <w:tc>
          <w:tcPr>
            <w:tcW w:w="781" w:type="dxa"/>
          </w:tcPr>
          <w:p w:rsidR="004662AB" w:rsidRPr="001B1E0A" w:rsidRDefault="004662AB" w:rsidP="00331C17">
            <w:pPr>
              <w:jc w:val="both"/>
              <w:rPr>
                <w:rFonts w:asciiTheme="minorHAnsi" w:hAnsiTheme="minorHAnsi" w:cstheme="minorHAnsi"/>
                <w:b/>
                <w:iCs/>
              </w:rPr>
            </w:pPr>
            <w:r w:rsidRPr="001B1E0A">
              <w:rPr>
                <w:rFonts w:asciiTheme="minorHAnsi" w:hAnsiTheme="minorHAnsi" w:cstheme="minorHAnsi"/>
                <w:b/>
                <w:iCs/>
                <w:noProof/>
              </w:rPr>
              <w:t>24</w:t>
            </w:r>
            <w:r w:rsidR="001B1E0A">
              <w:rPr>
                <w:rFonts w:asciiTheme="minorHAnsi" w:hAnsiTheme="minorHAnsi" w:cstheme="minorHAnsi"/>
                <w:b/>
                <w:iCs/>
                <w:noProof/>
              </w:rPr>
              <w:t>.</w:t>
            </w:r>
          </w:p>
        </w:tc>
        <w:tc>
          <w:tcPr>
            <w:tcW w:w="9675" w:type="dxa"/>
            <w:gridSpan w:val="13"/>
          </w:tcPr>
          <w:p w:rsidR="004662AB" w:rsidRPr="001B1E0A" w:rsidRDefault="004662AB" w:rsidP="00331C17">
            <w:pPr>
              <w:jc w:val="both"/>
              <w:rPr>
                <w:rFonts w:asciiTheme="minorHAnsi" w:hAnsiTheme="minorHAnsi" w:cstheme="minorHAnsi"/>
                <w:b/>
              </w:rPr>
            </w:pPr>
            <w:r w:rsidRPr="001B1E0A">
              <w:rPr>
                <w:rFonts w:asciiTheme="minorHAnsi" w:hAnsiTheme="minorHAnsi" w:cstheme="minorHAnsi"/>
                <w:b/>
                <w:noProof/>
              </w:rPr>
              <w:t>D.M. di nomina della commissione per lo svolgimento della prova attitudinale per l’iscrizione all’Albo dei Dottori Agronomi e dei Dottori Forestali- Riconoscimento titoli esteri- (art.3 D.M. 2 luglio 2009 n.110): esame e determinazioni.</w:t>
            </w:r>
          </w:p>
        </w:tc>
      </w:tr>
      <w:tr w:rsidR="004662AB" w:rsidRPr="001738B7" w:rsidTr="00331C17">
        <w:trPr>
          <w:trHeight w:val="431"/>
        </w:trPr>
        <w:tc>
          <w:tcPr>
            <w:tcW w:w="1895" w:type="dxa"/>
            <w:gridSpan w:val="2"/>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4662AB" w:rsidRPr="001738B7" w:rsidRDefault="004662AB" w:rsidP="004662A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351</w:t>
            </w:r>
          </w:p>
        </w:tc>
        <w:tc>
          <w:tcPr>
            <w:tcW w:w="1700" w:type="dxa"/>
            <w:gridSpan w:val="3"/>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4662A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5B6941">
        <w:trPr>
          <w:trHeight w:val="768"/>
        </w:trPr>
        <w:tc>
          <w:tcPr>
            <w:tcW w:w="2482"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81" w:type="dxa"/>
            <w:gridSpan w:val="3"/>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393" w:type="dxa"/>
            <w:gridSpan w:val="8"/>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1B1E0A">
        <w:trPr>
          <w:trHeight w:val="302"/>
        </w:trPr>
        <w:tc>
          <w:tcPr>
            <w:tcW w:w="2653" w:type="dxa"/>
            <w:gridSpan w:val="4"/>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4662AB" w:rsidRPr="001738B7" w:rsidRDefault="004662AB" w:rsidP="001B1E0A">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lastRenderedPageBreak/>
              <w:t>Dott. Agr. Giuliano D’Antonio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cs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450D95" w:rsidRPr="001738B7" w:rsidRDefault="00450D95" w:rsidP="00450D95">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450D95" w:rsidRPr="001738B7" w:rsidRDefault="00450D95" w:rsidP="00450D95">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sz w:val="22"/>
                <w:szCs w:val="22"/>
              </w:rPr>
            </w:pPr>
          </w:p>
        </w:tc>
      </w:tr>
      <w:tr w:rsidR="00450D95" w:rsidRPr="001738B7" w:rsidTr="00331C17">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450D95" w:rsidRPr="001738B7" w:rsidRDefault="00450D95" w:rsidP="00450D95">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450D95" w:rsidRPr="001738B7" w:rsidRDefault="00450D95" w:rsidP="00450D95">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bCs/>
                <w:sz w:val="22"/>
                <w:szCs w:val="22"/>
              </w:rPr>
            </w:pPr>
            <w:r>
              <w:rPr>
                <w:rFonts w:asciiTheme="minorHAnsi" w:hAnsiTheme="minorHAnsi"/>
                <w:bCs/>
                <w:sz w:val="22"/>
                <w:szCs w:val="22"/>
              </w:rPr>
              <w:t>4</w:t>
            </w:r>
          </w:p>
        </w:tc>
        <w:tc>
          <w:tcPr>
            <w:tcW w:w="1057"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450D95" w:rsidRPr="001738B7" w:rsidRDefault="00450D95" w:rsidP="00450D95">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450D95" w:rsidRPr="001738B7" w:rsidRDefault="00450D95" w:rsidP="00450D95">
            <w:pPr>
              <w:ind w:left="-109"/>
              <w:jc w:val="center"/>
              <w:rPr>
                <w:rFonts w:asciiTheme="minorHAnsi" w:hAnsiTheme="minorHAnsi"/>
                <w:b/>
                <w:bCs/>
                <w:sz w:val="22"/>
                <w:szCs w:val="22"/>
              </w:rPr>
            </w:pPr>
          </w:p>
        </w:tc>
      </w:tr>
    </w:tbl>
    <w:p w:rsidR="004662AB" w:rsidRPr="005B6941" w:rsidRDefault="005B6941" w:rsidP="005B6941">
      <w:pPr>
        <w:jc w:val="both"/>
        <w:rPr>
          <w:rFonts w:asciiTheme="minorHAnsi" w:hAnsiTheme="minorHAnsi" w:cstheme="minorHAnsi"/>
          <w:bCs/>
        </w:rPr>
      </w:pPr>
      <w:r w:rsidRPr="005B6941">
        <w:rPr>
          <w:rFonts w:asciiTheme="minorHAnsi" w:hAnsiTheme="minorHAnsi" w:cstheme="minorHAnsi"/>
          <w:noProof/>
        </w:rPr>
        <w:t xml:space="preserve">Il Presidente comunica che è pervenuta una nota del Ministero di Giustizia relativamente alla Commissione per lo svolgimento della prova attitudinale per l’iscrizione all’Albo dei Dottori Agronomi e dei Dottori Forestali- Riconoscimento titoli esteri- (art.3 D.M. 2 luglio 2009 n.110). Si comunica infatti la nomina della </w:t>
      </w:r>
      <w:r w:rsidR="00331C17" w:rsidRPr="005B6941">
        <w:rPr>
          <w:rFonts w:asciiTheme="minorHAnsi" w:hAnsiTheme="minorHAnsi" w:cstheme="minorHAnsi"/>
          <w:bCs/>
        </w:rPr>
        <w:t xml:space="preserve">Dott.ssa Simona Rossi in sostituzione </w:t>
      </w:r>
      <w:r w:rsidRPr="005B6941">
        <w:rPr>
          <w:rFonts w:asciiTheme="minorHAnsi" w:hAnsiTheme="minorHAnsi" w:cstheme="minorHAnsi"/>
          <w:bCs/>
        </w:rPr>
        <w:t xml:space="preserve">della Dott.ssa Tutino, </w:t>
      </w:r>
      <w:r w:rsidR="00331C17" w:rsidRPr="005B6941">
        <w:rPr>
          <w:rFonts w:asciiTheme="minorHAnsi" w:hAnsiTheme="minorHAnsi" w:cstheme="minorHAnsi"/>
          <w:bCs/>
        </w:rPr>
        <w:t xml:space="preserve">e </w:t>
      </w:r>
      <w:r w:rsidRPr="005B6941">
        <w:rPr>
          <w:rFonts w:asciiTheme="minorHAnsi" w:hAnsiTheme="minorHAnsi" w:cstheme="minorHAnsi"/>
          <w:bCs/>
        </w:rPr>
        <w:t xml:space="preserve">della Dott.ssa </w:t>
      </w:r>
      <w:r w:rsidR="00331C17" w:rsidRPr="005B6941">
        <w:rPr>
          <w:rFonts w:asciiTheme="minorHAnsi" w:hAnsiTheme="minorHAnsi" w:cstheme="minorHAnsi"/>
          <w:bCs/>
        </w:rPr>
        <w:t xml:space="preserve">Maria Rosaria </w:t>
      </w:r>
      <w:proofErr w:type="spellStart"/>
      <w:r w:rsidR="00331C17" w:rsidRPr="005B6941">
        <w:rPr>
          <w:rFonts w:asciiTheme="minorHAnsi" w:hAnsiTheme="minorHAnsi" w:cstheme="minorHAnsi"/>
          <w:bCs/>
        </w:rPr>
        <w:t>Budetta</w:t>
      </w:r>
      <w:proofErr w:type="spellEnd"/>
      <w:r w:rsidR="00331C17" w:rsidRPr="005B6941">
        <w:rPr>
          <w:rFonts w:asciiTheme="minorHAnsi" w:hAnsiTheme="minorHAnsi" w:cstheme="minorHAnsi"/>
          <w:bCs/>
        </w:rPr>
        <w:t xml:space="preserve"> in sostituzione della Dott.ssa Valeria Montaruli</w:t>
      </w:r>
      <w:r w:rsidRPr="005B6941">
        <w:rPr>
          <w:rFonts w:asciiTheme="minorHAnsi" w:hAnsiTheme="minorHAnsi" w:cstheme="minorHAnsi"/>
          <w:bCs/>
        </w:rPr>
        <w:t>.</w:t>
      </w:r>
    </w:p>
    <w:p w:rsidR="004662AB" w:rsidRPr="005B6941" w:rsidRDefault="004662AB" w:rsidP="004662AB">
      <w:pPr>
        <w:jc w:val="center"/>
        <w:rPr>
          <w:rFonts w:asciiTheme="minorHAnsi" w:hAnsiTheme="minorHAnsi" w:cstheme="minorHAnsi"/>
          <w:b/>
          <w:bCs/>
          <w:u w:val="single"/>
        </w:rPr>
      </w:pPr>
      <w:r w:rsidRPr="005B6941">
        <w:rPr>
          <w:rFonts w:asciiTheme="minorHAnsi" w:hAnsiTheme="minorHAnsi" w:cstheme="minorHAnsi"/>
          <w:b/>
          <w:bCs/>
          <w:u w:val="single"/>
        </w:rPr>
        <w:t>IL CONSIGLIO</w:t>
      </w:r>
    </w:p>
    <w:p w:rsidR="004662AB" w:rsidRPr="005B6941" w:rsidRDefault="005B6941" w:rsidP="005B6941">
      <w:pPr>
        <w:jc w:val="both"/>
        <w:rPr>
          <w:rFonts w:asciiTheme="minorHAnsi" w:hAnsiTheme="minorHAnsi" w:cstheme="minorHAnsi"/>
          <w:bCs/>
        </w:rPr>
      </w:pPr>
      <w:r w:rsidRPr="005B6941">
        <w:rPr>
          <w:rFonts w:asciiTheme="minorHAnsi" w:hAnsiTheme="minorHAnsi" w:cstheme="minorHAnsi"/>
          <w:bCs/>
        </w:rPr>
        <w:t>Ascoltata la comunicazione del Presidente,</w:t>
      </w:r>
    </w:p>
    <w:p w:rsidR="004662AB" w:rsidRPr="005B6941" w:rsidRDefault="004662AB" w:rsidP="004662AB">
      <w:pPr>
        <w:jc w:val="center"/>
        <w:rPr>
          <w:rFonts w:asciiTheme="minorHAnsi" w:hAnsiTheme="minorHAnsi" w:cstheme="minorHAnsi"/>
          <w:b/>
          <w:bCs/>
          <w:u w:val="single"/>
        </w:rPr>
      </w:pPr>
      <w:r w:rsidRPr="005B6941">
        <w:rPr>
          <w:rFonts w:asciiTheme="minorHAnsi" w:hAnsiTheme="minorHAnsi" w:cstheme="minorHAnsi"/>
          <w:b/>
          <w:bCs/>
          <w:u w:val="single"/>
        </w:rPr>
        <w:t>DELIBERA</w:t>
      </w:r>
    </w:p>
    <w:p w:rsidR="004662AB" w:rsidRPr="005B6941" w:rsidRDefault="005B6941" w:rsidP="005B6941">
      <w:pPr>
        <w:pStyle w:val="Paragrafoelenco"/>
        <w:numPr>
          <w:ilvl w:val="0"/>
          <w:numId w:val="59"/>
        </w:numPr>
        <w:ind w:left="284"/>
        <w:jc w:val="both"/>
        <w:rPr>
          <w:rFonts w:asciiTheme="minorHAnsi" w:hAnsiTheme="minorHAnsi" w:cstheme="minorHAnsi"/>
          <w:b/>
          <w:bCs/>
          <w:u w:val="single"/>
        </w:rPr>
      </w:pPr>
      <w:r w:rsidRPr="005B6941">
        <w:rPr>
          <w:rFonts w:asciiTheme="minorHAnsi" w:hAnsiTheme="minorHAnsi" w:cstheme="minorHAnsi"/>
          <w:b/>
          <w:bCs/>
          <w:u w:val="single"/>
        </w:rPr>
        <w:t xml:space="preserve">Di prendere atto che </w:t>
      </w:r>
      <w:r w:rsidRPr="005B6941">
        <w:rPr>
          <w:rFonts w:asciiTheme="minorHAnsi" w:hAnsiTheme="minorHAnsi" w:cstheme="minorHAnsi"/>
          <w:b/>
          <w:noProof/>
          <w:u w:val="single"/>
        </w:rPr>
        <w:t xml:space="preserve">che è pervenuta una nota del Ministero di Giustizia relativamente alla Commissione per lo svolgimento della prova attitudinale per l’iscrizione all’Albo dei Dottori Agronomi e dei Dottori Forestali- Riconoscimento titoli esteri- (art.3 D.M. 2 luglio 2009 n.110). Si comunica infatti la nomina della </w:t>
      </w:r>
      <w:r w:rsidRPr="005B6941">
        <w:rPr>
          <w:rFonts w:asciiTheme="minorHAnsi" w:hAnsiTheme="minorHAnsi" w:cstheme="minorHAnsi"/>
          <w:b/>
          <w:bCs/>
          <w:u w:val="single"/>
        </w:rPr>
        <w:t xml:space="preserve">Dott.ssa Simona Rossi in sostituzione della Dott.ssa Tutino, e della Dott.ssa Maria Rosaria </w:t>
      </w:r>
      <w:proofErr w:type="spellStart"/>
      <w:r w:rsidRPr="005B6941">
        <w:rPr>
          <w:rFonts w:asciiTheme="minorHAnsi" w:hAnsiTheme="minorHAnsi" w:cstheme="minorHAnsi"/>
          <w:b/>
          <w:bCs/>
          <w:u w:val="single"/>
        </w:rPr>
        <w:t>Budetta</w:t>
      </w:r>
      <w:proofErr w:type="spellEnd"/>
      <w:r w:rsidRPr="005B6941">
        <w:rPr>
          <w:rFonts w:asciiTheme="minorHAnsi" w:hAnsiTheme="minorHAnsi" w:cstheme="minorHAnsi"/>
          <w:b/>
          <w:bCs/>
          <w:u w:val="single"/>
        </w:rPr>
        <w:t xml:space="preserve"> in sostituzione della Dott.ssa Valeria Montaruli.</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2371F" w:rsidP="004662AB">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4662AB">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454"/>
        <w:gridCol w:w="1134"/>
        <w:gridCol w:w="426"/>
        <w:gridCol w:w="1301"/>
        <w:gridCol w:w="825"/>
        <w:gridCol w:w="875"/>
        <w:gridCol w:w="853"/>
        <w:gridCol w:w="878"/>
        <w:gridCol w:w="938"/>
        <w:gridCol w:w="119"/>
        <w:gridCol w:w="998"/>
        <w:gridCol w:w="874"/>
      </w:tblGrid>
      <w:tr w:rsidR="00600661" w:rsidRPr="00600661" w:rsidTr="001B7B19">
        <w:trPr>
          <w:trHeight w:val="70"/>
        </w:trPr>
        <w:tc>
          <w:tcPr>
            <w:tcW w:w="781" w:type="dxa"/>
          </w:tcPr>
          <w:p w:rsidR="00600661" w:rsidRPr="00600661" w:rsidRDefault="00600661" w:rsidP="00600661">
            <w:pPr>
              <w:spacing w:line="360" w:lineRule="auto"/>
              <w:jc w:val="both"/>
              <w:rPr>
                <w:rFonts w:asciiTheme="minorHAnsi" w:hAnsiTheme="minorHAnsi" w:cstheme="minorHAnsi"/>
                <w:b/>
                <w:iCs/>
              </w:rPr>
            </w:pPr>
            <w:r w:rsidRPr="00600661">
              <w:rPr>
                <w:rFonts w:asciiTheme="minorHAnsi" w:hAnsiTheme="minorHAnsi" w:cstheme="minorHAnsi"/>
                <w:b/>
                <w:iCs/>
                <w:noProof/>
              </w:rPr>
              <w:t>25.</w:t>
            </w:r>
          </w:p>
        </w:tc>
        <w:tc>
          <w:tcPr>
            <w:tcW w:w="9675" w:type="dxa"/>
            <w:gridSpan w:val="12"/>
          </w:tcPr>
          <w:p w:rsidR="00600661" w:rsidRPr="00600661" w:rsidRDefault="00600661" w:rsidP="00600661">
            <w:pPr>
              <w:spacing w:line="360" w:lineRule="auto"/>
              <w:jc w:val="both"/>
              <w:rPr>
                <w:rFonts w:asciiTheme="minorHAnsi" w:hAnsiTheme="minorHAnsi" w:cstheme="minorHAnsi"/>
                <w:b/>
              </w:rPr>
            </w:pPr>
            <w:r w:rsidRPr="00600661">
              <w:rPr>
                <w:rFonts w:asciiTheme="minorHAnsi" w:hAnsiTheme="minorHAnsi" w:cstheme="minorHAnsi"/>
                <w:b/>
                <w:noProof/>
              </w:rPr>
              <w:t>Approvazione protocollo d'intesa CONAF/CUFAA-carabinieri: esame e determinazioni.</w:t>
            </w:r>
          </w:p>
        </w:tc>
      </w:tr>
      <w:tr w:rsidR="00600661" w:rsidRPr="00600661" w:rsidTr="001B7B19">
        <w:trPr>
          <w:trHeight w:val="431"/>
        </w:trPr>
        <w:tc>
          <w:tcPr>
            <w:tcW w:w="1235" w:type="dxa"/>
            <w:gridSpan w:val="2"/>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686" w:type="dxa"/>
            <w:gridSpan w:val="4"/>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352</w:t>
            </w:r>
          </w:p>
        </w:tc>
        <w:tc>
          <w:tcPr>
            <w:tcW w:w="3544" w:type="dxa"/>
            <w:gridSpan w:val="4"/>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Sisti</w:t>
            </w:r>
          </w:p>
        </w:tc>
        <w:tc>
          <w:tcPr>
            <w:tcW w:w="1991" w:type="dxa"/>
            <w:gridSpan w:val="3"/>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369"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552"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535" w:type="dxa"/>
            <w:gridSpan w:val="7"/>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795"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661" w:type="dxa"/>
            <w:gridSpan w:val="9"/>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2"/>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2"/>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lastRenderedPageBreak/>
              <w:t>Dott. For. Sabrina Diamanti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2"/>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2"/>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4</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Interviene il Consigliere Cipriani riferisce sui contenuti del protocollo, facendo presente che si tratta dello stesso testo contenente un aggiornamento per la parte riguardante la formazione.</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l’informativa del Consigliere Cipriani,</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600661">
      <w:pPr>
        <w:numPr>
          <w:ilvl w:val="0"/>
          <w:numId w:val="12"/>
        </w:numPr>
        <w:contextualSpacing/>
        <w:jc w:val="both"/>
        <w:rPr>
          <w:rFonts w:asciiTheme="minorHAnsi" w:hAnsiTheme="minorHAnsi" w:cstheme="minorHAnsi"/>
          <w:b/>
          <w:bCs/>
          <w:u w:val="single"/>
        </w:rPr>
      </w:pPr>
      <w:r w:rsidRPr="00600661">
        <w:rPr>
          <w:rFonts w:asciiTheme="minorHAnsi" w:hAnsiTheme="minorHAnsi" w:cstheme="minorHAnsi"/>
          <w:b/>
          <w:bCs/>
          <w:u w:val="single"/>
        </w:rPr>
        <w:t xml:space="preserve">Di approvare il testo aggiornato del protocollo e di inviarlo al Comando dei Carabinieri Forestali. </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191"/>
        <w:gridCol w:w="992"/>
        <w:gridCol w:w="1018"/>
        <w:gridCol w:w="258"/>
        <w:gridCol w:w="1332"/>
        <w:gridCol w:w="110"/>
        <w:gridCol w:w="853"/>
        <w:gridCol w:w="878"/>
        <w:gridCol w:w="938"/>
        <w:gridCol w:w="119"/>
        <w:gridCol w:w="998"/>
        <w:gridCol w:w="874"/>
      </w:tblGrid>
      <w:tr w:rsidR="00600661" w:rsidRPr="00600661" w:rsidTr="001B7B19">
        <w:trPr>
          <w:trHeight w:val="203"/>
        </w:trPr>
        <w:tc>
          <w:tcPr>
            <w:tcW w:w="781" w:type="dxa"/>
          </w:tcPr>
          <w:p w:rsidR="00600661" w:rsidRPr="00600661" w:rsidRDefault="00600661" w:rsidP="00600661">
            <w:pPr>
              <w:spacing w:line="360" w:lineRule="auto"/>
              <w:jc w:val="both"/>
              <w:rPr>
                <w:rFonts w:asciiTheme="minorHAnsi" w:hAnsiTheme="minorHAnsi" w:cstheme="minorHAnsi"/>
                <w:b/>
                <w:iCs/>
              </w:rPr>
            </w:pPr>
            <w:r w:rsidRPr="00600661">
              <w:rPr>
                <w:rFonts w:asciiTheme="minorHAnsi" w:hAnsiTheme="minorHAnsi" w:cstheme="minorHAnsi"/>
                <w:b/>
                <w:iCs/>
                <w:noProof/>
              </w:rPr>
              <w:t>26.</w:t>
            </w:r>
          </w:p>
        </w:tc>
        <w:tc>
          <w:tcPr>
            <w:tcW w:w="9675" w:type="dxa"/>
            <w:gridSpan w:val="13"/>
          </w:tcPr>
          <w:p w:rsidR="00600661" w:rsidRPr="00600661" w:rsidRDefault="00600661" w:rsidP="00600661">
            <w:pPr>
              <w:spacing w:line="360" w:lineRule="auto"/>
              <w:jc w:val="both"/>
              <w:rPr>
                <w:rFonts w:asciiTheme="minorHAnsi" w:hAnsiTheme="minorHAnsi" w:cstheme="minorHAnsi"/>
                <w:b/>
              </w:rPr>
            </w:pPr>
            <w:r w:rsidRPr="00600661">
              <w:rPr>
                <w:rFonts w:asciiTheme="minorHAnsi" w:hAnsiTheme="minorHAnsi" w:cstheme="minorHAnsi"/>
                <w:b/>
                <w:noProof/>
              </w:rPr>
              <w:t>Approvazione documento classi di laurea professionalizzanti : esame e determinazioni.</w:t>
            </w:r>
          </w:p>
        </w:tc>
      </w:tr>
      <w:tr w:rsidR="00600661" w:rsidRPr="00600661" w:rsidTr="001B7B19">
        <w:trPr>
          <w:trHeight w:val="431"/>
        </w:trPr>
        <w:tc>
          <w:tcPr>
            <w:tcW w:w="1895" w:type="dxa"/>
            <w:gridSpan w:val="2"/>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791" w:type="dxa"/>
            <w:gridSpan w:val="5"/>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353</w:t>
            </w:r>
          </w:p>
        </w:tc>
        <w:tc>
          <w:tcPr>
            <w:tcW w:w="2779" w:type="dxa"/>
            <w:gridSpan w:val="4"/>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Sisti</w:t>
            </w:r>
          </w:p>
        </w:tc>
        <w:tc>
          <w:tcPr>
            <w:tcW w:w="1991" w:type="dxa"/>
            <w:gridSpan w:val="3"/>
          </w:tcPr>
          <w:p w:rsidR="00600661" w:rsidRPr="00600661" w:rsidRDefault="00600661" w:rsidP="00600661">
            <w:pPr>
              <w:spacing w:line="360" w:lineRule="auto"/>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086"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26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6102"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3078"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378"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4</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lastRenderedPageBreak/>
        <w:t>Il Presidente Sisti richiama il decreto che introduce i corsi di laurea professionalizzanti e informa il Consiglio:</w:t>
      </w:r>
    </w:p>
    <w:p w:rsidR="00600661" w:rsidRPr="00600661" w:rsidRDefault="00600661" w:rsidP="000D38C9">
      <w:pPr>
        <w:numPr>
          <w:ilvl w:val="0"/>
          <w:numId w:val="42"/>
        </w:numPr>
        <w:ind w:left="426"/>
        <w:contextualSpacing/>
        <w:jc w:val="both"/>
        <w:rPr>
          <w:rFonts w:asciiTheme="minorHAnsi" w:hAnsiTheme="minorHAnsi" w:cstheme="minorHAnsi"/>
          <w:bCs/>
        </w:rPr>
      </w:pPr>
      <w:r w:rsidRPr="00600661">
        <w:rPr>
          <w:rFonts w:asciiTheme="minorHAnsi" w:hAnsiTheme="minorHAnsi" w:cstheme="minorHAnsi"/>
          <w:bCs/>
        </w:rPr>
        <w:t>che il documento CUN è stato redatto dai Consiglieri Pecora e Cipriani;</w:t>
      </w:r>
    </w:p>
    <w:p w:rsidR="00600661" w:rsidRPr="00600661" w:rsidRDefault="00600661" w:rsidP="000D38C9">
      <w:pPr>
        <w:numPr>
          <w:ilvl w:val="0"/>
          <w:numId w:val="42"/>
        </w:numPr>
        <w:ind w:left="426"/>
        <w:contextualSpacing/>
        <w:jc w:val="both"/>
        <w:rPr>
          <w:rFonts w:asciiTheme="minorHAnsi" w:hAnsiTheme="minorHAnsi" w:cstheme="minorHAnsi"/>
          <w:bCs/>
        </w:rPr>
      </w:pPr>
      <w:r w:rsidRPr="00600661">
        <w:rPr>
          <w:rFonts w:asciiTheme="minorHAnsi" w:hAnsiTheme="minorHAnsi" w:cstheme="minorHAnsi"/>
          <w:bCs/>
        </w:rPr>
        <w:t>che alla riunione propedeutica convocata da AISSA la mattina presso l’aula di botanica Università della Sapienza ha partecipato la Consigliera Pecora.</w:t>
      </w:r>
    </w:p>
    <w:p w:rsidR="00600661" w:rsidRPr="00600661" w:rsidRDefault="00600661" w:rsidP="000D38C9">
      <w:pPr>
        <w:numPr>
          <w:ilvl w:val="0"/>
          <w:numId w:val="42"/>
        </w:numPr>
        <w:ind w:left="426"/>
        <w:contextualSpacing/>
        <w:jc w:val="both"/>
        <w:rPr>
          <w:rFonts w:asciiTheme="minorHAnsi" w:hAnsiTheme="minorHAnsi" w:cstheme="minorHAnsi"/>
          <w:bCs/>
        </w:rPr>
      </w:pPr>
      <w:r w:rsidRPr="00600661">
        <w:rPr>
          <w:rFonts w:asciiTheme="minorHAnsi" w:hAnsiTheme="minorHAnsi" w:cstheme="minorHAnsi"/>
          <w:bCs/>
        </w:rPr>
        <w:t>che all’incontro ufficiale (AUDIZIONE CUN) del pomeriggio tenutosi presso il Ministero dell'Università, durante il quale è stato presentato il documento CONAF,  hanno partecipato Pecora (relatore) e Cipriani. Di tale audizione, è possibile visionare file video di tutti gli interventi.</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Interviene il Consigliere Pecora, che informa sulla partecipazione all’audizione del CUN insieme alla Dott.ssa Cipriani per la posizione sulla possibilità di creazione di specifiche classi di laurea professionalizzanti. L’audizione è stata preceduta da incontro con AISSA per arrivare al CUN con una posizione unitaria, presso l’Aula di Botanica della Sapienza. Il Consiglio prendere quindi atto che il documento sulle lauree professionalizzanti è pronto e può essere inviato ufficialmente al CUN.</w:t>
      </w:r>
      <w:r w:rsidRPr="00600661">
        <w:t xml:space="preserve"> </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Ascoltate le relazioni del Presidente e del Consigliere Pecora,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600661">
      <w:pPr>
        <w:numPr>
          <w:ilvl w:val="0"/>
          <w:numId w:val="13"/>
        </w:numPr>
        <w:contextualSpacing/>
        <w:jc w:val="both"/>
        <w:rPr>
          <w:rFonts w:asciiTheme="minorHAnsi" w:hAnsiTheme="minorHAnsi" w:cstheme="minorHAnsi"/>
          <w:b/>
          <w:bCs/>
          <w:u w:val="single"/>
        </w:rPr>
      </w:pPr>
      <w:r w:rsidRPr="00600661">
        <w:rPr>
          <w:rFonts w:asciiTheme="minorHAnsi" w:hAnsiTheme="minorHAnsi" w:cstheme="minorHAnsi"/>
          <w:b/>
          <w:bCs/>
          <w:u w:val="single"/>
        </w:rPr>
        <w:t>Di prendere atto degli esiti della riunione con AISSA, propedeutica all’audizione presso il CUN.</w:t>
      </w:r>
    </w:p>
    <w:p w:rsidR="00600661" w:rsidRPr="00600661" w:rsidRDefault="00600661" w:rsidP="00600661">
      <w:pPr>
        <w:numPr>
          <w:ilvl w:val="0"/>
          <w:numId w:val="13"/>
        </w:numPr>
        <w:contextualSpacing/>
        <w:jc w:val="both"/>
        <w:rPr>
          <w:rFonts w:asciiTheme="minorHAnsi" w:hAnsiTheme="minorHAnsi" w:cstheme="minorHAnsi"/>
          <w:b/>
          <w:bCs/>
          <w:u w:val="single"/>
        </w:rPr>
      </w:pPr>
      <w:r w:rsidRPr="00600661">
        <w:rPr>
          <w:rFonts w:asciiTheme="minorHAnsi" w:hAnsiTheme="minorHAnsi" w:cstheme="minorHAnsi"/>
          <w:b/>
          <w:bCs/>
          <w:u w:val="single"/>
        </w:rPr>
        <w:t xml:space="preserve">Di approvare il documento </w:t>
      </w:r>
      <w:r w:rsidRPr="00600661">
        <w:rPr>
          <w:rFonts w:asciiTheme="minorHAnsi" w:hAnsiTheme="minorHAnsi" w:cstheme="minorHAnsi"/>
          <w:b/>
          <w:noProof/>
          <w:u w:val="single"/>
        </w:rPr>
        <w:t>il testo del documento sulle classi di laurea professionalizzanti.</w:t>
      </w:r>
    </w:p>
    <w:p w:rsidR="00600661" w:rsidRPr="00600661" w:rsidRDefault="00600661" w:rsidP="00600661">
      <w:pPr>
        <w:numPr>
          <w:ilvl w:val="0"/>
          <w:numId w:val="13"/>
        </w:numPr>
        <w:contextualSpacing/>
        <w:jc w:val="both"/>
        <w:rPr>
          <w:rFonts w:asciiTheme="minorHAnsi" w:hAnsiTheme="minorHAnsi" w:cstheme="minorHAnsi"/>
          <w:b/>
          <w:bCs/>
          <w:u w:val="single"/>
        </w:rPr>
      </w:pPr>
      <w:r w:rsidRPr="00600661">
        <w:rPr>
          <w:rFonts w:asciiTheme="minorHAnsi" w:hAnsiTheme="minorHAnsi" w:cstheme="minorHAnsi"/>
          <w:b/>
          <w:bCs/>
          <w:u w:val="single"/>
        </w:rPr>
        <w:t>Di inviare ufficialmente al CUN tale documento.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rPr>
          <w:rFonts w:asciiTheme="minorHAnsi" w:hAnsiTheme="minorHAnsi" w:cs="Calibri"/>
          <w:bCs/>
        </w:rPr>
      </w:pPr>
    </w:p>
    <w:p w:rsidR="00600661" w:rsidRPr="00600661" w:rsidRDefault="00600661" w:rsidP="00600661">
      <w:pPr>
        <w:rPr>
          <w:rFonts w:asciiTheme="minorHAnsi" w:hAnsiTheme="minorHAnsi" w:cs="Calibri"/>
          <w:bCs/>
        </w:rPr>
      </w:pPr>
      <w:r w:rsidRPr="00600661">
        <w:rPr>
          <w:rFonts w:asciiTheme="minorHAnsi" w:hAnsiTheme="minorHAnsi" w:cs="Calibri"/>
          <w:bCs/>
        </w:rPr>
        <w:t xml:space="preserve">Alle 17,45 partecipa alla seduta la Vicepresidente </w:t>
      </w:r>
      <w:proofErr w:type="spellStart"/>
      <w:r w:rsidRPr="00600661">
        <w:rPr>
          <w:rFonts w:asciiTheme="minorHAnsi" w:hAnsiTheme="minorHAnsi" w:cs="Calibri"/>
          <w:bCs/>
        </w:rPr>
        <w:t>Zari</w:t>
      </w:r>
      <w:proofErr w:type="spellEnd"/>
      <w:r w:rsidRPr="00600661">
        <w:rPr>
          <w:rFonts w:asciiTheme="minorHAnsi" w:hAnsiTheme="minorHAnsi" w:cs="Calibri"/>
          <w:bCs/>
        </w:rPr>
        <w:t>.</w:t>
      </w:r>
    </w:p>
    <w:p w:rsidR="00600661" w:rsidRPr="00600661" w:rsidRDefault="00600661" w:rsidP="00600661">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1559"/>
        <w:gridCol w:w="309"/>
        <w:gridCol w:w="400"/>
        <w:gridCol w:w="1190"/>
        <w:gridCol w:w="110"/>
        <w:gridCol w:w="853"/>
        <w:gridCol w:w="878"/>
        <w:gridCol w:w="1057"/>
        <w:gridCol w:w="448"/>
        <w:gridCol w:w="550"/>
        <w:gridCol w:w="874"/>
      </w:tblGrid>
      <w:tr w:rsidR="00600661" w:rsidRPr="00600661" w:rsidTr="001B7B19">
        <w:trPr>
          <w:trHeight w:val="345"/>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27.</w:t>
            </w:r>
          </w:p>
        </w:tc>
        <w:tc>
          <w:tcPr>
            <w:tcW w:w="9675" w:type="dxa"/>
            <w:gridSpan w:val="13"/>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Approvazione e pubblicazione Manuale SIDAF Formazione: esame e determinazioni.</w:t>
            </w:r>
          </w:p>
        </w:tc>
      </w:tr>
      <w:tr w:rsidR="00600661" w:rsidRPr="00600661" w:rsidTr="001B7B19">
        <w:trPr>
          <w:trHeight w:val="265"/>
        </w:trPr>
        <w:tc>
          <w:tcPr>
            <w:tcW w:w="1895"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791"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354</w:t>
            </w:r>
          </w:p>
        </w:tc>
        <w:tc>
          <w:tcPr>
            <w:tcW w:w="3346"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Sisti</w:t>
            </w:r>
          </w:p>
        </w:tc>
        <w:tc>
          <w:tcPr>
            <w:tcW w:w="1424"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22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26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960"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3787"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6669"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lastRenderedPageBreak/>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Il Consigliere Cipriani fa presente al Consiglio che il gruppo di lavoro ha predisposto il manuale, ma che il testo è ancora in progress, poiché sono in corso le modifiche su alcune funzioni del SIDAF riguardanti l’accertamento della regolarità formativa (spostamento dei crediti). L’ultimo pacchetto è quello di possibilità di distinguere le FAD dal situ ed un’altra riguarda la possibilità che l’organizzatore dell’evento possa direttamente attribuire i crediti, scaricare il logo e rifare l’upload della locandina. Il gruppo di lavoro, continua Cipriani, sta predisponendo una circolare per informale gli Ordini e le Federazioni di queste nuove funzionalità che stiamo inserendo sul manuale. La pubblicazione potrebbe avvenire al prossimo consiglio.</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 xml:space="preserve">IL CONSIGLIO </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Consigliere Cipriani,</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35"/>
        </w:numPr>
        <w:contextualSpacing/>
        <w:jc w:val="both"/>
        <w:rPr>
          <w:rFonts w:asciiTheme="minorHAnsi" w:hAnsiTheme="minorHAnsi" w:cstheme="minorHAnsi"/>
          <w:b/>
          <w:bCs/>
          <w:u w:val="single"/>
        </w:rPr>
      </w:pPr>
      <w:r w:rsidRPr="00600661">
        <w:rPr>
          <w:rFonts w:asciiTheme="minorHAnsi" w:hAnsiTheme="minorHAnsi" w:cstheme="minorHAnsi"/>
          <w:b/>
          <w:bCs/>
          <w:u w:val="single"/>
        </w:rPr>
        <w:t>Di prendere atto dello stato dell’arte concernente la predisposizione del manuale SIDAF.</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616"/>
        <w:gridCol w:w="142"/>
        <w:gridCol w:w="1443"/>
        <w:gridCol w:w="967"/>
        <w:gridCol w:w="623"/>
        <w:gridCol w:w="110"/>
        <w:gridCol w:w="853"/>
        <w:gridCol w:w="878"/>
        <w:gridCol w:w="371"/>
        <w:gridCol w:w="686"/>
        <w:gridCol w:w="998"/>
        <w:gridCol w:w="874"/>
      </w:tblGrid>
      <w:tr w:rsidR="00600661" w:rsidRPr="00600661" w:rsidTr="001B7B19">
        <w:trPr>
          <w:trHeight w:val="345"/>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28.</w:t>
            </w:r>
          </w:p>
        </w:tc>
        <w:tc>
          <w:tcPr>
            <w:tcW w:w="9675" w:type="dxa"/>
            <w:gridSpan w:val="13"/>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Modifiche al Regolamento di Formazione n.3_2013: esame e determinazioni.</w:t>
            </w:r>
          </w:p>
        </w:tc>
      </w:tr>
      <w:tr w:rsidR="00600661" w:rsidRPr="00600661" w:rsidTr="001B7B19">
        <w:trPr>
          <w:trHeight w:val="431"/>
        </w:trPr>
        <w:tc>
          <w:tcPr>
            <w:tcW w:w="1895"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791"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355</w:t>
            </w:r>
          </w:p>
        </w:tc>
        <w:tc>
          <w:tcPr>
            <w:tcW w:w="2212" w:type="dxa"/>
            <w:gridSpan w:val="4"/>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Sisti</w:t>
            </w:r>
          </w:p>
        </w:tc>
        <w:tc>
          <w:tcPr>
            <w:tcW w:w="2558" w:type="dxa"/>
            <w:gridSpan w:val="3"/>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511"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552"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393"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653"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803"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lastRenderedPageBreak/>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noProof/>
        </w:rPr>
      </w:pPr>
      <w:r w:rsidRPr="00600661">
        <w:rPr>
          <w:rFonts w:asciiTheme="minorHAnsi" w:hAnsiTheme="minorHAnsi" w:cstheme="minorHAnsi"/>
          <w:noProof/>
        </w:rPr>
        <w:t>Il Consiglio prende visione di alcune modifiche introdotte nel Regolamento di Formazione n.3_2013, illustrate dal Consigliere Cipriani. Si apre una discussione su alcuni contenuti del Regolamento, nella quale intervengono i Consiglieri Cipriani, Pecora, Diamanti, Zari.</w:t>
      </w:r>
    </w:p>
    <w:p w:rsidR="00600661" w:rsidRPr="00600661" w:rsidRDefault="00600661" w:rsidP="00600661">
      <w:pPr>
        <w:jc w:val="center"/>
        <w:rPr>
          <w:rFonts w:asciiTheme="minorHAnsi" w:hAnsiTheme="minorHAnsi" w:cstheme="minorHAnsi"/>
          <w:b/>
          <w:bCs/>
          <w:sz w:val="22"/>
          <w:szCs w:val="22"/>
          <w:u w:val="single"/>
        </w:rPr>
      </w:pPr>
      <w:r w:rsidRPr="00600661">
        <w:rPr>
          <w:rFonts w:asciiTheme="minorHAnsi" w:hAnsiTheme="minorHAnsi" w:cstheme="minorHAnsi"/>
          <w:b/>
          <w:bCs/>
          <w:sz w:val="22"/>
          <w:szCs w:val="22"/>
          <w:u w:val="single"/>
        </w:rPr>
        <w:t>IL CONSIGLIO</w:t>
      </w:r>
    </w:p>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rPr>
        <w:t>Ascoltata la relazione del Consigliere Cipriani, dopo approfondita discussione,</w:t>
      </w:r>
    </w:p>
    <w:p w:rsidR="00600661" w:rsidRPr="00600661" w:rsidRDefault="00600661" w:rsidP="00600661">
      <w:pPr>
        <w:jc w:val="center"/>
        <w:rPr>
          <w:rFonts w:asciiTheme="minorHAnsi" w:hAnsiTheme="minorHAnsi" w:cstheme="minorHAnsi"/>
          <w:b/>
          <w:bCs/>
          <w:sz w:val="22"/>
          <w:szCs w:val="22"/>
          <w:u w:val="single"/>
        </w:rPr>
      </w:pPr>
      <w:r w:rsidRPr="00600661">
        <w:rPr>
          <w:rFonts w:asciiTheme="minorHAnsi" w:hAnsiTheme="minorHAnsi" w:cstheme="minorHAnsi"/>
          <w:b/>
          <w:bCs/>
          <w:sz w:val="22"/>
          <w:szCs w:val="22"/>
          <w:u w:val="single"/>
        </w:rPr>
        <w:t>DELIBERA</w:t>
      </w:r>
    </w:p>
    <w:p w:rsidR="00600661" w:rsidRPr="00600661" w:rsidRDefault="00600661" w:rsidP="00600661">
      <w:pPr>
        <w:numPr>
          <w:ilvl w:val="0"/>
          <w:numId w:val="14"/>
        </w:numPr>
        <w:contextualSpacing/>
        <w:jc w:val="both"/>
        <w:rPr>
          <w:rFonts w:asciiTheme="minorHAnsi" w:hAnsiTheme="minorHAnsi" w:cstheme="minorHAnsi"/>
          <w:b/>
          <w:bCs/>
          <w:sz w:val="22"/>
          <w:szCs w:val="22"/>
          <w:u w:val="single"/>
        </w:rPr>
      </w:pPr>
      <w:r w:rsidRPr="00600661">
        <w:rPr>
          <w:rFonts w:asciiTheme="minorHAnsi" w:hAnsiTheme="minorHAnsi" w:cstheme="minorHAnsi"/>
          <w:b/>
          <w:bCs/>
          <w:sz w:val="22"/>
          <w:szCs w:val="22"/>
          <w:u w:val="single"/>
        </w:rPr>
        <w:t>Di approvare le modifiche introdotte nel regolamento di Formazione n. 3_2013.</w:t>
      </w:r>
    </w:p>
    <w:p w:rsidR="00600661" w:rsidRPr="00600661" w:rsidRDefault="00600661" w:rsidP="00600661">
      <w:pPr>
        <w:numPr>
          <w:ilvl w:val="0"/>
          <w:numId w:val="14"/>
        </w:numPr>
        <w:contextualSpacing/>
        <w:jc w:val="both"/>
        <w:rPr>
          <w:rFonts w:asciiTheme="minorHAnsi" w:hAnsiTheme="minorHAnsi" w:cstheme="minorHAnsi"/>
          <w:b/>
          <w:bCs/>
          <w:sz w:val="22"/>
          <w:szCs w:val="22"/>
          <w:u w:val="single"/>
        </w:rPr>
      </w:pPr>
      <w:r w:rsidRPr="00600661">
        <w:rPr>
          <w:rFonts w:asciiTheme="minorHAnsi" w:hAnsiTheme="minorHAnsi" w:cstheme="minorHAnsi"/>
          <w:b/>
          <w:bCs/>
          <w:sz w:val="22"/>
          <w:szCs w:val="22"/>
          <w:u w:val="single"/>
        </w:rPr>
        <w:t>Di pubblicare la versione aggiornata del regolamento, che viene allegato al presente verbale costituendone parte integrante e sostanziale.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088"/>
        <w:gridCol w:w="500"/>
        <w:gridCol w:w="426"/>
        <w:gridCol w:w="1232"/>
        <w:gridCol w:w="894"/>
        <w:gridCol w:w="425"/>
        <w:gridCol w:w="377"/>
        <w:gridCol w:w="853"/>
        <w:gridCol w:w="878"/>
        <w:gridCol w:w="1057"/>
        <w:gridCol w:w="997"/>
        <w:gridCol w:w="948"/>
      </w:tblGrid>
      <w:tr w:rsidR="00600661" w:rsidRPr="00600661" w:rsidTr="001B7B19">
        <w:trPr>
          <w:trHeight w:val="56"/>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29.</w:t>
            </w:r>
          </w:p>
        </w:tc>
        <w:tc>
          <w:tcPr>
            <w:tcW w:w="9675" w:type="dxa"/>
            <w:gridSpan w:val="12"/>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Parere di conformità POF 2017: esame e determinazioni.</w:t>
            </w:r>
          </w:p>
        </w:tc>
      </w:tr>
      <w:tr w:rsidR="00600661" w:rsidRPr="00600661" w:rsidTr="001B7B19">
        <w:trPr>
          <w:trHeight w:val="431"/>
        </w:trPr>
        <w:tc>
          <w:tcPr>
            <w:tcW w:w="1869"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477"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356</w:t>
            </w:r>
          </w:p>
        </w:tc>
        <w:tc>
          <w:tcPr>
            <w:tcW w:w="4162"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Cipriani-Pecora- Pisanti - Antignati</w:t>
            </w:r>
          </w:p>
        </w:tc>
        <w:tc>
          <w:tcPr>
            <w:tcW w:w="948" w:type="dxa"/>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369"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552"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535" w:type="dxa"/>
            <w:gridSpan w:val="7"/>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795"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661" w:type="dxa"/>
            <w:gridSpan w:val="9"/>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696"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948"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696"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696"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27"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696"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948"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rPr>
          <w:rFonts w:asciiTheme="minorHAnsi" w:hAnsiTheme="minorHAnsi" w:cstheme="minorHAnsi"/>
          <w:bCs/>
        </w:rPr>
      </w:pPr>
      <w:r w:rsidRPr="00600661">
        <w:rPr>
          <w:rFonts w:asciiTheme="minorHAnsi" w:hAnsiTheme="minorHAnsi" w:cstheme="minorHAnsi"/>
          <w:bCs/>
        </w:rPr>
        <w:lastRenderedPageBreak/>
        <w:t>Il Consigliere Pecora comunica che l’unico parere di conformità POF 2017 riguarda una variante proposta dall’Ordine di Bari, che è stata esaminata ed approvata.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Consigliere Pecora,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36"/>
        </w:numPr>
        <w:contextualSpacing/>
        <w:rPr>
          <w:rFonts w:asciiTheme="minorHAnsi" w:hAnsiTheme="minorHAnsi" w:cstheme="minorHAnsi"/>
          <w:b/>
          <w:bCs/>
          <w:u w:val="single"/>
        </w:rPr>
      </w:pPr>
      <w:r w:rsidRPr="00600661">
        <w:rPr>
          <w:rFonts w:asciiTheme="minorHAnsi" w:hAnsiTheme="minorHAnsi" w:cstheme="minorHAnsi"/>
          <w:b/>
          <w:bCs/>
          <w:u w:val="single"/>
        </w:rPr>
        <w:t>Di approvare la variante al POF 2017 proposta dall’Ordine di Bari</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333"/>
        <w:gridCol w:w="567"/>
        <w:gridCol w:w="1301"/>
        <w:gridCol w:w="541"/>
        <w:gridCol w:w="426"/>
        <w:gridCol w:w="733"/>
        <w:gridCol w:w="853"/>
        <w:gridCol w:w="878"/>
        <w:gridCol w:w="1057"/>
        <w:gridCol w:w="731"/>
        <w:gridCol w:w="267"/>
        <w:gridCol w:w="874"/>
      </w:tblGrid>
      <w:tr w:rsidR="00600661" w:rsidRPr="00600661" w:rsidTr="001B7B19">
        <w:trPr>
          <w:trHeight w:val="143"/>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30.</w:t>
            </w:r>
          </w:p>
        </w:tc>
        <w:tc>
          <w:tcPr>
            <w:tcW w:w="9675" w:type="dxa"/>
            <w:gridSpan w:val="13"/>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Parere di conformità POF 2018: esame e determinazioni.</w:t>
            </w:r>
          </w:p>
        </w:tc>
      </w:tr>
      <w:tr w:rsidR="00600661" w:rsidRPr="00600661" w:rsidTr="001B7B19">
        <w:trPr>
          <w:trHeight w:val="431"/>
        </w:trPr>
        <w:tc>
          <w:tcPr>
            <w:tcW w:w="1895"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168"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357</w:t>
            </w:r>
          </w:p>
        </w:tc>
        <w:tc>
          <w:tcPr>
            <w:tcW w:w="4252"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Cipriani-Pecora- Pisanti - Antignati</w:t>
            </w:r>
          </w:p>
        </w:tc>
        <w:tc>
          <w:tcPr>
            <w:tcW w:w="1141"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22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409"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819"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795"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661"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5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Il Consigliere Pecora comunica che sono esaminati i Piani formativi degli Ordini di Cagliari, Caltanissetta, Prato, Salerno, e le integrazioni pervenute dall’Ordine di Rovigo e della Federazione Abruzzo. I Piani sono approvati ad eccezione di quello dell’Ordine di Salerno, per il quale sono state richieste integrazioni.</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Consigliere Pecora,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37"/>
        </w:numPr>
        <w:contextualSpacing/>
        <w:jc w:val="both"/>
        <w:rPr>
          <w:rFonts w:asciiTheme="minorHAnsi" w:hAnsiTheme="minorHAnsi" w:cstheme="minorHAnsi"/>
          <w:b/>
          <w:bCs/>
          <w:u w:val="single"/>
        </w:rPr>
      </w:pPr>
      <w:r w:rsidRPr="00600661">
        <w:rPr>
          <w:rFonts w:asciiTheme="minorHAnsi" w:hAnsiTheme="minorHAnsi" w:cstheme="minorHAnsi"/>
          <w:b/>
          <w:bCs/>
          <w:u w:val="single"/>
        </w:rPr>
        <w:t xml:space="preserve">Di approvare i piani formativi 2018 degli Ordini di Cagliari, Caltanissetta, Prato, Salerno,  della Federazione Abruzzo e le integrazioni pervenute dall’Ordine di Rovigo. </w:t>
      </w:r>
    </w:p>
    <w:p w:rsidR="00600661" w:rsidRPr="00600661" w:rsidRDefault="00600661" w:rsidP="000D38C9">
      <w:pPr>
        <w:numPr>
          <w:ilvl w:val="0"/>
          <w:numId w:val="37"/>
        </w:numPr>
        <w:contextualSpacing/>
        <w:jc w:val="both"/>
        <w:rPr>
          <w:rFonts w:asciiTheme="minorHAnsi" w:hAnsiTheme="minorHAnsi" w:cstheme="minorHAnsi"/>
          <w:bCs/>
        </w:rPr>
      </w:pPr>
      <w:r w:rsidRPr="00600661">
        <w:rPr>
          <w:rFonts w:asciiTheme="minorHAnsi" w:hAnsiTheme="minorHAnsi" w:cstheme="minorHAnsi"/>
          <w:b/>
          <w:bCs/>
          <w:u w:val="single"/>
        </w:rPr>
        <w:lastRenderedPageBreak/>
        <w:t>Di richiedere integrazioni relativamente al piano dell’offerta formativa inviato dall’Ordine di Salerno</w:t>
      </w:r>
      <w:r w:rsidRPr="00600661">
        <w:rPr>
          <w:rFonts w:asciiTheme="minorHAnsi" w:hAnsiTheme="minorHAnsi" w:cstheme="minorHAnsi"/>
          <w:bCs/>
        </w:rPr>
        <w:t>.</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2155"/>
        <w:gridCol w:w="1160"/>
        <w:gridCol w:w="541"/>
        <w:gridCol w:w="567"/>
        <w:gridCol w:w="592"/>
        <w:gridCol w:w="853"/>
        <w:gridCol w:w="878"/>
        <w:gridCol w:w="1057"/>
        <w:gridCol w:w="306"/>
        <w:gridCol w:w="692"/>
        <w:gridCol w:w="874"/>
      </w:tblGrid>
      <w:tr w:rsidR="00600661" w:rsidRPr="00600661" w:rsidTr="001B7B19">
        <w:trPr>
          <w:trHeight w:val="283"/>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31.</w:t>
            </w:r>
          </w:p>
        </w:tc>
        <w:tc>
          <w:tcPr>
            <w:tcW w:w="9675" w:type="dxa"/>
            <w:gridSpan w:val="11"/>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Parere di conformità POF 2018 delle Agenzie Formative: esame e determinazioni.</w:t>
            </w:r>
          </w:p>
        </w:tc>
      </w:tr>
      <w:tr w:rsidR="00600661" w:rsidRPr="00600661" w:rsidTr="001B7B19">
        <w:trPr>
          <w:trHeight w:val="56"/>
        </w:trPr>
        <w:tc>
          <w:tcPr>
            <w:tcW w:w="781" w:type="dxa"/>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856" w:type="dxa"/>
            <w:gridSpan w:val="3"/>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358</w:t>
            </w:r>
          </w:p>
        </w:tc>
        <w:tc>
          <w:tcPr>
            <w:tcW w:w="4253" w:type="dxa"/>
            <w:gridSpan w:val="6"/>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Cipriani-Pecora- Pisanti - Antignati</w:t>
            </w:r>
          </w:p>
        </w:tc>
        <w:tc>
          <w:tcPr>
            <w:tcW w:w="1566"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936" w:type="dxa"/>
            <w:gridSpan w:val="2"/>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26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252" w:type="dxa"/>
            <w:gridSpan w:val="7"/>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936" w:type="dxa"/>
            <w:gridSpan w:val="2"/>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520"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3"/>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 Consiglieri Cipriani e Pecora comunicano che sono stati esaminati i POF delle Agenzie Beta Formazione e Laboratorio Chimico. Per Beta Formazione occorre richiedere integrazioni, sia per la presenza di errori formali nella tabella costi standard, sia per l’inserimento di eventi per settori disciplinari non autorizzati.</w:t>
      </w:r>
    </w:p>
    <w:p w:rsidR="00600661" w:rsidRPr="00600661" w:rsidRDefault="00600661" w:rsidP="00600661">
      <w:pPr>
        <w:jc w:val="both"/>
        <w:rPr>
          <w:rFonts w:asciiTheme="minorHAnsi" w:hAnsiTheme="minorHAnsi" w:cstheme="minorHAnsi"/>
          <w:b/>
          <w:bCs/>
          <w:u w:val="single"/>
        </w:rPr>
      </w:pPr>
      <w:r w:rsidRPr="00600661">
        <w:rPr>
          <w:rFonts w:asciiTheme="minorHAnsi" w:hAnsiTheme="minorHAnsi" w:cstheme="minorHAnsi"/>
          <w:bCs/>
        </w:rPr>
        <w:t xml:space="preserve">Per quanto riguarda Laboratorio Chimico il POF è da ritenere conforme e riguarda eventi per 9 crediti tutti relativi a corsi di aggiornamento. </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Ascoltate le relazioni dei Consiglieri Cipriani e Pecora,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19"/>
        </w:numPr>
        <w:contextualSpacing/>
        <w:jc w:val="both"/>
        <w:rPr>
          <w:rFonts w:asciiTheme="minorHAnsi" w:hAnsiTheme="minorHAnsi" w:cstheme="minorHAnsi"/>
          <w:b/>
          <w:bCs/>
          <w:u w:val="single"/>
        </w:rPr>
      </w:pPr>
      <w:r w:rsidRPr="00600661">
        <w:rPr>
          <w:rFonts w:asciiTheme="minorHAnsi" w:hAnsiTheme="minorHAnsi" w:cstheme="minorHAnsi"/>
          <w:b/>
          <w:bCs/>
          <w:u w:val="single"/>
        </w:rPr>
        <w:t>Di approvare il POF dell’Agenzia Laboratorio Chimico.</w:t>
      </w:r>
    </w:p>
    <w:p w:rsidR="00600661" w:rsidRPr="00600661" w:rsidRDefault="00600661" w:rsidP="000D38C9">
      <w:pPr>
        <w:numPr>
          <w:ilvl w:val="0"/>
          <w:numId w:val="19"/>
        </w:numPr>
        <w:contextualSpacing/>
        <w:jc w:val="both"/>
        <w:rPr>
          <w:rFonts w:asciiTheme="minorHAnsi" w:hAnsiTheme="minorHAnsi" w:cstheme="minorHAnsi"/>
          <w:b/>
          <w:bCs/>
          <w:u w:val="single"/>
        </w:rPr>
      </w:pPr>
      <w:r w:rsidRPr="00600661">
        <w:rPr>
          <w:rFonts w:asciiTheme="minorHAnsi" w:hAnsiTheme="minorHAnsi" w:cstheme="minorHAnsi"/>
          <w:b/>
          <w:bCs/>
          <w:u w:val="single"/>
        </w:rPr>
        <w:t>Di richiedere integrazioni al POF dell’Agenzia  Beta Formazione.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850"/>
        <w:gridCol w:w="1018"/>
        <w:gridCol w:w="400"/>
        <w:gridCol w:w="1190"/>
        <w:gridCol w:w="110"/>
        <w:gridCol w:w="853"/>
        <w:gridCol w:w="878"/>
        <w:gridCol w:w="1057"/>
        <w:gridCol w:w="306"/>
        <w:gridCol w:w="692"/>
        <w:gridCol w:w="874"/>
      </w:tblGrid>
      <w:tr w:rsidR="00600661" w:rsidRPr="00600661" w:rsidTr="001B7B19">
        <w:trPr>
          <w:trHeight w:val="319"/>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lastRenderedPageBreak/>
              <w:t>32.</w:t>
            </w:r>
          </w:p>
        </w:tc>
        <w:tc>
          <w:tcPr>
            <w:tcW w:w="9675" w:type="dxa"/>
            <w:gridSpan w:val="12"/>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Accreditamento delle riviste: esame e determinazioni.</w:t>
            </w:r>
          </w:p>
        </w:tc>
      </w:tr>
      <w:tr w:rsidR="00600661" w:rsidRPr="00600661" w:rsidTr="001B7B19">
        <w:trPr>
          <w:trHeight w:val="431"/>
        </w:trPr>
        <w:tc>
          <w:tcPr>
            <w:tcW w:w="781" w:type="dxa"/>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4905"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359</w:t>
            </w:r>
          </w:p>
        </w:tc>
        <w:tc>
          <w:tcPr>
            <w:tcW w:w="3204"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Sisti</w:t>
            </w:r>
          </w:p>
        </w:tc>
        <w:tc>
          <w:tcPr>
            <w:tcW w:w="1566"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228" w:type="dxa"/>
            <w:gridSpan w:val="2"/>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26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960"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3078"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378"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Relaziona il Consigliere Cipriani, che relativamente all’accreditamento della rivista ACER, è già stato esaminato il parere positivo dalla seduta di Commissione precedente. Si propone di indicare i settori disciplinari coinvolti dalle riviste di settore che richiedono l’accreditamento per avere a disposizione un censimento.</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Consigliere Cipriani,</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38"/>
        </w:numPr>
        <w:contextualSpacing/>
        <w:jc w:val="both"/>
        <w:rPr>
          <w:rFonts w:asciiTheme="minorHAnsi" w:hAnsiTheme="minorHAnsi" w:cstheme="minorHAnsi"/>
          <w:b/>
          <w:bCs/>
          <w:u w:val="single"/>
        </w:rPr>
      </w:pPr>
      <w:r w:rsidRPr="00600661">
        <w:rPr>
          <w:rFonts w:asciiTheme="minorHAnsi" w:hAnsiTheme="minorHAnsi" w:cstheme="minorHAnsi"/>
          <w:b/>
          <w:bCs/>
          <w:u w:val="single"/>
        </w:rPr>
        <w:t>Di approvare l’accreditamento della rivista ACER.</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 xml:space="preserve">Eleonora </w:t>
            </w:r>
            <w:proofErr w:type="spellStart"/>
            <w:r w:rsidRPr="00600661">
              <w:rPr>
                <w:rFonts w:asciiTheme="minorHAnsi" w:hAnsiTheme="minorHAnsi" w:cstheme="minorHAnsi"/>
                <w:bCs/>
                <w:sz w:val="22"/>
                <w:szCs w:val="22"/>
              </w:rPr>
              <w:t>Pietretti</w:t>
            </w:r>
            <w:proofErr w:type="spellEnd"/>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425"/>
        <w:gridCol w:w="1443"/>
        <w:gridCol w:w="1108"/>
        <w:gridCol w:w="482"/>
        <w:gridCol w:w="110"/>
        <w:gridCol w:w="853"/>
        <w:gridCol w:w="878"/>
        <w:gridCol w:w="1057"/>
        <w:gridCol w:w="998"/>
        <w:gridCol w:w="874"/>
      </w:tblGrid>
      <w:tr w:rsidR="00600661" w:rsidRPr="00600661" w:rsidTr="001B7B19">
        <w:trPr>
          <w:trHeight w:val="221"/>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33.</w:t>
            </w:r>
          </w:p>
        </w:tc>
        <w:tc>
          <w:tcPr>
            <w:tcW w:w="9675" w:type="dxa"/>
            <w:gridSpan w:val="11"/>
          </w:tcPr>
          <w:p w:rsidR="00600661" w:rsidRPr="00600661" w:rsidRDefault="00600661" w:rsidP="00600661">
            <w:pPr>
              <w:jc w:val="both"/>
              <w:rPr>
                <w:rFonts w:asciiTheme="minorHAnsi" w:hAnsiTheme="minorHAnsi" w:cstheme="minorHAnsi"/>
                <w:b/>
              </w:rPr>
            </w:pPr>
            <w:r w:rsidRPr="00600661">
              <w:rPr>
                <w:rFonts w:asciiTheme="minorHAnsi" w:hAnsiTheme="minorHAnsi" w:cstheme="minorHAnsi"/>
                <w:b/>
                <w:noProof/>
              </w:rPr>
              <w:t>Accreditamento Agenzie Formative: esame e determinazioni.</w:t>
            </w:r>
          </w:p>
        </w:tc>
      </w:tr>
      <w:tr w:rsidR="00600661" w:rsidRPr="00600661" w:rsidTr="001B7B19">
        <w:trPr>
          <w:trHeight w:val="431"/>
        </w:trPr>
        <w:tc>
          <w:tcPr>
            <w:tcW w:w="2228"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458" w:type="dxa"/>
            <w:gridSpan w:val="4"/>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360</w:t>
            </w:r>
          </w:p>
        </w:tc>
        <w:tc>
          <w:tcPr>
            <w:tcW w:w="2898" w:type="dxa"/>
            <w:gridSpan w:val="4"/>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Cipriani - Pecora</w:t>
            </w:r>
          </w:p>
        </w:tc>
        <w:tc>
          <w:tcPr>
            <w:tcW w:w="1872"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653"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551" w:type="dxa"/>
            <w:gridSpan w:val="2"/>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252" w:type="dxa"/>
            <w:gridSpan w:val="7"/>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653"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803" w:type="dxa"/>
            <w:gridSpan w:val="9"/>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lastRenderedPageBreak/>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outlineLvl w:val="3"/>
        <w:rPr>
          <w:rFonts w:asciiTheme="minorHAnsi" w:hAnsiTheme="minorHAnsi"/>
        </w:rPr>
      </w:pPr>
      <w:r w:rsidRPr="00600661">
        <w:rPr>
          <w:rFonts w:asciiTheme="minorHAnsi" w:hAnsiTheme="minorHAnsi"/>
        </w:rPr>
        <w:t>Il Presidente cede la parola al Consigliere Marcella Cipriani coordinatore della Commissione Nazionale per la Formazione Professionale Continua.</w:t>
      </w:r>
    </w:p>
    <w:p w:rsidR="00600661" w:rsidRPr="00600661" w:rsidRDefault="00600661" w:rsidP="00600661">
      <w:pPr>
        <w:jc w:val="both"/>
        <w:rPr>
          <w:rFonts w:asciiTheme="minorHAnsi" w:hAnsiTheme="minorHAnsi" w:cs="Calibri"/>
        </w:rPr>
      </w:pPr>
      <w:r w:rsidRPr="00600661">
        <w:rPr>
          <w:rFonts w:asciiTheme="minorHAnsi" w:hAnsiTheme="minorHAnsi" w:cs="Calibri"/>
        </w:rPr>
        <w:t xml:space="preserve">Il Consigliere Marcella Cipriani espone gli esiti della riunione </w:t>
      </w:r>
      <w:r w:rsidRPr="00600661">
        <w:rPr>
          <w:rFonts w:asciiTheme="minorHAnsi" w:hAnsiTheme="minorHAnsi" w:cs="Calibri-Bold"/>
          <w:bCs/>
        </w:rPr>
        <w:t xml:space="preserve">della Commissione Nazionale di </w:t>
      </w:r>
      <w:r w:rsidRPr="00600661">
        <w:rPr>
          <w:rFonts w:asciiTheme="minorHAnsi" w:hAnsiTheme="minorHAnsi" w:cs="Calibri"/>
        </w:rPr>
        <w:t>Valutazione della Formazione Permanente riunitasi il 19 Giugno u.s. presso il CONAF, relativamente allo stato dell’iter di accreditamento delle seguenti agenzie:</w:t>
      </w:r>
    </w:p>
    <w:p w:rsidR="00600661" w:rsidRPr="00600661" w:rsidRDefault="00600661" w:rsidP="00600661">
      <w:pPr>
        <w:ind w:left="720"/>
        <w:contextualSpacing/>
        <w:outlineLvl w:val="3"/>
        <w:rPr>
          <w:rFonts w:asciiTheme="minorHAnsi" w:hAnsiTheme="minorHAnsi"/>
          <w:b/>
        </w:rPr>
      </w:pPr>
      <w:r w:rsidRPr="00600661">
        <w:rPr>
          <w:rFonts w:asciiTheme="minorHAnsi" w:hAnsiTheme="minorHAnsi"/>
          <w:b/>
        </w:rPr>
        <w:t>1) GENESIS CONSULTING.</w:t>
      </w:r>
    </w:p>
    <w:p w:rsidR="00600661" w:rsidRPr="00600661" w:rsidRDefault="00600661" w:rsidP="00600661">
      <w:pPr>
        <w:ind w:left="720"/>
        <w:contextualSpacing/>
        <w:outlineLvl w:val="3"/>
        <w:rPr>
          <w:rFonts w:asciiTheme="minorHAnsi" w:hAnsiTheme="minorHAnsi"/>
          <w:b/>
        </w:rPr>
      </w:pPr>
      <w:r w:rsidRPr="00600661">
        <w:rPr>
          <w:rFonts w:asciiTheme="minorHAnsi" w:hAnsiTheme="minorHAnsi"/>
          <w:b/>
        </w:rPr>
        <w:t xml:space="preserve">2) </w:t>
      </w:r>
      <w:bookmarkStart w:id="2" w:name="_Hlk519529068"/>
      <w:r w:rsidRPr="00600661">
        <w:rPr>
          <w:rFonts w:asciiTheme="minorHAnsi" w:hAnsiTheme="minorHAnsi"/>
          <w:b/>
        </w:rPr>
        <w:t>Studio Agronomico Associato AGRIPLAN</w:t>
      </w:r>
      <w:bookmarkEnd w:id="2"/>
      <w:r w:rsidRPr="00600661">
        <w:rPr>
          <w:rFonts w:asciiTheme="minorHAnsi" w:hAnsiTheme="minorHAnsi"/>
          <w:b/>
        </w:rPr>
        <w:t>.</w:t>
      </w:r>
    </w:p>
    <w:p w:rsidR="00600661" w:rsidRPr="00600661" w:rsidRDefault="00600661" w:rsidP="00600661">
      <w:pPr>
        <w:ind w:left="720"/>
        <w:contextualSpacing/>
        <w:outlineLvl w:val="3"/>
        <w:rPr>
          <w:rFonts w:asciiTheme="minorHAnsi" w:hAnsiTheme="minorHAnsi"/>
          <w:b/>
          <w:lang w:val="en-US"/>
        </w:rPr>
      </w:pPr>
      <w:r w:rsidRPr="00600661">
        <w:rPr>
          <w:rFonts w:asciiTheme="minorHAnsi" w:hAnsiTheme="minorHAnsi"/>
          <w:b/>
          <w:lang w:val="en-US"/>
        </w:rPr>
        <w:t>3) BEST IDEAS Srl.</w:t>
      </w:r>
    </w:p>
    <w:p w:rsidR="00600661" w:rsidRPr="00600661" w:rsidRDefault="00600661" w:rsidP="00600661">
      <w:pPr>
        <w:ind w:left="720"/>
        <w:contextualSpacing/>
        <w:outlineLvl w:val="3"/>
        <w:rPr>
          <w:rFonts w:asciiTheme="minorHAnsi" w:hAnsiTheme="minorHAnsi"/>
          <w:b/>
          <w:lang w:val="en-US"/>
        </w:rPr>
      </w:pPr>
      <w:r w:rsidRPr="00600661">
        <w:rPr>
          <w:rFonts w:asciiTheme="minorHAnsi" w:hAnsiTheme="minorHAnsi"/>
          <w:b/>
          <w:lang w:val="en-US"/>
        </w:rPr>
        <w:t xml:space="preserve">4) TUCEP – Tiber Umbria Education </w:t>
      </w:r>
      <w:proofErr w:type="spellStart"/>
      <w:r w:rsidRPr="00600661">
        <w:rPr>
          <w:rFonts w:asciiTheme="minorHAnsi" w:hAnsiTheme="minorHAnsi"/>
          <w:b/>
          <w:lang w:val="en-US"/>
        </w:rPr>
        <w:t>Programme</w:t>
      </w:r>
      <w:proofErr w:type="spellEnd"/>
      <w:r w:rsidRPr="00600661">
        <w:rPr>
          <w:rFonts w:asciiTheme="minorHAnsi" w:hAnsiTheme="minorHAnsi"/>
          <w:b/>
          <w:lang w:val="en-US"/>
        </w:rPr>
        <w:t>.</w:t>
      </w:r>
    </w:p>
    <w:p w:rsidR="00600661" w:rsidRPr="00600661" w:rsidRDefault="00600661" w:rsidP="00600661">
      <w:pPr>
        <w:contextualSpacing/>
        <w:jc w:val="both"/>
        <w:outlineLvl w:val="3"/>
        <w:rPr>
          <w:rFonts w:asciiTheme="minorHAnsi" w:hAnsiTheme="minorHAnsi"/>
          <w:b/>
        </w:rPr>
      </w:pPr>
      <w:r w:rsidRPr="00600661">
        <w:rPr>
          <w:rFonts w:asciiTheme="minorHAnsi" w:hAnsiTheme="minorHAnsi"/>
        </w:rPr>
        <w:t xml:space="preserve">Relativamente all’agenzia formativa </w:t>
      </w:r>
      <w:r w:rsidRPr="00600661">
        <w:rPr>
          <w:rFonts w:asciiTheme="minorHAnsi" w:hAnsiTheme="minorHAnsi"/>
          <w:b/>
        </w:rPr>
        <w:t>GENESIS CONSULTING</w:t>
      </w:r>
      <w:r w:rsidRPr="00600661">
        <w:rPr>
          <w:rFonts w:asciiTheme="minorHAnsi" w:hAnsiTheme="minorHAnsi"/>
        </w:rPr>
        <w:t xml:space="preserve"> </w:t>
      </w:r>
      <w:r w:rsidRPr="00600661">
        <w:rPr>
          <w:rFonts w:asciiTheme="minorHAnsi" w:hAnsiTheme="minorHAnsi" w:cs="Arial"/>
        </w:rPr>
        <w:t xml:space="preserve">la Commissione Nazionale Formazione ha espresso il seguente parere: </w:t>
      </w:r>
    </w:p>
    <w:p w:rsidR="00600661" w:rsidRPr="00600661" w:rsidRDefault="00600661" w:rsidP="00600661">
      <w:pPr>
        <w:contextualSpacing/>
        <w:jc w:val="both"/>
        <w:outlineLvl w:val="3"/>
        <w:rPr>
          <w:rFonts w:asciiTheme="minorHAnsi" w:hAnsiTheme="minorHAnsi" w:cs="Arial"/>
          <w:b/>
          <w:u w:val="single"/>
        </w:rPr>
      </w:pPr>
    </w:p>
    <w:p w:rsidR="00600661" w:rsidRPr="00600661" w:rsidRDefault="00600661" w:rsidP="00600661">
      <w:pPr>
        <w:contextualSpacing/>
        <w:jc w:val="both"/>
        <w:outlineLvl w:val="3"/>
        <w:rPr>
          <w:rFonts w:asciiTheme="minorHAnsi" w:hAnsiTheme="minorHAnsi" w:cs="Arial"/>
          <w:b/>
          <w:u w:val="single"/>
        </w:rPr>
      </w:pPr>
    </w:p>
    <w:p w:rsidR="00600661" w:rsidRPr="00600661" w:rsidRDefault="00600661" w:rsidP="00600661">
      <w:pPr>
        <w:contextualSpacing/>
        <w:jc w:val="both"/>
        <w:outlineLvl w:val="3"/>
        <w:rPr>
          <w:rFonts w:asciiTheme="minorHAnsi" w:hAnsiTheme="minorHAnsi" w:cs="Arial"/>
          <w:b/>
          <w:u w:val="single"/>
        </w:rPr>
      </w:pPr>
      <w:r w:rsidRPr="00600661">
        <w:rPr>
          <w:rFonts w:asciiTheme="minorHAnsi" w:hAnsiTheme="minorHAnsi" w:cs="Arial"/>
          <w:b/>
          <w:u w:val="single"/>
        </w:rPr>
        <w:t xml:space="preserve">PARERE n° 1 </w:t>
      </w:r>
    </w:p>
    <w:p w:rsidR="00600661" w:rsidRPr="00600661" w:rsidRDefault="00600661" w:rsidP="00600661">
      <w:pPr>
        <w:contextualSpacing/>
        <w:jc w:val="both"/>
        <w:outlineLvl w:val="3"/>
        <w:rPr>
          <w:rFonts w:asciiTheme="minorHAnsi" w:hAnsiTheme="minorHAnsi" w:cs="Arial"/>
          <w:b/>
          <w:u w:val="single"/>
        </w:rPr>
      </w:pPr>
      <w:r w:rsidRPr="00600661">
        <w:rPr>
          <w:rFonts w:asciiTheme="minorHAnsi" w:hAnsiTheme="minorHAnsi" w:cs="Arial"/>
        </w:rPr>
        <w:t xml:space="preserve">La Commissione Nazionale Formazione ha espresso </w:t>
      </w:r>
      <w:r w:rsidRPr="00600661">
        <w:rPr>
          <w:rFonts w:asciiTheme="minorHAnsi" w:hAnsiTheme="minorHAnsi" w:cs="Arial"/>
          <w:b/>
          <w:u w:val="single"/>
        </w:rPr>
        <w:t>parere positivo</w:t>
      </w:r>
      <w:r w:rsidRPr="00600661">
        <w:rPr>
          <w:rFonts w:asciiTheme="minorHAnsi" w:hAnsiTheme="minorHAnsi" w:cs="Arial"/>
        </w:rPr>
        <w:t xml:space="preserve">, all’istanza presentata dall’agenzia formativa </w:t>
      </w:r>
      <w:r w:rsidRPr="00600661">
        <w:rPr>
          <w:rFonts w:asciiTheme="minorHAnsi" w:hAnsiTheme="minorHAnsi"/>
          <w:b/>
        </w:rPr>
        <w:t xml:space="preserve">GENENSIS CONSULTING </w:t>
      </w:r>
      <w:r w:rsidRPr="00600661">
        <w:rPr>
          <w:rFonts w:asciiTheme="minorHAnsi" w:hAnsiTheme="minorHAnsi" w:cs="Arial"/>
        </w:rPr>
        <w:t xml:space="preserve">con le seguenti motivazioni: </w:t>
      </w:r>
    </w:p>
    <w:p w:rsidR="00600661" w:rsidRPr="00600661" w:rsidRDefault="00600661" w:rsidP="00600661">
      <w:pPr>
        <w:ind w:left="720"/>
        <w:jc w:val="both"/>
        <w:outlineLvl w:val="3"/>
        <w:rPr>
          <w:rFonts w:asciiTheme="minorHAnsi" w:hAnsiTheme="minorHAnsi" w:cs="Arial"/>
          <w:b/>
        </w:rPr>
      </w:pPr>
    </w:p>
    <w:p w:rsidR="00600661" w:rsidRPr="00600661" w:rsidRDefault="00600661" w:rsidP="00600661">
      <w:pPr>
        <w:ind w:left="720"/>
        <w:jc w:val="both"/>
        <w:outlineLvl w:val="3"/>
        <w:rPr>
          <w:rFonts w:asciiTheme="minorHAnsi" w:hAnsiTheme="minorHAnsi" w:cs="Arial"/>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1.1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GENESIS CONSULTING</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VIA AMENDOLA, 172/C – 070126 BARI (BA)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06092830725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ASSUNTA CASSA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CSSSNT63T51L049K</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85.32.09</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lastRenderedPageBreak/>
        <w:t>1.2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1.2.a</w:t>
      </w:r>
      <w:r w:rsidRPr="00600661">
        <w:rPr>
          <w:rFonts w:asciiTheme="minorHAnsi" w:hAnsiTheme="minorHAnsi"/>
        </w:rPr>
        <w:tab/>
        <w:t>Domanda presentata in data 03/03/2017 Prot. 2066_2017</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1.2.b</w:t>
      </w:r>
      <w:r w:rsidRPr="00600661">
        <w:rPr>
          <w:rFonts w:asciiTheme="minorHAnsi" w:hAnsiTheme="minorHAnsi"/>
        </w:rPr>
        <w:tab/>
        <w:t>I Istruttoria di ammissibilità RUP in data 06/02/2018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1.2.c</w:t>
      </w:r>
      <w:r w:rsidRPr="00600661">
        <w:rPr>
          <w:rFonts w:asciiTheme="minorHAnsi" w:hAnsiTheme="minorHAnsi"/>
        </w:rPr>
        <w:tab/>
        <w:t>Richiesta integrazione in data 15/02/2018 Prot. 1070_2018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1.2.d</w:t>
      </w:r>
      <w:r w:rsidRPr="00600661">
        <w:rPr>
          <w:rFonts w:asciiTheme="minorHAnsi" w:hAnsiTheme="minorHAnsi"/>
        </w:rPr>
        <w:tab/>
        <w:t>Ricezione integrazioni in data 08/04/2018 Prot. 1930_2018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1.2.e</w:t>
      </w:r>
      <w:r w:rsidRPr="00600661">
        <w:rPr>
          <w:rFonts w:asciiTheme="minorHAnsi" w:hAnsiTheme="minorHAnsi"/>
        </w:rPr>
        <w:tab/>
        <w:t>II Istruttoria di ammissibilità RUP in data 24/04/2018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1.2.f</w:t>
      </w:r>
      <w:r w:rsidRPr="00600661">
        <w:rPr>
          <w:rFonts w:asciiTheme="minorHAnsi" w:hAnsiTheme="minorHAnsi"/>
        </w:rPr>
        <w:tab/>
        <w:t>Verbale di valutazione in data 19/06/2018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1.2.g</w:t>
      </w:r>
      <w:r w:rsidRPr="00600661">
        <w:rPr>
          <w:rFonts w:asciiTheme="minorHAnsi" w:hAnsiTheme="minorHAnsi"/>
        </w:rPr>
        <w:tab/>
        <w:t>Seduta Commissione Nazionale Formazione in data 19/06/2018</w:t>
      </w:r>
    </w:p>
    <w:p w:rsidR="00600661" w:rsidRPr="00600661" w:rsidRDefault="00600661" w:rsidP="00600661">
      <w:pPr>
        <w:contextualSpacing/>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1.3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1.3.a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1.3.b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La Commissione propone di concedere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1.3.c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modalità in situ ed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 ed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di accreditare l’Agenzia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GENESIS CONSULTING dispone, per quanto riguarda la modalità in SITU, delle sedi idonee allo svolgimento dell’attività formativa per le sedi per cui si richiede l’accreditamento: </w:t>
      </w:r>
      <w:r w:rsidRPr="00600661">
        <w:rPr>
          <w:rFonts w:asciiTheme="minorHAnsi" w:hAnsiTheme="minorHAnsi" w:cs="Arial"/>
          <w:b/>
        </w:rPr>
        <w:t>BARI (BA) – MESAGNE (BR) – MARTINA FRANCA (TA) – FOGGIA (FG)</w:t>
      </w:r>
      <w:r w:rsidRPr="00600661">
        <w:rPr>
          <w:rFonts w:asciiTheme="minorHAnsi" w:hAnsiTheme="minorHAnsi" w:cs="Arial"/>
        </w:rPr>
        <w:t>.</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l’Agenzia per le modalità di erogazione in </w:t>
      </w:r>
      <w:r w:rsidRPr="00600661">
        <w:rPr>
          <w:rFonts w:asciiTheme="minorHAnsi" w:hAnsiTheme="minorHAnsi" w:cs="Arial"/>
          <w:b/>
        </w:rPr>
        <w:t>FAD</w:t>
      </w:r>
      <w:r w:rsidRPr="00600661">
        <w:rPr>
          <w:rFonts w:asciiTheme="minorHAnsi" w:hAnsiTheme="minorHAnsi" w:cs="Arial"/>
        </w:rPr>
        <w:t xml:space="preserve"> in quanto l’Agenzia Formativa GENESIS CONSULTING utilizza una piattaforma che risponde alle caratteristiche richieste dagli articoli 2 e 3 delle linee guida per il riconoscimento delle attività formative a distanza, delibera 368/2014.</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1.3.d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Relativamente all‘ambito territoriale di attività, la Commissione propone di accreditare, come richiesto dall’Agenzia Formativa, l’ambito REGIONALE e nello specifico la </w:t>
      </w:r>
      <w:r w:rsidRPr="00600661">
        <w:rPr>
          <w:rFonts w:asciiTheme="minorHAnsi" w:hAnsiTheme="minorHAnsi" w:cs="Arial"/>
          <w:b/>
        </w:rPr>
        <w:t>Regione Puglia</w:t>
      </w:r>
      <w:r w:rsidRPr="00600661">
        <w:rPr>
          <w:rFonts w:asciiTheme="minorHAnsi" w:hAnsiTheme="minorHAnsi" w:cs="Arial"/>
        </w:rPr>
        <w:t>.</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le sedi richieste </w:t>
      </w:r>
      <w:r w:rsidRPr="00600661">
        <w:rPr>
          <w:rFonts w:asciiTheme="minorHAnsi" w:hAnsiTheme="minorHAnsi" w:cs="Arial"/>
          <w:b/>
        </w:rPr>
        <w:t>BARI (BA) – MESAGNE (BR) – MARTINA FRANCA (TA) – FOGGIA (FG)</w:t>
      </w:r>
      <w:r w:rsidRPr="00600661">
        <w:rPr>
          <w:rFonts w:asciiTheme="minorHAnsi" w:hAnsiTheme="minorHAnsi" w:cs="Arial"/>
        </w:rPr>
        <w:t xml:space="preserve">, GENESIS CONSULTING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1.3.e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corsi di specializzazione, corsi di perfezionamento, giornate di studio, congressi,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congressi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le tipologie di attività formative </w:t>
      </w:r>
      <w:r w:rsidRPr="00600661">
        <w:rPr>
          <w:rFonts w:asciiTheme="minorHAnsi" w:hAnsiTheme="minorHAnsi" w:cs="Arial"/>
          <w:b/>
        </w:rPr>
        <w:t xml:space="preserve">corsi di formazione, corsi di aggiornamento, corsi di specializzazione, corsi di perfezionamento, giornate di studio,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non accreditare i congressi in quanto dal Cv dell’Agenzia non si evince una sufficiente esperienza nell’organizzazione di tali tipologie di attività formativa.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1.3.f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Richiesti: SDAF02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SDAF03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SDAF04 ZOOTECNICA GENERALE, SPECIALE, ZOOCOLTURA E MIGLIORAMENTO GENETICO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SDAF05 ALIMENTAZIONE ANIMALE ED INDUSTRIA MANGIMISTICA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SDAF06 TECNOLOGIA DEL LEGNO E UTILIZZAZIONI 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SDAF07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SDAF08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SDAF09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SDAF10 ECONOMIA POLITICA, TERRITORIALE  E GESTIONALE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SDAF11 DIRITTO AGRARIO, AMMINISTRATIVO E DELL’UNIONE EUROPEA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SDAF13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SDAF14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SDAF15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SDAF16 TOPOGRAFIA, CARTOGRAFIA E DISEGNO - SISTEMI DI ELABORAZIONE DELLE INFORMAZIONI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lastRenderedPageBreak/>
        <w:t xml:space="preserve">SDAF17 IDRAULICA AGRARIA E SISTEMAZIONI IDRAULICO-FORESTALI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SDAF18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SDAF19 COSTRUZIONI  E TERRITORIO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 xml:space="preserve">SDAF02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SDAF06 TECNOLOGIA DEL LEGNO E UTILIZZAZIONI 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SDAF07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SDAF08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SDAF09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SDAF10 ECONOMIA POLITICA, TERRITORIALE  E GESTIONALE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SDAF11 DIRITTO AGRARIO, AMMINISTRATIVO E DELL’UNIONE EUROPEA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SDAF13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SDAF14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SDAF15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SDAF16 TOPOGRAFIA, CARTOGRAFIA E DISEGNO - SISTEMI DI ELABORAZIONE DELLE INFORMAZIONI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SDAF17 IDRAULICA AGRARIA E SISTEMAZIONI IDRAULICO-FORESTALI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SDAF18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SDAF19 COSTRUZIONI  E TERRITORIO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 xml:space="preserve">SDAF04 ZOOTECNICA GENERALE, SPECIALE, ZOOCOLTURA E MIGLIORAMENTO GENETICO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SDAF05 ALIMENTAZIONE ANIMALE ED INDUSTRIA MANGIMISTICA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proofErr w:type="spellStart"/>
      <w:r w:rsidRPr="00600661">
        <w:rPr>
          <w:rFonts w:asciiTheme="minorHAnsi" w:hAnsiTheme="minorHAnsi" w:cs="Calibri"/>
          <w:bCs/>
        </w:rPr>
        <w:t>Lça</w:t>
      </w:r>
      <w:proofErr w:type="spellEnd"/>
      <w:r w:rsidRPr="00600661">
        <w:rPr>
          <w:rFonts w:asciiTheme="minorHAnsi" w:hAnsiTheme="minorHAnsi" w:cs="Calibri"/>
          <w:bCs/>
        </w:rPr>
        <w:t xml:space="preserve"> Commissione propone di concedere l'accreditamento dell’agenzia per i seguenti settori disciplinari richiesti: </w:t>
      </w:r>
      <w:r w:rsidRPr="00600661">
        <w:rPr>
          <w:rFonts w:asciiTheme="minorHAnsi" w:hAnsiTheme="minorHAnsi" w:cs="Calibri"/>
          <w:b/>
          <w:bCs/>
        </w:rPr>
        <w:t xml:space="preserve">SDAF02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SDAF03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SDAF06 TECNOLOGIA DEL LEGNO E UTILIZZAZIONI 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SDAF07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SDAF08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SDAF09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SDAF10 ECONOMIA POLITICA, TERRITORIALE  E GESTIONALE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SDAF11 DIRITTO AGRARIO, AMMINISTRATIVO E DELL’UNIONE EUROPEA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SDAF13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SDAF14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SDAF15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SDAF16 TOPOGRAFIA, CARTOGRAFIA E DISEGNO - SISTEMI DI ELABORAZIONE DELLE INFORMAZIONI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SDAF17 IDRAULICA AGRARIA E SISTEMAZIONI IDRAULICO-FORESTALI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lastRenderedPageBreak/>
        <w:t xml:space="preserve">SDAF18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SDAF19 COSTRUZIONI  E TERRITORIO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Calibri"/>
          <w:bCs/>
        </w:rPr>
        <w:t>Il relatore propone alla commissione di non concedere l'accreditamento dell’agenzia per i seguenti settori disciplinari richiesti:</w:t>
      </w:r>
      <w:r w:rsidRPr="00600661">
        <w:rPr>
          <w:rFonts w:asciiTheme="minorHAnsi" w:hAnsiTheme="minorHAnsi" w:cs="Arial"/>
          <w:b/>
        </w:rPr>
        <w:t xml:space="preserve"> SDAF04 ZOOTECNICA GENERALE, SPECIALE, ZOOCOLTURA E MIGLIORAMENTO GENETICO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Arial"/>
          <w:b/>
        </w:rPr>
        <w:t xml:space="preserve">SDAF05 ALIMENTAZIONE ANIMALE ED INDUSTRIA MANGIMISTICA </w:t>
      </w:r>
      <w:r w:rsidRPr="00600661">
        <w:rPr>
          <w:rFonts w:asciiTheme="minorHAnsi" w:hAnsiTheme="minorHAnsi" w:cs="Calibri"/>
          <w:bCs/>
        </w:rPr>
        <w:t>in quanto l’Agenzia non dispone alla data dell'istruttoria di profili professionali in possesso di titoli di studio, e/o titoli professionali, adeguati ai requisiti previsti dalla delibera 397/2013 per i settori disciplinari professionali richiesti. I Curricula dei formatori presentati non coprono i settori disciplinari sopra elencati.</w:t>
      </w:r>
    </w:p>
    <w:p w:rsidR="00600661" w:rsidRPr="00600661" w:rsidRDefault="00600661" w:rsidP="00600661">
      <w:pPr>
        <w:contextualSpacing/>
        <w:jc w:val="both"/>
        <w:outlineLvl w:val="3"/>
        <w:rPr>
          <w:rFonts w:asciiTheme="minorHAnsi" w:hAnsiTheme="minorHAnsi" w:cs="Arial"/>
        </w:rPr>
      </w:pPr>
      <w:r w:rsidRPr="00600661">
        <w:rPr>
          <w:rFonts w:asciiTheme="minorHAnsi" w:hAnsiTheme="minorHAnsi"/>
        </w:rPr>
        <w:t xml:space="preserve">Relativamente all’agenzia formativa </w:t>
      </w:r>
      <w:r w:rsidRPr="00600661">
        <w:rPr>
          <w:rFonts w:asciiTheme="minorHAnsi" w:hAnsiTheme="minorHAnsi"/>
          <w:b/>
        </w:rPr>
        <w:t>Studio Agronomico Associato AGRIPLAN</w:t>
      </w:r>
      <w:r w:rsidRPr="00600661">
        <w:rPr>
          <w:rFonts w:asciiTheme="minorHAnsi" w:hAnsiTheme="minorHAnsi" w:cs="Arial"/>
        </w:rPr>
        <w:t xml:space="preserve"> la Commissione Nazionale Formazione ha espresso il seguente parere: </w:t>
      </w:r>
    </w:p>
    <w:p w:rsidR="00600661" w:rsidRPr="00600661" w:rsidRDefault="00600661" w:rsidP="00600661">
      <w:pPr>
        <w:contextualSpacing/>
        <w:jc w:val="both"/>
        <w:outlineLvl w:val="3"/>
        <w:rPr>
          <w:rFonts w:asciiTheme="minorHAnsi" w:hAnsiTheme="minorHAnsi" w:cs="Arial"/>
          <w:b/>
          <w:u w:val="single"/>
        </w:rPr>
      </w:pPr>
      <w:r w:rsidRPr="00600661">
        <w:rPr>
          <w:rFonts w:asciiTheme="minorHAnsi" w:hAnsiTheme="minorHAnsi" w:cs="Arial"/>
          <w:b/>
          <w:u w:val="single"/>
        </w:rPr>
        <w:t xml:space="preserve">PARERE n° 2 </w:t>
      </w:r>
    </w:p>
    <w:p w:rsidR="00600661" w:rsidRPr="00600661" w:rsidRDefault="00600661" w:rsidP="00600661">
      <w:pPr>
        <w:contextualSpacing/>
        <w:jc w:val="both"/>
        <w:outlineLvl w:val="3"/>
        <w:rPr>
          <w:rFonts w:asciiTheme="minorHAnsi" w:hAnsiTheme="minorHAnsi" w:cs="Arial"/>
          <w:b/>
          <w:u w:val="single"/>
        </w:rPr>
      </w:pPr>
    </w:p>
    <w:p w:rsidR="00600661" w:rsidRPr="00600661" w:rsidRDefault="00600661" w:rsidP="00600661">
      <w:pPr>
        <w:contextualSpacing/>
        <w:jc w:val="both"/>
        <w:outlineLvl w:val="3"/>
        <w:rPr>
          <w:rFonts w:asciiTheme="minorHAnsi" w:hAnsiTheme="minorHAnsi" w:cs="Arial"/>
        </w:rPr>
      </w:pPr>
      <w:r w:rsidRPr="00600661">
        <w:rPr>
          <w:rFonts w:asciiTheme="minorHAnsi" w:hAnsiTheme="minorHAnsi" w:cs="Arial"/>
        </w:rPr>
        <w:t xml:space="preserve">La Commissione Nazionale formazione ha espresso </w:t>
      </w:r>
      <w:r w:rsidRPr="00600661">
        <w:rPr>
          <w:rFonts w:asciiTheme="minorHAnsi" w:hAnsiTheme="minorHAnsi" w:cs="Arial"/>
          <w:b/>
          <w:u w:val="single"/>
        </w:rPr>
        <w:t>parere positivo</w:t>
      </w:r>
      <w:r w:rsidRPr="00600661">
        <w:rPr>
          <w:rFonts w:asciiTheme="minorHAnsi" w:hAnsiTheme="minorHAnsi" w:cs="Arial"/>
        </w:rPr>
        <w:t xml:space="preserve">, all’istanza presentata dall’agenzia formativa </w:t>
      </w:r>
      <w:r w:rsidRPr="00600661">
        <w:rPr>
          <w:rFonts w:asciiTheme="minorHAnsi" w:hAnsiTheme="minorHAnsi"/>
          <w:b/>
        </w:rPr>
        <w:t>Studio Agronomico Associato AGRIPLAN</w:t>
      </w:r>
      <w:r w:rsidRPr="00600661">
        <w:rPr>
          <w:rFonts w:asciiTheme="minorHAnsi" w:hAnsiTheme="minorHAnsi" w:cs="Arial"/>
        </w:rPr>
        <w:t xml:space="preserve"> con le seguenti motivazioni: </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2.1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Studio Agronomico AGRIPLAN</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LARGO DON LUIGI STURZO, 21 – REGALBUTO (EN)</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01121800864</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MASSIMILIANO VITALE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VTLMSM76E04C342Y</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85.32.09</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2.2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2.2.a</w:t>
      </w:r>
      <w:r w:rsidRPr="00600661">
        <w:rPr>
          <w:rFonts w:asciiTheme="minorHAnsi" w:hAnsiTheme="minorHAnsi"/>
        </w:rPr>
        <w:tab/>
        <w:t xml:space="preserve">Domanda presentata in data Prot.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2.2.b</w:t>
      </w:r>
      <w:r w:rsidRPr="00600661">
        <w:rPr>
          <w:rFonts w:asciiTheme="minorHAnsi" w:hAnsiTheme="minorHAnsi"/>
        </w:rPr>
        <w:tab/>
        <w:t>I Istruttoria di ammissibilità RUP in data 19/04/2018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2.2.c</w:t>
      </w:r>
      <w:r w:rsidRPr="00600661">
        <w:rPr>
          <w:rFonts w:asciiTheme="minorHAnsi" w:hAnsiTheme="minorHAnsi"/>
        </w:rPr>
        <w:tab/>
        <w:t>Richiesta integrazione in data 19/04/2018 Prot. 2073_2018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2.2.d</w:t>
      </w:r>
      <w:r w:rsidRPr="00600661">
        <w:rPr>
          <w:rFonts w:asciiTheme="minorHAnsi" w:hAnsiTheme="minorHAnsi"/>
        </w:rPr>
        <w:tab/>
        <w:t>Ricezione integrazioni in data 10/05/2018 e 14/06/2018 Prot. 2859_2018 E Prot. 3234_2018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2.2.e</w:t>
      </w:r>
      <w:r w:rsidRPr="00600661">
        <w:rPr>
          <w:rFonts w:asciiTheme="minorHAnsi" w:hAnsiTheme="minorHAnsi"/>
        </w:rPr>
        <w:tab/>
        <w:t>II Istruttoria di ammissibilità RUP in data 15/06/2018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2.2.f</w:t>
      </w:r>
      <w:r w:rsidRPr="00600661">
        <w:rPr>
          <w:rFonts w:asciiTheme="minorHAnsi" w:hAnsiTheme="minorHAnsi"/>
        </w:rPr>
        <w:tab/>
        <w:t>Verbale di valutazione in data 19/06/2018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2.3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2.3.a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lastRenderedPageBreak/>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2.3.b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La Commissione propone di concedere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2.3.c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modalità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l’Agenzia per le modalità di erogazione in </w:t>
      </w:r>
      <w:r w:rsidRPr="00600661">
        <w:rPr>
          <w:rFonts w:asciiTheme="minorHAnsi" w:hAnsiTheme="minorHAnsi" w:cs="Arial"/>
          <w:b/>
        </w:rPr>
        <w:t>FAD</w:t>
      </w:r>
      <w:r w:rsidRPr="00600661">
        <w:rPr>
          <w:rFonts w:asciiTheme="minorHAnsi" w:hAnsiTheme="minorHAnsi" w:cs="Arial"/>
        </w:rPr>
        <w:t xml:space="preserve"> in quanto l’Agenzia Formativa Studio Agronomico AGRIPLAN utilizza una piattaforma che risponde alle caratteristiche richieste dagli articoli 2 e 3 delle linee guida per il riconoscimento delle attività formative a distanza, delibera 368/2014.</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2.3.d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Relativamente all‘ambito territoriale di attività, la Commissione propone di accreditare, come richiesto dall’Agenzia Formativa, l’ambito INTERREGIONALE.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2.3.e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e giornate di studio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e giornate di studio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le tipologie di attività formative </w:t>
      </w:r>
      <w:r w:rsidRPr="00600661">
        <w:rPr>
          <w:rFonts w:asciiTheme="minorHAnsi" w:hAnsiTheme="minorHAnsi" w:cs="Arial"/>
          <w:b/>
        </w:rPr>
        <w:t>corsi di formazione, corsi di aggiornamento e giornate di studio</w:t>
      </w:r>
      <w:r w:rsidRPr="00600661">
        <w:rPr>
          <w:rFonts w:asciiTheme="minorHAnsi" w:hAnsiTheme="minorHAnsi" w:cs="Arial"/>
        </w:rPr>
        <w:t xml:space="preserve"> in quanto le dotazioni logistiche e i profili professionali presenti sono stati valutati idonei solo per le tipologie di attività formative suddette.</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2.3.f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lastRenderedPageBreak/>
        <w:t xml:space="preserve">Richiesti: 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 xml:space="preserve">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Calibri"/>
          <w:bCs/>
        </w:rPr>
        <w:t xml:space="preserve">La Commissione propone di concedere l'accreditamento dell’agenzia per i seguenti settori disciplinari richiesti: </w:t>
      </w:r>
      <w:r w:rsidRPr="00600661">
        <w:rPr>
          <w:rFonts w:asciiTheme="minorHAnsi" w:hAnsiTheme="minorHAnsi" w:cs="Arial"/>
          <w:b/>
        </w:rPr>
        <w:t xml:space="preserve">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Calibri"/>
          <w:bCs/>
        </w:rPr>
        <w:t>La Commissione propone di non concedere l'accreditamento dell’agenzia per i seguenti settori disciplinari richiesti:</w:t>
      </w:r>
      <w:r w:rsidRPr="00600661">
        <w:rPr>
          <w:rFonts w:asciiTheme="minorHAnsi" w:hAnsiTheme="minorHAnsi" w:cs="Arial"/>
          <w:b/>
        </w:rPr>
        <w:t xml:space="preserve"> 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non dispone alla data dell'istruttoria di profili professionali in possesso di titoli di studio, e/o titoli professionali, adeguati ai requisiti previsti dalla delibera 397/2013 per i settori disciplinari professionali richiesti. I Curricula dei formatori presentati non coprono i settori disciplinari sopra elencati.</w:t>
      </w:r>
    </w:p>
    <w:p w:rsidR="00600661" w:rsidRPr="00600661" w:rsidRDefault="00600661" w:rsidP="00600661">
      <w:pPr>
        <w:contextualSpacing/>
        <w:jc w:val="both"/>
        <w:rPr>
          <w:rFonts w:asciiTheme="minorHAnsi" w:hAnsiTheme="minorHAnsi"/>
          <w:b/>
          <w:u w:val="single"/>
        </w:rPr>
      </w:pPr>
      <w:r w:rsidRPr="00600661">
        <w:rPr>
          <w:rFonts w:asciiTheme="minorHAnsi" w:hAnsiTheme="minorHAnsi"/>
        </w:rPr>
        <w:t xml:space="preserve">Relativamente all’agenzia formativa </w:t>
      </w:r>
      <w:r w:rsidRPr="00600661">
        <w:rPr>
          <w:rFonts w:asciiTheme="minorHAnsi" w:hAnsiTheme="minorHAnsi"/>
          <w:b/>
        </w:rPr>
        <w:t>BEST IDEAS Srl</w:t>
      </w:r>
      <w:r w:rsidRPr="00600661">
        <w:rPr>
          <w:rFonts w:asciiTheme="minorHAnsi" w:hAnsiTheme="minorHAnsi"/>
          <w:b/>
          <w:sz w:val="20"/>
          <w:szCs w:val="20"/>
        </w:rPr>
        <w:t xml:space="preserve"> </w:t>
      </w:r>
      <w:r w:rsidRPr="00600661">
        <w:rPr>
          <w:rFonts w:asciiTheme="minorHAnsi" w:hAnsiTheme="minorHAnsi" w:cs="Arial"/>
        </w:rPr>
        <w:t xml:space="preserve">la Commissione Nazionale Formazione ha espresso il seguente parere: </w:t>
      </w:r>
    </w:p>
    <w:p w:rsidR="00600661" w:rsidRPr="00600661" w:rsidRDefault="00600661" w:rsidP="00600661">
      <w:pPr>
        <w:contextualSpacing/>
        <w:jc w:val="both"/>
        <w:outlineLvl w:val="3"/>
        <w:rPr>
          <w:rFonts w:asciiTheme="minorHAnsi" w:hAnsiTheme="minorHAnsi" w:cs="Arial"/>
          <w:b/>
          <w:u w:val="single"/>
        </w:rPr>
      </w:pPr>
      <w:r w:rsidRPr="00600661">
        <w:rPr>
          <w:rFonts w:asciiTheme="minorHAnsi" w:hAnsiTheme="minorHAnsi" w:cs="Arial"/>
          <w:b/>
          <w:u w:val="single"/>
        </w:rPr>
        <w:t>PARERE n° 3</w:t>
      </w:r>
    </w:p>
    <w:p w:rsidR="00600661" w:rsidRPr="00600661" w:rsidRDefault="00600661" w:rsidP="00600661">
      <w:pPr>
        <w:contextualSpacing/>
        <w:jc w:val="both"/>
        <w:outlineLvl w:val="3"/>
        <w:rPr>
          <w:rFonts w:asciiTheme="minorHAnsi" w:hAnsiTheme="minorHAnsi" w:cs="Arial"/>
        </w:rPr>
      </w:pPr>
      <w:r w:rsidRPr="00600661">
        <w:rPr>
          <w:rFonts w:asciiTheme="minorHAnsi" w:hAnsiTheme="minorHAnsi" w:cs="Arial"/>
        </w:rPr>
        <w:lastRenderedPageBreak/>
        <w:t xml:space="preserve">La Commissione Nazionale formazione ha espresso </w:t>
      </w:r>
      <w:r w:rsidRPr="00600661">
        <w:rPr>
          <w:rFonts w:asciiTheme="minorHAnsi" w:hAnsiTheme="minorHAnsi" w:cs="Arial"/>
          <w:b/>
          <w:u w:val="single"/>
        </w:rPr>
        <w:t>parere positivo</w:t>
      </w:r>
      <w:r w:rsidRPr="00600661">
        <w:rPr>
          <w:rFonts w:asciiTheme="minorHAnsi" w:hAnsiTheme="minorHAnsi" w:cs="Arial"/>
        </w:rPr>
        <w:t xml:space="preserve"> all’istanza presentata dall’agenzia formativa</w:t>
      </w:r>
      <w:r w:rsidRPr="00600661">
        <w:rPr>
          <w:rFonts w:asciiTheme="minorHAnsi" w:hAnsiTheme="minorHAnsi" w:cs="Arial"/>
          <w:b/>
        </w:rPr>
        <w:t xml:space="preserve"> </w:t>
      </w:r>
      <w:r w:rsidRPr="00600661">
        <w:rPr>
          <w:rFonts w:asciiTheme="minorHAnsi" w:hAnsiTheme="minorHAnsi"/>
          <w:b/>
        </w:rPr>
        <w:t>BEST IDEAS Srl</w:t>
      </w:r>
      <w:r w:rsidRPr="00600661">
        <w:rPr>
          <w:rFonts w:asciiTheme="minorHAnsi" w:hAnsiTheme="minorHAnsi"/>
          <w:b/>
          <w:sz w:val="20"/>
          <w:szCs w:val="20"/>
        </w:rPr>
        <w:t xml:space="preserve"> </w:t>
      </w:r>
      <w:r w:rsidRPr="00600661">
        <w:rPr>
          <w:rFonts w:asciiTheme="minorHAnsi" w:hAnsiTheme="minorHAnsi" w:cs="Arial"/>
        </w:rPr>
        <w:t xml:space="preserve">con le seguenti motivazioni: </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3.1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BEST IDEAS Srl</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VIA NAZIONALE ADRIATICA NORD, 58 – 66023 FRANCAVILLA AL MARE (CH)</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02105860692</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LUCILLA DELFINO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DLFLLL50C57G482V</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85.59.2</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3.2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3.2.a</w:t>
      </w:r>
      <w:r w:rsidRPr="00600661">
        <w:rPr>
          <w:rFonts w:asciiTheme="minorHAnsi" w:hAnsiTheme="minorHAnsi"/>
        </w:rPr>
        <w:tab/>
        <w:t xml:space="preserve">Domanda presentata in data Prot.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3.2.b</w:t>
      </w:r>
      <w:r w:rsidRPr="00600661">
        <w:rPr>
          <w:rFonts w:asciiTheme="minorHAnsi" w:hAnsiTheme="minorHAnsi"/>
        </w:rPr>
        <w:tab/>
        <w:t>I Istruttoria di ammissibilità RUP in data 19/03/2018 codice atto AA5D11_19</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3.2.c</w:t>
      </w:r>
      <w:r w:rsidRPr="00600661">
        <w:rPr>
          <w:rFonts w:asciiTheme="minorHAnsi" w:hAnsiTheme="minorHAnsi"/>
        </w:rPr>
        <w:tab/>
        <w:t>Richiesta integrazione in data 20/04/2018 Prot. 2101_2018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3.2.d</w:t>
      </w:r>
      <w:r w:rsidRPr="00600661">
        <w:rPr>
          <w:rFonts w:asciiTheme="minorHAnsi" w:hAnsiTheme="minorHAnsi"/>
        </w:rPr>
        <w:tab/>
        <w:t>Ricezione integrazioni in data 20/04/2018 e 24/04/2018 Prot. 2117_2018 e Prot. 2143_2018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3.2.e</w:t>
      </w:r>
      <w:r w:rsidRPr="00600661">
        <w:rPr>
          <w:rFonts w:asciiTheme="minorHAnsi" w:hAnsiTheme="minorHAnsi"/>
        </w:rPr>
        <w:tab/>
        <w:t>II Istruttoria di ammissibilità RUP in data 24/04/2018 codice atto AA5D11_19</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3.2.f</w:t>
      </w:r>
      <w:r w:rsidRPr="00600661">
        <w:rPr>
          <w:rFonts w:asciiTheme="minorHAnsi" w:hAnsiTheme="minorHAnsi"/>
        </w:rPr>
        <w:tab/>
        <w:t>Verbale di valutazione in data 19/06/2018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3.3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3.3.a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3.3.b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La Commissione propone di concedere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3.3.c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Richiesto: modalità in situ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l’Agenzia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BEST IDEAS Srl dispone, per quanto riguarda la modalità in SITU, delle sedi </w:t>
      </w:r>
      <w:r w:rsidRPr="00600661">
        <w:rPr>
          <w:rFonts w:asciiTheme="minorHAnsi" w:hAnsiTheme="minorHAnsi" w:cs="Arial"/>
        </w:rPr>
        <w:lastRenderedPageBreak/>
        <w:t xml:space="preserve">idonee allo svolgimento dell’attività formativa per le sedi per cui si richiede l’accreditamento: </w:t>
      </w:r>
      <w:r w:rsidRPr="00600661">
        <w:rPr>
          <w:rFonts w:asciiTheme="minorHAnsi" w:hAnsiTheme="minorHAnsi" w:cs="Arial"/>
          <w:b/>
        </w:rPr>
        <w:t>MODENA (MO) - Emilia Romagna e FRANCAVILLA AL MARE (CH) - Abruzzo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3.3.d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Relativamente all‘ambito territoriale di attività, la Commissione propone di accreditare, come richiesto dall’Agenzia Formativa, l’ambito INTERREGIONALE e nello specifico la </w:t>
      </w:r>
      <w:r w:rsidRPr="00600661">
        <w:rPr>
          <w:rFonts w:asciiTheme="minorHAnsi" w:hAnsiTheme="minorHAnsi" w:cs="Arial"/>
          <w:b/>
        </w:rPr>
        <w:t xml:space="preserve">Regione Emilia Romagna (MODENA –MO) </w:t>
      </w:r>
      <w:r w:rsidRPr="00600661">
        <w:rPr>
          <w:rFonts w:asciiTheme="minorHAnsi" w:hAnsiTheme="minorHAnsi" w:cs="Arial"/>
        </w:rPr>
        <w:t>e la</w:t>
      </w:r>
      <w:r w:rsidRPr="00600661">
        <w:rPr>
          <w:rFonts w:asciiTheme="minorHAnsi" w:hAnsiTheme="minorHAnsi" w:cs="Arial"/>
          <w:b/>
        </w:rPr>
        <w:t xml:space="preserve"> Regione Abruzzo (FRANCAVILLA AL MARE –CH)</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le sedi richieste </w:t>
      </w:r>
      <w:r w:rsidRPr="00600661">
        <w:rPr>
          <w:rFonts w:asciiTheme="minorHAnsi" w:hAnsiTheme="minorHAnsi" w:cs="Arial"/>
          <w:b/>
        </w:rPr>
        <w:t>MODENA (MO) - Emilia Romagna e FRANCAVILLA AL MARE (CH) – Abruzzo</w:t>
      </w:r>
      <w:r w:rsidRPr="00600661">
        <w:rPr>
          <w:rFonts w:asciiTheme="minorHAnsi" w:hAnsiTheme="minorHAnsi" w:cs="Arial"/>
        </w:rPr>
        <w:t xml:space="preserve">, BEST IDEAS Srl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3.3.e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corsi di specializzazione, corsi di perfezionamento, giornate di studio, visite tecniche, viaggi di studio, congressi,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visite tecniche,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viaggi di studio, congressi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le seguenti tipologie di attività formative:  </w:t>
      </w:r>
      <w:r w:rsidRPr="00600661">
        <w:rPr>
          <w:rFonts w:asciiTheme="minorHAnsi" w:hAnsiTheme="minorHAnsi" w:cs="Arial"/>
          <w:b/>
        </w:rPr>
        <w:t xml:space="preserve">corsi di formazione, corsi di aggiornamento, corsi di specializzazione, corsi di perfezionamento, giornate di studio, visite tecniche,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non accreditare </w:t>
      </w:r>
      <w:r w:rsidRPr="00600661">
        <w:rPr>
          <w:rFonts w:asciiTheme="minorHAnsi" w:hAnsiTheme="minorHAnsi" w:cs="Arial"/>
          <w:b/>
        </w:rPr>
        <w:t>viaggi di studio e congressi</w:t>
      </w:r>
      <w:r w:rsidRPr="00600661">
        <w:rPr>
          <w:rFonts w:asciiTheme="minorHAnsi" w:hAnsiTheme="minorHAnsi" w:cs="Arial"/>
        </w:rPr>
        <w:t xml:space="preserve"> in quanto dal Cv dell’Agenzia non si evince una sufficiente esperienza nell’organizzazione di tali tipologie di attività formativa.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3.3.f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Richiesti: 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lastRenderedPageBreak/>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SDAF20 - DEONTOLOGIA, ETICA DELLA PROFESSIONE E NORMATIVA PROFESSIONALE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Cs/>
        </w:rPr>
        <w:t xml:space="preserve">La Commissione propone di concedere l'accreditamento dell’agenzia per i seguenti settori disciplinari richiesti: </w:t>
      </w:r>
      <w:r w:rsidRPr="00600661">
        <w:rPr>
          <w:rFonts w:asciiTheme="minorHAnsi" w:hAnsiTheme="minorHAnsi" w:cs="Calibri"/>
          <w:b/>
          <w:bCs/>
        </w:rPr>
        <w:t>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SDAF20 - DEONTOLOGIA, ETICA DELLA PROFESSIONE E NORMATIVA PROFESSIONALE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jc w:val="both"/>
        <w:outlineLvl w:val="3"/>
        <w:rPr>
          <w:rFonts w:asciiTheme="minorHAnsi" w:hAnsiTheme="minorHAnsi"/>
          <w:highlight w:val="yellow"/>
        </w:rPr>
      </w:pPr>
    </w:p>
    <w:p w:rsidR="00600661" w:rsidRPr="00600661" w:rsidRDefault="00600661" w:rsidP="00600661">
      <w:pPr>
        <w:contextualSpacing/>
        <w:jc w:val="both"/>
        <w:outlineLvl w:val="3"/>
        <w:rPr>
          <w:rFonts w:asciiTheme="minorHAnsi" w:hAnsiTheme="minorHAnsi" w:cs="Arial"/>
          <w:b/>
          <w:u w:val="single"/>
        </w:rPr>
      </w:pPr>
      <w:r w:rsidRPr="00600661">
        <w:rPr>
          <w:rFonts w:asciiTheme="minorHAnsi" w:hAnsiTheme="minorHAnsi" w:cs="Arial"/>
          <w:b/>
          <w:u w:val="single"/>
        </w:rPr>
        <w:t>PARERE n° 4</w:t>
      </w:r>
    </w:p>
    <w:p w:rsidR="00600661" w:rsidRPr="00600661" w:rsidRDefault="00600661" w:rsidP="00600661">
      <w:pPr>
        <w:contextualSpacing/>
        <w:jc w:val="both"/>
        <w:outlineLvl w:val="3"/>
        <w:rPr>
          <w:rFonts w:asciiTheme="minorHAnsi" w:hAnsiTheme="minorHAnsi" w:cs="Arial"/>
        </w:rPr>
      </w:pPr>
      <w:r w:rsidRPr="00600661">
        <w:rPr>
          <w:rFonts w:asciiTheme="minorHAnsi" w:hAnsiTheme="minorHAnsi" w:cs="Arial"/>
        </w:rPr>
        <w:t xml:space="preserve">La Commissione Nazionale formazione ha espresso </w:t>
      </w:r>
      <w:r w:rsidRPr="00600661">
        <w:rPr>
          <w:rFonts w:asciiTheme="minorHAnsi" w:hAnsiTheme="minorHAnsi" w:cs="Arial"/>
          <w:b/>
          <w:u w:val="single"/>
        </w:rPr>
        <w:t>parere positivo</w:t>
      </w:r>
      <w:r w:rsidRPr="00600661">
        <w:rPr>
          <w:rFonts w:asciiTheme="minorHAnsi" w:hAnsiTheme="minorHAnsi" w:cs="Arial"/>
        </w:rPr>
        <w:t xml:space="preserve"> all’istanza presentata dall’agenzia formativa</w:t>
      </w:r>
      <w:r w:rsidRPr="00600661">
        <w:rPr>
          <w:rFonts w:asciiTheme="minorHAnsi" w:hAnsiTheme="minorHAnsi" w:cs="Arial"/>
          <w:b/>
        </w:rPr>
        <w:t xml:space="preserve"> </w:t>
      </w:r>
      <w:r w:rsidRPr="00600661">
        <w:rPr>
          <w:rFonts w:asciiTheme="minorHAnsi" w:hAnsiTheme="minorHAnsi"/>
          <w:b/>
        </w:rPr>
        <w:t xml:space="preserve">TUCEP – </w:t>
      </w:r>
      <w:proofErr w:type="spellStart"/>
      <w:r w:rsidRPr="00600661">
        <w:rPr>
          <w:rFonts w:asciiTheme="minorHAnsi" w:hAnsiTheme="minorHAnsi"/>
          <w:b/>
        </w:rPr>
        <w:t>Tiber</w:t>
      </w:r>
      <w:proofErr w:type="spellEnd"/>
      <w:r w:rsidRPr="00600661">
        <w:rPr>
          <w:rFonts w:asciiTheme="minorHAnsi" w:hAnsiTheme="minorHAnsi"/>
          <w:b/>
        </w:rPr>
        <w:t xml:space="preserve"> Umbria </w:t>
      </w:r>
      <w:proofErr w:type="spellStart"/>
      <w:r w:rsidRPr="00600661">
        <w:rPr>
          <w:rFonts w:asciiTheme="minorHAnsi" w:hAnsiTheme="minorHAnsi"/>
          <w:b/>
        </w:rPr>
        <w:t>Education</w:t>
      </w:r>
      <w:proofErr w:type="spellEnd"/>
      <w:r w:rsidRPr="00600661">
        <w:rPr>
          <w:rFonts w:asciiTheme="minorHAnsi" w:hAnsiTheme="minorHAnsi"/>
          <w:b/>
        </w:rPr>
        <w:t xml:space="preserve"> </w:t>
      </w:r>
      <w:proofErr w:type="spellStart"/>
      <w:r w:rsidRPr="00600661">
        <w:rPr>
          <w:rFonts w:asciiTheme="minorHAnsi" w:hAnsiTheme="minorHAnsi"/>
          <w:b/>
        </w:rPr>
        <w:t>Programme</w:t>
      </w:r>
      <w:proofErr w:type="spellEnd"/>
      <w:r w:rsidRPr="00600661">
        <w:rPr>
          <w:rFonts w:asciiTheme="minorHAnsi" w:hAnsiTheme="minorHAnsi" w:cs="Arial"/>
        </w:rPr>
        <w:t xml:space="preserve"> con le seguenti motivazioni: </w:t>
      </w:r>
    </w:p>
    <w:p w:rsidR="00600661" w:rsidRPr="00600661" w:rsidRDefault="00600661" w:rsidP="00600661">
      <w:pPr>
        <w:ind w:left="720"/>
        <w:jc w:val="both"/>
        <w:outlineLvl w:val="3"/>
        <w:rPr>
          <w:rFonts w:asciiTheme="minorHAnsi" w:hAnsiTheme="minorHAnsi" w:cs="Arial"/>
          <w:b/>
        </w:rPr>
      </w:pPr>
    </w:p>
    <w:p w:rsidR="00600661" w:rsidRPr="00600661" w:rsidRDefault="00600661" w:rsidP="00600661">
      <w:pPr>
        <w:ind w:left="720"/>
        <w:jc w:val="both"/>
        <w:outlineLvl w:val="3"/>
        <w:rPr>
          <w:rFonts w:asciiTheme="minorHAnsi" w:hAnsiTheme="minorHAnsi" w:cs="Arial"/>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4.1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xml:space="preserve"> TUCEP – </w:t>
      </w:r>
      <w:proofErr w:type="spellStart"/>
      <w:r w:rsidRPr="00600661">
        <w:rPr>
          <w:rFonts w:asciiTheme="minorHAnsi" w:hAnsiTheme="minorHAnsi"/>
          <w:b/>
        </w:rPr>
        <w:t>Tiber</w:t>
      </w:r>
      <w:proofErr w:type="spellEnd"/>
      <w:r w:rsidRPr="00600661">
        <w:rPr>
          <w:rFonts w:asciiTheme="minorHAnsi" w:hAnsiTheme="minorHAnsi"/>
          <w:b/>
        </w:rPr>
        <w:t xml:space="preserve"> Umbria </w:t>
      </w:r>
      <w:proofErr w:type="spellStart"/>
      <w:r w:rsidRPr="00600661">
        <w:rPr>
          <w:rFonts w:asciiTheme="minorHAnsi" w:hAnsiTheme="minorHAnsi"/>
          <w:b/>
        </w:rPr>
        <w:t>Education</w:t>
      </w:r>
      <w:proofErr w:type="spellEnd"/>
      <w:r w:rsidRPr="00600661">
        <w:rPr>
          <w:rFonts w:asciiTheme="minorHAnsi" w:hAnsiTheme="minorHAnsi"/>
          <w:b/>
        </w:rPr>
        <w:t xml:space="preserve"> </w:t>
      </w:r>
      <w:proofErr w:type="spellStart"/>
      <w:r w:rsidRPr="00600661">
        <w:rPr>
          <w:rFonts w:asciiTheme="minorHAnsi" w:hAnsiTheme="minorHAnsi"/>
          <w:b/>
        </w:rPr>
        <w:t>Programme</w:t>
      </w:r>
      <w:proofErr w:type="spellEnd"/>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PIAZZA DELL’UNIVERSITA’, 1 – 06128 PERUGIA (PG)</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lastRenderedPageBreak/>
        <w:t>P.iva</w:t>
      </w:r>
      <w:proofErr w:type="spellEnd"/>
      <w:r w:rsidRPr="00600661">
        <w:rPr>
          <w:rFonts w:asciiTheme="minorHAnsi" w:hAnsiTheme="minorHAnsi"/>
        </w:rPr>
        <w:t>: 01980760548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GIANLUCA ROSSI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RSSGLC63P17A271X</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85.59.20</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4.2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4.2.a</w:t>
      </w:r>
      <w:r w:rsidRPr="00600661">
        <w:rPr>
          <w:rFonts w:asciiTheme="minorHAnsi" w:hAnsiTheme="minorHAnsi"/>
        </w:rPr>
        <w:tab/>
        <w:t xml:space="preserve">Domanda presentata in data 17/07/2017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4.2.b</w:t>
      </w:r>
      <w:r w:rsidRPr="00600661">
        <w:rPr>
          <w:rFonts w:asciiTheme="minorHAnsi" w:hAnsiTheme="minorHAnsi"/>
        </w:rPr>
        <w:tab/>
        <w:t>I Istruttoria di ammissibilità RUP in data 20/03/2018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4.2.c</w:t>
      </w:r>
      <w:r w:rsidRPr="00600661">
        <w:rPr>
          <w:rFonts w:asciiTheme="minorHAnsi" w:hAnsiTheme="minorHAnsi"/>
        </w:rPr>
        <w:tab/>
        <w:t>Richiesta integrazione in data 20/03/2018 Prot. 1549_2018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4.2.d</w:t>
      </w:r>
      <w:r w:rsidRPr="00600661">
        <w:rPr>
          <w:rFonts w:asciiTheme="minorHAnsi" w:hAnsiTheme="minorHAnsi"/>
        </w:rPr>
        <w:tab/>
        <w:t>Ricezione integrazioni in data 05/05/2018 Prot. 2872_2018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4.2.e</w:t>
      </w:r>
      <w:r w:rsidRPr="00600661">
        <w:rPr>
          <w:rFonts w:asciiTheme="minorHAnsi" w:hAnsiTheme="minorHAnsi"/>
        </w:rPr>
        <w:tab/>
        <w:t>II Istruttoria di ammissibilità RUP in data 04/06/2018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4.2.f</w:t>
      </w:r>
      <w:r w:rsidRPr="00600661">
        <w:rPr>
          <w:rFonts w:asciiTheme="minorHAnsi" w:hAnsiTheme="minorHAnsi"/>
        </w:rPr>
        <w:tab/>
        <w:t>Verbale di valutazione in data 19/06/2018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4.3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4.3.a Valutazione dei parametri di affidabilità di cui alla tabella 3 punto 1 dei requisiti per l’accreditamento semplice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4.3.b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Semplice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Semplice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La Commissione propone di concedere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3.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4.3.c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Richiesto: modalità in situ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l’Agenzia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TUCEP – </w:t>
      </w:r>
      <w:proofErr w:type="spellStart"/>
      <w:r w:rsidRPr="00600661">
        <w:rPr>
          <w:rFonts w:asciiTheme="minorHAnsi" w:hAnsiTheme="minorHAnsi" w:cs="Arial"/>
        </w:rPr>
        <w:t>Tiber</w:t>
      </w:r>
      <w:proofErr w:type="spellEnd"/>
      <w:r w:rsidRPr="00600661">
        <w:rPr>
          <w:rFonts w:asciiTheme="minorHAnsi" w:hAnsiTheme="minorHAnsi" w:cs="Arial"/>
        </w:rPr>
        <w:t xml:space="preserve"> Umbria </w:t>
      </w:r>
      <w:proofErr w:type="spellStart"/>
      <w:r w:rsidRPr="00600661">
        <w:rPr>
          <w:rFonts w:asciiTheme="minorHAnsi" w:hAnsiTheme="minorHAnsi" w:cs="Arial"/>
        </w:rPr>
        <w:t>Education</w:t>
      </w:r>
      <w:proofErr w:type="spellEnd"/>
      <w:r w:rsidRPr="00600661">
        <w:rPr>
          <w:rFonts w:asciiTheme="minorHAnsi" w:hAnsiTheme="minorHAnsi" w:cs="Arial"/>
        </w:rPr>
        <w:t xml:space="preserve"> </w:t>
      </w:r>
      <w:proofErr w:type="spellStart"/>
      <w:r w:rsidRPr="00600661">
        <w:rPr>
          <w:rFonts w:asciiTheme="minorHAnsi" w:hAnsiTheme="minorHAnsi" w:cs="Arial"/>
        </w:rPr>
        <w:t>Programme</w:t>
      </w:r>
      <w:proofErr w:type="spellEnd"/>
      <w:r w:rsidRPr="00600661">
        <w:rPr>
          <w:rFonts w:asciiTheme="minorHAnsi" w:hAnsiTheme="minorHAnsi" w:cs="Arial"/>
        </w:rPr>
        <w:t xml:space="preserve"> dispone, per quanto riguarda la modalità in SITU, della sede idonea allo svolgimento dell’attività formativa per la sede per cui si richiede l’accreditamento: </w:t>
      </w:r>
      <w:r w:rsidRPr="00600661">
        <w:rPr>
          <w:rFonts w:asciiTheme="minorHAnsi" w:hAnsiTheme="minorHAnsi" w:cs="Arial"/>
          <w:b/>
        </w:rPr>
        <w:t>PERUGIA (PG) - Umbria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4.3.d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lastRenderedPageBreak/>
        <w:t xml:space="preserve">Accreditato: </w:t>
      </w:r>
      <w:r w:rsidRPr="00600661">
        <w:rPr>
          <w:rFonts w:asciiTheme="minorHAnsi" w:hAnsiTheme="minorHAnsi" w:cs="Arial"/>
          <w:b/>
        </w:rPr>
        <w:t>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Relativamente all‘ambito territoriale di attività, la Commissione propone di accreditare, come richiesto dall’Agenzia Formativa, l’ambito REGIONALE e nello specifico la </w:t>
      </w:r>
      <w:r w:rsidRPr="00600661">
        <w:rPr>
          <w:rFonts w:asciiTheme="minorHAnsi" w:hAnsiTheme="minorHAnsi" w:cs="Arial"/>
          <w:b/>
        </w:rPr>
        <w:t>Regione UMBRIA (PERUGIA).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la sede richiesta </w:t>
      </w:r>
      <w:r w:rsidRPr="00600661">
        <w:rPr>
          <w:rFonts w:asciiTheme="minorHAnsi" w:hAnsiTheme="minorHAnsi" w:cs="Arial"/>
          <w:b/>
        </w:rPr>
        <w:t>PERUGIA - Umbria</w:t>
      </w:r>
      <w:r w:rsidRPr="00600661">
        <w:rPr>
          <w:rFonts w:asciiTheme="minorHAnsi" w:hAnsiTheme="minorHAnsi" w:cs="Arial"/>
        </w:rPr>
        <w:t xml:space="preserve">, TUCEP – </w:t>
      </w:r>
      <w:proofErr w:type="spellStart"/>
      <w:r w:rsidRPr="00600661">
        <w:rPr>
          <w:rFonts w:asciiTheme="minorHAnsi" w:hAnsiTheme="minorHAnsi" w:cs="Arial"/>
        </w:rPr>
        <w:t>Tiber</w:t>
      </w:r>
      <w:proofErr w:type="spellEnd"/>
      <w:r w:rsidRPr="00600661">
        <w:rPr>
          <w:rFonts w:asciiTheme="minorHAnsi" w:hAnsiTheme="minorHAnsi" w:cs="Arial"/>
        </w:rPr>
        <w:t xml:space="preserve"> Umbria </w:t>
      </w:r>
      <w:proofErr w:type="spellStart"/>
      <w:r w:rsidRPr="00600661">
        <w:rPr>
          <w:rFonts w:asciiTheme="minorHAnsi" w:hAnsiTheme="minorHAnsi" w:cs="Arial"/>
        </w:rPr>
        <w:t>Education</w:t>
      </w:r>
      <w:proofErr w:type="spellEnd"/>
      <w:r w:rsidRPr="00600661">
        <w:rPr>
          <w:rFonts w:asciiTheme="minorHAnsi" w:hAnsiTheme="minorHAnsi" w:cs="Arial"/>
        </w:rPr>
        <w:t xml:space="preserve"> </w:t>
      </w:r>
      <w:proofErr w:type="spellStart"/>
      <w:r w:rsidRPr="00600661">
        <w:rPr>
          <w:rFonts w:asciiTheme="minorHAnsi" w:hAnsiTheme="minorHAnsi" w:cs="Arial"/>
        </w:rPr>
        <w:t>Programme</w:t>
      </w:r>
      <w:proofErr w:type="spellEnd"/>
      <w:r w:rsidRPr="00600661">
        <w:rPr>
          <w:rFonts w:asciiTheme="minorHAnsi" w:hAnsiTheme="minorHAnsi" w:cs="Arial"/>
        </w:rPr>
        <w:t xml:space="preserve">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4.3.e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La Commissione propone di accreditare le seguenti tipologie di attività formative:  </w:t>
      </w:r>
      <w:r w:rsidRPr="00600661">
        <w:rPr>
          <w:rFonts w:asciiTheme="minorHAnsi" w:hAnsiTheme="minorHAnsi" w:cs="Arial"/>
          <w:b/>
        </w:rPr>
        <w:t xml:space="preserve">corsi di formazione, corsi di aggiornamento, corsi di specializzazione, corsi di perfezionamento, giornate di studio,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4.3.f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Richiesti: SDAF 21 - GESTIONE, ORGANIZZAZIONE, SVILUPPO ED INFORMATIZZAZIONE DELLO STUDIO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SDAF 21 - GESTIONE, ORGANIZZAZIONE, SVILUPPO ED INFORMATIZZAZIONE DELLO STUDIO</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 xml:space="preserve">La Commissione propone di concedere l'accreditamento dell’agenzia per il seguente settore disciplinare richiesto: </w:t>
      </w:r>
      <w:r w:rsidRPr="00600661">
        <w:rPr>
          <w:rFonts w:asciiTheme="minorHAnsi" w:hAnsiTheme="minorHAnsi" w:cs="Calibri"/>
          <w:b/>
          <w:bCs/>
        </w:rPr>
        <w:t xml:space="preserve">SDAF 21 - GESTIONE, ORGANIZZAZIONE, SVILUPPO ED INFORMATIZZAZIONE DELLO STUDIO </w:t>
      </w:r>
      <w:r w:rsidRPr="00600661">
        <w:rPr>
          <w:rFonts w:asciiTheme="minorHAnsi" w:hAnsiTheme="minorHAnsi" w:cs="Calibri"/>
          <w:bCs/>
        </w:rPr>
        <w:t>in quanto l’Agenzia dispone alla data dell'istruttoria di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jc w:val="both"/>
        <w:outlineLvl w:val="3"/>
        <w:rPr>
          <w:rFonts w:asciiTheme="minorHAnsi" w:hAnsiTheme="minorHAnsi"/>
        </w:rPr>
      </w:pPr>
    </w:p>
    <w:p w:rsidR="00600661" w:rsidRPr="00600661" w:rsidRDefault="00600661" w:rsidP="00600661">
      <w:pPr>
        <w:rPr>
          <w:rFonts w:asciiTheme="minorHAnsi" w:hAnsiTheme="minorHAnsi" w:cs="Calibri"/>
          <w:b/>
          <w:bCs/>
          <w:u w:val="single"/>
        </w:rPr>
      </w:pPr>
      <w:r w:rsidRPr="00600661">
        <w:rPr>
          <w:rFonts w:asciiTheme="minorHAnsi" w:hAnsiTheme="minorHAnsi" w:cs="Calibri"/>
          <w:b/>
          <w:bCs/>
          <w:u w:val="single"/>
        </w:rPr>
        <w:t xml:space="preserve">A questo punto, VISTO </w:t>
      </w:r>
    </w:p>
    <w:p w:rsidR="00600661" w:rsidRPr="00600661" w:rsidRDefault="00600661" w:rsidP="000D38C9">
      <w:pPr>
        <w:numPr>
          <w:ilvl w:val="0"/>
          <w:numId w:val="25"/>
        </w:numPr>
        <w:tabs>
          <w:tab w:val="left" w:pos="817"/>
        </w:tabs>
        <w:suppressAutoHyphens/>
        <w:spacing w:before="113"/>
        <w:ind w:right="-1" w:hanging="336"/>
        <w:jc w:val="both"/>
        <w:rPr>
          <w:rFonts w:asciiTheme="minorHAnsi" w:eastAsia="Calibri" w:hAnsiTheme="minorHAnsi"/>
          <w:lang w:eastAsia="en-US"/>
        </w:rPr>
      </w:pPr>
      <w:r w:rsidRPr="00600661">
        <w:rPr>
          <w:rFonts w:asciiTheme="minorHAnsi" w:eastAsia="Calibri" w:hAnsiTheme="minorHAnsi"/>
          <w:lang w:eastAsia="en-US"/>
        </w:rPr>
        <w:t xml:space="preserve">la Legge 3/76 e L. 152/92, che regola la professione di dottore agronomo e di dottore forestale; </w:t>
      </w:r>
    </w:p>
    <w:p w:rsidR="00600661" w:rsidRPr="00600661" w:rsidRDefault="00600661" w:rsidP="000D38C9">
      <w:pPr>
        <w:numPr>
          <w:ilvl w:val="0"/>
          <w:numId w:val="25"/>
        </w:numPr>
        <w:tabs>
          <w:tab w:val="left" w:pos="808"/>
        </w:tabs>
        <w:suppressAutoHyphens/>
        <w:spacing w:before="113"/>
        <w:ind w:right="-1" w:hanging="314"/>
        <w:jc w:val="both"/>
        <w:rPr>
          <w:rFonts w:asciiTheme="minorHAnsi" w:eastAsia="Calibri" w:hAnsiTheme="minorHAnsi"/>
          <w:lang w:eastAsia="en-US"/>
        </w:rPr>
      </w:pPr>
      <w:r w:rsidRPr="00600661">
        <w:rPr>
          <w:rFonts w:asciiTheme="minorHAnsi" w:eastAsia="Calibri" w:hAnsiTheme="minorHAnsi"/>
          <w:lang w:eastAsia="en-US"/>
        </w:rPr>
        <w:lastRenderedPageBreak/>
        <w:t>il DPR 328/2001, che integra l'Ordinamento professionale dei dottori agronomi e dottori forestali;</w:t>
      </w:r>
    </w:p>
    <w:p w:rsidR="00600661" w:rsidRPr="00600661" w:rsidRDefault="00600661" w:rsidP="000D38C9">
      <w:pPr>
        <w:numPr>
          <w:ilvl w:val="0"/>
          <w:numId w:val="25"/>
        </w:numPr>
        <w:tabs>
          <w:tab w:val="left" w:pos="808"/>
        </w:tabs>
        <w:suppressAutoHyphens/>
        <w:spacing w:before="113"/>
        <w:ind w:right="-1" w:hanging="314"/>
        <w:jc w:val="both"/>
        <w:rPr>
          <w:rFonts w:asciiTheme="minorHAnsi" w:eastAsia="Calibri" w:hAnsiTheme="minorHAnsi"/>
          <w:lang w:eastAsia="en-US"/>
        </w:rPr>
      </w:pPr>
      <w:r w:rsidRPr="00600661">
        <w:rPr>
          <w:rFonts w:asciiTheme="minorHAnsi" w:eastAsia="Calibri" w:hAnsiTheme="minorHAnsi"/>
          <w:lang w:eastAsia="en-US"/>
        </w:rPr>
        <w:t xml:space="preserve">l’art. 7 del DPR 137/2012, regolamento recante riforma degli ordinamenti professionali, a norma dell'articolo 3, comma 5, del decreto-legge 13 agosto 2011, n. 138, convertito, con modificazioni, dalla legge 14 settembre 2011, n. 148; </w:t>
      </w:r>
    </w:p>
    <w:p w:rsidR="00600661" w:rsidRPr="00600661" w:rsidRDefault="00600661" w:rsidP="000D38C9">
      <w:pPr>
        <w:numPr>
          <w:ilvl w:val="0"/>
          <w:numId w:val="25"/>
        </w:numPr>
        <w:tabs>
          <w:tab w:val="left" w:pos="808"/>
        </w:tabs>
        <w:suppressAutoHyphens/>
        <w:spacing w:before="113"/>
        <w:ind w:right="-1" w:hanging="286"/>
        <w:jc w:val="both"/>
        <w:rPr>
          <w:rFonts w:asciiTheme="minorHAnsi" w:eastAsia="Calibri" w:hAnsiTheme="minorHAnsi"/>
          <w:lang w:eastAsia="en-US"/>
        </w:rPr>
      </w:pPr>
      <w:r w:rsidRPr="00600661">
        <w:rPr>
          <w:rFonts w:asciiTheme="minorHAnsi" w:eastAsia="Calibri" w:hAnsiTheme="minorHAnsi"/>
          <w:lang w:eastAsia="en-US"/>
        </w:rPr>
        <w:t>il Regolamento della Formazione Professionale Continua dei dottori agronomi e dei dottori forestali n. 3/2013 approvato dal CONAF con delibera n. 380 del 20 ottobre 2013 e pubblicato sul Bollettino, del Ministero di Giustizia n. 22 del 30 novembre 2013;</w:t>
      </w:r>
    </w:p>
    <w:p w:rsidR="00600661" w:rsidRPr="00600661" w:rsidRDefault="00600661" w:rsidP="000D38C9">
      <w:pPr>
        <w:numPr>
          <w:ilvl w:val="1"/>
          <w:numId w:val="25"/>
        </w:numPr>
        <w:tabs>
          <w:tab w:val="left" w:pos="808"/>
        </w:tabs>
        <w:suppressAutoHyphens/>
        <w:spacing w:before="113"/>
        <w:ind w:left="807" w:right="-1" w:hanging="278"/>
        <w:jc w:val="both"/>
        <w:rPr>
          <w:rFonts w:asciiTheme="minorHAnsi" w:eastAsia="Calibri" w:hAnsiTheme="minorHAnsi"/>
          <w:lang w:eastAsia="en-US"/>
        </w:rPr>
      </w:pPr>
      <w:r w:rsidRPr="00600661">
        <w:rPr>
          <w:rFonts w:asciiTheme="minorHAnsi" w:eastAsia="Calibri" w:hAnsiTheme="minorHAnsi"/>
          <w:lang w:eastAsia="en-US"/>
        </w:rPr>
        <w:t xml:space="preserve">la delibera n. 398 del 20/12/2013, con cui il CONAF ha approvato l'elenco dei settori disciplinari professionali; </w:t>
      </w:r>
    </w:p>
    <w:p w:rsidR="00600661" w:rsidRPr="00600661" w:rsidRDefault="00600661" w:rsidP="000D38C9">
      <w:pPr>
        <w:numPr>
          <w:ilvl w:val="1"/>
          <w:numId w:val="25"/>
        </w:numPr>
        <w:tabs>
          <w:tab w:val="left" w:pos="808"/>
        </w:tabs>
        <w:suppressAutoHyphens/>
        <w:spacing w:before="113"/>
        <w:jc w:val="both"/>
        <w:rPr>
          <w:rFonts w:asciiTheme="minorHAnsi" w:eastAsia="Calibri" w:hAnsiTheme="minorHAnsi"/>
          <w:lang w:eastAsia="en-US"/>
        </w:rPr>
      </w:pPr>
      <w:r w:rsidRPr="00600661">
        <w:rPr>
          <w:rFonts w:asciiTheme="minorHAnsi" w:eastAsia="Calibri" w:hAnsiTheme="minorHAnsi"/>
          <w:lang w:eastAsia="en-US"/>
        </w:rPr>
        <w:t>la delibera n. 401 del 20/12/2013, con cui il CONAF ha istituito il Catalogo Nazionale della Formazione Continua Professionale;</w:t>
      </w:r>
    </w:p>
    <w:p w:rsidR="00600661" w:rsidRPr="00600661" w:rsidRDefault="00600661" w:rsidP="000D38C9">
      <w:pPr>
        <w:numPr>
          <w:ilvl w:val="1"/>
          <w:numId w:val="25"/>
        </w:numPr>
        <w:tabs>
          <w:tab w:val="left" w:pos="808"/>
        </w:tabs>
        <w:suppressAutoHyphens/>
        <w:spacing w:before="113"/>
        <w:jc w:val="both"/>
        <w:rPr>
          <w:rFonts w:asciiTheme="minorHAnsi" w:eastAsia="Calibri" w:hAnsiTheme="minorHAnsi"/>
          <w:lang w:eastAsia="en-US"/>
        </w:rPr>
      </w:pPr>
      <w:r w:rsidRPr="00600661">
        <w:rPr>
          <w:rFonts w:asciiTheme="minorHAnsi" w:eastAsia="Calibri" w:hAnsiTheme="minorHAnsi"/>
          <w:lang w:eastAsia="en-US"/>
        </w:rPr>
        <w:t>la delibera n. 397 del 20/12/2013, con cui il CONAF ha adottato i criteri per l'accreditamento delle agenzie formative per i dottori agronomi e dottori forestali;</w:t>
      </w:r>
    </w:p>
    <w:p w:rsidR="00600661" w:rsidRPr="00600661" w:rsidRDefault="00600661" w:rsidP="000D38C9">
      <w:pPr>
        <w:numPr>
          <w:ilvl w:val="1"/>
          <w:numId w:val="25"/>
        </w:numPr>
        <w:tabs>
          <w:tab w:val="left" w:pos="808"/>
        </w:tabs>
        <w:suppressAutoHyphens/>
        <w:spacing w:before="113"/>
        <w:jc w:val="both"/>
        <w:rPr>
          <w:rFonts w:asciiTheme="minorHAnsi" w:eastAsia="Calibri" w:hAnsiTheme="minorHAnsi"/>
          <w:lang w:eastAsia="en-US"/>
        </w:rPr>
      </w:pPr>
      <w:r w:rsidRPr="00600661">
        <w:rPr>
          <w:rFonts w:asciiTheme="minorHAnsi" w:eastAsia="Calibri" w:hAnsiTheme="minorHAnsi"/>
          <w:lang w:eastAsia="en-US"/>
        </w:rPr>
        <w:t>la delibera 113 del 9 aprile 2014, con cui il CONAF ha definito i costi standard delle attività di formazione;</w:t>
      </w:r>
    </w:p>
    <w:p w:rsidR="00600661" w:rsidRPr="00600661" w:rsidRDefault="00600661" w:rsidP="000D38C9">
      <w:pPr>
        <w:numPr>
          <w:ilvl w:val="1"/>
          <w:numId w:val="25"/>
        </w:numPr>
        <w:tabs>
          <w:tab w:val="left" w:pos="808"/>
        </w:tabs>
        <w:suppressAutoHyphens/>
        <w:spacing w:before="113"/>
        <w:jc w:val="both"/>
        <w:rPr>
          <w:rFonts w:asciiTheme="minorHAnsi" w:eastAsia="Calibri" w:hAnsiTheme="minorHAnsi"/>
          <w:lang w:eastAsia="en-US"/>
        </w:rPr>
      </w:pPr>
      <w:r w:rsidRPr="00600661">
        <w:rPr>
          <w:rFonts w:asciiTheme="minorHAnsi" w:eastAsia="Calibri" w:hAnsiTheme="minorHAnsi"/>
          <w:lang w:eastAsia="en-US"/>
        </w:rPr>
        <w:t>la delibera n. 114 del 09/04/2014 con cui il CONAF ha adottato le linee guida per l'applicazione del regolamento per la Formazione Professionale Continua.</w:t>
      </w:r>
    </w:p>
    <w:p w:rsidR="00600661" w:rsidRPr="00600661" w:rsidRDefault="00600661" w:rsidP="000D38C9">
      <w:pPr>
        <w:numPr>
          <w:ilvl w:val="0"/>
          <w:numId w:val="25"/>
        </w:numPr>
        <w:shd w:val="clear" w:color="auto" w:fill="FFFFFF"/>
        <w:jc w:val="both"/>
        <w:rPr>
          <w:rFonts w:asciiTheme="minorHAnsi" w:eastAsia="Calibri" w:hAnsiTheme="minorHAnsi"/>
          <w:lang w:eastAsia="en-US"/>
        </w:rPr>
      </w:pPr>
      <w:r w:rsidRPr="00600661">
        <w:rPr>
          <w:rFonts w:asciiTheme="minorHAnsi" w:eastAsia="Calibri" w:hAnsiTheme="minorHAnsi"/>
          <w:lang w:eastAsia="en-US"/>
        </w:rPr>
        <w:t>la delibera n. 249 del 27/04/2016 con cui il CONAF ha adottato la Procedura, check-list e vademecum  per la formulazione e l’istruttoria dei piani formativi: esame e determinazioni</w:t>
      </w:r>
    </w:p>
    <w:p w:rsidR="00600661" w:rsidRPr="00600661" w:rsidRDefault="00600661" w:rsidP="000D38C9">
      <w:pPr>
        <w:numPr>
          <w:ilvl w:val="0"/>
          <w:numId w:val="25"/>
        </w:numPr>
        <w:shd w:val="clear" w:color="auto" w:fill="FFFFFF"/>
        <w:jc w:val="both"/>
        <w:rPr>
          <w:rFonts w:asciiTheme="minorHAnsi" w:eastAsia="Calibri" w:hAnsiTheme="minorHAnsi"/>
          <w:lang w:eastAsia="en-US"/>
        </w:rPr>
      </w:pPr>
      <w:r w:rsidRPr="00600661">
        <w:rPr>
          <w:rFonts w:asciiTheme="minorHAnsi" w:eastAsia="Calibri" w:hAnsiTheme="minorHAnsi"/>
          <w:lang w:eastAsia="en-US"/>
        </w:rPr>
        <w:t>visto il verbale n.2 della Commissione Nazionale per la valutazione della Formazione Permanente del 3 maggio 2017.</w:t>
      </w:r>
    </w:p>
    <w:p w:rsidR="00600661" w:rsidRPr="00600661" w:rsidRDefault="00600661" w:rsidP="00600661">
      <w:pPr>
        <w:jc w:val="center"/>
        <w:rPr>
          <w:rFonts w:asciiTheme="minorHAnsi" w:hAnsiTheme="minorHAnsi" w:cs="Calibri"/>
          <w:b/>
          <w:bCs/>
          <w:u w:val="single"/>
        </w:rPr>
      </w:pPr>
      <w:r w:rsidRPr="00600661">
        <w:rPr>
          <w:rFonts w:asciiTheme="minorHAnsi" w:hAnsiTheme="minorHAnsi" w:cs="Calibri"/>
          <w:b/>
          <w:bCs/>
          <w:u w:val="single"/>
        </w:rPr>
        <w:t>IL CONSIGLIO</w:t>
      </w:r>
    </w:p>
    <w:p w:rsidR="00600661" w:rsidRPr="00600661" w:rsidRDefault="00600661" w:rsidP="00600661">
      <w:pPr>
        <w:contextualSpacing/>
        <w:jc w:val="both"/>
        <w:outlineLvl w:val="3"/>
        <w:rPr>
          <w:rFonts w:asciiTheme="minorHAnsi" w:hAnsiTheme="minorHAnsi"/>
        </w:rPr>
      </w:pPr>
      <w:r w:rsidRPr="00600661">
        <w:rPr>
          <w:rFonts w:asciiTheme="minorHAnsi" w:hAnsiTheme="minorHAnsi" w:cs="Calibri"/>
          <w:bCs/>
        </w:rPr>
        <w:t xml:space="preserve">ascoltata la relazione del Consigliere Marcella Cipriani e preso atto del parere espresso dalla Commissione Nazionale per la Formazione </w:t>
      </w:r>
      <w:r w:rsidRPr="00600661">
        <w:rPr>
          <w:rFonts w:asciiTheme="minorHAnsi" w:hAnsiTheme="minorHAnsi"/>
        </w:rPr>
        <w:t>Professionale Continua</w:t>
      </w:r>
      <w:r w:rsidRPr="00600661">
        <w:rPr>
          <w:rFonts w:asciiTheme="minorHAnsi" w:hAnsiTheme="minorHAnsi" w:cs="Calibri"/>
          <w:bCs/>
        </w:rPr>
        <w:t xml:space="preserve">, relativamente all’istanze di accreditamento presentate dalle Agenzie Formative: </w:t>
      </w:r>
      <w:r w:rsidRPr="00600661">
        <w:rPr>
          <w:rFonts w:asciiTheme="minorHAnsi" w:hAnsiTheme="minorHAnsi"/>
        </w:rPr>
        <w:t xml:space="preserve">GENESIS CONSULTING, Studio Agronomico Associato AGRIPLAN, BEST IDEAS Srl, TUCEP – </w:t>
      </w:r>
      <w:proofErr w:type="spellStart"/>
      <w:r w:rsidRPr="00600661">
        <w:rPr>
          <w:rFonts w:asciiTheme="minorHAnsi" w:hAnsiTheme="minorHAnsi"/>
        </w:rPr>
        <w:t>Tiber</w:t>
      </w:r>
      <w:proofErr w:type="spellEnd"/>
      <w:r w:rsidRPr="00600661">
        <w:rPr>
          <w:rFonts w:asciiTheme="minorHAnsi" w:hAnsiTheme="minorHAnsi"/>
        </w:rPr>
        <w:t xml:space="preserve"> Umbria </w:t>
      </w:r>
      <w:proofErr w:type="spellStart"/>
      <w:r w:rsidRPr="00600661">
        <w:rPr>
          <w:rFonts w:asciiTheme="minorHAnsi" w:hAnsiTheme="minorHAnsi"/>
        </w:rPr>
        <w:t>Education</w:t>
      </w:r>
      <w:proofErr w:type="spellEnd"/>
      <w:r w:rsidRPr="00600661">
        <w:rPr>
          <w:rFonts w:asciiTheme="minorHAnsi" w:hAnsiTheme="minorHAnsi"/>
        </w:rPr>
        <w:t xml:space="preserve"> </w:t>
      </w:r>
      <w:proofErr w:type="spellStart"/>
      <w:r w:rsidRPr="00600661">
        <w:rPr>
          <w:rFonts w:asciiTheme="minorHAnsi" w:hAnsiTheme="minorHAnsi"/>
        </w:rPr>
        <w:t>Programme</w:t>
      </w:r>
      <w:proofErr w:type="spellEnd"/>
    </w:p>
    <w:p w:rsidR="00600661" w:rsidRPr="00600661" w:rsidRDefault="00600661" w:rsidP="00600661">
      <w:pPr>
        <w:jc w:val="center"/>
        <w:rPr>
          <w:rFonts w:asciiTheme="minorHAnsi" w:hAnsiTheme="minorHAnsi" w:cs="Calibri"/>
          <w:b/>
          <w:bCs/>
          <w:u w:val="single"/>
        </w:rPr>
      </w:pPr>
      <w:r w:rsidRPr="00600661">
        <w:rPr>
          <w:rFonts w:asciiTheme="minorHAnsi" w:hAnsiTheme="minorHAnsi" w:cs="Calibri"/>
          <w:b/>
          <w:bCs/>
          <w:u w:val="single"/>
        </w:rPr>
        <w:t>DELIBERA</w:t>
      </w:r>
    </w:p>
    <w:p w:rsidR="00600661" w:rsidRPr="00600661" w:rsidRDefault="00600661" w:rsidP="00600661">
      <w:pPr>
        <w:rPr>
          <w:rFonts w:asciiTheme="minorHAnsi" w:hAnsiTheme="minorHAnsi" w:cs="Calibri"/>
          <w:b/>
          <w:bCs/>
          <w:u w:val="single"/>
        </w:rPr>
      </w:pPr>
      <w:r w:rsidRPr="00600661">
        <w:rPr>
          <w:rFonts w:asciiTheme="minorHAnsi" w:hAnsiTheme="minorHAnsi" w:cs="Calibri"/>
          <w:b/>
          <w:bCs/>
        </w:rPr>
        <w:t xml:space="preserve">1. </w:t>
      </w:r>
      <w:r w:rsidRPr="00600661">
        <w:rPr>
          <w:rFonts w:asciiTheme="minorHAnsi" w:hAnsiTheme="minorHAnsi" w:cs="Calibri"/>
          <w:b/>
          <w:bCs/>
          <w:u w:val="single"/>
        </w:rPr>
        <w:t>Di accreditare l’Agenzia Formativa GENESIS CONSULTING secondo quanto segue:</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1.1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GENESIS CONSULTING</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VIA AMENDOLA, 172/C – 070126 BARI (BA)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06092830725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ASSUNTA CASSA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CSSSNT63T51L049K</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85.32.09</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1.2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lastRenderedPageBreak/>
        <w:t>1.2.a</w:t>
      </w:r>
      <w:r w:rsidRPr="00600661">
        <w:rPr>
          <w:rFonts w:asciiTheme="minorHAnsi" w:hAnsiTheme="minorHAnsi"/>
        </w:rPr>
        <w:tab/>
        <w:t>Domanda presentata in data 03/03/2017 Prot. 2066_2017</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1.2.b</w:t>
      </w:r>
      <w:r w:rsidRPr="00600661">
        <w:rPr>
          <w:rFonts w:asciiTheme="minorHAnsi" w:hAnsiTheme="minorHAnsi"/>
        </w:rPr>
        <w:tab/>
        <w:t>I Istruttoria di ammissibilità RUP in data 06/02/2018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1.2.c</w:t>
      </w:r>
      <w:r w:rsidRPr="00600661">
        <w:rPr>
          <w:rFonts w:asciiTheme="minorHAnsi" w:hAnsiTheme="minorHAnsi"/>
        </w:rPr>
        <w:tab/>
        <w:t>Richiesta integrazione in data 15/02/2018 Prot. 1070_2018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1.2.d</w:t>
      </w:r>
      <w:r w:rsidRPr="00600661">
        <w:rPr>
          <w:rFonts w:asciiTheme="minorHAnsi" w:hAnsiTheme="minorHAnsi"/>
        </w:rPr>
        <w:tab/>
        <w:t>Ricezione integrazioni in data 08/04/2018 Prot. 1930_2018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1.2.e</w:t>
      </w:r>
      <w:r w:rsidRPr="00600661">
        <w:rPr>
          <w:rFonts w:asciiTheme="minorHAnsi" w:hAnsiTheme="minorHAnsi"/>
        </w:rPr>
        <w:tab/>
        <w:t>II Istruttoria di ammissibilità RUP in data 24/04/2018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1.2.f</w:t>
      </w:r>
      <w:r w:rsidRPr="00600661">
        <w:rPr>
          <w:rFonts w:asciiTheme="minorHAnsi" w:hAnsiTheme="minorHAnsi"/>
        </w:rPr>
        <w:tab/>
        <w:t>Verbale di valutazione in data 19/06/2018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1.2.g</w:t>
      </w:r>
      <w:r w:rsidRPr="00600661">
        <w:rPr>
          <w:rFonts w:asciiTheme="minorHAnsi" w:hAnsiTheme="minorHAnsi"/>
        </w:rPr>
        <w:tab/>
        <w:t>Seduta Commissione Nazionale Formazione in data 19/06/2018</w:t>
      </w:r>
    </w:p>
    <w:p w:rsidR="00600661" w:rsidRPr="00600661" w:rsidRDefault="00600661" w:rsidP="00600661">
      <w:pPr>
        <w:contextualSpacing/>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1.3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1.3.a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1.3.b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Si concede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1.3.c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modalità in situ ed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 ed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l’accreditamento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GENESIS CONSULTING dispone, per quanto riguarda la modalità in SITU, delle sedi idonee allo svolgimento dell’attività formativa per le sedi per cui si richiede l’accreditamento: </w:t>
      </w:r>
      <w:r w:rsidRPr="00600661">
        <w:rPr>
          <w:rFonts w:asciiTheme="minorHAnsi" w:hAnsiTheme="minorHAnsi" w:cs="Arial"/>
          <w:b/>
        </w:rPr>
        <w:t>BARI (BA) – MESAGNE (BR) – MARTINA FRANCA (TA) – FOGGIA (FG)</w:t>
      </w:r>
      <w:r w:rsidRPr="00600661">
        <w:rPr>
          <w:rFonts w:asciiTheme="minorHAnsi" w:hAnsiTheme="minorHAnsi" w:cs="Arial"/>
        </w:rPr>
        <w:t>.</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l’Agenzia per le modalità di erogazione in </w:t>
      </w:r>
      <w:r w:rsidRPr="00600661">
        <w:rPr>
          <w:rFonts w:asciiTheme="minorHAnsi" w:hAnsiTheme="minorHAnsi" w:cs="Arial"/>
          <w:b/>
        </w:rPr>
        <w:t>FAD</w:t>
      </w:r>
      <w:r w:rsidRPr="00600661">
        <w:rPr>
          <w:rFonts w:asciiTheme="minorHAnsi" w:hAnsiTheme="minorHAnsi" w:cs="Arial"/>
        </w:rPr>
        <w:t xml:space="preserve"> in quanto l’Agenzia Formativa GENESIS CONSULTING utilizza una piattaforma che risponde alle caratteristiche richieste dagli articoli 2 e 3 delle linee guida per il riconoscimento delle attività formative a distanza, delibera 368/2014.</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1.3.d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Relativamente all‘ambito territoriale di attività, la Commissione propone di accreditare, come richiesto dall’Agenzia Formativa, l’ambito REGIONALE e nello specifico la </w:t>
      </w:r>
      <w:r w:rsidRPr="00600661">
        <w:rPr>
          <w:rFonts w:asciiTheme="minorHAnsi" w:hAnsiTheme="minorHAnsi" w:cs="Arial"/>
          <w:b/>
        </w:rPr>
        <w:t>Regione Puglia</w:t>
      </w:r>
      <w:r w:rsidRPr="00600661">
        <w:rPr>
          <w:rFonts w:asciiTheme="minorHAnsi" w:hAnsiTheme="minorHAnsi" w:cs="Arial"/>
        </w:rPr>
        <w:t>.</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le sedi richieste </w:t>
      </w:r>
      <w:r w:rsidRPr="00600661">
        <w:rPr>
          <w:rFonts w:asciiTheme="minorHAnsi" w:hAnsiTheme="minorHAnsi" w:cs="Arial"/>
          <w:b/>
        </w:rPr>
        <w:t>BARI (BA) – MESAGNE (BR) – MARTINA FRANCA (TA) – FOGGIA (FG)</w:t>
      </w:r>
      <w:r w:rsidRPr="00600661">
        <w:rPr>
          <w:rFonts w:asciiTheme="minorHAnsi" w:hAnsiTheme="minorHAnsi" w:cs="Arial"/>
        </w:rPr>
        <w:t xml:space="preserve">, GENESIS CONSULTING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1.3.e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corsi di specializzazione, corsi di perfezionamento, giornate di studio, congressi,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congressi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le tipologie di attività formative </w:t>
      </w:r>
      <w:r w:rsidRPr="00600661">
        <w:rPr>
          <w:rFonts w:asciiTheme="minorHAnsi" w:hAnsiTheme="minorHAnsi" w:cs="Arial"/>
          <w:b/>
        </w:rPr>
        <w:t xml:space="preserve">corsi di formazione, corsi di aggiornamento, corsi di specializzazione, corsi di perfezionamento, giornate di studio,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non accreditare i congressi in quanto dal Cv dell’Agenzia non si evince una sufficiente esperienza nell’organizzazione di tali tipologie di attività formativa.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1.3.f Settori disciplinari professionali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Richiesti: SDAF02 AGRONOMIA, ARBORICOLTURA GENERALE,  COLTIVAZIONI ARBOREE ED ERBACEE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SDAF03 SCIENZE E TECNOLOGIE ALIMENTARI - MICROBIOLOGIA AGRARIA ED AGROALIMENTARI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SDAF04 ZOOTECNICA GENERALE, SPECIALE, ZOOCOLTURA E MIGLIORAMENTO GENETICO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SDAF05 ALIMENTAZIONE ANIMALE ED INDUSTRIA MANGIMISTICA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SDAF06 TECNOLOGIA DEL LEGNO E UTILIZZAZIONI 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SDAF07 FITOIATRIA URBANA, RURALE E FORESTALE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SDAF08 ECOLOGIA E PEDOLOGIA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SDAF09 ESTIMO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SDAF10 ECONOMIA POLITICA, TERRITORIALE  E GESTIONALE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SDAF11 DIRITTO AGRARIO, AMMINISTRATIVO E DELL’UNIONE EUROPEA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SDAF13 PIANIFICAZIONE TERRITORIALE, RURALE ED URBANA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SDAF14 PIANIFICAZIONE FORESTALE E SELVICOLTURA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SDAF15 PAESAGGISTICA  E VERDE URBANO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SDAF16 TOPOGRAFIA, CARTOGRAFIA E DISEGNO - SISTEMI DI ELABORAZIONE DELLE INFORMAZIONI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lastRenderedPageBreak/>
        <w:t xml:space="preserve">SDAF17 IDRAULICA AGRARIA E SISTEMAZIONI IDRAULICO-FORESTALI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SDAF18 MECCANICA AGRARIA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SDAF19 COSTRUZIONI  E TERRITORIO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 xml:space="preserve">SDAF02 AGRONOMIA, ARBORICOLTURA GENERALE,  COLTIVAZIONI ARBOREE ED ERBACEE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SDAF03 SCIENZE E TECNOLOGIE ALIMENTARI - MICROBIOLOGIA AGRARIA ED AGROALIMENTARI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SDAF06 TECNOLOGIA DEL LEGNO E UTILIZZAZIONI 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SDAF07 FITOIATRIA URBANA, RURALE E FORESTALE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SDAF08 ECOLOGIA E PEDOLOGIA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SDAF09 ESTIMO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SDAF10 ECONOMIA POLITICA, TERRITORIALE  E GESTIONALE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SDAF11 DIRITTO AGRARIO, AMMINISTRATIVO E DELL’UNIONE EUROPEA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SDAF13 PIANIFICAZIONE TERRITORIALE, RURALE ED URBANA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SDAF14 PIANIFICAZIONE FORESTALE E SELVICOLTURA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SDAF15 PAESAGGISTICA  E VERDE URBANO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SDAF16 TOPOGRAFIA, CARTOGRAFIA E DISEGNO - SISTEMI DI ELABORAZIONE DELLE INFORMAZIONI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SDAF17 IDRAULICA AGRARIA E SISTEMAZIONI IDRAULICO-FORESTALI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SDAF18 MECCANICA AGRARIA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SDAF19 COSTRUZIONI  E TERRITORIO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 xml:space="preserve">SDAF04 ZOOTECNICA GENERALE, SPECIALE, ZOOCOLTURA E MIGLIORAMENTO GENETICO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b/>
        </w:rPr>
        <w:t xml:space="preserve">SDAF05 ALIMENTAZIONE ANIMALE ED INDUSTRIA MANGIMISTICA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Cs/>
        </w:rPr>
        <w:t xml:space="preserve">Si concede l'accreditamento dell’agenzia per i seguenti settori disciplinari richiesti: </w:t>
      </w:r>
      <w:r w:rsidRPr="00600661">
        <w:rPr>
          <w:rFonts w:asciiTheme="minorHAnsi" w:hAnsiTheme="minorHAnsi" w:cs="Calibri"/>
          <w:b/>
          <w:bCs/>
        </w:rPr>
        <w:t xml:space="preserve">SDAF02 AGRONOMIA, ARBORICOLTURA GENERALE,  COLTIVAZIONI ARBOREE ED ERBACEE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SDAF03 SCIENZE E TECNOLOGIE ALIMENTARI - MICROBIOLOGIA AGRARIA ED AGROALIMENTARI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SDAF06 TECNOLOGIA DEL LEGNO E UTILIZZAZIONI 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SDAF07 FITOIATRIA URBANA, RURALE E FORESTALE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SDAF08 ECOLOGIA E PEDOLOGIA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SDAF09 ESTIMO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SDAF10 ECONOMIA POLITICA, TERRITORIALE  E GESTIONALE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SDAF11 DIRITTO AGRARIO, AMMINISTRATIVO E DELL’UNIONE EUROPEA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SDAF13 PIANIFICAZIONE TERRITORIALE, RURALE ED URBANA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SDAF14 PIANIFICAZIONE FORESTALE E SELVICOLTURA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SDAF15 PAESAGGISTICA  E VERDE URBANO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SDAF16 TOPOGRAFIA, CARTOGRAFIA E DISEGNO - SISTEMI DI ELABORAZIONE DELLE INFORMAZIONI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SDAF17 IDRAULICA AGRARIA E SISTEMAZIONI IDRAULICO-FORESTALI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t xml:space="preserve">SDAF18 MECCANICA AGRARIA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
          <w:bCs/>
        </w:rPr>
      </w:pPr>
      <w:r w:rsidRPr="00600661">
        <w:rPr>
          <w:rFonts w:asciiTheme="minorHAnsi" w:hAnsiTheme="minorHAnsi" w:cs="Calibri"/>
          <w:b/>
          <w:bCs/>
        </w:rPr>
        <w:lastRenderedPageBreak/>
        <w:t xml:space="preserve">SDAF19 COSTRUZIONI  E TERRITORIO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Calibri"/>
          <w:bCs/>
        </w:rPr>
        <w:t>Il relatore propone alla commissione di non concedere l'accreditamento dell’agenzia per i seguenti settori disciplinari richiesti:</w:t>
      </w:r>
      <w:r w:rsidRPr="00600661">
        <w:rPr>
          <w:rFonts w:asciiTheme="minorHAnsi" w:hAnsiTheme="minorHAnsi" w:cs="Arial"/>
          <w:b/>
        </w:rPr>
        <w:t xml:space="preserve"> SDAF04 ZOOTECNICA GENERALE, SPECIALE, ZOOCOLTURA E MIGLIORAMENTO GENETICO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cs="Arial"/>
          <w:b/>
        </w:rPr>
        <w:t xml:space="preserve">SDAF05 ALIMENTAZIONE ANIMALE ED INDUSTRIA MANGIMISTICA </w:t>
      </w:r>
      <w:r w:rsidRPr="00600661">
        <w:rPr>
          <w:rFonts w:asciiTheme="minorHAnsi" w:hAnsiTheme="minorHAnsi" w:cs="Calibri"/>
          <w:bCs/>
        </w:rPr>
        <w:t>in quanto l’Agenzia non dispone alla data dell'istruttoria di profili professionali in possesso di titoli di studio, e/o titoli professionali, adeguati ai requisiti previsti dalla delibera 397/2013 per i settori disciplinari professionali richiesti. I Curricula dei formatori presentati non coprono i settori disciplinari sopra elencati.</w:t>
      </w:r>
    </w:p>
    <w:p w:rsidR="00600661" w:rsidRPr="00600661" w:rsidRDefault="00600661" w:rsidP="00600661">
      <w:pPr>
        <w:rPr>
          <w:rFonts w:asciiTheme="minorHAnsi" w:hAnsiTheme="minorHAnsi" w:cs="Calibri"/>
          <w:b/>
          <w:bCs/>
        </w:rPr>
      </w:pPr>
    </w:p>
    <w:p w:rsidR="00600661" w:rsidRPr="00600661" w:rsidRDefault="00600661" w:rsidP="00600661">
      <w:pPr>
        <w:rPr>
          <w:rFonts w:asciiTheme="minorHAnsi" w:hAnsiTheme="minorHAnsi" w:cs="Calibri"/>
          <w:b/>
          <w:bCs/>
          <w:u w:val="single"/>
        </w:rPr>
      </w:pPr>
      <w:r w:rsidRPr="00600661">
        <w:rPr>
          <w:rFonts w:asciiTheme="minorHAnsi" w:hAnsiTheme="minorHAnsi" w:cs="Calibri"/>
          <w:b/>
          <w:bCs/>
        </w:rPr>
        <w:t xml:space="preserve">2. </w:t>
      </w:r>
      <w:r w:rsidRPr="00600661">
        <w:rPr>
          <w:rFonts w:asciiTheme="minorHAnsi" w:hAnsiTheme="minorHAnsi" w:cs="Calibri"/>
          <w:b/>
          <w:bCs/>
          <w:u w:val="single"/>
        </w:rPr>
        <w:t xml:space="preserve">Di accreditare l’Agenzia Formativa </w:t>
      </w:r>
      <w:r w:rsidRPr="00600661">
        <w:rPr>
          <w:rFonts w:asciiTheme="minorHAnsi" w:hAnsiTheme="minorHAnsi"/>
          <w:b/>
          <w:u w:val="single"/>
        </w:rPr>
        <w:t xml:space="preserve">Studio Agronomico AGRIPLAN </w:t>
      </w:r>
      <w:r w:rsidRPr="00600661">
        <w:rPr>
          <w:rFonts w:asciiTheme="minorHAnsi" w:hAnsiTheme="minorHAnsi" w:cs="Calibri"/>
          <w:b/>
          <w:bCs/>
          <w:u w:val="single"/>
        </w:rPr>
        <w:t>secondo quanto segue:</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2.1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Studio Agronomico AGRIPLAN</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LARGO DON LUIGI STURZO, 21 – REGALBUTO (EN)</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01121800864</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MASSIMILIANO VITALE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VTLMSM76E04C342Y</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85.32.09</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2.2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2.2.a</w:t>
      </w:r>
      <w:r w:rsidRPr="00600661">
        <w:rPr>
          <w:rFonts w:asciiTheme="minorHAnsi" w:hAnsiTheme="minorHAnsi"/>
        </w:rPr>
        <w:tab/>
        <w:t xml:space="preserve">Domanda presentata in data Prot.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2.2.b</w:t>
      </w:r>
      <w:r w:rsidRPr="00600661">
        <w:rPr>
          <w:rFonts w:asciiTheme="minorHAnsi" w:hAnsiTheme="minorHAnsi"/>
        </w:rPr>
        <w:tab/>
        <w:t>I Istruttoria di ammissibilità RUP in data 19/04/2018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2.2.c</w:t>
      </w:r>
      <w:r w:rsidRPr="00600661">
        <w:rPr>
          <w:rFonts w:asciiTheme="minorHAnsi" w:hAnsiTheme="minorHAnsi"/>
        </w:rPr>
        <w:tab/>
        <w:t>Richiesta integrazione in data 19/04/2018 Prot. 2073_2018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2.2.d</w:t>
      </w:r>
      <w:r w:rsidRPr="00600661">
        <w:rPr>
          <w:rFonts w:asciiTheme="minorHAnsi" w:hAnsiTheme="minorHAnsi"/>
        </w:rPr>
        <w:tab/>
        <w:t>Ricezione integrazioni in data 10/05/2018 e 14/06/2018 Prot. 2859_2018 E Prot. 3234_2018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2.2.e</w:t>
      </w:r>
      <w:r w:rsidRPr="00600661">
        <w:rPr>
          <w:rFonts w:asciiTheme="minorHAnsi" w:hAnsiTheme="minorHAnsi"/>
        </w:rPr>
        <w:tab/>
        <w:t>II Istruttoria di ammissibilità RUP in data 15/06/2018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2.2.f</w:t>
      </w:r>
      <w:r w:rsidRPr="00600661">
        <w:rPr>
          <w:rFonts w:asciiTheme="minorHAnsi" w:hAnsiTheme="minorHAnsi"/>
        </w:rPr>
        <w:tab/>
        <w:t>Verbale di valutazione in data 19/06/2018 codice atto AA5D11_25</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2.2.g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2.3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2.3.a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2.3.b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lastRenderedPageBreak/>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Si concede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2.3.c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modalità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FAD</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l’Agenzia per le modalità di erogazione in </w:t>
      </w:r>
      <w:r w:rsidRPr="00600661">
        <w:rPr>
          <w:rFonts w:asciiTheme="minorHAnsi" w:hAnsiTheme="minorHAnsi" w:cs="Arial"/>
          <w:b/>
        </w:rPr>
        <w:t>FAD</w:t>
      </w:r>
      <w:r w:rsidRPr="00600661">
        <w:rPr>
          <w:rFonts w:asciiTheme="minorHAnsi" w:hAnsiTheme="minorHAnsi" w:cs="Arial"/>
        </w:rPr>
        <w:t xml:space="preserve"> in quanto l’Agenzia Formativa Studio Agronomico AGRIPLAN utilizza una piattaforma che risponde alle caratteristiche richieste dagli articoli 2 e 3 delle linee guida per il riconoscimento delle attività formative a distanza, delibera 368/2014.</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2.3.d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Relativamente all‘ambito territoriale di attività, si concede di accreditare, come richiesto dall’Agenzia Formativa, l’ambito INTERREGIONALE.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2.3.e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e giornate di studio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e giornate di studio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l’accreditamento per le tipologie di attività formative </w:t>
      </w:r>
      <w:r w:rsidRPr="00600661">
        <w:rPr>
          <w:rFonts w:asciiTheme="minorHAnsi" w:hAnsiTheme="minorHAnsi" w:cs="Arial"/>
          <w:b/>
        </w:rPr>
        <w:t>corsi di formazione, corsi di aggiornamento e giornate di studio</w:t>
      </w:r>
      <w:r w:rsidRPr="00600661">
        <w:rPr>
          <w:rFonts w:asciiTheme="minorHAnsi" w:hAnsiTheme="minorHAnsi" w:cs="Arial"/>
        </w:rPr>
        <w:t xml:space="preserve"> in quanto le dotazioni logistiche e i profili professionali presenti sono stati valutati idonei solo per le tipologie di attività formative suddette.</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2.3.f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Richiesti: 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lastRenderedPageBreak/>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 xml:space="preserve">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Calibri"/>
          <w:bCs/>
        </w:rPr>
        <w:t xml:space="preserve">Si concede l'accreditamento dell’agenzia per i seguenti settori disciplinari richiesti: </w:t>
      </w:r>
      <w:r w:rsidRPr="00600661">
        <w:rPr>
          <w:rFonts w:asciiTheme="minorHAnsi" w:hAnsiTheme="minorHAnsi" w:cs="Arial"/>
          <w:b/>
        </w:rPr>
        <w:t xml:space="preserve">SDAF02 - AGRONOMIA, ARBORICOLTURA GENERALE,  COLTIVAZIONI ARBOREE ED ERBACEE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SDAF08 - ECOLOGIA E PEDOLOGIA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SDAF18 - MECCANICA AGRARIA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Calibri"/>
          <w:bCs/>
        </w:rPr>
        <w:t>Non si concede l'accreditamento dell’agenzia per i seguenti settori disciplinari richiesti:</w:t>
      </w:r>
      <w:r w:rsidRPr="00600661">
        <w:rPr>
          <w:rFonts w:asciiTheme="minorHAnsi" w:hAnsiTheme="minorHAnsi" w:cs="Arial"/>
          <w:b/>
        </w:rPr>
        <w:t xml:space="preserve"> 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SDAF11 - DIRITTO AGRARIO, AMMINISTRATIVO E DELL’UNIONE EUROPEA</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 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non dispone alla data dell'istruttoria di profili professionali in possesso di titoli di studio, e/o titoli professionali, adeguati ai requisiti previsti dalla delibera 397/2013 per i settori disciplinari professionali richiesti. I Curricula dei formatori presentati non coprono i settori disciplinari sopra elencati.</w:t>
      </w:r>
    </w:p>
    <w:p w:rsidR="00600661" w:rsidRPr="00600661" w:rsidRDefault="00600661" w:rsidP="00600661">
      <w:pPr>
        <w:contextualSpacing/>
        <w:jc w:val="both"/>
        <w:outlineLvl w:val="3"/>
        <w:rPr>
          <w:rFonts w:asciiTheme="minorHAnsi" w:hAnsiTheme="minorHAnsi"/>
        </w:rPr>
      </w:pPr>
    </w:p>
    <w:p w:rsidR="00600661" w:rsidRPr="00600661" w:rsidRDefault="00600661" w:rsidP="000D38C9">
      <w:pPr>
        <w:numPr>
          <w:ilvl w:val="0"/>
          <w:numId w:val="19"/>
        </w:numPr>
        <w:contextualSpacing/>
        <w:rPr>
          <w:rFonts w:asciiTheme="minorHAnsi" w:hAnsiTheme="minorHAnsi" w:cs="Calibri"/>
          <w:b/>
          <w:bCs/>
          <w:u w:val="single"/>
        </w:rPr>
      </w:pPr>
      <w:r w:rsidRPr="00600661">
        <w:rPr>
          <w:rFonts w:asciiTheme="minorHAnsi" w:hAnsiTheme="minorHAnsi" w:cs="Calibri"/>
          <w:b/>
          <w:bCs/>
          <w:u w:val="single"/>
        </w:rPr>
        <w:t xml:space="preserve">Di accreditare l’Agenzia Formativa </w:t>
      </w:r>
      <w:r w:rsidRPr="00600661">
        <w:rPr>
          <w:rFonts w:asciiTheme="minorHAnsi" w:hAnsiTheme="minorHAnsi"/>
          <w:b/>
          <w:u w:val="single"/>
        </w:rPr>
        <w:t xml:space="preserve">BEST IDEAS Srl </w:t>
      </w:r>
      <w:r w:rsidRPr="00600661">
        <w:rPr>
          <w:rFonts w:asciiTheme="minorHAnsi" w:hAnsiTheme="minorHAnsi" w:cs="Calibri"/>
          <w:b/>
          <w:bCs/>
          <w:u w:val="single"/>
        </w:rPr>
        <w:t>secondo quanto segue:</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3.1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BEST IDEAS Srl</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VIA NAZIONALE ADRIATICA NORD, 58 – 66023 FRANCAVILLA AL MARE (CH)</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02105860692</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LUCILLA DELFINO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DLFLLL50C57G482V</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85.59.2</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3.2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3.2.a</w:t>
      </w:r>
      <w:r w:rsidRPr="00600661">
        <w:rPr>
          <w:rFonts w:asciiTheme="minorHAnsi" w:hAnsiTheme="minorHAnsi"/>
        </w:rPr>
        <w:tab/>
        <w:t xml:space="preserve">Domanda presentata in data Prot.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3.2.b</w:t>
      </w:r>
      <w:r w:rsidRPr="00600661">
        <w:rPr>
          <w:rFonts w:asciiTheme="minorHAnsi" w:hAnsiTheme="minorHAnsi"/>
        </w:rPr>
        <w:tab/>
        <w:t>I Istruttoria di ammissibilità RUP in data 19/03/2018 codice atto AA5D11_19</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3.2.c</w:t>
      </w:r>
      <w:r w:rsidRPr="00600661">
        <w:rPr>
          <w:rFonts w:asciiTheme="minorHAnsi" w:hAnsiTheme="minorHAnsi"/>
        </w:rPr>
        <w:tab/>
        <w:t>Richiesta integrazione in data 20/04/2018 Prot. 2101_2018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3.2.d</w:t>
      </w:r>
      <w:r w:rsidRPr="00600661">
        <w:rPr>
          <w:rFonts w:asciiTheme="minorHAnsi" w:hAnsiTheme="minorHAnsi"/>
        </w:rPr>
        <w:tab/>
        <w:t>Ricezione integrazioni in data 20/04/2018 e 24/04/2018 Prot. 2117_2018 e Prot. 2143_2018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3.2.e</w:t>
      </w:r>
      <w:r w:rsidRPr="00600661">
        <w:rPr>
          <w:rFonts w:asciiTheme="minorHAnsi" w:hAnsiTheme="minorHAnsi"/>
        </w:rPr>
        <w:tab/>
        <w:t>II Istruttoria di ammissibilità RUP in data 24/04/2018 codice atto AA5D11_19</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3.2.f</w:t>
      </w:r>
      <w:r w:rsidRPr="00600661">
        <w:rPr>
          <w:rFonts w:asciiTheme="minorHAnsi" w:hAnsiTheme="minorHAnsi"/>
        </w:rPr>
        <w:tab/>
        <w:t>Verbale di valutazione in data 19/06/2018 codice atto AA5D11_16</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3.2.g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3.3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3.3.a Valutazione dei parametri di affidabilità di cui alla tabella 2 punto 1 dei requisiti per l’accreditamento complesso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3.3.b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Complesso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Si concede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2.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3.3.c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Richiesto: modalità in situ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l’Agenzia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BEST IDEAS Srl dispone, per quanto riguarda la modalità in SITU, delle sedi idonee allo svolgimento dell’attività formativa per le sedi per cui si richiede l’accreditamento: </w:t>
      </w:r>
      <w:r w:rsidRPr="00600661">
        <w:rPr>
          <w:rFonts w:asciiTheme="minorHAnsi" w:hAnsiTheme="minorHAnsi" w:cs="Arial"/>
          <w:b/>
        </w:rPr>
        <w:t>MODENA (MO) - Emilia Romagna e FRANCAVILLA AL MARE (CH) - Abruzzo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3.3.d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Interregionale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lastRenderedPageBreak/>
        <w:t xml:space="preserve">Relativamente all‘ambito territoriale di attività, si accredita, come richiesto dall’Agenzia Formativa, l’ambito INTERREGIONALE e nello specifico la </w:t>
      </w:r>
      <w:r w:rsidRPr="00600661">
        <w:rPr>
          <w:rFonts w:asciiTheme="minorHAnsi" w:hAnsiTheme="minorHAnsi" w:cs="Arial"/>
          <w:b/>
        </w:rPr>
        <w:t xml:space="preserve">Regione Emilia Romagna (MODENA –MO) </w:t>
      </w:r>
      <w:r w:rsidRPr="00600661">
        <w:rPr>
          <w:rFonts w:asciiTheme="minorHAnsi" w:hAnsiTheme="minorHAnsi" w:cs="Arial"/>
        </w:rPr>
        <w:t>e la</w:t>
      </w:r>
      <w:r w:rsidRPr="00600661">
        <w:rPr>
          <w:rFonts w:asciiTheme="minorHAnsi" w:hAnsiTheme="minorHAnsi" w:cs="Arial"/>
          <w:b/>
        </w:rPr>
        <w:t xml:space="preserve"> Regione Abruzzo (FRANCAVILLA AL MARE –CH)</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le sedi richieste </w:t>
      </w:r>
      <w:r w:rsidRPr="00600661">
        <w:rPr>
          <w:rFonts w:asciiTheme="minorHAnsi" w:hAnsiTheme="minorHAnsi" w:cs="Arial"/>
          <w:b/>
        </w:rPr>
        <w:t>MODENA (MO) - Emilia Romagna e FRANCAVILLA AL MARE (CH) – Abruzzo</w:t>
      </w:r>
      <w:r w:rsidRPr="00600661">
        <w:rPr>
          <w:rFonts w:asciiTheme="minorHAnsi" w:hAnsiTheme="minorHAnsi" w:cs="Arial"/>
        </w:rPr>
        <w:t xml:space="preserve">, BEST IDEAS Srl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3.3.e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Richiesti: corsi di formazione, corsi di aggiornamento, corsi di specializzazione, corsi di perfezionamento, giornate di studio, visite tecniche, viaggi di studio, congressi,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visite tecniche,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Non accreditati: </w:t>
      </w:r>
      <w:r w:rsidRPr="00600661">
        <w:rPr>
          <w:rFonts w:asciiTheme="minorHAnsi" w:hAnsiTheme="minorHAnsi" w:cs="Arial"/>
          <w:b/>
        </w:rPr>
        <w:t>viaggi di studio, congressi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le seguenti tipologie di attività formative:  </w:t>
      </w:r>
      <w:r w:rsidRPr="00600661">
        <w:rPr>
          <w:rFonts w:asciiTheme="minorHAnsi" w:hAnsiTheme="minorHAnsi" w:cs="Arial"/>
          <w:b/>
        </w:rPr>
        <w:t xml:space="preserve">corsi di formazione, corsi di aggiornamento, corsi di specializzazione, corsi di perfezionamento, giornate di studio, visite tecniche,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Non si concede l’accreditamento per </w:t>
      </w:r>
      <w:r w:rsidRPr="00600661">
        <w:rPr>
          <w:rFonts w:asciiTheme="minorHAnsi" w:hAnsiTheme="minorHAnsi" w:cs="Arial"/>
          <w:b/>
        </w:rPr>
        <w:t>viaggi di studio e congressi</w:t>
      </w:r>
      <w:r w:rsidRPr="00600661">
        <w:rPr>
          <w:rFonts w:asciiTheme="minorHAnsi" w:hAnsiTheme="minorHAnsi" w:cs="Arial"/>
        </w:rPr>
        <w:t xml:space="preserve"> in quanto dal Cv dell’Agenzia non si evince una sufficiente esperienza nell’organizzazione di tali tipologie di attività formativa.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3.3.f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Richiesti: 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SDAF20 - DEONTOLOGIA, ETICA DELLA PROFESSIONE E NORMATIVA PROFESSIONALE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lastRenderedPageBreak/>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b/>
        </w:rPr>
        <w:t>SDAF20 - DEONTOLOGIA, ETICA DELLA PROFESSIONE E NORMATIVA PROFESSIONALE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Cs/>
        </w:rPr>
        <w:t xml:space="preserve">Si concede l'accreditamento dell’agenzia per i seguenti settori disciplinari richiesti: </w:t>
      </w:r>
      <w:r w:rsidRPr="00600661">
        <w:rPr>
          <w:rFonts w:asciiTheme="minorHAnsi" w:hAnsiTheme="minorHAnsi" w:cs="Calibri"/>
          <w:b/>
          <w:bCs/>
        </w:rPr>
        <w:t>SDAF02 - AGRONOMIA, ARBORICOLTURA GENERALE,  COLTIVAZIONI ARBOREE ED ERBACEE</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SDAF03 - SCIENZE E TECNOLOGIE ALIMENTARI - MICROBIOLOGIA AGRARIA ED AGROALIMENTARI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SDAF06  - TECNOLOGIA DEL LEGNO E UTILIZZAZIONI FORESTALI</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SDAF07 - FITOIATRIA URBANA, RURALE E FORESTALE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SDAF09 -  ESTIMO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SDAF13 - PIANIFICAZIONE TERRITORIALE, RURALE ED URBANA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SDAF14 - PIANIFICAZIONE FORESTALE E SELVICOLTURA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SDAF15 -  PAESAGGISTICA  E VERDE URBANO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
          <w:bCs/>
        </w:rPr>
      </w:pPr>
      <w:r w:rsidRPr="00600661">
        <w:rPr>
          <w:rFonts w:asciiTheme="minorHAnsi" w:hAnsiTheme="minorHAnsi" w:cs="Calibri"/>
          <w:b/>
          <w:bCs/>
        </w:rPr>
        <w:t xml:space="preserve">SDAF20 - DEONTOLOGIA, ETICA DELLA PROFESSIONE E NORMATIVA PROFESSIONALE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in quanto l’Agenzia dispone alla data dell'istruttoria di un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jc w:val="both"/>
        <w:outlineLvl w:val="3"/>
        <w:rPr>
          <w:rFonts w:asciiTheme="minorHAnsi" w:hAnsiTheme="minorHAnsi"/>
          <w:highlight w:val="yellow"/>
        </w:rPr>
      </w:pPr>
    </w:p>
    <w:p w:rsidR="00600661" w:rsidRPr="00600661" w:rsidRDefault="00600661" w:rsidP="00600661">
      <w:pPr>
        <w:jc w:val="both"/>
        <w:outlineLvl w:val="3"/>
        <w:rPr>
          <w:rFonts w:asciiTheme="minorHAnsi" w:hAnsiTheme="minorHAnsi"/>
          <w:color w:val="000000"/>
        </w:rPr>
      </w:pPr>
    </w:p>
    <w:p w:rsidR="00600661" w:rsidRPr="00600661" w:rsidRDefault="00600661" w:rsidP="000D38C9">
      <w:pPr>
        <w:numPr>
          <w:ilvl w:val="0"/>
          <w:numId w:val="19"/>
        </w:numPr>
        <w:contextualSpacing/>
        <w:jc w:val="both"/>
        <w:rPr>
          <w:rFonts w:asciiTheme="minorHAnsi" w:hAnsiTheme="minorHAnsi" w:cs="Calibri"/>
          <w:b/>
          <w:bCs/>
          <w:u w:val="single"/>
        </w:rPr>
      </w:pPr>
      <w:r w:rsidRPr="00600661">
        <w:rPr>
          <w:rFonts w:asciiTheme="minorHAnsi" w:hAnsiTheme="minorHAnsi" w:cs="Calibri"/>
          <w:b/>
          <w:bCs/>
          <w:u w:val="single"/>
        </w:rPr>
        <w:t xml:space="preserve">Di accreditare l’Agenzia Formativa </w:t>
      </w:r>
      <w:r w:rsidRPr="00600661">
        <w:rPr>
          <w:rFonts w:asciiTheme="minorHAnsi" w:hAnsiTheme="minorHAnsi"/>
          <w:b/>
          <w:u w:val="single"/>
        </w:rPr>
        <w:t xml:space="preserve">TUCEP – </w:t>
      </w:r>
      <w:proofErr w:type="spellStart"/>
      <w:r w:rsidRPr="00600661">
        <w:rPr>
          <w:rFonts w:asciiTheme="minorHAnsi" w:hAnsiTheme="minorHAnsi"/>
          <w:b/>
          <w:u w:val="single"/>
        </w:rPr>
        <w:t>Tiber</w:t>
      </w:r>
      <w:proofErr w:type="spellEnd"/>
      <w:r w:rsidRPr="00600661">
        <w:rPr>
          <w:rFonts w:asciiTheme="minorHAnsi" w:hAnsiTheme="minorHAnsi"/>
          <w:b/>
          <w:u w:val="single"/>
        </w:rPr>
        <w:t xml:space="preserve"> Umbria </w:t>
      </w:r>
      <w:proofErr w:type="spellStart"/>
      <w:r w:rsidRPr="00600661">
        <w:rPr>
          <w:rFonts w:asciiTheme="minorHAnsi" w:hAnsiTheme="minorHAnsi"/>
          <w:b/>
          <w:u w:val="single"/>
        </w:rPr>
        <w:t>Education</w:t>
      </w:r>
      <w:proofErr w:type="spellEnd"/>
      <w:r w:rsidRPr="00600661">
        <w:rPr>
          <w:rFonts w:asciiTheme="minorHAnsi" w:hAnsiTheme="minorHAnsi"/>
          <w:b/>
          <w:u w:val="single"/>
        </w:rPr>
        <w:t xml:space="preserve"> </w:t>
      </w:r>
      <w:proofErr w:type="spellStart"/>
      <w:r w:rsidRPr="00600661">
        <w:rPr>
          <w:rFonts w:asciiTheme="minorHAnsi" w:hAnsiTheme="minorHAnsi"/>
          <w:b/>
          <w:u w:val="single"/>
        </w:rPr>
        <w:t>Programme</w:t>
      </w:r>
      <w:proofErr w:type="spellEnd"/>
      <w:r w:rsidRPr="00600661">
        <w:rPr>
          <w:rFonts w:asciiTheme="minorHAnsi" w:hAnsiTheme="minorHAnsi"/>
          <w:b/>
          <w:u w:val="single"/>
        </w:rPr>
        <w:t xml:space="preserve"> </w:t>
      </w:r>
      <w:r w:rsidRPr="00600661">
        <w:rPr>
          <w:rFonts w:asciiTheme="minorHAnsi" w:hAnsiTheme="minorHAnsi" w:cs="Calibri"/>
          <w:b/>
          <w:bCs/>
          <w:u w:val="single"/>
        </w:rPr>
        <w:t>secondo quanto segue:</w:t>
      </w: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 xml:space="preserve">4.1 Dati dell’agenzia formativa: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Denominazione:</w:t>
      </w:r>
      <w:r w:rsidRPr="00600661">
        <w:rPr>
          <w:rFonts w:asciiTheme="minorHAnsi" w:hAnsiTheme="minorHAnsi"/>
          <w:b/>
        </w:rPr>
        <w:t xml:space="preserve"> </w:t>
      </w:r>
      <w:bookmarkStart w:id="3" w:name="_Hlk519530505"/>
      <w:r w:rsidRPr="00600661">
        <w:rPr>
          <w:rFonts w:asciiTheme="minorHAnsi" w:hAnsiTheme="minorHAnsi"/>
          <w:b/>
        </w:rPr>
        <w:t xml:space="preserve">TUCEP – </w:t>
      </w:r>
      <w:proofErr w:type="spellStart"/>
      <w:r w:rsidRPr="00600661">
        <w:rPr>
          <w:rFonts w:asciiTheme="minorHAnsi" w:hAnsiTheme="minorHAnsi"/>
          <w:b/>
        </w:rPr>
        <w:t>Tiber</w:t>
      </w:r>
      <w:proofErr w:type="spellEnd"/>
      <w:r w:rsidRPr="00600661">
        <w:rPr>
          <w:rFonts w:asciiTheme="minorHAnsi" w:hAnsiTheme="minorHAnsi"/>
          <w:b/>
        </w:rPr>
        <w:t xml:space="preserve"> Umbria </w:t>
      </w:r>
      <w:proofErr w:type="spellStart"/>
      <w:r w:rsidRPr="00600661">
        <w:rPr>
          <w:rFonts w:asciiTheme="minorHAnsi" w:hAnsiTheme="minorHAnsi"/>
          <w:b/>
        </w:rPr>
        <w:t>Education</w:t>
      </w:r>
      <w:proofErr w:type="spellEnd"/>
      <w:r w:rsidRPr="00600661">
        <w:rPr>
          <w:rFonts w:asciiTheme="minorHAnsi" w:hAnsiTheme="minorHAnsi"/>
          <w:b/>
        </w:rPr>
        <w:t xml:space="preserve"> </w:t>
      </w:r>
      <w:proofErr w:type="spellStart"/>
      <w:r w:rsidRPr="00600661">
        <w:rPr>
          <w:rFonts w:asciiTheme="minorHAnsi" w:hAnsiTheme="minorHAnsi"/>
          <w:b/>
        </w:rPr>
        <w:t>Programme</w:t>
      </w:r>
      <w:bookmarkEnd w:id="3"/>
      <w:proofErr w:type="spellEnd"/>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Sede legale: PIAZZA DELL’UNIVERSITA’, 1 – 06128 PERUGIA (PG)</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proofErr w:type="spellStart"/>
      <w:r w:rsidRPr="00600661">
        <w:rPr>
          <w:rFonts w:asciiTheme="minorHAnsi" w:hAnsiTheme="minorHAnsi"/>
        </w:rPr>
        <w:t>P.iva</w:t>
      </w:r>
      <w:proofErr w:type="spellEnd"/>
      <w:r w:rsidRPr="00600661">
        <w:rPr>
          <w:rFonts w:asciiTheme="minorHAnsi" w:hAnsiTheme="minorHAnsi"/>
        </w:rPr>
        <w:t>: 01980760548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Rappresentante Legale: GIANLUCA ROSSI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C.F. RSSGLC63P17A271X</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Codice Attività: 85.59.20</w:t>
      </w:r>
    </w:p>
    <w:p w:rsidR="00600661" w:rsidRPr="00600661" w:rsidRDefault="00600661" w:rsidP="00600661">
      <w:pPr>
        <w:contextualSpacing/>
        <w:jc w:val="both"/>
        <w:outlineLvl w:val="3"/>
        <w:rPr>
          <w:rFonts w:asciiTheme="minorHAnsi" w:hAnsiTheme="minorHAnsi"/>
          <w:b/>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4.2 Iter amministrativo: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4.2.a</w:t>
      </w:r>
      <w:r w:rsidRPr="00600661">
        <w:rPr>
          <w:rFonts w:asciiTheme="minorHAnsi" w:hAnsiTheme="minorHAnsi"/>
        </w:rPr>
        <w:tab/>
        <w:t xml:space="preserve">Domanda presentata in data 17/07/2017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4.2.b</w:t>
      </w:r>
      <w:r w:rsidRPr="00600661">
        <w:rPr>
          <w:rFonts w:asciiTheme="minorHAnsi" w:hAnsiTheme="minorHAnsi"/>
        </w:rPr>
        <w:tab/>
        <w:t>I Istruttoria di ammissibilità RUP in data 20/03/2018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4.2.c</w:t>
      </w:r>
      <w:r w:rsidRPr="00600661">
        <w:rPr>
          <w:rFonts w:asciiTheme="minorHAnsi" w:hAnsiTheme="minorHAnsi"/>
        </w:rPr>
        <w:tab/>
        <w:t>Richiesta integrazione in data 20/03/2018 Prot. 1549_2018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4.2.d</w:t>
      </w:r>
      <w:r w:rsidRPr="00600661">
        <w:rPr>
          <w:rFonts w:asciiTheme="minorHAnsi" w:hAnsiTheme="minorHAnsi"/>
        </w:rPr>
        <w:tab/>
        <w:t>Ricezione integrazioni in data 05/05/2018 Prot. 2872_2018</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4.2.e</w:t>
      </w:r>
      <w:r w:rsidRPr="00600661">
        <w:rPr>
          <w:rFonts w:asciiTheme="minorHAnsi" w:hAnsiTheme="minorHAnsi"/>
        </w:rPr>
        <w:tab/>
        <w:t>II Istruttoria di ammissibilità RUP in data 04/06/2018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t>4.2.f</w:t>
      </w:r>
      <w:r w:rsidRPr="00600661">
        <w:rPr>
          <w:rFonts w:asciiTheme="minorHAnsi" w:hAnsiTheme="minorHAnsi"/>
        </w:rPr>
        <w:tab/>
        <w:t>Verbale di valutazione in data 19/06/2018 codice atto AA5D11_20</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rPr>
      </w:pPr>
      <w:r w:rsidRPr="00600661">
        <w:rPr>
          <w:rFonts w:asciiTheme="minorHAnsi" w:hAnsiTheme="minorHAnsi"/>
        </w:rPr>
        <w:lastRenderedPageBreak/>
        <w:t>4.2.g</w:t>
      </w:r>
      <w:r w:rsidRPr="00600661">
        <w:rPr>
          <w:rFonts w:asciiTheme="minorHAnsi" w:hAnsiTheme="minorHAnsi"/>
        </w:rPr>
        <w:tab/>
        <w:t>Seduta Commissione Nazionale Formazione in data 19/06/2018</w:t>
      </w:r>
    </w:p>
    <w:p w:rsidR="00600661" w:rsidRPr="00600661" w:rsidRDefault="00600661" w:rsidP="00600661">
      <w:pPr>
        <w:jc w:val="both"/>
        <w:outlineLvl w:val="3"/>
        <w:rPr>
          <w:rFonts w:asciiTheme="minorHAnsi" w:hAnsiTheme="minorHAnsi"/>
        </w:rPr>
      </w:pPr>
    </w:p>
    <w:p w:rsidR="00600661" w:rsidRPr="00600661" w:rsidRDefault="00600661" w:rsidP="00600661">
      <w:pPr>
        <w:ind w:left="720"/>
        <w:jc w:val="both"/>
        <w:outlineLvl w:val="3"/>
        <w:rPr>
          <w:rFonts w:asciiTheme="minorHAnsi" w:hAnsiTheme="minorHAnsi" w:cs="Arial"/>
          <w:b/>
        </w:rPr>
      </w:pPr>
      <w:r w:rsidRPr="00600661">
        <w:rPr>
          <w:rFonts w:asciiTheme="minorHAnsi" w:hAnsiTheme="minorHAnsi" w:cs="Arial"/>
          <w:b/>
        </w:rPr>
        <w:t>4.3 Valutazione dell’agenzia formativa:</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b/>
          <w:u w:val="single"/>
        </w:rPr>
      </w:pPr>
      <w:r w:rsidRPr="00600661">
        <w:rPr>
          <w:rFonts w:asciiTheme="minorHAnsi" w:hAnsiTheme="minorHAnsi" w:cs="Arial"/>
          <w:b/>
          <w:u w:val="single"/>
        </w:rPr>
        <w:t xml:space="preserve">4.3.a Valutazione dei parametri di affidabilità di cui alla tabella 3 punto 1 dei requisiti per l’accreditamento semplice - DC 397/2013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color w:val="C00000"/>
        </w:rPr>
      </w:pPr>
      <w:r w:rsidRPr="00600661">
        <w:rPr>
          <w:rFonts w:asciiTheme="minorHAnsi" w:hAnsiTheme="minorHAnsi" w:cs="Arial"/>
        </w:rPr>
        <w:t>Le dichiarazioni richieste sono presenti e conformi.</w:t>
      </w:r>
      <w:r w:rsidRPr="00600661">
        <w:rPr>
          <w:rFonts w:asciiTheme="minorHAnsi" w:hAnsiTheme="minorHAnsi" w:cs="Arial"/>
          <w:color w:val="C00000"/>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shd w:val="clear" w:color="auto" w:fill="FFFFFF"/>
        <w:jc w:val="both"/>
        <w:outlineLvl w:val="3"/>
        <w:rPr>
          <w:rFonts w:asciiTheme="minorHAnsi" w:hAnsiTheme="minorHAnsi" w:cs="Arial"/>
        </w:rPr>
      </w:pPr>
      <w:r w:rsidRPr="00600661">
        <w:rPr>
          <w:rFonts w:asciiTheme="minorHAnsi" w:hAnsiTheme="minorHAnsi" w:cs="Arial"/>
        </w:rPr>
        <w:t>Complessivamente la valutazione dei parametri di affidabilità dell’Agenzia Formativa è positiva.</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4.3.b Tipologia di accreditamento</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Accreditamento Semplice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Accreditato: </w:t>
      </w:r>
      <w:r w:rsidRPr="00600661">
        <w:rPr>
          <w:rFonts w:asciiTheme="minorHAnsi" w:hAnsiTheme="minorHAnsi" w:cs="Arial"/>
          <w:b/>
        </w:rPr>
        <w:t>Accreditamento</w:t>
      </w:r>
      <w:r w:rsidRPr="00600661">
        <w:rPr>
          <w:rFonts w:asciiTheme="minorHAnsi" w:hAnsiTheme="minorHAnsi" w:cs="Arial"/>
        </w:rPr>
        <w:t xml:space="preserve"> </w:t>
      </w:r>
      <w:r w:rsidRPr="00600661">
        <w:rPr>
          <w:rFonts w:asciiTheme="minorHAnsi" w:hAnsiTheme="minorHAnsi" w:cs="Arial"/>
          <w:b/>
        </w:rPr>
        <w:t>Semplice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rPr>
        <w:t xml:space="preserve">Si concede la tipologia di accreditamento complesso, in quanto l’Agenzia possiede i requisiti minimi in termini di affidabilità, capacità gestionali e risorse professionali, dotazione strumentale e assicurativi previsti ai sensi della delibera 397/2013 </w:t>
      </w:r>
      <w:proofErr w:type="spellStart"/>
      <w:r w:rsidRPr="00600661">
        <w:rPr>
          <w:rFonts w:asciiTheme="minorHAnsi" w:hAnsiTheme="minorHAnsi" w:cs="Arial"/>
        </w:rPr>
        <w:t>Tab</w:t>
      </w:r>
      <w:proofErr w:type="spellEnd"/>
      <w:r w:rsidRPr="00600661">
        <w:rPr>
          <w:rFonts w:asciiTheme="minorHAnsi" w:hAnsiTheme="minorHAnsi" w:cs="Arial"/>
        </w:rPr>
        <w:t xml:space="preserve"> 3. </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u w:val="single"/>
        </w:rPr>
      </w:pPr>
      <w:r w:rsidRPr="00600661">
        <w:rPr>
          <w:rFonts w:asciiTheme="minorHAnsi" w:hAnsiTheme="minorHAnsi" w:cs="Arial"/>
          <w:b/>
          <w:u w:val="single"/>
        </w:rPr>
        <w:t>4.3.c Modalità di erogazione</w:t>
      </w:r>
      <w:r w:rsidRPr="00600661">
        <w:rPr>
          <w:rFonts w:asciiTheme="minorHAnsi" w:hAnsiTheme="minorHAnsi" w:cs="Arial"/>
          <w:u w:val="single"/>
        </w:rPr>
        <w:t xml:space="preserve">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Richiesto: modalità in situ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modalità in situ</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l’Agenzia per le modalità di erogazione in </w:t>
      </w:r>
      <w:r w:rsidRPr="00600661">
        <w:rPr>
          <w:rFonts w:asciiTheme="minorHAnsi" w:hAnsiTheme="minorHAnsi" w:cs="Arial"/>
          <w:b/>
        </w:rPr>
        <w:t>SITU</w:t>
      </w:r>
      <w:r w:rsidRPr="00600661">
        <w:rPr>
          <w:rFonts w:asciiTheme="minorHAnsi" w:hAnsiTheme="minorHAnsi" w:cs="Arial"/>
        </w:rPr>
        <w:t xml:space="preserve"> in quanto l’Agenzia Formativa TUCEP – </w:t>
      </w:r>
      <w:proofErr w:type="spellStart"/>
      <w:r w:rsidRPr="00600661">
        <w:rPr>
          <w:rFonts w:asciiTheme="minorHAnsi" w:hAnsiTheme="minorHAnsi" w:cs="Arial"/>
        </w:rPr>
        <w:t>Tiber</w:t>
      </w:r>
      <w:proofErr w:type="spellEnd"/>
      <w:r w:rsidRPr="00600661">
        <w:rPr>
          <w:rFonts w:asciiTheme="minorHAnsi" w:hAnsiTheme="minorHAnsi" w:cs="Arial"/>
        </w:rPr>
        <w:t xml:space="preserve"> Umbria </w:t>
      </w:r>
      <w:proofErr w:type="spellStart"/>
      <w:r w:rsidRPr="00600661">
        <w:rPr>
          <w:rFonts w:asciiTheme="minorHAnsi" w:hAnsiTheme="minorHAnsi" w:cs="Arial"/>
        </w:rPr>
        <w:t>Education</w:t>
      </w:r>
      <w:proofErr w:type="spellEnd"/>
      <w:r w:rsidRPr="00600661">
        <w:rPr>
          <w:rFonts w:asciiTheme="minorHAnsi" w:hAnsiTheme="minorHAnsi" w:cs="Arial"/>
        </w:rPr>
        <w:t xml:space="preserve"> </w:t>
      </w:r>
      <w:proofErr w:type="spellStart"/>
      <w:r w:rsidRPr="00600661">
        <w:rPr>
          <w:rFonts w:asciiTheme="minorHAnsi" w:hAnsiTheme="minorHAnsi" w:cs="Arial"/>
        </w:rPr>
        <w:t>Programme</w:t>
      </w:r>
      <w:proofErr w:type="spellEnd"/>
      <w:r w:rsidRPr="00600661">
        <w:rPr>
          <w:rFonts w:asciiTheme="minorHAnsi" w:hAnsiTheme="minorHAnsi" w:cs="Arial"/>
        </w:rPr>
        <w:t xml:space="preserve"> dispone, per quanto riguarda la modalità in SITU, della sede idonea allo svolgimento dell’attività formativa per la sede per cui si richiede l’accreditamento: </w:t>
      </w:r>
      <w:r w:rsidRPr="00600661">
        <w:rPr>
          <w:rFonts w:asciiTheme="minorHAnsi" w:hAnsiTheme="minorHAnsi" w:cs="Arial"/>
          <w:b/>
        </w:rPr>
        <w:t>PERUGIA (PG) - Umbria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 xml:space="preserve">4.3.d Ambito territoriale di attività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Richiesto: 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Accreditato: </w:t>
      </w:r>
      <w:r w:rsidRPr="00600661">
        <w:rPr>
          <w:rFonts w:asciiTheme="minorHAnsi" w:hAnsiTheme="minorHAnsi" w:cs="Arial"/>
          <w:b/>
        </w:rPr>
        <w:t>Regionale</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Motivazione (riportate nel documento Istruttorio):</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Relativamente all‘ambito territoriale di attività, si accredita, come richiesto dall’Agenzia Formativa, l’ambito REGIONALE e nello specifico la </w:t>
      </w:r>
      <w:r w:rsidRPr="00600661">
        <w:rPr>
          <w:rFonts w:asciiTheme="minorHAnsi" w:hAnsiTheme="minorHAnsi" w:cs="Arial"/>
          <w:b/>
        </w:rPr>
        <w:t>Regione UMBRIA (PERUGIA).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Per la sede richiesta </w:t>
      </w:r>
      <w:r w:rsidRPr="00600661">
        <w:rPr>
          <w:rFonts w:asciiTheme="minorHAnsi" w:hAnsiTheme="minorHAnsi" w:cs="Arial"/>
          <w:b/>
        </w:rPr>
        <w:t>PERUGIA - Umbria</w:t>
      </w:r>
      <w:r w:rsidRPr="00600661">
        <w:rPr>
          <w:rFonts w:asciiTheme="minorHAnsi" w:hAnsiTheme="minorHAnsi" w:cs="Arial"/>
        </w:rPr>
        <w:t xml:space="preserve">, TUCEP – </w:t>
      </w:r>
      <w:proofErr w:type="spellStart"/>
      <w:r w:rsidRPr="00600661">
        <w:rPr>
          <w:rFonts w:asciiTheme="minorHAnsi" w:hAnsiTheme="minorHAnsi" w:cs="Arial"/>
        </w:rPr>
        <w:t>Tiber</w:t>
      </w:r>
      <w:proofErr w:type="spellEnd"/>
      <w:r w:rsidRPr="00600661">
        <w:rPr>
          <w:rFonts w:asciiTheme="minorHAnsi" w:hAnsiTheme="minorHAnsi" w:cs="Arial"/>
        </w:rPr>
        <w:t xml:space="preserve"> Umbria </w:t>
      </w:r>
      <w:proofErr w:type="spellStart"/>
      <w:r w:rsidRPr="00600661">
        <w:rPr>
          <w:rFonts w:asciiTheme="minorHAnsi" w:hAnsiTheme="minorHAnsi" w:cs="Arial"/>
        </w:rPr>
        <w:t>Education</w:t>
      </w:r>
      <w:proofErr w:type="spellEnd"/>
      <w:r w:rsidRPr="00600661">
        <w:rPr>
          <w:rFonts w:asciiTheme="minorHAnsi" w:hAnsiTheme="minorHAnsi" w:cs="Arial"/>
        </w:rPr>
        <w:t xml:space="preserve"> </w:t>
      </w:r>
      <w:proofErr w:type="spellStart"/>
      <w:r w:rsidRPr="00600661">
        <w:rPr>
          <w:rFonts w:asciiTheme="minorHAnsi" w:hAnsiTheme="minorHAnsi" w:cs="Arial"/>
        </w:rPr>
        <w:t>Programme</w:t>
      </w:r>
      <w:proofErr w:type="spellEnd"/>
      <w:r w:rsidRPr="00600661">
        <w:rPr>
          <w:rFonts w:asciiTheme="minorHAnsi" w:hAnsiTheme="minorHAnsi" w:cs="Arial"/>
        </w:rPr>
        <w:t xml:space="preserve"> presenta l’opportuna documentazione di adeguatezza e coerenza dei locali e dei luoghi oggetto di attività formativa. Le sedi rispettano i parametri dimensionali e di dotazioni tecniche richiesti per lo svolgimento dell’attività formativa. </w:t>
      </w:r>
    </w:p>
    <w:p w:rsidR="00600661" w:rsidRPr="00600661" w:rsidRDefault="00600661" w:rsidP="00600661">
      <w:pPr>
        <w:jc w:val="both"/>
        <w:outlineLvl w:val="3"/>
        <w:rPr>
          <w:rFonts w:asciiTheme="minorHAnsi" w:hAnsiTheme="minorHAnsi" w:cs="Arial"/>
          <w:b/>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u w:val="single"/>
        </w:rPr>
      </w:pPr>
      <w:r w:rsidRPr="00600661">
        <w:rPr>
          <w:rFonts w:asciiTheme="minorHAnsi" w:hAnsiTheme="minorHAnsi" w:cs="Arial"/>
          <w:b/>
          <w:u w:val="single"/>
        </w:rPr>
        <w:t>4.3.e Tipologie di attività</w:t>
      </w:r>
      <w:r w:rsidRPr="00600661">
        <w:rPr>
          <w:rFonts w:asciiTheme="minorHAnsi" w:hAnsiTheme="minorHAnsi" w:cs="Arial"/>
          <w:u w:val="single"/>
        </w:rPr>
        <w:t xml:space="preserve"> </w:t>
      </w:r>
      <w:r w:rsidRPr="00600661">
        <w:rPr>
          <w:rFonts w:asciiTheme="minorHAnsi" w:hAnsiTheme="minorHAnsi" w:cs="Arial"/>
          <w:b/>
          <w:u w:val="single"/>
        </w:rPr>
        <w:t>formativa</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lastRenderedPageBreak/>
        <w:t>Richiesti: 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corsi di formazione, corsi di aggiornamento, corsi di specializzazione, corsi di perfezionamento, giornate di studio, convegni e seminari</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4" w:color="auto"/>
          <w:bottom w:val="single" w:sz="4" w:space="1" w:color="auto"/>
          <w:right w:val="single" w:sz="4" w:space="4" w:color="auto"/>
        </w:pBdr>
        <w:jc w:val="both"/>
        <w:outlineLvl w:val="3"/>
        <w:rPr>
          <w:rFonts w:asciiTheme="minorHAnsi" w:hAnsiTheme="minorHAnsi" w:cs="Arial"/>
        </w:rPr>
      </w:pPr>
      <w:r w:rsidRPr="00600661">
        <w:rPr>
          <w:rFonts w:asciiTheme="minorHAnsi" w:hAnsiTheme="minorHAnsi" w:cs="Arial"/>
        </w:rPr>
        <w:t xml:space="preserve">Si concede di accreditare le seguenti tipologie di attività formative:  </w:t>
      </w:r>
      <w:r w:rsidRPr="00600661">
        <w:rPr>
          <w:rFonts w:asciiTheme="minorHAnsi" w:hAnsiTheme="minorHAnsi" w:cs="Arial"/>
          <w:b/>
        </w:rPr>
        <w:t xml:space="preserve">corsi di formazione, corsi di aggiornamento, corsi di specializzazione, corsi di perfezionamento, giornate di studio, convegni e seminari </w:t>
      </w:r>
      <w:r w:rsidRPr="00600661">
        <w:rPr>
          <w:rFonts w:asciiTheme="minorHAnsi" w:hAnsiTheme="minorHAnsi" w:cs="Arial"/>
        </w:rPr>
        <w:t>in quanto le dotazioni logistiche e i profili professionali presenti sono stati valutati idonei solo per le tipologie di attività formative suddette.</w:t>
      </w:r>
    </w:p>
    <w:p w:rsidR="00600661" w:rsidRPr="00600661" w:rsidRDefault="00600661" w:rsidP="00600661">
      <w:pP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u w:val="single"/>
        </w:rPr>
      </w:pPr>
      <w:r w:rsidRPr="00600661">
        <w:rPr>
          <w:rFonts w:asciiTheme="minorHAnsi" w:hAnsiTheme="minorHAnsi" w:cs="Arial"/>
          <w:b/>
          <w:u w:val="single"/>
        </w:rPr>
        <w:t xml:space="preserve">4.3.f Settori disciplinari professionali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r w:rsidRPr="00600661">
        <w:rPr>
          <w:rFonts w:asciiTheme="minorHAnsi" w:hAnsiTheme="minorHAnsi" w:cs="Arial"/>
        </w:rPr>
        <w:t xml:space="preserve">Richiesti: SDAF 21 - GESTIONE, ORGANIZZAZIONE, SVILUPPO ED INFORMATIZZAZIONE DELLO STUDIO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b/>
        </w:rPr>
      </w:pPr>
      <w:r w:rsidRPr="00600661">
        <w:rPr>
          <w:rFonts w:asciiTheme="minorHAnsi" w:hAnsiTheme="minorHAnsi" w:cs="Arial"/>
        </w:rPr>
        <w:t xml:space="preserve">Accreditati: </w:t>
      </w:r>
      <w:r w:rsidRPr="00600661">
        <w:rPr>
          <w:rFonts w:asciiTheme="minorHAnsi" w:hAnsiTheme="minorHAnsi" w:cs="Arial"/>
          <w:b/>
        </w:rPr>
        <w:t>SDAF 21 - GESTIONE, ORGANIZZAZIONE, SVILUPPO ED INFORMATIZZAZIONE DELLO STUDIO</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rPr>
      </w:pP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Arial"/>
          <w:i/>
        </w:rPr>
      </w:pPr>
      <w:r w:rsidRPr="00600661">
        <w:rPr>
          <w:rFonts w:asciiTheme="minorHAnsi" w:hAnsiTheme="minorHAnsi" w:cs="Arial"/>
          <w:i/>
        </w:rPr>
        <w:t xml:space="preserve">Motivazioni (riportate nel documento istruttorio): </w:t>
      </w:r>
    </w:p>
    <w:p w:rsidR="00600661" w:rsidRPr="00600661" w:rsidRDefault="00600661" w:rsidP="00600661">
      <w:pPr>
        <w:pBdr>
          <w:top w:val="single" w:sz="4" w:space="1" w:color="auto"/>
          <w:left w:val="single" w:sz="4" w:space="1" w:color="auto"/>
          <w:bottom w:val="single" w:sz="4" w:space="1" w:color="auto"/>
          <w:right w:val="single" w:sz="4" w:space="1" w:color="auto"/>
        </w:pBdr>
        <w:jc w:val="both"/>
        <w:outlineLvl w:val="3"/>
        <w:rPr>
          <w:rFonts w:asciiTheme="minorHAnsi" w:hAnsiTheme="minorHAnsi" w:cs="Calibri"/>
          <w:bCs/>
        </w:rPr>
      </w:pPr>
      <w:r w:rsidRPr="00600661">
        <w:rPr>
          <w:rFonts w:asciiTheme="minorHAnsi" w:hAnsiTheme="minorHAnsi" w:cs="Calibri"/>
          <w:bCs/>
        </w:rPr>
        <w:t xml:space="preserve">Si concede l'accreditamento dell’agenzia per il seguente settore disciplinare richiesto: </w:t>
      </w:r>
      <w:r w:rsidRPr="00600661">
        <w:rPr>
          <w:rFonts w:asciiTheme="minorHAnsi" w:hAnsiTheme="minorHAnsi" w:cs="Calibri"/>
          <w:b/>
          <w:bCs/>
        </w:rPr>
        <w:t xml:space="preserve">SDAF 21 - GESTIONE, ORGANIZZAZIONE, SVILUPPO ED INFORMATIZZAZIONE DELLO STUDIO </w:t>
      </w:r>
      <w:r w:rsidRPr="00600661">
        <w:rPr>
          <w:rFonts w:asciiTheme="minorHAnsi" w:hAnsiTheme="minorHAnsi" w:cs="Calibri"/>
          <w:bCs/>
        </w:rPr>
        <w:t>in quanto l’Agenzia dispone alla data dell'istruttoria di profili professionali in possesso di titoli di studio, e/o titoli professionali, adeguati ai requisiti previsti dalla delibera 397/2013 per i settori disciplinari professionali richiesti. I Curricula dei formatori presentati coprono i settori disciplinari sopra elencati.</w:t>
      </w:r>
    </w:p>
    <w:p w:rsidR="00600661" w:rsidRPr="00600661" w:rsidRDefault="00600661" w:rsidP="00600661">
      <w:pPr>
        <w:jc w:val="both"/>
        <w:outlineLvl w:val="3"/>
        <w:rPr>
          <w:rFonts w:asciiTheme="minorHAnsi" w:hAnsiTheme="minorHAnsi"/>
        </w:rPr>
      </w:pPr>
    </w:p>
    <w:p w:rsidR="00600661" w:rsidRPr="00600661" w:rsidRDefault="00600661" w:rsidP="000D38C9">
      <w:pPr>
        <w:numPr>
          <w:ilvl w:val="0"/>
          <w:numId w:val="19"/>
        </w:numPr>
        <w:contextualSpacing/>
        <w:jc w:val="both"/>
        <w:outlineLvl w:val="3"/>
        <w:rPr>
          <w:rFonts w:asciiTheme="minorHAnsi" w:hAnsiTheme="minorHAnsi"/>
          <w:b/>
          <w:u w:val="single"/>
        </w:rPr>
      </w:pPr>
      <w:r w:rsidRPr="00600661">
        <w:rPr>
          <w:rFonts w:asciiTheme="minorHAnsi" w:hAnsiTheme="minorHAnsi"/>
          <w:b/>
          <w:u w:val="single"/>
        </w:rPr>
        <w:t>Di prendere atto dello stato dell’arte dell’accreditamento delle Agenzie Formative.</w:t>
      </w:r>
    </w:p>
    <w:p w:rsidR="00600661" w:rsidRPr="00600661" w:rsidRDefault="00600661" w:rsidP="000D38C9">
      <w:pPr>
        <w:numPr>
          <w:ilvl w:val="0"/>
          <w:numId w:val="19"/>
        </w:numPr>
        <w:contextualSpacing/>
        <w:jc w:val="both"/>
        <w:outlineLvl w:val="3"/>
        <w:rPr>
          <w:rFonts w:asciiTheme="minorHAnsi" w:hAnsiTheme="minorHAnsi"/>
          <w:b/>
          <w:u w:val="single"/>
        </w:rPr>
      </w:pPr>
      <w:r w:rsidRPr="00600661">
        <w:rPr>
          <w:rFonts w:asciiTheme="minorHAnsi" w:hAnsiTheme="minorHAnsi"/>
          <w:b/>
          <w:u w:val="single"/>
        </w:rPr>
        <w:t>Di dare mandato al RUP nella persona della dott.ssa Marta Traina, di disporre la trasmissione della presente deliberazione e dei relativi atti al Ministero della Giustizia per l’acquisizione del prescritto parere vincolante.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Marta Traina</w:t>
            </w:r>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jc w:val="both"/>
        <w:rPr>
          <w:rFonts w:asciiTheme="minorHAnsi" w:hAnsiTheme="minorHAnsi" w:cs="Calibri"/>
          <w:bCs/>
          <w:sz w:val="22"/>
          <w:szCs w:val="22"/>
        </w:rPr>
      </w:pPr>
    </w:p>
    <w:p w:rsidR="00600661" w:rsidRPr="00600661" w:rsidRDefault="00600661" w:rsidP="00600661">
      <w:pPr>
        <w:jc w:val="both"/>
        <w:rPr>
          <w:rFonts w:asciiTheme="minorHAnsi" w:hAnsiTheme="minorHAnsi" w:cs="Calibri"/>
          <w:bCs/>
        </w:rPr>
      </w:pPr>
      <w:r w:rsidRPr="00600661">
        <w:rPr>
          <w:rFonts w:asciiTheme="minorHAnsi" w:hAnsiTheme="minorHAnsi" w:cs="Calibri"/>
          <w:bCs/>
        </w:rPr>
        <w:t>A questo punto, alle ore 17,45, il Consiglio decide di esaminare il punto 46; sono assenti i Consiglieri  D’Antonio, Bisogno e Antignati.</w:t>
      </w:r>
    </w:p>
    <w:p w:rsidR="00600661" w:rsidRPr="00600661" w:rsidRDefault="00600661" w:rsidP="00600661">
      <w:pPr>
        <w:jc w:val="both"/>
        <w:rPr>
          <w:rFonts w:asciiTheme="minorHAnsi" w:hAnsiTheme="minorHAnsi" w:cs="Calibri"/>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758"/>
        <w:gridCol w:w="283"/>
        <w:gridCol w:w="1160"/>
        <w:gridCol w:w="1108"/>
        <w:gridCol w:w="482"/>
        <w:gridCol w:w="110"/>
        <w:gridCol w:w="853"/>
        <w:gridCol w:w="737"/>
        <w:gridCol w:w="141"/>
        <w:gridCol w:w="1057"/>
        <w:gridCol w:w="998"/>
        <w:gridCol w:w="874"/>
      </w:tblGrid>
      <w:tr w:rsidR="00600661" w:rsidRPr="00600661" w:rsidTr="001B7B19">
        <w:trPr>
          <w:trHeight w:val="345"/>
        </w:trPr>
        <w:tc>
          <w:tcPr>
            <w:tcW w:w="781" w:type="dxa"/>
          </w:tcPr>
          <w:p w:rsidR="00600661" w:rsidRPr="00600661" w:rsidRDefault="00600661" w:rsidP="00600661">
            <w:pPr>
              <w:jc w:val="both"/>
              <w:rPr>
                <w:rFonts w:asciiTheme="minorHAnsi" w:hAnsiTheme="minorHAnsi" w:cstheme="minorHAnsi"/>
                <w:b/>
                <w:iCs/>
              </w:rPr>
            </w:pPr>
            <w:r w:rsidRPr="00600661">
              <w:rPr>
                <w:rFonts w:asciiTheme="minorHAnsi" w:hAnsiTheme="minorHAnsi" w:cstheme="minorHAnsi"/>
                <w:b/>
                <w:iCs/>
                <w:noProof/>
              </w:rPr>
              <w:t>46.</w:t>
            </w:r>
          </w:p>
        </w:tc>
        <w:tc>
          <w:tcPr>
            <w:tcW w:w="9675" w:type="dxa"/>
            <w:gridSpan w:val="13"/>
          </w:tcPr>
          <w:p w:rsidR="00600661" w:rsidRPr="00600661" w:rsidRDefault="00600661" w:rsidP="00600661">
            <w:pPr>
              <w:jc w:val="both"/>
              <w:rPr>
                <w:rFonts w:asciiTheme="minorHAnsi" w:hAnsiTheme="minorHAnsi" w:cstheme="minorHAnsi"/>
                <w:b/>
              </w:rPr>
            </w:pPr>
            <w:r w:rsidRPr="00600661">
              <w:rPr>
                <w:rFonts w:ascii="Calibri" w:hAnsi="Calibri"/>
                <w:b/>
              </w:rPr>
              <w:t>Autorizzazione delle agenzie formative ai sensi dell’art. 6 del Reg. 3.2013”: esame e determinazioni.</w:t>
            </w:r>
          </w:p>
        </w:tc>
      </w:tr>
      <w:tr w:rsidR="00600661" w:rsidRPr="00600661" w:rsidTr="001B7B19">
        <w:trPr>
          <w:trHeight w:val="56"/>
        </w:trPr>
        <w:tc>
          <w:tcPr>
            <w:tcW w:w="1895" w:type="dxa"/>
            <w:gridSpan w:val="2"/>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791" w:type="dxa"/>
            <w:gridSpan w:val="5"/>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Proposta atto deliberativo n. 373</w:t>
            </w:r>
          </w:p>
        </w:tc>
        <w:tc>
          <w:tcPr>
            <w:tcW w:w="1700" w:type="dxa"/>
            <w:gridSpan w:val="3"/>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Sisti</w:t>
            </w:r>
          </w:p>
        </w:tc>
        <w:tc>
          <w:tcPr>
            <w:tcW w:w="3070" w:type="dxa"/>
            <w:gridSpan w:val="4"/>
          </w:tcPr>
          <w:p w:rsidR="00600661" w:rsidRPr="00600661" w:rsidRDefault="00600661" w:rsidP="00600661">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653"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551" w:type="dxa"/>
            <w:gridSpan w:val="3"/>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252" w:type="dxa"/>
            <w:gridSpan w:val="8"/>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936" w:type="dxa"/>
            <w:gridSpan w:val="4"/>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lastRenderedPageBreak/>
              <w:t>Verbalizza Riccardo Pisanti</w:t>
            </w:r>
          </w:p>
        </w:tc>
        <w:tc>
          <w:tcPr>
            <w:tcW w:w="7520" w:type="dxa"/>
            <w:gridSpan w:val="10"/>
          </w:tcPr>
          <w:p w:rsidR="00600661" w:rsidRPr="00600661" w:rsidRDefault="00600661" w:rsidP="00600661">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bookmarkStart w:id="4" w:name="_GoBack"/>
        <w:bookmarkEnd w:id="4"/>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3</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12</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Il Presidente Sisti, in primo luogo, richiama:</w:t>
      </w:r>
    </w:p>
    <w:p w:rsidR="00600661" w:rsidRPr="00600661" w:rsidRDefault="00600661" w:rsidP="000D38C9">
      <w:pPr>
        <w:numPr>
          <w:ilvl w:val="0"/>
          <w:numId w:val="34"/>
        </w:numPr>
        <w:ind w:left="714" w:hanging="357"/>
        <w:contextualSpacing/>
        <w:rPr>
          <w:rFonts w:asciiTheme="minorHAnsi" w:eastAsiaTheme="minorHAnsi" w:hAnsiTheme="minorHAnsi"/>
        </w:rPr>
      </w:pPr>
      <w:r w:rsidRPr="00600661">
        <w:rPr>
          <w:rFonts w:asciiTheme="minorHAnsi" w:hAnsiTheme="minorHAnsi"/>
          <w:b/>
          <w:bCs/>
        </w:rPr>
        <w:t>l</w:t>
      </w:r>
      <w:r w:rsidRPr="00600661">
        <w:rPr>
          <w:rFonts w:asciiTheme="minorHAnsi" w:hAnsiTheme="minorHAnsi"/>
        </w:rPr>
        <w:t>'art. 7, co. 2, del DPR n. 137/201, secondo cui i corsi di formazione possono essere organizzati, oltre che dagli ordini, anche da associazioni di iscritti agli Albi e da altri soggetti, autorizzati dal Consiglio Nazionale, previo parere favorevole del Ministero Vigilante;</w:t>
      </w:r>
    </w:p>
    <w:p w:rsidR="00600661" w:rsidRPr="00600661" w:rsidRDefault="00600661" w:rsidP="000D38C9">
      <w:pPr>
        <w:numPr>
          <w:ilvl w:val="0"/>
          <w:numId w:val="34"/>
        </w:numPr>
        <w:suppressAutoHyphens/>
        <w:autoSpaceDE w:val="0"/>
        <w:ind w:left="714" w:hanging="357"/>
        <w:jc w:val="both"/>
        <w:rPr>
          <w:rFonts w:asciiTheme="minorHAnsi" w:hAnsiTheme="minorHAnsi"/>
          <w:bCs/>
        </w:rPr>
      </w:pPr>
      <w:r w:rsidRPr="00600661">
        <w:rPr>
          <w:rFonts w:asciiTheme="minorHAnsi" w:hAnsiTheme="minorHAnsi"/>
        </w:rPr>
        <w:t>l’art. 7 del decreto del Presidente della Repubblica, 7 agosto 2012, n. 137, che detta i principi per l’adempimento dell’obbligo di formazione continua;</w:t>
      </w:r>
    </w:p>
    <w:p w:rsidR="00600661" w:rsidRPr="00600661" w:rsidRDefault="00600661" w:rsidP="000D38C9">
      <w:pPr>
        <w:numPr>
          <w:ilvl w:val="0"/>
          <w:numId w:val="34"/>
        </w:numPr>
        <w:suppressAutoHyphens/>
        <w:autoSpaceDE w:val="0"/>
        <w:ind w:left="714" w:hanging="357"/>
        <w:jc w:val="both"/>
        <w:rPr>
          <w:rFonts w:asciiTheme="minorHAnsi" w:hAnsiTheme="minorHAnsi"/>
        </w:rPr>
      </w:pPr>
      <w:r w:rsidRPr="00600661">
        <w:rPr>
          <w:rFonts w:asciiTheme="minorHAnsi" w:hAnsiTheme="minorHAnsi"/>
        </w:rPr>
        <w:t>il Regolamento CONAF 3/2013 per la Formazione Professionale Continua approvato con Delibera di Consiglio n. 308 del 23 Ottobre  2013;</w:t>
      </w:r>
    </w:p>
    <w:p w:rsidR="00600661" w:rsidRPr="00600661" w:rsidRDefault="00600661" w:rsidP="000D38C9">
      <w:pPr>
        <w:numPr>
          <w:ilvl w:val="0"/>
          <w:numId w:val="34"/>
        </w:numPr>
        <w:suppressAutoHyphens/>
        <w:autoSpaceDE w:val="0"/>
        <w:ind w:left="714" w:hanging="357"/>
        <w:jc w:val="both"/>
        <w:rPr>
          <w:rFonts w:asciiTheme="minorHAnsi" w:hAnsiTheme="minorHAnsi"/>
          <w:b/>
        </w:rPr>
      </w:pPr>
      <w:r w:rsidRPr="00600661">
        <w:rPr>
          <w:rFonts w:asciiTheme="minorHAnsi" w:hAnsiTheme="minorHAnsi"/>
        </w:rPr>
        <w:t>l’ Art. 6 “</w:t>
      </w:r>
      <w:r w:rsidRPr="00600661">
        <w:rPr>
          <w:rFonts w:asciiTheme="minorHAnsi" w:hAnsiTheme="minorHAnsi"/>
          <w:i/>
        </w:rPr>
        <w:t>Accreditamento delle associazione degli iscritti agli albi e di altri soggetti</w:t>
      </w:r>
      <w:r w:rsidRPr="00600661">
        <w:rPr>
          <w:rFonts w:asciiTheme="minorHAnsi" w:hAnsiTheme="minorHAnsi"/>
        </w:rPr>
        <w:t>” del Regolamento CONAF 3/2013;</w:t>
      </w:r>
    </w:p>
    <w:p w:rsidR="00600661" w:rsidRPr="00600661" w:rsidRDefault="00600661" w:rsidP="00600661">
      <w:pPr>
        <w:suppressAutoHyphens/>
        <w:autoSpaceDE w:val="0"/>
        <w:jc w:val="both"/>
        <w:rPr>
          <w:rFonts w:asciiTheme="minorHAnsi" w:hAnsiTheme="minorHAnsi"/>
        </w:rPr>
      </w:pPr>
      <w:r w:rsidRPr="00600661">
        <w:rPr>
          <w:rFonts w:asciiTheme="minorHAnsi" w:hAnsiTheme="minorHAnsi"/>
        </w:rPr>
        <w:t>Il Presidente fa presente, inoltre, al Consiglio:</w:t>
      </w:r>
    </w:p>
    <w:p w:rsidR="00600661" w:rsidRPr="00600661" w:rsidRDefault="00600661" w:rsidP="000D38C9">
      <w:pPr>
        <w:numPr>
          <w:ilvl w:val="0"/>
          <w:numId w:val="39"/>
        </w:numPr>
        <w:suppressAutoHyphens/>
        <w:autoSpaceDE w:val="0"/>
        <w:contextualSpacing/>
        <w:jc w:val="both"/>
        <w:rPr>
          <w:rFonts w:asciiTheme="minorHAnsi" w:hAnsiTheme="minorHAnsi"/>
        </w:rPr>
      </w:pPr>
      <w:r w:rsidRPr="00600661">
        <w:rPr>
          <w:rFonts w:asciiTheme="minorHAnsi" w:hAnsiTheme="minorHAnsi"/>
        </w:rPr>
        <w:t>che per  le domande di accreditamento presentante dalle Agenzie Formative ICOTEA, UNICAA SRL, CSIA - Consorzio per lo sviluppo di Sistemi Informatici Avanzati, TECNOACADEMY S.R.L., sono stati espressi i pareri positivi espressi dalla Commissione Nazionale della Formazione Continua riunitasi il giorno 8 Maggio 2018 sull’accreditamento delle Agenzie Formative ICOTEA, UNICAA SRL, CSIA - Consorzio per lo sviluppo di Sistemi Informatici Avanzati, TECNOACADEMY S.R.L.;</w:t>
      </w:r>
    </w:p>
    <w:p w:rsidR="00600661" w:rsidRPr="00600661" w:rsidRDefault="00600661" w:rsidP="000D38C9">
      <w:pPr>
        <w:numPr>
          <w:ilvl w:val="0"/>
          <w:numId w:val="39"/>
        </w:numPr>
        <w:suppressAutoHyphens/>
        <w:autoSpaceDE w:val="0"/>
        <w:contextualSpacing/>
        <w:jc w:val="both"/>
        <w:rPr>
          <w:rFonts w:asciiTheme="minorHAnsi" w:hAnsiTheme="minorHAnsi"/>
        </w:rPr>
      </w:pPr>
      <w:r w:rsidRPr="00600661">
        <w:rPr>
          <w:rFonts w:asciiTheme="minorHAnsi" w:hAnsiTheme="minorHAnsi"/>
        </w:rPr>
        <w:t>che con delibera CONAF n. 309 del 16 – 17 Maggio 2018 il CONAF esprimeva parere positivo all’accreditamento delle Agenzie Formative richiamate in precedenza;</w:t>
      </w:r>
    </w:p>
    <w:p w:rsidR="00600661" w:rsidRPr="00600661" w:rsidRDefault="00600661" w:rsidP="000D38C9">
      <w:pPr>
        <w:numPr>
          <w:ilvl w:val="0"/>
          <w:numId w:val="39"/>
        </w:numPr>
        <w:suppressAutoHyphens/>
        <w:autoSpaceDE w:val="0"/>
        <w:contextualSpacing/>
        <w:jc w:val="both"/>
        <w:rPr>
          <w:rFonts w:asciiTheme="minorHAnsi" w:hAnsiTheme="minorHAnsi"/>
        </w:rPr>
      </w:pPr>
      <w:r w:rsidRPr="00600661">
        <w:rPr>
          <w:rFonts w:asciiTheme="minorHAnsi" w:hAnsiTheme="minorHAnsi"/>
        </w:rPr>
        <w:t>che il Ministero di Giustizia ha espresso, in data 11/07/2018, ai sensi dell’art. 7 comma 2 del DPR 137 del 7 agosto 2012, i pareri vincolanti sulle proposte di autorizzazione di cui alla delibera n. 309/2018 e che tali pareri sono favorevoli.</w:t>
      </w:r>
    </w:p>
    <w:p w:rsidR="00600661" w:rsidRPr="00600661" w:rsidRDefault="00600661" w:rsidP="00600661">
      <w:pPr>
        <w:suppressAutoHyphens/>
        <w:autoSpaceDE w:val="0"/>
        <w:jc w:val="both"/>
        <w:rPr>
          <w:rFonts w:asciiTheme="minorHAnsi" w:hAnsiTheme="minorHAnsi"/>
        </w:rPr>
      </w:pPr>
      <w:r w:rsidRPr="00600661">
        <w:rPr>
          <w:rFonts w:asciiTheme="minorHAnsi" w:hAnsiTheme="minorHAnsi"/>
        </w:rPr>
        <w:lastRenderedPageBreak/>
        <w:t>Il Presidente, pertanto, propone al Consiglio, ai sensi dell’Art. 6 del Regolamento CONAF 3/2013, di adottare specifico provvedimento, ricordando che con la sottoscrizione della presente deliberazione se ne attesta la legittimità.</w:t>
      </w:r>
    </w:p>
    <w:p w:rsidR="00600661" w:rsidRPr="00600661" w:rsidRDefault="00600661" w:rsidP="00600661">
      <w:pPr>
        <w:jc w:val="center"/>
        <w:rPr>
          <w:rFonts w:asciiTheme="minorHAnsi" w:hAnsiTheme="minorHAnsi" w:cstheme="minorHAnsi"/>
          <w:b/>
          <w:bCs/>
        </w:rPr>
      </w:pPr>
      <w:r w:rsidRPr="00600661">
        <w:rPr>
          <w:rFonts w:asciiTheme="minorHAnsi" w:hAnsiTheme="minorHAnsi" w:cstheme="minorHAnsi"/>
          <w:b/>
          <w:bCs/>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Presidente,</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40"/>
        </w:numPr>
        <w:suppressAutoHyphens/>
        <w:autoSpaceDE w:val="0"/>
        <w:ind w:left="426"/>
        <w:jc w:val="both"/>
        <w:rPr>
          <w:rFonts w:asciiTheme="minorHAnsi" w:hAnsiTheme="minorHAnsi"/>
          <w:b/>
          <w:u w:val="single"/>
        </w:rPr>
      </w:pPr>
      <w:r w:rsidRPr="00600661">
        <w:rPr>
          <w:rFonts w:asciiTheme="minorHAnsi" w:hAnsiTheme="minorHAnsi"/>
          <w:b/>
          <w:u w:val="single"/>
        </w:rPr>
        <w:t>di accreditare, alle condizioni specificate negli atti preposti, in qualità di Agenzia Formativa per l’Ordine dei Dottori Agronomi e dei Dottori Forestali, le Agenzie Formative ICOTEA, UNICAA SRL, CSIA - Consorzio per lo sviluppo di Sistemi Informatici Avanzati, TECNOACADEMY S.R.L., riportati nell’Allegato A;</w:t>
      </w:r>
    </w:p>
    <w:p w:rsidR="00600661" w:rsidRPr="00600661" w:rsidRDefault="00600661" w:rsidP="000D38C9">
      <w:pPr>
        <w:numPr>
          <w:ilvl w:val="0"/>
          <w:numId w:val="40"/>
        </w:numPr>
        <w:suppressAutoHyphens/>
        <w:autoSpaceDE w:val="0"/>
        <w:ind w:left="426"/>
        <w:jc w:val="both"/>
        <w:rPr>
          <w:rFonts w:asciiTheme="minorHAnsi" w:hAnsiTheme="minorHAnsi"/>
          <w:b/>
          <w:u w:val="single"/>
        </w:rPr>
      </w:pPr>
      <w:r w:rsidRPr="00600661">
        <w:rPr>
          <w:rFonts w:asciiTheme="minorHAnsi" w:hAnsiTheme="minorHAnsi"/>
          <w:b/>
          <w:u w:val="single"/>
        </w:rPr>
        <w:t>di dare atto che l’Allegato A costituisce parte integrante e sostanziale del presente atto;</w:t>
      </w:r>
    </w:p>
    <w:p w:rsidR="00600661" w:rsidRPr="00600661" w:rsidRDefault="00600661" w:rsidP="000D38C9">
      <w:pPr>
        <w:numPr>
          <w:ilvl w:val="0"/>
          <w:numId w:val="40"/>
        </w:numPr>
        <w:suppressAutoHyphens/>
        <w:autoSpaceDE w:val="0"/>
        <w:ind w:left="426"/>
        <w:jc w:val="both"/>
        <w:rPr>
          <w:rFonts w:asciiTheme="minorHAnsi" w:hAnsiTheme="minorHAnsi"/>
          <w:b/>
          <w:u w:val="single"/>
        </w:rPr>
      </w:pPr>
      <w:r w:rsidRPr="00600661">
        <w:rPr>
          <w:rFonts w:asciiTheme="minorHAnsi" w:hAnsiTheme="minorHAnsi"/>
          <w:b/>
          <w:u w:val="single"/>
        </w:rPr>
        <w:t>di pubblicare nel sito www.conaf.it la presente determinazione e l’Allegato  A;</w:t>
      </w:r>
    </w:p>
    <w:p w:rsidR="00600661" w:rsidRPr="00600661" w:rsidRDefault="00600661" w:rsidP="000D38C9">
      <w:pPr>
        <w:numPr>
          <w:ilvl w:val="0"/>
          <w:numId w:val="40"/>
        </w:numPr>
        <w:suppressAutoHyphens/>
        <w:autoSpaceDE w:val="0"/>
        <w:ind w:left="426"/>
        <w:jc w:val="both"/>
        <w:rPr>
          <w:rFonts w:asciiTheme="minorHAnsi" w:hAnsiTheme="minorHAnsi"/>
          <w:b/>
          <w:u w:val="single"/>
        </w:rPr>
      </w:pPr>
      <w:r w:rsidRPr="00600661">
        <w:rPr>
          <w:rFonts w:asciiTheme="minorHAnsi" w:hAnsiTheme="minorHAnsi"/>
          <w:b/>
          <w:u w:val="single"/>
        </w:rPr>
        <w:t xml:space="preserve">di dare comunicazione del contenuto del presente atto ai Soggetti interessati; </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Marta Traina</w:t>
            </w:r>
          </w:p>
        </w:tc>
      </w:tr>
      <w:tr w:rsidR="00600661" w:rsidRPr="00600661" w:rsidTr="001B7B19">
        <w:trPr>
          <w:trHeight w:val="258"/>
        </w:trPr>
        <w:tc>
          <w:tcPr>
            <w:tcW w:w="7711" w:type="dxa"/>
            <w:tcBorders>
              <w:bottom w:val="dotted" w:sz="4" w:space="0" w:color="C6D9F1"/>
            </w:tcBorders>
          </w:tcPr>
          <w:p w:rsidR="00600661" w:rsidRPr="00600661" w:rsidRDefault="001B7B19" w:rsidP="00600661">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600661" w:rsidRPr="00600661">
              <w:rPr>
                <w:rFonts w:asciiTheme="minorHAnsi" w:hAnsiTheme="minorHAnsi" w:cstheme="minorHAnsi"/>
                <w:bCs/>
                <w:sz w:val="22"/>
                <w:szCs w:val="22"/>
              </w:rPr>
              <w:t>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Pr="00600661" w:rsidRDefault="00600661" w:rsidP="00600661">
      <w:pPr>
        <w:tabs>
          <w:tab w:val="left" w:pos="7605"/>
        </w:tabs>
        <w:ind w:left="-106"/>
        <w:rPr>
          <w:rFonts w:asciiTheme="minorHAnsi" w:hAnsiTheme="minorHAnsi" w:cstheme="minorHAnsi"/>
          <w:bCs/>
          <w:sz w:val="20"/>
          <w:szCs w:val="20"/>
        </w:rPr>
      </w:pPr>
    </w:p>
    <w:p w:rsidR="00FA4383" w:rsidRDefault="00600661" w:rsidP="00600661">
      <w:pPr>
        <w:rPr>
          <w:rFonts w:asciiTheme="minorHAnsi" w:hAnsiTheme="minorHAnsi" w:cstheme="minorHAnsi"/>
          <w:bCs/>
        </w:rPr>
      </w:pPr>
      <w:r w:rsidRPr="00600661">
        <w:rPr>
          <w:rFonts w:asciiTheme="minorHAnsi" w:hAnsiTheme="minorHAnsi" w:cstheme="minorHAnsi"/>
          <w:bCs/>
        </w:rPr>
        <w:t>Si riprende la normale cronologia dell’ordine del giorno dal punto 3</w:t>
      </w:r>
      <w:r w:rsidR="007138F3">
        <w:rPr>
          <w:rFonts w:asciiTheme="minorHAnsi" w:hAnsiTheme="minorHAnsi" w:cstheme="minorHAnsi"/>
          <w:bCs/>
        </w:rPr>
        <w:t>5</w:t>
      </w:r>
      <w:r w:rsidRPr="00600661">
        <w:rPr>
          <w:rFonts w:asciiTheme="minorHAnsi" w:hAnsiTheme="minorHAnsi" w:cstheme="minorHAnsi"/>
          <w:bCs/>
        </w:rPr>
        <w:t>.</w:t>
      </w:r>
    </w:p>
    <w:p w:rsidR="00600661" w:rsidRDefault="00600661" w:rsidP="00600661">
      <w:pPr>
        <w:rPr>
          <w:rFonts w:asciiTheme="minorHAnsi" w:hAnsiTheme="minorHAnsi" w:cstheme="minorHAnsi"/>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191"/>
        <w:gridCol w:w="1276"/>
        <w:gridCol w:w="734"/>
        <w:gridCol w:w="683"/>
        <w:gridCol w:w="907"/>
        <w:gridCol w:w="110"/>
        <w:gridCol w:w="853"/>
        <w:gridCol w:w="878"/>
        <w:gridCol w:w="796"/>
        <w:gridCol w:w="261"/>
        <w:gridCol w:w="998"/>
        <w:gridCol w:w="874"/>
      </w:tblGrid>
      <w:tr w:rsidR="00FA4383" w:rsidRPr="001738B7" w:rsidTr="00FA4383">
        <w:trPr>
          <w:trHeight w:val="225"/>
        </w:trPr>
        <w:tc>
          <w:tcPr>
            <w:tcW w:w="781" w:type="dxa"/>
          </w:tcPr>
          <w:p w:rsidR="00FA4383" w:rsidRPr="003B02A3" w:rsidRDefault="00FA4383" w:rsidP="007138F3">
            <w:pPr>
              <w:spacing w:line="360" w:lineRule="auto"/>
              <w:jc w:val="both"/>
              <w:rPr>
                <w:rFonts w:asciiTheme="minorHAnsi" w:hAnsiTheme="minorHAnsi" w:cstheme="minorHAnsi"/>
                <w:b/>
                <w:iCs/>
              </w:rPr>
            </w:pPr>
            <w:r w:rsidRPr="003B02A3">
              <w:rPr>
                <w:rFonts w:asciiTheme="minorHAnsi" w:hAnsiTheme="minorHAnsi" w:cstheme="minorHAnsi"/>
                <w:b/>
                <w:iCs/>
                <w:noProof/>
              </w:rPr>
              <w:t>3</w:t>
            </w:r>
            <w:r w:rsidR="007138F3">
              <w:rPr>
                <w:rFonts w:asciiTheme="minorHAnsi" w:hAnsiTheme="minorHAnsi" w:cstheme="minorHAnsi"/>
                <w:b/>
                <w:iCs/>
                <w:noProof/>
              </w:rPr>
              <w:t>5</w:t>
            </w:r>
            <w:r>
              <w:rPr>
                <w:rFonts w:asciiTheme="minorHAnsi" w:hAnsiTheme="minorHAnsi" w:cstheme="minorHAnsi"/>
                <w:b/>
                <w:iCs/>
                <w:noProof/>
              </w:rPr>
              <w:t>.</w:t>
            </w:r>
          </w:p>
        </w:tc>
        <w:tc>
          <w:tcPr>
            <w:tcW w:w="9675" w:type="dxa"/>
            <w:gridSpan w:val="13"/>
          </w:tcPr>
          <w:p w:rsidR="00FA4383" w:rsidRPr="003B02A3" w:rsidRDefault="00FA4383" w:rsidP="00FA4383">
            <w:pPr>
              <w:spacing w:line="360" w:lineRule="auto"/>
              <w:jc w:val="both"/>
              <w:rPr>
                <w:rFonts w:asciiTheme="minorHAnsi" w:hAnsiTheme="minorHAnsi" w:cstheme="minorHAnsi"/>
                <w:b/>
              </w:rPr>
            </w:pPr>
            <w:r w:rsidRPr="003B02A3">
              <w:rPr>
                <w:rFonts w:asciiTheme="minorHAnsi" w:hAnsiTheme="minorHAnsi" w:cstheme="minorHAnsi"/>
                <w:b/>
                <w:noProof/>
              </w:rPr>
              <w:t>Congresso UEF 2018: esame e determin</w:t>
            </w:r>
            <w:r>
              <w:rPr>
                <w:rFonts w:asciiTheme="minorHAnsi" w:hAnsiTheme="minorHAnsi" w:cstheme="minorHAnsi"/>
                <w:b/>
                <w:noProof/>
              </w:rPr>
              <w:t>a</w:t>
            </w:r>
            <w:r w:rsidRPr="003B02A3">
              <w:rPr>
                <w:rFonts w:asciiTheme="minorHAnsi" w:hAnsiTheme="minorHAnsi" w:cstheme="minorHAnsi"/>
                <w:b/>
                <w:noProof/>
              </w:rPr>
              <w:t>zioni.</w:t>
            </w:r>
          </w:p>
        </w:tc>
      </w:tr>
      <w:tr w:rsidR="00FA4383" w:rsidRPr="001738B7" w:rsidTr="00FA4383">
        <w:trPr>
          <w:trHeight w:val="431"/>
        </w:trPr>
        <w:tc>
          <w:tcPr>
            <w:tcW w:w="1895" w:type="dxa"/>
            <w:gridSpan w:val="2"/>
          </w:tcPr>
          <w:p w:rsidR="00FA4383" w:rsidRPr="001738B7" w:rsidRDefault="00FA4383" w:rsidP="00FA4383">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FA4383" w:rsidRPr="001738B7" w:rsidRDefault="00FA4383" w:rsidP="00FA4383">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362</w:t>
            </w:r>
          </w:p>
        </w:tc>
        <w:tc>
          <w:tcPr>
            <w:tcW w:w="2637" w:type="dxa"/>
            <w:gridSpan w:val="4"/>
          </w:tcPr>
          <w:p w:rsidR="00FA4383" w:rsidRPr="00DD0A41" w:rsidRDefault="00FA4383" w:rsidP="00FA4383">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 xml:space="preserve">Sisti </w:t>
            </w:r>
            <w:r>
              <w:rPr>
                <w:rFonts w:asciiTheme="minorHAnsi" w:hAnsiTheme="minorHAnsi" w:cstheme="minorHAnsi"/>
                <w:i/>
                <w:iCs/>
                <w:noProof/>
                <w:sz w:val="22"/>
                <w:szCs w:val="22"/>
              </w:rPr>
              <w:t>–</w:t>
            </w:r>
            <w:r w:rsidRPr="008E47CE">
              <w:rPr>
                <w:rFonts w:asciiTheme="minorHAnsi" w:hAnsiTheme="minorHAnsi" w:cstheme="minorHAnsi"/>
                <w:i/>
                <w:iCs/>
                <w:noProof/>
                <w:sz w:val="22"/>
                <w:szCs w:val="22"/>
              </w:rPr>
              <w:t xml:space="preserve"> Busti</w:t>
            </w:r>
          </w:p>
        </w:tc>
        <w:tc>
          <w:tcPr>
            <w:tcW w:w="2133" w:type="dxa"/>
            <w:gridSpan w:val="3"/>
          </w:tcPr>
          <w:p w:rsidR="00FA4383" w:rsidRPr="00DD0A41" w:rsidRDefault="00FA4383" w:rsidP="00FA4383">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Allegato</w:t>
            </w:r>
          </w:p>
        </w:tc>
      </w:tr>
      <w:tr w:rsidR="00FA4383" w:rsidRPr="001738B7" w:rsidTr="00FA4383">
        <w:trPr>
          <w:trHeight w:val="768"/>
        </w:trPr>
        <w:tc>
          <w:tcPr>
            <w:tcW w:w="2086" w:type="dxa"/>
            <w:gridSpan w:val="3"/>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693" w:type="dxa"/>
            <w:gridSpan w:val="3"/>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677" w:type="dxa"/>
            <w:gridSpan w:val="8"/>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4383" w:rsidRPr="001738B7" w:rsidTr="00FA4383">
        <w:trPr>
          <w:trHeight w:val="302"/>
        </w:trPr>
        <w:tc>
          <w:tcPr>
            <w:tcW w:w="3362" w:type="dxa"/>
            <w:gridSpan w:val="4"/>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094" w:type="dxa"/>
            <w:gridSpan w:val="10"/>
          </w:tcPr>
          <w:p w:rsidR="00FA4383" w:rsidRPr="001738B7" w:rsidRDefault="00FA4383" w:rsidP="00FA4383">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FA4383" w:rsidRPr="001738B7" w:rsidRDefault="00FA4383" w:rsidP="00FA4383">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FA4383" w:rsidRPr="001738B7" w:rsidRDefault="00FA4383" w:rsidP="00FA4383">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bl>
    <w:p w:rsidR="00CF4F78" w:rsidRPr="00684982" w:rsidRDefault="00CF4F78" w:rsidP="0097118C">
      <w:pPr>
        <w:jc w:val="both"/>
        <w:rPr>
          <w:rFonts w:asciiTheme="minorHAnsi" w:hAnsiTheme="minorHAnsi" w:cstheme="minorHAnsi"/>
          <w:bCs/>
        </w:rPr>
      </w:pPr>
      <w:r>
        <w:rPr>
          <w:rFonts w:asciiTheme="minorHAnsi" w:hAnsiTheme="minorHAnsi" w:cstheme="minorHAnsi"/>
          <w:bCs/>
        </w:rPr>
        <w:lastRenderedPageBreak/>
        <w:t xml:space="preserve">Il Consigliere Busti informa che si sta procedendo nell’organizzazione, che a carico del CONAF. Le quote di iscrizioni dei </w:t>
      </w:r>
      <w:r w:rsidRPr="00684982">
        <w:rPr>
          <w:rFonts w:asciiTheme="minorHAnsi" w:hAnsiTheme="minorHAnsi" w:cstheme="minorHAnsi"/>
          <w:bCs/>
        </w:rPr>
        <w:t xml:space="preserve">partecipanti </w:t>
      </w:r>
      <w:r>
        <w:rPr>
          <w:rFonts w:asciiTheme="minorHAnsi" w:hAnsiTheme="minorHAnsi" w:cstheme="minorHAnsi"/>
          <w:bCs/>
        </w:rPr>
        <w:t>alimenteranno</w:t>
      </w:r>
      <w:r w:rsidRPr="00684982">
        <w:rPr>
          <w:rFonts w:asciiTheme="minorHAnsi" w:hAnsiTheme="minorHAnsi" w:cstheme="minorHAnsi"/>
          <w:bCs/>
        </w:rPr>
        <w:t xml:space="preserve"> la posta del bilancio attivo. </w:t>
      </w:r>
      <w:r>
        <w:rPr>
          <w:rFonts w:asciiTheme="minorHAnsi" w:hAnsiTheme="minorHAnsi" w:cstheme="minorHAnsi"/>
          <w:bCs/>
        </w:rPr>
        <w:t xml:space="preserve">Busti fa presente che la </w:t>
      </w:r>
      <w:r w:rsidRPr="00684982">
        <w:rPr>
          <w:rFonts w:asciiTheme="minorHAnsi" w:hAnsiTheme="minorHAnsi" w:cstheme="minorHAnsi"/>
          <w:bCs/>
        </w:rPr>
        <w:t xml:space="preserve">UEF non </w:t>
      </w:r>
      <w:r>
        <w:rPr>
          <w:rFonts w:asciiTheme="minorHAnsi" w:hAnsiTheme="minorHAnsi" w:cstheme="minorHAnsi"/>
          <w:bCs/>
        </w:rPr>
        <w:t>potrà contribuire economicamente</w:t>
      </w:r>
      <w:r w:rsidRPr="00684982">
        <w:rPr>
          <w:rFonts w:asciiTheme="minorHAnsi" w:hAnsiTheme="minorHAnsi" w:cstheme="minorHAnsi"/>
          <w:bCs/>
        </w:rPr>
        <w:t xml:space="preserve">. Il Presidente legge la bozza del programma. </w:t>
      </w:r>
    </w:p>
    <w:p w:rsidR="00CF4F78" w:rsidRPr="00684982" w:rsidRDefault="00CF4F78" w:rsidP="0097118C">
      <w:pPr>
        <w:jc w:val="both"/>
        <w:rPr>
          <w:rFonts w:asciiTheme="minorHAnsi" w:hAnsiTheme="minorHAnsi" w:cstheme="minorHAnsi"/>
          <w:bCs/>
        </w:rPr>
      </w:pPr>
      <w:r>
        <w:rPr>
          <w:rFonts w:asciiTheme="minorHAnsi" w:hAnsiTheme="minorHAnsi" w:cstheme="minorHAnsi"/>
          <w:bCs/>
        </w:rPr>
        <w:t xml:space="preserve">Per quanto riguarda i costi, in particolare quelli relativi alle </w:t>
      </w:r>
      <w:r w:rsidRPr="00684982">
        <w:rPr>
          <w:rFonts w:asciiTheme="minorHAnsi" w:hAnsiTheme="minorHAnsi" w:cstheme="minorHAnsi"/>
          <w:bCs/>
        </w:rPr>
        <w:t xml:space="preserve">spese </w:t>
      </w:r>
      <w:r>
        <w:rPr>
          <w:rFonts w:asciiTheme="minorHAnsi" w:hAnsiTheme="minorHAnsi" w:cstheme="minorHAnsi"/>
          <w:bCs/>
        </w:rPr>
        <w:t>de</w:t>
      </w:r>
      <w:r w:rsidRPr="00684982">
        <w:rPr>
          <w:rFonts w:asciiTheme="minorHAnsi" w:hAnsiTheme="minorHAnsi" w:cstheme="minorHAnsi"/>
          <w:bCs/>
        </w:rPr>
        <w:t xml:space="preserve">i consiglieri </w:t>
      </w:r>
      <w:r>
        <w:rPr>
          <w:rFonts w:asciiTheme="minorHAnsi" w:hAnsiTheme="minorHAnsi" w:cstheme="minorHAnsi"/>
          <w:bCs/>
        </w:rPr>
        <w:t>nazionali, sarà il Consiglio entrante a decidere le modalità di partecipazione e i relativi costi. A questo proposito il Presidente Sisti fa presente l’opportunità che t</w:t>
      </w:r>
      <w:r w:rsidRPr="00684982">
        <w:rPr>
          <w:rFonts w:asciiTheme="minorHAnsi" w:hAnsiTheme="minorHAnsi" w:cstheme="minorHAnsi"/>
          <w:bCs/>
        </w:rPr>
        <w:t xml:space="preserve">utte le designazioni </w:t>
      </w:r>
      <w:r>
        <w:rPr>
          <w:rFonts w:asciiTheme="minorHAnsi" w:hAnsiTheme="minorHAnsi" w:cstheme="minorHAnsi"/>
          <w:bCs/>
        </w:rPr>
        <w:t xml:space="preserve">esistenti per gli attuali Consiglieri Nazionali </w:t>
      </w:r>
      <w:r w:rsidRPr="00684982">
        <w:rPr>
          <w:rFonts w:asciiTheme="minorHAnsi" w:hAnsiTheme="minorHAnsi" w:cstheme="minorHAnsi"/>
          <w:bCs/>
        </w:rPr>
        <w:t>sono rimesse al nuovo consiglio</w:t>
      </w:r>
      <w:r>
        <w:rPr>
          <w:rFonts w:asciiTheme="minorHAnsi" w:hAnsiTheme="minorHAnsi" w:cstheme="minorHAnsi"/>
          <w:bCs/>
        </w:rPr>
        <w:t>. Nel corso della discussione si prende atto che non si tratta di un Congresso ma di un’</w:t>
      </w:r>
      <w:r w:rsidRPr="00684982">
        <w:rPr>
          <w:rFonts w:asciiTheme="minorHAnsi" w:hAnsiTheme="minorHAnsi" w:cstheme="minorHAnsi"/>
          <w:bCs/>
        </w:rPr>
        <w:t>Assemblea</w:t>
      </w:r>
      <w:r>
        <w:rPr>
          <w:rFonts w:asciiTheme="minorHAnsi" w:hAnsiTheme="minorHAnsi" w:cstheme="minorHAnsi"/>
          <w:bCs/>
        </w:rPr>
        <w:t xml:space="preserve">, per cui verrà adeguato il titolo </w:t>
      </w:r>
      <w:proofErr w:type="spellStart"/>
      <w:r>
        <w:rPr>
          <w:rFonts w:asciiTheme="minorHAnsi" w:hAnsiTheme="minorHAnsi" w:cstheme="minorHAnsi"/>
          <w:bCs/>
        </w:rPr>
        <w:t>del’evento</w:t>
      </w:r>
      <w:proofErr w:type="spellEnd"/>
      <w:r w:rsidRPr="00684982">
        <w:rPr>
          <w:rFonts w:asciiTheme="minorHAnsi" w:hAnsiTheme="minorHAnsi" w:cstheme="minorHAnsi"/>
          <w:bCs/>
        </w:rPr>
        <w:t xml:space="preserve">. </w:t>
      </w:r>
    </w:p>
    <w:p w:rsidR="00CF4F78" w:rsidRPr="00684982" w:rsidRDefault="00CF4F78" w:rsidP="0097118C">
      <w:pPr>
        <w:jc w:val="center"/>
        <w:rPr>
          <w:rFonts w:asciiTheme="minorHAnsi" w:hAnsiTheme="minorHAnsi" w:cstheme="minorHAnsi"/>
          <w:b/>
          <w:bCs/>
          <w:u w:val="single"/>
        </w:rPr>
      </w:pPr>
      <w:r w:rsidRPr="00684982">
        <w:rPr>
          <w:rFonts w:asciiTheme="minorHAnsi" w:hAnsiTheme="minorHAnsi" w:cstheme="minorHAnsi"/>
          <w:b/>
          <w:bCs/>
          <w:u w:val="single"/>
        </w:rPr>
        <w:t>IL CONSIGLIO</w:t>
      </w:r>
    </w:p>
    <w:p w:rsidR="00CF4F78" w:rsidRPr="00684982" w:rsidRDefault="00CF4F78" w:rsidP="0097118C">
      <w:pPr>
        <w:jc w:val="both"/>
        <w:rPr>
          <w:rFonts w:asciiTheme="minorHAnsi" w:hAnsiTheme="minorHAnsi" w:cstheme="minorHAnsi"/>
          <w:bCs/>
        </w:rPr>
      </w:pPr>
      <w:r>
        <w:rPr>
          <w:rFonts w:asciiTheme="minorHAnsi" w:hAnsiTheme="minorHAnsi" w:cstheme="minorHAnsi"/>
          <w:bCs/>
        </w:rPr>
        <w:t>Ascoltate le relazioni del Presidente e l’intervento del Consigliere Busti, dopo sintetica discussione,</w:t>
      </w:r>
    </w:p>
    <w:p w:rsidR="00CF4F78" w:rsidRPr="00684982" w:rsidRDefault="00CF4F78" w:rsidP="0097118C">
      <w:pPr>
        <w:jc w:val="center"/>
        <w:rPr>
          <w:rFonts w:asciiTheme="minorHAnsi" w:hAnsiTheme="minorHAnsi" w:cstheme="minorHAnsi"/>
          <w:b/>
          <w:bCs/>
          <w:u w:val="single"/>
        </w:rPr>
      </w:pPr>
      <w:r w:rsidRPr="00684982">
        <w:rPr>
          <w:rFonts w:asciiTheme="minorHAnsi" w:hAnsiTheme="minorHAnsi" w:cstheme="minorHAnsi"/>
          <w:b/>
          <w:bCs/>
          <w:u w:val="single"/>
        </w:rPr>
        <w:t>DELIBERA</w:t>
      </w:r>
    </w:p>
    <w:p w:rsidR="00CF4F78" w:rsidRPr="00A968B3" w:rsidRDefault="00CF4F78" w:rsidP="00CF4F78">
      <w:pPr>
        <w:pStyle w:val="Paragrafoelenco"/>
        <w:numPr>
          <w:ilvl w:val="0"/>
          <w:numId w:val="50"/>
        </w:numPr>
        <w:jc w:val="both"/>
        <w:rPr>
          <w:rFonts w:asciiTheme="minorHAnsi" w:hAnsiTheme="minorHAnsi" w:cstheme="minorHAnsi"/>
          <w:b/>
          <w:bCs/>
          <w:u w:val="single"/>
        </w:rPr>
      </w:pPr>
      <w:r w:rsidRPr="00A968B3">
        <w:rPr>
          <w:rFonts w:asciiTheme="minorHAnsi" w:hAnsiTheme="minorHAnsi" w:cstheme="minorHAnsi"/>
          <w:b/>
          <w:bCs/>
          <w:u w:val="single"/>
        </w:rPr>
        <w:t>Di approvare il programma e lo stato di avanzamento organizzativo.</w:t>
      </w:r>
    </w:p>
    <w:p w:rsidR="00CF4F78" w:rsidRPr="00A968B3" w:rsidRDefault="00CF4F78" w:rsidP="00CF4F78">
      <w:pPr>
        <w:pStyle w:val="Paragrafoelenco"/>
        <w:numPr>
          <w:ilvl w:val="0"/>
          <w:numId w:val="50"/>
        </w:numPr>
        <w:jc w:val="both"/>
        <w:rPr>
          <w:rFonts w:asciiTheme="minorHAnsi" w:hAnsiTheme="minorHAnsi" w:cstheme="minorHAnsi"/>
          <w:b/>
          <w:bCs/>
          <w:u w:val="single"/>
        </w:rPr>
      </w:pPr>
      <w:r w:rsidRPr="00A968B3">
        <w:rPr>
          <w:rFonts w:asciiTheme="minorHAnsi" w:hAnsiTheme="minorHAnsi" w:cstheme="minorHAnsi"/>
          <w:b/>
          <w:bCs/>
          <w:u w:val="single"/>
        </w:rPr>
        <w:t>Di approvare un budget nel limite dei 10.000 euro rimandando al Consiglio entrante a decidere le modalità di partecipazione e il relativo preventivo.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FA4383" w:rsidRPr="001738B7" w:rsidTr="00FA4383">
        <w:trPr>
          <w:trHeight w:val="291"/>
        </w:trPr>
        <w:tc>
          <w:tcPr>
            <w:tcW w:w="7711" w:type="dxa"/>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FA4383" w:rsidRPr="001738B7" w:rsidRDefault="00CF4F78" w:rsidP="00FA4383">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FA4383" w:rsidRPr="001738B7" w:rsidTr="00FA4383">
        <w:trPr>
          <w:trHeight w:val="258"/>
        </w:trPr>
        <w:tc>
          <w:tcPr>
            <w:tcW w:w="7711" w:type="dxa"/>
            <w:tcBorders>
              <w:bottom w:val="dotted" w:sz="4" w:space="0" w:color="C6D9F1"/>
            </w:tcBorders>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FA4383" w:rsidRPr="001738B7"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FA4383" w:rsidRDefault="00FA4383" w:rsidP="00FA4383">
      <w:pPr>
        <w:jc w:val="both"/>
        <w:rPr>
          <w:rFonts w:asciiTheme="minorHAnsi" w:hAnsiTheme="minorHAnsi" w:cs="Calibri"/>
          <w:b/>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0"/>
        <w:gridCol w:w="1304"/>
        <w:gridCol w:w="709"/>
        <w:gridCol w:w="1302"/>
        <w:gridCol w:w="400"/>
        <w:gridCol w:w="707"/>
        <w:gridCol w:w="593"/>
        <w:gridCol w:w="854"/>
        <w:gridCol w:w="878"/>
        <w:gridCol w:w="794"/>
        <w:gridCol w:w="263"/>
        <w:gridCol w:w="998"/>
        <w:gridCol w:w="874"/>
      </w:tblGrid>
      <w:tr w:rsidR="00FA4383" w:rsidTr="00FA4383">
        <w:trPr>
          <w:trHeight w:val="711"/>
        </w:trPr>
        <w:tc>
          <w:tcPr>
            <w:tcW w:w="780" w:type="dxa"/>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
                <w:iCs/>
              </w:rPr>
            </w:pPr>
            <w:r>
              <w:rPr>
                <w:rFonts w:asciiTheme="minorHAnsi" w:hAnsiTheme="minorHAnsi" w:cstheme="minorHAnsi"/>
                <w:b/>
                <w:iCs/>
              </w:rPr>
              <w:t>36.</w:t>
            </w:r>
          </w:p>
        </w:tc>
        <w:tc>
          <w:tcPr>
            <w:tcW w:w="9676" w:type="dxa"/>
            <w:gridSpan w:val="12"/>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
              </w:rPr>
            </w:pPr>
            <w:r>
              <w:rPr>
                <w:rFonts w:asciiTheme="minorHAnsi" w:hAnsiTheme="minorHAnsi" w:cstheme="minorHAnsi"/>
                <w:b/>
              </w:rPr>
              <w:t xml:space="preserve">Organizzazione in collaborazione con AIAPP e SIEP di un evento all’interno della Manifestazione </w:t>
            </w:r>
          </w:p>
          <w:p w:rsidR="00FA4383" w:rsidRDefault="00FA4383" w:rsidP="00FA4383">
            <w:pPr>
              <w:jc w:val="both"/>
              <w:rPr>
                <w:rFonts w:asciiTheme="minorHAnsi" w:hAnsiTheme="minorHAnsi" w:cstheme="minorHAnsi"/>
                <w:b/>
              </w:rPr>
            </w:pPr>
            <w:r>
              <w:rPr>
                <w:rFonts w:asciiTheme="minorHAnsi" w:hAnsiTheme="minorHAnsi" w:cstheme="minorHAnsi"/>
                <w:b/>
              </w:rPr>
              <w:t>“i maestri del Paesaggio” : esame e determinazioni.</w:t>
            </w:r>
          </w:p>
        </w:tc>
      </w:tr>
      <w:tr w:rsidR="00FA4383" w:rsidTr="00FA4383">
        <w:trPr>
          <w:trHeight w:val="431"/>
        </w:trPr>
        <w:tc>
          <w:tcPr>
            <w:tcW w:w="780" w:type="dxa"/>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a)</w:t>
            </w:r>
          </w:p>
        </w:tc>
        <w:tc>
          <w:tcPr>
            <w:tcW w:w="4422" w:type="dxa"/>
            <w:gridSpan w:val="5"/>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Proposta atto deliberativo n. 363</w:t>
            </w:r>
          </w:p>
        </w:tc>
        <w:tc>
          <w:tcPr>
            <w:tcW w:w="3119" w:type="dxa"/>
            <w:gridSpan w:val="4"/>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Relatore Diamanti</w:t>
            </w:r>
          </w:p>
        </w:tc>
        <w:tc>
          <w:tcPr>
            <w:tcW w:w="2135"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spacing w:line="360" w:lineRule="auto"/>
              <w:jc w:val="both"/>
              <w:rPr>
                <w:rFonts w:asciiTheme="minorHAnsi" w:hAnsiTheme="minorHAnsi" w:cstheme="minorHAnsi"/>
                <w:i/>
                <w:iCs/>
                <w:sz w:val="22"/>
                <w:szCs w:val="22"/>
              </w:rPr>
            </w:pPr>
            <w:r>
              <w:rPr>
                <w:rFonts w:asciiTheme="minorHAnsi" w:hAnsiTheme="minorHAnsi" w:cstheme="minorHAnsi"/>
                <w:i/>
                <w:iCs/>
                <w:sz w:val="22"/>
                <w:szCs w:val="22"/>
              </w:rPr>
              <w:t>Allegato</w:t>
            </w:r>
          </w:p>
        </w:tc>
      </w:tr>
      <w:tr w:rsidR="00FA4383" w:rsidTr="00FA4383">
        <w:trPr>
          <w:trHeight w:val="768"/>
        </w:trPr>
        <w:tc>
          <w:tcPr>
            <w:tcW w:w="2084" w:type="dxa"/>
            <w:gridSpan w:val="2"/>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Presiede Andrea Sisti</w:t>
            </w:r>
          </w:p>
        </w:tc>
        <w:tc>
          <w:tcPr>
            <w:tcW w:w="2411"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In qualità di Presidente</w:t>
            </w:r>
          </w:p>
        </w:tc>
        <w:tc>
          <w:tcPr>
            <w:tcW w:w="5961" w:type="dxa"/>
            <w:gridSpan w:val="8"/>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4383" w:rsidTr="00FA4383">
        <w:trPr>
          <w:trHeight w:val="302"/>
        </w:trPr>
        <w:tc>
          <w:tcPr>
            <w:tcW w:w="2793"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Verbalizza Riccardo Pisanti</w:t>
            </w:r>
          </w:p>
        </w:tc>
        <w:tc>
          <w:tcPr>
            <w:tcW w:w="7663" w:type="dxa"/>
            <w:gridSpan w:val="10"/>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sz w:val="22"/>
                <w:szCs w:val="22"/>
              </w:rPr>
            </w:pPr>
            <w:r>
              <w:rPr>
                <w:rFonts w:asciiTheme="minorHAnsi" w:hAnsiTheme="minorHAnsi" w:cstheme="minorHAnsi"/>
                <w:bCs/>
                <w:sz w:val="22"/>
                <w:szCs w:val="22"/>
              </w:rPr>
              <w:t>nella qualità di Segretario</w:t>
            </w: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Borders>
              <w:top w:val="single" w:sz="4" w:space="0" w:color="000000"/>
              <w:bottom w:val="single" w:sz="4" w:space="0" w:color="000000"/>
            </w:tcBorders>
            <w:shd w:val="pct5" w:color="auto" w:fill="auto"/>
          </w:tcPr>
          <w:p w:rsidR="00FA4383" w:rsidRPr="001738B7" w:rsidRDefault="00FA4383" w:rsidP="00FA4383">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FA4383" w:rsidRPr="001738B7" w:rsidRDefault="00FA4383" w:rsidP="00FA4383">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Borders>
              <w:top w:val="single" w:sz="4" w:space="0" w:color="000000"/>
            </w:tcBorders>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r w:rsidR="00FA4383" w:rsidRPr="001738B7" w:rsidTr="00FA4383">
        <w:tblPrEx>
          <w:tblBorders>
            <w:top w:val="single" w:sz="4" w:space="0" w:color="000000"/>
            <w:left w:val="single" w:sz="4" w:space="0" w:color="000000"/>
            <w:bottom w:val="single" w:sz="4" w:space="0" w:color="000000"/>
            <w:right w:val="single" w:sz="4" w:space="0" w:color="000000"/>
          </w:tblBorders>
        </w:tblPrEx>
        <w:trPr>
          <w:trHeight w:val="170"/>
        </w:trPr>
        <w:tc>
          <w:tcPr>
            <w:tcW w:w="4095" w:type="dxa"/>
            <w:gridSpan w:val="4"/>
            <w:tcBorders>
              <w:bottom w:val="single" w:sz="4" w:space="0" w:color="000000"/>
            </w:tcBorders>
          </w:tcPr>
          <w:p w:rsidR="00FA4383" w:rsidRPr="001738B7" w:rsidRDefault="00FA4383" w:rsidP="00FA4383">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FA4383" w:rsidRPr="001738B7" w:rsidRDefault="00FA4383" w:rsidP="00FA4383">
            <w:pPr>
              <w:ind w:rightChars="-53" w:right="-127"/>
              <w:rPr>
                <w:rFonts w:asciiTheme="minorHAnsi" w:hAnsiTheme="minorHAnsi"/>
                <w:b/>
                <w:bCs/>
                <w:sz w:val="22"/>
                <w:szCs w:val="22"/>
              </w:rPr>
            </w:pPr>
          </w:p>
        </w:tc>
        <w:tc>
          <w:tcPr>
            <w:tcW w:w="854"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bCs/>
                <w:sz w:val="22"/>
                <w:szCs w:val="22"/>
              </w:rPr>
            </w:pPr>
            <w:r>
              <w:rPr>
                <w:rFonts w:asciiTheme="minorHAnsi" w:hAnsiTheme="minorHAnsi"/>
                <w:bCs/>
                <w:sz w:val="22"/>
                <w:szCs w:val="22"/>
              </w:rPr>
              <w:t>3</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bCs/>
                <w:sz w:val="22"/>
                <w:szCs w:val="22"/>
              </w:rPr>
            </w:pPr>
            <w:r>
              <w:rPr>
                <w:rFonts w:asciiTheme="minorHAnsi" w:hAnsiTheme="minorHAnsi"/>
                <w:bCs/>
                <w:sz w:val="22"/>
                <w:szCs w:val="22"/>
              </w:rPr>
              <w:t>12</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b/>
                <w:bCs/>
                <w:sz w:val="22"/>
                <w:szCs w:val="22"/>
              </w:rPr>
            </w:pPr>
          </w:p>
        </w:tc>
      </w:tr>
    </w:tbl>
    <w:p w:rsidR="00FA4383" w:rsidRDefault="00FA4383" w:rsidP="00FA4383">
      <w:pPr>
        <w:jc w:val="both"/>
      </w:pPr>
      <w:r>
        <w:rPr>
          <w:rFonts w:asciiTheme="minorHAnsi" w:hAnsiTheme="minorHAnsi" w:cstheme="minorHAnsi"/>
          <w:bCs/>
        </w:rPr>
        <w:lastRenderedPageBreak/>
        <w:t xml:space="preserve">Il Consigliere Diamanti informa che il collega Maurizio </w:t>
      </w:r>
      <w:proofErr w:type="spellStart"/>
      <w:r>
        <w:rPr>
          <w:rFonts w:asciiTheme="minorHAnsi" w:hAnsiTheme="minorHAnsi" w:cstheme="minorHAnsi"/>
          <w:bCs/>
        </w:rPr>
        <w:t>Vegini</w:t>
      </w:r>
      <w:proofErr w:type="spellEnd"/>
      <w:r>
        <w:rPr>
          <w:rFonts w:asciiTheme="minorHAnsi" w:hAnsiTheme="minorHAnsi" w:cstheme="minorHAnsi"/>
          <w:bCs/>
        </w:rPr>
        <w:t xml:space="preserve">, Presidente di </w:t>
      </w:r>
      <w:proofErr w:type="spellStart"/>
      <w:r>
        <w:rPr>
          <w:rFonts w:asciiTheme="minorHAnsi" w:hAnsiTheme="minorHAnsi" w:cstheme="minorHAnsi"/>
          <w:bCs/>
        </w:rPr>
        <w:t>Arkeitpos</w:t>
      </w:r>
      <w:proofErr w:type="spellEnd"/>
      <w:r>
        <w:rPr>
          <w:rFonts w:asciiTheme="minorHAnsi" w:hAnsiTheme="minorHAnsi" w:cstheme="minorHAnsi"/>
          <w:bCs/>
        </w:rPr>
        <w:t xml:space="preserve">, ci ha chiesto di partecipare alla manifestazione “I Maestri del Paesaggio”, giunta ormai all’ottava edizione, che si svolgerà a Bergamo dal 6 al 23 settembre. Visto il successo dello scorso anno il consigliere ha accolto la proposta di </w:t>
      </w:r>
      <w:proofErr w:type="spellStart"/>
      <w:r>
        <w:rPr>
          <w:rFonts w:asciiTheme="minorHAnsi" w:hAnsiTheme="minorHAnsi" w:cstheme="minorHAnsi"/>
          <w:bCs/>
        </w:rPr>
        <w:t>Pirola</w:t>
      </w:r>
      <w:proofErr w:type="spellEnd"/>
      <w:r>
        <w:rPr>
          <w:rFonts w:asciiTheme="minorHAnsi" w:hAnsiTheme="minorHAnsi" w:cstheme="minorHAnsi"/>
          <w:bCs/>
        </w:rPr>
        <w:t xml:space="preserve">, Presidente AIAPP, e </w:t>
      </w:r>
      <w:proofErr w:type="spellStart"/>
      <w:r>
        <w:rPr>
          <w:rFonts w:asciiTheme="minorHAnsi" w:hAnsiTheme="minorHAnsi" w:cstheme="minorHAnsi"/>
          <w:bCs/>
        </w:rPr>
        <w:t>Gibelli</w:t>
      </w:r>
      <w:proofErr w:type="spellEnd"/>
      <w:r>
        <w:rPr>
          <w:rFonts w:asciiTheme="minorHAnsi" w:hAnsiTheme="minorHAnsi" w:cstheme="minorHAnsi"/>
          <w:bCs/>
        </w:rPr>
        <w:t>, di SIEP, di co-organizzare un evento.  Siccome in tale occasione SIEP organizzerà anche il convegno nazionale, l’organizzazione dell’evento sarà principalmente a cura della S</w:t>
      </w:r>
      <w:r>
        <w:rPr>
          <w:rFonts w:asciiTheme="minorHAnsi" w:hAnsiTheme="minorHAnsi" w:cstheme="minorHAnsi"/>
          <w:color w:val="333333"/>
        </w:rPr>
        <w:t xml:space="preserve">IEP-IALE, </w:t>
      </w:r>
      <w:r>
        <w:rPr>
          <w:rFonts w:asciiTheme="minorHAnsi" w:hAnsiTheme="minorHAnsi" w:cstheme="minorHAnsi"/>
        </w:rPr>
        <w:t xml:space="preserve">Società Italiana di Ecologia del Paesaggio, fondata nel 1989, rappresenta uno dei primi </w:t>
      </w:r>
      <w:proofErr w:type="spellStart"/>
      <w:r>
        <w:rPr>
          <w:rFonts w:asciiTheme="minorHAnsi" w:hAnsiTheme="minorHAnsi" w:cstheme="minorHAnsi"/>
        </w:rPr>
        <w:t>chapter</w:t>
      </w:r>
      <w:proofErr w:type="spellEnd"/>
      <w:r>
        <w:rPr>
          <w:rFonts w:asciiTheme="minorHAnsi" w:hAnsiTheme="minorHAnsi" w:cstheme="minorHAnsi"/>
        </w:rPr>
        <w:t xml:space="preserve"> attivi </w:t>
      </w:r>
      <w:r>
        <w:rPr>
          <w:rFonts w:asciiTheme="minorHAnsi" w:hAnsiTheme="minorHAnsi" w:cstheme="minorHAnsi"/>
          <w:bCs/>
        </w:rPr>
        <w:t xml:space="preserve">della </w:t>
      </w:r>
      <w:hyperlink r:id="rId14" w:tgtFrame="_blank">
        <w:r>
          <w:rPr>
            <w:rStyle w:val="ListLabel1"/>
            <w:bCs w:val="0"/>
          </w:rPr>
          <w:t xml:space="preserve">IALE </w:t>
        </w:r>
      </w:hyperlink>
      <w:r>
        <w:rPr>
          <w:rFonts w:asciiTheme="minorHAnsi" w:hAnsiTheme="minorHAnsi" w:cstheme="minorHAnsi"/>
          <w:bCs/>
        </w:rPr>
        <w:t xml:space="preserve">(International </w:t>
      </w:r>
      <w:proofErr w:type="spellStart"/>
      <w:r>
        <w:rPr>
          <w:rFonts w:asciiTheme="minorHAnsi" w:hAnsiTheme="minorHAnsi" w:cstheme="minorHAnsi"/>
          <w:bCs/>
        </w:rPr>
        <w:t>Association</w:t>
      </w:r>
      <w:proofErr w:type="spellEnd"/>
      <w:r>
        <w:rPr>
          <w:rFonts w:asciiTheme="minorHAnsi" w:hAnsiTheme="minorHAnsi" w:cstheme="minorHAnsi"/>
          <w:bCs/>
        </w:rPr>
        <w:t xml:space="preserve"> for </w:t>
      </w:r>
      <w:proofErr w:type="spellStart"/>
      <w:r>
        <w:rPr>
          <w:rFonts w:asciiTheme="minorHAnsi" w:hAnsiTheme="minorHAnsi" w:cstheme="minorHAnsi"/>
          <w:bCs/>
        </w:rPr>
        <w:t>Landscape</w:t>
      </w:r>
      <w:proofErr w:type="spellEnd"/>
      <w:r>
        <w:rPr>
          <w:rFonts w:asciiTheme="minorHAnsi" w:hAnsiTheme="minorHAnsi" w:cstheme="minorHAnsi"/>
          <w:bCs/>
        </w:rPr>
        <w:t xml:space="preserve"> </w:t>
      </w:r>
      <w:proofErr w:type="spellStart"/>
      <w:r>
        <w:rPr>
          <w:rFonts w:asciiTheme="minorHAnsi" w:hAnsiTheme="minorHAnsi" w:cstheme="minorHAnsi"/>
          <w:bCs/>
        </w:rPr>
        <w:t>Ecology</w:t>
      </w:r>
      <w:proofErr w:type="spellEnd"/>
      <w:r>
        <w:rPr>
          <w:rFonts w:asciiTheme="minorHAnsi" w:hAnsiTheme="minorHAnsi" w:cstheme="minorHAnsi"/>
          <w:bCs/>
        </w:rPr>
        <w:t>).</w:t>
      </w:r>
    </w:p>
    <w:p w:rsidR="00FA4383" w:rsidRDefault="00FA4383" w:rsidP="00FA4383">
      <w:pPr>
        <w:jc w:val="both"/>
      </w:pPr>
      <w:r>
        <w:rPr>
          <w:rFonts w:asciiTheme="minorHAnsi" w:hAnsiTheme="minorHAnsi" w:cstheme="minorHAnsi"/>
          <w:bCs/>
        </w:rPr>
        <w:t xml:space="preserve">L’evento si svolgerà nelle giornate del 17 e 18 settembre prossimi presso la Sala Curò, Piazza della Cittadella - Bergamo Alta, si pone come uno dei momenti del percorso verso il World </w:t>
      </w:r>
      <w:proofErr w:type="spellStart"/>
      <w:r>
        <w:rPr>
          <w:rFonts w:asciiTheme="minorHAnsi" w:hAnsiTheme="minorHAnsi" w:cstheme="minorHAnsi"/>
          <w:bCs/>
        </w:rPr>
        <w:t>Congress</w:t>
      </w:r>
      <w:proofErr w:type="spellEnd"/>
      <w:r>
        <w:rPr>
          <w:rFonts w:asciiTheme="minorHAnsi" w:hAnsiTheme="minorHAnsi" w:cstheme="minorHAnsi"/>
          <w:bCs/>
        </w:rPr>
        <w:t xml:space="preserve"> IALE che si svolgerà a Milano dal 1 al 5 luglio 2019, dal titolo </w:t>
      </w:r>
      <w:r>
        <w:rPr>
          <w:rFonts w:asciiTheme="minorHAnsi" w:hAnsiTheme="minorHAnsi" w:cstheme="minorHAnsi"/>
          <w:bCs/>
          <w:i/>
          <w:iCs/>
        </w:rPr>
        <w:t xml:space="preserve">“Nature and Society </w:t>
      </w:r>
      <w:proofErr w:type="spellStart"/>
      <w:r>
        <w:rPr>
          <w:rFonts w:asciiTheme="minorHAnsi" w:hAnsiTheme="minorHAnsi" w:cstheme="minorHAnsi"/>
          <w:bCs/>
          <w:i/>
          <w:iCs/>
        </w:rPr>
        <w:t>facing</w:t>
      </w:r>
      <w:proofErr w:type="spellEnd"/>
      <w:r>
        <w:rPr>
          <w:rFonts w:asciiTheme="minorHAnsi" w:hAnsiTheme="minorHAnsi" w:cstheme="minorHAnsi"/>
          <w:bCs/>
          <w:i/>
          <w:iCs/>
        </w:rPr>
        <w:t xml:space="preserve"> the </w:t>
      </w:r>
      <w:proofErr w:type="spellStart"/>
      <w:r>
        <w:rPr>
          <w:rFonts w:asciiTheme="minorHAnsi" w:hAnsiTheme="minorHAnsi" w:cstheme="minorHAnsi"/>
          <w:bCs/>
          <w:i/>
          <w:iCs/>
        </w:rPr>
        <w:t>Anthropocene</w:t>
      </w:r>
      <w:proofErr w:type="spellEnd"/>
      <w:r>
        <w:rPr>
          <w:rFonts w:asciiTheme="minorHAnsi" w:hAnsiTheme="minorHAnsi" w:cstheme="minorHAnsi"/>
          <w:bCs/>
          <w:i/>
          <w:iCs/>
        </w:rPr>
        <w:t xml:space="preserve"> - </w:t>
      </w:r>
      <w:proofErr w:type="spellStart"/>
      <w:r>
        <w:rPr>
          <w:rFonts w:asciiTheme="minorHAnsi" w:hAnsiTheme="minorHAnsi" w:cstheme="minorHAnsi"/>
          <w:bCs/>
          <w:i/>
          <w:iCs/>
        </w:rPr>
        <w:t>Challenges</w:t>
      </w:r>
      <w:proofErr w:type="spellEnd"/>
      <w:r>
        <w:rPr>
          <w:rFonts w:asciiTheme="minorHAnsi" w:hAnsiTheme="minorHAnsi" w:cstheme="minorHAnsi"/>
          <w:bCs/>
          <w:i/>
          <w:iCs/>
        </w:rPr>
        <w:t xml:space="preserve"> and </w:t>
      </w:r>
      <w:proofErr w:type="spellStart"/>
      <w:r>
        <w:rPr>
          <w:rFonts w:asciiTheme="minorHAnsi" w:hAnsiTheme="minorHAnsi" w:cstheme="minorHAnsi"/>
          <w:bCs/>
          <w:i/>
          <w:iCs/>
        </w:rPr>
        <w:t>perspectives</w:t>
      </w:r>
      <w:proofErr w:type="spellEnd"/>
      <w:r>
        <w:rPr>
          <w:rFonts w:asciiTheme="minorHAnsi" w:hAnsiTheme="minorHAnsi" w:cstheme="minorHAnsi"/>
          <w:bCs/>
          <w:i/>
          <w:iCs/>
        </w:rPr>
        <w:t xml:space="preserve"> for </w:t>
      </w:r>
      <w:proofErr w:type="spellStart"/>
      <w:r>
        <w:rPr>
          <w:rFonts w:asciiTheme="minorHAnsi" w:hAnsiTheme="minorHAnsi" w:cstheme="minorHAnsi"/>
          <w:bCs/>
          <w:i/>
          <w:iCs/>
        </w:rPr>
        <w:t>Landscape</w:t>
      </w:r>
      <w:proofErr w:type="spellEnd"/>
      <w:r>
        <w:rPr>
          <w:rFonts w:asciiTheme="minorHAnsi" w:hAnsiTheme="minorHAnsi" w:cstheme="minorHAnsi"/>
          <w:bCs/>
          <w:i/>
          <w:iCs/>
        </w:rPr>
        <w:t xml:space="preserve"> </w:t>
      </w:r>
      <w:proofErr w:type="spellStart"/>
      <w:r>
        <w:rPr>
          <w:rFonts w:asciiTheme="minorHAnsi" w:hAnsiTheme="minorHAnsi" w:cstheme="minorHAnsi"/>
          <w:bCs/>
          <w:i/>
          <w:iCs/>
        </w:rPr>
        <w:t>Ecology</w:t>
      </w:r>
      <w:proofErr w:type="spellEnd"/>
      <w:r>
        <w:rPr>
          <w:rFonts w:asciiTheme="minorHAnsi" w:hAnsiTheme="minorHAnsi" w:cstheme="minorHAnsi"/>
          <w:bCs/>
        </w:rPr>
        <w:t>”.</w:t>
      </w:r>
    </w:p>
    <w:p w:rsidR="00FA4383" w:rsidRDefault="00FA4383" w:rsidP="00FA4383">
      <w:pPr>
        <w:jc w:val="both"/>
        <w:rPr>
          <w:rFonts w:asciiTheme="minorHAnsi" w:hAnsiTheme="minorHAnsi" w:cstheme="minorHAnsi"/>
        </w:rPr>
      </w:pPr>
      <w:r>
        <w:rPr>
          <w:rFonts w:asciiTheme="minorHAnsi" w:hAnsiTheme="minorHAnsi" w:cstheme="minorHAnsi"/>
        </w:rPr>
        <w:t xml:space="preserve">Le due giornate hanno lo scopo di presentare al mondo de </w:t>
      </w:r>
      <w:r>
        <w:rPr>
          <w:rFonts w:asciiTheme="minorHAnsi" w:hAnsiTheme="minorHAnsi" w:cstheme="minorHAnsi"/>
          <w:i/>
          <w:iCs/>
        </w:rPr>
        <w:t>I Maestri del Paesaggio</w:t>
      </w:r>
      <w:r>
        <w:rPr>
          <w:rFonts w:asciiTheme="minorHAnsi" w:hAnsiTheme="minorHAnsi" w:cstheme="minorHAnsi"/>
        </w:rPr>
        <w:t xml:space="preserve"> la </w:t>
      </w:r>
      <w:proofErr w:type="spellStart"/>
      <w:r>
        <w:rPr>
          <w:rFonts w:asciiTheme="minorHAnsi" w:hAnsiTheme="minorHAnsi" w:cstheme="minorHAnsi"/>
        </w:rPr>
        <w:t>Landscape</w:t>
      </w:r>
      <w:proofErr w:type="spellEnd"/>
      <w:r>
        <w:rPr>
          <w:rFonts w:asciiTheme="minorHAnsi" w:hAnsiTheme="minorHAnsi" w:cstheme="minorHAnsi"/>
        </w:rPr>
        <w:t xml:space="preserve"> </w:t>
      </w:r>
      <w:proofErr w:type="spellStart"/>
      <w:r>
        <w:rPr>
          <w:rFonts w:asciiTheme="minorHAnsi" w:hAnsiTheme="minorHAnsi" w:cstheme="minorHAnsi"/>
        </w:rPr>
        <w:t>Ecology</w:t>
      </w:r>
      <w:proofErr w:type="spellEnd"/>
      <w:r>
        <w:rPr>
          <w:rFonts w:asciiTheme="minorHAnsi" w:hAnsiTheme="minorHAnsi" w:cstheme="minorHAnsi"/>
        </w:rPr>
        <w:t xml:space="preserve">, le sue potenzialità nei confronti della progettazione e della </w:t>
      </w:r>
      <w:proofErr w:type="spellStart"/>
      <w:r>
        <w:rPr>
          <w:rFonts w:asciiTheme="minorHAnsi" w:hAnsiTheme="minorHAnsi" w:cstheme="minorHAnsi"/>
        </w:rPr>
        <w:t>governance</w:t>
      </w:r>
      <w:proofErr w:type="spellEnd"/>
      <w:r>
        <w:rPr>
          <w:rFonts w:asciiTheme="minorHAnsi" w:hAnsiTheme="minorHAnsi" w:cstheme="minorHAnsi"/>
        </w:rPr>
        <w:t xml:space="preserve"> del Paesaggio e di discutere intorno all’</w:t>
      </w:r>
      <w:proofErr w:type="spellStart"/>
      <w:r>
        <w:rPr>
          <w:rFonts w:asciiTheme="minorHAnsi" w:hAnsiTheme="minorHAnsi" w:cstheme="minorHAnsi"/>
        </w:rPr>
        <w:t>Antropocene</w:t>
      </w:r>
      <w:proofErr w:type="spellEnd"/>
      <w:r>
        <w:rPr>
          <w:rFonts w:asciiTheme="minorHAnsi" w:hAnsiTheme="minorHAnsi" w:cstheme="minorHAnsi"/>
        </w:rPr>
        <w:t>, alle sfide e alle possibili azioni.</w:t>
      </w:r>
    </w:p>
    <w:p w:rsidR="00FA4383" w:rsidRDefault="00FA4383" w:rsidP="00FA4383">
      <w:pPr>
        <w:jc w:val="both"/>
      </w:pPr>
      <w:r>
        <w:rPr>
          <w:rFonts w:asciiTheme="minorHAnsi" w:hAnsiTheme="minorHAnsi" w:cstheme="minorHAnsi"/>
        </w:rPr>
        <w:t>Il giorno 17 si svolgerà quindi la tavola rotonda dal titolo “</w:t>
      </w:r>
      <w:r>
        <w:rPr>
          <w:rFonts w:asciiTheme="minorHAnsi" w:hAnsiTheme="minorHAnsi" w:cstheme="minorHAnsi"/>
          <w:i/>
          <w:iCs/>
        </w:rPr>
        <w:t>Nature-</w:t>
      </w:r>
      <w:proofErr w:type="spellStart"/>
      <w:r>
        <w:rPr>
          <w:rFonts w:asciiTheme="minorHAnsi" w:hAnsiTheme="minorHAnsi" w:cstheme="minorHAnsi"/>
          <w:i/>
          <w:iCs/>
        </w:rPr>
        <w:t>based</w:t>
      </w:r>
      <w:proofErr w:type="spellEnd"/>
      <w:r>
        <w:rPr>
          <w:rFonts w:asciiTheme="minorHAnsi" w:hAnsiTheme="minorHAnsi" w:cstheme="minorHAnsi"/>
          <w:i/>
          <w:iCs/>
        </w:rPr>
        <w:t xml:space="preserve"> Solutions per i Paesaggi dell’</w:t>
      </w:r>
      <w:proofErr w:type="spellStart"/>
      <w:r>
        <w:rPr>
          <w:rFonts w:asciiTheme="minorHAnsi" w:hAnsiTheme="minorHAnsi" w:cstheme="minorHAnsi"/>
          <w:i/>
          <w:iCs/>
        </w:rPr>
        <w:t>Antropocene</w:t>
      </w:r>
      <w:proofErr w:type="spellEnd"/>
      <w:r>
        <w:rPr>
          <w:rFonts w:asciiTheme="minorHAnsi" w:hAnsiTheme="minorHAnsi" w:cstheme="minorHAnsi"/>
          <w:i/>
          <w:iCs/>
        </w:rPr>
        <w:t xml:space="preserve">: il ruolo della foresta urbana". </w:t>
      </w:r>
      <w:r>
        <w:rPr>
          <w:rFonts w:asciiTheme="minorHAnsi" w:hAnsiTheme="minorHAnsi" w:cstheme="minorHAnsi"/>
          <w:iCs/>
        </w:rPr>
        <w:t>Sarà un m</w:t>
      </w:r>
      <w:r>
        <w:rPr>
          <w:rFonts w:asciiTheme="minorHAnsi" w:hAnsiTheme="minorHAnsi" w:cstheme="minorHAnsi"/>
        </w:rPr>
        <w:t xml:space="preserve">omento di confronto tra attori diversi sul tema della selvicoltura urbana, volta a massimizzare il coinvolgimento dei partecipanti. Parteciperanno, oltre al Consigliere Diamanti anche </w:t>
      </w:r>
      <w:proofErr w:type="spellStart"/>
      <w:r>
        <w:rPr>
          <w:rFonts w:asciiTheme="minorHAnsi" w:hAnsiTheme="minorHAnsi" w:cstheme="minorHAnsi"/>
        </w:rPr>
        <w:t>Pirola</w:t>
      </w:r>
      <w:proofErr w:type="spellEnd"/>
      <w:r>
        <w:rPr>
          <w:rFonts w:asciiTheme="minorHAnsi" w:hAnsiTheme="minorHAnsi" w:cstheme="minorHAnsi"/>
        </w:rPr>
        <w:t xml:space="preserve"> e Santolini (coordinatori). Sarà richiesta la presenza di Bruno </w:t>
      </w:r>
      <w:proofErr w:type="spellStart"/>
      <w:r>
        <w:rPr>
          <w:rFonts w:asciiTheme="minorHAnsi" w:hAnsiTheme="minorHAnsi" w:cstheme="minorHAnsi"/>
        </w:rPr>
        <w:t>Cignini</w:t>
      </w:r>
      <w:proofErr w:type="spellEnd"/>
      <w:r>
        <w:rPr>
          <w:rFonts w:asciiTheme="minorHAnsi" w:hAnsiTheme="minorHAnsi" w:cstheme="minorHAnsi"/>
        </w:rPr>
        <w:t xml:space="preserve"> e dei colleghi Paolo </w:t>
      </w:r>
      <w:proofErr w:type="spellStart"/>
      <w:r>
        <w:rPr>
          <w:rFonts w:asciiTheme="minorHAnsi" w:hAnsiTheme="minorHAnsi" w:cstheme="minorHAnsi"/>
        </w:rPr>
        <w:t>Lassini</w:t>
      </w:r>
      <w:proofErr w:type="spellEnd"/>
      <w:r>
        <w:rPr>
          <w:rFonts w:asciiTheme="minorHAnsi" w:hAnsiTheme="minorHAnsi" w:cstheme="minorHAnsi"/>
        </w:rPr>
        <w:t xml:space="preserve"> e Davide </w:t>
      </w:r>
      <w:proofErr w:type="spellStart"/>
      <w:r>
        <w:rPr>
          <w:rFonts w:asciiTheme="minorHAnsi" w:hAnsiTheme="minorHAnsi" w:cstheme="minorHAnsi"/>
        </w:rPr>
        <w:t>Giurini</w:t>
      </w:r>
      <w:proofErr w:type="spellEnd"/>
      <w:r>
        <w:rPr>
          <w:rFonts w:asciiTheme="minorHAnsi" w:hAnsiTheme="minorHAnsi" w:cstheme="minorHAnsi"/>
        </w:rPr>
        <w:t xml:space="preserve"> Presidente ODAF BG, oltre a quella del Prof. Marchetti Marco. Il Consiglio decide di sostenere i costi del Consigliere Diamanti e di Bruno </w:t>
      </w:r>
      <w:proofErr w:type="spellStart"/>
      <w:r>
        <w:rPr>
          <w:rFonts w:asciiTheme="minorHAnsi" w:hAnsiTheme="minorHAnsi" w:cstheme="minorHAnsi"/>
        </w:rPr>
        <w:t>Cignini</w:t>
      </w:r>
      <w:proofErr w:type="spellEnd"/>
      <w:r>
        <w:rPr>
          <w:rFonts w:asciiTheme="minorHAnsi" w:hAnsiTheme="minorHAnsi" w:cstheme="minorHAnsi"/>
        </w:rPr>
        <w:t xml:space="preserve"> per un importo di 500 euro totali. Mentre il 18 si terrà il Convegno Nazionale SIEP-IALE, per il quale sarà individuato un collega che affronti il tema delle Nature </w:t>
      </w:r>
      <w:proofErr w:type="spellStart"/>
      <w:r>
        <w:rPr>
          <w:rFonts w:asciiTheme="minorHAnsi" w:hAnsiTheme="minorHAnsi" w:cstheme="minorHAnsi"/>
        </w:rPr>
        <w:t>Based</w:t>
      </w:r>
      <w:proofErr w:type="spellEnd"/>
      <w:r>
        <w:rPr>
          <w:rFonts w:asciiTheme="minorHAnsi" w:hAnsiTheme="minorHAnsi" w:cstheme="minorHAnsi"/>
        </w:rPr>
        <w:t xml:space="preserve"> Solution.</w:t>
      </w:r>
    </w:p>
    <w:p w:rsidR="00FA4383" w:rsidRDefault="00FA4383" w:rsidP="00FA4383">
      <w:pPr>
        <w:jc w:val="center"/>
        <w:rPr>
          <w:rFonts w:asciiTheme="minorHAnsi" w:hAnsiTheme="minorHAnsi" w:cstheme="minorHAnsi"/>
          <w:b/>
          <w:bCs/>
          <w:u w:val="single"/>
        </w:rPr>
      </w:pPr>
      <w:r>
        <w:rPr>
          <w:rFonts w:asciiTheme="minorHAnsi" w:hAnsiTheme="minorHAnsi" w:cstheme="minorHAnsi"/>
          <w:b/>
          <w:bCs/>
          <w:u w:val="single"/>
        </w:rPr>
        <w:t>IL CONSIGLIO</w:t>
      </w:r>
    </w:p>
    <w:p w:rsidR="00FA4383" w:rsidRDefault="00FA4383" w:rsidP="00FA4383">
      <w:pPr>
        <w:jc w:val="both"/>
        <w:rPr>
          <w:rFonts w:asciiTheme="minorHAnsi" w:hAnsiTheme="minorHAnsi" w:cstheme="minorHAnsi"/>
          <w:bCs/>
        </w:rPr>
      </w:pPr>
      <w:r>
        <w:rPr>
          <w:rFonts w:asciiTheme="minorHAnsi" w:hAnsiTheme="minorHAnsi" w:cstheme="minorHAnsi"/>
          <w:bCs/>
        </w:rPr>
        <w:t>Ascoltata la relazione del Consigliere Diamanti, dopo sintetica discussione,</w:t>
      </w:r>
    </w:p>
    <w:p w:rsidR="00FA4383" w:rsidRDefault="00FA4383" w:rsidP="00FA4383">
      <w:pPr>
        <w:jc w:val="center"/>
        <w:rPr>
          <w:rFonts w:asciiTheme="minorHAnsi" w:hAnsiTheme="minorHAnsi" w:cstheme="minorHAnsi"/>
          <w:b/>
          <w:bCs/>
          <w:u w:val="single"/>
        </w:rPr>
      </w:pPr>
      <w:r>
        <w:rPr>
          <w:rFonts w:asciiTheme="minorHAnsi" w:hAnsiTheme="minorHAnsi" w:cstheme="minorHAnsi"/>
          <w:b/>
          <w:bCs/>
          <w:u w:val="single"/>
        </w:rPr>
        <w:t>DELIBERA</w:t>
      </w:r>
    </w:p>
    <w:p w:rsidR="00FA4383" w:rsidRDefault="00FA4383" w:rsidP="001065CD">
      <w:pPr>
        <w:pStyle w:val="Paragrafoelenco"/>
        <w:numPr>
          <w:ilvl w:val="0"/>
          <w:numId w:val="52"/>
        </w:numPr>
        <w:ind w:left="567"/>
        <w:jc w:val="both"/>
      </w:pPr>
      <w:r>
        <w:rPr>
          <w:rFonts w:asciiTheme="minorHAnsi" w:hAnsiTheme="minorHAnsi" w:cstheme="minorHAnsi"/>
          <w:b/>
          <w:bCs/>
          <w:u w:val="single"/>
        </w:rPr>
        <w:t xml:space="preserve">Di delegare il Consigliere Diamanti a partecipare alla manifestazione del Paesaggio, intervenendo alla tavola rotonda </w:t>
      </w:r>
      <w:r>
        <w:rPr>
          <w:rFonts w:asciiTheme="minorHAnsi" w:hAnsiTheme="minorHAnsi" w:cstheme="minorHAnsi"/>
          <w:b/>
          <w:u w:val="single"/>
        </w:rPr>
        <w:t>“</w:t>
      </w:r>
      <w:r>
        <w:rPr>
          <w:rFonts w:asciiTheme="minorHAnsi" w:hAnsiTheme="minorHAnsi" w:cstheme="minorHAnsi"/>
          <w:b/>
          <w:i/>
          <w:iCs/>
          <w:u w:val="single"/>
        </w:rPr>
        <w:t>Nature-</w:t>
      </w:r>
      <w:proofErr w:type="spellStart"/>
      <w:r>
        <w:rPr>
          <w:rFonts w:asciiTheme="minorHAnsi" w:hAnsiTheme="minorHAnsi" w:cstheme="minorHAnsi"/>
          <w:b/>
          <w:i/>
          <w:iCs/>
          <w:u w:val="single"/>
        </w:rPr>
        <w:t>based</w:t>
      </w:r>
      <w:proofErr w:type="spellEnd"/>
      <w:r>
        <w:rPr>
          <w:rFonts w:asciiTheme="minorHAnsi" w:hAnsiTheme="minorHAnsi" w:cstheme="minorHAnsi"/>
          <w:b/>
          <w:i/>
          <w:iCs/>
          <w:u w:val="single"/>
        </w:rPr>
        <w:t xml:space="preserve"> Solutions per i Paesaggi dell’</w:t>
      </w:r>
      <w:proofErr w:type="spellStart"/>
      <w:r>
        <w:rPr>
          <w:rFonts w:asciiTheme="minorHAnsi" w:hAnsiTheme="minorHAnsi" w:cstheme="minorHAnsi"/>
          <w:b/>
          <w:i/>
          <w:iCs/>
          <w:u w:val="single"/>
        </w:rPr>
        <w:t>Antropocene</w:t>
      </w:r>
      <w:proofErr w:type="spellEnd"/>
      <w:r>
        <w:rPr>
          <w:rFonts w:asciiTheme="minorHAnsi" w:hAnsiTheme="minorHAnsi" w:cstheme="minorHAnsi"/>
          <w:b/>
          <w:i/>
          <w:iCs/>
          <w:u w:val="single"/>
        </w:rPr>
        <w:t xml:space="preserve">: il ruolo della foresta urbana", </w:t>
      </w:r>
      <w:r>
        <w:rPr>
          <w:rFonts w:asciiTheme="minorHAnsi" w:hAnsiTheme="minorHAnsi" w:cstheme="minorHAnsi"/>
          <w:b/>
          <w:bCs/>
          <w:u w:val="single"/>
        </w:rPr>
        <w:t>nell’ambito della manifestazione organizzata insieme alla S</w:t>
      </w:r>
      <w:r>
        <w:rPr>
          <w:rFonts w:asciiTheme="minorHAnsi" w:hAnsiTheme="minorHAnsi" w:cstheme="minorHAnsi"/>
          <w:b/>
          <w:color w:val="333333"/>
          <w:u w:val="single"/>
        </w:rPr>
        <w:t xml:space="preserve">IEP-IALE, </w:t>
      </w:r>
      <w:r>
        <w:rPr>
          <w:rFonts w:asciiTheme="minorHAnsi" w:hAnsiTheme="minorHAnsi" w:cstheme="minorHAnsi"/>
          <w:b/>
          <w:u w:val="single"/>
        </w:rPr>
        <w:t xml:space="preserve">Società Italiana di Ecologia del Paesaggio. fondata nel 1989, rappresenta uno dei primi </w:t>
      </w:r>
      <w:proofErr w:type="spellStart"/>
      <w:r>
        <w:rPr>
          <w:rFonts w:asciiTheme="minorHAnsi" w:hAnsiTheme="minorHAnsi" w:cstheme="minorHAnsi"/>
          <w:b/>
          <w:u w:val="single"/>
        </w:rPr>
        <w:t>chapter</w:t>
      </w:r>
      <w:proofErr w:type="spellEnd"/>
      <w:r>
        <w:rPr>
          <w:rFonts w:asciiTheme="minorHAnsi" w:hAnsiTheme="minorHAnsi" w:cstheme="minorHAnsi"/>
          <w:b/>
          <w:u w:val="single"/>
        </w:rPr>
        <w:t xml:space="preserve"> attivi </w:t>
      </w:r>
      <w:r>
        <w:rPr>
          <w:rFonts w:asciiTheme="minorHAnsi" w:hAnsiTheme="minorHAnsi" w:cstheme="minorHAnsi"/>
          <w:b/>
          <w:bCs/>
          <w:u w:val="single"/>
        </w:rPr>
        <w:t xml:space="preserve">della </w:t>
      </w:r>
      <w:hyperlink r:id="rId15" w:tgtFrame="_blank">
        <w:r>
          <w:rPr>
            <w:rStyle w:val="ListLabel2"/>
            <w:b w:val="0"/>
            <w:bCs w:val="0"/>
          </w:rPr>
          <w:t xml:space="preserve">IALE </w:t>
        </w:r>
      </w:hyperlink>
      <w:r>
        <w:rPr>
          <w:rFonts w:asciiTheme="minorHAnsi" w:hAnsiTheme="minorHAnsi" w:cstheme="minorHAnsi"/>
          <w:b/>
          <w:bCs/>
          <w:u w:val="single"/>
        </w:rPr>
        <w:t xml:space="preserve">(International </w:t>
      </w:r>
      <w:proofErr w:type="spellStart"/>
      <w:r>
        <w:rPr>
          <w:rFonts w:asciiTheme="minorHAnsi" w:hAnsiTheme="minorHAnsi" w:cstheme="minorHAnsi"/>
          <w:b/>
          <w:bCs/>
          <w:u w:val="single"/>
        </w:rPr>
        <w:t>Association</w:t>
      </w:r>
      <w:proofErr w:type="spellEnd"/>
      <w:r>
        <w:rPr>
          <w:rFonts w:asciiTheme="minorHAnsi" w:hAnsiTheme="minorHAnsi" w:cstheme="minorHAnsi"/>
          <w:b/>
          <w:bCs/>
          <w:u w:val="single"/>
        </w:rPr>
        <w:t xml:space="preserve"> for </w:t>
      </w:r>
      <w:proofErr w:type="spellStart"/>
      <w:r>
        <w:rPr>
          <w:rFonts w:asciiTheme="minorHAnsi" w:hAnsiTheme="minorHAnsi" w:cstheme="minorHAnsi"/>
          <w:b/>
          <w:bCs/>
          <w:u w:val="single"/>
        </w:rPr>
        <w:t>Landscape</w:t>
      </w:r>
      <w:proofErr w:type="spellEnd"/>
      <w:r>
        <w:rPr>
          <w:rFonts w:asciiTheme="minorHAnsi" w:hAnsiTheme="minorHAnsi" w:cstheme="minorHAnsi"/>
          <w:b/>
          <w:bCs/>
          <w:u w:val="single"/>
        </w:rPr>
        <w:t xml:space="preserve"> </w:t>
      </w:r>
      <w:proofErr w:type="spellStart"/>
      <w:r>
        <w:rPr>
          <w:rFonts w:asciiTheme="minorHAnsi" w:hAnsiTheme="minorHAnsi" w:cstheme="minorHAnsi"/>
          <w:b/>
          <w:bCs/>
          <w:u w:val="single"/>
        </w:rPr>
        <w:t>Ecology</w:t>
      </w:r>
      <w:proofErr w:type="spellEnd"/>
      <w:r>
        <w:rPr>
          <w:rFonts w:asciiTheme="minorHAnsi" w:hAnsiTheme="minorHAnsi" w:cstheme="minorHAnsi"/>
          <w:b/>
          <w:bCs/>
          <w:u w:val="single"/>
        </w:rPr>
        <w:t>).</w:t>
      </w:r>
    </w:p>
    <w:p w:rsidR="00FA4383" w:rsidRDefault="00FA4383" w:rsidP="001065CD">
      <w:pPr>
        <w:pStyle w:val="Paragrafoelenco"/>
        <w:numPr>
          <w:ilvl w:val="0"/>
          <w:numId w:val="52"/>
        </w:numPr>
        <w:ind w:left="567"/>
        <w:jc w:val="both"/>
        <w:rPr>
          <w:rFonts w:asciiTheme="minorHAnsi" w:hAnsiTheme="minorHAnsi" w:cstheme="minorHAnsi"/>
          <w:b/>
          <w:bCs/>
          <w:u w:val="single"/>
        </w:rPr>
      </w:pPr>
      <w:r>
        <w:rPr>
          <w:rFonts w:asciiTheme="minorHAnsi" w:hAnsiTheme="minorHAnsi" w:cstheme="minorHAnsi"/>
          <w:b/>
          <w:bCs/>
          <w:u w:val="single"/>
        </w:rPr>
        <w:t>Di prendere atto che l’evento si svolgerà nelle giornate del 17 e 18 settembre prossimi presso la Sala Curò, Piazza della Cittadella - Bergamo Alta.</w:t>
      </w:r>
    </w:p>
    <w:p w:rsidR="00FA4383" w:rsidRDefault="00FA4383" w:rsidP="001065CD">
      <w:pPr>
        <w:pStyle w:val="Paragrafoelenco"/>
        <w:numPr>
          <w:ilvl w:val="0"/>
          <w:numId w:val="52"/>
        </w:numPr>
        <w:ind w:left="567"/>
        <w:jc w:val="both"/>
        <w:rPr>
          <w:rFonts w:asciiTheme="minorHAnsi" w:hAnsiTheme="minorHAnsi" w:cstheme="minorHAnsi"/>
          <w:b/>
          <w:u w:val="single"/>
        </w:rPr>
      </w:pPr>
      <w:r>
        <w:rPr>
          <w:rFonts w:asciiTheme="minorHAnsi" w:hAnsiTheme="minorHAnsi" w:cstheme="minorHAnsi"/>
          <w:b/>
          <w:u w:val="single"/>
        </w:rPr>
        <w:t>Di delegare il Consigliere Diamanti ad individuare un nostro collega che rappresenti il tema delle Nature-</w:t>
      </w:r>
      <w:proofErr w:type="spellStart"/>
      <w:r>
        <w:rPr>
          <w:rFonts w:asciiTheme="minorHAnsi" w:hAnsiTheme="minorHAnsi" w:cstheme="minorHAnsi"/>
          <w:b/>
          <w:u w:val="single"/>
        </w:rPr>
        <w:t>based</w:t>
      </w:r>
      <w:proofErr w:type="spellEnd"/>
      <w:r>
        <w:rPr>
          <w:rFonts w:asciiTheme="minorHAnsi" w:hAnsiTheme="minorHAnsi" w:cstheme="minorHAnsi"/>
          <w:b/>
          <w:u w:val="single"/>
        </w:rPr>
        <w:t xml:space="preserve"> Solutions. </w:t>
      </w:r>
    </w:p>
    <w:p w:rsidR="00FA4383" w:rsidRDefault="00FA4383" w:rsidP="001065CD">
      <w:pPr>
        <w:pStyle w:val="Paragrafoelenco"/>
        <w:numPr>
          <w:ilvl w:val="0"/>
          <w:numId w:val="52"/>
        </w:numPr>
        <w:ind w:left="567"/>
        <w:jc w:val="both"/>
        <w:rPr>
          <w:rFonts w:asciiTheme="minorHAnsi" w:hAnsiTheme="minorHAnsi" w:cstheme="minorHAnsi"/>
          <w:b/>
          <w:bCs/>
          <w:u w:val="single"/>
        </w:rPr>
      </w:pPr>
      <w:r>
        <w:rPr>
          <w:rFonts w:asciiTheme="minorHAnsi" w:hAnsiTheme="minorHAnsi" w:cstheme="minorHAnsi"/>
          <w:b/>
          <w:u w:val="single"/>
        </w:rPr>
        <w:t xml:space="preserve">Di approvare la spesa di € 500,00 per la partecipazione del Consigliere Diamanti e di Bruno </w:t>
      </w:r>
      <w:proofErr w:type="spellStart"/>
      <w:r>
        <w:rPr>
          <w:rFonts w:asciiTheme="minorHAnsi" w:hAnsiTheme="minorHAnsi" w:cstheme="minorHAnsi"/>
          <w:b/>
          <w:u w:val="single"/>
        </w:rPr>
        <w:t>Cignini</w:t>
      </w:r>
      <w:proofErr w:type="spellEnd"/>
      <w:r>
        <w:rPr>
          <w:rFonts w:asciiTheme="minorHAnsi" w:hAnsiTheme="minorHAnsi" w:cstheme="minorHAnsi"/>
          <w:b/>
          <w:u w:val="single"/>
        </w:rPr>
        <w:t>.</w:t>
      </w:r>
    </w:p>
    <w:tbl>
      <w:tblPr>
        <w:tblW w:w="10671" w:type="dxa"/>
        <w:tblInd w:w="-106" w:type="dxa"/>
        <w:tblBorders>
          <w:top w:val="dotted" w:sz="4" w:space="0" w:color="C6D9F1"/>
          <w:left w:val="dotted" w:sz="4" w:space="0" w:color="C6D9F1"/>
          <w:bottom w:val="single" w:sz="6" w:space="0" w:color="C6D9F1"/>
          <w:right w:val="single" w:sz="6"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FA4383" w:rsidTr="00C809FA">
        <w:trPr>
          <w:trHeight w:val="291"/>
        </w:trPr>
        <w:tc>
          <w:tcPr>
            <w:tcW w:w="7711" w:type="dxa"/>
            <w:tcBorders>
              <w:top w:val="dotted" w:sz="4" w:space="0" w:color="C6D9F1"/>
              <w:left w:val="dotted" w:sz="4" w:space="0" w:color="C6D9F1"/>
              <w:bottom w:val="single" w:sz="6" w:space="0" w:color="C6D9F1"/>
              <w:right w:val="single" w:sz="6"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e  di individuare quale Responsabile del Procedimento del presente atto:</w:t>
            </w:r>
          </w:p>
        </w:tc>
        <w:tc>
          <w:tcPr>
            <w:tcW w:w="2960" w:type="dxa"/>
            <w:tcBorders>
              <w:top w:val="dotted" w:sz="4" w:space="0" w:color="C6D9F1"/>
              <w:left w:val="single" w:sz="6" w:space="0" w:color="C6D9F1"/>
              <w:bottom w:val="single" w:sz="6"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FA4383" w:rsidTr="00C809FA">
        <w:trPr>
          <w:trHeight w:val="258"/>
        </w:trPr>
        <w:tc>
          <w:tcPr>
            <w:tcW w:w="7711" w:type="dxa"/>
            <w:tcBorders>
              <w:top w:val="single" w:sz="6" w:space="0" w:color="C6D9F1"/>
              <w:left w:val="dotted" w:sz="4" w:space="0" w:color="C6D9F1"/>
              <w:bottom w:val="dotted" w:sz="4" w:space="0" w:color="C6D9F1"/>
              <w:right w:val="single" w:sz="6"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Per l’attuazione del presente deliberazione sotto il coordinamento del Presidente</w:t>
            </w:r>
          </w:p>
        </w:tc>
        <w:tc>
          <w:tcPr>
            <w:tcW w:w="2960" w:type="dxa"/>
            <w:tcBorders>
              <w:top w:val="single" w:sz="6" w:space="0" w:color="C6D9F1"/>
              <w:left w:val="single" w:sz="6"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7138F3" w:rsidRDefault="007138F3">
      <w:pPr>
        <w:rPr>
          <w:rFonts w:asciiTheme="minorHAnsi" w:hAnsiTheme="minorHAnsi" w:cstheme="minorHAnsi"/>
          <w:bCs/>
          <w:sz w:val="22"/>
          <w:szCs w:val="22"/>
        </w:rPr>
      </w:pPr>
    </w:p>
    <w:tbl>
      <w:tblPr>
        <w:tblW w:w="10671"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97"/>
        <w:gridCol w:w="1136"/>
        <w:gridCol w:w="341"/>
        <w:gridCol w:w="433"/>
        <w:gridCol w:w="1473"/>
        <w:gridCol w:w="698"/>
        <w:gridCol w:w="924"/>
        <w:gridCol w:w="113"/>
        <w:gridCol w:w="871"/>
        <w:gridCol w:w="897"/>
        <w:gridCol w:w="666"/>
        <w:gridCol w:w="412"/>
        <w:gridCol w:w="1018"/>
        <w:gridCol w:w="892"/>
      </w:tblGrid>
      <w:tr w:rsidR="00FA4383" w:rsidTr="007138F3">
        <w:trPr>
          <w:trHeight w:val="518"/>
        </w:trPr>
        <w:tc>
          <w:tcPr>
            <w:tcW w:w="797" w:type="dxa"/>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b/>
                <w:iCs/>
              </w:rPr>
            </w:pPr>
            <w:r>
              <w:rPr>
                <w:rFonts w:asciiTheme="minorHAnsi" w:hAnsiTheme="minorHAnsi" w:cstheme="minorHAnsi"/>
                <w:b/>
                <w:iCs/>
              </w:rPr>
              <w:t>37.</w:t>
            </w:r>
          </w:p>
        </w:tc>
        <w:tc>
          <w:tcPr>
            <w:tcW w:w="9874" w:type="dxa"/>
            <w:gridSpan w:val="1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b/>
              </w:rPr>
            </w:pPr>
            <w:r>
              <w:rPr>
                <w:rFonts w:asciiTheme="minorHAnsi" w:hAnsiTheme="minorHAnsi" w:cstheme="minorHAnsi"/>
                <w:b/>
              </w:rPr>
              <w:t xml:space="preserve">Organizzazione evento 27 novembre 2018 in apertura del  World Forum on Urban </w:t>
            </w:r>
            <w:proofErr w:type="spellStart"/>
            <w:r>
              <w:rPr>
                <w:rFonts w:asciiTheme="minorHAnsi" w:hAnsiTheme="minorHAnsi" w:cstheme="minorHAnsi"/>
                <w:b/>
              </w:rPr>
              <w:t>Forests</w:t>
            </w:r>
            <w:proofErr w:type="spellEnd"/>
            <w:r>
              <w:rPr>
                <w:rFonts w:asciiTheme="minorHAnsi" w:hAnsiTheme="minorHAnsi" w:cstheme="minorHAnsi"/>
                <w:b/>
              </w:rPr>
              <w:t xml:space="preserve"> (WFUF) : esame e determinazioni</w:t>
            </w:r>
          </w:p>
        </w:tc>
      </w:tr>
      <w:tr w:rsidR="00FA4383" w:rsidTr="007138F3">
        <w:trPr>
          <w:trHeight w:val="215"/>
        </w:trPr>
        <w:tc>
          <w:tcPr>
            <w:tcW w:w="1933" w:type="dxa"/>
            <w:gridSpan w:val="2"/>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i/>
                <w:iCs/>
                <w:sz w:val="22"/>
                <w:szCs w:val="22"/>
              </w:rPr>
            </w:pPr>
            <w:r>
              <w:rPr>
                <w:rFonts w:asciiTheme="minorHAnsi" w:hAnsiTheme="minorHAnsi" w:cstheme="minorHAnsi"/>
                <w:i/>
                <w:iCs/>
                <w:sz w:val="22"/>
                <w:szCs w:val="22"/>
              </w:rPr>
              <w:lastRenderedPageBreak/>
              <w:t>a)</w:t>
            </w:r>
          </w:p>
        </w:tc>
        <w:tc>
          <w:tcPr>
            <w:tcW w:w="3869" w:type="dxa"/>
            <w:gridSpan w:val="5"/>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i/>
                <w:iCs/>
                <w:sz w:val="22"/>
                <w:szCs w:val="22"/>
              </w:rPr>
            </w:pPr>
            <w:r>
              <w:rPr>
                <w:rFonts w:asciiTheme="minorHAnsi" w:hAnsiTheme="minorHAnsi" w:cstheme="minorHAnsi"/>
                <w:i/>
                <w:iCs/>
                <w:sz w:val="22"/>
                <w:szCs w:val="22"/>
              </w:rPr>
              <w:t>Proposta atto deliberativo n. 364</w:t>
            </w:r>
          </w:p>
        </w:tc>
        <w:tc>
          <w:tcPr>
            <w:tcW w:w="2547" w:type="dxa"/>
            <w:gridSpan w:val="4"/>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i/>
                <w:iCs/>
                <w:sz w:val="22"/>
                <w:szCs w:val="22"/>
              </w:rPr>
            </w:pPr>
            <w:r>
              <w:rPr>
                <w:rFonts w:asciiTheme="minorHAnsi" w:hAnsiTheme="minorHAnsi" w:cstheme="minorHAnsi"/>
                <w:i/>
                <w:iCs/>
                <w:sz w:val="22"/>
                <w:szCs w:val="22"/>
              </w:rPr>
              <w:t>Relatore Diamanti</w:t>
            </w:r>
          </w:p>
        </w:tc>
        <w:tc>
          <w:tcPr>
            <w:tcW w:w="2322"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i/>
                <w:iCs/>
                <w:sz w:val="22"/>
                <w:szCs w:val="22"/>
              </w:rPr>
            </w:pPr>
            <w:r>
              <w:rPr>
                <w:rFonts w:asciiTheme="minorHAnsi" w:hAnsiTheme="minorHAnsi" w:cstheme="minorHAnsi"/>
                <w:i/>
                <w:iCs/>
                <w:sz w:val="22"/>
                <w:szCs w:val="22"/>
              </w:rPr>
              <w:t>Allegato</w:t>
            </w:r>
          </w:p>
        </w:tc>
      </w:tr>
      <w:tr w:rsidR="00FA4383" w:rsidTr="007138F3">
        <w:trPr>
          <w:trHeight w:val="768"/>
        </w:trPr>
        <w:tc>
          <w:tcPr>
            <w:tcW w:w="2274"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bCs/>
                <w:sz w:val="22"/>
                <w:szCs w:val="22"/>
              </w:rPr>
            </w:pPr>
            <w:r>
              <w:rPr>
                <w:rFonts w:asciiTheme="minorHAnsi" w:hAnsiTheme="minorHAnsi" w:cstheme="minorHAnsi"/>
                <w:bCs/>
                <w:sz w:val="22"/>
                <w:szCs w:val="22"/>
              </w:rPr>
              <w:t>Presiede Andrea Sisti</w:t>
            </w:r>
          </w:p>
        </w:tc>
        <w:tc>
          <w:tcPr>
            <w:tcW w:w="2604" w:type="dxa"/>
            <w:gridSpan w:val="3"/>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bCs/>
                <w:sz w:val="22"/>
                <w:szCs w:val="22"/>
              </w:rPr>
            </w:pPr>
            <w:r>
              <w:rPr>
                <w:rFonts w:asciiTheme="minorHAnsi" w:hAnsiTheme="minorHAnsi" w:cstheme="minorHAnsi"/>
                <w:bCs/>
                <w:sz w:val="22"/>
                <w:szCs w:val="22"/>
              </w:rPr>
              <w:t>In qualità di Presidente</w:t>
            </w:r>
          </w:p>
        </w:tc>
        <w:tc>
          <w:tcPr>
            <w:tcW w:w="5793" w:type="dxa"/>
            <w:gridSpan w:val="8"/>
            <w:tcBorders>
              <w:top w:val="dotted" w:sz="4" w:space="0" w:color="C6D9F1"/>
              <w:left w:val="dotted" w:sz="4" w:space="0" w:color="C6D9F1"/>
              <w:bottom w:val="dotted" w:sz="4" w:space="0" w:color="C6D9F1"/>
              <w:right w:val="dotted" w:sz="4" w:space="0" w:color="C6D9F1"/>
            </w:tcBorders>
            <w:shd w:val="clear" w:color="auto" w:fill="auto"/>
          </w:tcPr>
          <w:p w:rsidR="00FA4383" w:rsidRDefault="00FA4383" w:rsidP="00530D78">
            <w:pPr>
              <w:jc w:val="both"/>
              <w:rPr>
                <w:rFonts w:asciiTheme="minorHAnsi" w:hAnsiTheme="minorHAnsi" w:cstheme="minorHAnsi"/>
                <w:bCs/>
                <w:sz w:val="22"/>
                <w:szCs w:val="22"/>
              </w:rPr>
            </w:pPr>
            <w:r>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4383" w:rsidTr="007138F3">
        <w:trPr>
          <w:trHeight w:val="302"/>
        </w:trPr>
        <w:tc>
          <w:tcPr>
            <w:tcW w:w="2707" w:type="dxa"/>
            <w:gridSpan w:val="4"/>
            <w:tcBorders>
              <w:top w:val="dotted" w:sz="4" w:space="0" w:color="C6D9F1"/>
              <w:left w:val="dotted" w:sz="4" w:space="0" w:color="C6D9F1"/>
              <w:bottom w:val="single" w:sz="4" w:space="0" w:color="auto"/>
              <w:right w:val="dotted" w:sz="4" w:space="0" w:color="C6D9F1"/>
            </w:tcBorders>
            <w:shd w:val="clear" w:color="auto" w:fill="auto"/>
          </w:tcPr>
          <w:p w:rsidR="00FA4383" w:rsidRDefault="00FA4383" w:rsidP="00530D78">
            <w:pPr>
              <w:jc w:val="both"/>
              <w:rPr>
                <w:rFonts w:asciiTheme="minorHAnsi" w:hAnsiTheme="minorHAnsi" w:cstheme="minorHAnsi"/>
                <w:bCs/>
                <w:sz w:val="22"/>
                <w:szCs w:val="22"/>
              </w:rPr>
            </w:pPr>
            <w:r>
              <w:rPr>
                <w:rFonts w:asciiTheme="minorHAnsi" w:hAnsiTheme="minorHAnsi" w:cstheme="minorHAnsi"/>
                <w:bCs/>
                <w:sz w:val="22"/>
                <w:szCs w:val="22"/>
              </w:rPr>
              <w:t>Verbalizza Riccardo Pisanti</w:t>
            </w:r>
          </w:p>
        </w:tc>
        <w:tc>
          <w:tcPr>
            <w:tcW w:w="7964" w:type="dxa"/>
            <w:gridSpan w:val="10"/>
            <w:tcBorders>
              <w:top w:val="dotted" w:sz="4" w:space="0" w:color="C6D9F1"/>
              <w:left w:val="dotted" w:sz="4" w:space="0" w:color="C6D9F1"/>
              <w:bottom w:val="single" w:sz="4" w:space="0" w:color="auto"/>
              <w:right w:val="dotted" w:sz="4" w:space="0" w:color="C6D9F1"/>
            </w:tcBorders>
            <w:shd w:val="clear" w:color="auto" w:fill="auto"/>
          </w:tcPr>
          <w:p w:rsidR="00FA4383" w:rsidRDefault="00FA4383" w:rsidP="00530D78">
            <w:pPr>
              <w:jc w:val="both"/>
              <w:rPr>
                <w:rFonts w:asciiTheme="minorHAnsi" w:hAnsiTheme="minorHAnsi" w:cstheme="minorHAnsi"/>
                <w:sz w:val="22"/>
                <w:szCs w:val="22"/>
              </w:rPr>
            </w:pPr>
            <w:r>
              <w:rPr>
                <w:rFonts w:asciiTheme="minorHAnsi" w:hAnsiTheme="minorHAnsi" w:cstheme="minorHAnsi"/>
                <w:bCs/>
                <w:sz w:val="22"/>
                <w:szCs w:val="22"/>
              </w:rPr>
              <w:t>nella qualità di Segretario</w:t>
            </w:r>
          </w:p>
        </w:tc>
      </w:tr>
      <w:tr w:rsidR="00FA4383" w:rsidTr="007138F3">
        <w:trPr>
          <w:trHeight w:val="189"/>
        </w:trPr>
        <w:tc>
          <w:tcPr>
            <w:tcW w:w="4180" w:type="dxa"/>
            <w:gridSpan w:val="5"/>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ind w:right="456"/>
              <w:jc w:val="both"/>
              <w:rPr>
                <w:rFonts w:asciiTheme="minorHAnsi" w:hAnsiTheme="minorHAnsi" w:cstheme="minorHAnsi"/>
                <w:b/>
                <w:bCs/>
                <w:sz w:val="22"/>
                <w:szCs w:val="22"/>
              </w:rPr>
            </w:pPr>
            <w:r>
              <w:rPr>
                <w:rFonts w:asciiTheme="minorHAnsi" w:hAnsiTheme="minorHAnsi" w:cstheme="minorHAnsi"/>
                <w:b/>
                <w:bCs/>
                <w:i/>
                <w:iCs/>
                <w:sz w:val="22"/>
                <w:szCs w:val="22"/>
              </w:rPr>
              <w:t>Consiglieri</w:t>
            </w:r>
          </w:p>
        </w:tc>
        <w:tc>
          <w:tcPr>
            <w:tcW w:w="1735" w:type="dxa"/>
            <w:gridSpan w:val="3"/>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ind w:right="-127"/>
              <w:rPr>
                <w:rFonts w:asciiTheme="minorHAnsi" w:hAnsiTheme="minorHAnsi" w:cstheme="minorHAnsi"/>
                <w:sz w:val="22"/>
                <w:szCs w:val="22"/>
              </w:rPr>
            </w:pPr>
            <w:r>
              <w:rPr>
                <w:rFonts w:asciiTheme="minorHAnsi" w:hAnsiTheme="minorHAnsi" w:cstheme="minorHAnsi"/>
                <w:sz w:val="22"/>
                <w:szCs w:val="22"/>
              </w:rPr>
              <w:t xml:space="preserve">Carica </w:t>
            </w:r>
          </w:p>
        </w:tc>
        <w:tc>
          <w:tcPr>
            <w:tcW w:w="871" w:type="dxa"/>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ind w:left="-108" w:right="-130"/>
              <w:jc w:val="center"/>
              <w:rPr>
                <w:rFonts w:asciiTheme="minorHAnsi" w:hAnsiTheme="minorHAnsi" w:cstheme="minorHAnsi"/>
                <w:b/>
                <w:bCs/>
                <w:sz w:val="22"/>
                <w:szCs w:val="22"/>
              </w:rPr>
            </w:pPr>
            <w:r>
              <w:rPr>
                <w:rFonts w:asciiTheme="minorHAnsi" w:hAnsiTheme="minorHAnsi" w:cstheme="minorHAnsi"/>
                <w:b/>
                <w:bCs/>
                <w:i/>
                <w:iCs/>
                <w:sz w:val="22"/>
                <w:szCs w:val="22"/>
              </w:rPr>
              <w:t>Presenti</w:t>
            </w:r>
          </w:p>
        </w:tc>
        <w:tc>
          <w:tcPr>
            <w:tcW w:w="897" w:type="dxa"/>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jc w:val="center"/>
              <w:rPr>
                <w:rFonts w:asciiTheme="minorHAnsi" w:hAnsiTheme="minorHAnsi" w:cstheme="minorHAnsi"/>
                <w:b/>
                <w:bCs/>
                <w:sz w:val="22"/>
                <w:szCs w:val="22"/>
              </w:rPr>
            </w:pPr>
            <w:r>
              <w:rPr>
                <w:rFonts w:asciiTheme="minorHAnsi" w:hAnsiTheme="minorHAnsi" w:cstheme="minorHAnsi"/>
                <w:b/>
                <w:bCs/>
                <w:i/>
                <w:iCs/>
                <w:sz w:val="22"/>
                <w:szCs w:val="22"/>
              </w:rPr>
              <w:t>Assenti</w:t>
            </w:r>
          </w:p>
        </w:tc>
        <w:tc>
          <w:tcPr>
            <w:tcW w:w="1078" w:type="dxa"/>
            <w:gridSpan w:val="2"/>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ind w:left="-109" w:right="-130"/>
              <w:jc w:val="center"/>
              <w:rPr>
                <w:rFonts w:asciiTheme="minorHAnsi" w:hAnsiTheme="minorHAnsi" w:cstheme="minorHAnsi"/>
                <w:b/>
                <w:bCs/>
                <w:sz w:val="22"/>
                <w:szCs w:val="22"/>
              </w:rPr>
            </w:pPr>
            <w:r>
              <w:rPr>
                <w:rFonts w:asciiTheme="minorHAnsi" w:hAnsiTheme="minorHAnsi" w:cstheme="minorHAnsi"/>
                <w:b/>
                <w:bCs/>
                <w:i/>
                <w:iCs/>
                <w:sz w:val="22"/>
                <w:szCs w:val="22"/>
              </w:rPr>
              <w:t>Favorevoli</w:t>
            </w:r>
          </w:p>
        </w:tc>
        <w:tc>
          <w:tcPr>
            <w:tcW w:w="1018" w:type="dxa"/>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jc w:val="center"/>
              <w:rPr>
                <w:rFonts w:asciiTheme="minorHAnsi" w:hAnsiTheme="minorHAnsi" w:cstheme="minorHAnsi"/>
                <w:b/>
                <w:bCs/>
                <w:sz w:val="22"/>
                <w:szCs w:val="22"/>
              </w:rPr>
            </w:pPr>
            <w:r>
              <w:rPr>
                <w:rFonts w:asciiTheme="minorHAnsi" w:hAnsiTheme="minorHAnsi" w:cstheme="minorHAnsi"/>
                <w:b/>
                <w:bCs/>
                <w:i/>
                <w:iCs/>
                <w:sz w:val="22"/>
                <w:szCs w:val="22"/>
              </w:rPr>
              <w:t>Contrari</w:t>
            </w:r>
          </w:p>
        </w:tc>
        <w:tc>
          <w:tcPr>
            <w:tcW w:w="892" w:type="dxa"/>
            <w:tcBorders>
              <w:top w:val="single" w:sz="4" w:space="0" w:color="auto"/>
              <w:left w:val="single" w:sz="4" w:space="0" w:color="auto"/>
              <w:bottom w:val="single" w:sz="4" w:space="0" w:color="auto"/>
              <w:right w:val="single" w:sz="4" w:space="0" w:color="auto"/>
            </w:tcBorders>
            <w:shd w:val="pct5" w:color="auto" w:fill="auto"/>
          </w:tcPr>
          <w:p w:rsidR="00FA4383" w:rsidRDefault="00FA4383" w:rsidP="00530D78">
            <w:pPr>
              <w:ind w:left="-109"/>
              <w:jc w:val="center"/>
              <w:rPr>
                <w:rFonts w:asciiTheme="minorHAnsi" w:hAnsiTheme="minorHAnsi" w:cstheme="minorHAnsi"/>
                <w:b/>
                <w:bCs/>
                <w:sz w:val="22"/>
                <w:szCs w:val="22"/>
              </w:rPr>
            </w:pPr>
            <w:r>
              <w:rPr>
                <w:rFonts w:asciiTheme="minorHAnsi" w:hAnsiTheme="minorHAnsi" w:cstheme="minorHAnsi"/>
                <w:b/>
                <w:bCs/>
                <w:i/>
                <w:iCs/>
                <w:sz w:val="22"/>
                <w:szCs w:val="22"/>
              </w:rPr>
              <w:t>Astenuti</w:t>
            </w: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Andrea Sisti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Presidente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Rosanna </w:t>
            </w:r>
            <w:proofErr w:type="spellStart"/>
            <w:r>
              <w:rPr>
                <w:rFonts w:asciiTheme="minorHAnsi" w:hAnsiTheme="minorHAnsi" w:cstheme="minorHAnsi"/>
                <w:sz w:val="22"/>
                <w:szCs w:val="22"/>
              </w:rPr>
              <w:t>Zari</w:t>
            </w:r>
            <w:proofErr w:type="spellEnd"/>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proofErr w:type="spellStart"/>
            <w:r>
              <w:rPr>
                <w:rFonts w:asciiTheme="minorHAnsi" w:hAnsiTheme="minorHAnsi" w:cstheme="minorHAnsi"/>
                <w:sz w:val="22"/>
                <w:szCs w:val="22"/>
              </w:rPr>
              <w:t>VicePresidente</w:t>
            </w:r>
            <w:proofErr w:type="spellEnd"/>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Riccardo Pisanti </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Segretario</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Enrico Antignati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For. Mattia Busti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Marcella Cipriani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Cosimo Damiano Coretti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Giuliano D’Antonio</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For. Sabrina Diamanti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Corrado </w:t>
            </w:r>
            <w:proofErr w:type="spellStart"/>
            <w:r>
              <w:rPr>
                <w:rFonts w:asciiTheme="minorHAnsi" w:hAnsiTheme="minorHAnsi" w:cstheme="minorHAnsi"/>
                <w:sz w:val="22"/>
                <w:szCs w:val="22"/>
              </w:rPr>
              <w:t>Fenu</w:t>
            </w:r>
            <w:proofErr w:type="spellEnd"/>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Alberto Giuliani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Gianni Guizzardi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For. Graziano Martello</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cs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cs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Dott. Agr. Carmela Pecora</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sz w:val="22"/>
                <w:szCs w:val="22"/>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sz w:val="22"/>
                <w:szCs w:val="22"/>
              </w:rPr>
            </w:pPr>
            <w:r>
              <w:rPr>
                <w:rFonts w:asciiTheme="minorHAnsi" w:hAnsiTheme="minorHAnsi" w:cstheme="minorHAnsi"/>
                <w:sz w:val="22"/>
                <w:szCs w:val="22"/>
              </w:rPr>
              <w:t xml:space="preserve">Agr. </w:t>
            </w:r>
            <w:proofErr w:type="spellStart"/>
            <w:r>
              <w:rPr>
                <w:rFonts w:asciiTheme="minorHAnsi" w:hAnsiTheme="minorHAnsi" w:cstheme="minorHAnsi"/>
                <w:sz w:val="22"/>
                <w:szCs w:val="22"/>
              </w:rPr>
              <w:t>Iun</w:t>
            </w:r>
            <w:proofErr w:type="spellEnd"/>
            <w:r>
              <w:rPr>
                <w:rFonts w:asciiTheme="minorHAnsi" w:hAnsiTheme="minorHAnsi" w:cstheme="minorHAnsi"/>
                <w:sz w:val="22"/>
                <w:szCs w:val="22"/>
              </w:rPr>
              <w:t>. Giuseppina Bisogno</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sz w:val="22"/>
                <w:szCs w:val="22"/>
              </w:rPr>
            </w:pPr>
            <w:r>
              <w:rPr>
                <w:rFonts w:asciiTheme="minorHAnsi" w:hAnsiTheme="minorHAnsi"/>
                <w:sz w:val="22"/>
                <w:szCs w:val="22"/>
              </w:rPr>
              <w:t>x</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sz w:val="22"/>
                <w:szCs w:val="22"/>
              </w:rPr>
            </w:pPr>
          </w:p>
        </w:tc>
      </w:tr>
      <w:tr w:rsidR="00FA4383" w:rsidTr="007138F3">
        <w:trPr>
          <w:trHeight w:val="170"/>
        </w:trPr>
        <w:tc>
          <w:tcPr>
            <w:tcW w:w="4180" w:type="dxa"/>
            <w:gridSpan w:val="5"/>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456"/>
              <w:jc w:val="both"/>
              <w:rPr>
                <w:rFonts w:asciiTheme="minorHAnsi" w:hAnsiTheme="minorHAnsi" w:cstheme="minorHAnsi"/>
                <w:b/>
                <w:bCs/>
                <w:sz w:val="22"/>
                <w:szCs w:val="22"/>
              </w:rPr>
            </w:pPr>
            <w:r>
              <w:rPr>
                <w:rFonts w:asciiTheme="minorHAnsi" w:hAnsiTheme="minorHAnsi" w:cstheme="minorHAnsi"/>
                <w:b/>
                <w:bCs/>
                <w:sz w:val="22"/>
                <w:szCs w:val="22"/>
              </w:rPr>
              <w:t>Totale presenze/voti espressi</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27"/>
              <w:rPr>
                <w:rFonts w:asciiTheme="minorHAnsi" w:hAnsiTheme="minorHAnsi"/>
                <w:b/>
                <w:bCs/>
                <w:sz w:val="22"/>
                <w:szCs w:val="22"/>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cstheme="minorHAnsi"/>
                <w:sz w:val="22"/>
                <w:szCs w:val="22"/>
              </w:rPr>
            </w:pPr>
            <w:r>
              <w:rPr>
                <w:rFonts w:asciiTheme="minorHAnsi" w:hAnsiTheme="minorHAnsi" w:cstheme="minorHAnsi"/>
                <w:sz w:val="22"/>
                <w:szCs w:val="22"/>
              </w:rPr>
              <w:t>12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bCs/>
                <w:sz w:val="22"/>
                <w:szCs w:val="22"/>
              </w:rPr>
            </w:pPr>
            <w:r>
              <w:rPr>
                <w:rFonts w:asciiTheme="minorHAnsi" w:hAnsiTheme="minorHAnsi"/>
                <w:bCs/>
                <w:sz w:val="22"/>
                <w:szCs w:val="22"/>
              </w:rPr>
              <w:t>3</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right="-130"/>
              <w:jc w:val="center"/>
              <w:rPr>
                <w:rFonts w:asciiTheme="minorHAnsi" w:hAnsiTheme="minorHAnsi"/>
                <w:bCs/>
                <w:sz w:val="22"/>
                <w:szCs w:val="22"/>
              </w:rPr>
            </w:pPr>
            <w:r>
              <w:rPr>
                <w:rFonts w:asciiTheme="minorHAnsi" w:hAnsiTheme="minorHAnsi"/>
                <w:bCs/>
                <w:sz w:val="22"/>
                <w:szCs w:val="22"/>
              </w:rPr>
              <w:t>12</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jc w:val="center"/>
              <w:rPr>
                <w:rFonts w:asciiTheme="minorHAnsi" w:hAnsiTheme="minorHAnsi"/>
                <w:b/>
                <w:bCs/>
                <w:sz w:val="22"/>
                <w:szCs w:val="22"/>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A4383" w:rsidRDefault="00FA4383" w:rsidP="00FA4383">
            <w:pPr>
              <w:ind w:left="-109"/>
              <w:jc w:val="center"/>
              <w:rPr>
                <w:rFonts w:asciiTheme="minorHAnsi" w:hAnsiTheme="minorHAnsi"/>
                <w:b/>
                <w:bCs/>
                <w:sz w:val="22"/>
                <w:szCs w:val="22"/>
              </w:rPr>
            </w:pPr>
          </w:p>
        </w:tc>
      </w:tr>
    </w:tbl>
    <w:p w:rsidR="00FA4383" w:rsidRDefault="00FA4383" w:rsidP="00FA4383">
      <w:pPr>
        <w:jc w:val="both"/>
      </w:pPr>
      <w:r>
        <w:rPr>
          <w:rFonts w:asciiTheme="minorHAnsi" w:hAnsiTheme="minorHAnsi" w:cstheme="minorHAnsi"/>
          <w:bCs/>
        </w:rPr>
        <w:t xml:space="preserve">Il Consigliere Diamanti riferisce di avere incontrato a Mantova il giorno 11 giugno Davide </w:t>
      </w:r>
      <w:proofErr w:type="spellStart"/>
      <w:r>
        <w:rPr>
          <w:rFonts w:asciiTheme="minorHAnsi" w:hAnsiTheme="minorHAnsi" w:cstheme="minorHAnsi"/>
          <w:bCs/>
        </w:rPr>
        <w:t>Cuizzi</w:t>
      </w:r>
      <w:proofErr w:type="spellEnd"/>
      <w:r>
        <w:rPr>
          <w:rFonts w:asciiTheme="minorHAnsi" w:hAnsiTheme="minorHAnsi" w:cstheme="minorHAnsi"/>
          <w:bCs/>
        </w:rPr>
        <w:t>, referente della Federazione Lombardia per il WFUF, Giorgio Grossi membro dell’AIDTPG e direttore tecnico del Servizio giardini. L’incontro ha avuto lo scopo di individuare una modalità di partecipazione in seno al WFUF che non fosse sovrapposta all’evento mondiale, per cui il consigliere Diamanti ha proposto di fare un evento il 27 novembre, in apertura al WFUF (che si terrà dal 28 novembre al 2 dicembre), potendo coinvolgere anche alcuni degli speaker del WFUF già presenti a Mantova. Per la questione logistica si muoverà Grossi con OFDAF Mantova, al fine di individuare la soluzione migliore, sia dal punto di vista economico che di visibilità. La proposta è stata sottoposta nel pomeriggio anche al Comune di Mantova, che si è mostrato interessato, e che provvederà ad inserire l’evento nel tabloid del congresso mondiale.</w:t>
      </w:r>
    </w:p>
    <w:p w:rsidR="00FA4383" w:rsidRDefault="00FA4383" w:rsidP="00FA4383">
      <w:pPr>
        <w:jc w:val="both"/>
      </w:pPr>
      <w:r>
        <w:rPr>
          <w:rFonts w:asciiTheme="minorHAnsi" w:hAnsiTheme="minorHAnsi" w:cstheme="minorHAnsi"/>
          <w:bCs/>
        </w:rPr>
        <w:t xml:space="preserve">Purtroppo ad oggi è pervenuta una proposta di costi pari a 20.000,00 euro, per cui si stanno valutando altre opzioni ed allestimenti. </w:t>
      </w:r>
    </w:p>
    <w:p w:rsidR="00FA4383" w:rsidRDefault="00FA4383" w:rsidP="00FA4383">
      <w:pPr>
        <w:jc w:val="center"/>
        <w:rPr>
          <w:rFonts w:asciiTheme="minorHAnsi" w:hAnsiTheme="minorHAnsi" w:cstheme="minorHAnsi"/>
          <w:b/>
          <w:bCs/>
          <w:u w:val="single"/>
        </w:rPr>
      </w:pPr>
      <w:r>
        <w:rPr>
          <w:rFonts w:asciiTheme="minorHAnsi" w:hAnsiTheme="minorHAnsi" w:cstheme="minorHAnsi"/>
          <w:b/>
          <w:bCs/>
          <w:u w:val="single"/>
        </w:rPr>
        <w:t>IL CONSIGLIO</w:t>
      </w:r>
    </w:p>
    <w:p w:rsidR="00FA4383" w:rsidRDefault="00FA4383" w:rsidP="00FA4383">
      <w:pPr>
        <w:jc w:val="both"/>
        <w:rPr>
          <w:rFonts w:asciiTheme="minorHAnsi" w:hAnsiTheme="minorHAnsi" w:cstheme="minorHAnsi"/>
          <w:bCs/>
        </w:rPr>
      </w:pPr>
      <w:r>
        <w:rPr>
          <w:rFonts w:asciiTheme="minorHAnsi" w:hAnsiTheme="minorHAnsi" w:cstheme="minorHAnsi"/>
          <w:bCs/>
        </w:rPr>
        <w:t>Ascoltate le relazioni del Presidente e del Consigliere Diamanti,</w:t>
      </w:r>
    </w:p>
    <w:p w:rsidR="00FA4383" w:rsidRDefault="00FA4383" w:rsidP="00FA4383">
      <w:pPr>
        <w:jc w:val="center"/>
        <w:rPr>
          <w:rFonts w:asciiTheme="minorHAnsi" w:hAnsiTheme="minorHAnsi" w:cstheme="minorHAnsi"/>
          <w:b/>
          <w:bCs/>
          <w:u w:val="single"/>
        </w:rPr>
      </w:pPr>
      <w:r>
        <w:rPr>
          <w:rFonts w:asciiTheme="minorHAnsi" w:hAnsiTheme="minorHAnsi" w:cstheme="minorHAnsi"/>
          <w:b/>
          <w:bCs/>
          <w:u w:val="single"/>
        </w:rPr>
        <w:t>DELIBERA</w:t>
      </w:r>
    </w:p>
    <w:p w:rsidR="00FA4383" w:rsidRDefault="00FA4383" w:rsidP="001065CD">
      <w:pPr>
        <w:pStyle w:val="Paragrafoelenco"/>
        <w:numPr>
          <w:ilvl w:val="0"/>
          <w:numId w:val="51"/>
        </w:numPr>
        <w:jc w:val="both"/>
        <w:rPr>
          <w:rFonts w:asciiTheme="minorHAnsi" w:hAnsiTheme="minorHAnsi" w:cstheme="minorHAnsi"/>
          <w:b/>
          <w:bCs/>
          <w:u w:val="single"/>
        </w:rPr>
      </w:pPr>
      <w:r>
        <w:rPr>
          <w:rFonts w:asciiTheme="minorHAnsi" w:hAnsiTheme="minorHAnsi" w:cstheme="minorHAnsi"/>
          <w:b/>
          <w:bCs/>
          <w:u w:val="single"/>
        </w:rPr>
        <w:t>Di prendere atto dello stato organizzativo dell’evento.</w:t>
      </w:r>
    </w:p>
    <w:p w:rsidR="00FA4383" w:rsidRDefault="00FA4383" w:rsidP="001065CD">
      <w:pPr>
        <w:pStyle w:val="Paragrafoelenco"/>
        <w:numPr>
          <w:ilvl w:val="0"/>
          <w:numId w:val="51"/>
        </w:numPr>
        <w:jc w:val="both"/>
        <w:rPr>
          <w:rFonts w:asciiTheme="minorHAnsi" w:hAnsiTheme="minorHAnsi" w:cstheme="minorHAnsi"/>
          <w:b/>
          <w:bCs/>
          <w:u w:val="single"/>
        </w:rPr>
      </w:pPr>
      <w:r>
        <w:rPr>
          <w:rFonts w:asciiTheme="minorHAnsi" w:hAnsiTheme="minorHAnsi" w:cstheme="minorHAnsi"/>
          <w:b/>
          <w:bCs/>
          <w:u w:val="single"/>
        </w:rPr>
        <w:t xml:space="preserve">Di comunicare l’evento agli Ordini. </w:t>
      </w:r>
    </w:p>
    <w:tbl>
      <w:tblPr>
        <w:tblW w:w="10671" w:type="dxa"/>
        <w:tblInd w:w="-106" w:type="dxa"/>
        <w:tblBorders>
          <w:top w:val="dotted" w:sz="4" w:space="0" w:color="C6D9F1"/>
          <w:left w:val="dotted" w:sz="4" w:space="0" w:color="C6D9F1"/>
          <w:bottom w:val="single" w:sz="6" w:space="0" w:color="C6D9F1"/>
          <w:right w:val="single" w:sz="6" w:space="0" w:color="C6D9F1"/>
          <w:insideH w:val="single" w:sz="6" w:space="0" w:color="C6D9F1"/>
          <w:insideV w:val="single" w:sz="6" w:space="0" w:color="C6D9F1"/>
        </w:tblBorders>
        <w:tblLook w:val="00A0" w:firstRow="1" w:lastRow="0" w:firstColumn="1" w:lastColumn="0" w:noHBand="0" w:noVBand="0"/>
      </w:tblPr>
      <w:tblGrid>
        <w:gridCol w:w="781"/>
        <w:gridCol w:w="1114"/>
        <w:gridCol w:w="616"/>
        <w:gridCol w:w="567"/>
        <w:gridCol w:w="1018"/>
        <w:gridCol w:w="1108"/>
        <w:gridCol w:w="482"/>
        <w:gridCol w:w="110"/>
        <w:gridCol w:w="853"/>
        <w:gridCol w:w="737"/>
        <w:gridCol w:w="141"/>
        <w:gridCol w:w="184"/>
        <w:gridCol w:w="873"/>
        <w:gridCol w:w="998"/>
        <w:gridCol w:w="874"/>
        <w:gridCol w:w="215"/>
      </w:tblGrid>
      <w:tr w:rsidR="00FA4383" w:rsidTr="00530D78">
        <w:trPr>
          <w:trHeight w:val="160"/>
        </w:trPr>
        <w:tc>
          <w:tcPr>
            <w:tcW w:w="7711" w:type="dxa"/>
            <w:gridSpan w:val="12"/>
            <w:tcBorders>
              <w:top w:val="dotted" w:sz="4" w:space="0" w:color="C6D9F1"/>
              <w:left w:val="dotted" w:sz="4" w:space="0" w:color="C6D9F1"/>
              <w:bottom w:val="single" w:sz="6" w:space="0" w:color="C6D9F1"/>
              <w:right w:val="single" w:sz="6"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e  di individuare quale Responsabile del Procedimento del presente atto:</w:t>
            </w:r>
          </w:p>
        </w:tc>
        <w:tc>
          <w:tcPr>
            <w:tcW w:w="2960" w:type="dxa"/>
            <w:gridSpan w:val="4"/>
            <w:tcBorders>
              <w:top w:val="dotted" w:sz="4" w:space="0" w:color="C6D9F1"/>
              <w:left w:val="single" w:sz="6" w:space="0" w:color="C6D9F1"/>
              <w:bottom w:val="single" w:sz="6" w:space="0" w:color="C6D9F1"/>
              <w:right w:val="dotted" w:sz="4" w:space="0" w:color="C6D9F1"/>
            </w:tcBorders>
            <w:shd w:val="clear" w:color="auto" w:fill="auto"/>
          </w:tcPr>
          <w:p w:rsidR="00FA4383" w:rsidRDefault="00C809FA" w:rsidP="00FA4383">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FA4383" w:rsidTr="00530D78">
        <w:trPr>
          <w:trHeight w:val="199"/>
        </w:trPr>
        <w:tc>
          <w:tcPr>
            <w:tcW w:w="7711" w:type="dxa"/>
            <w:gridSpan w:val="12"/>
            <w:tcBorders>
              <w:top w:val="single" w:sz="6" w:space="0" w:color="C6D9F1"/>
              <w:left w:val="dotted" w:sz="4" w:space="0" w:color="C6D9F1"/>
              <w:bottom w:val="dotted" w:sz="4" w:space="0" w:color="C6D9F1"/>
              <w:right w:val="single" w:sz="6"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Per l’attuazione del presente deliberazione sotto il coordinamento del Presidente</w:t>
            </w:r>
          </w:p>
        </w:tc>
        <w:tc>
          <w:tcPr>
            <w:tcW w:w="2960" w:type="dxa"/>
            <w:gridSpan w:val="4"/>
            <w:tcBorders>
              <w:top w:val="single" w:sz="6" w:space="0" w:color="C6D9F1"/>
              <w:left w:val="single" w:sz="6" w:space="0" w:color="C6D9F1"/>
              <w:bottom w:val="dotted" w:sz="4" w:space="0" w:color="C6D9F1"/>
              <w:right w:val="dotted" w:sz="4" w:space="0" w:color="C6D9F1"/>
            </w:tcBorders>
            <w:shd w:val="clear" w:color="auto" w:fill="auto"/>
          </w:tcPr>
          <w:p w:rsidR="00FA4383"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r w:rsidR="00FA4383" w:rsidRPr="001738B7" w:rsidTr="00530D78">
        <w:tblPrEx>
          <w:tblBorders>
            <w:bottom w:val="dotted" w:sz="4" w:space="0" w:color="C6D9F1"/>
            <w:right w:val="dotted" w:sz="4" w:space="0" w:color="C6D9F1"/>
            <w:insideH w:val="dotted" w:sz="4" w:space="0" w:color="C6D9F1"/>
            <w:insideV w:val="dotted" w:sz="4" w:space="0" w:color="C6D9F1"/>
          </w:tblBorders>
        </w:tblPrEx>
        <w:trPr>
          <w:gridAfter w:val="1"/>
          <w:wAfter w:w="215" w:type="dxa"/>
          <w:trHeight w:val="331"/>
        </w:trPr>
        <w:tc>
          <w:tcPr>
            <w:tcW w:w="781" w:type="dxa"/>
          </w:tcPr>
          <w:p w:rsidR="00FA4383" w:rsidRPr="003B02A3" w:rsidRDefault="00FA4383" w:rsidP="00C809FA">
            <w:pPr>
              <w:jc w:val="both"/>
              <w:rPr>
                <w:rFonts w:asciiTheme="minorHAnsi" w:hAnsiTheme="minorHAnsi" w:cstheme="minorHAnsi"/>
                <w:b/>
                <w:iCs/>
              </w:rPr>
            </w:pPr>
            <w:r w:rsidRPr="003B02A3">
              <w:rPr>
                <w:rFonts w:asciiTheme="minorHAnsi" w:hAnsiTheme="minorHAnsi" w:cstheme="minorHAnsi"/>
                <w:b/>
                <w:iCs/>
                <w:noProof/>
              </w:rPr>
              <w:t>38</w:t>
            </w:r>
            <w:r>
              <w:rPr>
                <w:rFonts w:asciiTheme="minorHAnsi" w:hAnsiTheme="minorHAnsi" w:cstheme="minorHAnsi"/>
                <w:b/>
                <w:iCs/>
                <w:noProof/>
              </w:rPr>
              <w:t>.</w:t>
            </w:r>
          </w:p>
        </w:tc>
        <w:tc>
          <w:tcPr>
            <w:tcW w:w="9675" w:type="dxa"/>
            <w:gridSpan w:val="14"/>
          </w:tcPr>
          <w:p w:rsidR="00FA4383" w:rsidRPr="003B02A3" w:rsidRDefault="00FA4383" w:rsidP="00C809FA">
            <w:pPr>
              <w:jc w:val="both"/>
              <w:rPr>
                <w:rFonts w:asciiTheme="minorHAnsi" w:hAnsiTheme="minorHAnsi" w:cstheme="minorHAnsi"/>
                <w:b/>
              </w:rPr>
            </w:pPr>
            <w:r w:rsidRPr="003B02A3">
              <w:rPr>
                <w:rFonts w:asciiTheme="minorHAnsi" w:hAnsiTheme="minorHAnsi" w:cstheme="minorHAnsi"/>
                <w:b/>
                <w:noProof/>
              </w:rPr>
              <w:t>Assemblea dei Presidenti degli Ordini Territoriali – Palermo 23-24 maggio 2018 : resoconto.</w:t>
            </w:r>
          </w:p>
        </w:tc>
      </w:tr>
      <w:tr w:rsidR="00FA4383" w:rsidRPr="001738B7" w:rsidTr="00530D78">
        <w:tblPrEx>
          <w:tblBorders>
            <w:bottom w:val="dotted" w:sz="4" w:space="0" w:color="C6D9F1"/>
            <w:right w:val="dotted" w:sz="4" w:space="0" w:color="C6D9F1"/>
            <w:insideH w:val="dotted" w:sz="4" w:space="0" w:color="C6D9F1"/>
            <w:insideV w:val="dotted" w:sz="4" w:space="0" w:color="C6D9F1"/>
          </w:tblBorders>
        </w:tblPrEx>
        <w:trPr>
          <w:gridAfter w:val="1"/>
          <w:wAfter w:w="215" w:type="dxa"/>
          <w:trHeight w:val="135"/>
        </w:trPr>
        <w:tc>
          <w:tcPr>
            <w:tcW w:w="1895" w:type="dxa"/>
            <w:gridSpan w:val="2"/>
          </w:tcPr>
          <w:p w:rsidR="00FA4383" w:rsidRPr="001738B7" w:rsidRDefault="00FA4383" w:rsidP="00C809FA">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FA4383" w:rsidRPr="001738B7" w:rsidRDefault="00FA4383" w:rsidP="00C809FA">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365</w:t>
            </w:r>
          </w:p>
        </w:tc>
        <w:tc>
          <w:tcPr>
            <w:tcW w:w="1700" w:type="dxa"/>
            <w:gridSpan w:val="3"/>
          </w:tcPr>
          <w:p w:rsidR="00FA4383" w:rsidRPr="00DD0A41" w:rsidRDefault="00FA4383" w:rsidP="00C809FA">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5"/>
          </w:tcPr>
          <w:p w:rsidR="00FA4383" w:rsidRPr="00DD0A41" w:rsidRDefault="00FA4383" w:rsidP="00C809FA">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FA4383" w:rsidRPr="001738B7" w:rsidTr="00530D78">
        <w:tblPrEx>
          <w:tblBorders>
            <w:bottom w:val="dotted" w:sz="4" w:space="0" w:color="C6D9F1"/>
            <w:right w:val="dotted" w:sz="4" w:space="0" w:color="C6D9F1"/>
            <w:insideH w:val="dotted" w:sz="4" w:space="0" w:color="C6D9F1"/>
            <w:insideV w:val="dotted" w:sz="4" w:space="0" w:color="C6D9F1"/>
          </w:tblBorders>
        </w:tblPrEx>
        <w:trPr>
          <w:gridAfter w:val="1"/>
          <w:wAfter w:w="215" w:type="dxa"/>
          <w:trHeight w:val="768"/>
        </w:trPr>
        <w:tc>
          <w:tcPr>
            <w:tcW w:w="2511" w:type="dxa"/>
            <w:gridSpan w:val="3"/>
          </w:tcPr>
          <w:p w:rsidR="00FA4383" w:rsidRPr="001738B7" w:rsidRDefault="00FA4383" w:rsidP="00C809FA">
            <w:pPr>
              <w:jc w:val="both"/>
              <w:rPr>
                <w:rFonts w:asciiTheme="minorHAnsi" w:hAnsiTheme="minorHAnsi" w:cstheme="minorHAnsi"/>
                <w:bCs/>
                <w:sz w:val="22"/>
                <w:szCs w:val="22"/>
              </w:rPr>
            </w:pPr>
            <w:r w:rsidRPr="001738B7">
              <w:rPr>
                <w:rFonts w:asciiTheme="minorHAnsi" w:hAnsiTheme="minorHAnsi" w:cstheme="minorHAnsi"/>
                <w:bCs/>
                <w:sz w:val="22"/>
                <w:szCs w:val="22"/>
              </w:rPr>
              <w:lastRenderedPageBreak/>
              <w:t>Presiede Andrea Sisti</w:t>
            </w:r>
          </w:p>
        </w:tc>
        <w:tc>
          <w:tcPr>
            <w:tcW w:w="2693" w:type="dxa"/>
            <w:gridSpan w:val="3"/>
          </w:tcPr>
          <w:p w:rsidR="00FA4383" w:rsidRPr="001738B7" w:rsidRDefault="00FA4383" w:rsidP="00C809FA">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252" w:type="dxa"/>
            <w:gridSpan w:val="9"/>
          </w:tcPr>
          <w:p w:rsidR="00FA4383" w:rsidRPr="001738B7" w:rsidRDefault="00FA4383" w:rsidP="00C809FA">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A4383" w:rsidRPr="001738B7" w:rsidTr="00530D78">
        <w:tblPrEx>
          <w:tblBorders>
            <w:bottom w:val="dotted" w:sz="4" w:space="0" w:color="C6D9F1"/>
            <w:right w:val="dotted" w:sz="4" w:space="0" w:color="C6D9F1"/>
            <w:insideH w:val="dotted" w:sz="4" w:space="0" w:color="C6D9F1"/>
            <w:insideV w:val="dotted" w:sz="4" w:space="0" w:color="C6D9F1"/>
          </w:tblBorders>
        </w:tblPrEx>
        <w:trPr>
          <w:gridAfter w:val="1"/>
          <w:wAfter w:w="215" w:type="dxa"/>
          <w:trHeight w:val="302"/>
        </w:trPr>
        <w:tc>
          <w:tcPr>
            <w:tcW w:w="3078" w:type="dxa"/>
            <w:gridSpan w:val="4"/>
          </w:tcPr>
          <w:p w:rsidR="00FA4383" w:rsidRPr="001738B7" w:rsidRDefault="00FA4383" w:rsidP="00C809FA">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378" w:type="dxa"/>
            <w:gridSpan w:val="11"/>
          </w:tcPr>
          <w:p w:rsidR="00FA4383" w:rsidRPr="001738B7" w:rsidRDefault="00FA4383" w:rsidP="00C809FA">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Borders>
              <w:top w:val="single" w:sz="4" w:space="0" w:color="000000"/>
              <w:bottom w:val="single" w:sz="4" w:space="0" w:color="000000"/>
            </w:tcBorders>
            <w:shd w:val="pct5" w:color="auto" w:fill="auto"/>
          </w:tcPr>
          <w:p w:rsidR="00FA4383" w:rsidRPr="001738B7" w:rsidRDefault="00FA4383" w:rsidP="00FA4383">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A4383" w:rsidRPr="001738B7" w:rsidRDefault="00FA4383" w:rsidP="00FA4383">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FA4383" w:rsidRPr="001738B7" w:rsidRDefault="00FA4383" w:rsidP="00FA4383">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Borders>
              <w:top w:val="single" w:sz="4" w:space="0" w:color="000000"/>
            </w:tcBorders>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cs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Pr>
          <w:p w:rsidR="00FA4383" w:rsidRPr="001738B7" w:rsidRDefault="00FA4383" w:rsidP="00FA438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FA4383" w:rsidRPr="001738B7" w:rsidRDefault="00FA4383" w:rsidP="00FA438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sz w:val="22"/>
                <w:szCs w:val="22"/>
              </w:rPr>
            </w:pPr>
          </w:p>
        </w:tc>
      </w:tr>
      <w:tr w:rsidR="00FA4383" w:rsidRPr="001738B7" w:rsidTr="00530D7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15" w:type="dxa"/>
          <w:trHeight w:val="170"/>
        </w:trPr>
        <w:tc>
          <w:tcPr>
            <w:tcW w:w="4096" w:type="dxa"/>
            <w:gridSpan w:val="5"/>
            <w:tcBorders>
              <w:bottom w:val="single" w:sz="4" w:space="0" w:color="000000"/>
            </w:tcBorders>
          </w:tcPr>
          <w:p w:rsidR="00FA4383" w:rsidRPr="001738B7" w:rsidRDefault="00FA4383" w:rsidP="00FA4383">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FA4383" w:rsidRPr="001738B7" w:rsidRDefault="00FA4383" w:rsidP="00FA4383">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bCs/>
                <w:sz w:val="22"/>
                <w:szCs w:val="22"/>
              </w:rPr>
            </w:pPr>
            <w:r>
              <w:rPr>
                <w:rFonts w:asciiTheme="minorHAnsi" w:hAnsiTheme="minorHAnsi"/>
                <w:bCs/>
                <w:sz w:val="22"/>
                <w:szCs w:val="22"/>
              </w:rPr>
              <w:t>5</w:t>
            </w:r>
          </w:p>
        </w:tc>
        <w:tc>
          <w:tcPr>
            <w:tcW w:w="1057" w:type="dxa"/>
            <w:gridSpan w:val="2"/>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FA4383" w:rsidRPr="001738B7" w:rsidRDefault="00FA4383" w:rsidP="00FA4383">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FA4383" w:rsidRPr="001738B7" w:rsidRDefault="00FA4383" w:rsidP="00FA4383">
            <w:pPr>
              <w:ind w:left="-109"/>
              <w:jc w:val="center"/>
              <w:rPr>
                <w:rFonts w:asciiTheme="minorHAnsi" w:hAnsiTheme="minorHAnsi"/>
                <w:b/>
                <w:bCs/>
                <w:sz w:val="22"/>
                <w:szCs w:val="22"/>
              </w:rPr>
            </w:pPr>
          </w:p>
        </w:tc>
      </w:tr>
    </w:tbl>
    <w:p w:rsidR="003142E4" w:rsidRPr="00734BF4" w:rsidRDefault="003142E4" w:rsidP="003142E4">
      <w:pPr>
        <w:jc w:val="both"/>
        <w:rPr>
          <w:rFonts w:asciiTheme="minorHAnsi" w:hAnsiTheme="minorHAnsi" w:cstheme="minorHAnsi"/>
          <w:bCs/>
        </w:rPr>
      </w:pPr>
      <w:r w:rsidRPr="00734BF4">
        <w:rPr>
          <w:rFonts w:asciiTheme="minorHAnsi" w:hAnsiTheme="minorHAnsi" w:cstheme="minorHAnsi"/>
          <w:bCs/>
        </w:rPr>
        <w:t>Il Presidente relaziona sugli esiti dell’Assemblea, particolarmente partecipata. Si passa all’esame dei costi organizzativi. La spesa complessiva di 14.800</w:t>
      </w:r>
      <w:r>
        <w:rPr>
          <w:rFonts w:asciiTheme="minorHAnsi" w:hAnsiTheme="minorHAnsi" w:cstheme="minorHAnsi"/>
          <w:bCs/>
        </w:rPr>
        <w:t>,49</w:t>
      </w:r>
      <w:r w:rsidRPr="00734BF4">
        <w:rPr>
          <w:rFonts w:asciiTheme="minorHAnsi" w:hAnsiTheme="minorHAnsi" w:cstheme="minorHAnsi"/>
          <w:bCs/>
        </w:rPr>
        <w:t xml:space="preserve"> euro è già stata interamente saldata ai fornitori (colazione lunch, la cena di gala, il coffee break, organizzazione grafica e stampa materiale).</w:t>
      </w:r>
      <w:r w:rsidR="00C809FA">
        <w:rPr>
          <w:rFonts w:asciiTheme="minorHAnsi" w:hAnsiTheme="minorHAnsi" w:cstheme="minorHAnsi"/>
          <w:bCs/>
        </w:rPr>
        <w:t xml:space="preserve"> </w:t>
      </w:r>
      <w:r w:rsidRPr="00734BF4">
        <w:rPr>
          <w:rFonts w:asciiTheme="minorHAnsi" w:hAnsiTheme="minorHAnsi" w:cstheme="minorHAnsi"/>
          <w:bCs/>
        </w:rPr>
        <w:t>Si riporta il dettaglio dei costi.</w:t>
      </w:r>
    </w:p>
    <w:p w:rsidR="00FA4383" w:rsidRPr="001738B7" w:rsidRDefault="00FA4383" w:rsidP="00530D78">
      <w:pPr>
        <w:jc w:val="center"/>
        <w:rPr>
          <w:rFonts w:asciiTheme="minorHAnsi" w:hAnsiTheme="minorHAnsi" w:cstheme="minorHAnsi"/>
          <w:b/>
          <w:bCs/>
          <w:sz w:val="22"/>
          <w:szCs w:val="22"/>
          <w:u w:val="single"/>
        </w:rPr>
      </w:pPr>
      <w:r w:rsidRPr="001B387C">
        <w:rPr>
          <w:noProof/>
        </w:rPr>
        <w:drawing>
          <wp:inline distT="0" distB="0" distL="0" distR="0" wp14:anchorId="2A8831AF" wp14:editId="45E6D3E6">
            <wp:extent cx="6138292" cy="27865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050" cy="2787354"/>
                    </a:xfrm>
                    <a:prstGeom prst="rect">
                      <a:avLst/>
                    </a:prstGeom>
                    <a:noFill/>
                    <a:ln>
                      <a:noFill/>
                    </a:ln>
                  </pic:spPr>
                </pic:pic>
              </a:graphicData>
            </a:graphic>
          </wp:inline>
        </w:drawing>
      </w:r>
    </w:p>
    <w:p w:rsidR="00FA4383" w:rsidRPr="001738B7" w:rsidRDefault="00FA4383" w:rsidP="00FA4383">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3142E4" w:rsidRPr="00734BF4" w:rsidRDefault="003142E4" w:rsidP="003142E4">
      <w:pPr>
        <w:jc w:val="both"/>
        <w:rPr>
          <w:rFonts w:asciiTheme="minorHAnsi" w:hAnsiTheme="minorHAnsi" w:cstheme="minorHAnsi"/>
          <w:bCs/>
        </w:rPr>
      </w:pPr>
      <w:r w:rsidRPr="00734BF4">
        <w:rPr>
          <w:rFonts w:asciiTheme="minorHAnsi" w:hAnsiTheme="minorHAnsi" w:cstheme="minorHAnsi"/>
          <w:bCs/>
        </w:rPr>
        <w:t>Ascoltata la relazione del Presidente,</w:t>
      </w:r>
    </w:p>
    <w:p w:rsidR="003142E4" w:rsidRPr="00734BF4" w:rsidRDefault="003142E4" w:rsidP="003142E4">
      <w:pPr>
        <w:jc w:val="center"/>
        <w:rPr>
          <w:rFonts w:asciiTheme="minorHAnsi" w:hAnsiTheme="minorHAnsi" w:cstheme="minorHAnsi"/>
          <w:b/>
          <w:bCs/>
          <w:u w:val="single"/>
        </w:rPr>
      </w:pPr>
      <w:r w:rsidRPr="00734BF4">
        <w:rPr>
          <w:rFonts w:asciiTheme="minorHAnsi" w:hAnsiTheme="minorHAnsi" w:cstheme="minorHAnsi"/>
          <w:b/>
          <w:bCs/>
          <w:u w:val="single"/>
        </w:rPr>
        <w:lastRenderedPageBreak/>
        <w:t>DELIBERA</w:t>
      </w:r>
    </w:p>
    <w:p w:rsidR="003142E4" w:rsidRPr="00734BF4" w:rsidRDefault="003142E4" w:rsidP="001065CD">
      <w:pPr>
        <w:pStyle w:val="Paragrafoelenco"/>
        <w:numPr>
          <w:ilvl w:val="0"/>
          <w:numId w:val="53"/>
        </w:numPr>
        <w:jc w:val="both"/>
        <w:rPr>
          <w:rFonts w:asciiTheme="minorHAnsi" w:hAnsiTheme="minorHAnsi" w:cstheme="minorHAnsi"/>
          <w:b/>
          <w:bCs/>
          <w:u w:val="single"/>
        </w:rPr>
      </w:pPr>
      <w:r w:rsidRPr="00734BF4">
        <w:rPr>
          <w:rFonts w:asciiTheme="minorHAnsi" w:hAnsiTheme="minorHAnsi" w:cstheme="minorHAnsi"/>
          <w:b/>
          <w:bCs/>
          <w:u w:val="single"/>
        </w:rPr>
        <w:t>Di approvare il rendiconto economico di spesa dell’Assemblea dei Presidenti del 2</w:t>
      </w:r>
      <w:r>
        <w:rPr>
          <w:rFonts w:asciiTheme="minorHAnsi" w:hAnsiTheme="minorHAnsi" w:cstheme="minorHAnsi"/>
          <w:b/>
          <w:bCs/>
          <w:u w:val="single"/>
        </w:rPr>
        <w:t>3</w:t>
      </w:r>
      <w:r w:rsidRPr="00734BF4">
        <w:rPr>
          <w:rFonts w:asciiTheme="minorHAnsi" w:hAnsiTheme="minorHAnsi" w:cstheme="minorHAnsi"/>
          <w:b/>
          <w:bCs/>
          <w:u w:val="single"/>
        </w:rPr>
        <w:t xml:space="preserve"> maggio 2018 e del successivo evento del 2</w:t>
      </w:r>
      <w:r>
        <w:rPr>
          <w:rFonts w:asciiTheme="minorHAnsi" w:hAnsiTheme="minorHAnsi" w:cstheme="minorHAnsi"/>
          <w:b/>
          <w:bCs/>
          <w:u w:val="single"/>
        </w:rPr>
        <w:t xml:space="preserve">4 </w:t>
      </w:r>
      <w:r w:rsidRPr="00734BF4">
        <w:rPr>
          <w:rFonts w:asciiTheme="minorHAnsi" w:hAnsiTheme="minorHAnsi" w:cstheme="minorHAnsi"/>
          <w:b/>
          <w:bCs/>
          <w:u w:val="single"/>
        </w:rPr>
        <w:t>maggio 2018.</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FA4383" w:rsidRPr="001738B7" w:rsidTr="00FA4383">
        <w:trPr>
          <w:trHeight w:val="291"/>
        </w:trPr>
        <w:tc>
          <w:tcPr>
            <w:tcW w:w="7711" w:type="dxa"/>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FA4383" w:rsidRPr="001738B7" w:rsidRDefault="003142E4" w:rsidP="00FA4383">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FA4383" w:rsidRPr="001738B7" w:rsidTr="00FA4383">
        <w:trPr>
          <w:trHeight w:val="258"/>
        </w:trPr>
        <w:tc>
          <w:tcPr>
            <w:tcW w:w="7711" w:type="dxa"/>
            <w:tcBorders>
              <w:bottom w:val="dotted" w:sz="4" w:space="0" w:color="C6D9F1"/>
            </w:tcBorders>
          </w:tcPr>
          <w:p w:rsidR="00FA4383" w:rsidRPr="001738B7" w:rsidRDefault="00FA4383" w:rsidP="00FA4383">
            <w:pPr>
              <w:jc w:val="both"/>
              <w:rPr>
                <w:rFonts w:asciiTheme="minorHAnsi" w:hAnsiTheme="minorHAnsi" w:cstheme="minorHAnsi"/>
                <w:bCs/>
                <w:sz w:val="22"/>
                <w:szCs w:val="22"/>
              </w:rPr>
            </w:pPr>
            <w:r w:rsidRPr="001738B7">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FA4383" w:rsidRPr="001738B7" w:rsidRDefault="00FA4383" w:rsidP="00FA4383">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600661" w:rsidRDefault="00600661" w:rsidP="00600661">
      <w:pPr>
        <w:rPr>
          <w:rFonts w:asciiTheme="minorHAnsi" w:hAnsiTheme="minorHAnsi" w:cstheme="minorHAnsi"/>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616"/>
        <w:gridCol w:w="142"/>
        <w:gridCol w:w="1443"/>
        <w:gridCol w:w="683"/>
        <w:gridCol w:w="907"/>
        <w:gridCol w:w="110"/>
        <w:gridCol w:w="853"/>
        <w:gridCol w:w="737"/>
        <w:gridCol w:w="141"/>
        <w:gridCol w:w="1057"/>
        <w:gridCol w:w="998"/>
        <w:gridCol w:w="874"/>
      </w:tblGrid>
      <w:tr w:rsidR="00600661" w:rsidRPr="00600661" w:rsidTr="001B7B19">
        <w:trPr>
          <w:trHeight w:val="299"/>
        </w:trPr>
        <w:tc>
          <w:tcPr>
            <w:tcW w:w="781" w:type="dxa"/>
          </w:tcPr>
          <w:p w:rsidR="00600661" w:rsidRPr="00600661" w:rsidRDefault="00600661" w:rsidP="00530D78">
            <w:pPr>
              <w:jc w:val="both"/>
              <w:rPr>
                <w:rFonts w:asciiTheme="minorHAnsi" w:hAnsiTheme="minorHAnsi" w:cstheme="minorHAnsi"/>
                <w:b/>
                <w:iCs/>
              </w:rPr>
            </w:pPr>
            <w:r w:rsidRPr="00600661">
              <w:rPr>
                <w:rFonts w:asciiTheme="minorHAnsi" w:hAnsiTheme="minorHAnsi" w:cstheme="minorHAnsi"/>
                <w:b/>
                <w:iCs/>
                <w:noProof/>
              </w:rPr>
              <w:t>39.</w:t>
            </w:r>
          </w:p>
        </w:tc>
        <w:tc>
          <w:tcPr>
            <w:tcW w:w="9675" w:type="dxa"/>
            <w:gridSpan w:val="13"/>
          </w:tcPr>
          <w:p w:rsidR="00600661" w:rsidRPr="00600661" w:rsidRDefault="00600661" w:rsidP="00530D78">
            <w:pPr>
              <w:jc w:val="both"/>
              <w:rPr>
                <w:rFonts w:asciiTheme="minorHAnsi" w:hAnsiTheme="minorHAnsi" w:cstheme="minorHAnsi"/>
                <w:b/>
              </w:rPr>
            </w:pPr>
            <w:r w:rsidRPr="00600661">
              <w:rPr>
                <w:rFonts w:asciiTheme="minorHAnsi" w:hAnsiTheme="minorHAnsi" w:cstheme="minorHAnsi"/>
                <w:b/>
                <w:noProof/>
              </w:rPr>
              <w:t>Seminario divulgativo CONAF – CREA su progetto di ricerca olive MIRACLE: resoconto.</w:t>
            </w:r>
          </w:p>
        </w:tc>
      </w:tr>
      <w:tr w:rsidR="00600661" w:rsidRPr="00600661" w:rsidTr="00530D78">
        <w:trPr>
          <w:trHeight w:val="114"/>
        </w:trPr>
        <w:tc>
          <w:tcPr>
            <w:tcW w:w="1895" w:type="dxa"/>
            <w:gridSpan w:val="2"/>
          </w:tcPr>
          <w:p w:rsidR="00600661" w:rsidRPr="00600661" w:rsidRDefault="00600661" w:rsidP="00530D78">
            <w:pPr>
              <w:jc w:val="both"/>
              <w:rPr>
                <w:rFonts w:asciiTheme="minorHAnsi" w:hAnsiTheme="minorHAnsi" w:cstheme="minorHAnsi"/>
                <w:i/>
                <w:iCs/>
                <w:sz w:val="22"/>
                <w:szCs w:val="22"/>
              </w:rPr>
            </w:pPr>
            <w:r w:rsidRPr="00600661">
              <w:rPr>
                <w:rFonts w:asciiTheme="minorHAnsi" w:hAnsiTheme="minorHAnsi" w:cstheme="minorHAnsi"/>
                <w:i/>
                <w:iCs/>
                <w:sz w:val="22"/>
                <w:szCs w:val="22"/>
              </w:rPr>
              <w:t>a)</w:t>
            </w:r>
          </w:p>
        </w:tc>
        <w:tc>
          <w:tcPr>
            <w:tcW w:w="3791" w:type="dxa"/>
            <w:gridSpan w:val="5"/>
          </w:tcPr>
          <w:p w:rsidR="00600661" w:rsidRPr="00600661" w:rsidRDefault="00600661" w:rsidP="00530D78">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Proposta atto deliberativo n. </w:t>
            </w:r>
            <w:r w:rsidRPr="00600661">
              <w:rPr>
                <w:rFonts w:asciiTheme="minorHAnsi" w:hAnsiTheme="minorHAnsi" w:cstheme="minorHAnsi"/>
                <w:i/>
                <w:iCs/>
                <w:noProof/>
                <w:sz w:val="22"/>
                <w:szCs w:val="22"/>
              </w:rPr>
              <w:t>366</w:t>
            </w:r>
          </w:p>
        </w:tc>
        <w:tc>
          <w:tcPr>
            <w:tcW w:w="1700" w:type="dxa"/>
            <w:gridSpan w:val="3"/>
          </w:tcPr>
          <w:p w:rsidR="00600661" w:rsidRPr="00600661" w:rsidRDefault="00600661" w:rsidP="00530D78">
            <w:pPr>
              <w:jc w:val="both"/>
              <w:rPr>
                <w:rFonts w:asciiTheme="minorHAnsi" w:hAnsiTheme="minorHAnsi" w:cstheme="minorHAnsi"/>
                <w:i/>
                <w:iCs/>
                <w:sz w:val="22"/>
                <w:szCs w:val="22"/>
              </w:rPr>
            </w:pPr>
            <w:r w:rsidRPr="00600661">
              <w:rPr>
                <w:rFonts w:asciiTheme="minorHAnsi" w:hAnsiTheme="minorHAnsi" w:cstheme="minorHAnsi"/>
                <w:i/>
                <w:iCs/>
                <w:sz w:val="22"/>
                <w:szCs w:val="22"/>
              </w:rPr>
              <w:t xml:space="preserve">Relatore </w:t>
            </w:r>
            <w:r w:rsidRPr="00600661">
              <w:rPr>
                <w:rFonts w:asciiTheme="minorHAnsi" w:hAnsiTheme="minorHAnsi" w:cstheme="minorHAnsi"/>
                <w:i/>
                <w:iCs/>
                <w:noProof/>
                <w:sz w:val="22"/>
                <w:szCs w:val="22"/>
              </w:rPr>
              <w:t>Pecora</w:t>
            </w:r>
          </w:p>
        </w:tc>
        <w:tc>
          <w:tcPr>
            <w:tcW w:w="3070" w:type="dxa"/>
            <w:gridSpan w:val="4"/>
          </w:tcPr>
          <w:p w:rsidR="00600661" w:rsidRPr="00600661" w:rsidRDefault="00600661" w:rsidP="00530D78">
            <w:pPr>
              <w:jc w:val="both"/>
              <w:rPr>
                <w:rFonts w:asciiTheme="minorHAnsi" w:hAnsiTheme="minorHAnsi" w:cstheme="minorHAnsi"/>
                <w:i/>
                <w:iCs/>
                <w:sz w:val="22"/>
                <w:szCs w:val="22"/>
              </w:rPr>
            </w:pPr>
            <w:r w:rsidRPr="00600661">
              <w:rPr>
                <w:rFonts w:asciiTheme="minorHAnsi" w:hAnsiTheme="minorHAnsi" w:cstheme="minorHAnsi"/>
                <w:i/>
                <w:iCs/>
                <w:sz w:val="22"/>
                <w:szCs w:val="22"/>
              </w:rPr>
              <w:t>Allegato</w:t>
            </w:r>
          </w:p>
        </w:tc>
      </w:tr>
      <w:tr w:rsidR="00600661" w:rsidRPr="00600661" w:rsidTr="001B7B19">
        <w:trPr>
          <w:trHeight w:val="768"/>
        </w:trPr>
        <w:tc>
          <w:tcPr>
            <w:tcW w:w="2511" w:type="dxa"/>
            <w:gridSpan w:val="3"/>
          </w:tcPr>
          <w:p w:rsidR="00600661" w:rsidRPr="00600661" w:rsidRDefault="00600661" w:rsidP="00530D78">
            <w:pPr>
              <w:jc w:val="both"/>
              <w:rPr>
                <w:rFonts w:asciiTheme="minorHAnsi" w:hAnsiTheme="minorHAnsi" w:cstheme="minorHAnsi"/>
                <w:bCs/>
                <w:sz w:val="22"/>
                <w:szCs w:val="22"/>
              </w:rPr>
            </w:pPr>
            <w:r w:rsidRPr="00600661">
              <w:rPr>
                <w:rFonts w:asciiTheme="minorHAnsi" w:hAnsiTheme="minorHAnsi" w:cstheme="minorHAnsi"/>
                <w:bCs/>
                <w:sz w:val="22"/>
                <w:szCs w:val="22"/>
              </w:rPr>
              <w:t>Presiede Andrea Sisti</w:t>
            </w:r>
          </w:p>
        </w:tc>
        <w:tc>
          <w:tcPr>
            <w:tcW w:w="2268" w:type="dxa"/>
            <w:gridSpan w:val="3"/>
          </w:tcPr>
          <w:p w:rsidR="00600661" w:rsidRPr="00600661" w:rsidRDefault="00600661" w:rsidP="00530D78">
            <w:pPr>
              <w:jc w:val="both"/>
              <w:rPr>
                <w:rFonts w:asciiTheme="minorHAnsi" w:hAnsiTheme="minorHAnsi" w:cstheme="minorHAnsi"/>
                <w:bCs/>
                <w:sz w:val="22"/>
                <w:szCs w:val="22"/>
              </w:rPr>
            </w:pPr>
            <w:r w:rsidRPr="00600661">
              <w:rPr>
                <w:rFonts w:asciiTheme="minorHAnsi" w:hAnsiTheme="minorHAnsi" w:cstheme="minorHAnsi"/>
                <w:bCs/>
                <w:sz w:val="22"/>
                <w:szCs w:val="22"/>
              </w:rPr>
              <w:t>In qualità di Presidente</w:t>
            </w:r>
          </w:p>
        </w:tc>
        <w:tc>
          <w:tcPr>
            <w:tcW w:w="5677" w:type="dxa"/>
            <w:gridSpan w:val="8"/>
          </w:tcPr>
          <w:p w:rsidR="00600661" w:rsidRPr="00600661" w:rsidRDefault="00600661" w:rsidP="00530D78">
            <w:pPr>
              <w:jc w:val="both"/>
              <w:rPr>
                <w:rFonts w:asciiTheme="minorHAnsi" w:hAnsiTheme="minorHAnsi" w:cstheme="minorHAnsi"/>
                <w:bCs/>
                <w:sz w:val="22"/>
                <w:szCs w:val="22"/>
              </w:rPr>
            </w:pPr>
            <w:r w:rsidRPr="0060066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00661" w:rsidRPr="00600661" w:rsidTr="001B7B19">
        <w:trPr>
          <w:trHeight w:val="302"/>
        </w:trPr>
        <w:tc>
          <w:tcPr>
            <w:tcW w:w="2653" w:type="dxa"/>
            <w:gridSpan w:val="4"/>
          </w:tcPr>
          <w:p w:rsidR="00600661" w:rsidRPr="00600661" w:rsidRDefault="00600661" w:rsidP="00530D78">
            <w:pPr>
              <w:jc w:val="both"/>
              <w:rPr>
                <w:rFonts w:asciiTheme="minorHAnsi" w:hAnsiTheme="minorHAnsi" w:cstheme="minorHAnsi"/>
                <w:bCs/>
                <w:sz w:val="22"/>
                <w:szCs w:val="22"/>
              </w:rPr>
            </w:pPr>
            <w:r w:rsidRPr="00600661">
              <w:rPr>
                <w:rFonts w:asciiTheme="minorHAnsi" w:hAnsiTheme="minorHAnsi" w:cstheme="minorHAnsi"/>
                <w:bCs/>
                <w:sz w:val="22"/>
                <w:szCs w:val="22"/>
              </w:rPr>
              <w:t>Verbalizza Riccardo Pisanti</w:t>
            </w:r>
          </w:p>
        </w:tc>
        <w:tc>
          <w:tcPr>
            <w:tcW w:w="7803" w:type="dxa"/>
            <w:gridSpan w:val="10"/>
          </w:tcPr>
          <w:p w:rsidR="00600661" w:rsidRPr="00600661" w:rsidRDefault="00600661" w:rsidP="00530D78">
            <w:pPr>
              <w:jc w:val="both"/>
              <w:rPr>
                <w:rFonts w:asciiTheme="minorHAnsi" w:hAnsiTheme="minorHAnsi" w:cstheme="minorHAnsi"/>
                <w:sz w:val="22"/>
                <w:szCs w:val="22"/>
              </w:rPr>
            </w:pPr>
            <w:r w:rsidRPr="00600661">
              <w:rPr>
                <w:rFonts w:asciiTheme="minorHAnsi" w:hAnsiTheme="minorHAnsi" w:cstheme="minorHAnsi"/>
                <w:bCs/>
                <w:sz w:val="22"/>
                <w:szCs w:val="22"/>
              </w:rPr>
              <w:t>nella qualità di Segretario</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00661" w:rsidRPr="00600661" w:rsidRDefault="00600661" w:rsidP="00600661">
            <w:pPr>
              <w:spacing w:before="40" w:after="40"/>
              <w:ind w:rightChars="190" w:right="456"/>
              <w:jc w:val="both"/>
              <w:rPr>
                <w:rFonts w:asciiTheme="minorHAnsi" w:hAnsiTheme="minorHAnsi" w:cstheme="minorHAnsi"/>
                <w:b/>
                <w:bCs/>
                <w:sz w:val="22"/>
                <w:szCs w:val="22"/>
              </w:rPr>
            </w:pPr>
            <w:r w:rsidRPr="00600661">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rightChars="-53" w:right="-127"/>
              <w:rPr>
                <w:rFonts w:asciiTheme="minorHAnsi" w:hAnsiTheme="minorHAnsi" w:cstheme="minorHAnsi"/>
                <w:sz w:val="22"/>
                <w:szCs w:val="22"/>
              </w:rPr>
            </w:pPr>
            <w:r w:rsidRPr="0060066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8"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ind w:left="-109" w:rightChars="-54" w:right="-130"/>
              <w:jc w:val="center"/>
              <w:rPr>
                <w:rFonts w:asciiTheme="minorHAnsi" w:hAnsiTheme="minorHAnsi" w:cstheme="minorHAnsi"/>
                <w:b/>
                <w:bCs/>
                <w:sz w:val="22"/>
                <w:szCs w:val="22"/>
              </w:rPr>
            </w:pPr>
            <w:r w:rsidRPr="00600661">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0661" w:rsidRPr="00600661" w:rsidRDefault="00600661" w:rsidP="00600661">
            <w:pPr>
              <w:spacing w:before="40" w:after="40"/>
              <w:jc w:val="center"/>
              <w:rPr>
                <w:rFonts w:asciiTheme="minorHAnsi" w:hAnsiTheme="minorHAnsi" w:cstheme="minorHAnsi"/>
                <w:b/>
                <w:bCs/>
                <w:sz w:val="22"/>
                <w:szCs w:val="22"/>
              </w:rPr>
            </w:pPr>
            <w:r w:rsidRPr="00600661">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0661" w:rsidRPr="00600661" w:rsidRDefault="00600661" w:rsidP="00600661">
            <w:pPr>
              <w:spacing w:before="40" w:after="40"/>
              <w:ind w:left="-109"/>
              <w:jc w:val="center"/>
              <w:rPr>
                <w:rFonts w:asciiTheme="minorHAnsi" w:hAnsiTheme="minorHAnsi" w:cstheme="minorHAnsi"/>
                <w:b/>
                <w:bCs/>
                <w:sz w:val="22"/>
                <w:szCs w:val="22"/>
              </w:rPr>
            </w:pPr>
            <w:r w:rsidRPr="00600661">
              <w:rPr>
                <w:rFonts w:asciiTheme="minorHAnsi" w:hAnsiTheme="minorHAnsi" w:cstheme="minorHAnsi"/>
                <w:b/>
                <w:bCs/>
                <w:i/>
                <w:iCs/>
                <w:sz w:val="22"/>
                <w:szCs w:val="22"/>
              </w:rPr>
              <w:t>Astenuti</w:t>
            </w: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Rosanna </w:t>
            </w:r>
            <w:proofErr w:type="spellStart"/>
            <w:r w:rsidRPr="00600661">
              <w:rPr>
                <w:rFonts w:asciiTheme="minorHAnsi" w:hAnsiTheme="minorHAnsi" w:cstheme="minorHAnsi"/>
                <w:sz w:val="22"/>
                <w:szCs w:val="22"/>
              </w:rPr>
              <w:t>Zari</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proofErr w:type="spellStart"/>
            <w:r w:rsidRPr="00600661">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Enrico Antignati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Mattia Busti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Marcella Cipriani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Giuliano D’Antonio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Sabrina Diamanti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Dott. Agr. Corrado </w:t>
            </w:r>
            <w:proofErr w:type="spellStart"/>
            <w:r w:rsidRPr="00600661">
              <w:rPr>
                <w:rFonts w:asciiTheme="minorHAnsi" w:hAnsiTheme="minorHAnsi" w:cstheme="minorHAnsi"/>
                <w:sz w:val="22"/>
                <w:szCs w:val="22"/>
              </w:rPr>
              <w:t>Fenu</w:t>
            </w:r>
            <w:proofErr w:type="spellEnd"/>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Alberto Giuliani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Gianni Guizzardi</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For. Graziano Martello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cs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Dott. Agr. Carmela Pecora</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600661" w:rsidRPr="00600661" w:rsidRDefault="00600661" w:rsidP="00600661">
            <w:pPr>
              <w:ind w:rightChars="190" w:right="456"/>
              <w:jc w:val="both"/>
              <w:rPr>
                <w:rFonts w:asciiTheme="minorHAnsi" w:hAnsiTheme="minorHAnsi" w:cstheme="minorHAnsi"/>
                <w:sz w:val="22"/>
                <w:szCs w:val="22"/>
              </w:rPr>
            </w:pPr>
            <w:r w:rsidRPr="00600661">
              <w:rPr>
                <w:rFonts w:asciiTheme="minorHAnsi" w:hAnsiTheme="minorHAnsi" w:cstheme="minorHAnsi"/>
                <w:sz w:val="22"/>
                <w:szCs w:val="22"/>
              </w:rPr>
              <w:t xml:space="preserve">Agr. </w:t>
            </w:r>
            <w:proofErr w:type="spellStart"/>
            <w:r w:rsidRPr="00600661">
              <w:rPr>
                <w:rFonts w:asciiTheme="minorHAnsi" w:hAnsiTheme="minorHAnsi" w:cstheme="minorHAnsi"/>
                <w:sz w:val="22"/>
                <w:szCs w:val="22"/>
              </w:rPr>
              <w:t>Iun</w:t>
            </w:r>
            <w:proofErr w:type="spellEnd"/>
            <w:r w:rsidRPr="00600661">
              <w:rPr>
                <w:rFonts w:asciiTheme="minorHAnsi" w:hAnsiTheme="minorHAnsi" w:cstheme="minorHAnsi"/>
                <w:sz w:val="22"/>
                <w:szCs w:val="22"/>
              </w:rPr>
              <w:t>. Giuseppina Bisogno</w:t>
            </w:r>
          </w:p>
        </w:tc>
        <w:tc>
          <w:tcPr>
            <w:tcW w:w="1700" w:type="dxa"/>
            <w:gridSpan w:val="3"/>
            <w:tcBorders>
              <w:right w:val="single" w:sz="4" w:space="0" w:color="000000"/>
            </w:tcBorders>
          </w:tcPr>
          <w:p w:rsidR="00600661" w:rsidRPr="00600661" w:rsidRDefault="00600661" w:rsidP="00600661">
            <w:pPr>
              <w:ind w:rightChars="-53" w:right="-127"/>
              <w:rPr>
                <w:rFonts w:asciiTheme="minorHAnsi" w:hAnsiTheme="minorHAnsi" w:cstheme="minorHAnsi"/>
                <w:sz w:val="22"/>
                <w:szCs w:val="22"/>
              </w:rPr>
            </w:pPr>
            <w:r w:rsidRPr="0060066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r w:rsidRPr="00600661">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sz w:val="22"/>
                <w:szCs w:val="22"/>
              </w:rPr>
            </w:pPr>
          </w:p>
        </w:tc>
      </w:tr>
      <w:tr w:rsidR="00600661" w:rsidRPr="00600661" w:rsidTr="001B7B19">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600661" w:rsidRPr="00600661" w:rsidRDefault="00600661" w:rsidP="00600661">
            <w:pPr>
              <w:ind w:rightChars="190" w:right="456"/>
              <w:jc w:val="both"/>
              <w:rPr>
                <w:rFonts w:asciiTheme="minorHAnsi" w:hAnsiTheme="minorHAnsi" w:cstheme="minorHAnsi"/>
                <w:b/>
                <w:bCs/>
                <w:sz w:val="22"/>
                <w:szCs w:val="22"/>
              </w:rPr>
            </w:pPr>
            <w:r w:rsidRPr="00600661">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600661" w:rsidRPr="00600661" w:rsidRDefault="00600661" w:rsidP="00600661">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cstheme="minorHAnsi"/>
                <w:sz w:val="22"/>
                <w:szCs w:val="22"/>
              </w:rPr>
            </w:pPr>
            <w:r w:rsidRPr="00600661">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Cs/>
                <w:sz w:val="22"/>
                <w:szCs w:val="22"/>
              </w:rPr>
            </w:pPr>
            <w:r w:rsidRPr="00600661">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ind w:rightChars="-54" w:right="-130"/>
              <w:jc w:val="center"/>
              <w:rPr>
                <w:rFonts w:asciiTheme="minorHAnsi" w:hAnsiTheme="minorHAnsi"/>
                <w:bCs/>
                <w:sz w:val="22"/>
                <w:szCs w:val="22"/>
              </w:rPr>
            </w:pPr>
            <w:r w:rsidRPr="00600661">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600661" w:rsidRPr="00600661" w:rsidRDefault="00600661" w:rsidP="00600661">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600661" w:rsidRPr="00600661" w:rsidRDefault="00600661" w:rsidP="00600661">
            <w:pPr>
              <w:ind w:left="-109"/>
              <w:jc w:val="center"/>
              <w:rPr>
                <w:rFonts w:asciiTheme="minorHAnsi" w:hAnsiTheme="minorHAnsi"/>
                <w:b/>
                <w:bCs/>
                <w:sz w:val="22"/>
                <w:szCs w:val="22"/>
              </w:rPr>
            </w:pPr>
          </w:p>
        </w:tc>
      </w:tr>
    </w:tbl>
    <w:p w:rsidR="00530D78" w:rsidRDefault="00600661" w:rsidP="00530D78">
      <w:pPr>
        <w:jc w:val="both"/>
        <w:rPr>
          <w:noProof/>
        </w:rPr>
      </w:pPr>
      <w:r w:rsidRPr="00600661">
        <w:rPr>
          <w:rFonts w:asciiTheme="minorHAnsi" w:hAnsiTheme="minorHAnsi" w:cstheme="minorHAnsi"/>
          <w:bCs/>
        </w:rPr>
        <w:t>Relaziona il Consigliere Pecora, sottolineando che il seminario, organizzato insieme al consigliere Giuliani, è stato un momento importate e partecipato, nel quale si è riusciti a mettere insieme ricercatori del CREA, del CNR e della FAO, iscritti degli Ordini, e si ritiene sarà utile organizzare altre occasioni di incontro fino al termine del progetto per parlare di tali problematiche.</w:t>
      </w:r>
      <w:r w:rsidR="00530D78">
        <w:rPr>
          <w:rFonts w:asciiTheme="minorHAnsi" w:hAnsiTheme="minorHAnsi" w:cstheme="minorHAnsi"/>
          <w:bCs/>
        </w:rPr>
        <w:t xml:space="preserve"> </w:t>
      </w:r>
      <w:r w:rsidRPr="00600661">
        <w:rPr>
          <w:rFonts w:asciiTheme="minorHAnsi" w:hAnsiTheme="minorHAnsi" w:cstheme="minorHAnsi"/>
          <w:bCs/>
        </w:rPr>
        <w:t>Si riporta di seguito il dettaglio dei costi sostenuti per l’evento.</w:t>
      </w:r>
    </w:p>
    <w:p w:rsidR="00600661" w:rsidRPr="00600661" w:rsidRDefault="00530D78" w:rsidP="00741570">
      <w:pPr>
        <w:jc w:val="center"/>
        <w:rPr>
          <w:rFonts w:asciiTheme="minorHAnsi" w:hAnsiTheme="minorHAnsi" w:cstheme="minorHAnsi"/>
          <w:bCs/>
        </w:rPr>
      </w:pPr>
      <w:r w:rsidRPr="00600661">
        <w:rPr>
          <w:noProof/>
        </w:rPr>
        <w:drawing>
          <wp:inline distT="0" distB="0" distL="0" distR="0" wp14:anchorId="6DF0D8BF" wp14:editId="4BB81125">
            <wp:extent cx="6069117" cy="130224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46851"/>
                    <a:stretch/>
                  </pic:blipFill>
                  <pic:spPr bwMode="auto">
                    <a:xfrm>
                      <a:off x="0" y="0"/>
                      <a:ext cx="6068461" cy="1302104"/>
                    </a:xfrm>
                    <a:prstGeom prst="rect">
                      <a:avLst/>
                    </a:prstGeom>
                    <a:noFill/>
                    <a:ln>
                      <a:noFill/>
                    </a:ln>
                    <a:extLst>
                      <a:ext uri="{53640926-AAD7-44D8-BBD7-CCE9431645EC}">
                        <a14:shadowObscured xmlns:a14="http://schemas.microsoft.com/office/drawing/2010/main"/>
                      </a:ext>
                    </a:extLst>
                  </pic:spPr>
                </pic:pic>
              </a:graphicData>
            </a:graphic>
          </wp:inline>
        </w:drawing>
      </w:r>
    </w:p>
    <w:p w:rsidR="00600661" w:rsidRPr="00600661" w:rsidRDefault="00600661" w:rsidP="00741570">
      <w:pPr>
        <w:jc w:val="center"/>
        <w:rPr>
          <w:rFonts w:asciiTheme="minorHAnsi" w:hAnsiTheme="minorHAnsi" w:cstheme="minorHAnsi"/>
          <w:bCs/>
        </w:rPr>
      </w:pPr>
      <w:r w:rsidRPr="00600661">
        <w:rPr>
          <w:noProof/>
        </w:rPr>
        <w:lastRenderedPageBreak/>
        <w:drawing>
          <wp:inline distT="0" distB="0" distL="0" distR="0" wp14:anchorId="321866DB" wp14:editId="6D2EAADC">
            <wp:extent cx="6107667" cy="118545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54186"/>
                    <a:stretch/>
                  </pic:blipFill>
                  <pic:spPr bwMode="auto">
                    <a:xfrm>
                      <a:off x="0" y="0"/>
                      <a:ext cx="6110615" cy="1186029"/>
                    </a:xfrm>
                    <a:prstGeom prst="rect">
                      <a:avLst/>
                    </a:prstGeom>
                    <a:noFill/>
                    <a:ln>
                      <a:noFill/>
                    </a:ln>
                    <a:extLst>
                      <a:ext uri="{53640926-AAD7-44D8-BBD7-CCE9431645EC}">
                        <a14:shadowObscured xmlns:a14="http://schemas.microsoft.com/office/drawing/2010/main"/>
                      </a:ext>
                    </a:extLst>
                  </pic:spPr>
                </pic:pic>
              </a:graphicData>
            </a:graphic>
          </wp:inline>
        </w:drawing>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IL CONSIGLIO</w:t>
      </w:r>
    </w:p>
    <w:p w:rsidR="00600661" w:rsidRPr="00600661" w:rsidRDefault="00600661" w:rsidP="00600661">
      <w:pPr>
        <w:jc w:val="both"/>
        <w:rPr>
          <w:rFonts w:asciiTheme="minorHAnsi" w:hAnsiTheme="minorHAnsi" w:cstheme="minorHAnsi"/>
          <w:bCs/>
        </w:rPr>
      </w:pPr>
      <w:r w:rsidRPr="00600661">
        <w:rPr>
          <w:rFonts w:asciiTheme="minorHAnsi" w:hAnsiTheme="minorHAnsi" w:cstheme="minorHAnsi"/>
          <w:bCs/>
        </w:rPr>
        <w:t>Ascoltata la relazione del Consigliere Pecora,</w:t>
      </w:r>
    </w:p>
    <w:p w:rsidR="00600661" w:rsidRPr="00600661" w:rsidRDefault="00600661" w:rsidP="00600661">
      <w:pPr>
        <w:jc w:val="center"/>
        <w:rPr>
          <w:rFonts w:asciiTheme="minorHAnsi" w:hAnsiTheme="minorHAnsi" w:cstheme="minorHAnsi"/>
          <w:b/>
          <w:bCs/>
          <w:u w:val="single"/>
        </w:rPr>
      </w:pPr>
      <w:r w:rsidRPr="00600661">
        <w:rPr>
          <w:rFonts w:asciiTheme="minorHAnsi" w:hAnsiTheme="minorHAnsi" w:cstheme="minorHAnsi"/>
          <w:b/>
          <w:bCs/>
          <w:u w:val="single"/>
        </w:rPr>
        <w:t>DELIBERA</w:t>
      </w:r>
    </w:p>
    <w:p w:rsidR="00600661" w:rsidRPr="00600661" w:rsidRDefault="00600661" w:rsidP="000D38C9">
      <w:pPr>
        <w:numPr>
          <w:ilvl w:val="0"/>
          <w:numId w:val="41"/>
        </w:numPr>
        <w:contextualSpacing/>
        <w:jc w:val="both"/>
        <w:rPr>
          <w:rFonts w:asciiTheme="minorHAnsi" w:hAnsiTheme="minorHAnsi" w:cstheme="minorHAnsi"/>
          <w:b/>
          <w:bCs/>
          <w:u w:val="single"/>
        </w:rPr>
      </w:pPr>
      <w:r w:rsidRPr="00600661">
        <w:rPr>
          <w:rFonts w:asciiTheme="minorHAnsi" w:hAnsiTheme="minorHAnsi" w:cstheme="minorHAnsi"/>
          <w:b/>
          <w:bCs/>
          <w:u w:val="single"/>
        </w:rPr>
        <w:t xml:space="preserve">Di prendere atto del buon esito  del seminario </w:t>
      </w:r>
      <w:r w:rsidRPr="00600661">
        <w:rPr>
          <w:rFonts w:asciiTheme="minorHAnsi" w:hAnsiTheme="minorHAnsi" w:cstheme="minorHAnsi"/>
          <w:b/>
          <w:noProof/>
        </w:rPr>
        <w:t>divulgativo CONAF – CREA su progetto di ricerca olive MIRACLE.</w:t>
      </w:r>
    </w:p>
    <w:p w:rsidR="00600661" w:rsidRPr="00600661" w:rsidRDefault="00600661" w:rsidP="000D38C9">
      <w:pPr>
        <w:numPr>
          <w:ilvl w:val="0"/>
          <w:numId w:val="41"/>
        </w:numPr>
        <w:contextualSpacing/>
        <w:jc w:val="both"/>
        <w:rPr>
          <w:rFonts w:asciiTheme="minorHAnsi" w:hAnsiTheme="minorHAnsi" w:cstheme="minorHAnsi"/>
          <w:b/>
          <w:bCs/>
          <w:u w:val="single"/>
        </w:rPr>
      </w:pPr>
      <w:r w:rsidRPr="00600661">
        <w:rPr>
          <w:rFonts w:asciiTheme="minorHAnsi" w:hAnsiTheme="minorHAnsi" w:cstheme="minorHAnsi"/>
          <w:b/>
          <w:bCs/>
          <w:u w:val="single"/>
        </w:rPr>
        <w:t>Di approvare il rendiconto di spesa dell’evento.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600661" w:rsidRPr="00600661" w:rsidTr="001B7B19">
        <w:trPr>
          <w:trHeight w:val="291"/>
        </w:trPr>
        <w:tc>
          <w:tcPr>
            <w:tcW w:w="7711" w:type="dxa"/>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e  di individuare quale Responsabile del Procedimento del presente atto:</w:t>
            </w:r>
          </w:p>
        </w:tc>
        <w:tc>
          <w:tcPr>
            <w:tcW w:w="2960" w:type="dxa"/>
          </w:tcPr>
          <w:p w:rsidR="00600661" w:rsidRPr="00600661" w:rsidRDefault="00A2371F" w:rsidP="00600661">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600661" w:rsidRPr="00600661" w:rsidTr="001B7B19">
        <w:trPr>
          <w:trHeight w:val="258"/>
        </w:trPr>
        <w:tc>
          <w:tcPr>
            <w:tcW w:w="7711"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Per l’attuazione della presente deliberazione sotto il coordinamento del Presidente</w:t>
            </w:r>
          </w:p>
        </w:tc>
        <w:tc>
          <w:tcPr>
            <w:tcW w:w="2960" w:type="dxa"/>
            <w:tcBorders>
              <w:bottom w:val="dotted" w:sz="4" w:space="0" w:color="C6D9F1"/>
            </w:tcBorders>
          </w:tcPr>
          <w:p w:rsidR="00600661" w:rsidRPr="00600661" w:rsidRDefault="00600661" w:rsidP="00600661">
            <w:pPr>
              <w:jc w:val="both"/>
              <w:rPr>
                <w:rFonts w:asciiTheme="minorHAnsi" w:hAnsiTheme="minorHAnsi" w:cstheme="minorHAnsi"/>
                <w:bCs/>
                <w:sz w:val="22"/>
                <w:szCs w:val="22"/>
              </w:rPr>
            </w:pPr>
            <w:r w:rsidRPr="00600661">
              <w:rPr>
                <w:rFonts w:asciiTheme="minorHAnsi" w:hAnsiTheme="minorHAnsi" w:cstheme="minorHAnsi"/>
                <w:bCs/>
                <w:sz w:val="22"/>
                <w:szCs w:val="22"/>
              </w:rPr>
              <w:t>Andrea Sisti</w:t>
            </w:r>
          </w:p>
        </w:tc>
      </w:tr>
    </w:tbl>
    <w:p w:rsidR="00600661" w:rsidRDefault="00600661" w:rsidP="00A33B99">
      <w:pPr>
        <w:rPr>
          <w:rFonts w:asciiTheme="minorHAnsi" w:hAnsiTheme="minorHAnsi" w:cstheme="minorHAnsi"/>
          <w:bCs/>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191"/>
        <w:gridCol w:w="850"/>
        <w:gridCol w:w="1160"/>
        <w:gridCol w:w="400"/>
        <w:gridCol w:w="1190"/>
        <w:gridCol w:w="110"/>
        <w:gridCol w:w="853"/>
        <w:gridCol w:w="878"/>
        <w:gridCol w:w="1057"/>
        <w:gridCol w:w="998"/>
        <w:gridCol w:w="874"/>
      </w:tblGrid>
      <w:tr w:rsidR="00530D78" w:rsidRPr="001738B7" w:rsidTr="0097118C">
        <w:trPr>
          <w:trHeight w:val="347"/>
        </w:trPr>
        <w:tc>
          <w:tcPr>
            <w:tcW w:w="781" w:type="dxa"/>
          </w:tcPr>
          <w:p w:rsidR="00530D78" w:rsidRPr="00884B5C" w:rsidRDefault="00530D78" w:rsidP="0097118C">
            <w:pPr>
              <w:spacing w:line="360" w:lineRule="auto"/>
              <w:jc w:val="both"/>
              <w:rPr>
                <w:rFonts w:asciiTheme="minorHAnsi" w:hAnsiTheme="minorHAnsi" w:cstheme="minorHAnsi"/>
                <w:b/>
                <w:iCs/>
              </w:rPr>
            </w:pPr>
            <w:r w:rsidRPr="00884B5C">
              <w:rPr>
                <w:rFonts w:asciiTheme="minorHAnsi" w:hAnsiTheme="minorHAnsi" w:cstheme="minorHAnsi"/>
                <w:b/>
                <w:iCs/>
                <w:noProof/>
              </w:rPr>
              <w:t>40</w:t>
            </w:r>
            <w:r>
              <w:rPr>
                <w:rFonts w:asciiTheme="minorHAnsi" w:hAnsiTheme="minorHAnsi" w:cstheme="minorHAnsi"/>
                <w:b/>
                <w:iCs/>
                <w:noProof/>
              </w:rPr>
              <w:t>.</w:t>
            </w:r>
          </w:p>
        </w:tc>
        <w:tc>
          <w:tcPr>
            <w:tcW w:w="9675" w:type="dxa"/>
            <w:gridSpan w:val="12"/>
          </w:tcPr>
          <w:p w:rsidR="00530D78" w:rsidRPr="00884B5C" w:rsidRDefault="00530D78" w:rsidP="0097118C">
            <w:pPr>
              <w:spacing w:line="360" w:lineRule="auto"/>
              <w:jc w:val="both"/>
              <w:rPr>
                <w:rFonts w:asciiTheme="minorHAnsi" w:hAnsiTheme="minorHAnsi" w:cstheme="minorHAnsi"/>
                <w:b/>
              </w:rPr>
            </w:pPr>
            <w:r w:rsidRPr="00884B5C">
              <w:rPr>
                <w:rFonts w:asciiTheme="minorHAnsi" w:hAnsiTheme="minorHAnsi" w:cstheme="minorHAnsi"/>
                <w:b/>
                <w:noProof/>
              </w:rPr>
              <w:t>Corso propedeutico all’esame di “valutatore immobiliare certificato”: resoconto.</w:t>
            </w:r>
          </w:p>
        </w:tc>
      </w:tr>
      <w:tr w:rsidR="00530D78" w:rsidRPr="001738B7" w:rsidTr="0097118C">
        <w:trPr>
          <w:trHeight w:val="431"/>
        </w:trPr>
        <w:tc>
          <w:tcPr>
            <w:tcW w:w="1895" w:type="dxa"/>
            <w:gridSpan w:val="2"/>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367</w:t>
            </w:r>
          </w:p>
        </w:tc>
        <w:tc>
          <w:tcPr>
            <w:tcW w:w="2898" w:type="dxa"/>
            <w:gridSpan w:val="4"/>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Guizzardi</w:t>
            </w:r>
          </w:p>
        </w:tc>
        <w:tc>
          <w:tcPr>
            <w:tcW w:w="1872" w:type="dxa"/>
            <w:gridSpan w:val="2"/>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530D78" w:rsidRPr="001738B7" w:rsidTr="0097118C">
        <w:trPr>
          <w:trHeight w:val="768"/>
        </w:trPr>
        <w:tc>
          <w:tcPr>
            <w:tcW w:w="2086"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960" w:type="dxa"/>
            <w:gridSpan w:val="7"/>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30D78" w:rsidRPr="001738B7" w:rsidTr="0097118C">
        <w:trPr>
          <w:trHeight w:val="302"/>
        </w:trPr>
        <w:tc>
          <w:tcPr>
            <w:tcW w:w="2936" w:type="dxa"/>
            <w:gridSpan w:val="4"/>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20" w:type="dxa"/>
            <w:gridSpan w:val="9"/>
          </w:tcPr>
          <w:p w:rsidR="00530D78" w:rsidRPr="001738B7" w:rsidRDefault="00530D78" w:rsidP="0097118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530D78" w:rsidRPr="001738B7" w:rsidRDefault="00530D78" w:rsidP="0097118C">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530D78" w:rsidRPr="001738B7" w:rsidRDefault="00530D78" w:rsidP="0097118C">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530D78" w:rsidRPr="001738B7" w:rsidRDefault="00530D78" w:rsidP="0097118C">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530D78" w:rsidRPr="001738B7" w:rsidRDefault="00530D78" w:rsidP="0097118C">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b/>
                <w:bCs/>
                <w:sz w:val="22"/>
                <w:szCs w:val="22"/>
              </w:rPr>
            </w:pPr>
          </w:p>
        </w:tc>
      </w:tr>
    </w:tbl>
    <w:p w:rsidR="00530D78" w:rsidRPr="00E526B7" w:rsidRDefault="00530D78" w:rsidP="00530D78">
      <w:pPr>
        <w:jc w:val="both"/>
        <w:rPr>
          <w:rFonts w:asciiTheme="minorHAnsi" w:hAnsiTheme="minorHAnsi" w:cstheme="minorHAnsi"/>
          <w:bCs/>
        </w:rPr>
      </w:pPr>
      <w:r>
        <w:rPr>
          <w:rFonts w:asciiTheme="minorHAnsi" w:hAnsiTheme="minorHAnsi" w:cstheme="minorHAnsi"/>
          <w:bCs/>
        </w:rPr>
        <w:t xml:space="preserve">Il Consigliere </w:t>
      </w:r>
      <w:r w:rsidRPr="003140BF">
        <w:rPr>
          <w:rFonts w:asciiTheme="minorHAnsi" w:hAnsiTheme="minorHAnsi" w:cstheme="minorHAnsi"/>
          <w:bCs/>
        </w:rPr>
        <w:t xml:space="preserve">Guizzardi è lieto di </w:t>
      </w:r>
      <w:r>
        <w:rPr>
          <w:rFonts w:asciiTheme="minorHAnsi" w:hAnsiTheme="minorHAnsi" w:cstheme="minorHAnsi"/>
          <w:bCs/>
        </w:rPr>
        <w:t xml:space="preserve">comunicare l’ottimo esito dell’evento, al quale hanno partecipato </w:t>
      </w:r>
      <w:r w:rsidRPr="003140BF">
        <w:rPr>
          <w:rFonts w:asciiTheme="minorHAnsi" w:hAnsiTheme="minorHAnsi" w:cstheme="minorHAnsi"/>
          <w:bCs/>
        </w:rPr>
        <w:t xml:space="preserve">50 iscritti </w:t>
      </w:r>
      <w:r w:rsidRPr="003140BF">
        <w:rPr>
          <w:rFonts w:asciiTheme="minorHAnsi" w:hAnsiTheme="minorHAnsi" w:cstheme="minorHAnsi"/>
          <w:bCs/>
          <w:i/>
        </w:rPr>
        <w:t xml:space="preserve">de </w:t>
      </w:r>
      <w:proofErr w:type="spellStart"/>
      <w:r w:rsidRPr="003140BF">
        <w:rPr>
          <w:rFonts w:asciiTheme="minorHAnsi" w:hAnsiTheme="minorHAnsi" w:cstheme="minorHAnsi"/>
          <w:bCs/>
          <w:i/>
        </w:rPr>
        <w:t>visu</w:t>
      </w:r>
      <w:proofErr w:type="spellEnd"/>
      <w:r w:rsidRPr="003140BF">
        <w:rPr>
          <w:rFonts w:asciiTheme="minorHAnsi" w:hAnsiTheme="minorHAnsi" w:cstheme="minorHAnsi"/>
          <w:bCs/>
        </w:rPr>
        <w:t xml:space="preserve"> </w:t>
      </w:r>
      <w:r>
        <w:rPr>
          <w:rFonts w:asciiTheme="minorHAnsi" w:hAnsiTheme="minorHAnsi" w:cstheme="minorHAnsi"/>
          <w:bCs/>
        </w:rPr>
        <w:t xml:space="preserve">presso il CREA, ed </w:t>
      </w:r>
      <w:r w:rsidRPr="003140BF">
        <w:rPr>
          <w:rFonts w:asciiTheme="minorHAnsi" w:hAnsiTheme="minorHAnsi" w:cstheme="minorHAnsi"/>
          <w:bCs/>
        </w:rPr>
        <w:t>altri</w:t>
      </w:r>
      <w:r>
        <w:rPr>
          <w:rFonts w:asciiTheme="minorHAnsi" w:hAnsiTheme="minorHAnsi" w:cstheme="minorHAnsi"/>
          <w:bCs/>
        </w:rPr>
        <w:t xml:space="preserve"> iscritti in collegamento con i 18 ordini, per una partecipazione di circa </w:t>
      </w:r>
      <w:r w:rsidRPr="003140BF">
        <w:rPr>
          <w:rFonts w:asciiTheme="minorHAnsi" w:hAnsiTheme="minorHAnsi" w:cstheme="minorHAnsi"/>
          <w:bCs/>
        </w:rPr>
        <w:t>200 colleghi</w:t>
      </w:r>
      <w:r>
        <w:rPr>
          <w:rFonts w:asciiTheme="minorHAnsi" w:hAnsiTheme="minorHAnsi" w:cstheme="minorHAnsi"/>
          <w:bCs/>
        </w:rPr>
        <w:t xml:space="preserve">. A fronte di un incasso per quote di partecipazione iscritti e </w:t>
      </w:r>
      <w:r w:rsidRPr="00E526B7">
        <w:rPr>
          <w:rFonts w:asciiTheme="minorHAnsi" w:hAnsiTheme="minorHAnsi" w:cstheme="minorHAnsi"/>
          <w:bCs/>
        </w:rPr>
        <w:lastRenderedPageBreak/>
        <w:t xml:space="preserve">contributi da Ordini e Federazioni di € 7.510, il CONAF ha sostenuto spese per € 2.848,00, relativi ai coffee break offerti nelle due giornate e al rimborso spese del Prof. Cipollotti. </w:t>
      </w:r>
    </w:p>
    <w:p w:rsidR="00530D78" w:rsidRPr="00E526B7" w:rsidRDefault="00530D78" w:rsidP="00530D78">
      <w:pPr>
        <w:jc w:val="center"/>
        <w:rPr>
          <w:rFonts w:asciiTheme="minorHAnsi" w:hAnsiTheme="minorHAnsi" w:cstheme="minorHAnsi"/>
          <w:b/>
          <w:bCs/>
          <w:u w:val="single"/>
        </w:rPr>
      </w:pPr>
      <w:r w:rsidRPr="00E526B7">
        <w:rPr>
          <w:rFonts w:asciiTheme="minorHAnsi" w:hAnsiTheme="minorHAnsi" w:cstheme="minorHAnsi"/>
          <w:b/>
          <w:bCs/>
          <w:u w:val="single"/>
        </w:rPr>
        <w:t>IL CONSIGLIO</w:t>
      </w:r>
    </w:p>
    <w:p w:rsidR="00530D78" w:rsidRPr="00E526B7" w:rsidRDefault="00530D78" w:rsidP="00530D78">
      <w:pPr>
        <w:jc w:val="both"/>
        <w:rPr>
          <w:rFonts w:asciiTheme="minorHAnsi" w:hAnsiTheme="minorHAnsi" w:cstheme="minorHAnsi"/>
          <w:bCs/>
        </w:rPr>
      </w:pPr>
      <w:r>
        <w:rPr>
          <w:rFonts w:asciiTheme="minorHAnsi" w:hAnsiTheme="minorHAnsi" w:cstheme="minorHAnsi"/>
          <w:bCs/>
        </w:rPr>
        <w:t>Ascoltata la relazione del Consigliere Guizzardi,</w:t>
      </w:r>
    </w:p>
    <w:p w:rsidR="00530D78" w:rsidRPr="00E526B7" w:rsidRDefault="00530D78" w:rsidP="00530D78">
      <w:pPr>
        <w:jc w:val="center"/>
        <w:rPr>
          <w:rFonts w:asciiTheme="minorHAnsi" w:hAnsiTheme="minorHAnsi" w:cstheme="minorHAnsi"/>
          <w:b/>
          <w:bCs/>
          <w:u w:val="single"/>
        </w:rPr>
      </w:pPr>
      <w:r w:rsidRPr="00E526B7">
        <w:rPr>
          <w:rFonts w:asciiTheme="minorHAnsi" w:hAnsiTheme="minorHAnsi" w:cstheme="minorHAnsi"/>
          <w:b/>
          <w:bCs/>
          <w:u w:val="single"/>
        </w:rPr>
        <w:t>DELIBERA</w:t>
      </w:r>
    </w:p>
    <w:p w:rsidR="00530D78" w:rsidRPr="00530D78" w:rsidRDefault="00530D78" w:rsidP="00530D78">
      <w:pPr>
        <w:pStyle w:val="Paragrafoelenco"/>
        <w:numPr>
          <w:ilvl w:val="0"/>
          <w:numId w:val="63"/>
        </w:numPr>
        <w:jc w:val="both"/>
        <w:rPr>
          <w:rFonts w:asciiTheme="minorHAnsi" w:hAnsiTheme="minorHAnsi" w:cstheme="minorHAnsi"/>
          <w:b/>
        </w:rPr>
      </w:pPr>
      <w:r w:rsidRPr="00530D78">
        <w:rPr>
          <w:rFonts w:asciiTheme="minorHAnsi" w:hAnsiTheme="minorHAnsi" w:cstheme="minorHAnsi"/>
          <w:b/>
          <w:bCs/>
          <w:u w:val="single"/>
        </w:rPr>
        <w:t xml:space="preserve">Di prendere atto del buon esito  del </w:t>
      </w:r>
      <w:r w:rsidRPr="00530D78">
        <w:rPr>
          <w:rFonts w:asciiTheme="minorHAnsi" w:hAnsiTheme="minorHAnsi" w:cstheme="minorHAnsi"/>
          <w:b/>
          <w:noProof/>
        </w:rPr>
        <w:t>Corso propedeutico all’esame di “valutatore immobiliare certificato.</w:t>
      </w:r>
    </w:p>
    <w:p w:rsidR="00530D78" w:rsidRPr="00530D78" w:rsidRDefault="00530D78" w:rsidP="00530D78">
      <w:pPr>
        <w:pStyle w:val="Paragrafoelenco"/>
        <w:numPr>
          <w:ilvl w:val="0"/>
          <w:numId w:val="63"/>
        </w:numPr>
        <w:jc w:val="both"/>
        <w:rPr>
          <w:rFonts w:asciiTheme="minorHAnsi" w:hAnsiTheme="minorHAnsi" w:cstheme="minorHAnsi"/>
          <w:b/>
          <w:bCs/>
          <w:u w:val="single"/>
        </w:rPr>
      </w:pPr>
      <w:r w:rsidRPr="00530D78">
        <w:rPr>
          <w:rFonts w:asciiTheme="minorHAnsi" w:hAnsiTheme="minorHAnsi" w:cstheme="minorHAnsi"/>
          <w:b/>
          <w:bCs/>
          <w:u w:val="single"/>
        </w:rPr>
        <w:t>Di approvare il rendiconto di spesa dell’evento.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530D78" w:rsidRPr="001738B7" w:rsidTr="0097118C">
        <w:trPr>
          <w:trHeight w:val="291"/>
        </w:trPr>
        <w:tc>
          <w:tcPr>
            <w:tcW w:w="7711" w:type="dxa"/>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530D78" w:rsidRPr="001738B7" w:rsidRDefault="00530D78" w:rsidP="0097118C">
            <w:pPr>
              <w:jc w:val="both"/>
              <w:rPr>
                <w:rFonts w:asciiTheme="minorHAnsi" w:hAnsiTheme="minorHAnsi" w:cstheme="minorHAnsi"/>
                <w:bCs/>
                <w:sz w:val="22"/>
                <w:szCs w:val="22"/>
              </w:rPr>
            </w:pPr>
            <w:r>
              <w:rPr>
                <w:rFonts w:asciiTheme="minorHAnsi" w:hAnsiTheme="minorHAnsi" w:cstheme="minorHAnsi"/>
                <w:bCs/>
                <w:sz w:val="22"/>
                <w:szCs w:val="22"/>
              </w:rPr>
              <w:t>Marta Traina</w:t>
            </w:r>
          </w:p>
        </w:tc>
      </w:tr>
      <w:tr w:rsidR="00530D78" w:rsidRPr="001738B7" w:rsidTr="0097118C">
        <w:trPr>
          <w:trHeight w:val="258"/>
        </w:trPr>
        <w:tc>
          <w:tcPr>
            <w:tcW w:w="7711"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530D78" w:rsidRDefault="00530D78" w:rsidP="00530D78">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758"/>
        <w:gridCol w:w="1443"/>
        <w:gridCol w:w="825"/>
        <w:gridCol w:w="765"/>
        <w:gridCol w:w="110"/>
        <w:gridCol w:w="853"/>
        <w:gridCol w:w="737"/>
        <w:gridCol w:w="141"/>
        <w:gridCol w:w="1057"/>
        <w:gridCol w:w="998"/>
        <w:gridCol w:w="874"/>
      </w:tblGrid>
      <w:tr w:rsidR="00530D78" w:rsidRPr="001738B7" w:rsidTr="0097118C">
        <w:trPr>
          <w:trHeight w:val="379"/>
        </w:trPr>
        <w:tc>
          <w:tcPr>
            <w:tcW w:w="781" w:type="dxa"/>
          </w:tcPr>
          <w:p w:rsidR="00530D78" w:rsidRPr="003140BF" w:rsidRDefault="00530D78" w:rsidP="0097118C">
            <w:pPr>
              <w:spacing w:line="360" w:lineRule="auto"/>
              <w:jc w:val="both"/>
              <w:rPr>
                <w:rFonts w:asciiTheme="minorHAnsi" w:hAnsiTheme="minorHAnsi" w:cstheme="minorHAnsi"/>
                <w:b/>
                <w:iCs/>
              </w:rPr>
            </w:pPr>
            <w:r w:rsidRPr="003140BF">
              <w:rPr>
                <w:rFonts w:asciiTheme="minorHAnsi" w:hAnsiTheme="minorHAnsi" w:cstheme="minorHAnsi"/>
                <w:b/>
                <w:iCs/>
                <w:noProof/>
              </w:rPr>
              <w:t>41</w:t>
            </w:r>
            <w:r>
              <w:rPr>
                <w:rFonts w:asciiTheme="minorHAnsi" w:hAnsiTheme="minorHAnsi" w:cstheme="minorHAnsi"/>
                <w:b/>
                <w:iCs/>
                <w:noProof/>
              </w:rPr>
              <w:t>.</w:t>
            </w:r>
          </w:p>
        </w:tc>
        <w:tc>
          <w:tcPr>
            <w:tcW w:w="9675" w:type="dxa"/>
            <w:gridSpan w:val="12"/>
          </w:tcPr>
          <w:p w:rsidR="00530D78" w:rsidRPr="003140BF" w:rsidRDefault="00530D78" w:rsidP="0097118C">
            <w:pPr>
              <w:spacing w:line="360" w:lineRule="auto"/>
              <w:jc w:val="both"/>
              <w:rPr>
                <w:rFonts w:asciiTheme="minorHAnsi" w:hAnsiTheme="minorHAnsi" w:cstheme="minorHAnsi"/>
                <w:b/>
              </w:rPr>
            </w:pPr>
            <w:r w:rsidRPr="003140BF">
              <w:rPr>
                <w:rFonts w:asciiTheme="minorHAnsi" w:hAnsiTheme="minorHAnsi" w:cstheme="minorHAnsi"/>
                <w:b/>
                <w:noProof/>
              </w:rPr>
              <w:t>Patrocini e partecipazione eventi: esame e determinazioni.</w:t>
            </w:r>
          </w:p>
        </w:tc>
      </w:tr>
      <w:tr w:rsidR="00530D78" w:rsidRPr="001738B7" w:rsidTr="0097118C">
        <w:trPr>
          <w:trHeight w:val="431"/>
        </w:trPr>
        <w:tc>
          <w:tcPr>
            <w:tcW w:w="1895" w:type="dxa"/>
            <w:gridSpan w:val="2"/>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4"/>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368</w:t>
            </w:r>
          </w:p>
        </w:tc>
        <w:tc>
          <w:tcPr>
            <w:tcW w:w="1700" w:type="dxa"/>
            <w:gridSpan w:val="3"/>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530D78" w:rsidRPr="001738B7" w:rsidTr="0097118C">
        <w:trPr>
          <w:trHeight w:val="768"/>
        </w:trPr>
        <w:tc>
          <w:tcPr>
            <w:tcW w:w="2653"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268" w:type="dxa"/>
            <w:gridSpan w:val="2"/>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35" w:type="dxa"/>
            <w:gridSpan w:val="8"/>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30D78" w:rsidRPr="001738B7" w:rsidTr="0097118C">
        <w:trPr>
          <w:trHeight w:val="302"/>
        </w:trPr>
        <w:tc>
          <w:tcPr>
            <w:tcW w:w="2653"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530D78" w:rsidRPr="001738B7" w:rsidRDefault="00530D78" w:rsidP="0097118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530D78" w:rsidRPr="001738B7" w:rsidRDefault="00530D78" w:rsidP="0097118C">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530D78" w:rsidRPr="001738B7" w:rsidRDefault="00530D78" w:rsidP="0097118C">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530D78" w:rsidRPr="001738B7" w:rsidRDefault="00530D78" w:rsidP="0097118C">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 xml:space="preserve">Totale presenze/voti </w:t>
            </w:r>
          </w:p>
        </w:tc>
        <w:tc>
          <w:tcPr>
            <w:tcW w:w="1700" w:type="dxa"/>
            <w:gridSpan w:val="3"/>
            <w:tcBorders>
              <w:bottom w:val="single" w:sz="4" w:space="0" w:color="000000"/>
              <w:right w:val="single" w:sz="4" w:space="0" w:color="000000"/>
            </w:tcBorders>
          </w:tcPr>
          <w:p w:rsidR="00530D78" w:rsidRPr="001738B7" w:rsidRDefault="00530D78" w:rsidP="0097118C">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bCs/>
                <w:sz w:val="22"/>
                <w:szCs w:val="22"/>
              </w:rPr>
            </w:pPr>
            <w:r>
              <w:rPr>
                <w:rFonts w:asciiTheme="minorHAnsi" w:hAnsiTheme="minorHAnsi"/>
                <w:bCs/>
                <w:sz w:val="22"/>
                <w:szCs w:val="22"/>
              </w:rPr>
              <w:t xml:space="preserve"> 10</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b/>
                <w:bCs/>
                <w:sz w:val="22"/>
                <w:szCs w:val="22"/>
              </w:rPr>
            </w:pPr>
          </w:p>
        </w:tc>
      </w:tr>
    </w:tbl>
    <w:p w:rsidR="007138F3" w:rsidRPr="00741570" w:rsidRDefault="007138F3" w:rsidP="00741570">
      <w:pPr>
        <w:jc w:val="both"/>
        <w:rPr>
          <w:rFonts w:asciiTheme="minorHAnsi" w:hAnsiTheme="minorHAnsi" w:cstheme="minorHAnsi"/>
          <w:bCs/>
        </w:rPr>
      </w:pPr>
      <w:r w:rsidRPr="00741570">
        <w:rPr>
          <w:rFonts w:asciiTheme="minorHAnsi" w:hAnsiTheme="minorHAnsi" w:cstheme="minorHAnsi"/>
          <w:bCs/>
        </w:rPr>
        <w:t>Vengono concessi i seguenti patrocini morali:</w:t>
      </w:r>
    </w:p>
    <w:p w:rsidR="00741570" w:rsidRPr="00741570" w:rsidRDefault="007138F3" w:rsidP="00741570">
      <w:pPr>
        <w:pStyle w:val="Paragrafoelenco"/>
        <w:numPr>
          <w:ilvl w:val="0"/>
          <w:numId w:val="39"/>
        </w:numPr>
        <w:contextualSpacing w:val="0"/>
        <w:jc w:val="both"/>
        <w:rPr>
          <w:rFonts w:asciiTheme="minorHAnsi" w:hAnsiTheme="minorHAnsi" w:cstheme="minorHAnsi"/>
          <w:bCs/>
        </w:rPr>
      </w:pPr>
      <w:r w:rsidRPr="00741570">
        <w:rPr>
          <w:rFonts w:asciiTheme="minorHAnsi" w:hAnsiTheme="minorHAnsi" w:cstheme="minorHAnsi"/>
          <w:bCs/>
        </w:rPr>
        <w:t>XXXV° Convegno Internazionale di Agricoltura Biodinamica</w:t>
      </w:r>
      <w:r w:rsidR="00741570" w:rsidRPr="00741570">
        <w:rPr>
          <w:rFonts w:asciiTheme="minorHAnsi" w:hAnsiTheme="minorHAnsi" w:cstheme="minorHAnsi"/>
          <w:bCs/>
        </w:rPr>
        <w:t xml:space="preserve">, in svolgimento il </w:t>
      </w:r>
      <w:r w:rsidRPr="00741570">
        <w:rPr>
          <w:rFonts w:asciiTheme="minorHAnsi" w:hAnsiTheme="minorHAnsi" w:cstheme="minorHAnsi"/>
          <w:b/>
        </w:rPr>
        <w:t>16 e 17 novembre 2018</w:t>
      </w:r>
      <w:r w:rsidRPr="00741570">
        <w:rPr>
          <w:rFonts w:asciiTheme="minorHAnsi" w:hAnsiTheme="minorHAnsi" w:cstheme="minorHAnsi"/>
          <w:bCs/>
        </w:rPr>
        <w:t xml:space="preserve"> </w:t>
      </w:r>
      <w:r w:rsidR="00741570" w:rsidRPr="00741570">
        <w:rPr>
          <w:rFonts w:asciiTheme="minorHAnsi" w:hAnsiTheme="minorHAnsi" w:cstheme="minorHAnsi"/>
          <w:bCs/>
        </w:rPr>
        <w:t xml:space="preserve">presso il </w:t>
      </w:r>
      <w:r w:rsidRPr="00741570">
        <w:rPr>
          <w:rFonts w:asciiTheme="minorHAnsi" w:hAnsiTheme="minorHAnsi" w:cstheme="minorHAnsi"/>
          <w:bCs/>
        </w:rPr>
        <w:t>Politecnico di Milano</w:t>
      </w:r>
      <w:r w:rsidR="00741570" w:rsidRPr="00741570">
        <w:rPr>
          <w:rFonts w:asciiTheme="minorHAnsi" w:hAnsiTheme="minorHAnsi" w:cstheme="minorHAnsi"/>
          <w:bCs/>
        </w:rPr>
        <w:t>.</w:t>
      </w:r>
    </w:p>
    <w:p w:rsidR="007138F3" w:rsidRPr="00741570" w:rsidRDefault="00530D78" w:rsidP="00741570">
      <w:pPr>
        <w:pStyle w:val="Paragrafoelenco"/>
        <w:numPr>
          <w:ilvl w:val="0"/>
          <w:numId w:val="39"/>
        </w:numPr>
        <w:contextualSpacing w:val="0"/>
        <w:jc w:val="both"/>
        <w:rPr>
          <w:rFonts w:asciiTheme="minorHAnsi" w:hAnsiTheme="minorHAnsi" w:cstheme="minorHAnsi"/>
          <w:bCs/>
        </w:rPr>
      </w:pPr>
      <w:r w:rsidRPr="00741570">
        <w:rPr>
          <w:rFonts w:asciiTheme="minorHAnsi" w:hAnsiTheme="minorHAnsi" w:cstheme="minorHAnsi"/>
          <w:bCs/>
        </w:rPr>
        <w:t xml:space="preserve">Premio letterario </w:t>
      </w:r>
      <w:proofErr w:type="spellStart"/>
      <w:r w:rsidRPr="00741570">
        <w:rPr>
          <w:rFonts w:asciiTheme="minorHAnsi" w:hAnsiTheme="minorHAnsi" w:cstheme="minorHAnsi"/>
          <w:bCs/>
        </w:rPr>
        <w:t>Pandolea</w:t>
      </w:r>
      <w:proofErr w:type="spellEnd"/>
      <w:r w:rsidRPr="00741570">
        <w:rPr>
          <w:rFonts w:asciiTheme="minorHAnsi" w:hAnsiTheme="minorHAnsi" w:cstheme="minorHAnsi"/>
          <w:bCs/>
        </w:rPr>
        <w:t xml:space="preserve"> Ranieri Filo della Torre 19 febbraio 2019. </w:t>
      </w:r>
    </w:p>
    <w:p w:rsidR="00741570" w:rsidRPr="00741570" w:rsidRDefault="00741570" w:rsidP="00741570">
      <w:pPr>
        <w:pStyle w:val="Paragrafoelenco"/>
        <w:numPr>
          <w:ilvl w:val="0"/>
          <w:numId w:val="39"/>
        </w:numPr>
        <w:contextualSpacing w:val="0"/>
        <w:jc w:val="both"/>
        <w:rPr>
          <w:rFonts w:asciiTheme="minorHAnsi" w:hAnsiTheme="minorHAnsi" w:cstheme="minorHAnsi"/>
          <w:bCs/>
          <w:lang w:val="en-US"/>
        </w:rPr>
      </w:pPr>
      <w:proofErr w:type="spellStart"/>
      <w:r w:rsidRPr="00741570">
        <w:rPr>
          <w:rFonts w:asciiTheme="minorHAnsi" w:hAnsiTheme="minorHAnsi" w:cstheme="minorHAnsi"/>
          <w:bCs/>
          <w:lang w:val="en-US"/>
        </w:rPr>
        <w:t>Premio</w:t>
      </w:r>
      <w:proofErr w:type="spellEnd"/>
      <w:r w:rsidRPr="00741570">
        <w:rPr>
          <w:rFonts w:asciiTheme="minorHAnsi" w:hAnsiTheme="minorHAnsi" w:cstheme="minorHAnsi"/>
          <w:bCs/>
          <w:lang w:val="en-US"/>
        </w:rPr>
        <w:t xml:space="preserve"> Eco green </w:t>
      </w:r>
      <w:proofErr w:type="spellStart"/>
      <w:r w:rsidRPr="00741570">
        <w:rPr>
          <w:rFonts w:asciiTheme="minorHAnsi" w:hAnsiTheme="minorHAnsi" w:cstheme="minorHAnsi"/>
          <w:bCs/>
          <w:lang w:val="en-US"/>
        </w:rPr>
        <w:t>Awar</w:t>
      </w:r>
      <w:proofErr w:type="spellEnd"/>
      <w:r w:rsidRPr="00741570">
        <w:rPr>
          <w:rFonts w:asciiTheme="minorHAnsi" w:hAnsiTheme="minorHAnsi" w:cstheme="minorHAnsi"/>
          <w:bCs/>
          <w:lang w:val="en-US"/>
        </w:rPr>
        <w:t xml:space="preserve"> 2021.</w:t>
      </w:r>
    </w:p>
    <w:p w:rsidR="00530D78" w:rsidRPr="00741570" w:rsidRDefault="00741570" w:rsidP="00741570">
      <w:pPr>
        <w:pStyle w:val="Paragrafoelenco"/>
        <w:numPr>
          <w:ilvl w:val="0"/>
          <w:numId w:val="39"/>
        </w:numPr>
        <w:contextualSpacing w:val="0"/>
        <w:jc w:val="both"/>
        <w:rPr>
          <w:rFonts w:asciiTheme="minorHAnsi" w:hAnsiTheme="minorHAnsi" w:cstheme="minorHAnsi"/>
          <w:bCs/>
        </w:rPr>
      </w:pPr>
      <w:r w:rsidRPr="00741570">
        <w:rPr>
          <w:rFonts w:asciiTheme="minorHAnsi" w:hAnsiTheme="minorHAnsi" w:cstheme="minorHAnsi"/>
          <w:bCs/>
        </w:rPr>
        <w:t>Convegno SIDEA Perugia 13-</w:t>
      </w:r>
      <w:r w:rsidR="00530D78" w:rsidRPr="00741570">
        <w:rPr>
          <w:rFonts w:asciiTheme="minorHAnsi" w:hAnsiTheme="minorHAnsi" w:cstheme="minorHAnsi"/>
          <w:bCs/>
        </w:rPr>
        <w:t>15 settembre 2018 Facoltà</w:t>
      </w:r>
      <w:r w:rsidRPr="00741570">
        <w:rPr>
          <w:rFonts w:asciiTheme="minorHAnsi" w:hAnsiTheme="minorHAnsi" w:cstheme="minorHAnsi"/>
          <w:bCs/>
        </w:rPr>
        <w:t xml:space="preserve"> di Agraria</w:t>
      </w:r>
      <w:r w:rsidR="00530D78" w:rsidRPr="00741570">
        <w:rPr>
          <w:rFonts w:asciiTheme="minorHAnsi" w:hAnsiTheme="minorHAnsi" w:cstheme="minorHAnsi"/>
          <w:bCs/>
        </w:rPr>
        <w:t>.</w:t>
      </w:r>
    </w:p>
    <w:p w:rsidR="00530D78" w:rsidRPr="00741570" w:rsidRDefault="00741570" w:rsidP="00741570">
      <w:pPr>
        <w:jc w:val="both"/>
        <w:rPr>
          <w:rFonts w:asciiTheme="minorHAnsi" w:hAnsiTheme="minorHAnsi" w:cstheme="minorHAnsi"/>
          <w:bCs/>
        </w:rPr>
      </w:pPr>
      <w:r w:rsidRPr="00741570">
        <w:rPr>
          <w:rFonts w:asciiTheme="minorHAnsi" w:hAnsiTheme="minorHAnsi" w:cstheme="minorHAnsi"/>
          <w:bCs/>
        </w:rPr>
        <w:lastRenderedPageBreak/>
        <w:t xml:space="preserve">Si decide anche di inviare una lettera di supporto </w:t>
      </w:r>
      <w:r w:rsidR="00530D78" w:rsidRPr="00741570">
        <w:rPr>
          <w:rFonts w:asciiTheme="minorHAnsi" w:hAnsiTheme="minorHAnsi" w:cstheme="minorHAnsi"/>
          <w:bCs/>
        </w:rPr>
        <w:t xml:space="preserve">al Progetto </w:t>
      </w:r>
      <w:proofErr w:type="spellStart"/>
      <w:r w:rsidR="00530D78" w:rsidRPr="00741570">
        <w:rPr>
          <w:rFonts w:asciiTheme="minorHAnsi" w:hAnsiTheme="minorHAnsi" w:cstheme="minorHAnsi"/>
          <w:bCs/>
        </w:rPr>
        <w:t>Horaiz</w:t>
      </w:r>
      <w:r w:rsidRPr="00741570">
        <w:rPr>
          <w:rFonts w:asciiTheme="minorHAnsi" w:hAnsiTheme="minorHAnsi" w:cstheme="minorHAnsi"/>
          <w:bCs/>
        </w:rPr>
        <w:t>on</w:t>
      </w:r>
      <w:proofErr w:type="spellEnd"/>
      <w:r w:rsidRPr="00741570">
        <w:rPr>
          <w:rFonts w:asciiTheme="minorHAnsi" w:hAnsiTheme="minorHAnsi" w:cstheme="minorHAnsi"/>
          <w:bCs/>
        </w:rPr>
        <w:t xml:space="preserve"> della Call </w:t>
      </w:r>
      <w:proofErr w:type="spellStart"/>
      <w:r w:rsidRPr="00741570">
        <w:rPr>
          <w:rFonts w:asciiTheme="minorHAnsi" w:hAnsiTheme="minorHAnsi" w:cstheme="minorHAnsi"/>
          <w:bCs/>
        </w:rPr>
        <w:t>rural</w:t>
      </w:r>
      <w:proofErr w:type="spellEnd"/>
      <w:r w:rsidRPr="00741570">
        <w:rPr>
          <w:rFonts w:asciiTheme="minorHAnsi" w:hAnsiTheme="minorHAnsi" w:cstheme="minorHAnsi"/>
          <w:bCs/>
        </w:rPr>
        <w:t xml:space="preserve"> 01-2018 denominato </w:t>
      </w:r>
      <w:r w:rsidR="00530D78" w:rsidRPr="00741570">
        <w:rPr>
          <w:rFonts w:asciiTheme="minorHAnsi" w:hAnsiTheme="minorHAnsi" w:cstheme="minorHAnsi"/>
          <w:bCs/>
        </w:rPr>
        <w:t xml:space="preserve">RIA. </w:t>
      </w:r>
    </w:p>
    <w:p w:rsidR="00530D78" w:rsidRPr="00741570" w:rsidRDefault="00530D78" w:rsidP="00741570">
      <w:pPr>
        <w:jc w:val="center"/>
        <w:rPr>
          <w:rFonts w:asciiTheme="minorHAnsi" w:hAnsiTheme="minorHAnsi" w:cstheme="minorHAnsi"/>
          <w:b/>
          <w:bCs/>
          <w:u w:val="single"/>
        </w:rPr>
      </w:pPr>
      <w:r w:rsidRPr="00741570">
        <w:rPr>
          <w:rFonts w:asciiTheme="minorHAnsi" w:hAnsiTheme="minorHAnsi" w:cstheme="minorHAnsi"/>
          <w:b/>
          <w:bCs/>
          <w:u w:val="single"/>
        </w:rPr>
        <w:t>IL CONSIGLIO</w:t>
      </w:r>
    </w:p>
    <w:p w:rsidR="00741570" w:rsidRPr="00741570" w:rsidRDefault="00741570" w:rsidP="00741570">
      <w:pPr>
        <w:jc w:val="both"/>
        <w:rPr>
          <w:rFonts w:asciiTheme="minorHAnsi" w:hAnsiTheme="minorHAnsi" w:cstheme="minorHAnsi"/>
          <w:bCs/>
        </w:rPr>
      </w:pPr>
      <w:r w:rsidRPr="00741570">
        <w:rPr>
          <w:rFonts w:asciiTheme="minorHAnsi" w:hAnsiTheme="minorHAnsi" w:cstheme="minorHAnsi"/>
          <w:bCs/>
        </w:rPr>
        <w:t xml:space="preserve">Riguardo ai patrocini morali richiesti e ai convegni in programma, </w:t>
      </w:r>
    </w:p>
    <w:p w:rsidR="00530D78" w:rsidRPr="00741570" w:rsidRDefault="00530D78" w:rsidP="00741570">
      <w:pPr>
        <w:jc w:val="center"/>
        <w:rPr>
          <w:rFonts w:asciiTheme="minorHAnsi" w:hAnsiTheme="minorHAnsi" w:cstheme="minorHAnsi"/>
          <w:b/>
          <w:bCs/>
          <w:u w:val="single"/>
        </w:rPr>
      </w:pPr>
      <w:r w:rsidRPr="00741570">
        <w:rPr>
          <w:rFonts w:asciiTheme="minorHAnsi" w:hAnsiTheme="minorHAnsi" w:cstheme="minorHAnsi"/>
          <w:b/>
          <w:bCs/>
          <w:u w:val="single"/>
        </w:rPr>
        <w:t>DELIBERA</w:t>
      </w:r>
    </w:p>
    <w:p w:rsidR="00530D78" w:rsidRPr="00741570" w:rsidRDefault="00741570" w:rsidP="00741570">
      <w:pPr>
        <w:pStyle w:val="Paragrafoelenco"/>
        <w:numPr>
          <w:ilvl w:val="3"/>
          <w:numId w:val="63"/>
        </w:numPr>
        <w:ind w:left="426"/>
        <w:jc w:val="both"/>
        <w:rPr>
          <w:rFonts w:asciiTheme="minorHAnsi" w:hAnsiTheme="minorHAnsi" w:cstheme="minorHAnsi"/>
          <w:b/>
          <w:bCs/>
          <w:u w:val="single"/>
        </w:rPr>
      </w:pPr>
      <w:r w:rsidRPr="00741570">
        <w:rPr>
          <w:rFonts w:asciiTheme="minorHAnsi" w:hAnsiTheme="minorHAnsi" w:cstheme="minorHAnsi"/>
          <w:b/>
          <w:bCs/>
          <w:u w:val="single"/>
        </w:rPr>
        <w:t>Di approvare i seguenti patrocini morali:</w:t>
      </w:r>
    </w:p>
    <w:p w:rsidR="00741570" w:rsidRPr="00741570" w:rsidRDefault="00741570" w:rsidP="00741570">
      <w:pPr>
        <w:pStyle w:val="Paragrafoelenco"/>
        <w:numPr>
          <w:ilvl w:val="0"/>
          <w:numId w:val="66"/>
        </w:numPr>
        <w:contextualSpacing w:val="0"/>
        <w:jc w:val="both"/>
        <w:rPr>
          <w:rFonts w:asciiTheme="minorHAnsi" w:hAnsiTheme="minorHAnsi" w:cstheme="minorHAnsi"/>
          <w:b/>
          <w:bCs/>
          <w:u w:val="single"/>
        </w:rPr>
      </w:pPr>
      <w:r w:rsidRPr="00741570">
        <w:rPr>
          <w:rFonts w:asciiTheme="minorHAnsi" w:hAnsiTheme="minorHAnsi" w:cstheme="minorHAnsi"/>
          <w:b/>
          <w:bCs/>
          <w:u w:val="single"/>
        </w:rPr>
        <w:t xml:space="preserve">XXXV° Convegno Internazionale di Agricoltura Biodinamica, in svolgimento il </w:t>
      </w:r>
      <w:r w:rsidRPr="00741570">
        <w:rPr>
          <w:rFonts w:asciiTheme="minorHAnsi" w:hAnsiTheme="minorHAnsi" w:cstheme="minorHAnsi"/>
          <w:b/>
          <w:u w:val="single"/>
        </w:rPr>
        <w:t>16 e 17 novembre 2018</w:t>
      </w:r>
      <w:r w:rsidRPr="00741570">
        <w:rPr>
          <w:rFonts w:asciiTheme="minorHAnsi" w:hAnsiTheme="minorHAnsi" w:cstheme="minorHAnsi"/>
          <w:b/>
          <w:bCs/>
          <w:u w:val="single"/>
        </w:rPr>
        <w:t xml:space="preserve"> presso il Politecnico di Milano.</w:t>
      </w:r>
    </w:p>
    <w:p w:rsidR="00741570" w:rsidRPr="00741570" w:rsidRDefault="00741570" w:rsidP="00741570">
      <w:pPr>
        <w:pStyle w:val="Paragrafoelenco"/>
        <w:numPr>
          <w:ilvl w:val="0"/>
          <w:numId w:val="66"/>
        </w:numPr>
        <w:contextualSpacing w:val="0"/>
        <w:jc w:val="both"/>
        <w:rPr>
          <w:rFonts w:asciiTheme="minorHAnsi" w:hAnsiTheme="minorHAnsi" w:cstheme="minorHAnsi"/>
          <w:b/>
          <w:bCs/>
          <w:u w:val="single"/>
        </w:rPr>
      </w:pPr>
      <w:r w:rsidRPr="00741570">
        <w:rPr>
          <w:rFonts w:asciiTheme="minorHAnsi" w:hAnsiTheme="minorHAnsi" w:cstheme="minorHAnsi"/>
          <w:b/>
          <w:bCs/>
          <w:u w:val="single"/>
        </w:rPr>
        <w:t xml:space="preserve">Premio letterario </w:t>
      </w:r>
      <w:proofErr w:type="spellStart"/>
      <w:r w:rsidRPr="00741570">
        <w:rPr>
          <w:rFonts w:asciiTheme="minorHAnsi" w:hAnsiTheme="minorHAnsi" w:cstheme="minorHAnsi"/>
          <w:b/>
          <w:bCs/>
          <w:u w:val="single"/>
        </w:rPr>
        <w:t>Pandolea</w:t>
      </w:r>
      <w:proofErr w:type="spellEnd"/>
      <w:r w:rsidRPr="00741570">
        <w:rPr>
          <w:rFonts w:asciiTheme="minorHAnsi" w:hAnsiTheme="minorHAnsi" w:cstheme="minorHAnsi"/>
          <w:b/>
          <w:bCs/>
          <w:u w:val="single"/>
        </w:rPr>
        <w:t xml:space="preserve"> Ranieri Filo della Torre 19 febbraio 2019. </w:t>
      </w:r>
    </w:p>
    <w:p w:rsidR="00741570" w:rsidRPr="00741570" w:rsidRDefault="00741570" w:rsidP="00741570">
      <w:pPr>
        <w:pStyle w:val="Paragrafoelenco"/>
        <w:numPr>
          <w:ilvl w:val="0"/>
          <w:numId w:val="66"/>
        </w:numPr>
        <w:contextualSpacing w:val="0"/>
        <w:jc w:val="both"/>
        <w:rPr>
          <w:rFonts w:asciiTheme="minorHAnsi" w:hAnsiTheme="minorHAnsi" w:cstheme="minorHAnsi"/>
          <w:b/>
          <w:bCs/>
          <w:u w:val="single"/>
          <w:lang w:val="en-US"/>
        </w:rPr>
      </w:pPr>
      <w:proofErr w:type="spellStart"/>
      <w:r w:rsidRPr="00741570">
        <w:rPr>
          <w:rFonts w:asciiTheme="minorHAnsi" w:hAnsiTheme="minorHAnsi" w:cstheme="minorHAnsi"/>
          <w:b/>
          <w:bCs/>
          <w:u w:val="single"/>
          <w:lang w:val="en-US"/>
        </w:rPr>
        <w:t>Premio</w:t>
      </w:r>
      <w:proofErr w:type="spellEnd"/>
      <w:r w:rsidRPr="00741570">
        <w:rPr>
          <w:rFonts w:asciiTheme="minorHAnsi" w:hAnsiTheme="minorHAnsi" w:cstheme="minorHAnsi"/>
          <w:b/>
          <w:bCs/>
          <w:u w:val="single"/>
          <w:lang w:val="en-US"/>
        </w:rPr>
        <w:t xml:space="preserve"> Eco green </w:t>
      </w:r>
      <w:proofErr w:type="spellStart"/>
      <w:r w:rsidRPr="00741570">
        <w:rPr>
          <w:rFonts w:asciiTheme="minorHAnsi" w:hAnsiTheme="minorHAnsi" w:cstheme="minorHAnsi"/>
          <w:b/>
          <w:bCs/>
          <w:u w:val="single"/>
          <w:lang w:val="en-US"/>
        </w:rPr>
        <w:t>Awar</w:t>
      </w:r>
      <w:proofErr w:type="spellEnd"/>
      <w:r w:rsidRPr="00741570">
        <w:rPr>
          <w:rFonts w:asciiTheme="minorHAnsi" w:hAnsiTheme="minorHAnsi" w:cstheme="minorHAnsi"/>
          <w:b/>
          <w:bCs/>
          <w:u w:val="single"/>
          <w:lang w:val="en-US"/>
        </w:rPr>
        <w:t xml:space="preserve"> 2021.</w:t>
      </w:r>
    </w:p>
    <w:p w:rsidR="00741570" w:rsidRPr="00741570" w:rsidRDefault="00741570" w:rsidP="00741570">
      <w:pPr>
        <w:pStyle w:val="Paragrafoelenco"/>
        <w:numPr>
          <w:ilvl w:val="0"/>
          <w:numId w:val="66"/>
        </w:numPr>
        <w:contextualSpacing w:val="0"/>
        <w:jc w:val="both"/>
        <w:rPr>
          <w:rFonts w:asciiTheme="minorHAnsi" w:hAnsiTheme="minorHAnsi" w:cstheme="minorHAnsi"/>
          <w:bCs/>
        </w:rPr>
      </w:pPr>
      <w:r w:rsidRPr="00741570">
        <w:rPr>
          <w:rFonts w:asciiTheme="minorHAnsi" w:hAnsiTheme="minorHAnsi" w:cstheme="minorHAnsi"/>
          <w:b/>
          <w:bCs/>
          <w:u w:val="single"/>
        </w:rPr>
        <w:t>Convegno SIDEA Perugia 13-15 settembre 2018 Facoltà di Agraria</w:t>
      </w:r>
      <w:r w:rsidRPr="00741570">
        <w:rPr>
          <w:rFonts w:asciiTheme="minorHAnsi" w:hAnsiTheme="minorHAnsi" w:cstheme="minorHAnsi"/>
          <w:bCs/>
        </w:rPr>
        <w:t>.</w:t>
      </w:r>
    </w:p>
    <w:p w:rsidR="00741570" w:rsidRPr="00741570" w:rsidRDefault="00741570" w:rsidP="00741570">
      <w:pPr>
        <w:jc w:val="both"/>
        <w:rPr>
          <w:rFonts w:asciiTheme="minorHAnsi" w:hAnsiTheme="minorHAnsi" w:cstheme="minorHAnsi"/>
          <w:b/>
          <w:bCs/>
          <w:u w:val="single"/>
        </w:rPr>
      </w:pPr>
      <w:r w:rsidRPr="00741570">
        <w:rPr>
          <w:rFonts w:asciiTheme="minorHAnsi" w:hAnsiTheme="minorHAnsi" w:cstheme="minorHAnsi"/>
          <w:b/>
          <w:bCs/>
          <w:u w:val="single"/>
        </w:rPr>
        <w:t>2. Di</w:t>
      </w:r>
      <w:r w:rsidRPr="00741570">
        <w:rPr>
          <w:rFonts w:asciiTheme="minorHAnsi" w:hAnsiTheme="minorHAnsi" w:cstheme="minorHAnsi"/>
          <w:b/>
          <w:bCs/>
          <w:u w:val="single"/>
        </w:rPr>
        <w:t xml:space="preserve"> inviare una lettera di supporto al Progetto </w:t>
      </w:r>
      <w:proofErr w:type="spellStart"/>
      <w:r w:rsidRPr="00741570">
        <w:rPr>
          <w:rFonts w:asciiTheme="minorHAnsi" w:hAnsiTheme="minorHAnsi" w:cstheme="minorHAnsi"/>
          <w:b/>
          <w:bCs/>
          <w:u w:val="single"/>
        </w:rPr>
        <w:t>Horaizon</w:t>
      </w:r>
      <w:proofErr w:type="spellEnd"/>
      <w:r w:rsidRPr="00741570">
        <w:rPr>
          <w:rFonts w:asciiTheme="minorHAnsi" w:hAnsiTheme="minorHAnsi" w:cstheme="minorHAnsi"/>
          <w:b/>
          <w:bCs/>
          <w:u w:val="single"/>
        </w:rPr>
        <w:t xml:space="preserve"> della Call </w:t>
      </w:r>
      <w:proofErr w:type="spellStart"/>
      <w:r w:rsidRPr="00741570">
        <w:rPr>
          <w:rFonts w:asciiTheme="minorHAnsi" w:hAnsiTheme="minorHAnsi" w:cstheme="minorHAnsi"/>
          <w:b/>
          <w:bCs/>
          <w:u w:val="single"/>
        </w:rPr>
        <w:t>rural</w:t>
      </w:r>
      <w:proofErr w:type="spellEnd"/>
      <w:r w:rsidRPr="00741570">
        <w:rPr>
          <w:rFonts w:asciiTheme="minorHAnsi" w:hAnsiTheme="minorHAnsi" w:cstheme="minorHAnsi"/>
          <w:b/>
          <w:bCs/>
          <w:u w:val="single"/>
        </w:rPr>
        <w:t xml:space="preserve"> 01-2018 denominato RIA. </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530D78" w:rsidRPr="001738B7" w:rsidTr="0097118C">
        <w:trPr>
          <w:trHeight w:val="291"/>
        </w:trPr>
        <w:tc>
          <w:tcPr>
            <w:tcW w:w="7711" w:type="dxa"/>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530D78" w:rsidRPr="001738B7" w:rsidRDefault="00741570" w:rsidP="0097118C">
            <w:pPr>
              <w:jc w:val="both"/>
              <w:rPr>
                <w:rFonts w:asciiTheme="minorHAnsi" w:hAnsiTheme="minorHAnsi" w:cstheme="minorHAnsi"/>
                <w:bCs/>
                <w:sz w:val="22"/>
                <w:szCs w:val="22"/>
              </w:rPr>
            </w:pPr>
            <w:r>
              <w:rPr>
                <w:rFonts w:asciiTheme="minorHAnsi" w:hAnsiTheme="minorHAnsi" w:cstheme="minorHAnsi"/>
                <w:bCs/>
                <w:sz w:val="22"/>
                <w:szCs w:val="22"/>
              </w:rPr>
              <w:t xml:space="preserve">Eleonora </w:t>
            </w:r>
            <w:proofErr w:type="spellStart"/>
            <w:r>
              <w:rPr>
                <w:rFonts w:asciiTheme="minorHAnsi" w:hAnsiTheme="minorHAnsi" w:cstheme="minorHAnsi"/>
                <w:bCs/>
                <w:sz w:val="22"/>
                <w:szCs w:val="22"/>
              </w:rPr>
              <w:t>PIetretti</w:t>
            </w:r>
            <w:proofErr w:type="spellEnd"/>
            <w:r>
              <w:rPr>
                <w:rFonts w:asciiTheme="minorHAnsi" w:hAnsiTheme="minorHAnsi" w:cstheme="minorHAnsi"/>
                <w:bCs/>
                <w:sz w:val="22"/>
                <w:szCs w:val="22"/>
              </w:rPr>
              <w:t xml:space="preserve"> </w:t>
            </w:r>
          </w:p>
        </w:tc>
      </w:tr>
      <w:tr w:rsidR="00530D78" w:rsidRPr="001738B7" w:rsidTr="0097118C">
        <w:trPr>
          <w:trHeight w:val="258"/>
        </w:trPr>
        <w:tc>
          <w:tcPr>
            <w:tcW w:w="7711"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530D78" w:rsidRDefault="00530D78" w:rsidP="00530D78">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616"/>
        <w:gridCol w:w="425"/>
        <w:gridCol w:w="1160"/>
        <w:gridCol w:w="825"/>
        <w:gridCol w:w="765"/>
        <w:gridCol w:w="110"/>
        <w:gridCol w:w="853"/>
        <w:gridCol w:w="737"/>
        <w:gridCol w:w="141"/>
        <w:gridCol w:w="1057"/>
        <w:gridCol w:w="998"/>
        <w:gridCol w:w="874"/>
      </w:tblGrid>
      <w:tr w:rsidR="00530D78" w:rsidRPr="001738B7" w:rsidTr="0097118C">
        <w:trPr>
          <w:trHeight w:val="369"/>
        </w:trPr>
        <w:tc>
          <w:tcPr>
            <w:tcW w:w="781" w:type="dxa"/>
          </w:tcPr>
          <w:p w:rsidR="00530D78" w:rsidRPr="000C3E1A" w:rsidRDefault="00530D78" w:rsidP="0097118C">
            <w:pPr>
              <w:spacing w:line="360" w:lineRule="auto"/>
              <w:jc w:val="both"/>
              <w:rPr>
                <w:rFonts w:asciiTheme="minorHAnsi" w:hAnsiTheme="minorHAnsi" w:cstheme="minorHAnsi"/>
                <w:b/>
                <w:iCs/>
              </w:rPr>
            </w:pPr>
            <w:r w:rsidRPr="000C3E1A">
              <w:rPr>
                <w:rFonts w:asciiTheme="minorHAnsi" w:hAnsiTheme="minorHAnsi" w:cstheme="minorHAnsi"/>
                <w:b/>
                <w:iCs/>
                <w:noProof/>
              </w:rPr>
              <w:t>42</w:t>
            </w:r>
            <w:r>
              <w:rPr>
                <w:rFonts w:asciiTheme="minorHAnsi" w:hAnsiTheme="minorHAnsi" w:cstheme="minorHAnsi"/>
                <w:b/>
                <w:iCs/>
                <w:noProof/>
              </w:rPr>
              <w:t>.</w:t>
            </w:r>
          </w:p>
        </w:tc>
        <w:tc>
          <w:tcPr>
            <w:tcW w:w="9675" w:type="dxa"/>
            <w:gridSpan w:val="13"/>
          </w:tcPr>
          <w:p w:rsidR="00530D78" w:rsidRPr="000C3E1A" w:rsidRDefault="00530D78" w:rsidP="0097118C">
            <w:pPr>
              <w:spacing w:line="360" w:lineRule="auto"/>
              <w:jc w:val="both"/>
              <w:rPr>
                <w:rFonts w:asciiTheme="minorHAnsi" w:hAnsiTheme="minorHAnsi" w:cstheme="minorHAnsi"/>
                <w:b/>
              </w:rPr>
            </w:pPr>
            <w:r w:rsidRPr="000C3E1A">
              <w:rPr>
                <w:rFonts w:asciiTheme="minorHAnsi" w:hAnsiTheme="minorHAnsi" w:cstheme="minorHAnsi"/>
                <w:b/>
                <w:noProof/>
              </w:rPr>
              <w:t>Varie ed eventuali.</w:t>
            </w:r>
          </w:p>
        </w:tc>
      </w:tr>
      <w:tr w:rsidR="00530D78" w:rsidRPr="001738B7" w:rsidTr="0097118C">
        <w:trPr>
          <w:trHeight w:val="431"/>
        </w:trPr>
        <w:tc>
          <w:tcPr>
            <w:tcW w:w="1895" w:type="dxa"/>
            <w:gridSpan w:val="2"/>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530D78" w:rsidRPr="001738B7" w:rsidRDefault="00530D78" w:rsidP="0097118C">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369</w:t>
            </w:r>
          </w:p>
        </w:tc>
        <w:tc>
          <w:tcPr>
            <w:tcW w:w="1700" w:type="dxa"/>
            <w:gridSpan w:val="3"/>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530D78" w:rsidRPr="00DD0A41" w:rsidRDefault="00530D78" w:rsidP="0097118C">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530D78" w:rsidRPr="001738B7" w:rsidTr="0097118C">
        <w:trPr>
          <w:trHeight w:val="768"/>
        </w:trPr>
        <w:tc>
          <w:tcPr>
            <w:tcW w:w="2511"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410" w:type="dxa"/>
            <w:gridSpan w:val="3"/>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35" w:type="dxa"/>
            <w:gridSpan w:val="8"/>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30D78" w:rsidRPr="001738B7" w:rsidTr="0097118C">
        <w:trPr>
          <w:trHeight w:val="302"/>
        </w:trPr>
        <w:tc>
          <w:tcPr>
            <w:tcW w:w="2936" w:type="dxa"/>
            <w:gridSpan w:val="4"/>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520" w:type="dxa"/>
            <w:gridSpan w:val="10"/>
          </w:tcPr>
          <w:p w:rsidR="00530D78" w:rsidRPr="001738B7" w:rsidRDefault="00530D78" w:rsidP="0097118C">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530D78" w:rsidRPr="001738B7" w:rsidRDefault="00530D78" w:rsidP="0097118C">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530D78" w:rsidRPr="001738B7" w:rsidRDefault="00530D78" w:rsidP="0097118C">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530D78" w:rsidRPr="001738B7" w:rsidRDefault="00530D78" w:rsidP="0097118C">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cs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530D78" w:rsidRPr="001738B7" w:rsidRDefault="00530D78" w:rsidP="0097118C">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530D78" w:rsidRPr="001738B7" w:rsidRDefault="00530D78" w:rsidP="0097118C">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sz w:val="22"/>
                <w:szCs w:val="22"/>
              </w:rPr>
            </w:pPr>
          </w:p>
        </w:tc>
      </w:tr>
      <w:tr w:rsidR="00530D78" w:rsidRPr="001738B7" w:rsidTr="0097118C">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530D78" w:rsidRPr="001738B7" w:rsidRDefault="00530D78" w:rsidP="0097118C">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530D78" w:rsidRPr="001738B7" w:rsidRDefault="00530D78" w:rsidP="0097118C">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530D78" w:rsidRPr="001738B7" w:rsidRDefault="00530D78" w:rsidP="0097118C">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530D78" w:rsidRPr="001738B7" w:rsidRDefault="00530D78" w:rsidP="0097118C">
            <w:pPr>
              <w:ind w:left="-109"/>
              <w:jc w:val="center"/>
              <w:rPr>
                <w:rFonts w:asciiTheme="minorHAnsi" w:hAnsiTheme="minorHAnsi"/>
                <w:b/>
                <w:bCs/>
                <w:sz w:val="22"/>
                <w:szCs w:val="22"/>
              </w:rPr>
            </w:pPr>
          </w:p>
        </w:tc>
      </w:tr>
    </w:tbl>
    <w:p w:rsidR="00530D78" w:rsidRPr="003706F2" w:rsidRDefault="00741570" w:rsidP="00530D78">
      <w:pPr>
        <w:jc w:val="both"/>
        <w:rPr>
          <w:rFonts w:asciiTheme="minorHAnsi" w:hAnsiTheme="minorHAnsi" w:cstheme="minorHAnsi"/>
          <w:bCs/>
        </w:rPr>
      </w:pPr>
      <w:r w:rsidRPr="003706F2">
        <w:rPr>
          <w:rFonts w:asciiTheme="minorHAnsi" w:hAnsiTheme="minorHAnsi" w:cstheme="minorHAnsi"/>
          <w:bCs/>
        </w:rPr>
        <w:lastRenderedPageBreak/>
        <w:t>Il Consigliere Diamanti informa di aver partecipato ad</w:t>
      </w:r>
      <w:r w:rsidR="00530D78" w:rsidRPr="003706F2">
        <w:rPr>
          <w:rFonts w:asciiTheme="minorHAnsi" w:hAnsiTheme="minorHAnsi" w:cstheme="minorHAnsi"/>
          <w:bCs/>
        </w:rPr>
        <w:t xml:space="preserve"> una riunione al MIPAAF per l’istituzione </w:t>
      </w:r>
      <w:proofErr w:type="spellStart"/>
      <w:r w:rsidR="00530D78" w:rsidRPr="003706F2">
        <w:rPr>
          <w:rFonts w:asciiTheme="minorHAnsi" w:hAnsiTheme="minorHAnsi" w:cstheme="minorHAnsi"/>
          <w:bCs/>
        </w:rPr>
        <w:t>dle</w:t>
      </w:r>
      <w:proofErr w:type="spellEnd"/>
      <w:r w:rsidR="00530D78" w:rsidRPr="003706F2">
        <w:rPr>
          <w:rFonts w:asciiTheme="minorHAnsi" w:hAnsiTheme="minorHAnsi" w:cstheme="minorHAnsi"/>
          <w:bCs/>
        </w:rPr>
        <w:t xml:space="preserve"> tavolo sul luppolo</w:t>
      </w:r>
      <w:r w:rsidRPr="003706F2">
        <w:rPr>
          <w:rFonts w:asciiTheme="minorHAnsi" w:hAnsiTheme="minorHAnsi" w:cstheme="minorHAnsi"/>
          <w:bCs/>
        </w:rPr>
        <w:t>, che sarà istituito e che è organizzato attraverso</w:t>
      </w:r>
      <w:r w:rsidR="00530D78" w:rsidRPr="003706F2">
        <w:rPr>
          <w:rFonts w:asciiTheme="minorHAnsi" w:hAnsiTheme="minorHAnsi" w:cstheme="minorHAnsi"/>
          <w:bCs/>
        </w:rPr>
        <w:t xml:space="preserve"> 4 gruppi di lavoro per la partecipazione ai quali</w:t>
      </w:r>
      <w:r w:rsidRPr="003706F2">
        <w:rPr>
          <w:rFonts w:asciiTheme="minorHAnsi" w:hAnsiTheme="minorHAnsi" w:cstheme="minorHAnsi"/>
          <w:bCs/>
        </w:rPr>
        <w:t xml:space="preserve"> il Consiglio decide di pubblicare un </w:t>
      </w:r>
      <w:r w:rsidR="00530D78" w:rsidRPr="003706F2">
        <w:rPr>
          <w:rFonts w:asciiTheme="minorHAnsi" w:hAnsiTheme="minorHAnsi" w:cstheme="minorHAnsi"/>
          <w:bCs/>
        </w:rPr>
        <w:t xml:space="preserve">avviso sul sito Web. </w:t>
      </w:r>
    </w:p>
    <w:p w:rsidR="00530D78" w:rsidRPr="003706F2" w:rsidRDefault="00741570" w:rsidP="00530D78">
      <w:pPr>
        <w:jc w:val="both"/>
        <w:rPr>
          <w:rFonts w:asciiTheme="minorHAnsi" w:hAnsiTheme="minorHAnsi" w:cstheme="minorHAnsi"/>
          <w:bCs/>
        </w:rPr>
      </w:pPr>
      <w:r w:rsidRPr="003706F2">
        <w:rPr>
          <w:rFonts w:asciiTheme="minorHAnsi" w:hAnsiTheme="minorHAnsi" w:cstheme="minorHAnsi"/>
          <w:bCs/>
        </w:rPr>
        <w:t>Il Consigliere Pecora inte</w:t>
      </w:r>
      <w:r w:rsidR="003706F2" w:rsidRPr="003706F2">
        <w:rPr>
          <w:rFonts w:asciiTheme="minorHAnsi" w:hAnsiTheme="minorHAnsi" w:cstheme="minorHAnsi"/>
          <w:bCs/>
        </w:rPr>
        <w:t xml:space="preserve">rviene per il progetto </w:t>
      </w:r>
      <w:proofErr w:type="spellStart"/>
      <w:r w:rsidR="003706F2" w:rsidRPr="003706F2">
        <w:rPr>
          <w:rFonts w:asciiTheme="minorHAnsi" w:hAnsiTheme="minorHAnsi" w:cstheme="minorHAnsi"/>
          <w:bCs/>
        </w:rPr>
        <w:t>Horizon</w:t>
      </w:r>
      <w:proofErr w:type="spellEnd"/>
      <w:r w:rsidR="003706F2" w:rsidRPr="003706F2">
        <w:rPr>
          <w:rFonts w:asciiTheme="minorHAnsi" w:hAnsiTheme="minorHAnsi" w:cstheme="minorHAnsi"/>
          <w:bCs/>
        </w:rPr>
        <w:t>, si allega la relativa scheda.</w:t>
      </w:r>
    </w:p>
    <w:p w:rsidR="00530D78" w:rsidRPr="003706F2" w:rsidRDefault="00530D78" w:rsidP="00530D78">
      <w:pPr>
        <w:jc w:val="center"/>
        <w:rPr>
          <w:rFonts w:asciiTheme="minorHAnsi" w:hAnsiTheme="minorHAnsi" w:cstheme="minorHAnsi"/>
          <w:b/>
          <w:bCs/>
          <w:u w:val="single"/>
        </w:rPr>
      </w:pPr>
      <w:r w:rsidRPr="003706F2">
        <w:rPr>
          <w:rFonts w:asciiTheme="minorHAnsi" w:hAnsiTheme="minorHAnsi" w:cstheme="minorHAnsi"/>
          <w:b/>
          <w:bCs/>
          <w:u w:val="single"/>
        </w:rPr>
        <w:t>IL CONSIGLIO</w:t>
      </w:r>
    </w:p>
    <w:p w:rsidR="00530D78" w:rsidRPr="003706F2" w:rsidRDefault="003706F2" w:rsidP="003706F2">
      <w:pPr>
        <w:jc w:val="both"/>
        <w:rPr>
          <w:rFonts w:asciiTheme="minorHAnsi" w:hAnsiTheme="minorHAnsi" w:cstheme="minorHAnsi"/>
          <w:bCs/>
        </w:rPr>
      </w:pPr>
      <w:r w:rsidRPr="003706F2">
        <w:rPr>
          <w:rFonts w:asciiTheme="minorHAnsi" w:hAnsiTheme="minorHAnsi" w:cstheme="minorHAnsi"/>
          <w:bCs/>
        </w:rPr>
        <w:t>Ascoltate le varie ed eventuali,</w:t>
      </w:r>
    </w:p>
    <w:p w:rsidR="00530D78" w:rsidRPr="003706F2" w:rsidRDefault="00530D78" w:rsidP="00530D78">
      <w:pPr>
        <w:jc w:val="center"/>
        <w:rPr>
          <w:rFonts w:asciiTheme="minorHAnsi" w:hAnsiTheme="minorHAnsi" w:cstheme="minorHAnsi"/>
          <w:b/>
          <w:bCs/>
          <w:u w:val="single"/>
        </w:rPr>
      </w:pPr>
      <w:r w:rsidRPr="003706F2">
        <w:rPr>
          <w:rFonts w:asciiTheme="minorHAnsi" w:hAnsiTheme="minorHAnsi" w:cstheme="minorHAnsi"/>
          <w:b/>
          <w:bCs/>
          <w:u w:val="single"/>
        </w:rPr>
        <w:t>DELIBERA</w:t>
      </w:r>
    </w:p>
    <w:p w:rsidR="00530D78" w:rsidRPr="003706F2" w:rsidRDefault="003706F2" w:rsidP="00530D78">
      <w:pPr>
        <w:jc w:val="both"/>
        <w:rPr>
          <w:rFonts w:asciiTheme="minorHAnsi" w:hAnsiTheme="minorHAnsi" w:cstheme="minorHAnsi"/>
          <w:b/>
          <w:bCs/>
          <w:u w:val="single"/>
        </w:rPr>
      </w:pPr>
      <w:r w:rsidRPr="003706F2">
        <w:rPr>
          <w:rFonts w:asciiTheme="minorHAnsi" w:hAnsiTheme="minorHAnsi" w:cstheme="minorHAnsi"/>
          <w:b/>
          <w:bCs/>
          <w:u w:val="single"/>
        </w:rPr>
        <w:t>1. Di prendere atto delle varie ed eventuali.</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530D78" w:rsidRPr="001738B7" w:rsidTr="0097118C">
        <w:trPr>
          <w:trHeight w:val="291"/>
        </w:trPr>
        <w:tc>
          <w:tcPr>
            <w:tcW w:w="7711" w:type="dxa"/>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530D78" w:rsidRPr="001738B7" w:rsidRDefault="003706F2" w:rsidP="0097118C">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530D78" w:rsidRPr="001738B7" w:rsidTr="0097118C">
        <w:trPr>
          <w:trHeight w:val="258"/>
        </w:trPr>
        <w:tc>
          <w:tcPr>
            <w:tcW w:w="7711"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530D78" w:rsidRPr="001738B7" w:rsidRDefault="00530D78" w:rsidP="0097118C">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A33B99" w:rsidRDefault="00A33B99" w:rsidP="00A33B99">
      <w:pPr>
        <w:jc w:val="both"/>
        <w:rPr>
          <w:rFonts w:asciiTheme="minorHAnsi" w:hAnsiTheme="minorHAnsi" w:cs="Calibr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447"/>
        <w:gridCol w:w="425"/>
        <w:gridCol w:w="1443"/>
        <w:gridCol w:w="967"/>
        <w:gridCol w:w="623"/>
        <w:gridCol w:w="110"/>
        <w:gridCol w:w="853"/>
        <w:gridCol w:w="737"/>
        <w:gridCol w:w="141"/>
        <w:gridCol w:w="1057"/>
        <w:gridCol w:w="998"/>
        <w:gridCol w:w="874"/>
      </w:tblGrid>
      <w:tr w:rsidR="004662AB" w:rsidRPr="001738B7" w:rsidTr="008643C6">
        <w:trPr>
          <w:trHeight w:val="235"/>
        </w:trPr>
        <w:tc>
          <w:tcPr>
            <w:tcW w:w="781" w:type="dxa"/>
          </w:tcPr>
          <w:p w:rsidR="004662AB" w:rsidRPr="008643C6" w:rsidRDefault="004662AB" w:rsidP="008643C6">
            <w:pPr>
              <w:jc w:val="both"/>
              <w:rPr>
                <w:rFonts w:asciiTheme="minorHAnsi" w:hAnsiTheme="minorHAnsi" w:cstheme="minorHAnsi"/>
                <w:b/>
                <w:iCs/>
              </w:rPr>
            </w:pPr>
            <w:r w:rsidRPr="008643C6">
              <w:rPr>
                <w:rFonts w:asciiTheme="minorHAnsi" w:hAnsiTheme="minorHAnsi" w:cstheme="minorHAnsi"/>
                <w:b/>
                <w:iCs/>
                <w:noProof/>
              </w:rPr>
              <w:t>44</w:t>
            </w:r>
            <w:r w:rsidR="008643C6">
              <w:rPr>
                <w:rFonts w:asciiTheme="minorHAnsi" w:hAnsiTheme="minorHAnsi" w:cstheme="minorHAnsi"/>
                <w:b/>
                <w:iCs/>
                <w:noProof/>
              </w:rPr>
              <w:t>.</w:t>
            </w:r>
          </w:p>
        </w:tc>
        <w:tc>
          <w:tcPr>
            <w:tcW w:w="9675" w:type="dxa"/>
            <w:gridSpan w:val="12"/>
          </w:tcPr>
          <w:p w:rsidR="004662AB" w:rsidRPr="008643C6" w:rsidRDefault="004662AB" w:rsidP="008643C6">
            <w:pPr>
              <w:jc w:val="both"/>
              <w:rPr>
                <w:rFonts w:asciiTheme="minorHAnsi" w:hAnsiTheme="minorHAnsi" w:cstheme="minorHAnsi"/>
                <w:b/>
              </w:rPr>
            </w:pPr>
            <w:r w:rsidRPr="008643C6">
              <w:rPr>
                <w:rFonts w:asciiTheme="minorHAnsi" w:hAnsiTheme="minorHAnsi" w:cstheme="minorHAnsi"/>
                <w:b/>
              </w:rPr>
              <w:t xml:space="preserve">Proroga contratti di consulenza e servizi: esame e </w:t>
            </w:r>
            <w:r w:rsidR="008643C6" w:rsidRPr="008643C6">
              <w:rPr>
                <w:rFonts w:asciiTheme="minorHAnsi" w:hAnsiTheme="minorHAnsi" w:cstheme="minorHAnsi"/>
                <w:b/>
              </w:rPr>
              <w:t>determinazioni</w:t>
            </w:r>
            <w:r w:rsidRPr="008643C6">
              <w:rPr>
                <w:rFonts w:asciiTheme="minorHAnsi" w:hAnsiTheme="minorHAnsi" w:cstheme="minorHAnsi"/>
                <w:b/>
              </w:rPr>
              <w:t>.</w:t>
            </w:r>
          </w:p>
        </w:tc>
      </w:tr>
      <w:tr w:rsidR="004662AB" w:rsidRPr="001738B7" w:rsidTr="008643C6">
        <w:trPr>
          <w:trHeight w:val="226"/>
        </w:trPr>
        <w:tc>
          <w:tcPr>
            <w:tcW w:w="2228" w:type="dxa"/>
            <w:gridSpan w:val="2"/>
          </w:tcPr>
          <w:p w:rsidR="004662AB" w:rsidRPr="001738B7" w:rsidRDefault="004662AB" w:rsidP="008643C6">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458" w:type="dxa"/>
            <w:gridSpan w:val="4"/>
          </w:tcPr>
          <w:p w:rsidR="004662AB" w:rsidRPr="001738B7" w:rsidRDefault="004662AB" w:rsidP="008643C6">
            <w:pPr>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w:t>
            </w:r>
            <w:r>
              <w:rPr>
                <w:rFonts w:asciiTheme="minorHAnsi" w:hAnsiTheme="minorHAnsi" w:cstheme="minorHAnsi"/>
                <w:i/>
                <w:iCs/>
                <w:noProof/>
                <w:sz w:val="22"/>
                <w:szCs w:val="22"/>
              </w:rPr>
              <w:t>71</w:t>
            </w:r>
          </w:p>
        </w:tc>
        <w:tc>
          <w:tcPr>
            <w:tcW w:w="1700" w:type="dxa"/>
            <w:gridSpan w:val="3"/>
          </w:tcPr>
          <w:p w:rsidR="004662AB" w:rsidRPr="00DD0A41" w:rsidRDefault="004662AB" w:rsidP="008643C6">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4662AB" w:rsidRPr="00DD0A41" w:rsidRDefault="004662AB" w:rsidP="008643C6">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4662AB" w:rsidRPr="001738B7" w:rsidTr="008643C6">
        <w:trPr>
          <w:trHeight w:val="768"/>
        </w:trPr>
        <w:tc>
          <w:tcPr>
            <w:tcW w:w="2228" w:type="dxa"/>
            <w:gridSpan w:val="2"/>
          </w:tcPr>
          <w:p w:rsidR="004662AB" w:rsidRPr="001738B7" w:rsidRDefault="004662AB" w:rsidP="008643C6">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835" w:type="dxa"/>
            <w:gridSpan w:val="3"/>
          </w:tcPr>
          <w:p w:rsidR="004662AB" w:rsidRPr="001738B7" w:rsidRDefault="004662AB" w:rsidP="008643C6">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393" w:type="dxa"/>
            <w:gridSpan w:val="8"/>
          </w:tcPr>
          <w:p w:rsidR="004662AB" w:rsidRPr="001738B7" w:rsidRDefault="004662AB" w:rsidP="008643C6">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62AB" w:rsidRPr="001738B7" w:rsidTr="008643C6">
        <w:trPr>
          <w:trHeight w:val="302"/>
        </w:trPr>
        <w:tc>
          <w:tcPr>
            <w:tcW w:w="2653" w:type="dxa"/>
            <w:gridSpan w:val="3"/>
          </w:tcPr>
          <w:p w:rsidR="004662AB" w:rsidRPr="001738B7" w:rsidRDefault="004662AB" w:rsidP="008643C6">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4662AB" w:rsidRPr="001738B7" w:rsidRDefault="004662AB" w:rsidP="008643C6">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4662AB"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bottom w:val="single" w:sz="4" w:space="0" w:color="000000"/>
            </w:tcBorders>
            <w:shd w:val="pct5" w:color="auto" w:fill="auto"/>
          </w:tcPr>
          <w:p w:rsidR="004662AB" w:rsidRPr="001738B7" w:rsidRDefault="004662AB" w:rsidP="004662A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662AB" w:rsidRPr="001738B7" w:rsidRDefault="004662AB" w:rsidP="004662A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662AB" w:rsidRPr="001738B7" w:rsidRDefault="004662AB" w:rsidP="004662A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top w:val="single" w:sz="4" w:space="0" w:color="000000"/>
            </w:tcBorders>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4"/>
            <w:tcBorders>
              <w:bottom w:val="single" w:sz="4" w:space="0" w:color="000000"/>
            </w:tcBorders>
          </w:tcPr>
          <w:p w:rsidR="003B02A3" w:rsidRPr="001738B7" w:rsidRDefault="003B02A3" w:rsidP="003B02A3">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B02A3" w:rsidRPr="001738B7" w:rsidRDefault="003B02A3" w:rsidP="003B02A3">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b/>
                <w:bCs/>
                <w:sz w:val="22"/>
                <w:szCs w:val="22"/>
              </w:rPr>
            </w:pPr>
          </w:p>
        </w:tc>
      </w:tr>
    </w:tbl>
    <w:p w:rsidR="005E7204" w:rsidRDefault="003706F2" w:rsidP="00E87ACB">
      <w:pPr>
        <w:jc w:val="both"/>
        <w:rPr>
          <w:rFonts w:asciiTheme="minorHAnsi" w:hAnsiTheme="minorHAnsi" w:cstheme="minorHAnsi"/>
          <w:bCs/>
          <w:sz w:val="22"/>
          <w:szCs w:val="22"/>
        </w:rPr>
      </w:pPr>
      <w:r>
        <w:rPr>
          <w:rFonts w:asciiTheme="minorHAnsi" w:hAnsiTheme="minorHAnsi" w:cstheme="minorHAnsi"/>
          <w:bCs/>
          <w:sz w:val="22"/>
          <w:szCs w:val="22"/>
        </w:rPr>
        <w:t xml:space="preserve">Il Consiglio, su proposta del Presidente, ritiene opportuno prolungare i </w:t>
      </w:r>
      <w:r w:rsidR="00E43822" w:rsidRPr="00E87ACB">
        <w:rPr>
          <w:rFonts w:asciiTheme="minorHAnsi" w:hAnsiTheme="minorHAnsi" w:cstheme="minorHAnsi"/>
          <w:bCs/>
          <w:sz w:val="22"/>
          <w:szCs w:val="22"/>
        </w:rPr>
        <w:t>cont</w:t>
      </w:r>
      <w:r w:rsidR="00E87ACB">
        <w:rPr>
          <w:rFonts w:asciiTheme="minorHAnsi" w:hAnsiTheme="minorHAnsi" w:cstheme="minorHAnsi"/>
          <w:bCs/>
          <w:sz w:val="22"/>
          <w:szCs w:val="22"/>
        </w:rPr>
        <w:t xml:space="preserve">ratti </w:t>
      </w:r>
      <w:r>
        <w:rPr>
          <w:rFonts w:asciiTheme="minorHAnsi" w:hAnsiTheme="minorHAnsi" w:cstheme="minorHAnsi"/>
          <w:bCs/>
          <w:sz w:val="22"/>
          <w:szCs w:val="22"/>
        </w:rPr>
        <w:t xml:space="preserve">dei consulenti del CONAF fino al 31 dicembre 2018 per lo Studio Morelli, lo Studio Mengucci e il Dott. Francesco </w:t>
      </w:r>
      <w:proofErr w:type="spellStart"/>
      <w:r>
        <w:rPr>
          <w:rFonts w:asciiTheme="minorHAnsi" w:hAnsiTheme="minorHAnsi" w:cstheme="minorHAnsi"/>
          <w:bCs/>
          <w:sz w:val="22"/>
          <w:szCs w:val="22"/>
        </w:rPr>
        <w:t>Contartese</w:t>
      </w:r>
      <w:proofErr w:type="spellEnd"/>
      <w:r>
        <w:rPr>
          <w:rFonts w:asciiTheme="minorHAnsi" w:hAnsiTheme="minorHAnsi" w:cstheme="minorHAnsi"/>
          <w:bCs/>
          <w:sz w:val="22"/>
          <w:szCs w:val="22"/>
        </w:rPr>
        <w:t xml:space="preserve">. DI </w:t>
      </w:r>
      <w:r w:rsidR="00A2371F">
        <w:rPr>
          <w:rFonts w:asciiTheme="minorHAnsi" w:hAnsiTheme="minorHAnsi" w:cstheme="minorHAnsi"/>
          <w:bCs/>
          <w:sz w:val="22"/>
          <w:szCs w:val="22"/>
        </w:rPr>
        <w:t xml:space="preserve">rinviare al prossimo consiglio ogni decisione per il servizio di </w:t>
      </w:r>
      <w:r w:rsidR="00F80C9C">
        <w:rPr>
          <w:rFonts w:asciiTheme="minorHAnsi" w:hAnsiTheme="minorHAnsi" w:cstheme="minorHAnsi"/>
          <w:bCs/>
          <w:sz w:val="22"/>
          <w:szCs w:val="22"/>
        </w:rPr>
        <w:t>web master</w:t>
      </w:r>
      <w:r w:rsidR="005E7204">
        <w:rPr>
          <w:rFonts w:asciiTheme="minorHAnsi" w:hAnsiTheme="minorHAnsi" w:cstheme="minorHAnsi"/>
          <w:bCs/>
          <w:sz w:val="22"/>
          <w:szCs w:val="22"/>
        </w:rPr>
        <w:t xml:space="preserve">, vista la </w:t>
      </w:r>
      <w:r w:rsidR="007C3AAB">
        <w:rPr>
          <w:rFonts w:asciiTheme="minorHAnsi" w:hAnsiTheme="minorHAnsi" w:cstheme="minorHAnsi"/>
          <w:bCs/>
          <w:sz w:val="22"/>
          <w:szCs w:val="22"/>
        </w:rPr>
        <w:t xml:space="preserve">disdetta </w:t>
      </w:r>
      <w:r w:rsidR="005E7204">
        <w:rPr>
          <w:rFonts w:asciiTheme="minorHAnsi" w:hAnsiTheme="minorHAnsi" w:cstheme="minorHAnsi"/>
          <w:bCs/>
          <w:sz w:val="22"/>
          <w:szCs w:val="22"/>
        </w:rPr>
        <w:t>inviata dal Dott. Francesco Marconi.</w:t>
      </w:r>
    </w:p>
    <w:p w:rsidR="004662AB" w:rsidRPr="001738B7"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IL CONSIGLIO</w:t>
      </w:r>
    </w:p>
    <w:p w:rsidR="004662AB" w:rsidRPr="001738B7" w:rsidRDefault="003706F2" w:rsidP="003706F2">
      <w:pPr>
        <w:jc w:val="both"/>
        <w:rPr>
          <w:rFonts w:asciiTheme="minorHAnsi" w:hAnsiTheme="minorHAnsi" w:cstheme="minorHAnsi"/>
          <w:bCs/>
          <w:sz w:val="22"/>
          <w:szCs w:val="22"/>
        </w:rPr>
      </w:pPr>
      <w:r>
        <w:rPr>
          <w:rFonts w:asciiTheme="minorHAnsi" w:hAnsiTheme="minorHAnsi" w:cstheme="minorHAnsi"/>
          <w:bCs/>
          <w:sz w:val="22"/>
          <w:szCs w:val="22"/>
        </w:rPr>
        <w:t>Ascoltata la proposta del Presidente,</w:t>
      </w:r>
    </w:p>
    <w:p w:rsidR="004662AB" w:rsidRDefault="004662AB" w:rsidP="004662AB">
      <w:pPr>
        <w:jc w:val="center"/>
        <w:rPr>
          <w:rFonts w:asciiTheme="minorHAnsi" w:hAnsiTheme="minorHAnsi" w:cstheme="minorHAnsi"/>
          <w:b/>
          <w:bCs/>
          <w:sz w:val="22"/>
          <w:szCs w:val="22"/>
          <w:u w:val="single"/>
        </w:rPr>
      </w:pPr>
      <w:r w:rsidRPr="001738B7">
        <w:rPr>
          <w:rFonts w:asciiTheme="minorHAnsi" w:hAnsiTheme="minorHAnsi" w:cstheme="minorHAnsi"/>
          <w:b/>
          <w:bCs/>
          <w:sz w:val="22"/>
          <w:szCs w:val="22"/>
          <w:u w:val="single"/>
        </w:rPr>
        <w:t>DELIBERA</w:t>
      </w:r>
    </w:p>
    <w:p w:rsidR="003706F2" w:rsidRDefault="003706F2" w:rsidP="003706F2">
      <w:pPr>
        <w:pStyle w:val="Paragrafoelenco"/>
        <w:numPr>
          <w:ilvl w:val="0"/>
          <w:numId w:val="67"/>
        </w:numPr>
        <w:jc w:val="both"/>
        <w:rPr>
          <w:rFonts w:asciiTheme="minorHAnsi" w:hAnsiTheme="minorHAnsi" w:cstheme="minorHAnsi"/>
          <w:b/>
          <w:bCs/>
          <w:u w:val="single"/>
        </w:rPr>
      </w:pPr>
      <w:r>
        <w:rPr>
          <w:rFonts w:asciiTheme="minorHAnsi" w:hAnsiTheme="minorHAnsi" w:cstheme="minorHAnsi"/>
          <w:b/>
          <w:bCs/>
          <w:u w:val="single"/>
        </w:rPr>
        <w:t xml:space="preserve">Di </w:t>
      </w:r>
      <w:r w:rsidRPr="003706F2">
        <w:rPr>
          <w:rFonts w:asciiTheme="minorHAnsi" w:hAnsiTheme="minorHAnsi" w:cstheme="minorHAnsi"/>
          <w:b/>
          <w:bCs/>
          <w:u w:val="single"/>
        </w:rPr>
        <w:t xml:space="preserve">prolungare i contratti dei consulenti del CONAF fino al 31 dicembre 2018 per lo Studio Morelli, lo Studio Mengucci e il Dott. Francesco </w:t>
      </w:r>
      <w:proofErr w:type="spellStart"/>
      <w:r w:rsidRPr="003706F2">
        <w:rPr>
          <w:rFonts w:asciiTheme="minorHAnsi" w:hAnsiTheme="minorHAnsi" w:cstheme="minorHAnsi"/>
          <w:b/>
          <w:bCs/>
          <w:u w:val="single"/>
        </w:rPr>
        <w:t>Contartese</w:t>
      </w:r>
      <w:proofErr w:type="spellEnd"/>
      <w:r w:rsidRPr="003706F2">
        <w:rPr>
          <w:rFonts w:asciiTheme="minorHAnsi" w:hAnsiTheme="minorHAnsi" w:cstheme="minorHAnsi"/>
          <w:b/>
          <w:bCs/>
          <w:u w:val="single"/>
        </w:rPr>
        <w:t xml:space="preserve">. </w:t>
      </w:r>
    </w:p>
    <w:p w:rsidR="003706F2" w:rsidRPr="003706F2" w:rsidRDefault="003706F2" w:rsidP="003706F2">
      <w:pPr>
        <w:pStyle w:val="Paragrafoelenco"/>
        <w:numPr>
          <w:ilvl w:val="0"/>
          <w:numId w:val="67"/>
        </w:numPr>
        <w:jc w:val="both"/>
        <w:rPr>
          <w:rFonts w:asciiTheme="minorHAnsi" w:hAnsiTheme="minorHAnsi" w:cstheme="minorHAnsi"/>
          <w:b/>
          <w:bCs/>
          <w:u w:val="single"/>
        </w:rPr>
      </w:pPr>
      <w:r w:rsidRPr="003706F2">
        <w:rPr>
          <w:rFonts w:asciiTheme="minorHAnsi" w:hAnsiTheme="minorHAnsi" w:cstheme="minorHAnsi"/>
          <w:b/>
          <w:bCs/>
          <w:u w:val="single"/>
        </w:rPr>
        <w:lastRenderedPageBreak/>
        <w:t>D</w:t>
      </w:r>
      <w:r>
        <w:rPr>
          <w:rFonts w:asciiTheme="minorHAnsi" w:hAnsiTheme="minorHAnsi" w:cstheme="minorHAnsi"/>
          <w:b/>
          <w:bCs/>
          <w:u w:val="single"/>
        </w:rPr>
        <w:t>i</w:t>
      </w:r>
      <w:r w:rsidRPr="003706F2">
        <w:rPr>
          <w:rFonts w:asciiTheme="minorHAnsi" w:hAnsiTheme="minorHAnsi" w:cstheme="minorHAnsi"/>
          <w:b/>
          <w:bCs/>
          <w:u w:val="single"/>
        </w:rPr>
        <w:t xml:space="preserve"> rinviare al prossimo consiglio ogni decisione per il servizio di web master, vista la disdetta inviata dal Dott. Francesco Marconi.</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4662AB" w:rsidRPr="001738B7" w:rsidTr="004662AB">
        <w:trPr>
          <w:trHeight w:val="291"/>
        </w:trPr>
        <w:tc>
          <w:tcPr>
            <w:tcW w:w="7711" w:type="dxa"/>
          </w:tcPr>
          <w:p w:rsidR="004662AB" w:rsidRPr="001738B7" w:rsidRDefault="004662AB" w:rsidP="004662A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4662AB" w:rsidRPr="001738B7" w:rsidRDefault="00A2371F" w:rsidP="004662AB">
            <w:pPr>
              <w:jc w:val="both"/>
              <w:rPr>
                <w:rFonts w:asciiTheme="minorHAnsi" w:hAnsiTheme="minorHAnsi" w:cstheme="minorHAnsi"/>
                <w:bCs/>
                <w:sz w:val="22"/>
                <w:szCs w:val="22"/>
              </w:rPr>
            </w:pPr>
            <w:r>
              <w:rPr>
                <w:rFonts w:asciiTheme="minorHAnsi" w:hAnsiTheme="minorHAnsi" w:cstheme="minorHAnsi"/>
                <w:bCs/>
                <w:sz w:val="22"/>
                <w:szCs w:val="22"/>
              </w:rPr>
              <w:t>Marta Traina</w:t>
            </w:r>
          </w:p>
        </w:tc>
      </w:tr>
      <w:tr w:rsidR="004662AB" w:rsidRPr="001738B7" w:rsidTr="004662AB">
        <w:trPr>
          <w:trHeight w:val="258"/>
        </w:trPr>
        <w:tc>
          <w:tcPr>
            <w:tcW w:w="7711" w:type="dxa"/>
            <w:tcBorders>
              <w:bottom w:val="dotted" w:sz="4" w:space="0" w:color="C6D9F1"/>
            </w:tcBorders>
          </w:tcPr>
          <w:p w:rsidR="004662AB" w:rsidRPr="001738B7" w:rsidRDefault="001B7B19" w:rsidP="004662AB">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4662AB" w:rsidRPr="001738B7">
              <w:rPr>
                <w:rFonts w:asciiTheme="minorHAnsi" w:hAnsiTheme="minorHAnsi" w:cstheme="minorHAnsi"/>
                <w:bCs/>
                <w:sz w:val="22"/>
                <w:szCs w:val="22"/>
              </w:rPr>
              <w:t xml:space="preserve">sotto il coordinamento del </w:t>
            </w:r>
            <w:r w:rsidR="004662AB">
              <w:rPr>
                <w:rFonts w:asciiTheme="minorHAnsi" w:hAnsiTheme="minorHAnsi" w:cstheme="minorHAnsi"/>
                <w:bCs/>
                <w:sz w:val="22"/>
                <w:szCs w:val="22"/>
              </w:rPr>
              <w:t>Presidente</w:t>
            </w:r>
          </w:p>
        </w:tc>
        <w:tc>
          <w:tcPr>
            <w:tcW w:w="2960" w:type="dxa"/>
            <w:tcBorders>
              <w:bottom w:val="dotted" w:sz="4" w:space="0" w:color="C6D9F1"/>
            </w:tcBorders>
          </w:tcPr>
          <w:p w:rsidR="004662AB" w:rsidRPr="001738B7" w:rsidRDefault="004662AB" w:rsidP="004662A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D02AC2">
      <w:pPr>
        <w:tabs>
          <w:tab w:val="left" w:pos="7605"/>
        </w:tabs>
        <w:ind w:left="-106"/>
        <w:rPr>
          <w:rFonts w:asciiTheme="minorHAnsi" w:hAnsiTheme="minorHAnsi" w:cstheme="minorHAnsi"/>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2"/>
        <w:gridCol w:w="1114"/>
        <w:gridCol w:w="757"/>
        <w:gridCol w:w="284"/>
        <w:gridCol w:w="1159"/>
        <w:gridCol w:w="1107"/>
        <w:gridCol w:w="483"/>
        <w:gridCol w:w="109"/>
        <w:gridCol w:w="853"/>
        <w:gridCol w:w="879"/>
        <w:gridCol w:w="655"/>
        <w:gridCol w:w="402"/>
        <w:gridCol w:w="997"/>
        <w:gridCol w:w="875"/>
      </w:tblGrid>
      <w:tr w:rsidR="000D38C9" w:rsidTr="001B7B19">
        <w:trPr>
          <w:trHeight w:val="377"/>
        </w:trPr>
        <w:tc>
          <w:tcPr>
            <w:tcW w:w="781" w:type="dxa"/>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
                <w:iCs/>
              </w:rPr>
            </w:pPr>
            <w:r>
              <w:rPr>
                <w:rFonts w:asciiTheme="minorHAnsi" w:hAnsiTheme="minorHAnsi" w:cstheme="minorHAnsi"/>
                <w:b/>
                <w:iCs/>
              </w:rPr>
              <w:t>45.</w:t>
            </w:r>
          </w:p>
        </w:tc>
        <w:tc>
          <w:tcPr>
            <w:tcW w:w="9674" w:type="dxa"/>
            <w:gridSpan w:val="13"/>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
              </w:rPr>
            </w:pPr>
            <w:r>
              <w:rPr>
                <w:rFonts w:asciiTheme="minorHAnsi" w:hAnsiTheme="minorHAnsi" w:cstheme="minorHAnsi"/>
                <w:b/>
              </w:rPr>
              <w:t xml:space="preserve">Partecipazione a </w:t>
            </w:r>
            <w:proofErr w:type="spellStart"/>
            <w:r>
              <w:rPr>
                <w:rFonts w:asciiTheme="minorHAnsi" w:hAnsiTheme="minorHAnsi" w:cstheme="minorHAnsi"/>
                <w:b/>
              </w:rPr>
              <w:t>Flormart</w:t>
            </w:r>
            <w:proofErr w:type="spellEnd"/>
            <w:r>
              <w:rPr>
                <w:rFonts w:asciiTheme="minorHAnsi" w:hAnsiTheme="minorHAnsi" w:cstheme="minorHAnsi"/>
                <w:b/>
              </w:rPr>
              <w:t>, settembre 2018: esame e determinazioni.</w:t>
            </w:r>
          </w:p>
        </w:tc>
      </w:tr>
      <w:tr w:rsidR="000D38C9" w:rsidTr="001B7B19">
        <w:trPr>
          <w:trHeight w:val="431"/>
        </w:trPr>
        <w:tc>
          <w:tcPr>
            <w:tcW w:w="1895" w:type="dxa"/>
            <w:gridSpan w:val="2"/>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i/>
                <w:iCs/>
                <w:sz w:val="22"/>
                <w:szCs w:val="22"/>
              </w:rPr>
            </w:pPr>
            <w:r>
              <w:rPr>
                <w:rFonts w:asciiTheme="minorHAnsi" w:hAnsiTheme="minorHAnsi" w:cstheme="minorHAnsi"/>
                <w:i/>
                <w:iCs/>
                <w:sz w:val="22"/>
                <w:szCs w:val="22"/>
              </w:rPr>
              <w:t>a)</w:t>
            </w:r>
          </w:p>
        </w:tc>
        <w:tc>
          <w:tcPr>
            <w:tcW w:w="3790"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i/>
                <w:iCs/>
                <w:sz w:val="22"/>
                <w:szCs w:val="22"/>
              </w:rPr>
            </w:pPr>
            <w:r>
              <w:rPr>
                <w:rFonts w:asciiTheme="minorHAnsi" w:hAnsiTheme="minorHAnsi" w:cstheme="minorHAnsi"/>
                <w:i/>
                <w:iCs/>
                <w:sz w:val="22"/>
                <w:szCs w:val="22"/>
              </w:rPr>
              <w:t>Proposta atto deliberativo n. 372</w:t>
            </w:r>
          </w:p>
        </w:tc>
        <w:tc>
          <w:tcPr>
            <w:tcW w:w="2496" w:type="dxa"/>
            <w:gridSpan w:val="4"/>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i/>
                <w:iCs/>
                <w:sz w:val="22"/>
                <w:szCs w:val="22"/>
              </w:rPr>
            </w:pPr>
            <w:r>
              <w:rPr>
                <w:rFonts w:asciiTheme="minorHAnsi" w:hAnsiTheme="minorHAnsi" w:cstheme="minorHAnsi"/>
                <w:i/>
                <w:iCs/>
                <w:sz w:val="22"/>
                <w:szCs w:val="22"/>
              </w:rPr>
              <w:t>Relatore Diamanti</w:t>
            </w:r>
          </w:p>
        </w:tc>
        <w:tc>
          <w:tcPr>
            <w:tcW w:w="2274" w:type="dxa"/>
            <w:gridSpan w:val="3"/>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i/>
                <w:iCs/>
                <w:sz w:val="22"/>
                <w:szCs w:val="22"/>
              </w:rPr>
            </w:pPr>
            <w:r>
              <w:rPr>
                <w:rFonts w:asciiTheme="minorHAnsi" w:hAnsiTheme="minorHAnsi" w:cstheme="minorHAnsi"/>
                <w:i/>
                <w:iCs/>
                <w:sz w:val="22"/>
                <w:szCs w:val="22"/>
              </w:rPr>
              <w:t>allegato</w:t>
            </w:r>
          </w:p>
        </w:tc>
      </w:tr>
      <w:tr w:rsidR="000D38C9" w:rsidTr="001B7B19">
        <w:trPr>
          <w:trHeight w:val="768"/>
        </w:trPr>
        <w:tc>
          <w:tcPr>
            <w:tcW w:w="2652" w:type="dxa"/>
            <w:gridSpan w:val="3"/>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Presiede Andrea Sisti</w:t>
            </w:r>
          </w:p>
        </w:tc>
        <w:tc>
          <w:tcPr>
            <w:tcW w:w="2550" w:type="dxa"/>
            <w:gridSpan w:val="3"/>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In qualità di Presidente</w:t>
            </w:r>
          </w:p>
        </w:tc>
        <w:tc>
          <w:tcPr>
            <w:tcW w:w="5253" w:type="dxa"/>
            <w:gridSpan w:val="8"/>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D38C9" w:rsidTr="001B7B19">
        <w:trPr>
          <w:trHeight w:val="302"/>
        </w:trPr>
        <w:tc>
          <w:tcPr>
            <w:tcW w:w="2936" w:type="dxa"/>
            <w:gridSpan w:val="4"/>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Verbalizza Riccardo Pisanti</w:t>
            </w:r>
          </w:p>
        </w:tc>
        <w:tc>
          <w:tcPr>
            <w:tcW w:w="7519" w:type="dxa"/>
            <w:gridSpan w:val="10"/>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sz w:val="22"/>
                <w:szCs w:val="22"/>
              </w:rPr>
            </w:pPr>
            <w:r>
              <w:rPr>
                <w:rFonts w:asciiTheme="minorHAnsi" w:hAnsiTheme="minorHAnsi" w:cstheme="minorHAnsi"/>
                <w:bCs/>
                <w:sz w:val="22"/>
                <w:szCs w:val="22"/>
              </w:rPr>
              <w:t>nella qualità di Segretario</w:t>
            </w:r>
          </w:p>
        </w:tc>
      </w:tr>
      <w:tr w:rsidR="000D38C9" w:rsidTr="001B7B19">
        <w:trPr>
          <w:trHeight w:val="170"/>
        </w:trPr>
        <w:tc>
          <w:tcPr>
            <w:tcW w:w="4095" w:type="dxa"/>
            <w:gridSpan w:val="5"/>
            <w:tcBorders>
              <w:top w:val="single" w:sz="4" w:space="0" w:color="000000"/>
              <w:left w:val="dotted" w:sz="4" w:space="0" w:color="C6D9F1"/>
              <w:bottom w:val="single" w:sz="4" w:space="0" w:color="000000"/>
              <w:right w:val="dotted" w:sz="4" w:space="0" w:color="C6D9F1"/>
            </w:tcBorders>
            <w:shd w:val="pct5" w:color="auto" w:fill="auto"/>
          </w:tcPr>
          <w:p w:rsidR="000D38C9" w:rsidRDefault="000D38C9" w:rsidP="001B7B19">
            <w:pPr>
              <w:spacing w:before="40" w:after="40"/>
              <w:ind w:right="456"/>
              <w:jc w:val="both"/>
              <w:rPr>
                <w:rFonts w:asciiTheme="minorHAnsi" w:hAnsiTheme="minorHAnsi" w:cstheme="minorHAnsi"/>
                <w:b/>
                <w:bCs/>
                <w:sz w:val="22"/>
                <w:szCs w:val="22"/>
              </w:rPr>
            </w:pPr>
            <w:r>
              <w:rPr>
                <w:rFonts w:asciiTheme="minorHAnsi" w:hAnsiTheme="minorHAnsi" w:cstheme="minorHAnsi"/>
                <w:b/>
                <w:bCs/>
                <w:i/>
                <w:iCs/>
                <w:sz w:val="22"/>
                <w:szCs w:val="22"/>
              </w:rPr>
              <w:t>Consiglieri</w:t>
            </w:r>
          </w:p>
        </w:tc>
        <w:tc>
          <w:tcPr>
            <w:tcW w:w="1699" w:type="dxa"/>
            <w:gridSpan w:val="3"/>
            <w:tcBorders>
              <w:top w:val="single" w:sz="4" w:space="0" w:color="000000"/>
              <w:left w:val="dotted" w:sz="4" w:space="0" w:color="C6D9F1"/>
              <w:bottom w:val="single" w:sz="4" w:space="0" w:color="000000"/>
              <w:right w:val="single" w:sz="4" w:space="0" w:color="000000"/>
            </w:tcBorders>
            <w:shd w:val="pct5" w:color="auto" w:fill="auto"/>
          </w:tcPr>
          <w:p w:rsidR="000D38C9" w:rsidRDefault="000D38C9" w:rsidP="001B7B19">
            <w:pPr>
              <w:spacing w:before="40" w:after="40"/>
              <w:ind w:right="-127"/>
              <w:rPr>
                <w:rFonts w:asciiTheme="minorHAnsi" w:hAnsiTheme="minorHAnsi" w:cstheme="minorHAnsi"/>
                <w:sz w:val="22"/>
                <w:szCs w:val="22"/>
              </w:rPr>
            </w:pPr>
            <w:r>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D38C9" w:rsidRDefault="000D38C9" w:rsidP="001B7B19">
            <w:pPr>
              <w:spacing w:before="40" w:after="40"/>
              <w:ind w:left="-108" w:right="-130"/>
              <w:jc w:val="center"/>
              <w:rPr>
                <w:rFonts w:asciiTheme="minorHAnsi" w:hAnsiTheme="minorHAnsi" w:cstheme="minorHAnsi"/>
                <w:b/>
                <w:bCs/>
                <w:sz w:val="22"/>
                <w:szCs w:val="22"/>
              </w:rPr>
            </w:pPr>
            <w:r>
              <w:rPr>
                <w:rFonts w:asciiTheme="minorHAnsi" w:hAnsiTheme="minorHAnsi" w:cstheme="minorHAnsi"/>
                <w:b/>
                <w:bCs/>
                <w:i/>
                <w:iCs/>
                <w:sz w:val="22"/>
                <w:szCs w:val="22"/>
              </w:rPr>
              <w:t>Presenti</w:t>
            </w:r>
          </w:p>
        </w:tc>
        <w:tc>
          <w:tcPr>
            <w:tcW w:w="879" w:type="dxa"/>
            <w:tcBorders>
              <w:top w:val="single" w:sz="4" w:space="0" w:color="000000"/>
              <w:left w:val="single" w:sz="4" w:space="0" w:color="000000"/>
              <w:bottom w:val="single" w:sz="4" w:space="0" w:color="000000"/>
              <w:right w:val="single" w:sz="4" w:space="0" w:color="000000"/>
            </w:tcBorders>
            <w:shd w:val="pct5" w:color="auto" w:fill="auto"/>
          </w:tcPr>
          <w:p w:rsidR="000D38C9" w:rsidRDefault="000D38C9" w:rsidP="001B7B19">
            <w:pPr>
              <w:spacing w:before="40" w:after="40"/>
              <w:jc w:val="center"/>
              <w:rPr>
                <w:rFonts w:asciiTheme="minorHAnsi" w:hAnsiTheme="minorHAnsi" w:cstheme="minorHAnsi"/>
                <w:b/>
                <w:bCs/>
                <w:sz w:val="22"/>
                <w:szCs w:val="22"/>
              </w:rPr>
            </w:pPr>
            <w:r>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0D38C9" w:rsidRDefault="000D38C9" w:rsidP="001B7B19">
            <w:pPr>
              <w:spacing w:before="40" w:after="40"/>
              <w:ind w:left="-109" w:right="-130"/>
              <w:jc w:val="center"/>
              <w:rPr>
                <w:rFonts w:asciiTheme="minorHAnsi" w:hAnsiTheme="minorHAnsi" w:cstheme="minorHAnsi"/>
                <w:b/>
                <w:bCs/>
                <w:sz w:val="22"/>
                <w:szCs w:val="22"/>
              </w:rPr>
            </w:pPr>
            <w:r>
              <w:rPr>
                <w:rFonts w:asciiTheme="minorHAnsi" w:hAnsiTheme="minorHAnsi" w:cstheme="minorHAnsi"/>
                <w:b/>
                <w:bCs/>
                <w:i/>
                <w:iCs/>
                <w:sz w:val="22"/>
                <w:szCs w:val="22"/>
              </w:rPr>
              <w:t>Favorevoli</w:t>
            </w:r>
          </w:p>
        </w:tc>
        <w:tc>
          <w:tcPr>
            <w:tcW w:w="997" w:type="dxa"/>
            <w:tcBorders>
              <w:top w:val="single" w:sz="4" w:space="0" w:color="000000"/>
              <w:left w:val="single" w:sz="4" w:space="0" w:color="000000"/>
              <w:bottom w:val="single" w:sz="4" w:space="0" w:color="000000"/>
              <w:right w:val="single" w:sz="4" w:space="0" w:color="000000"/>
            </w:tcBorders>
            <w:shd w:val="pct5" w:color="auto" w:fill="auto"/>
          </w:tcPr>
          <w:p w:rsidR="000D38C9" w:rsidRDefault="000D38C9" w:rsidP="001B7B19">
            <w:pPr>
              <w:spacing w:before="40" w:after="40"/>
              <w:jc w:val="center"/>
              <w:rPr>
                <w:rFonts w:asciiTheme="minorHAnsi" w:hAnsiTheme="minorHAnsi" w:cstheme="minorHAnsi"/>
                <w:b/>
                <w:bCs/>
                <w:sz w:val="22"/>
                <w:szCs w:val="22"/>
              </w:rPr>
            </w:pPr>
            <w:r>
              <w:rPr>
                <w:rFonts w:asciiTheme="minorHAnsi" w:hAnsiTheme="minorHAnsi" w:cstheme="minorHAnsi"/>
                <w:b/>
                <w:bCs/>
                <w:i/>
                <w:iCs/>
                <w:sz w:val="22"/>
                <w:szCs w:val="22"/>
              </w:rPr>
              <w:t>Contrari</w:t>
            </w:r>
          </w:p>
        </w:tc>
        <w:tc>
          <w:tcPr>
            <w:tcW w:w="875" w:type="dxa"/>
            <w:tcBorders>
              <w:top w:val="single" w:sz="4" w:space="0" w:color="000000"/>
              <w:left w:val="single" w:sz="4" w:space="0" w:color="000000"/>
              <w:bottom w:val="single" w:sz="4" w:space="0" w:color="000000"/>
              <w:right w:val="dotted" w:sz="4" w:space="0" w:color="C6D9F1"/>
            </w:tcBorders>
            <w:shd w:val="pct5" w:color="auto" w:fill="auto"/>
          </w:tcPr>
          <w:p w:rsidR="000D38C9" w:rsidRDefault="000D38C9" w:rsidP="001B7B19">
            <w:pPr>
              <w:spacing w:before="40" w:after="40"/>
              <w:ind w:left="-109"/>
              <w:jc w:val="center"/>
              <w:rPr>
                <w:rFonts w:asciiTheme="minorHAnsi" w:hAnsiTheme="minorHAnsi" w:cstheme="minorHAnsi"/>
                <w:b/>
                <w:bCs/>
                <w:sz w:val="22"/>
                <w:szCs w:val="22"/>
              </w:rPr>
            </w:pPr>
            <w:r>
              <w:rPr>
                <w:rFonts w:asciiTheme="minorHAnsi" w:hAnsiTheme="minorHAnsi" w:cstheme="minorHAnsi"/>
                <w:b/>
                <w:bCs/>
                <w:i/>
                <w:iCs/>
                <w:sz w:val="22"/>
                <w:szCs w:val="22"/>
              </w:rPr>
              <w:t>Astenuti</w:t>
            </w:r>
          </w:p>
        </w:tc>
      </w:tr>
      <w:tr w:rsidR="000D38C9" w:rsidTr="001B7B19">
        <w:trPr>
          <w:trHeight w:val="170"/>
        </w:trPr>
        <w:tc>
          <w:tcPr>
            <w:tcW w:w="4095" w:type="dxa"/>
            <w:gridSpan w:val="5"/>
            <w:tcBorders>
              <w:top w:val="single" w:sz="4" w:space="0" w:color="000000"/>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Andrea Sisti</w:t>
            </w:r>
          </w:p>
        </w:tc>
        <w:tc>
          <w:tcPr>
            <w:tcW w:w="1699" w:type="dxa"/>
            <w:gridSpan w:val="3"/>
            <w:tcBorders>
              <w:top w:val="single" w:sz="4" w:space="0" w:color="000000"/>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Rosanna </w:t>
            </w:r>
            <w:proofErr w:type="spellStart"/>
            <w:r>
              <w:rPr>
                <w:rFonts w:asciiTheme="minorHAnsi" w:hAnsiTheme="minorHAnsi" w:cstheme="minorHAnsi"/>
                <w:sz w:val="22"/>
                <w:szCs w:val="22"/>
              </w:rPr>
              <w:t>Zari</w:t>
            </w:r>
            <w:proofErr w:type="spellEnd"/>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proofErr w:type="spellStart"/>
            <w:r>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Riccardo Pisanti </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Enrico Antignati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For. Mattia Busti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Marcella Cipriani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Cosimo Damiano Coretti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Giuliano D’Antonio</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For. Sabrina Diamanti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 xml:space="preserve">Dott. Agr. Corrado </w:t>
            </w:r>
            <w:proofErr w:type="spellStart"/>
            <w:r>
              <w:rPr>
                <w:rFonts w:asciiTheme="minorHAnsi" w:hAnsiTheme="minorHAnsi" w:cstheme="minorHAnsi"/>
                <w:sz w:val="22"/>
                <w:szCs w:val="22"/>
              </w:rPr>
              <w:t>Fenu</w:t>
            </w:r>
            <w:proofErr w:type="spellEnd"/>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Alberto Giuliani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Gianni Guizzardi</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For. Graziano Martello</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cs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cs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Dott. Agr. Carmela Pecora</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x</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dotted" w:sz="4" w:space="0" w:color="C6D9F1"/>
              <w:right w:val="dotted" w:sz="4" w:space="0" w:color="C6D9F1"/>
            </w:tcBorders>
            <w:shd w:val="clear" w:color="auto" w:fill="auto"/>
          </w:tcPr>
          <w:p w:rsidR="000D38C9" w:rsidRDefault="000D38C9" w:rsidP="001B7B19">
            <w:pPr>
              <w:ind w:right="456"/>
              <w:jc w:val="both"/>
              <w:rPr>
                <w:rFonts w:asciiTheme="minorHAnsi" w:hAnsiTheme="minorHAnsi" w:cstheme="minorHAnsi"/>
                <w:sz w:val="22"/>
                <w:szCs w:val="22"/>
              </w:rPr>
            </w:pPr>
            <w:r>
              <w:rPr>
                <w:rFonts w:asciiTheme="minorHAnsi" w:hAnsiTheme="minorHAnsi" w:cstheme="minorHAnsi"/>
                <w:sz w:val="22"/>
                <w:szCs w:val="22"/>
              </w:rPr>
              <w:t xml:space="preserve">Agr. </w:t>
            </w:r>
            <w:proofErr w:type="spellStart"/>
            <w:r>
              <w:rPr>
                <w:rFonts w:asciiTheme="minorHAnsi" w:hAnsiTheme="minorHAnsi" w:cstheme="minorHAnsi"/>
                <w:sz w:val="22"/>
                <w:szCs w:val="22"/>
              </w:rPr>
              <w:t>Iun</w:t>
            </w:r>
            <w:proofErr w:type="spellEnd"/>
            <w:r>
              <w:rPr>
                <w:rFonts w:asciiTheme="minorHAnsi" w:hAnsiTheme="minorHAnsi" w:cstheme="minorHAnsi"/>
                <w:sz w:val="22"/>
                <w:szCs w:val="22"/>
              </w:rPr>
              <w:t>. Giuseppina Bisogno</w:t>
            </w:r>
          </w:p>
        </w:tc>
        <w:tc>
          <w:tcPr>
            <w:tcW w:w="1699" w:type="dxa"/>
            <w:gridSpan w:val="3"/>
            <w:tcBorders>
              <w:top w:val="dotted" w:sz="4" w:space="0" w:color="C6D9F1"/>
              <w:left w:val="dotted" w:sz="4" w:space="0" w:color="C6D9F1"/>
              <w:bottom w:val="dotted" w:sz="4" w:space="0" w:color="C6D9F1"/>
              <w:right w:val="single" w:sz="4" w:space="0" w:color="000000"/>
            </w:tcBorders>
            <w:shd w:val="clear" w:color="auto" w:fill="auto"/>
          </w:tcPr>
          <w:p w:rsidR="000D38C9" w:rsidRDefault="000D38C9" w:rsidP="001B7B19">
            <w:pPr>
              <w:ind w:right="-127"/>
              <w:rPr>
                <w:rFonts w:asciiTheme="minorHAnsi" w:hAnsiTheme="minorHAnsi" w:cstheme="minorHAnsi"/>
                <w:sz w:val="22"/>
                <w:szCs w:val="22"/>
              </w:rPr>
            </w:pPr>
            <w:r>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sz w:val="22"/>
                <w:szCs w:val="22"/>
              </w:rPr>
            </w:pPr>
          </w:p>
        </w:tc>
      </w:tr>
      <w:tr w:rsidR="000D38C9" w:rsidTr="001B7B19">
        <w:trPr>
          <w:trHeight w:val="170"/>
        </w:trPr>
        <w:tc>
          <w:tcPr>
            <w:tcW w:w="4095" w:type="dxa"/>
            <w:gridSpan w:val="5"/>
            <w:tcBorders>
              <w:top w:val="dotted" w:sz="4" w:space="0" w:color="C6D9F1"/>
              <w:left w:val="dotted" w:sz="4" w:space="0" w:color="C6D9F1"/>
              <w:bottom w:val="single" w:sz="4" w:space="0" w:color="000000"/>
              <w:right w:val="dotted" w:sz="4" w:space="0" w:color="C6D9F1"/>
            </w:tcBorders>
            <w:shd w:val="clear" w:color="auto" w:fill="auto"/>
          </w:tcPr>
          <w:p w:rsidR="000D38C9" w:rsidRDefault="000D38C9" w:rsidP="001B7B19">
            <w:pPr>
              <w:ind w:right="456"/>
              <w:jc w:val="both"/>
              <w:rPr>
                <w:rFonts w:asciiTheme="minorHAnsi" w:hAnsiTheme="minorHAnsi" w:cstheme="minorHAnsi"/>
                <w:b/>
                <w:bCs/>
                <w:sz w:val="22"/>
                <w:szCs w:val="22"/>
              </w:rPr>
            </w:pPr>
            <w:r>
              <w:rPr>
                <w:rFonts w:asciiTheme="minorHAnsi" w:hAnsiTheme="minorHAnsi" w:cstheme="minorHAnsi"/>
                <w:b/>
                <w:bCs/>
                <w:sz w:val="22"/>
                <w:szCs w:val="22"/>
              </w:rPr>
              <w:t>Totale presenze/voti espressi</w:t>
            </w:r>
          </w:p>
        </w:tc>
        <w:tc>
          <w:tcPr>
            <w:tcW w:w="1699" w:type="dxa"/>
            <w:gridSpan w:val="3"/>
            <w:tcBorders>
              <w:top w:val="dotted" w:sz="4" w:space="0" w:color="C6D9F1"/>
              <w:left w:val="dotted" w:sz="4" w:space="0" w:color="C6D9F1"/>
              <w:bottom w:val="single" w:sz="4" w:space="0" w:color="000000"/>
              <w:right w:val="single" w:sz="4" w:space="0" w:color="000000"/>
            </w:tcBorders>
            <w:shd w:val="clear" w:color="auto" w:fill="auto"/>
          </w:tcPr>
          <w:p w:rsidR="000D38C9" w:rsidRDefault="000D38C9" w:rsidP="001B7B19">
            <w:pPr>
              <w:ind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cstheme="minorHAnsi"/>
                <w:sz w:val="22"/>
                <w:szCs w:val="22"/>
              </w:rPr>
            </w:pPr>
            <w:r>
              <w:rPr>
                <w:rFonts w:asciiTheme="minorHAnsi" w:hAnsiTheme="minorHAnsi" w:cstheme="minorHAnsi"/>
                <w:sz w:val="22"/>
                <w:szCs w:val="22"/>
              </w:rPr>
              <w:t>12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bCs/>
                <w:sz w:val="22"/>
                <w:szCs w:val="22"/>
              </w:rPr>
            </w:pPr>
            <w:r>
              <w:rPr>
                <w:rFonts w:asciiTheme="minorHAnsi" w:hAnsiTheme="minorHAnsi"/>
                <w:bCs/>
                <w:sz w:val="22"/>
                <w:szCs w:val="22"/>
              </w:rPr>
              <w:t>3</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ind w:right="-130"/>
              <w:jc w:val="center"/>
              <w:rPr>
                <w:rFonts w:asciiTheme="minorHAnsi" w:hAnsiTheme="minorHAnsi"/>
                <w:bCs/>
                <w:sz w:val="22"/>
                <w:szCs w:val="22"/>
              </w:rPr>
            </w:pPr>
            <w:r>
              <w:rPr>
                <w:rFonts w:asciiTheme="minorHAnsi" w:hAnsiTheme="minorHAnsi"/>
                <w:bCs/>
                <w:sz w:val="22"/>
                <w:szCs w:val="22"/>
              </w:rPr>
              <w:t>12</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0D38C9" w:rsidRDefault="000D38C9" w:rsidP="001B7B19">
            <w:pPr>
              <w:jc w:val="center"/>
              <w:rPr>
                <w:rFonts w:asciiTheme="minorHAnsi" w:hAnsiTheme="minorHAnsi"/>
                <w:b/>
                <w:bCs/>
                <w:sz w:val="22"/>
                <w:szCs w:val="22"/>
              </w:rPr>
            </w:pPr>
          </w:p>
        </w:tc>
        <w:tc>
          <w:tcPr>
            <w:tcW w:w="875" w:type="dxa"/>
            <w:tcBorders>
              <w:top w:val="single" w:sz="4" w:space="0" w:color="000000"/>
              <w:left w:val="single" w:sz="4" w:space="0" w:color="000000"/>
              <w:bottom w:val="single" w:sz="4" w:space="0" w:color="000000"/>
              <w:right w:val="dotted" w:sz="4" w:space="0" w:color="C6D9F1"/>
            </w:tcBorders>
            <w:shd w:val="clear" w:color="auto" w:fill="auto"/>
          </w:tcPr>
          <w:p w:rsidR="000D38C9" w:rsidRDefault="000D38C9" w:rsidP="001B7B19">
            <w:pPr>
              <w:ind w:left="-109"/>
              <w:jc w:val="center"/>
              <w:rPr>
                <w:rFonts w:asciiTheme="minorHAnsi" w:hAnsiTheme="minorHAnsi"/>
                <w:b/>
                <w:bCs/>
                <w:sz w:val="22"/>
                <w:szCs w:val="22"/>
              </w:rPr>
            </w:pPr>
          </w:p>
        </w:tc>
      </w:tr>
    </w:tbl>
    <w:p w:rsidR="000D38C9" w:rsidRDefault="000D38C9" w:rsidP="000D38C9">
      <w:pPr>
        <w:jc w:val="both"/>
      </w:pPr>
      <w:r>
        <w:rPr>
          <w:rFonts w:asciiTheme="minorHAnsi" w:hAnsiTheme="minorHAnsi" w:cstheme="minorHAnsi"/>
          <w:bCs/>
        </w:rPr>
        <w:t xml:space="preserve">Relaziona il Consigliere Diamanti, la quale comunica che dal 19 al 21 settembre a Padova si terrà il </w:t>
      </w:r>
      <w:proofErr w:type="spellStart"/>
      <w:r>
        <w:rPr>
          <w:rFonts w:asciiTheme="minorHAnsi" w:hAnsiTheme="minorHAnsi" w:cstheme="minorHAnsi"/>
          <w:bCs/>
        </w:rPr>
        <w:t>Flormart</w:t>
      </w:r>
      <w:proofErr w:type="spellEnd"/>
      <w:r>
        <w:rPr>
          <w:rFonts w:asciiTheme="minorHAnsi" w:hAnsiTheme="minorHAnsi" w:cstheme="minorHAnsi"/>
          <w:bCs/>
        </w:rPr>
        <w:t>. Come lo scorso anno l’ANVE ci ha mandato una proposta di partecipazione con un costo per il CONAF di € 600,00. In occasione del Comitato Tecnico Scientifico della fiera, svoltosi il 5 luglio, a cui ha partecipato Diamanti, è stata fatta al CONAF la proposta di partecipare come istituzione, al costo di 350 €, nel padiglione 15; tale opzione, oltre ad essere economicamente più vantaggiosa, offre maggiore visibilità. Inoltre il contesto fieristico è sicuramente più idonea rispetto a quello di ANVE, destinato ad espositori e florovivaisti. Sempre il 5 luglio erano presenti alcuni referenti della Federazione Veneto, che si sono mostrato interessati al presidio dello stand e all’organizzazione di eventi durante la manifestazione.</w:t>
      </w:r>
    </w:p>
    <w:p w:rsidR="000D38C9" w:rsidRDefault="000D38C9" w:rsidP="000D38C9">
      <w:pPr>
        <w:jc w:val="both"/>
      </w:pPr>
      <w:r>
        <w:rPr>
          <w:rFonts w:asciiTheme="minorHAnsi" w:hAnsiTheme="minorHAnsi" w:cstheme="minorHAnsi"/>
          <w:bCs/>
        </w:rPr>
        <w:t xml:space="preserve">Deve essere chiarita la possibilità di avere accessi gratuiti per i colleghi della Federazione Veneto, che sarà a supporto dell’allestimento e del presidio dello stand CONAF. </w:t>
      </w:r>
    </w:p>
    <w:p w:rsidR="000D38C9" w:rsidRDefault="000D38C9" w:rsidP="000D38C9">
      <w:pPr>
        <w:jc w:val="center"/>
        <w:rPr>
          <w:rFonts w:asciiTheme="minorHAnsi" w:hAnsiTheme="minorHAnsi" w:cstheme="minorHAnsi"/>
          <w:b/>
          <w:bCs/>
          <w:u w:val="single"/>
        </w:rPr>
      </w:pPr>
      <w:r>
        <w:rPr>
          <w:rFonts w:asciiTheme="minorHAnsi" w:hAnsiTheme="minorHAnsi" w:cstheme="minorHAnsi"/>
          <w:b/>
          <w:bCs/>
          <w:u w:val="single"/>
        </w:rPr>
        <w:t>IL CONSIGLIO</w:t>
      </w:r>
    </w:p>
    <w:p w:rsidR="000D38C9" w:rsidRDefault="000D38C9" w:rsidP="000D38C9">
      <w:pPr>
        <w:jc w:val="both"/>
        <w:rPr>
          <w:rFonts w:asciiTheme="minorHAnsi" w:hAnsiTheme="minorHAnsi" w:cstheme="minorHAnsi"/>
          <w:bCs/>
        </w:rPr>
      </w:pPr>
      <w:r>
        <w:rPr>
          <w:rFonts w:asciiTheme="minorHAnsi" w:hAnsiTheme="minorHAnsi" w:cstheme="minorHAnsi"/>
          <w:bCs/>
        </w:rPr>
        <w:t>Ascoltata la relazione del Consigliere Diamanti,</w:t>
      </w:r>
    </w:p>
    <w:p w:rsidR="000D38C9" w:rsidRDefault="000D38C9" w:rsidP="000D38C9">
      <w:pPr>
        <w:jc w:val="center"/>
        <w:rPr>
          <w:rFonts w:asciiTheme="minorHAnsi" w:hAnsiTheme="minorHAnsi" w:cstheme="minorHAnsi"/>
          <w:b/>
          <w:bCs/>
          <w:u w:val="single"/>
        </w:rPr>
      </w:pPr>
      <w:r>
        <w:rPr>
          <w:rFonts w:asciiTheme="minorHAnsi" w:hAnsiTheme="minorHAnsi" w:cstheme="minorHAnsi"/>
          <w:b/>
          <w:bCs/>
          <w:u w:val="single"/>
        </w:rPr>
        <w:t>DELIBERA</w:t>
      </w:r>
    </w:p>
    <w:p w:rsidR="000D38C9" w:rsidRDefault="000D38C9" w:rsidP="000D38C9">
      <w:pPr>
        <w:pStyle w:val="Paragrafoelenco"/>
        <w:numPr>
          <w:ilvl w:val="0"/>
          <w:numId w:val="48"/>
        </w:numPr>
        <w:tabs>
          <w:tab w:val="left" w:pos="5256"/>
          <w:tab w:val="left" w:pos="7229"/>
          <w:tab w:val="left" w:pos="8360"/>
        </w:tabs>
        <w:jc w:val="both"/>
        <w:rPr>
          <w:rFonts w:asciiTheme="minorHAnsi" w:hAnsiTheme="minorHAnsi" w:cstheme="minorHAnsi"/>
          <w:b/>
          <w:bCs/>
          <w:u w:val="single"/>
        </w:rPr>
      </w:pPr>
      <w:r>
        <w:rPr>
          <w:rFonts w:asciiTheme="minorHAnsi" w:hAnsiTheme="minorHAnsi" w:cstheme="minorHAnsi"/>
          <w:b/>
          <w:bCs/>
          <w:u w:val="single"/>
        </w:rPr>
        <w:lastRenderedPageBreak/>
        <w:t xml:space="preserve">Di approvare la partecipazione del Consigliere Diamanti al </w:t>
      </w:r>
      <w:proofErr w:type="spellStart"/>
      <w:r>
        <w:rPr>
          <w:rFonts w:asciiTheme="minorHAnsi" w:hAnsiTheme="minorHAnsi" w:cstheme="minorHAnsi"/>
          <w:b/>
          <w:bCs/>
          <w:u w:val="single"/>
        </w:rPr>
        <w:t>Flormart</w:t>
      </w:r>
      <w:proofErr w:type="spellEnd"/>
      <w:r>
        <w:rPr>
          <w:rFonts w:asciiTheme="minorHAnsi" w:hAnsiTheme="minorHAnsi" w:cstheme="minorHAnsi"/>
          <w:b/>
          <w:bCs/>
          <w:u w:val="single"/>
        </w:rPr>
        <w:t xml:space="preserve"> 2018 che si terrà dal 19 al 21 settembre 2018 a Padova Fiere</w:t>
      </w:r>
    </w:p>
    <w:p w:rsidR="000D38C9" w:rsidRDefault="000D38C9" w:rsidP="000D38C9">
      <w:pPr>
        <w:pStyle w:val="Paragrafoelenco"/>
        <w:numPr>
          <w:ilvl w:val="0"/>
          <w:numId w:val="48"/>
        </w:numPr>
        <w:jc w:val="both"/>
      </w:pPr>
      <w:r>
        <w:rPr>
          <w:rFonts w:asciiTheme="minorHAnsi" w:hAnsiTheme="minorHAnsi" w:cstheme="minorHAnsi"/>
          <w:b/>
          <w:bCs/>
          <w:u w:val="single"/>
        </w:rPr>
        <w:t>Di approvare il costo di partecipazione 350,00 euro.</w:t>
      </w:r>
    </w:p>
    <w:p w:rsidR="000D38C9" w:rsidRDefault="000D38C9" w:rsidP="000D38C9">
      <w:pPr>
        <w:pStyle w:val="Paragrafoelenco"/>
        <w:numPr>
          <w:ilvl w:val="0"/>
          <w:numId w:val="48"/>
        </w:numPr>
        <w:jc w:val="both"/>
        <w:rPr>
          <w:rFonts w:asciiTheme="minorHAnsi" w:hAnsiTheme="minorHAnsi" w:cstheme="minorHAnsi"/>
          <w:b/>
          <w:bCs/>
          <w:u w:val="single"/>
        </w:rPr>
      </w:pPr>
      <w:r>
        <w:rPr>
          <w:rFonts w:asciiTheme="minorHAnsi" w:hAnsiTheme="minorHAnsi" w:cstheme="minorHAnsi"/>
          <w:b/>
          <w:bCs/>
          <w:u w:val="single"/>
        </w:rPr>
        <w:t xml:space="preserve">Di inviare la scheda di adesione al </w:t>
      </w:r>
      <w:proofErr w:type="spellStart"/>
      <w:r>
        <w:rPr>
          <w:rFonts w:asciiTheme="minorHAnsi" w:hAnsiTheme="minorHAnsi" w:cstheme="minorHAnsi"/>
          <w:b/>
          <w:bCs/>
          <w:u w:val="single"/>
        </w:rPr>
        <w:t>Flormat</w:t>
      </w:r>
      <w:proofErr w:type="spellEnd"/>
      <w:r>
        <w:rPr>
          <w:rFonts w:asciiTheme="minorHAnsi" w:hAnsiTheme="minorHAnsi" w:cstheme="minorHAnsi"/>
          <w:b/>
          <w:bCs/>
          <w:u w:val="single"/>
        </w:rPr>
        <w:t>, richiedendo più ingressi gratuiti.</w:t>
      </w:r>
    </w:p>
    <w:tbl>
      <w:tblPr>
        <w:tblW w:w="10671" w:type="dxa"/>
        <w:tblInd w:w="-106" w:type="dxa"/>
        <w:tblBorders>
          <w:top w:val="dotted" w:sz="4" w:space="0" w:color="C6D9F1"/>
          <w:left w:val="dotted" w:sz="4" w:space="0" w:color="C6D9F1"/>
          <w:bottom w:val="single" w:sz="6" w:space="0" w:color="C6D9F1"/>
          <w:right w:val="single" w:sz="6"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0D38C9" w:rsidTr="001B7B19">
        <w:trPr>
          <w:trHeight w:val="291"/>
        </w:trPr>
        <w:tc>
          <w:tcPr>
            <w:tcW w:w="7710" w:type="dxa"/>
            <w:tcBorders>
              <w:top w:val="dotted" w:sz="4" w:space="0" w:color="C6D9F1"/>
              <w:left w:val="dotted" w:sz="4" w:space="0" w:color="C6D9F1"/>
              <w:bottom w:val="single" w:sz="6" w:space="0" w:color="C6D9F1"/>
              <w:right w:val="single" w:sz="6"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e  di individuare quale Responsabile del Procedimento del presente atto:</w:t>
            </w:r>
          </w:p>
        </w:tc>
        <w:tc>
          <w:tcPr>
            <w:tcW w:w="2960" w:type="dxa"/>
            <w:tcBorders>
              <w:top w:val="dotted" w:sz="4" w:space="0" w:color="C6D9F1"/>
              <w:left w:val="single" w:sz="6" w:space="0" w:color="C6D9F1"/>
              <w:bottom w:val="single" w:sz="6"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Barbara Bruni</w:t>
            </w:r>
          </w:p>
        </w:tc>
      </w:tr>
      <w:tr w:rsidR="000D38C9" w:rsidTr="001B7B19">
        <w:trPr>
          <w:trHeight w:val="258"/>
        </w:trPr>
        <w:tc>
          <w:tcPr>
            <w:tcW w:w="7710" w:type="dxa"/>
            <w:tcBorders>
              <w:top w:val="single" w:sz="6" w:space="0" w:color="C6D9F1"/>
              <w:left w:val="dotted" w:sz="4" w:space="0" w:color="C6D9F1"/>
              <w:bottom w:val="dotted" w:sz="4" w:space="0" w:color="C6D9F1"/>
              <w:right w:val="single" w:sz="6" w:space="0" w:color="C6D9F1"/>
            </w:tcBorders>
            <w:shd w:val="clear" w:color="auto" w:fill="auto"/>
          </w:tcPr>
          <w:p w:rsidR="000D38C9" w:rsidRDefault="001B7B19" w:rsidP="001B7B19">
            <w:pPr>
              <w:jc w:val="both"/>
              <w:rPr>
                <w:rFonts w:asciiTheme="minorHAnsi" w:hAnsiTheme="minorHAnsi" w:cstheme="minorHAnsi"/>
                <w:bCs/>
                <w:sz w:val="22"/>
                <w:szCs w:val="22"/>
              </w:rPr>
            </w:pPr>
            <w:r>
              <w:rPr>
                <w:rFonts w:asciiTheme="minorHAnsi" w:hAnsiTheme="minorHAnsi" w:cstheme="minorHAnsi"/>
                <w:bCs/>
                <w:sz w:val="22"/>
                <w:szCs w:val="22"/>
              </w:rPr>
              <w:t xml:space="preserve">Per l’attuazione della presente deliberazione </w:t>
            </w:r>
            <w:r w:rsidR="000D38C9">
              <w:rPr>
                <w:rFonts w:asciiTheme="minorHAnsi" w:hAnsiTheme="minorHAnsi" w:cstheme="minorHAnsi"/>
                <w:bCs/>
                <w:sz w:val="22"/>
                <w:szCs w:val="22"/>
              </w:rPr>
              <w:t>sotto il coordinamento del Presidente</w:t>
            </w:r>
          </w:p>
        </w:tc>
        <w:tc>
          <w:tcPr>
            <w:tcW w:w="2960" w:type="dxa"/>
            <w:tcBorders>
              <w:top w:val="single" w:sz="6" w:space="0" w:color="C6D9F1"/>
              <w:left w:val="single" w:sz="6" w:space="0" w:color="C6D9F1"/>
              <w:bottom w:val="dotted" w:sz="4" w:space="0" w:color="C6D9F1"/>
              <w:right w:val="dotted" w:sz="4" w:space="0" w:color="C6D9F1"/>
            </w:tcBorders>
            <w:shd w:val="clear" w:color="auto" w:fill="auto"/>
          </w:tcPr>
          <w:p w:rsidR="000D38C9" w:rsidRDefault="000D38C9" w:rsidP="001B7B19">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662AB" w:rsidRDefault="004662AB" w:rsidP="00D02AC2">
      <w:pPr>
        <w:tabs>
          <w:tab w:val="left" w:pos="7605"/>
        </w:tabs>
        <w:ind w:left="-106"/>
        <w:rPr>
          <w:rFonts w:asciiTheme="minorHAnsi" w:hAnsiTheme="minorHAnsi" w:cstheme="minorHAnsi"/>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81"/>
        <w:gridCol w:w="1114"/>
        <w:gridCol w:w="446"/>
        <w:gridCol w:w="425"/>
        <w:gridCol w:w="1330"/>
        <w:gridCol w:w="796"/>
        <w:gridCol w:w="794"/>
        <w:gridCol w:w="110"/>
        <w:gridCol w:w="853"/>
        <w:gridCol w:w="737"/>
        <w:gridCol w:w="141"/>
        <w:gridCol w:w="1057"/>
        <w:gridCol w:w="998"/>
        <w:gridCol w:w="874"/>
      </w:tblGrid>
      <w:tr w:rsidR="00681C35" w:rsidRPr="001738B7" w:rsidTr="003B02A3">
        <w:trPr>
          <w:trHeight w:val="204"/>
        </w:trPr>
        <w:tc>
          <w:tcPr>
            <w:tcW w:w="781" w:type="dxa"/>
          </w:tcPr>
          <w:p w:rsidR="00681C35" w:rsidRPr="003B02A3" w:rsidRDefault="00681C35" w:rsidP="004E12B3">
            <w:pPr>
              <w:jc w:val="both"/>
              <w:rPr>
                <w:rFonts w:asciiTheme="minorHAnsi" w:hAnsiTheme="minorHAnsi" w:cstheme="minorHAnsi"/>
                <w:b/>
                <w:iCs/>
              </w:rPr>
            </w:pPr>
            <w:r w:rsidRPr="003B02A3">
              <w:rPr>
                <w:rFonts w:asciiTheme="minorHAnsi" w:hAnsiTheme="minorHAnsi" w:cstheme="minorHAnsi"/>
                <w:b/>
                <w:iCs/>
                <w:noProof/>
              </w:rPr>
              <w:t>47</w:t>
            </w:r>
            <w:r w:rsidR="00C873F3">
              <w:rPr>
                <w:rFonts w:asciiTheme="minorHAnsi" w:hAnsiTheme="minorHAnsi" w:cstheme="minorHAnsi"/>
                <w:b/>
                <w:iCs/>
                <w:noProof/>
              </w:rPr>
              <w:t>.</w:t>
            </w:r>
          </w:p>
        </w:tc>
        <w:tc>
          <w:tcPr>
            <w:tcW w:w="9675" w:type="dxa"/>
            <w:gridSpan w:val="13"/>
            <w:vAlign w:val="bottom"/>
          </w:tcPr>
          <w:p w:rsidR="00681C35" w:rsidRPr="003B02A3" w:rsidRDefault="00681C35" w:rsidP="004E12B3">
            <w:pPr>
              <w:rPr>
                <w:rFonts w:ascii="Calibri" w:hAnsi="Calibri"/>
                <w:b/>
              </w:rPr>
            </w:pPr>
            <w:r w:rsidRPr="003B02A3">
              <w:rPr>
                <w:rFonts w:ascii="Calibri" w:hAnsi="Calibri"/>
                <w:b/>
              </w:rPr>
              <w:t>P</w:t>
            </w:r>
            <w:r w:rsidR="003B02A3" w:rsidRPr="003B02A3">
              <w:rPr>
                <w:rFonts w:ascii="Calibri" w:hAnsi="Calibri"/>
                <w:b/>
              </w:rPr>
              <w:t>a</w:t>
            </w:r>
            <w:r w:rsidRPr="003B02A3">
              <w:rPr>
                <w:rFonts w:ascii="Calibri" w:hAnsi="Calibri"/>
                <w:b/>
              </w:rPr>
              <w:t xml:space="preserve">diglione Expo2015 </w:t>
            </w:r>
            <w:proofErr w:type="spellStart"/>
            <w:r w:rsidRPr="003B02A3">
              <w:rPr>
                <w:rFonts w:ascii="Calibri" w:hAnsi="Calibri"/>
                <w:b/>
              </w:rPr>
              <w:t>dismaintiling</w:t>
            </w:r>
            <w:proofErr w:type="spellEnd"/>
            <w:r w:rsidRPr="003B02A3">
              <w:rPr>
                <w:rFonts w:ascii="Calibri" w:hAnsi="Calibri"/>
                <w:b/>
              </w:rPr>
              <w:t>: esame e determinazioni.</w:t>
            </w:r>
          </w:p>
        </w:tc>
      </w:tr>
      <w:tr w:rsidR="00681C35" w:rsidRPr="001738B7" w:rsidTr="004E12B3">
        <w:trPr>
          <w:trHeight w:val="38"/>
        </w:trPr>
        <w:tc>
          <w:tcPr>
            <w:tcW w:w="1895" w:type="dxa"/>
            <w:gridSpan w:val="2"/>
          </w:tcPr>
          <w:p w:rsidR="00681C35" w:rsidRPr="001738B7" w:rsidRDefault="00681C35" w:rsidP="004E12B3">
            <w:pPr>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681C35" w:rsidRPr="001738B7" w:rsidRDefault="00681C35" w:rsidP="004E12B3">
            <w:pPr>
              <w:jc w:val="both"/>
              <w:rPr>
                <w:rFonts w:asciiTheme="minorHAnsi" w:hAnsiTheme="minorHAnsi" w:cstheme="minorHAnsi"/>
                <w:i/>
                <w:iCs/>
                <w:sz w:val="22"/>
                <w:szCs w:val="22"/>
              </w:rPr>
            </w:pPr>
            <w:r w:rsidRPr="001738B7">
              <w:rPr>
                <w:rFonts w:asciiTheme="minorHAnsi" w:hAnsiTheme="minorHAnsi" w:cstheme="minorHAnsi"/>
                <w:i/>
                <w:iCs/>
                <w:sz w:val="22"/>
                <w:szCs w:val="22"/>
              </w:rPr>
              <w:t>Proposta atto deliberativo n</w:t>
            </w:r>
            <w:r>
              <w:rPr>
                <w:rFonts w:asciiTheme="minorHAnsi" w:hAnsiTheme="minorHAnsi" w:cstheme="minorHAnsi"/>
                <w:i/>
                <w:iCs/>
                <w:sz w:val="22"/>
                <w:szCs w:val="22"/>
              </w:rPr>
              <w:t>. 374</w:t>
            </w:r>
          </w:p>
        </w:tc>
        <w:tc>
          <w:tcPr>
            <w:tcW w:w="1700" w:type="dxa"/>
            <w:gridSpan w:val="3"/>
          </w:tcPr>
          <w:p w:rsidR="00681C35" w:rsidRPr="00DD0A41" w:rsidRDefault="00681C35" w:rsidP="004E12B3">
            <w:pPr>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w:t>
            </w:r>
          </w:p>
        </w:tc>
        <w:tc>
          <w:tcPr>
            <w:tcW w:w="3070" w:type="dxa"/>
            <w:gridSpan w:val="4"/>
          </w:tcPr>
          <w:p w:rsidR="00681C35" w:rsidRPr="00DD0A41" w:rsidRDefault="00681C35" w:rsidP="004E12B3">
            <w:pPr>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681C35" w:rsidRPr="001738B7" w:rsidTr="00C809FA">
        <w:trPr>
          <w:trHeight w:val="768"/>
        </w:trPr>
        <w:tc>
          <w:tcPr>
            <w:tcW w:w="2341" w:type="dxa"/>
            <w:gridSpan w:val="3"/>
          </w:tcPr>
          <w:p w:rsidR="00681C35" w:rsidRPr="001738B7" w:rsidRDefault="00681C35" w:rsidP="004E12B3">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551" w:type="dxa"/>
            <w:gridSpan w:val="3"/>
          </w:tcPr>
          <w:p w:rsidR="00681C35" w:rsidRPr="001738B7" w:rsidRDefault="00681C35" w:rsidP="004E12B3">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564" w:type="dxa"/>
            <w:gridSpan w:val="8"/>
          </w:tcPr>
          <w:p w:rsidR="00681C35" w:rsidRPr="001738B7" w:rsidRDefault="00681C35" w:rsidP="004E12B3">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81C35" w:rsidRPr="001738B7" w:rsidTr="00C809FA">
        <w:trPr>
          <w:trHeight w:val="302"/>
        </w:trPr>
        <w:tc>
          <w:tcPr>
            <w:tcW w:w="2766" w:type="dxa"/>
            <w:gridSpan w:val="4"/>
          </w:tcPr>
          <w:p w:rsidR="00681C35" w:rsidRPr="001738B7" w:rsidRDefault="00681C35" w:rsidP="004E12B3">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690" w:type="dxa"/>
            <w:gridSpan w:val="10"/>
          </w:tcPr>
          <w:p w:rsidR="00681C35" w:rsidRPr="001738B7" w:rsidRDefault="00681C35" w:rsidP="004E12B3">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681C35"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681C35" w:rsidRPr="001738B7" w:rsidRDefault="00681C35" w:rsidP="00AC4E8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681C35" w:rsidRPr="001738B7" w:rsidRDefault="00681C35" w:rsidP="00AC4E8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81C35" w:rsidRPr="001738B7" w:rsidRDefault="00681C35" w:rsidP="00AC4E8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81C35" w:rsidRPr="001738B7" w:rsidRDefault="00681C35" w:rsidP="00AC4E8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tcBorders>
              <w:top w:val="single" w:sz="4" w:space="0" w:color="000000"/>
              <w:left w:val="single" w:sz="4" w:space="0" w:color="000000"/>
              <w:bottom w:val="single" w:sz="4" w:space="0" w:color="000000"/>
              <w:right w:val="single" w:sz="4" w:space="0" w:color="000000"/>
            </w:tcBorders>
            <w:shd w:val="pct5" w:color="auto" w:fill="auto"/>
          </w:tcPr>
          <w:p w:rsidR="00681C35" w:rsidRPr="001738B7" w:rsidRDefault="00681C35" w:rsidP="00AC4E8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81C35" w:rsidRPr="001738B7" w:rsidRDefault="00681C35" w:rsidP="00AC4E8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81C35" w:rsidRPr="001738B7" w:rsidRDefault="00681C35" w:rsidP="00AC4E8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Corrado </w:t>
            </w:r>
            <w:proofErr w:type="spellStart"/>
            <w:r w:rsidRPr="001738B7">
              <w:rPr>
                <w:rFonts w:asciiTheme="minorHAnsi" w:hAnsiTheme="minorHAnsi" w:cstheme="minorHAnsi"/>
                <w:sz w:val="22"/>
                <w:szCs w:val="22"/>
              </w:rPr>
              <w:t>Fenu</w:t>
            </w:r>
            <w:proofErr w:type="spellEnd"/>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cs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3B02A3" w:rsidRPr="001738B7" w:rsidRDefault="003B02A3" w:rsidP="003B02A3">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3B02A3" w:rsidRPr="001738B7" w:rsidRDefault="003B02A3" w:rsidP="003B02A3">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r>
              <w:rPr>
                <w:rFonts w:asciiTheme="minorHAnsi" w:hAnsiTheme="minorHAnsi"/>
                <w:sz w:val="22"/>
                <w:szCs w:val="22"/>
              </w:rPr>
              <w:t>x</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sz w:val="22"/>
                <w:szCs w:val="22"/>
              </w:rPr>
            </w:pPr>
          </w:p>
        </w:tc>
      </w:tr>
      <w:tr w:rsidR="003B02A3" w:rsidRPr="001738B7" w:rsidTr="003B02A3">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3B02A3" w:rsidRPr="001738B7" w:rsidRDefault="003B02A3" w:rsidP="003B02A3">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3B02A3" w:rsidRPr="001738B7" w:rsidRDefault="003B02A3" w:rsidP="003B02A3">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cstheme="minorHAnsi"/>
                <w:sz w:val="22"/>
                <w:szCs w:val="22"/>
              </w:rPr>
            </w:pPr>
            <w:r>
              <w:rPr>
                <w:rFonts w:asciiTheme="minorHAnsi" w:hAnsiTheme="minorHAnsi" w:cstheme="minorHAnsi"/>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bCs/>
                <w:sz w:val="22"/>
                <w:szCs w:val="22"/>
              </w:rPr>
            </w:pPr>
            <w:r>
              <w:rPr>
                <w:rFonts w:asciiTheme="minorHAnsi" w:hAnsiTheme="minorHAnsi"/>
                <w:bCs/>
                <w:sz w:val="22"/>
                <w:szCs w:val="22"/>
              </w:rPr>
              <w:t>5</w:t>
            </w:r>
          </w:p>
        </w:tc>
        <w:tc>
          <w:tcPr>
            <w:tcW w:w="1057"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ind w:rightChars="-54" w:right="-130"/>
              <w:jc w:val="center"/>
              <w:rPr>
                <w:rFonts w:asciiTheme="minorHAnsi" w:hAnsiTheme="minorHAnsi"/>
                <w:bCs/>
                <w:sz w:val="22"/>
                <w:szCs w:val="22"/>
              </w:rPr>
            </w:pPr>
            <w:r>
              <w:rPr>
                <w:rFonts w:asciiTheme="minorHAnsi" w:hAnsiTheme="minorHAnsi"/>
                <w:bCs/>
                <w:sz w:val="22"/>
                <w:szCs w:val="22"/>
              </w:rPr>
              <w:t>10</w:t>
            </w:r>
          </w:p>
        </w:tc>
        <w:tc>
          <w:tcPr>
            <w:tcW w:w="998" w:type="dxa"/>
            <w:tcBorders>
              <w:top w:val="single" w:sz="4" w:space="0" w:color="000000"/>
              <w:left w:val="single" w:sz="4" w:space="0" w:color="000000"/>
              <w:bottom w:val="single" w:sz="4" w:space="0" w:color="000000"/>
              <w:right w:val="single" w:sz="4" w:space="0" w:color="000000"/>
            </w:tcBorders>
          </w:tcPr>
          <w:p w:rsidR="003B02A3" w:rsidRPr="001738B7" w:rsidRDefault="003B02A3" w:rsidP="003B02A3">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3B02A3" w:rsidRPr="001738B7" w:rsidRDefault="003B02A3" w:rsidP="003B02A3">
            <w:pPr>
              <w:ind w:left="-109"/>
              <w:jc w:val="center"/>
              <w:rPr>
                <w:rFonts w:asciiTheme="minorHAnsi" w:hAnsiTheme="minorHAnsi"/>
                <w:b/>
                <w:bCs/>
                <w:sz w:val="22"/>
                <w:szCs w:val="22"/>
              </w:rPr>
            </w:pPr>
          </w:p>
        </w:tc>
      </w:tr>
    </w:tbl>
    <w:p w:rsidR="00CD168D" w:rsidRDefault="004A0133" w:rsidP="000C1D81">
      <w:pPr>
        <w:jc w:val="both"/>
        <w:rPr>
          <w:rFonts w:asciiTheme="minorHAnsi" w:hAnsiTheme="minorHAnsi" w:cstheme="minorHAnsi"/>
        </w:rPr>
      </w:pPr>
      <w:r>
        <w:rPr>
          <w:rFonts w:asciiTheme="minorHAnsi" w:hAnsiTheme="minorHAnsi" w:cstheme="minorHAnsi"/>
        </w:rPr>
        <w:t>Il Presidente comunica che è pervenuta all’Ufficio l</w:t>
      </w:r>
      <w:r w:rsidR="001E785B">
        <w:rPr>
          <w:rFonts w:asciiTheme="minorHAnsi" w:hAnsiTheme="minorHAnsi" w:cstheme="minorHAnsi"/>
        </w:rPr>
        <w:t>a documentazione di rendicontazione inviata dalla Ditta</w:t>
      </w:r>
      <w:r>
        <w:rPr>
          <w:rFonts w:asciiTheme="minorHAnsi" w:hAnsiTheme="minorHAnsi" w:cstheme="minorHAnsi"/>
        </w:rPr>
        <w:t xml:space="preserve"> per lo smaltimento ed il trasferimento del Padiglione a Preci</w:t>
      </w:r>
      <w:r w:rsidR="001E785B">
        <w:rPr>
          <w:rFonts w:asciiTheme="minorHAnsi" w:hAnsiTheme="minorHAnsi" w:cstheme="minorHAnsi"/>
        </w:rPr>
        <w:t xml:space="preserve">. Il Consiglio dà </w:t>
      </w:r>
      <w:r>
        <w:rPr>
          <w:rFonts w:asciiTheme="minorHAnsi" w:hAnsiTheme="minorHAnsi" w:cstheme="minorHAnsi"/>
        </w:rPr>
        <w:t xml:space="preserve">quindi </w:t>
      </w:r>
      <w:r w:rsidR="001E785B">
        <w:rPr>
          <w:rFonts w:asciiTheme="minorHAnsi" w:hAnsiTheme="minorHAnsi" w:cstheme="minorHAnsi"/>
        </w:rPr>
        <w:t>mandato ai Consiglieri</w:t>
      </w:r>
      <w:r w:rsidR="00E43822">
        <w:rPr>
          <w:rFonts w:asciiTheme="minorHAnsi" w:hAnsiTheme="minorHAnsi" w:cstheme="minorHAnsi"/>
        </w:rPr>
        <w:t xml:space="preserve"> Antignati e Martello per le relative verifiche e </w:t>
      </w:r>
      <w:r w:rsidR="001E785B">
        <w:rPr>
          <w:rFonts w:asciiTheme="minorHAnsi" w:hAnsiTheme="minorHAnsi" w:cstheme="minorHAnsi"/>
        </w:rPr>
        <w:t xml:space="preserve">quindi </w:t>
      </w:r>
      <w:r>
        <w:rPr>
          <w:rFonts w:asciiTheme="minorHAnsi" w:hAnsiTheme="minorHAnsi" w:cstheme="minorHAnsi"/>
        </w:rPr>
        <w:t xml:space="preserve">di comunicare all’Ufficio contabilità gli esisti per la </w:t>
      </w:r>
      <w:r w:rsidR="001E785B">
        <w:rPr>
          <w:rFonts w:asciiTheme="minorHAnsi" w:hAnsiTheme="minorHAnsi" w:cstheme="minorHAnsi"/>
        </w:rPr>
        <w:t xml:space="preserve">successiva </w:t>
      </w:r>
      <w:r w:rsidR="00E43822">
        <w:rPr>
          <w:rFonts w:asciiTheme="minorHAnsi" w:hAnsiTheme="minorHAnsi" w:cstheme="minorHAnsi"/>
        </w:rPr>
        <w:t>liquidazione.</w:t>
      </w:r>
    </w:p>
    <w:p w:rsidR="001E785B" w:rsidRPr="00085485" w:rsidRDefault="001E785B" w:rsidP="000C1D81">
      <w:pPr>
        <w:jc w:val="center"/>
        <w:rPr>
          <w:rFonts w:asciiTheme="minorHAnsi" w:hAnsiTheme="minorHAnsi" w:cstheme="minorHAnsi"/>
          <w:b/>
          <w:bCs/>
          <w:u w:val="single"/>
        </w:rPr>
      </w:pPr>
      <w:r w:rsidRPr="00085485">
        <w:rPr>
          <w:rFonts w:asciiTheme="minorHAnsi" w:hAnsiTheme="minorHAnsi" w:cstheme="minorHAnsi"/>
          <w:b/>
          <w:bCs/>
          <w:u w:val="single"/>
        </w:rPr>
        <w:t>IL CONSIGLIO</w:t>
      </w:r>
    </w:p>
    <w:p w:rsidR="001E785B" w:rsidRPr="00085485" w:rsidRDefault="004A0133" w:rsidP="004A0133">
      <w:pPr>
        <w:jc w:val="both"/>
        <w:rPr>
          <w:rFonts w:asciiTheme="minorHAnsi" w:hAnsiTheme="minorHAnsi" w:cstheme="minorHAnsi"/>
          <w:bCs/>
        </w:rPr>
      </w:pPr>
      <w:r>
        <w:rPr>
          <w:rFonts w:asciiTheme="minorHAnsi" w:hAnsiTheme="minorHAnsi" w:cstheme="minorHAnsi"/>
          <w:bCs/>
        </w:rPr>
        <w:t>Ascoltata l’informativa del Presidente,</w:t>
      </w:r>
    </w:p>
    <w:p w:rsidR="001E785B" w:rsidRPr="00085485" w:rsidRDefault="001E785B" w:rsidP="000C1D81">
      <w:pPr>
        <w:jc w:val="center"/>
        <w:rPr>
          <w:rFonts w:asciiTheme="minorHAnsi" w:hAnsiTheme="minorHAnsi" w:cstheme="minorHAnsi"/>
          <w:b/>
          <w:bCs/>
          <w:u w:val="single"/>
        </w:rPr>
      </w:pPr>
      <w:r w:rsidRPr="00085485">
        <w:rPr>
          <w:rFonts w:asciiTheme="minorHAnsi" w:hAnsiTheme="minorHAnsi" w:cstheme="minorHAnsi"/>
          <w:b/>
          <w:bCs/>
          <w:u w:val="single"/>
        </w:rPr>
        <w:t>DELIBERA</w:t>
      </w:r>
    </w:p>
    <w:p w:rsidR="004A0133" w:rsidRDefault="004A0133" w:rsidP="004A0133">
      <w:pPr>
        <w:pStyle w:val="Paragrafoelenco"/>
        <w:numPr>
          <w:ilvl w:val="3"/>
          <w:numId w:val="48"/>
        </w:numPr>
        <w:ind w:left="284" w:hanging="284"/>
        <w:jc w:val="both"/>
        <w:rPr>
          <w:rFonts w:asciiTheme="minorHAnsi" w:hAnsiTheme="minorHAnsi" w:cstheme="minorHAnsi"/>
          <w:b/>
          <w:u w:val="single"/>
        </w:rPr>
      </w:pPr>
      <w:r w:rsidRPr="004A0133">
        <w:rPr>
          <w:rFonts w:asciiTheme="minorHAnsi" w:hAnsiTheme="minorHAnsi" w:cstheme="minorHAnsi"/>
          <w:b/>
          <w:u w:val="single"/>
        </w:rPr>
        <w:t xml:space="preserve">Di prendere atto che la Ditta incaricata del </w:t>
      </w:r>
      <w:proofErr w:type="spellStart"/>
      <w:r w:rsidRPr="004A0133">
        <w:rPr>
          <w:rFonts w:ascii="Calibri" w:hAnsi="Calibri"/>
          <w:b/>
          <w:u w:val="single"/>
        </w:rPr>
        <w:t>dismaintiling</w:t>
      </w:r>
      <w:proofErr w:type="spellEnd"/>
      <w:r w:rsidRPr="004A0133">
        <w:rPr>
          <w:rFonts w:asciiTheme="minorHAnsi" w:hAnsiTheme="minorHAnsi" w:cstheme="minorHAnsi"/>
          <w:b/>
          <w:u w:val="single"/>
        </w:rPr>
        <w:t xml:space="preserve"> del </w:t>
      </w:r>
      <w:r w:rsidRPr="004A0133">
        <w:rPr>
          <w:rFonts w:ascii="Calibri" w:hAnsi="Calibri"/>
          <w:b/>
          <w:u w:val="single"/>
        </w:rPr>
        <w:t xml:space="preserve">Padiglione Expo2015 </w:t>
      </w:r>
      <w:r>
        <w:rPr>
          <w:rFonts w:asciiTheme="minorHAnsi" w:hAnsiTheme="minorHAnsi" w:cstheme="minorHAnsi"/>
          <w:b/>
          <w:u w:val="single"/>
        </w:rPr>
        <w:t xml:space="preserve">ha inviato all’Ufficio la </w:t>
      </w:r>
      <w:r w:rsidRPr="004A0133">
        <w:rPr>
          <w:rFonts w:asciiTheme="minorHAnsi" w:hAnsiTheme="minorHAnsi" w:cstheme="minorHAnsi"/>
          <w:b/>
          <w:u w:val="single"/>
        </w:rPr>
        <w:t>documentazione di rendicontazione.</w:t>
      </w:r>
    </w:p>
    <w:p w:rsidR="004A0133" w:rsidRPr="004A0133" w:rsidRDefault="004A0133" w:rsidP="004A0133">
      <w:pPr>
        <w:pStyle w:val="Paragrafoelenco"/>
        <w:numPr>
          <w:ilvl w:val="3"/>
          <w:numId w:val="48"/>
        </w:numPr>
        <w:ind w:left="284" w:hanging="284"/>
        <w:jc w:val="both"/>
        <w:rPr>
          <w:rFonts w:asciiTheme="minorHAnsi" w:hAnsiTheme="minorHAnsi" w:cstheme="minorHAnsi"/>
          <w:b/>
          <w:u w:val="single"/>
        </w:rPr>
      </w:pPr>
      <w:r>
        <w:rPr>
          <w:rFonts w:asciiTheme="minorHAnsi" w:hAnsiTheme="minorHAnsi" w:cstheme="minorHAnsi"/>
          <w:b/>
          <w:u w:val="single"/>
        </w:rPr>
        <w:t>Di dare</w:t>
      </w:r>
      <w:r w:rsidRPr="004A0133">
        <w:rPr>
          <w:rFonts w:asciiTheme="minorHAnsi" w:hAnsiTheme="minorHAnsi" w:cstheme="minorHAnsi"/>
          <w:b/>
          <w:u w:val="single"/>
        </w:rPr>
        <w:t xml:space="preserve"> mandato ai Consiglieri Antignati e Martello per le relative verifiche e quindi di comunicare all’Ufficio contabilità gli esisti per la successiva liquidazione.</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1E785B" w:rsidRPr="001738B7" w:rsidTr="005329DB">
        <w:trPr>
          <w:trHeight w:val="291"/>
        </w:trPr>
        <w:tc>
          <w:tcPr>
            <w:tcW w:w="7711" w:type="dxa"/>
          </w:tcPr>
          <w:p w:rsidR="001E785B" w:rsidRPr="001738B7" w:rsidRDefault="001E785B"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1E785B" w:rsidRPr="001738B7" w:rsidRDefault="005E7204" w:rsidP="0069794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r w:rsidR="001E785B" w:rsidRPr="001738B7" w:rsidTr="005329DB">
        <w:trPr>
          <w:trHeight w:val="258"/>
        </w:trPr>
        <w:tc>
          <w:tcPr>
            <w:tcW w:w="7711" w:type="dxa"/>
            <w:tcBorders>
              <w:bottom w:val="dotted" w:sz="4" w:space="0" w:color="C6D9F1"/>
            </w:tcBorders>
          </w:tcPr>
          <w:p w:rsidR="001E785B" w:rsidRPr="001738B7" w:rsidRDefault="001E785B"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lastRenderedPageBreak/>
              <w:t>Per l’attuazione del</w:t>
            </w:r>
            <w:r>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1E785B" w:rsidRPr="001738B7" w:rsidRDefault="001E785B" w:rsidP="0069794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4E12B3" w:rsidRDefault="004E12B3" w:rsidP="0069794B">
      <w:pPr>
        <w:tabs>
          <w:tab w:val="left" w:pos="7605"/>
        </w:tabs>
        <w:ind w:left="-106"/>
        <w:rPr>
          <w:rFonts w:asciiTheme="minorHAnsi" w:hAnsiTheme="minorHAnsi" w:cstheme="minorHAnsi"/>
          <w:bCs/>
          <w:sz w:val="22"/>
          <w:szCs w:val="22"/>
        </w:rPr>
      </w:pPr>
      <w:r w:rsidRPr="001738B7">
        <w:rPr>
          <w:rFonts w:asciiTheme="minorHAnsi" w:hAnsiTheme="minorHAnsi" w:cstheme="minorHAnsi"/>
          <w:bCs/>
          <w:sz w:val="22"/>
          <w:szCs w:val="22"/>
        </w:rPr>
        <w:tab/>
      </w:r>
    </w:p>
    <w:tbl>
      <w:tblPr>
        <w:tblW w:w="10671"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796"/>
        <w:gridCol w:w="1137"/>
        <w:gridCol w:w="340"/>
        <w:gridCol w:w="434"/>
        <w:gridCol w:w="1473"/>
        <w:gridCol w:w="408"/>
        <w:gridCol w:w="1214"/>
        <w:gridCol w:w="112"/>
        <w:gridCol w:w="871"/>
        <w:gridCol w:w="896"/>
        <w:gridCol w:w="379"/>
        <w:gridCol w:w="700"/>
        <w:gridCol w:w="1019"/>
        <w:gridCol w:w="892"/>
      </w:tblGrid>
      <w:tr w:rsidR="00E43822" w:rsidRPr="001738B7" w:rsidTr="005329DB">
        <w:trPr>
          <w:trHeight w:val="321"/>
        </w:trPr>
        <w:tc>
          <w:tcPr>
            <w:tcW w:w="781" w:type="dxa"/>
          </w:tcPr>
          <w:p w:rsidR="00E43822" w:rsidRPr="00085485" w:rsidRDefault="00E43822" w:rsidP="0069794B">
            <w:pPr>
              <w:spacing w:line="360" w:lineRule="auto"/>
              <w:jc w:val="both"/>
              <w:rPr>
                <w:rFonts w:asciiTheme="minorHAnsi" w:hAnsiTheme="minorHAnsi" w:cstheme="minorHAnsi"/>
                <w:b/>
                <w:iCs/>
              </w:rPr>
            </w:pPr>
            <w:r w:rsidRPr="00085485">
              <w:rPr>
                <w:rFonts w:asciiTheme="minorHAnsi" w:hAnsiTheme="minorHAnsi" w:cstheme="minorHAnsi"/>
                <w:b/>
                <w:iCs/>
                <w:noProof/>
              </w:rPr>
              <w:t>7.</w:t>
            </w:r>
          </w:p>
        </w:tc>
        <w:tc>
          <w:tcPr>
            <w:tcW w:w="9675" w:type="dxa"/>
            <w:gridSpan w:val="13"/>
          </w:tcPr>
          <w:p w:rsidR="00E43822" w:rsidRPr="00085485" w:rsidRDefault="00E43822" w:rsidP="0069794B">
            <w:pPr>
              <w:spacing w:line="360" w:lineRule="auto"/>
              <w:jc w:val="both"/>
              <w:rPr>
                <w:rFonts w:asciiTheme="minorHAnsi" w:hAnsiTheme="minorHAnsi" w:cstheme="minorHAnsi"/>
                <w:b/>
              </w:rPr>
            </w:pPr>
            <w:r w:rsidRPr="00085485">
              <w:rPr>
                <w:rFonts w:asciiTheme="minorHAnsi" w:hAnsiTheme="minorHAnsi" w:cstheme="minorHAnsi"/>
                <w:b/>
                <w:noProof/>
              </w:rPr>
              <w:t>Accountability 2013-2018: Documento finale.</w:t>
            </w:r>
          </w:p>
        </w:tc>
      </w:tr>
      <w:tr w:rsidR="00E43822" w:rsidRPr="001738B7" w:rsidTr="005329DB">
        <w:trPr>
          <w:trHeight w:val="431"/>
        </w:trPr>
        <w:tc>
          <w:tcPr>
            <w:tcW w:w="1895" w:type="dxa"/>
            <w:gridSpan w:val="2"/>
          </w:tcPr>
          <w:p w:rsidR="00E43822" w:rsidRPr="001738B7" w:rsidRDefault="00E43822" w:rsidP="0069794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a)</w:t>
            </w:r>
          </w:p>
        </w:tc>
        <w:tc>
          <w:tcPr>
            <w:tcW w:w="3791" w:type="dxa"/>
            <w:gridSpan w:val="5"/>
          </w:tcPr>
          <w:p w:rsidR="00E43822" w:rsidRPr="001738B7" w:rsidRDefault="00E43822" w:rsidP="0069794B">
            <w:pPr>
              <w:spacing w:line="360" w:lineRule="auto"/>
              <w:jc w:val="both"/>
              <w:rPr>
                <w:rFonts w:asciiTheme="minorHAnsi" w:hAnsiTheme="minorHAnsi" w:cstheme="minorHAnsi"/>
                <w:i/>
                <w:iCs/>
                <w:sz w:val="22"/>
                <w:szCs w:val="22"/>
              </w:rPr>
            </w:pPr>
            <w:r w:rsidRPr="001738B7">
              <w:rPr>
                <w:rFonts w:asciiTheme="minorHAnsi" w:hAnsiTheme="minorHAnsi" w:cstheme="minorHAnsi"/>
                <w:i/>
                <w:iCs/>
                <w:sz w:val="22"/>
                <w:szCs w:val="22"/>
              </w:rPr>
              <w:t xml:space="preserve">Proposta atto deliberativo n. </w:t>
            </w:r>
            <w:r w:rsidRPr="008E47CE">
              <w:rPr>
                <w:rFonts w:asciiTheme="minorHAnsi" w:hAnsiTheme="minorHAnsi" w:cstheme="minorHAnsi"/>
                <w:i/>
                <w:iCs/>
                <w:noProof/>
                <w:sz w:val="22"/>
                <w:szCs w:val="22"/>
              </w:rPr>
              <w:t>334</w:t>
            </w:r>
          </w:p>
        </w:tc>
        <w:tc>
          <w:tcPr>
            <w:tcW w:w="2212" w:type="dxa"/>
            <w:gridSpan w:val="4"/>
          </w:tcPr>
          <w:p w:rsidR="00E43822" w:rsidRPr="00DD0A41" w:rsidRDefault="00E43822" w:rsidP="0069794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Relatore</w:t>
            </w:r>
            <w:r>
              <w:rPr>
                <w:rFonts w:asciiTheme="minorHAnsi" w:hAnsiTheme="minorHAnsi" w:cstheme="minorHAnsi"/>
                <w:i/>
                <w:iCs/>
                <w:sz w:val="22"/>
                <w:szCs w:val="22"/>
              </w:rPr>
              <w:t xml:space="preserve"> </w:t>
            </w:r>
            <w:r w:rsidRPr="008E47CE">
              <w:rPr>
                <w:rFonts w:asciiTheme="minorHAnsi" w:hAnsiTheme="minorHAnsi" w:cstheme="minorHAnsi"/>
                <w:i/>
                <w:iCs/>
                <w:noProof/>
                <w:sz w:val="22"/>
                <w:szCs w:val="22"/>
              </w:rPr>
              <w:t>Sisti et altri</w:t>
            </w:r>
          </w:p>
        </w:tc>
        <w:tc>
          <w:tcPr>
            <w:tcW w:w="2558" w:type="dxa"/>
            <w:gridSpan w:val="3"/>
          </w:tcPr>
          <w:p w:rsidR="00E43822" w:rsidRPr="00DD0A41" w:rsidRDefault="00E43822" w:rsidP="0069794B">
            <w:pPr>
              <w:spacing w:line="360" w:lineRule="auto"/>
              <w:jc w:val="both"/>
              <w:rPr>
                <w:rFonts w:asciiTheme="minorHAnsi" w:hAnsiTheme="minorHAnsi" w:cstheme="minorHAnsi"/>
                <w:i/>
                <w:iCs/>
                <w:sz w:val="22"/>
                <w:szCs w:val="22"/>
              </w:rPr>
            </w:pPr>
            <w:r w:rsidRPr="00DD0A41">
              <w:rPr>
                <w:rFonts w:asciiTheme="minorHAnsi" w:hAnsiTheme="minorHAnsi" w:cstheme="minorHAnsi"/>
                <w:i/>
                <w:iCs/>
                <w:sz w:val="22"/>
                <w:szCs w:val="22"/>
              </w:rPr>
              <w:t>allegato</w:t>
            </w:r>
          </w:p>
        </w:tc>
      </w:tr>
      <w:tr w:rsidR="00E43822" w:rsidRPr="001738B7" w:rsidTr="005329DB">
        <w:trPr>
          <w:trHeight w:val="768"/>
        </w:trPr>
        <w:tc>
          <w:tcPr>
            <w:tcW w:w="2228" w:type="dxa"/>
            <w:gridSpan w:val="3"/>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Presiede Andrea Sisti</w:t>
            </w:r>
          </w:p>
        </w:tc>
        <w:tc>
          <w:tcPr>
            <w:tcW w:w="2268" w:type="dxa"/>
            <w:gridSpan w:val="3"/>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In qualità di Presidente</w:t>
            </w:r>
          </w:p>
        </w:tc>
        <w:tc>
          <w:tcPr>
            <w:tcW w:w="5960" w:type="dxa"/>
            <w:gridSpan w:val="8"/>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3822" w:rsidRPr="001738B7" w:rsidTr="005329DB">
        <w:trPr>
          <w:trHeight w:val="302"/>
        </w:trPr>
        <w:tc>
          <w:tcPr>
            <w:tcW w:w="2653" w:type="dxa"/>
            <w:gridSpan w:val="4"/>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Verbalizza Riccardo Pisanti</w:t>
            </w:r>
          </w:p>
        </w:tc>
        <w:tc>
          <w:tcPr>
            <w:tcW w:w="7803" w:type="dxa"/>
            <w:gridSpan w:val="10"/>
          </w:tcPr>
          <w:p w:rsidR="00E43822" w:rsidRPr="001738B7" w:rsidRDefault="00E43822" w:rsidP="0069794B">
            <w:pPr>
              <w:jc w:val="both"/>
              <w:rPr>
                <w:rFonts w:asciiTheme="minorHAnsi" w:hAnsiTheme="minorHAnsi" w:cstheme="minorHAnsi"/>
                <w:sz w:val="22"/>
                <w:szCs w:val="22"/>
              </w:rPr>
            </w:pPr>
            <w:r w:rsidRPr="001738B7">
              <w:rPr>
                <w:rFonts w:asciiTheme="minorHAnsi" w:hAnsiTheme="minorHAnsi" w:cstheme="minorHAnsi"/>
                <w:bCs/>
                <w:sz w:val="22"/>
                <w:szCs w:val="22"/>
              </w:rPr>
              <w:t>nella qualità di Segretario</w:t>
            </w: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bottom w:val="single" w:sz="4" w:space="0" w:color="000000"/>
            </w:tcBorders>
            <w:shd w:val="pct5" w:color="auto" w:fill="auto"/>
          </w:tcPr>
          <w:p w:rsidR="00E43822" w:rsidRPr="001738B7" w:rsidRDefault="00E43822" w:rsidP="0069794B">
            <w:pPr>
              <w:spacing w:before="40" w:after="40"/>
              <w:ind w:rightChars="190" w:right="456"/>
              <w:jc w:val="both"/>
              <w:rPr>
                <w:rFonts w:asciiTheme="minorHAnsi" w:hAnsiTheme="minorHAnsi" w:cstheme="minorHAnsi"/>
                <w:b/>
                <w:bCs/>
                <w:sz w:val="22"/>
                <w:szCs w:val="22"/>
              </w:rPr>
            </w:pPr>
            <w:r w:rsidRPr="001738B7">
              <w:rPr>
                <w:rFonts w:asciiTheme="minorHAnsi" w:hAnsiTheme="minorHAnsi" w:cstheme="minorHAnsi"/>
                <w:b/>
                <w:bCs/>
                <w:i/>
                <w:iCs/>
                <w:sz w:val="22"/>
                <w:szCs w:val="22"/>
              </w:rPr>
              <w:t>Consiglieri</w:t>
            </w:r>
          </w:p>
        </w:tc>
        <w:tc>
          <w:tcPr>
            <w:tcW w:w="1700" w:type="dxa"/>
            <w:gridSpan w:val="3"/>
            <w:tcBorders>
              <w:top w:val="single" w:sz="4" w:space="0" w:color="000000"/>
              <w:bottom w:val="single" w:sz="4" w:space="0" w:color="000000"/>
              <w:right w:val="single" w:sz="4" w:space="0" w:color="000000"/>
            </w:tcBorders>
            <w:shd w:val="pct5" w:color="auto" w:fill="auto"/>
          </w:tcPr>
          <w:p w:rsidR="00E43822" w:rsidRPr="001738B7" w:rsidRDefault="00E43822" w:rsidP="0069794B">
            <w:pPr>
              <w:spacing w:before="40" w:after="40"/>
              <w:ind w:rightChars="-53" w:right="-127"/>
              <w:rPr>
                <w:rFonts w:asciiTheme="minorHAnsi" w:hAnsiTheme="minorHAnsi" w:cstheme="minorHAnsi"/>
                <w:sz w:val="22"/>
                <w:szCs w:val="22"/>
              </w:rPr>
            </w:pPr>
            <w:r w:rsidRPr="001738B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43822" w:rsidRPr="001738B7" w:rsidRDefault="00E43822" w:rsidP="0069794B">
            <w:pPr>
              <w:spacing w:before="40" w:after="40"/>
              <w:ind w:left="-108"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43822" w:rsidRPr="001738B7" w:rsidRDefault="00E43822" w:rsidP="0069794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Assenti</w:t>
            </w:r>
          </w:p>
        </w:tc>
        <w:tc>
          <w:tcPr>
            <w:tcW w:w="1057" w:type="dxa"/>
            <w:gridSpan w:val="2"/>
            <w:tcBorders>
              <w:top w:val="single" w:sz="4" w:space="0" w:color="000000"/>
              <w:left w:val="single" w:sz="4" w:space="0" w:color="000000"/>
              <w:bottom w:val="single" w:sz="4" w:space="0" w:color="000000"/>
              <w:right w:val="single" w:sz="4" w:space="0" w:color="000000"/>
            </w:tcBorders>
            <w:shd w:val="pct5" w:color="auto" w:fill="auto"/>
          </w:tcPr>
          <w:p w:rsidR="00E43822" w:rsidRPr="001738B7" w:rsidRDefault="00E43822" w:rsidP="0069794B">
            <w:pPr>
              <w:spacing w:before="40" w:after="40"/>
              <w:ind w:left="-109" w:rightChars="-54" w:right="-130"/>
              <w:jc w:val="center"/>
              <w:rPr>
                <w:rFonts w:asciiTheme="minorHAnsi" w:hAnsiTheme="minorHAnsi" w:cstheme="minorHAnsi"/>
                <w:b/>
                <w:bCs/>
                <w:sz w:val="22"/>
                <w:szCs w:val="22"/>
              </w:rPr>
            </w:pPr>
            <w:r w:rsidRPr="001738B7">
              <w:rPr>
                <w:rFonts w:asciiTheme="minorHAnsi" w:hAnsiTheme="minorHAnsi" w:cstheme="minorHAnsi"/>
                <w:b/>
                <w:bCs/>
                <w:i/>
                <w:iCs/>
                <w:sz w:val="22"/>
                <w:szCs w:val="22"/>
              </w:rPr>
              <w:t>Favorevoli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43822" w:rsidRPr="001738B7" w:rsidRDefault="00E43822" w:rsidP="0069794B">
            <w:pPr>
              <w:spacing w:before="40" w:after="40"/>
              <w:jc w:val="center"/>
              <w:rPr>
                <w:rFonts w:asciiTheme="minorHAnsi" w:hAnsiTheme="minorHAnsi" w:cstheme="minorHAnsi"/>
                <w:b/>
                <w:bCs/>
                <w:sz w:val="22"/>
                <w:szCs w:val="22"/>
              </w:rPr>
            </w:pPr>
            <w:r w:rsidRPr="001738B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43822" w:rsidRPr="001738B7" w:rsidRDefault="00E43822" w:rsidP="0069794B">
            <w:pPr>
              <w:spacing w:before="40" w:after="40"/>
              <w:ind w:left="-109"/>
              <w:jc w:val="center"/>
              <w:rPr>
                <w:rFonts w:asciiTheme="minorHAnsi" w:hAnsiTheme="minorHAnsi" w:cstheme="minorHAnsi"/>
                <w:b/>
                <w:bCs/>
                <w:sz w:val="22"/>
                <w:szCs w:val="22"/>
              </w:rPr>
            </w:pPr>
            <w:r w:rsidRPr="001738B7">
              <w:rPr>
                <w:rFonts w:asciiTheme="minorHAnsi" w:hAnsiTheme="minorHAnsi" w:cstheme="minorHAnsi"/>
                <w:b/>
                <w:bCs/>
                <w:i/>
                <w:iCs/>
                <w:sz w:val="22"/>
                <w:szCs w:val="22"/>
              </w:rPr>
              <w:t>Astenuti</w:t>
            </w: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top w:val="single" w:sz="4" w:space="0" w:color="000000"/>
            </w:tcBorders>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Andrea Sisti</w:t>
            </w:r>
          </w:p>
        </w:tc>
        <w:tc>
          <w:tcPr>
            <w:tcW w:w="1700" w:type="dxa"/>
            <w:gridSpan w:val="3"/>
            <w:tcBorders>
              <w:top w:val="single" w:sz="4" w:space="0" w:color="000000"/>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Rosanna </w:t>
            </w:r>
            <w:proofErr w:type="spellStart"/>
            <w:r w:rsidRPr="001738B7">
              <w:rPr>
                <w:rFonts w:asciiTheme="minorHAnsi" w:hAnsiTheme="minorHAnsi" w:cstheme="minorHAnsi"/>
                <w:sz w:val="22"/>
                <w:szCs w:val="22"/>
              </w:rPr>
              <w:t>Zari</w:t>
            </w:r>
            <w:proofErr w:type="spellEnd"/>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proofErr w:type="spellStart"/>
            <w:r w:rsidRPr="001738B7">
              <w:rPr>
                <w:rFonts w:asciiTheme="minorHAnsi" w:hAnsiTheme="minorHAnsi" w:cstheme="minorHAnsi"/>
                <w:sz w:val="22"/>
                <w:szCs w:val="22"/>
              </w:rPr>
              <w:t>VicePresidente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Dott. Agr. Riccardo Pisanti </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Enrico Antignati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Mattia Busti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Marcella Cipriani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Cosimo Damiano Coretti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Giuliano D’Antonio</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r>
              <w:rPr>
                <w:rFonts w:asciiTheme="minorHAnsi" w:hAnsiTheme="minorHAnsi" w:cs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Sabrina Diamanti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C809FA"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C809FA" w:rsidRDefault="00E43822" w:rsidP="0069794B">
            <w:pPr>
              <w:ind w:rightChars="190" w:right="456"/>
              <w:jc w:val="both"/>
              <w:rPr>
                <w:rFonts w:asciiTheme="minorHAnsi" w:hAnsiTheme="minorHAnsi" w:cstheme="minorHAnsi"/>
                <w:sz w:val="22"/>
                <w:szCs w:val="22"/>
              </w:rPr>
            </w:pPr>
            <w:r w:rsidRPr="00C809FA">
              <w:rPr>
                <w:rFonts w:asciiTheme="minorHAnsi" w:hAnsiTheme="minorHAnsi" w:cstheme="minorHAnsi"/>
                <w:sz w:val="22"/>
                <w:szCs w:val="22"/>
              </w:rPr>
              <w:t xml:space="preserve">Dott. Agr. Corrado </w:t>
            </w:r>
            <w:proofErr w:type="spellStart"/>
            <w:r w:rsidRPr="00C809FA">
              <w:rPr>
                <w:rFonts w:asciiTheme="minorHAnsi" w:hAnsiTheme="minorHAnsi" w:cstheme="minorHAnsi"/>
                <w:sz w:val="22"/>
                <w:szCs w:val="22"/>
              </w:rPr>
              <w:t>Fenu</w:t>
            </w:r>
            <w:proofErr w:type="spellEnd"/>
          </w:p>
        </w:tc>
        <w:tc>
          <w:tcPr>
            <w:tcW w:w="1700" w:type="dxa"/>
            <w:gridSpan w:val="3"/>
            <w:tcBorders>
              <w:right w:val="single" w:sz="4" w:space="0" w:color="000000"/>
            </w:tcBorders>
          </w:tcPr>
          <w:p w:rsidR="00E43822" w:rsidRPr="00C809FA" w:rsidRDefault="00E43822" w:rsidP="0069794B">
            <w:pPr>
              <w:ind w:rightChars="-53" w:right="-127"/>
              <w:rPr>
                <w:rFonts w:asciiTheme="minorHAnsi" w:hAnsiTheme="minorHAnsi" w:cstheme="minorHAnsi"/>
                <w:sz w:val="22"/>
                <w:szCs w:val="22"/>
              </w:rPr>
            </w:pPr>
            <w:r w:rsidRPr="00C809F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C809FA" w:rsidRDefault="00E43822" w:rsidP="0069794B">
            <w:pPr>
              <w:ind w:rightChars="-54" w:right="-130"/>
              <w:jc w:val="center"/>
              <w:rPr>
                <w:rFonts w:asciiTheme="minorHAnsi" w:hAnsiTheme="minorHAnsi" w:cstheme="minorHAnsi"/>
                <w:sz w:val="22"/>
                <w:szCs w:val="22"/>
              </w:rPr>
            </w:pPr>
            <w:r w:rsidRPr="00C809FA">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C809FA"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C809FA" w:rsidRDefault="00E43822" w:rsidP="0069794B">
            <w:pPr>
              <w:ind w:rightChars="-54" w:right="-130"/>
              <w:jc w:val="center"/>
              <w:rPr>
                <w:rFonts w:asciiTheme="minorHAnsi" w:hAnsiTheme="minorHAnsi" w:cstheme="minorHAnsi"/>
                <w:sz w:val="22"/>
                <w:szCs w:val="22"/>
              </w:rPr>
            </w:pPr>
            <w:r w:rsidRPr="00C809FA">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C809FA"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C809FA"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Alberto Giuliani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Gianni Guizzardi</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For. Graziano Martello</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cs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Dott. Agr. Carmela Pecora</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sz w:val="22"/>
                <w:szCs w:val="22"/>
              </w:rPr>
            </w:pP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Pr>
          <w:p w:rsidR="00E43822" w:rsidRPr="001738B7" w:rsidRDefault="00E43822" w:rsidP="0069794B">
            <w:pPr>
              <w:ind w:rightChars="190" w:right="456"/>
              <w:jc w:val="both"/>
              <w:rPr>
                <w:rFonts w:asciiTheme="minorHAnsi" w:hAnsiTheme="minorHAnsi" w:cstheme="minorHAnsi"/>
                <w:sz w:val="22"/>
                <w:szCs w:val="22"/>
              </w:rPr>
            </w:pPr>
            <w:r w:rsidRPr="001738B7">
              <w:rPr>
                <w:rFonts w:asciiTheme="minorHAnsi" w:hAnsiTheme="minorHAnsi" w:cstheme="minorHAnsi"/>
                <w:sz w:val="22"/>
                <w:szCs w:val="22"/>
              </w:rPr>
              <w:t xml:space="preserve">Agr. </w:t>
            </w:r>
            <w:proofErr w:type="spellStart"/>
            <w:r w:rsidRPr="001738B7">
              <w:rPr>
                <w:rFonts w:asciiTheme="minorHAnsi" w:hAnsiTheme="minorHAnsi" w:cstheme="minorHAnsi"/>
                <w:sz w:val="22"/>
                <w:szCs w:val="22"/>
              </w:rPr>
              <w:t>Iun</w:t>
            </w:r>
            <w:proofErr w:type="spellEnd"/>
            <w:r w:rsidRPr="001738B7">
              <w:rPr>
                <w:rFonts w:asciiTheme="minorHAnsi" w:hAnsiTheme="minorHAnsi" w:cstheme="minorHAnsi"/>
                <w:sz w:val="22"/>
                <w:szCs w:val="22"/>
              </w:rPr>
              <w:t>. Giuseppina Bisogno</w:t>
            </w:r>
          </w:p>
        </w:tc>
        <w:tc>
          <w:tcPr>
            <w:tcW w:w="1700" w:type="dxa"/>
            <w:gridSpan w:val="3"/>
            <w:tcBorders>
              <w:right w:val="single" w:sz="4" w:space="0" w:color="000000"/>
            </w:tcBorders>
          </w:tcPr>
          <w:p w:rsidR="00E43822" w:rsidRPr="001738B7" w:rsidRDefault="00E43822" w:rsidP="0069794B">
            <w:pPr>
              <w:ind w:rightChars="-53" w:right="-127"/>
              <w:rPr>
                <w:rFonts w:asciiTheme="minorHAnsi" w:hAnsiTheme="minorHAnsi" w:cstheme="minorHAnsi"/>
                <w:sz w:val="22"/>
                <w:szCs w:val="22"/>
              </w:rPr>
            </w:pPr>
            <w:r w:rsidRPr="001738B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sz w:val="22"/>
                <w:szCs w:val="22"/>
              </w:rPr>
            </w:pPr>
            <w:r>
              <w:rPr>
                <w:rFonts w:asciiTheme="minorHAnsi" w:hAnsiTheme="minorHAnsi"/>
                <w:sz w:val="22"/>
                <w:szCs w:val="22"/>
              </w:rPr>
              <w:t>x</w:t>
            </w: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sz w:val="22"/>
                <w:szCs w:val="22"/>
              </w:rPr>
            </w:pPr>
          </w:p>
        </w:tc>
      </w:tr>
      <w:tr w:rsidR="00E43822" w:rsidRPr="001738B7" w:rsidTr="005329DB">
        <w:tblPrEx>
          <w:tblBorders>
            <w:top w:val="single" w:sz="4" w:space="0" w:color="000000"/>
            <w:left w:val="single" w:sz="4" w:space="0" w:color="000000"/>
            <w:bottom w:val="single" w:sz="4" w:space="0" w:color="000000"/>
            <w:right w:val="single" w:sz="4" w:space="0" w:color="000000"/>
          </w:tblBorders>
        </w:tblPrEx>
        <w:trPr>
          <w:trHeight w:val="170"/>
        </w:trPr>
        <w:tc>
          <w:tcPr>
            <w:tcW w:w="4096" w:type="dxa"/>
            <w:gridSpan w:val="5"/>
            <w:tcBorders>
              <w:bottom w:val="single" w:sz="4" w:space="0" w:color="000000"/>
            </w:tcBorders>
          </w:tcPr>
          <w:p w:rsidR="00E43822" w:rsidRPr="001738B7" w:rsidRDefault="00E43822" w:rsidP="0069794B">
            <w:pPr>
              <w:ind w:rightChars="190" w:right="456"/>
              <w:jc w:val="both"/>
              <w:rPr>
                <w:rFonts w:asciiTheme="minorHAnsi" w:hAnsiTheme="minorHAnsi" w:cstheme="minorHAnsi"/>
                <w:b/>
                <w:bCs/>
                <w:sz w:val="22"/>
                <w:szCs w:val="22"/>
              </w:rPr>
            </w:pPr>
            <w:r w:rsidRPr="001738B7">
              <w:rPr>
                <w:rFonts w:asciiTheme="minorHAnsi" w:hAnsiTheme="minorHAnsi" w:cstheme="minorHAnsi"/>
                <w:b/>
                <w:bCs/>
                <w:sz w:val="22"/>
                <w:szCs w:val="22"/>
              </w:rPr>
              <w:t>Totale presenze/voti espressi</w:t>
            </w:r>
          </w:p>
        </w:tc>
        <w:tc>
          <w:tcPr>
            <w:tcW w:w="1700" w:type="dxa"/>
            <w:gridSpan w:val="3"/>
            <w:tcBorders>
              <w:bottom w:val="single" w:sz="4" w:space="0" w:color="000000"/>
              <w:right w:val="single" w:sz="4" w:space="0" w:color="000000"/>
            </w:tcBorders>
          </w:tcPr>
          <w:p w:rsidR="00E43822" w:rsidRPr="001738B7" w:rsidRDefault="00E43822" w:rsidP="0069794B">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cstheme="minorHAnsi"/>
                <w:sz w:val="22"/>
                <w:szCs w:val="22"/>
              </w:rPr>
            </w:pPr>
            <w:r>
              <w:rPr>
                <w:rFonts w:asciiTheme="minorHAnsi" w:hAnsiTheme="minorHAnsi" w:cstheme="minorHAnsi"/>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bCs/>
                <w:sz w:val="22"/>
                <w:szCs w:val="22"/>
              </w:rPr>
            </w:pPr>
            <w:r>
              <w:rPr>
                <w:rFonts w:asciiTheme="minorHAnsi" w:hAnsiTheme="minorHAnsi"/>
                <w:bCs/>
                <w:sz w:val="22"/>
                <w:szCs w:val="22"/>
              </w:rPr>
              <w:t>4</w:t>
            </w:r>
          </w:p>
        </w:tc>
        <w:tc>
          <w:tcPr>
            <w:tcW w:w="1057" w:type="dxa"/>
            <w:gridSpan w:val="2"/>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ind w:rightChars="-54" w:right="-130"/>
              <w:jc w:val="center"/>
              <w:rPr>
                <w:rFonts w:asciiTheme="minorHAnsi" w:hAnsiTheme="minorHAnsi"/>
                <w:bCs/>
                <w:sz w:val="22"/>
                <w:szCs w:val="22"/>
              </w:rPr>
            </w:pPr>
            <w:r>
              <w:rPr>
                <w:rFonts w:asciiTheme="minorHAnsi" w:hAnsiTheme="minorHAnsi"/>
                <w:bCs/>
                <w:sz w:val="22"/>
                <w:szCs w:val="22"/>
              </w:rPr>
              <w:t>11</w:t>
            </w:r>
          </w:p>
        </w:tc>
        <w:tc>
          <w:tcPr>
            <w:tcW w:w="998" w:type="dxa"/>
            <w:tcBorders>
              <w:top w:val="single" w:sz="4" w:space="0" w:color="000000"/>
              <w:left w:val="single" w:sz="4" w:space="0" w:color="000000"/>
              <w:bottom w:val="single" w:sz="4" w:space="0" w:color="000000"/>
              <w:right w:val="single" w:sz="4" w:space="0" w:color="000000"/>
            </w:tcBorders>
          </w:tcPr>
          <w:p w:rsidR="00E43822" w:rsidRPr="001738B7" w:rsidRDefault="00E43822" w:rsidP="0069794B">
            <w:pPr>
              <w:jc w:val="center"/>
              <w:rPr>
                <w:rFonts w:asciiTheme="minorHAnsi" w:hAnsiTheme="minorHAnsi"/>
                <w:b/>
                <w:bCs/>
                <w:sz w:val="22"/>
                <w:szCs w:val="22"/>
              </w:rPr>
            </w:pPr>
          </w:p>
        </w:tc>
        <w:tc>
          <w:tcPr>
            <w:tcW w:w="874" w:type="dxa"/>
            <w:tcBorders>
              <w:top w:val="single" w:sz="4" w:space="0" w:color="000000"/>
              <w:left w:val="single" w:sz="4" w:space="0" w:color="000000"/>
              <w:bottom w:val="single" w:sz="4" w:space="0" w:color="000000"/>
            </w:tcBorders>
          </w:tcPr>
          <w:p w:rsidR="00E43822" w:rsidRPr="001738B7" w:rsidRDefault="00E43822" w:rsidP="0069794B">
            <w:pPr>
              <w:ind w:left="-109"/>
              <w:jc w:val="center"/>
              <w:rPr>
                <w:rFonts w:asciiTheme="minorHAnsi" w:hAnsiTheme="minorHAnsi"/>
                <w:b/>
                <w:bCs/>
                <w:sz w:val="22"/>
                <w:szCs w:val="22"/>
              </w:rPr>
            </w:pPr>
          </w:p>
        </w:tc>
      </w:tr>
    </w:tbl>
    <w:p w:rsidR="00E43822" w:rsidRPr="00085485" w:rsidRDefault="00E43822" w:rsidP="00C809FA">
      <w:pPr>
        <w:jc w:val="both"/>
        <w:rPr>
          <w:rFonts w:asciiTheme="minorHAnsi" w:hAnsiTheme="minorHAnsi" w:cstheme="minorHAnsi"/>
          <w:b/>
          <w:bCs/>
          <w:u w:val="single"/>
        </w:rPr>
      </w:pPr>
      <w:r w:rsidRPr="00E43822">
        <w:rPr>
          <w:rFonts w:asciiTheme="minorHAnsi" w:hAnsiTheme="minorHAnsi" w:cstheme="minorHAnsi"/>
          <w:bCs/>
        </w:rPr>
        <w:t>Il Presidente dà lettura del documento</w:t>
      </w:r>
      <w:r w:rsidR="00261205">
        <w:rPr>
          <w:rFonts w:asciiTheme="minorHAnsi" w:hAnsiTheme="minorHAnsi" w:cstheme="minorHAnsi"/>
          <w:bCs/>
        </w:rPr>
        <w:t>, che viene allegato al presente verbale che ne costituisce parte integrante</w:t>
      </w:r>
      <w:r w:rsidRPr="00E43822">
        <w:rPr>
          <w:rFonts w:asciiTheme="minorHAnsi" w:hAnsiTheme="minorHAnsi" w:cstheme="minorHAnsi"/>
          <w:bCs/>
        </w:rPr>
        <w:t>.</w:t>
      </w:r>
      <w:r w:rsidR="00C809FA">
        <w:rPr>
          <w:rFonts w:asciiTheme="minorHAnsi" w:hAnsiTheme="minorHAnsi" w:cstheme="minorHAnsi"/>
          <w:bCs/>
        </w:rPr>
        <w:t xml:space="preserve"> Vista l’ora tarda e l’ampio testo da esaminare, lo stesso viene inviato ai Consiglieri i quali potranno inviare le proprie osservazioni/integrazioni. Si decide quindi che l’approvazione avverrà nella prossima seduta di Consiglio, prevista per la fine di agosto, salvo modifiche in funzione della data di insediamento del neo Consiglio CONAF eletto.</w:t>
      </w:r>
    </w:p>
    <w:p w:rsidR="00E43822" w:rsidRPr="00085485" w:rsidRDefault="00E43822" w:rsidP="00E43822">
      <w:pPr>
        <w:jc w:val="center"/>
        <w:rPr>
          <w:rFonts w:asciiTheme="minorHAnsi" w:hAnsiTheme="minorHAnsi" w:cstheme="minorHAnsi"/>
          <w:b/>
          <w:bCs/>
          <w:u w:val="single"/>
        </w:rPr>
      </w:pPr>
      <w:r w:rsidRPr="00085485">
        <w:rPr>
          <w:rFonts w:asciiTheme="minorHAnsi" w:hAnsiTheme="minorHAnsi" w:cstheme="minorHAnsi"/>
          <w:b/>
          <w:bCs/>
          <w:u w:val="single"/>
        </w:rPr>
        <w:t>IL CONSIGLIO</w:t>
      </w:r>
    </w:p>
    <w:p w:rsidR="00E43822" w:rsidRPr="00085485" w:rsidRDefault="00C809FA" w:rsidP="00E43822">
      <w:pPr>
        <w:jc w:val="center"/>
        <w:rPr>
          <w:rFonts w:asciiTheme="minorHAnsi" w:hAnsiTheme="minorHAnsi" w:cstheme="minorHAnsi"/>
          <w:bCs/>
        </w:rPr>
      </w:pPr>
      <w:r>
        <w:rPr>
          <w:rFonts w:asciiTheme="minorHAnsi" w:hAnsiTheme="minorHAnsi" w:cstheme="minorHAnsi"/>
          <w:bCs/>
        </w:rPr>
        <w:t>Ascoltata la relazione del Presidente,</w:t>
      </w:r>
    </w:p>
    <w:p w:rsidR="00E43822" w:rsidRPr="00085485" w:rsidRDefault="00E43822" w:rsidP="00E43822">
      <w:pPr>
        <w:jc w:val="center"/>
        <w:rPr>
          <w:rFonts w:asciiTheme="minorHAnsi" w:hAnsiTheme="minorHAnsi" w:cstheme="minorHAnsi"/>
          <w:b/>
          <w:bCs/>
          <w:u w:val="single"/>
        </w:rPr>
      </w:pPr>
      <w:r w:rsidRPr="00085485">
        <w:rPr>
          <w:rFonts w:asciiTheme="minorHAnsi" w:hAnsiTheme="minorHAnsi" w:cstheme="minorHAnsi"/>
          <w:b/>
          <w:bCs/>
          <w:u w:val="single"/>
        </w:rPr>
        <w:t>DELIBERA</w:t>
      </w:r>
    </w:p>
    <w:p w:rsidR="00E43822" w:rsidRPr="00C809FA" w:rsidRDefault="00C809FA" w:rsidP="00C809FA">
      <w:pPr>
        <w:pStyle w:val="Paragrafoelenco"/>
        <w:numPr>
          <w:ilvl w:val="0"/>
          <w:numId w:val="61"/>
        </w:numPr>
        <w:ind w:left="426"/>
        <w:jc w:val="both"/>
        <w:rPr>
          <w:rFonts w:asciiTheme="minorHAnsi" w:hAnsiTheme="minorHAnsi" w:cstheme="minorHAnsi"/>
          <w:b/>
          <w:bCs/>
          <w:u w:val="single"/>
        </w:rPr>
      </w:pPr>
      <w:r w:rsidRPr="00C809FA">
        <w:rPr>
          <w:rFonts w:asciiTheme="minorHAnsi" w:hAnsiTheme="minorHAnsi" w:cstheme="minorHAnsi"/>
          <w:b/>
          <w:bCs/>
          <w:u w:val="single"/>
        </w:rPr>
        <w:t xml:space="preserve">L’invio del documento aggiornato </w:t>
      </w:r>
      <w:r w:rsidR="005E7204" w:rsidRPr="00C809FA">
        <w:rPr>
          <w:rFonts w:asciiTheme="minorHAnsi" w:hAnsiTheme="minorHAnsi" w:cstheme="minorHAnsi"/>
          <w:b/>
          <w:bCs/>
          <w:u w:val="single"/>
        </w:rPr>
        <w:t xml:space="preserve">per una revisione da approvare </w:t>
      </w:r>
      <w:r w:rsidRPr="00C809FA">
        <w:rPr>
          <w:rFonts w:asciiTheme="minorHAnsi" w:hAnsiTheme="minorHAnsi" w:cstheme="minorHAnsi"/>
          <w:b/>
          <w:bCs/>
          <w:u w:val="single"/>
        </w:rPr>
        <w:t>nella prossima seduta di Consiglio, prevista per la fine di agosto, salvo modifiche in funzione della data di insediamento del neo Consiglio CONAF eletto.</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11"/>
        <w:gridCol w:w="2960"/>
      </w:tblGrid>
      <w:tr w:rsidR="00E43822" w:rsidRPr="001738B7" w:rsidTr="0069794B">
        <w:trPr>
          <w:trHeight w:val="291"/>
        </w:trPr>
        <w:tc>
          <w:tcPr>
            <w:tcW w:w="7711" w:type="dxa"/>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e  di individuare quale Responsabile del Procedimento del presente atto:</w:t>
            </w:r>
          </w:p>
        </w:tc>
        <w:tc>
          <w:tcPr>
            <w:tcW w:w="2960" w:type="dxa"/>
          </w:tcPr>
          <w:p w:rsidR="00E43822" w:rsidRPr="001738B7" w:rsidRDefault="009930E0" w:rsidP="0069794B">
            <w:pPr>
              <w:jc w:val="both"/>
              <w:rPr>
                <w:rFonts w:asciiTheme="minorHAnsi" w:hAnsiTheme="minorHAnsi" w:cstheme="minorHAnsi"/>
                <w:bCs/>
                <w:sz w:val="22"/>
                <w:szCs w:val="22"/>
              </w:rPr>
            </w:pPr>
            <w:r>
              <w:rPr>
                <w:rFonts w:asciiTheme="minorHAnsi" w:hAnsiTheme="minorHAnsi" w:cstheme="minorHAnsi"/>
                <w:bCs/>
                <w:sz w:val="22"/>
                <w:szCs w:val="22"/>
              </w:rPr>
              <w:t xml:space="preserve">Eleonora </w:t>
            </w:r>
            <w:proofErr w:type="spellStart"/>
            <w:r>
              <w:rPr>
                <w:rFonts w:asciiTheme="minorHAnsi" w:hAnsiTheme="minorHAnsi" w:cstheme="minorHAnsi"/>
                <w:bCs/>
                <w:sz w:val="22"/>
                <w:szCs w:val="22"/>
              </w:rPr>
              <w:t>Pietretti</w:t>
            </w:r>
            <w:proofErr w:type="spellEnd"/>
          </w:p>
        </w:tc>
      </w:tr>
      <w:tr w:rsidR="00E43822" w:rsidRPr="001738B7" w:rsidTr="0069794B">
        <w:trPr>
          <w:trHeight w:val="258"/>
        </w:trPr>
        <w:tc>
          <w:tcPr>
            <w:tcW w:w="7711" w:type="dxa"/>
            <w:tcBorders>
              <w:bottom w:val="dotted" w:sz="4" w:space="0" w:color="C6D9F1"/>
            </w:tcBorders>
          </w:tcPr>
          <w:p w:rsidR="00E43822" w:rsidRPr="001738B7" w:rsidRDefault="00E43822" w:rsidP="0069794B">
            <w:pPr>
              <w:jc w:val="both"/>
              <w:rPr>
                <w:rFonts w:asciiTheme="minorHAnsi" w:hAnsiTheme="minorHAnsi" w:cstheme="minorHAnsi"/>
                <w:bCs/>
                <w:sz w:val="22"/>
                <w:szCs w:val="22"/>
              </w:rPr>
            </w:pPr>
            <w:r w:rsidRPr="001738B7">
              <w:rPr>
                <w:rFonts w:asciiTheme="minorHAnsi" w:hAnsiTheme="minorHAnsi" w:cstheme="minorHAnsi"/>
                <w:bCs/>
                <w:sz w:val="22"/>
                <w:szCs w:val="22"/>
              </w:rPr>
              <w:t>Per l’attuazione del</w:t>
            </w:r>
            <w:r>
              <w:rPr>
                <w:rFonts w:asciiTheme="minorHAnsi" w:hAnsiTheme="minorHAnsi" w:cstheme="minorHAnsi"/>
                <w:bCs/>
                <w:sz w:val="22"/>
                <w:szCs w:val="22"/>
              </w:rPr>
              <w:t>la</w:t>
            </w:r>
            <w:r w:rsidRPr="001738B7">
              <w:rPr>
                <w:rFonts w:asciiTheme="minorHAnsi" w:hAnsiTheme="minorHAnsi" w:cstheme="minorHAnsi"/>
                <w:bCs/>
                <w:sz w:val="22"/>
                <w:szCs w:val="22"/>
              </w:rPr>
              <w:t xml:space="preserve"> presente deliberazione sotto il coordinamento del </w:t>
            </w:r>
            <w:r>
              <w:rPr>
                <w:rFonts w:asciiTheme="minorHAnsi" w:hAnsiTheme="minorHAnsi" w:cstheme="minorHAnsi"/>
                <w:bCs/>
                <w:sz w:val="22"/>
                <w:szCs w:val="22"/>
              </w:rPr>
              <w:t>Presidente</w:t>
            </w:r>
          </w:p>
        </w:tc>
        <w:tc>
          <w:tcPr>
            <w:tcW w:w="2960" w:type="dxa"/>
            <w:tcBorders>
              <w:bottom w:val="dotted" w:sz="4" w:space="0" w:color="C6D9F1"/>
            </w:tcBorders>
          </w:tcPr>
          <w:p w:rsidR="00E43822" w:rsidRPr="001738B7" w:rsidRDefault="00E43822" w:rsidP="0069794B">
            <w:pPr>
              <w:jc w:val="both"/>
              <w:rPr>
                <w:rFonts w:asciiTheme="minorHAnsi" w:hAnsiTheme="minorHAnsi" w:cstheme="minorHAnsi"/>
                <w:bCs/>
                <w:sz w:val="22"/>
                <w:szCs w:val="22"/>
              </w:rPr>
            </w:pPr>
            <w:r>
              <w:rPr>
                <w:rFonts w:asciiTheme="minorHAnsi" w:hAnsiTheme="minorHAnsi" w:cstheme="minorHAnsi"/>
                <w:bCs/>
                <w:sz w:val="22"/>
                <w:szCs w:val="22"/>
              </w:rPr>
              <w:t>Andrea Sisti</w:t>
            </w:r>
          </w:p>
        </w:tc>
      </w:tr>
    </w:tbl>
    <w:p w:rsidR="00C809FA" w:rsidRDefault="00C809FA" w:rsidP="00C809FA">
      <w:pPr>
        <w:spacing w:before="120" w:after="120"/>
        <w:jc w:val="both"/>
        <w:rPr>
          <w:rFonts w:asciiTheme="minorHAnsi" w:hAnsiTheme="minorHAnsi" w:cstheme="minorHAnsi"/>
        </w:rPr>
      </w:pPr>
      <w:r>
        <w:rPr>
          <w:rFonts w:asciiTheme="minorHAnsi" w:hAnsiTheme="minorHAnsi" w:cstheme="minorHAnsi"/>
        </w:rPr>
        <w:t>Alle ore 18,00 è chiusa la seduta.</w:t>
      </w:r>
    </w:p>
    <w:p w:rsidR="00C809FA" w:rsidRDefault="00C809FA" w:rsidP="00C809FA">
      <w:pPr>
        <w:spacing w:before="120" w:after="120"/>
        <w:jc w:val="both"/>
        <w:rPr>
          <w:rFonts w:asciiTheme="minorHAnsi" w:hAnsiTheme="minorHAnsi" w:cstheme="minorHAnsi"/>
        </w:rPr>
      </w:pPr>
      <w:r>
        <w:rPr>
          <w:rFonts w:asciiTheme="minorHAnsi" w:hAnsiTheme="minorHAnsi" w:cstheme="minorHAnsi"/>
        </w:rPr>
        <w:lastRenderedPageBreak/>
        <w:t>Le Delibere della presente seduta che non hanno rilevanza pubblica, pur costituendo parte integrale del presente verbale, non verranno pubblicate sul sito Web.</w:t>
      </w:r>
    </w:p>
    <w:p w:rsidR="00CD168D" w:rsidRDefault="00CD168D" w:rsidP="00CD168D">
      <w:pPr>
        <w:spacing w:before="120" w:after="120"/>
        <w:jc w:val="both"/>
        <w:rPr>
          <w:rFonts w:asciiTheme="minorHAnsi" w:hAnsiTheme="minorHAnsi" w:cstheme="minorHAnsi"/>
        </w:rPr>
      </w:pPr>
    </w:p>
    <w:p w:rsidR="00CD168D" w:rsidRDefault="00CD168D" w:rsidP="00CD168D">
      <w:pPr>
        <w:spacing w:before="120" w:after="120"/>
        <w:jc w:val="both"/>
        <w:rPr>
          <w:rFonts w:asciiTheme="minorHAnsi" w:hAnsiTheme="minorHAnsi" w:cstheme="minorHAnsi"/>
        </w:rPr>
      </w:pPr>
      <w:r>
        <w:rPr>
          <w:rFonts w:asciiTheme="minorHAnsi" w:hAnsiTheme="minorHAnsi" w:cstheme="minorHAnsi"/>
        </w:rPr>
        <w:t>Letto, firmato e sottoscritto.</w:t>
      </w:r>
      <w:bookmarkStart w:id="5" w:name="__UnoMark__16029_1155918529"/>
      <w:bookmarkEnd w:id="5"/>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D168D" w:rsidTr="00CD168D">
        <w:tc>
          <w:tcPr>
            <w:tcW w:w="4889" w:type="dxa"/>
          </w:tcPr>
          <w:p w:rsidR="00CD168D" w:rsidRDefault="00CD168D" w:rsidP="00CD168D">
            <w:pPr>
              <w:spacing w:before="120" w:after="120"/>
              <w:jc w:val="center"/>
              <w:rPr>
                <w:rFonts w:asciiTheme="minorHAnsi" w:hAnsiTheme="minorHAnsi" w:cstheme="minorHAnsi"/>
              </w:rPr>
            </w:pPr>
            <w:r>
              <w:rPr>
                <w:rFonts w:asciiTheme="minorHAnsi" w:hAnsiTheme="minorHAnsi"/>
                <w:sz w:val="22"/>
                <w:szCs w:val="22"/>
              </w:rPr>
              <w:t>Il Consigliere Segretario</w:t>
            </w:r>
          </w:p>
        </w:tc>
        <w:tc>
          <w:tcPr>
            <w:tcW w:w="4889" w:type="dxa"/>
          </w:tcPr>
          <w:p w:rsidR="00CD168D" w:rsidRDefault="00CD168D" w:rsidP="00CD168D">
            <w:pPr>
              <w:spacing w:before="120" w:after="120"/>
              <w:jc w:val="center"/>
              <w:rPr>
                <w:rFonts w:asciiTheme="minorHAnsi" w:hAnsiTheme="minorHAnsi" w:cstheme="minorHAnsi"/>
              </w:rPr>
            </w:pPr>
            <w:r>
              <w:rPr>
                <w:rFonts w:asciiTheme="minorHAnsi" w:hAnsiTheme="minorHAnsi"/>
                <w:sz w:val="22"/>
                <w:szCs w:val="22"/>
              </w:rPr>
              <w:t>Il Presidente</w:t>
            </w:r>
          </w:p>
        </w:tc>
      </w:tr>
      <w:tr w:rsidR="00CD168D" w:rsidTr="00CD168D">
        <w:tc>
          <w:tcPr>
            <w:tcW w:w="4889" w:type="dxa"/>
          </w:tcPr>
          <w:p w:rsidR="00CD168D" w:rsidRDefault="00CD168D" w:rsidP="00CD168D">
            <w:pPr>
              <w:spacing w:before="120" w:after="120"/>
              <w:jc w:val="center"/>
              <w:rPr>
                <w:rFonts w:asciiTheme="minorHAnsi" w:hAnsiTheme="minorHAnsi" w:cstheme="minorHAnsi"/>
              </w:rPr>
            </w:pPr>
            <w:r>
              <w:rPr>
                <w:rFonts w:asciiTheme="minorHAnsi" w:hAnsiTheme="minorHAnsi"/>
                <w:i/>
                <w:sz w:val="22"/>
                <w:szCs w:val="22"/>
              </w:rPr>
              <w:t xml:space="preserve">Riccardo Pisanti, </w:t>
            </w:r>
            <w:r>
              <w:rPr>
                <w:rFonts w:asciiTheme="minorHAnsi" w:hAnsiTheme="minorHAnsi"/>
                <w:b/>
                <w:i/>
                <w:sz w:val="22"/>
                <w:szCs w:val="22"/>
              </w:rPr>
              <w:t>Dottore Agronomo</w:t>
            </w:r>
          </w:p>
        </w:tc>
        <w:tc>
          <w:tcPr>
            <w:tcW w:w="4889" w:type="dxa"/>
          </w:tcPr>
          <w:p w:rsidR="00CD168D" w:rsidRDefault="00CD168D" w:rsidP="00CD168D">
            <w:pPr>
              <w:spacing w:before="120" w:after="120"/>
              <w:jc w:val="center"/>
              <w:rPr>
                <w:rFonts w:asciiTheme="minorHAnsi" w:hAnsiTheme="minorHAnsi" w:cstheme="minorHAnsi"/>
              </w:rPr>
            </w:pPr>
            <w:r>
              <w:rPr>
                <w:rFonts w:asciiTheme="minorHAnsi" w:hAnsiTheme="minorHAnsi"/>
                <w:i/>
                <w:sz w:val="22"/>
                <w:szCs w:val="22"/>
              </w:rPr>
              <w:t xml:space="preserve">Andrea Sisti, </w:t>
            </w:r>
            <w:r>
              <w:rPr>
                <w:rFonts w:asciiTheme="minorHAnsi" w:hAnsiTheme="minorHAnsi"/>
                <w:b/>
                <w:i/>
                <w:sz w:val="22"/>
                <w:szCs w:val="22"/>
              </w:rPr>
              <w:t>Dottore Agronomo</w:t>
            </w:r>
          </w:p>
        </w:tc>
      </w:tr>
    </w:tbl>
    <w:p w:rsidR="00CD168D" w:rsidRDefault="00CD168D" w:rsidP="00CD168D">
      <w:pPr>
        <w:spacing w:before="120" w:after="120"/>
        <w:jc w:val="both"/>
        <w:rPr>
          <w:rFonts w:asciiTheme="minorHAnsi" w:hAnsiTheme="minorHAnsi" w:cstheme="minorHAnsi"/>
        </w:rPr>
      </w:pPr>
    </w:p>
    <w:sectPr w:rsidR="00CD168D" w:rsidSect="00B329E3">
      <w:headerReference w:type="even" r:id="rId18"/>
      <w:headerReference w:type="default" r:id="rId19"/>
      <w:footerReference w:type="even" r:id="rId20"/>
      <w:footerReference w:type="default" r:id="rId21"/>
      <w:headerReference w:type="first" r:id="rId22"/>
      <w:footerReference w:type="first" r:id="rId23"/>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1D" w:rsidRDefault="00AA001D">
      <w:r>
        <w:separator/>
      </w:r>
    </w:p>
  </w:endnote>
  <w:endnote w:type="continuationSeparator" w:id="0">
    <w:p w:rsidR="00AA001D" w:rsidRDefault="00AA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F3" w:rsidRDefault="007138F3"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138F3" w:rsidRDefault="007138F3" w:rsidP="003918F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F3" w:rsidRDefault="007138F3"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5FF6">
      <w:rPr>
        <w:rStyle w:val="Numeropagina"/>
        <w:noProof/>
      </w:rPr>
      <w:t>74</w:t>
    </w:r>
    <w:r>
      <w:rPr>
        <w:rStyle w:val="Numeropagina"/>
      </w:rPr>
      <w:fldChar w:fldCharType="end"/>
    </w:r>
  </w:p>
  <w:sdt>
    <w:sdtPr>
      <w:id w:val="32922125"/>
      <w:docPartObj>
        <w:docPartGallery w:val="Page Numbers (Bottom of Page)"/>
        <w:docPartUnique/>
      </w:docPartObj>
    </w:sdtPr>
    <w:sdtContent>
      <w:p w:rsidR="007138F3" w:rsidRDefault="007138F3" w:rsidP="00406EB8">
        <w:pPr>
          <w:pStyle w:val="Pidipagina"/>
          <w:jc w:val="center"/>
          <w:rPr>
            <w:b/>
            <w:color w:val="0000FF"/>
            <w:sz w:val="22"/>
          </w:rPr>
        </w:pPr>
        <w:r w:rsidRPr="00961704">
          <w:rPr>
            <w:b/>
            <w:color w:val="0000FF"/>
            <w:sz w:val="22"/>
          </w:rPr>
          <w:t>Consiglio dell’Ordine Nazionale dei Dottori Agronomi e dei Dottori Forestali</w:t>
        </w:r>
      </w:p>
      <w:p w:rsidR="007138F3" w:rsidRPr="00961704" w:rsidRDefault="007138F3" w:rsidP="00406EB8">
        <w:pPr>
          <w:jc w:val="center"/>
          <w:rPr>
            <w:b/>
            <w:color w:val="0000FF"/>
            <w:sz w:val="22"/>
          </w:rPr>
        </w:pPr>
        <w:r w:rsidRPr="00D316E9">
          <w:rPr>
            <w:b/>
            <w:color w:val="0000FF"/>
            <w:sz w:val="22"/>
          </w:rPr>
          <w:t>Autorità di Vigilanza - Ministero della Giustizia</w:t>
        </w:r>
      </w:p>
      <w:p w:rsidR="007138F3" w:rsidRPr="00961704" w:rsidRDefault="007138F3" w:rsidP="00406EB8">
        <w:pPr>
          <w:pStyle w:val="Pidipagina"/>
          <w:jc w:val="center"/>
          <w:rPr>
            <w:sz w:val="22"/>
          </w:rPr>
        </w:pPr>
        <w:r w:rsidRPr="00961704">
          <w:rPr>
            <w:sz w:val="22"/>
          </w:rPr>
          <w:t>Via Po, 22 - 00198 Roma - Tel 06.8540174 - Fax 06.8555961 – www.conaf.it</w:t>
        </w:r>
      </w:p>
      <w:p w:rsidR="007138F3" w:rsidRPr="00757E72" w:rsidRDefault="007138F3" w:rsidP="00561D82">
        <w:pPr>
          <w:pStyle w:val="Pidipagina"/>
        </w:pPr>
      </w:p>
      <w:p w:rsidR="007138F3" w:rsidRDefault="007138F3">
        <w:pPr>
          <w:pStyle w:val="Pidipagina"/>
          <w:jc w:val="right"/>
        </w:pPr>
      </w:p>
    </w:sdtContent>
  </w:sdt>
  <w:p w:rsidR="007138F3" w:rsidRPr="00757E72" w:rsidRDefault="007138F3" w:rsidP="00757E7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F6" w:rsidRDefault="005C5F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1D" w:rsidRDefault="00AA001D">
      <w:r>
        <w:separator/>
      </w:r>
    </w:p>
  </w:footnote>
  <w:footnote w:type="continuationSeparator" w:id="0">
    <w:p w:rsidR="00AA001D" w:rsidRDefault="00AA0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F6" w:rsidRDefault="005C5F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F3" w:rsidRDefault="007138F3"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7728" behindDoc="0" locked="0" layoutInCell="1" allowOverlap="1" wp14:anchorId="28167E3F" wp14:editId="01F5FB86">
          <wp:simplePos x="0" y="0"/>
          <wp:positionH relativeFrom="margin">
            <wp:align>center</wp:align>
          </wp:positionH>
          <wp:positionV relativeFrom="paragraph">
            <wp:posOffset>-268605</wp:posOffset>
          </wp:positionV>
          <wp:extent cx="2009775" cy="114681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146810"/>
                  </a:xfrm>
                  <a:prstGeom prst="rect">
                    <a:avLst/>
                  </a:prstGeom>
                  <a:noFill/>
                  <a:ln>
                    <a:noFill/>
                  </a:ln>
                </pic:spPr>
              </pic:pic>
            </a:graphicData>
          </a:graphic>
        </wp:anchor>
      </w:drawing>
    </w: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986" o:spid="_x0000_s2049" type="#_x0000_t136" style="position:absolute;left:0;text-align:left;margin-left:0;margin-top:0;width:611.35pt;height:67.9pt;rotation:315;z-index:-251657728;mso-position-horizontal:center;mso-position-horizontal-relative:margin;mso-position-vertical:center;mso-position-vertical-relative:margin" o:allowincell="f" fillcolor="silver" stroked="f">
              <v:textpath style="font-family:&quot;Calibri&quot;;font-size:1pt" string="Verbale 18 luglio 2018_presa_d'atto"/>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mc:AlternateContent>
            <mc:Choice Requires="wps">
              <w:drawing>
                <wp:anchor distT="0" distB="0" distL="114300" distR="114300" simplePos="0" relativeHeight="251656704" behindDoc="0" locked="0" layoutInCell="0" allowOverlap="1" wp14:anchorId="54BF05D7" wp14:editId="3F4FF1DC">
                  <wp:simplePos x="0" y="0"/>
                  <wp:positionH relativeFrom="rightMargin">
                    <wp:align>center</wp:align>
                  </wp:positionH>
                  <wp:positionV relativeFrom="margin">
                    <wp:align>top</wp:align>
                  </wp:positionV>
                  <wp:extent cx="581025" cy="40957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7138F3" w:rsidRDefault="007138F3">
                              <w:pPr>
                                <w:pStyle w:val="Pidipagina"/>
                                <w:jc w:val="center"/>
                                <w:rPr>
                                  <w:color w:val="FFFFFF" w:themeColor="background1"/>
                                </w:rPr>
                              </w:pPr>
                              <w:r>
                                <w:fldChar w:fldCharType="begin"/>
                              </w:r>
                              <w:r>
                                <w:instrText xml:space="preserve"> PAGE   \* MERGEFORMAT </w:instrText>
                              </w:r>
                              <w:r>
                                <w:fldChar w:fldCharType="separate"/>
                              </w:r>
                              <w:r w:rsidR="005C5FF6" w:rsidRPr="005C5FF6">
                                <w:rPr>
                                  <w:noProof/>
                                  <w:color w:val="FFFFFF" w:themeColor="background1"/>
                                </w:rPr>
                                <w:t>74</w:t>
                              </w:r>
                              <w:r>
                                <w:rPr>
                                  <w:noProof/>
                                  <w:color w:val="FFFFFF" w:themeColor="background1"/>
                                </w:rPr>
                                <w:fldChar w:fldCharType="end"/>
                              </w:r>
                            </w:p>
                            <w:p w:rsidR="007138F3" w:rsidRDefault="007138F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left:0;text-align:left;margin-left:0;margin-top:0;width:45.75pt;height:32.25pt;rotation:180;z-index:25165670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7138F3" w:rsidRDefault="007138F3">
                        <w:pPr>
                          <w:pStyle w:val="Pidipagina"/>
                          <w:jc w:val="center"/>
                          <w:rPr>
                            <w:color w:val="FFFFFF" w:themeColor="background1"/>
                          </w:rPr>
                        </w:pPr>
                        <w:r>
                          <w:fldChar w:fldCharType="begin"/>
                        </w:r>
                        <w:r>
                          <w:instrText xml:space="preserve"> PAGE   \* MERGEFORMAT </w:instrText>
                        </w:r>
                        <w:r>
                          <w:fldChar w:fldCharType="separate"/>
                        </w:r>
                        <w:r w:rsidR="005C5FF6" w:rsidRPr="005C5FF6">
                          <w:rPr>
                            <w:noProof/>
                            <w:color w:val="FFFFFF" w:themeColor="background1"/>
                          </w:rPr>
                          <w:t>74</w:t>
                        </w:r>
                        <w:r>
                          <w:rPr>
                            <w:noProof/>
                            <w:color w:val="FFFFFF" w:themeColor="background1"/>
                          </w:rPr>
                          <w:fldChar w:fldCharType="end"/>
                        </w:r>
                      </w:p>
                      <w:p w:rsidR="007138F3" w:rsidRDefault="007138F3"/>
                    </w:txbxContent>
                  </v:textbox>
                  <w10:wrap anchorx="margin" anchory="margin"/>
                </v:shape>
              </w:pict>
            </mc:Fallback>
          </mc:AlternateContent>
        </w:r>
      </w:sdtContent>
    </w:sdt>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p w:rsidR="007138F3" w:rsidRDefault="007138F3" w:rsidP="00FF4316">
    <w:pPr>
      <w:pStyle w:val="Intestazione"/>
      <w:jc w:val="center"/>
      <w:rPr>
        <w:rFonts w:asciiTheme="majorHAnsi" w:hAnsiTheme="majorHAnsi"/>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F6" w:rsidRDefault="005C5F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807" w:hanging="346"/>
      </w:pPr>
      <w:rPr>
        <w:rFonts w:ascii="Arial" w:hAnsi="Arial" w:cs="Arial"/>
        <w:color w:val="111111"/>
        <w:w w:val="149"/>
        <w:sz w:val="18"/>
        <w:szCs w:val="18"/>
      </w:rPr>
    </w:lvl>
    <w:lvl w:ilvl="1">
      <w:start w:val="1"/>
      <w:numFmt w:val="bullet"/>
      <w:lvlText w:val="•"/>
      <w:lvlJc w:val="left"/>
      <w:pPr>
        <w:tabs>
          <w:tab w:val="num" w:pos="0"/>
        </w:tabs>
        <w:ind w:left="816" w:hanging="269"/>
      </w:pPr>
      <w:rPr>
        <w:rFonts w:ascii="Arial" w:hAnsi="Arial" w:cs="Arial"/>
        <w:color w:val="161616"/>
        <w:w w:val="149"/>
        <w:sz w:val="18"/>
        <w:szCs w:val="18"/>
      </w:rPr>
    </w:lvl>
    <w:lvl w:ilvl="2">
      <w:start w:val="1"/>
      <w:numFmt w:val="bullet"/>
      <w:lvlText w:val=""/>
      <w:lvlJc w:val="left"/>
      <w:pPr>
        <w:tabs>
          <w:tab w:val="num" w:pos="0"/>
        </w:tabs>
        <w:ind w:left="1864" w:hanging="269"/>
      </w:pPr>
      <w:rPr>
        <w:rFonts w:ascii="Symbol" w:hAnsi="Symbol" w:cs="Symbol"/>
      </w:rPr>
    </w:lvl>
    <w:lvl w:ilvl="3">
      <w:start w:val="1"/>
      <w:numFmt w:val="bullet"/>
      <w:lvlText w:val=""/>
      <w:lvlJc w:val="left"/>
      <w:pPr>
        <w:tabs>
          <w:tab w:val="num" w:pos="0"/>
        </w:tabs>
        <w:ind w:left="2911" w:hanging="269"/>
      </w:pPr>
      <w:rPr>
        <w:rFonts w:ascii="Symbol" w:hAnsi="Symbol" w:cs="Symbol"/>
      </w:rPr>
    </w:lvl>
    <w:lvl w:ilvl="4">
      <w:start w:val="1"/>
      <w:numFmt w:val="bullet"/>
      <w:lvlText w:val=""/>
      <w:lvlJc w:val="left"/>
      <w:pPr>
        <w:tabs>
          <w:tab w:val="num" w:pos="0"/>
        </w:tabs>
        <w:ind w:left="3959" w:hanging="269"/>
      </w:pPr>
      <w:rPr>
        <w:rFonts w:ascii="Symbol" w:hAnsi="Symbol" w:cs="Symbol"/>
      </w:rPr>
    </w:lvl>
    <w:lvl w:ilvl="5">
      <w:start w:val="1"/>
      <w:numFmt w:val="bullet"/>
      <w:lvlText w:val=""/>
      <w:lvlJc w:val="left"/>
      <w:pPr>
        <w:tabs>
          <w:tab w:val="num" w:pos="0"/>
        </w:tabs>
        <w:ind w:left="5006" w:hanging="269"/>
      </w:pPr>
      <w:rPr>
        <w:rFonts w:ascii="Symbol" w:hAnsi="Symbol" w:cs="Symbol"/>
      </w:rPr>
    </w:lvl>
    <w:lvl w:ilvl="6">
      <w:start w:val="1"/>
      <w:numFmt w:val="bullet"/>
      <w:lvlText w:val=""/>
      <w:lvlJc w:val="left"/>
      <w:pPr>
        <w:tabs>
          <w:tab w:val="num" w:pos="0"/>
        </w:tabs>
        <w:ind w:left="6054" w:hanging="269"/>
      </w:pPr>
      <w:rPr>
        <w:rFonts w:ascii="Symbol" w:hAnsi="Symbol" w:cs="Symbol"/>
      </w:rPr>
    </w:lvl>
    <w:lvl w:ilvl="7">
      <w:start w:val="1"/>
      <w:numFmt w:val="bullet"/>
      <w:lvlText w:val=""/>
      <w:lvlJc w:val="left"/>
      <w:pPr>
        <w:tabs>
          <w:tab w:val="num" w:pos="0"/>
        </w:tabs>
        <w:ind w:left="7101" w:hanging="269"/>
      </w:pPr>
      <w:rPr>
        <w:rFonts w:ascii="Symbol" w:hAnsi="Symbol" w:cs="Symbol"/>
      </w:rPr>
    </w:lvl>
    <w:lvl w:ilvl="8">
      <w:start w:val="1"/>
      <w:numFmt w:val="bullet"/>
      <w:lvlText w:val=""/>
      <w:lvlJc w:val="left"/>
      <w:pPr>
        <w:tabs>
          <w:tab w:val="num" w:pos="0"/>
        </w:tabs>
        <w:ind w:left="8149" w:hanging="269"/>
      </w:pPr>
      <w:rPr>
        <w:rFonts w:ascii="Symbol" w:hAnsi="Symbol" w:cs="Symbol"/>
      </w:rPr>
    </w:lvl>
  </w:abstractNum>
  <w:abstractNum w:abstractNumId="1">
    <w:nsid w:val="00000003"/>
    <w:multiLevelType w:val="singleLevel"/>
    <w:tmpl w:val="906AD6C4"/>
    <w:name w:val="WW8Num3"/>
    <w:lvl w:ilvl="0">
      <w:start w:val="1"/>
      <w:numFmt w:val="bullet"/>
      <w:lvlText w:val="-"/>
      <w:lvlJc w:val="left"/>
      <w:pPr>
        <w:tabs>
          <w:tab w:val="num" w:pos="360"/>
        </w:tabs>
        <w:ind w:left="340" w:hanging="340"/>
      </w:pPr>
      <w:rPr>
        <w:rFonts w:ascii="Times New Roman" w:hAnsi="Times New Roman" w:cs="Times New Roman"/>
        <w:b/>
      </w:rPr>
    </w:lvl>
  </w:abstractNum>
  <w:abstractNum w:abstractNumId="2">
    <w:nsid w:val="00000018"/>
    <w:multiLevelType w:val="singleLevel"/>
    <w:tmpl w:val="37E0DD8C"/>
    <w:name w:val="WW8Num24"/>
    <w:lvl w:ilvl="0">
      <w:start w:val="1"/>
      <w:numFmt w:val="bullet"/>
      <w:lvlText w:val="-"/>
      <w:lvlJc w:val="left"/>
      <w:pPr>
        <w:tabs>
          <w:tab w:val="num" w:pos="360"/>
        </w:tabs>
        <w:ind w:left="340" w:hanging="340"/>
      </w:pPr>
      <w:rPr>
        <w:rFonts w:ascii="Times New Roman" w:hAnsi="Times New Roman" w:cs="Garamond"/>
        <w:b/>
      </w:rPr>
    </w:lvl>
  </w:abstractNum>
  <w:abstractNum w:abstractNumId="3">
    <w:nsid w:val="00265D07"/>
    <w:multiLevelType w:val="hybridMultilevel"/>
    <w:tmpl w:val="EA4C2968"/>
    <w:lvl w:ilvl="0" w:tplc="04100017">
      <w:start w:val="1"/>
      <w:numFmt w:val="lowerLetter"/>
      <w:lvlText w:val="%1)"/>
      <w:lvlJc w:val="left"/>
      <w:pPr>
        <w:ind w:left="720" w:hanging="360"/>
      </w:pPr>
    </w:lvl>
    <w:lvl w:ilvl="1" w:tplc="FC26FD7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2B04A00"/>
    <w:multiLevelType w:val="hybridMultilevel"/>
    <w:tmpl w:val="5FB07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EC3345"/>
    <w:multiLevelType w:val="hybridMultilevel"/>
    <w:tmpl w:val="DA6AA326"/>
    <w:lvl w:ilvl="0" w:tplc="77B02E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ED14EF"/>
    <w:multiLevelType w:val="hybridMultilevel"/>
    <w:tmpl w:val="207A370A"/>
    <w:lvl w:ilvl="0" w:tplc="9D16E90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6B76A3"/>
    <w:multiLevelType w:val="hybridMultilevel"/>
    <w:tmpl w:val="2ED8728E"/>
    <w:lvl w:ilvl="0" w:tplc="77B02EB2">
      <w:numFmt w:val="bullet"/>
      <w:lvlText w:val="-"/>
      <w:lvlJc w:val="left"/>
      <w:pPr>
        <w:ind w:left="778" w:hanging="360"/>
      </w:pPr>
      <w:rPr>
        <w:rFonts w:ascii="Calibri" w:eastAsia="Times New Roman" w:hAnsi="Calibri" w:cs="Calibri"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8">
    <w:nsid w:val="080C7502"/>
    <w:multiLevelType w:val="hybridMultilevel"/>
    <w:tmpl w:val="3DEA8A98"/>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9">
    <w:nsid w:val="083F7D82"/>
    <w:multiLevelType w:val="hybridMultilevel"/>
    <w:tmpl w:val="D51880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6A7994"/>
    <w:multiLevelType w:val="hybridMultilevel"/>
    <w:tmpl w:val="646280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AA66BF"/>
    <w:multiLevelType w:val="hybridMultilevel"/>
    <w:tmpl w:val="A65ED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F4414D"/>
    <w:multiLevelType w:val="hybridMultilevel"/>
    <w:tmpl w:val="BBF65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3A13812"/>
    <w:multiLevelType w:val="hybridMultilevel"/>
    <w:tmpl w:val="527A8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FB4185"/>
    <w:multiLevelType w:val="hybridMultilevel"/>
    <w:tmpl w:val="4E1CFB8A"/>
    <w:lvl w:ilvl="0" w:tplc="CF1026A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14387B"/>
    <w:multiLevelType w:val="hybridMultilevel"/>
    <w:tmpl w:val="19066A7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E5308E7"/>
    <w:multiLevelType w:val="hybridMultilevel"/>
    <w:tmpl w:val="44340F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AE7B32"/>
    <w:multiLevelType w:val="hybridMultilevel"/>
    <w:tmpl w:val="40A0C5F0"/>
    <w:lvl w:ilvl="0" w:tplc="3B7E9E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1E2009C"/>
    <w:multiLevelType w:val="multilevel"/>
    <w:tmpl w:val="2418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4A21D73"/>
    <w:multiLevelType w:val="hybridMultilevel"/>
    <w:tmpl w:val="D8FE3688"/>
    <w:lvl w:ilvl="0" w:tplc="3B7E9E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6362011"/>
    <w:multiLevelType w:val="hybridMultilevel"/>
    <w:tmpl w:val="AFAE11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751068A"/>
    <w:multiLevelType w:val="multilevel"/>
    <w:tmpl w:val="FF6C9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A4968C5"/>
    <w:multiLevelType w:val="hybridMultilevel"/>
    <w:tmpl w:val="890401A8"/>
    <w:lvl w:ilvl="0" w:tplc="3B7E9E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B994899"/>
    <w:multiLevelType w:val="hybridMultilevel"/>
    <w:tmpl w:val="FEA49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BA62CF0"/>
    <w:multiLevelType w:val="multilevel"/>
    <w:tmpl w:val="5C105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C72527E"/>
    <w:multiLevelType w:val="hybridMultilevel"/>
    <w:tmpl w:val="F440F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DAB26E4"/>
    <w:multiLevelType w:val="hybridMultilevel"/>
    <w:tmpl w:val="BEF8B2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0475687"/>
    <w:multiLevelType w:val="hybridMultilevel"/>
    <w:tmpl w:val="B13483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1A24B34"/>
    <w:multiLevelType w:val="multilevel"/>
    <w:tmpl w:val="95A68014"/>
    <w:lvl w:ilvl="0">
      <w:numFmt w:val="bullet"/>
      <w:lvlText w:val="-"/>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38F37A3"/>
    <w:multiLevelType w:val="hybridMultilevel"/>
    <w:tmpl w:val="5FB07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41B2518"/>
    <w:multiLevelType w:val="hybridMultilevel"/>
    <w:tmpl w:val="ECF865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5FC53BC"/>
    <w:multiLevelType w:val="hybridMultilevel"/>
    <w:tmpl w:val="30DA6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6EF3373"/>
    <w:multiLevelType w:val="hybridMultilevel"/>
    <w:tmpl w:val="0518A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9ED0A10"/>
    <w:multiLevelType w:val="hybridMultilevel"/>
    <w:tmpl w:val="25F47A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A825F46"/>
    <w:multiLevelType w:val="hybridMultilevel"/>
    <w:tmpl w:val="7F4CF8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BBA18C3"/>
    <w:multiLevelType w:val="hybridMultilevel"/>
    <w:tmpl w:val="D4C06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CBC2BEA"/>
    <w:multiLevelType w:val="multilevel"/>
    <w:tmpl w:val="2418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3B0046A"/>
    <w:multiLevelType w:val="hybridMultilevel"/>
    <w:tmpl w:val="E7A8D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4997631"/>
    <w:multiLevelType w:val="hybridMultilevel"/>
    <w:tmpl w:val="B93A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5C13CC1"/>
    <w:multiLevelType w:val="hybridMultilevel"/>
    <w:tmpl w:val="E7C2C2D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462D6DC9"/>
    <w:multiLevelType w:val="hybridMultilevel"/>
    <w:tmpl w:val="0B88B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9452C8D"/>
    <w:multiLevelType w:val="hybridMultilevel"/>
    <w:tmpl w:val="941A4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8F711D"/>
    <w:multiLevelType w:val="hybridMultilevel"/>
    <w:tmpl w:val="360E0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DF20E25"/>
    <w:multiLevelType w:val="hybridMultilevel"/>
    <w:tmpl w:val="C36A76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54D29ED"/>
    <w:multiLevelType w:val="multilevel"/>
    <w:tmpl w:val="2418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60F4139"/>
    <w:multiLevelType w:val="multilevel"/>
    <w:tmpl w:val="2418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89635E5"/>
    <w:multiLevelType w:val="hybridMultilevel"/>
    <w:tmpl w:val="E9E24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B2266EE"/>
    <w:multiLevelType w:val="hybridMultilevel"/>
    <w:tmpl w:val="9C32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C771394"/>
    <w:multiLevelType w:val="hybridMultilevel"/>
    <w:tmpl w:val="6C78D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FF5A35"/>
    <w:multiLevelType w:val="hybridMultilevel"/>
    <w:tmpl w:val="F5A2D6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D8759FF"/>
    <w:multiLevelType w:val="multilevel"/>
    <w:tmpl w:val="9BBE4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F340F01"/>
    <w:multiLevelType w:val="hybridMultilevel"/>
    <w:tmpl w:val="B40E1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06971DC"/>
    <w:multiLevelType w:val="hybridMultilevel"/>
    <w:tmpl w:val="AAEA5C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08E78C7"/>
    <w:multiLevelType w:val="hybridMultilevel"/>
    <w:tmpl w:val="A4246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2790D4A"/>
    <w:multiLevelType w:val="hybridMultilevel"/>
    <w:tmpl w:val="E9E24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3306ACA"/>
    <w:multiLevelType w:val="hybridMultilevel"/>
    <w:tmpl w:val="1F4AAA0E"/>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56">
    <w:nsid w:val="69133AC8"/>
    <w:multiLevelType w:val="hybridMultilevel"/>
    <w:tmpl w:val="980695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B9E6CE5"/>
    <w:multiLevelType w:val="multilevel"/>
    <w:tmpl w:val="2418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803EBB"/>
    <w:multiLevelType w:val="hybridMultilevel"/>
    <w:tmpl w:val="735C05C6"/>
    <w:lvl w:ilvl="0" w:tplc="77B02E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DAB758F"/>
    <w:multiLevelType w:val="hybridMultilevel"/>
    <w:tmpl w:val="5D02830E"/>
    <w:lvl w:ilvl="0" w:tplc="0610E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11A3D2F"/>
    <w:multiLevelType w:val="hybridMultilevel"/>
    <w:tmpl w:val="71DCA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5411ED1"/>
    <w:multiLevelType w:val="hybridMultilevel"/>
    <w:tmpl w:val="D54C6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599332F"/>
    <w:multiLevelType w:val="hybridMultilevel"/>
    <w:tmpl w:val="BFE8A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87A3E5B"/>
    <w:multiLevelType w:val="hybridMultilevel"/>
    <w:tmpl w:val="1456A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AFD0C28"/>
    <w:multiLevelType w:val="hybridMultilevel"/>
    <w:tmpl w:val="890401A8"/>
    <w:lvl w:ilvl="0" w:tplc="3B7E9E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BEE374C"/>
    <w:multiLevelType w:val="hybridMultilevel"/>
    <w:tmpl w:val="E9C01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E34737A"/>
    <w:multiLevelType w:val="hybridMultilevel"/>
    <w:tmpl w:val="D6B0DA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E740C1B"/>
    <w:multiLevelType w:val="multilevel"/>
    <w:tmpl w:val="266C7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F9C4DA4"/>
    <w:multiLevelType w:val="hybridMultilevel"/>
    <w:tmpl w:val="68921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8"/>
  </w:num>
  <w:num w:numId="3">
    <w:abstractNumId w:val="63"/>
  </w:num>
  <w:num w:numId="4">
    <w:abstractNumId w:val="59"/>
  </w:num>
  <w:num w:numId="5">
    <w:abstractNumId w:val="62"/>
  </w:num>
  <w:num w:numId="6">
    <w:abstractNumId w:val="35"/>
  </w:num>
  <w:num w:numId="7">
    <w:abstractNumId w:val="33"/>
  </w:num>
  <w:num w:numId="8">
    <w:abstractNumId w:val="65"/>
  </w:num>
  <w:num w:numId="9">
    <w:abstractNumId w:val="26"/>
  </w:num>
  <w:num w:numId="10">
    <w:abstractNumId w:val="56"/>
  </w:num>
  <w:num w:numId="11">
    <w:abstractNumId w:val="13"/>
  </w:num>
  <w:num w:numId="12">
    <w:abstractNumId w:val="66"/>
  </w:num>
  <w:num w:numId="13">
    <w:abstractNumId w:val="34"/>
  </w:num>
  <w:num w:numId="14">
    <w:abstractNumId w:val="51"/>
  </w:num>
  <w:num w:numId="15">
    <w:abstractNumId w:val="11"/>
  </w:num>
  <w:num w:numId="16">
    <w:abstractNumId w:val="6"/>
  </w:num>
  <w:num w:numId="17">
    <w:abstractNumId w:val="16"/>
  </w:num>
  <w:num w:numId="18">
    <w:abstractNumId w:val="41"/>
  </w:num>
  <w:num w:numId="19">
    <w:abstractNumId w:val="53"/>
  </w:num>
  <w:num w:numId="20">
    <w:abstractNumId w:val="42"/>
  </w:num>
  <w:num w:numId="21">
    <w:abstractNumId w:val="60"/>
  </w:num>
  <w:num w:numId="22">
    <w:abstractNumId w:val="8"/>
  </w:num>
  <w:num w:numId="23">
    <w:abstractNumId w:val="39"/>
  </w:num>
  <w:num w:numId="24">
    <w:abstractNumId w:val="31"/>
  </w:num>
  <w:num w:numId="25">
    <w:abstractNumId w:val="0"/>
  </w:num>
  <w:num w:numId="26">
    <w:abstractNumId w:val="15"/>
  </w:num>
  <w:num w:numId="27">
    <w:abstractNumId w:val="52"/>
  </w:num>
  <w:num w:numId="28">
    <w:abstractNumId w:val="3"/>
  </w:num>
  <w:num w:numId="29">
    <w:abstractNumId w:val="49"/>
  </w:num>
  <w:num w:numId="30">
    <w:abstractNumId w:val="43"/>
  </w:num>
  <w:num w:numId="31">
    <w:abstractNumId w:val="27"/>
  </w:num>
  <w:num w:numId="32">
    <w:abstractNumId w:val="20"/>
  </w:num>
  <w:num w:numId="33">
    <w:abstractNumId w:val="5"/>
  </w:num>
  <w:num w:numId="34">
    <w:abstractNumId w:val="58"/>
  </w:num>
  <w:num w:numId="35">
    <w:abstractNumId w:val="23"/>
  </w:num>
  <w:num w:numId="36">
    <w:abstractNumId w:val="4"/>
  </w:num>
  <w:num w:numId="37">
    <w:abstractNumId w:val="29"/>
  </w:num>
  <w:num w:numId="38">
    <w:abstractNumId w:val="30"/>
  </w:num>
  <w:num w:numId="39">
    <w:abstractNumId w:val="7"/>
  </w:num>
  <w:num w:numId="40">
    <w:abstractNumId w:val="37"/>
  </w:num>
  <w:num w:numId="41">
    <w:abstractNumId w:val="54"/>
  </w:num>
  <w:num w:numId="42">
    <w:abstractNumId w:val="14"/>
  </w:num>
  <w:num w:numId="43">
    <w:abstractNumId w:val="68"/>
  </w:num>
  <w:num w:numId="44">
    <w:abstractNumId w:val="38"/>
  </w:num>
  <w:num w:numId="45">
    <w:abstractNumId w:val="12"/>
  </w:num>
  <w:num w:numId="46">
    <w:abstractNumId w:val="67"/>
  </w:num>
  <w:num w:numId="47">
    <w:abstractNumId w:val="24"/>
  </w:num>
  <w:num w:numId="48">
    <w:abstractNumId w:val="18"/>
  </w:num>
  <w:num w:numId="49">
    <w:abstractNumId w:val="55"/>
  </w:num>
  <w:num w:numId="50">
    <w:abstractNumId w:val="47"/>
  </w:num>
  <w:num w:numId="51">
    <w:abstractNumId w:val="50"/>
  </w:num>
  <w:num w:numId="52">
    <w:abstractNumId w:val="21"/>
  </w:num>
  <w:num w:numId="53">
    <w:abstractNumId w:val="9"/>
  </w:num>
  <w:num w:numId="54">
    <w:abstractNumId w:val="46"/>
  </w:num>
  <w:num w:numId="55">
    <w:abstractNumId w:val="25"/>
  </w:num>
  <w:num w:numId="56">
    <w:abstractNumId w:val="64"/>
  </w:num>
  <w:num w:numId="57">
    <w:abstractNumId w:val="22"/>
  </w:num>
  <w:num w:numId="58">
    <w:abstractNumId w:val="19"/>
  </w:num>
  <w:num w:numId="59">
    <w:abstractNumId w:val="17"/>
  </w:num>
  <w:num w:numId="60">
    <w:abstractNumId w:val="44"/>
  </w:num>
  <w:num w:numId="61">
    <w:abstractNumId w:val="57"/>
  </w:num>
  <w:num w:numId="62">
    <w:abstractNumId w:val="61"/>
  </w:num>
  <w:num w:numId="63">
    <w:abstractNumId w:val="36"/>
  </w:num>
  <w:num w:numId="64">
    <w:abstractNumId w:val="32"/>
  </w:num>
  <w:num w:numId="65">
    <w:abstractNumId w:val="40"/>
  </w:num>
  <w:num w:numId="66">
    <w:abstractNumId w:val="28"/>
  </w:num>
  <w:num w:numId="6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96"/>
    <w:rsid w:val="0000131C"/>
    <w:rsid w:val="0000138A"/>
    <w:rsid w:val="00001548"/>
    <w:rsid w:val="000015AC"/>
    <w:rsid w:val="000027E9"/>
    <w:rsid w:val="00002A17"/>
    <w:rsid w:val="00003296"/>
    <w:rsid w:val="00003369"/>
    <w:rsid w:val="00003D75"/>
    <w:rsid w:val="000052F2"/>
    <w:rsid w:val="00005D64"/>
    <w:rsid w:val="00005F1F"/>
    <w:rsid w:val="000065BE"/>
    <w:rsid w:val="00006F08"/>
    <w:rsid w:val="00006FCD"/>
    <w:rsid w:val="00007A79"/>
    <w:rsid w:val="000104CD"/>
    <w:rsid w:val="000112CE"/>
    <w:rsid w:val="00011ACE"/>
    <w:rsid w:val="00011B75"/>
    <w:rsid w:val="00011C51"/>
    <w:rsid w:val="00012311"/>
    <w:rsid w:val="000123DB"/>
    <w:rsid w:val="00013C96"/>
    <w:rsid w:val="000140D8"/>
    <w:rsid w:val="0001424D"/>
    <w:rsid w:val="0001480A"/>
    <w:rsid w:val="00014AFD"/>
    <w:rsid w:val="00014FA3"/>
    <w:rsid w:val="0001505C"/>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2F8"/>
    <w:rsid w:val="0003581B"/>
    <w:rsid w:val="00035B55"/>
    <w:rsid w:val="00035CB3"/>
    <w:rsid w:val="00040472"/>
    <w:rsid w:val="00040A26"/>
    <w:rsid w:val="00042881"/>
    <w:rsid w:val="000469E4"/>
    <w:rsid w:val="00046BBC"/>
    <w:rsid w:val="0004761C"/>
    <w:rsid w:val="000500ED"/>
    <w:rsid w:val="000505EF"/>
    <w:rsid w:val="00050818"/>
    <w:rsid w:val="00050960"/>
    <w:rsid w:val="0005277D"/>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274F"/>
    <w:rsid w:val="000737D6"/>
    <w:rsid w:val="000738F7"/>
    <w:rsid w:val="00074326"/>
    <w:rsid w:val="000758A8"/>
    <w:rsid w:val="000776AE"/>
    <w:rsid w:val="000779BB"/>
    <w:rsid w:val="000806DB"/>
    <w:rsid w:val="000807EC"/>
    <w:rsid w:val="00082209"/>
    <w:rsid w:val="00082E23"/>
    <w:rsid w:val="00084458"/>
    <w:rsid w:val="00085473"/>
    <w:rsid w:val="00085485"/>
    <w:rsid w:val="0008610D"/>
    <w:rsid w:val="0008639E"/>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18E"/>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1D81"/>
    <w:rsid w:val="000C3E1A"/>
    <w:rsid w:val="000C3E3B"/>
    <w:rsid w:val="000C43F5"/>
    <w:rsid w:val="000C6B69"/>
    <w:rsid w:val="000C727E"/>
    <w:rsid w:val="000C748C"/>
    <w:rsid w:val="000C772F"/>
    <w:rsid w:val="000D1F4E"/>
    <w:rsid w:val="000D2A98"/>
    <w:rsid w:val="000D38C9"/>
    <w:rsid w:val="000D4222"/>
    <w:rsid w:val="000D51CD"/>
    <w:rsid w:val="000D5223"/>
    <w:rsid w:val="000D6332"/>
    <w:rsid w:val="000D6D9F"/>
    <w:rsid w:val="000D717F"/>
    <w:rsid w:val="000E037A"/>
    <w:rsid w:val="000E1352"/>
    <w:rsid w:val="000E1D92"/>
    <w:rsid w:val="000E1F0B"/>
    <w:rsid w:val="000E29FE"/>
    <w:rsid w:val="000E3371"/>
    <w:rsid w:val="000E3C69"/>
    <w:rsid w:val="000E5BAC"/>
    <w:rsid w:val="000E7107"/>
    <w:rsid w:val="000E7D7B"/>
    <w:rsid w:val="000F0379"/>
    <w:rsid w:val="000F0AD5"/>
    <w:rsid w:val="000F3292"/>
    <w:rsid w:val="000F3429"/>
    <w:rsid w:val="000F5917"/>
    <w:rsid w:val="00100433"/>
    <w:rsid w:val="00100ACE"/>
    <w:rsid w:val="001011ED"/>
    <w:rsid w:val="001013A7"/>
    <w:rsid w:val="001018C7"/>
    <w:rsid w:val="00102153"/>
    <w:rsid w:val="00103A3C"/>
    <w:rsid w:val="00104F59"/>
    <w:rsid w:val="00105ACF"/>
    <w:rsid w:val="00106143"/>
    <w:rsid w:val="001065CD"/>
    <w:rsid w:val="001068FE"/>
    <w:rsid w:val="001104D7"/>
    <w:rsid w:val="001106A4"/>
    <w:rsid w:val="001108BC"/>
    <w:rsid w:val="0011282A"/>
    <w:rsid w:val="001128C7"/>
    <w:rsid w:val="0011347C"/>
    <w:rsid w:val="001136FC"/>
    <w:rsid w:val="00113941"/>
    <w:rsid w:val="001139A4"/>
    <w:rsid w:val="00114044"/>
    <w:rsid w:val="0011439F"/>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009"/>
    <w:rsid w:val="001338FB"/>
    <w:rsid w:val="00133E11"/>
    <w:rsid w:val="001356AC"/>
    <w:rsid w:val="00137025"/>
    <w:rsid w:val="0013764F"/>
    <w:rsid w:val="00137A02"/>
    <w:rsid w:val="00137E84"/>
    <w:rsid w:val="00140246"/>
    <w:rsid w:val="00140A4E"/>
    <w:rsid w:val="00141907"/>
    <w:rsid w:val="00142C30"/>
    <w:rsid w:val="001432F1"/>
    <w:rsid w:val="001441F1"/>
    <w:rsid w:val="00144B5C"/>
    <w:rsid w:val="001454C8"/>
    <w:rsid w:val="00146B3E"/>
    <w:rsid w:val="00146B4F"/>
    <w:rsid w:val="00146E10"/>
    <w:rsid w:val="0014754A"/>
    <w:rsid w:val="00147571"/>
    <w:rsid w:val="001503CF"/>
    <w:rsid w:val="00151B68"/>
    <w:rsid w:val="00151C9F"/>
    <w:rsid w:val="00151E83"/>
    <w:rsid w:val="00152161"/>
    <w:rsid w:val="00152205"/>
    <w:rsid w:val="00154E51"/>
    <w:rsid w:val="0015637B"/>
    <w:rsid w:val="00156517"/>
    <w:rsid w:val="00157FA9"/>
    <w:rsid w:val="00157FAC"/>
    <w:rsid w:val="001606EF"/>
    <w:rsid w:val="00162C74"/>
    <w:rsid w:val="0016331A"/>
    <w:rsid w:val="00163602"/>
    <w:rsid w:val="00164143"/>
    <w:rsid w:val="001642A7"/>
    <w:rsid w:val="00164B8E"/>
    <w:rsid w:val="00165596"/>
    <w:rsid w:val="00165B09"/>
    <w:rsid w:val="00165CA9"/>
    <w:rsid w:val="00166F9D"/>
    <w:rsid w:val="00167D91"/>
    <w:rsid w:val="001701B8"/>
    <w:rsid w:val="00170C45"/>
    <w:rsid w:val="001719B2"/>
    <w:rsid w:val="001723E6"/>
    <w:rsid w:val="00173403"/>
    <w:rsid w:val="001738B7"/>
    <w:rsid w:val="0017731F"/>
    <w:rsid w:val="00180551"/>
    <w:rsid w:val="0018112A"/>
    <w:rsid w:val="0018164F"/>
    <w:rsid w:val="001824C7"/>
    <w:rsid w:val="00183399"/>
    <w:rsid w:val="001839AD"/>
    <w:rsid w:val="00183B99"/>
    <w:rsid w:val="00183BED"/>
    <w:rsid w:val="00183D57"/>
    <w:rsid w:val="00184244"/>
    <w:rsid w:val="001845A9"/>
    <w:rsid w:val="001864DA"/>
    <w:rsid w:val="00187EC2"/>
    <w:rsid w:val="001906B0"/>
    <w:rsid w:val="00192613"/>
    <w:rsid w:val="001926A4"/>
    <w:rsid w:val="00193745"/>
    <w:rsid w:val="00195A46"/>
    <w:rsid w:val="001961E3"/>
    <w:rsid w:val="001966E8"/>
    <w:rsid w:val="0019708B"/>
    <w:rsid w:val="00197906"/>
    <w:rsid w:val="001A07B3"/>
    <w:rsid w:val="001A0FEE"/>
    <w:rsid w:val="001A1140"/>
    <w:rsid w:val="001A1BE9"/>
    <w:rsid w:val="001A1C48"/>
    <w:rsid w:val="001A39AA"/>
    <w:rsid w:val="001A451C"/>
    <w:rsid w:val="001A49B2"/>
    <w:rsid w:val="001A715D"/>
    <w:rsid w:val="001A7230"/>
    <w:rsid w:val="001A775A"/>
    <w:rsid w:val="001B058E"/>
    <w:rsid w:val="001B1E0A"/>
    <w:rsid w:val="001B1F2E"/>
    <w:rsid w:val="001B2DA9"/>
    <w:rsid w:val="001B387C"/>
    <w:rsid w:val="001B4FB5"/>
    <w:rsid w:val="001B53F3"/>
    <w:rsid w:val="001B56AD"/>
    <w:rsid w:val="001B77A1"/>
    <w:rsid w:val="001B78AA"/>
    <w:rsid w:val="001B7B19"/>
    <w:rsid w:val="001C030E"/>
    <w:rsid w:val="001C0710"/>
    <w:rsid w:val="001C08A2"/>
    <w:rsid w:val="001C111D"/>
    <w:rsid w:val="001C1271"/>
    <w:rsid w:val="001C15BE"/>
    <w:rsid w:val="001C15C0"/>
    <w:rsid w:val="001C1CD5"/>
    <w:rsid w:val="001C3110"/>
    <w:rsid w:val="001C36D7"/>
    <w:rsid w:val="001C4267"/>
    <w:rsid w:val="001C4E10"/>
    <w:rsid w:val="001C4FF2"/>
    <w:rsid w:val="001C52F7"/>
    <w:rsid w:val="001C5793"/>
    <w:rsid w:val="001C5E8F"/>
    <w:rsid w:val="001C766A"/>
    <w:rsid w:val="001D14DF"/>
    <w:rsid w:val="001D1721"/>
    <w:rsid w:val="001D246D"/>
    <w:rsid w:val="001D46D8"/>
    <w:rsid w:val="001D5438"/>
    <w:rsid w:val="001D54F4"/>
    <w:rsid w:val="001D5F05"/>
    <w:rsid w:val="001D7299"/>
    <w:rsid w:val="001E0851"/>
    <w:rsid w:val="001E089F"/>
    <w:rsid w:val="001E28BD"/>
    <w:rsid w:val="001E3394"/>
    <w:rsid w:val="001E3937"/>
    <w:rsid w:val="001E3E29"/>
    <w:rsid w:val="001E5834"/>
    <w:rsid w:val="001E5A9D"/>
    <w:rsid w:val="001E69F1"/>
    <w:rsid w:val="001E6B89"/>
    <w:rsid w:val="001E785B"/>
    <w:rsid w:val="001F05F2"/>
    <w:rsid w:val="001F130F"/>
    <w:rsid w:val="001F2280"/>
    <w:rsid w:val="001F23EC"/>
    <w:rsid w:val="001F2850"/>
    <w:rsid w:val="001F334E"/>
    <w:rsid w:val="001F352D"/>
    <w:rsid w:val="001F3878"/>
    <w:rsid w:val="001F45F1"/>
    <w:rsid w:val="001F5047"/>
    <w:rsid w:val="001F50E7"/>
    <w:rsid w:val="001F6FFD"/>
    <w:rsid w:val="001F71A4"/>
    <w:rsid w:val="001F7950"/>
    <w:rsid w:val="00200691"/>
    <w:rsid w:val="002010BD"/>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4142D"/>
    <w:rsid w:val="002416C2"/>
    <w:rsid w:val="00241983"/>
    <w:rsid w:val="00241E23"/>
    <w:rsid w:val="00242D8E"/>
    <w:rsid w:val="002434E5"/>
    <w:rsid w:val="0024474A"/>
    <w:rsid w:val="00244FBE"/>
    <w:rsid w:val="002456C5"/>
    <w:rsid w:val="002463EB"/>
    <w:rsid w:val="00246555"/>
    <w:rsid w:val="00246BF3"/>
    <w:rsid w:val="00247FDA"/>
    <w:rsid w:val="00251027"/>
    <w:rsid w:val="002530D3"/>
    <w:rsid w:val="00254A62"/>
    <w:rsid w:val="00254DF2"/>
    <w:rsid w:val="0025513B"/>
    <w:rsid w:val="00255CC9"/>
    <w:rsid w:val="00256275"/>
    <w:rsid w:val="002562C5"/>
    <w:rsid w:val="002562F2"/>
    <w:rsid w:val="00257265"/>
    <w:rsid w:val="002579E6"/>
    <w:rsid w:val="00257C66"/>
    <w:rsid w:val="002602C1"/>
    <w:rsid w:val="00260AFD"/>
    <w:rsid w:val="00260CCD"/>
    <w:rsid w:val="00261205"/>
    <w:rsid w:val="002633AD"/>
    <w:rsid w:val="0026350C"/>
    <w:rsid w:val="00263CED"/>
    <w:rsid w:val="00264320"/>
    <w:rsid w:val="002644AB"/>
    <w:rsid w:val="002644BC"/>
    <w:rsid w:val="00264A29"/>
    <w:rsid w:val="00264D31"/>
    <w:rsid w:val="0026557F"/>
    <w:rsid w:val="002656AD"/>
    <w:rsid w:val="00267482"/>
    <w:rsid w:val="00267E4B"/>
    <w:rsid w:val="00271649"/>
    <w:rsid w:val="00271831"/>
    <w:rsid w:val="002722B2"/>
    <w:rsid w:val="002731AC"/>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79B8"/>
    <w:rsid w:val="00287B18"/>
    <w:rsid w:val="002921AB"/>
    <w:rsid w:val="00292379"/>
    <w:rsid w:val="00292FBB"/>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013A"/>
    <w:rsid w:val="002A11CE"/>
    <w:rsid w:val="002A1AD6"/>
    <w:rsid w:val="002A24EE"/>
    <w:rsid w:val="002A2567"/>
    <w:rsid w:val="002A25D9"/>
    <w:rsid w:val="002A27AB"/>
    <w:rsid w:val="002A3037"/>
    <w:rsid w:val="002A3FDB"/>
    <w:rsid w:val="002A5343"/>
    <w:rsid w:val="002A5B64"/>
    <w:rsid w:val="002A5C84"/>
    <w:rsid w:val="002A6100"/>
    <w:rsid w:val="002A757F"/>
    <w:rsid w:val="002A7846"/>
    <w:rsid w:val="002A7B7F"/>
    <w:rsid w:val="002A7B9B"/>
    <w:rsid w:val="002B050B"/>
    <w:rsid w:val="002B1218"/>
    <w:rsid w:val="002B1DF9"/>
    <w:rsid w:val="002B1E18"/>
    <w:rsid w:val="002B1FEE"/>
    <w:rsid w:val="002B2687"/>
    <w:rsid w:val="002B2AEE"/>
    <w:rsid w:val="002B2FB1"/>
    <w:rsid w:val="002B35A2"/>
    <w:rsid w:val="002B3EF9"/>
    <w:rsid w:val="002B412A"/>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F7"/>
    <w:rsid w:val="002C3D0E"/>
    <w:rsid w:val="002C487A"/>
    <w:rsid w:val="002C4D27"/>
    <w:rsid w:val="002C55E2"/>
    <w:rsid w:val="002C5D61"/>
    <w:rsid w:val="002C6834"/>
    <w:rsid w:val="002C6970"/>
    <w:rsid w:val="002C7484"/>
    <w:rsid w:val="002D023E"/>
    <w:rsid w:val="002D0244"/>
    <w:rsid w:val="002D06E9"/>
    <w:rsid w:val="002D1717"/>
    <w:rsid w:val="002D1D4C"/>
    <w:rsid w:val="002D520C"/>
    <w:rsid w:val="002D593E"/>
    <w:rsid w:val="002D5D52"/>
    <w:rsid w:val="002D61F4"/>
    <w:rsid w:val="002D7E02"/>
    <w:rsid w:val="002E0BE0"/>
    <w:rsid w:val="002E16F2"/>
    <w:rsid w:val="002E2439"/>
    <w:rsid w:val="002E2F38"/>
    <w:rsid w:val="002E46E6"/>
    <w:rsid w:val="002E4986"/>
    <w:rsid w:val="002E51D9"/>
    <w:rsid w:val="002E67FC"/>
    <w:rsid w:val="002F038C"/>
    <w:rsid w:val="002F0D24"/>
    <w:rsid w:val="002F2E9C"/>
    <w:rsid w:val="002F30B4"/>
    <w:rsid w:val="002F33E6"/>
    <w:rsid w:val="002F4230"/>
    <w:rsid w:val="002F50F2"/>
    <w:rsid w:val="002F5599"/>
    <w:rsid w:val="002F571E"/>
    <w:rsid w:val="002F6858"/>
    <w:rsid w:val="002F74D6"/>
    <w:rsid w:val="002F77D6"/>
    <w:rsid w:val="002F78F5"/>
    <w:rsid w:val="003002C0"/>
    <w:rsid w:val="00300A9B"/>
    <w:rsid w:val="003010DF"/>
    <w:rsid w:val="003012A0"/>
    <w:rsid w:val="00301349"/>
    <w:rsid w:val="0030178A"/>
    <w:rsid w:val="00302F6E"/>
    <w:rsid w:val="003035F1"/>
    <w:rsid w:val="003058F1"/>
    <w:rsid w:val="00305955"/>
    <w:rsid w:val="00306060"/>
    <w:rsid w:val="00306D29"/>
    <w:rsid w:val="00307EE2"/>
    <w:rsid w:val="003112AE"/>
    <w:rsid w:val="00311589"/>
    <w:rsid w:val="00311BDE"/>
    <w:rsid w:val="00312611"/>
    <w:rsid w:val="003128FF"/>
    <w:rsid w:val="00313AC4"/>
    <w:rsid w:val="003140BF"/>
    <w:rsid w:val="003142E4"/>
    <w:rsid w:val="00315239"/>
    <w:rsid w:val="0031563A"/>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0D8"/>
    <w:rsid w:val="00330884"/>
    <w:rsid w:val="00330A2C"/>
    <w:rsid w:val="0033106E"/>
    <w:rsid w:val="00331942"/>
    <w:rsid w:val="00331C17"/>
    <w:rsid w:val="00332411"/>
    <w:rsid w:val="003326AF"/>
    <w:rsid w:val="00333BE1"/>
    <w:rsid w:val="00333F31"/>
    <w:rsid w:val="00335860"/>
    <w:rsid w:val="00336008"/>
    <w:rsid w:val="00337854"/>
    <w:rsid w:val="00337E0A"/>
    <w:rsid w:val="00337F97"/>
    <w:rsid w:val="0034023A"/>
    <w:rsid w:val="00340253"/>
    <w:rsid w:val="0034158B"/>
    <w:rsid w:val="00341CAB"/>
    <w:rsid w:val="003425C5"/>
    <w:rsid w:val="0034367E"/>
    <w:rsid w:val="0034371A"/>
    <w:rsid w:val="00343CE3"/>
    <w:rsid w:val="00344641"/>
    <w:rsid w:val="0034500F"/>
    <w:rsid w:val="00345497"/>
    <w:rsid w:val="00345774"/>
    <w:rsid w:val="00345CF7"/>
    <w:rsid w:val="0034602D"/>
    <w:rsid w:val="003461D4"/>
    <w:rsid w:val="00346861"/>
    <w:rsid w:val="003506E0"/>
    <w:rsid w:val="0035186D"/>
    <w:rsid w:val="00352706"/>
    <w:rsid w:val="00352ABB"/>
    <w:rsid w:val="00353489"/>
    <w:rsid w:val="00353B28"/>
    <w:rsid w:val="00354BF9"/>
    <w:rsid w:val="00355105"/>
    <w:rsid w:val="003556AF"/>
    <w:rsid w:val="00356AF9"/>
    <w:rsid w:val="00357F68"/>
    <w:rsid w:val="0036031C"/>
    <w:rsid w:val="00361246"/>
    <w:rsid w:val="00361374"/>
    <w:rsid w:val="003614E4"/>
    <w:rsid w:val="00361E65"/>
    <w:rsid w:val="00363281"/>
    <w:rsid w:val="00363434"/>
    <w:rsid w:val="003634EF"/>
    <w:rsid w:val="00363834"/>
    <w:rsid w:val="0036495C"/>
    <w:rsid w:val="003651F0"/>
    <w:rsid w:val="00365C9D"/>
    <w:rsid w:val="003662DA"/>
    <w:rsid w:val="00366B34"/>
    <w:rsid w:val="00367828"/>
    <w:rsid w:val="00367FB4"/>
    <w:rsid w:val="003703E8"/>
    <w:rsid w:val="003706F2"/>
    <w:rsid w:val="00370D71"/>
    <w:rsid w:val="00371221"/>
    <w:rsid w:val="00373902"/>
    <w:rsid w:val="00373F7D"/>
    <w:rsid w:val="00376A94"/>
    <w:rsid w:val="00380F02"/>
    <w:rsid w:val="00381947"/>
    <w:rsid w:val="00381ABA"/>
    <w:rsid w:val="00382079"/>
    <w:rsid w:val="003827BF"/>
    <w:rsid w:val="003829C2"/>
    <w:rsid w:val="00383336"/>
    <w:rsid w:val="003835FE"/>
    <w:rsid w:val="003837F7"/>
    <w:rsid w:val="003838D9"/>
    <w:rsid w:val="00383916"/>
    <w:rsid w:val="00383CF2"/>
    <w:rsid w:val="00383D1D"/>
    <w:rsid w:val="00384228"/>
    <w:rsid w:val="00384319"/>
    <w:rsid w:val="00384BFD"/>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F37"/>
    <w:rsid w:val="003977B0"/>
    <w:rsid w:val="003A016C"/>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DF"/>
    <w:rsid w:val="003A715E"/>
    <w:rsid w:val="003A7768"/>
    <w:rsid w:val="003A7853"/>
    <w:rsid w:val="003A78E1"/>
    <w:rsid w:val="003A7A81"/>
    <w:rsid w:val="003B02A3"/>
    <w:rsid w:val="003B0C71"/>
    <w:rsid w:val="003B1B4E"/>
    <w:rsid w:val="003B34D1"/>
    <w:rsid w:val="003B3A77"/>
    <w:rsid w:val="003B4592"/>
    <w:rsid w:val="003B4648"/>
    <w:rsid w:val="003B50B0"/>
    <w:rsid w:val="003B57C4"/>
    <w:rsid w:val="003B58A6"/>
    <w:rsid w:val="003B6A7D"/>
    <w:rsid w:val="003B71D2"/>
    <w:rsid w:val="003B738C"/>
    <w:rsid w:val="003B73F8"/>
    <w:rsid w:val="003C002D"/>
    <w:rsid w:val="003C038E"/>
    <w:rsid w:val="003C0474"/>
    <w:rsid w:val="003C0D9F"/>
    <w:rsid w:val="003C12C9"/>
    <w:rsid w:val="003C19A3"/>
    <w:rsid w:val="003C2B79"/>
    <w:rsid w:val="003C4445"/>
    <w:rsid w:val="003C4AF3"/>
    <w:rsid w:val="003C558D"/>
    <w:rsid w:val="003C5A47"/>
    <w:rsid w:val="003C60B6"/>
    <w:rsid w:val="003C7322"/>
    <w:rsid w:val="003C751C"/>
    <w:rsid w:val="003C7E66"/>
    <w:rsid w:val="003D0065"/>
    <w:rsid w:val="003D05E4"/>
    <w:rsid w:val="003D0882"/>
    <w:rsid w:val="003D0A93"/>
    <w:rsid w:val="003D1197"/>
    <w:rsid w:val="003D1FAD"/>
    <w:rsid w:val="003D26E9"/>
    <w:rsid w:val="003D3B28"/>
    <w:rsid w:val="003D406B"/>
    <w:rsid w:val="003D4E02"/>
    <w:rsid w:val="003D5433"/>
    <w:rsid w:val="003D5805"/>
    <w:rsid w:val="003D6203"/>
    <w:rsid w:val="003D6984"/>
    <w:rsid w:val="003D70D1"/>
    <w:rsid w:val="003D7C31"/>
    <w:rsid w:val="003E003F"/>
    <w:rsid w:val="003E01CF"/>
    <w:rsid w:val="003E15E8"/>
    <w:rsid w:val="003E174D"/>
    <w:rsid w:val="003E29E7"/>
    <w:rsid w:val="003E3044"/>
    <w:rsid w:val="003E3B07"/>
    <w:rsid w:val="003E500A"/>
    <w:rsid w:val="003E5C18"/>
    <w:rsid w:val="003E71EE"/>
    <w:rsid w:val="003E78B4"/>
    <w:rsid w:val="003E78F5"/>
    <w:rsid w:val="003E7F59"/>
    <w:rsid w:val="003F0B2A"/>
    <w:rsid w:val="003F0ECC"/>
    <w:rsid w:val="003F12B0"/>
    <w:rsid w:val="003F17A5"/>
    <w:rsid w:val="003F1B5F"/>
    <w:rsid w:val="003F20A9"/>
    <w:rsid w:val="003F339F"/>
    <w:rsid w:val="003F413F"/>
    <w:rsid w:val="003F47D0"/>
    <w:rsid w:val="003F59E6"/>
    <w:rsid w:val="003F5B48"/>
    <w:rsid w:val="003F5EA0"/>
    <w:rsid w:val="003F624F"/>
    <w:rsid w:val="003F687D"/>
    <w:rsid w:val="003F6B47"/>
    <w:rsid w:val="003F6CD6"/>
    <w:rsid w:val="003F6EB2"/>
    <w:rsid w:val="003F7E88"/>
    <w:rsid w:val="0040095C"/>
    <w:rsid w:val="00401BC9"/>
    <w:rsid w:val="00401CC7"/>
    <w:rsid w:val="00401D3B"/>
    <w:rsid w:val="00401D51"/>
    <w:rsid w:val="00402399"/>
    <w:rsid w:val="00402E00"/>
    <w:rsid w:val="004044E0"/>
    <w:rsid w:val="00404A41"/>
    <w:rsid w:val="004057BF"/>
    <w:rsid w:val="00405939"/>
    <w:rsid w:val="00406EB8"/>
    <w:rsid w:val="00407598"/>
    <w:rsid w:val="00407AF6"/>
    <w:rsid w:val="0041077D"/>
    <w:rsid w:val="00410896"/>
    <w:rsid w:val="00411399"/>
    <w:rsid w:val="004120BA"/>
    <w:rsid w:val="00412EC0"/>
    <w:rsid w:val="004134CD"/>
    <w:rsid w:val="004134FF"/>
    <w:rsid w:val="00413F6E"/>
    <w:rsid w:val="004142CC"/>
    <w:rsid w:val="00415C5F"/>
    <w:rsid w:val="00416726"/>
    <w:rsid w:val="00416C57"/>
    <w:rsid w:val="00420A3F"/>
    <w:rsid w:val="004219E7"/>
    <w:rsid w:val="00422194"/>
    <w:rsid w:val="00422C86"/>
    <w:rsid w:val="004238D2"/>
    <w:rsid w:val="00424709"/>
    <w:rsid w:val="00425855"/>
    <w:rsid w:val="00426140"/>
    <w:rsid w:val="00426900"/>
    <w:rsid w:val="00427896"/>
    <w:rsid w:val="00427E96"/>
    <w:rsid w:val="00430007"/>
    <w:rsid w:val="00430495"/>
    <w:rsid w:val="00430581"/>
    <w:rsid w:val="0043115E"/>
    <w:rsid w:val="004317D6"/>
    <w:rsid w:val="004325C7"/>
    <w:rsid w:val="00433FB0"/>
    <w:rsid w:val="00435315"/>
    <w:rsid w:val="00435A25"/>
    <w:rsid w:val="00435F14"/>
    <w:rsid w:val="00437221"/>
    <w:rsid w:val="004378D8"/>
    <w:rsid w:val="00437C84"/>
    <w:rsid w:val="00437F2D"/>
    <w:rsid w:val="0044089F"/>
    <w:rsid w:val="00440F5F"/>
    <w:rsid w:val="004414A5"/>
    <w:rsid w:val="00442B4D"/>
    <w:rsid w:val="00443293"/>
    <w:rsid w:val="00443E7C"/>
    <w:rsid w:val="00444658"/>
    <w:rsid w:val="00445125"/>
    <w:rsid w:val="00445B2A"/>
    <w:rsid w:val="00445D3C"/>
    <w:rsid w:val="00446BD2"/>
    <w:rsid w:val="00446BED"/>
    <w:rsid w:val="0044749D"/>
    <w:rsid w:val="0044778B"/>
    <w:rsid w:val="004500C5"/>
    <w:rsid w:val="004500F4"/>
    <w:rsid w:val="00450D95"/>
    <w:rsid w:val="004516A5"/>
    <w:rsid w:val="004528F4"/>
    <w:rsid w:val="00454382"/>
    <w:rsid w:val="00455146"/>
    <w:rsid w:val="004552D7"/>
    <w:rsid w:val="004558D7"/>
    <w:rsid w:val="0045599B"/>
    <w:rsid w:val="00456FE2"/>
    <w:rsid w:val="00457B86"/>
    <w:rsid w:val="00457CCC"/>
    <w:rsid w:val="00460559"/>
    <w:rsid w:val="004620AC"/>
    <w:rsid w:val="00462FC3"/>
    <w:rsid w:val="00464095"/>
    <w:rsid w:val="00464806"/>
    <w:rsid w:val="00464FDD"/>
    <w:rsid w:val="00465CA2"/>
    <w:rsid w:val="00465EE8"/>
    <w:rsid w:val="004662AB"/>
    <w:rsid w:val="00466427"/>
    <w:rsid w:val="004673E9"/>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4C2A"/>
    <w:rsid w:val="00484C80"/>
    <w:rsid w:val="00485559"/>
    <w:rsid w:val="004855B3"/>
    <w:rsid w:val="0048598A"/>
    <w:rsid w:val="00486024"/>
    <w:rsid w:val="0048662C"/>
    <w:rsid w:val="004909BE"/>
    <w:rsid w:val="00490B21"/>
    <w:rsid w:val="004916D4"/>
    <w:rsid w:val="0049186E"/>
    <w:rsid w:val="004918A2"/>
    <w:rsid w:val="00491BFE"/>
    <w:rsid w:val="0049209B"/>
    <w:rsid w:val="00492A91"/>
    <w:rsid w:val="004931F2"/>
    <w:rsid w:val="00493291"/>
    <w:rsid w:val="00493987"/>
    <w:rsid w:val="0049402F"/>
    <w:rsid w:val="00494FF1"/>
    <w:rsid w:val="004951A9"/>
    <w:rsid w:val="004954B9"/>
    <w:rsid w:val="004969EE"/>
    <w:rsid w:val="0049742C"/>
    <w:rsid w:val="0049773C"/>
    <w:rsid w:val="00497BE4"/>
    <w:rsid w:val="004A0133"/>
    <w:rsid w:val="004A1A9D"/>
    <w:rsid w:val="004A28EB"/>
    <w:rsid w:val="004A290A"/>
    <w:rsid w:val="004A33D3"/>
    <w:rsid w:val="004A3472"/>
    <w:rsid w:val="004A5B07"/>
    <w:rsid w:val="004A6B9B"/>
    <w:rsid w:val="004A7BC5"/>
    <w:rsid w:val="004B0DDF"/>
    <w:rsid w:val="004B12C7"/>
    <w:rsid w:val="004B199B"/>
    <w:rsid w:val="004B19B4"/>
    <w:rsid w:val="004B2D26"/>
    <w:rsid w:val="004B2E20"/>
    <w:rsid w:val="004B38B4"/>
    <w:rsid w:val="004B4C86"/>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C6A0D"/>
    <w:rsid w:val="004D07E5"/>
    <w:rsid w:val="004D1832"/>
    <w:rsid w:val="004D1B14"/>
    <w:rsid w:val="004D1EB2"/>
    <w:rsid w:val="004D258E"/>
    <w:rsid w:val="004D34DE"/>
    <w:rsid w:val="004D3657"/>
    <w:rsid w:val="004D3D10"/>
    <w:rsid w:val="004D4855"/>
    <w:rsid w:val="004D5634"/>
    <w:rsid w:val="004D59E3"/>
    <w:rsid w:val="004D5BE9"/>
    <w:rsid w:val="004D7E0E"/>
    <w:rsid w:val="004E12A6"/>
    <w:rsid w:val="004E12B3"/>
    <w:rsid w:val="004E16EF"/>
    <w:rsid w:val="004E2013"/>
    <w:rsid w:val="004E3AD5"/>
    <w:rsid w:val="004E4737"/>
    <w:rsid w:val="004E5CE5"/>
    <w:rsid w:val="004E5DBD"/>
    <w:rsid w:val="004E5E89"/>
    <w:rsid w:val="004E7CD5"/>
    <w:rsid w:val="004F03AB"/>
    <w:rsid w:val="004F08FF"/>
    <w:rsid w:val="004F15AE"/>
    <w:rsid w:val="004F1E98"/>
    <w:rsid w:val="004F2192"/>
    <w:rsid w:val="004F220C"/>
    <w:rsid w:val="004F2511"/>
    <w:rsid w:val="004F66CF"/>
    <w:rsid w:val="004F678A"/>
    <w:rsid w:val="004F70E4"/>
    <w:rsid w:val="004F71CC"/>
    <w:rsid w:val="004F7296"/>
    <w:rsid w:val="004F7603"/>
    <w:rsid w:val="004F7CA3"/>
    <w:rsid w:val="005030C8"/>
    <w:rsid w:val="005032BA"/>
    <w:rsid w:val="005041AA"/>
    <w:rsid w:val="005048B4"/>
    <w:rsid w:val="00504D65"/>
    <w:rsid w:val="00505528"/>
    <w:rsid w:val="00505CB7"/>
    <w:rsid w:val="00510341"/>
    <w:rsid w:val="00510359"/>
    <w:rsid w:val="00511445"/>
    <w:rsid w:val="0051165B"/>
    <w:rsid w:val="00511E23"/>
    <w:rsid w:val="00512CF2"/>
    <w:rsid w:val="0051376D"/>
    <w:rsid w:val="00513AA0"/>
    <w:rsid w:val="00513D7A"/>
    <w:rsid w:val="005166D0"/>
    <w:rsid w:val="00516921"/>
    <w:rsid w:val="00516DCA"/>
    <w:rsid w:val="00517690"/>
    <w:rsid w:val="00520C8D"/>
    <w:rsid w:val="00520F6B"/>
    <w:rsid w:val="0052118A"/>
    <w:rsid w:val="005213A8"/>
    <w:rsid w:val="00521699"/>
    <w:rsid w:val="00521C62"/>
    <w:rsid w:val="005226A5"/>
    <w:rsid w:val="0052286A"/>
    <w:rsid w:val="00522F2B"/>
    <w:rsid w:val="005242EA"/>
    <w:rsid w:val="00524828"/>
    <w:rsid w:val="00524F90"/>
    <w:rsid w:val="00525F68"/>
    <w:rsid w:val="00526523"/>
    <w:rsid w:val="00530D78"/>
    <w:rsid w:val="00531367"/>
    <w:rsid w:val="00531D36"/>
    <w:rsid w:val="005329DB"/>
    <w:rsid w:val="005331AC"/>
    <w:rsid w:val="00533263"/>
    <w:rsid w:val="00534BCC"/>
    <w:rsid w:val="00535A67"/>
    <w:rsid w:val="005366A6"/>
    <w:rsid w:val="00537CFF"/>
    <w:rsid w:val="005418B7"/>
    <w:rsid w:val="00541B5D"/>
    <w:rsid w:val="00542354"/>
    <w:rsid w:val="0054238E"/>
    <w:rsid w:val="00542CD1"/>
    <w:rsid w:val="00543031"/>
    <w:rsid w:val="005435E4"/>
    <w:rsid w:val="005447E6"/>
    <w:rsid w:val="005447F8"/>
    <w:rsid w:val="00544881"/>
    <w:rsid w:val="00544B96"/>
    <w:rsid w:val="00544C67"/>
    <w:rsid w:val="00545474"/>
    <w:rsid w:val="00550136"/>
    <w:rsid w:val="0055072A"/>
    <w:rsid w:val="00550D22"/>
    <w:rsid w:val="0055115E"/>
    <w:rsid w:val="00552E3B"/>
    <w:rsid w:val="00554745"/>
    <w:rsid w:val="005548D6"/>
    <w:rsid w:val="005548FB"/>
    <w:rsid w:val="00554C8D"/>
    <w:rsid w:val="00555049"/>
    <w:rsid w:val="0055710B"/>
    <w:rsid w:val="005572E4"/>
    <w:rsid w:val="00560378"/>
    <w:rsid w:val="00561802"/>
    <w:rsid w:val="00561D82"/>
    <w:rsid w:val="00561F36"/>
    <w:rsid w:val="00562222"/>
    <w:rsid w:val="00562F97"/>
    <w:rsid w:val="005632DD"/>
    <w:rsid w:val="00563516"/>
    <w:rsid w:val="005650D8"/>
    <w:rsid w:val="00565CEF"/>
    <w:rsid w:val="0056636C"/>
    <w:rsid w:val="00566E76"/>
    <w:rsid w:val="005671B2"/>
    <w:rsid w:val="00570409"/>
    <w:rsid w:val="00570615"/>
    <w:rsid w:val="005708C3"/>
    <w:rsid w:val="005717C4"/>
    <w:rsid w:val="005717CF"/>
    <w:rsid w:val="00571B76"/>
    <w:rsid w:val="00572055"/>
    <w:rsid w:val="00572B8A"/>
    <w:rsid w:val="00572F39"/>
    <w:rsid w:val="00573075"/>
    <w:rsid w:val="00575ABF"/>
    <w:rsid w:val="00575B7C"/>
    <w:rsid w:val="005772BA"/>
    <w:rsid w:val="00577815"/>
    <w:rsid w:val="00580A28"/>
    <w:rsid w:val="005816F7"/>
    <w:rsid w:val="00581CC6"/>
    <w:rsid w:val="005820B4"/>
    <w:rsid w:val="005821FC"/>
    <w:rsid w:val="0058239A"/>
    <w:rsid w:val="00582D6D"/>
    <w:rsid w:val="00583586"/>
    <w:rsid w:val="005835E6"/>
    <w:rsid w:val="0058371C"/>
    <w:rsid w:val="00583A17"/>
    <w:rsid w:val="00583AED"/>
    <w:rsid w:val="00583B7C"/>
    <w:rsid w:val="00585B02"/>
    <w:rsid w:val="00585EEF"/>
    <w:rsid w:val="00586520"/>
    <w:rsid w:val="0058660E"/>
    <w:rsid w:val="005867D9"/>
    <w:rsid w:val="00586B68"/>
    <w:rsid w:val="00586EBD"/>
    <w:rsid w:val="005878C3"/>
    <w:rsid w:val="0059022D"/>
    <w:rsid w:val="00590C52"/>
    <w:rsid w:val="00591205"/>
    <w:rsid w:val="00591520"/>
    <w:rsid w:val="00591DFE"/>
    <w:rsid w:val="00592630"/>
    <w:rsid w:val="00592AAC"/>
    <w:rsid w:val="00592E4B"/>
    <w:rsid w:val="005935E6"/>
    <w:rsid w:val="00593DD8"/>
    <w:rsid w:val="00595802"/>
    <w:rsid w:val="005967DF"/>
    <w:rsid w:val="00596DFE"/>
    <w:rsid w:val="00597C86"/>
    <w:rsid w:val="00597E57"/>
    <w:rsid w:val="005A0265"/>
    <w:rsid w:val="005A194A"/>
    <w:rsid w:val="005A1EC6"/>
    <w:rsid w:val="005A264E"/>
    <w:rsid w:val="005A2DB7"/>
    <w:rsid w:val="005A2F1E"/>
    <w:rsid w:val="005A335C"/>
    <w:rsid w:val="005A3807"/>
    <w:rsid w:val="005A38DF"/>
    <w:rsid w:val="005A44DA"/>
    <w:rsid w:val="005A4D3A"/>
    <w:rsid w:val="005A56D3"/>
    <w:rsid w:val="005A5B86"/>
    <w:rsid w:val="005B0185"/>
    <w:rsid w:val="005B03EE"/>
    <w:rsid w:val="005B0670"/>
    <w:rsid w:val="005B0E66"/>
    <w:rsid w:val="005B155A"/>
    <w:rsid w:val="005B19E2"/>
    <w:rsid w:val="005B319B"/>
    <w:rsid w:val="005B349E"/>
    <w:rsid w:val="005B4A6A"/>
    <w:rsid w:val="005B517A"/>
    <w:rsid w:val="005B5457"/>
    <w:rsid w:val="005B5C3C"/>
    <w:rsid w:val="005B6941"/>
    <w:rsid w:val="005B73BB"/>
    <w:rsid w:val="005C087F"/>
    <w:rsid w:val="005C0E78"/>
    <w:rsid w:val="005C3A08"/>
    <w:rsid w:val="005C3D22"/>
    <w:rsid w:val="005C4344"/>
    <w:rsid w:val="005C482F"/>
    <w:rsid w:val="005C4BAA"/>
    <w:rsid w:val="005C5FF6"/>
    <w:rsid w:val="005C7CD1"/>
    <w:rsid w:val="005D203C"/>
    <w:rsid w:val="005D24DA"/>
    <w:rsid w:val="005D2B96"/>
    <w:rsid w:val="005D3116"/>
    <w:rsid w:val="005D39F1"/>
    <w:rsid w:val="005D3DCE"/>
    <w:rsid w:val="005D427A"/>
    <w:rsid w:val="005D4370"/>
    <w:rsid w:val="005D5093"/>
    <w:rsid w:val="005D54F3"/>
    <w:rsid w:val="005D5DC3"/>
    <w:rsid w:val="005E037D"/>
    <w:rsid w:val="005E0BB8"/>
    <w:rsid w:val="005E3562"/>
    <w:rsid w:val="005E3830"/>
    <w:rsid w:val="005E46D8"/>
    <w:rsid w:val="005E4766"/>
    <w:rsid w:val="005E5948"/>
    <w:rsid w:val="005E5F0C"/>
    <w:rsid w:val="005E6034"/>
    <w:rsid w:val="005E7204"/>
    <w:rsid w:val="005E73D1"/>
    <w:rsid w:val="005F01DA"/>
    <w:rsid w:val="005F07D2"/>
    <w:rsid w:val="005F1099"/>
    <w:rsid w:val="005F13ED"/>
    <w:rsid w:val="005F24C4"/>
    <w:rsid w:val="005F33B6"/>
    <w:rsid w:val="005F4293"/>
    <w:rsid w:val="005F4858"/>
    <w:rsid w:val="005F4961"/>
    <w:rsid w:val="005F4A17"/>
    <w:rsid w:val="005F4ADE"/>
    <w:rsid w:val="005F4B3A"/>
    <w:rsid w:val="005F526A"/>
    <w:rsid w:val="005F6D83"/>
    <w:rsid w:val="005F6DEC"/>
    <w:rsid w:val="005F7833"/>
    <w:rsid w:val="005F7DE9"/>
    <w:rsid w:val="00600661"/>
    <w:rsid w:val="00600ADC"/>
    <w:rsid w:val="006010A3"/>
    <w:rsid w:val="006018CF"/>
    <w:rsid w:val="006019B4"/>
    <w:rsid w:val="00601B46"/>
    <w:rsid w:val="00602A12"/>
    <w:rsid w:val="00602E37"/>
    <w:rsid w:val="00603174"/>
    <w:rsid w:val="00604666"/>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2BF"/>
    <w:rsid w:val="00614455"/>
    <w:rsid w:val="00614BCC"/>
    <w:rsid w:val="0061680D"/>
    <w:rsid w:val="00616848"/>
    <w:rsid w:val="0061738B"/>
    <w:rsid w:val="00617A82"/>
    <w:rsid w:val="0062134F"/>
    <w:rsid w:val="006234EF"/>
    <w:rsid w:val="00623606"/>
    <w:rsid w:val="00623AD7"/>
    <w:rsid w:val="00624626"/>
    <w:rsid w:val="00625614"/>
    <w:rsid w:val="0062641F"/>
    <w:rsid w:val="00626B16"/>
    <w:rsid w:val="006270C4"/>
    <w:rsid w:val="00627319"/>
    <w:rsid w:val="006305D2"/>
    <w:rsid w:val="0063325F"/>
    <w:rsid w:val="00634F24"/>
    <w:rsid w:val="00635DDA"/>
    <w:rsid w:val="00636161"/>
    <w:rsid w:val="006368F3"/>
    <w:rsid w:val="00636ACF"/>
    <w:rsid w:val="00637666"/>
    <w:rsid w:val="006376B7"/>
    <w:rsid w:val="00640085"/>
    <w:rsid w:val="00640655"/>
    <w:rsid w:val="00640DAC"/>
    <w:rsid w:val="00641341"/>
    <w:rsid w:val="00641716"/>
    <w:rsid w:val="00643139"/>
    <w:rsid w:val="00643299"/>
    <w:rsid w:val="00646003"/>
    <w:rsid w:val="006462C8"/>
    <w:rsid w:val="00646879"/>
    <w:rsid w:val="00646CB3"/>
    <w:rsid w:val="00651629"/>
    <w:rsid w:val="00651774"/>
    <w:rsid w:val="00652C20"/>
    <w:rsid w:val="00653C6F"/>
    <w:rsid w:val="0065483B"/>
    <w:rsid w:val="00654FB0"/>
    <w:rsid w:val="006553C9"/>
    <w:rsid w:val="006574F2"/>
    <w:rsid w:val="006579BC"/>
    <w:rsid w:val="00660578"/>
    <w:rsid w:val="00661AE4"/>
    <w:rsid w:val="006620B4"/>
    <w:rsid w:val="00662B63"/>
    <w:rsid w:val="00662E72"/>
    <w:rsid w:val="0066438E"/>
    <w:rsid w:val="00665D9D"/>
    <w:rsid w:val="00666122"/>
    <w:rsid w:val="00666321"/>
    <w:rsid w:val="00666923"/>
    <w:rsid w:val="00667682"/>
    <w:rsid w:val="00670825"/>
    <w:rsid w:val="006708E8"/>
    <w:rsid w:val="00670D1E"/>
    <w:rsid w:val="00671CEE"/>
    <w:rsid w:val="00671E01"/>
    <w:rsid w:val="00671EF5"/>
    <w:rsid w:val="006720E4"/>
    <w:rsid w:val="00672E11"/>
    <w:rsid w:val="00672E80"/>
    <w:rsid w:val="006735DF"/>
    <w:rsid w:val="006736AE"/>
    <w:rsid w:val="00673FB5"/>
    <w:rsid w:val="006756E2"/>
    <w:rsid w:val="0067587D"/>
    <w:rsid w:val="006763C4"/>
    <w:rsid w:val="00676DB7"/>
    <w:rsid w:val="00676E07"/>
    <w:rsid w:val="00676F75"/>
    <w:rsid w:val="00677124"/>
    <w:rsid w:val="00677270"/>
    <w:rsid w:val="00677B86"/>
    <w:rsid w:val="00680509"/>
    <w:rsid w:val="00680641"/>
    <w:rsid w:val="00681AEF"/>
    <w:rsid w:val="00681C35"/>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EF3"/>
    <w:rsid w:val="0069794B"/>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A7E32"/>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720"/>
    <w:rsid w:val="006C5442"/>
    <w:rsid w:val="006C62C6"/>
    <w:rsid w:val="006C7434"/>
    <w:rsid w:val="006C7D40"/>
    <w:rsid w:val="006D0C42"/>
    <w:rsid w:val="006D1513"/>
    <w:rsid w:val="006D1BE7"/>
    <w:rsid w:val="006D1C39"/>
    <w:rsid w:val="006D2433"/>
    <w:rsid w:val="006D2D21"/>
    <w:rsid w:val="006D3FDF"/>
    <w:rsid w:val="006D50F7"/>
    <w:rsid w:val="006D57E8"/>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2275"/>
    <w:rsid w:val="006F2823"/>
    <w:rsid w:val="006F2912"/>
    <w:rsid w:val="006F381A"/>
    <w:rsid w:val="006F395B"/>
    <w:rsid w:val="006F39AF"/>
    <w:rsid w:val="006F4347"/>
    <w:rsid w:val="006F4922"/>
    <w:rsid w:val="006F4E60"/>
    <w:rsid w:val="006F5B33"/>
    <w:rsid w:val="006F5F3A"/>
    <w:rsid w:val="006F60BE"/>
    <w:rsid w:val="006F7217"/>
    <w:rsid w:val="006F7408"/>
    <w:rsid w:val="006F745C"/>
    <w:rsid w:val="0070110C"/>
    <w:rsid w:val="0070188A"/>
    <w:rsid w:val="007048F6"/>
    <w:rsid w:val="00704FF2"/>
    <w:rsid w:val="00705AD5"/>
    <w:rsid w:val="00706C6D"/>
    <w:rsid w:val="00706DDD"/>
    <w:rsid w:val="00706EBE"/>
    <w:rsid w:val="00710E1D"/>
    <w:rsid w:val="00710F9D"/>
    <w:rsid w:val="00711C4C"/>
    <w:rsid w:val="007120F7"/>
    <w:rsid w:val="0071210C"/>
    <w:rsid w:val="0071318B"/>
    <w:rsid w:val="007138F3"/>
    <w:rsid w:val="007143D5"/>
    <w:rsid w:val="007149E4"/>
    <w:rsid w:val="007150E6"/>
    <w:rsid w:val="0071610E"/>
    <w:rsid w:val="00716385"/>
    <w:rsid w:val="00716617"/>
    <w:rsid w:val="007174B1"/>
    <w:rsid w:val="0072139E"/>
    <w:rsid w:val="00721F19"/>
    <w:rsid w:val="00723866"/>
    <w:rsid w:val="007238EA"/>
    <w:rsid w:val="00723C9C"/>
    <w:rsid w:val="00724CA1"/>
    <w:rsid w:val="007253CF"/>
    <w:rsid w:val="007254A0"/>
    <w:rsid w:val="00725C2B"/>
    <w:rsid w:val="007272F7"/>
    <w:rsid w:val="00731D81"/>
    <w:rsid w:val="00733827"/>
    <w:rsid w:val="00733D38"/>
    <w:rsid w:val="00733E98"/>
    <w:rsid w:val="007340C5"/>
    <w:rsid w:val="0073436A"/>
    <w:rsid w:val="00734E80"/>
    <w:rsid w:val="0073530D"/>
    <w:rsid w:val="00735412"/>
    <w:rsid w:val="007367F9"/>
    <w:rsid w:val="00736BEB"/>
    <w:rsid w:val="007374AA"/>
    <w:rsid w:val="00740130"/>
    <w:rsid w:val="007403F2"/>
    <w:rsid w:val="00740942"/>
    <w:rsid w:val="00740E71"/>
    <w:rsid w:val="00740F7C"/>
    <w:rsid w:val="007410B0"/>
    <w:rsid w:val="00741570"/>
    <w:rsid w:val="00741C40"/>
    <w:rsid w:val="00741DA6"/>
    <w:rsid w:val="00741F04"/>
    <w:rsid w:val="00741F29"/>
    <w:rsid w:val="007424F7"/>
    <w:rsid w:val="0074321C"/>
    <w:rsid w:val="00743D3B"/>
    <w:rsid w:val="00744CC4"/>
    <w:rsid w:val="00745108"/>
    <w:rsid w:val="007459EA"/>
    <w:rsid w:val="00745AAF"/>
    <w:rsid w:val="00745C2C"/>
    <w:rsid w:val="007460A1"/>
    <w:rsid w:val="007470DA"/>
    <w:rsid w:val="007476DE"/>
    <w:rsid w:val="0074770A"/>
    <w:rsid w:val="00747EC8"/>
    <w:rsid w:val="00751C19"/>
    <w:rsid w:val="00752210"/>
    <w:rsid w:val="007537C6"/>
    <w:rsid w:val="00753EFF"/>
    <w:rsid w:val="00754B26"/>
    <w:rsid w:val="00755013"/>
    <w:rsid w:val="007569EC"/>
    <w:rsid w:val="00756A24"/>
    <w:rsid w:val="00757B7D"/>
    <w:rsid w:val="00757E72"/>
    <w:rsid w:val="0076073F"/>
    <w:rsid w:val="007611FD"/>
    <w:rsid w:val="00762969"/>
    <w:rsid w:val="00762F2C"/>
    <w:rsid w:val="00764159"/>
    <w:rsid w:val="007659C1"/>
    <w:rsid w:val="0076633D"/>
    <w:rsid w:val="0076712B"/>
    <w:rsid w:val="00770439"/>
    <w:rsid w:val="00770519"/>
    <w:rsid w:val="0077179F"/>
    <w:rsid w:val="00771FA8"/>
    <w:rsid w:val="00772BE7"/>
    <w:rsid w:val="007731FD"/>
    <w:rsid w:val="007733F8"/>
    <w:rsid w:val="007736D0"/>
    <w:rsid w:val="00773F63"/>
    <w:rsid w:val="0077429C"/>
    <w:rsid w:val="00774E5E"/>
    <w:rsid w:val="00775268"/>
    <w:rsid w:val="0077556E"/>
    <w:rsid w:val="0077590A"/>
    <w:rsid w:val="00777ECD"/>
    <w:rsid w:val="00780DD6"/>
    <w:rsid w:val="00780F7F"/>
    <w:rsid w:val="0078145F"/>
    <w:rsid w:val="00781799"/>
    <w:rsid w:val="0078209E"/>
    <w:rsid w:val="0078338A"/>
    <w:rsid w:val="007850CD"/>
    <w:rsid w:val="0078566F"/>
    <w:rsid w:val="00785979"/>
    <w:rsid w:val="00785DA2"/>
    <w:rsid w:val="00785FF6"/>
    <w:rsid w:val="007868B7"/>
    <w:rsid w:val="00786CCC"/>
    <w:rsid w:val="00787AF1"/>
    <w:rsid w:val="007906B9"/>
    <w:rsid w:val="00790A2E"/>
    <w:rsid w:val="00790C13"/>
    <w:rsid w:val="00790CB5"/>
    <w:rsid w:val="0079226B"/>
    <w:rsid w:val="007926CD"/>
    <w:rsid w:val="00793ACC"/>
    <w:rsid w:val="007956F3"/>
    <w:rsid w:val="0079606C"/>
    <w:rsid w:val="00796453"/>
    <w:rsid w:val="00796F88"/>
    <w:rsid w:val="00797D53"/>
    <w:rsid w:val="007A0DC0"/>
    <w:rsid w:val="007A1577"/>
    <w:rsid w:val="007A1871"/>
    <w:rsid w:val="007A2E77"/>
    <w:rsid w:val="007A338A"/>
    <w:rsid w:val="007A3567"/>
    <w:rsid w:val="007A3AB3"/>
    <w:rsid w:val="007A4F93"/>
    <w:rsid w:val="007A5C9E"/>
    <w:rsid w:val="007A6173"/>
    <w:rsid w:val="007A6513"/>
    <w:rsid w:val="007A6FF7"/>
    <w:rsid w:val="007A715F"/>
    <w:rsid w:val="007A732E"/>
    <w:rsid w:val="007B021D"/>
    <w:rsid w:val="007B0CD3"/>
    <w:rsid w:val="007B2A7F"/>
    <w:rsid w:val="007B35DF"/>
    <w:rsid w:val="007B3730"/>
    <w:rsid w:val="007B3E4C"/>
    <w:rsid w:val="007B3E9A"/>
    <w:rsid w:val="007B3EC6"/>
    <w:rsid w:val="007B46B4"/>
    <w:rsid w:val="007B4F27"/>
    <w:rsid w:val="007B5AE5"/>
    <w:rsid w:val="007B625B"/>
    <w:rsid w:val="007B6760"/>
    <w:rsid w:val="007C0B57"/>
    <w:rsid w:val="007C120B"/>
    <w:rsid w:val="007C223A"/>
    <w:rsid w:val="007C28D6"/>
    <w:rsid w:val="007C3AAB"/>
    <w:rsid w:val="007C4421"/>
    <w:rsid w:val="007C445C"/>
    <w:rsid w:val="007C60C9"/>
    <w:rsid w:val="007C661A"/>
    <w:rsid w:val="007C6C02"/>
    <w:rsid w:val="007C734C"/>
    <w:rsid w:val="007C7B4F"/>
    <w:rsid w:val="007D095F"/>
    <w:rsid w:val="007D1134"/>
    <w:rsid w:val="007D11C9"/>
    <w:rsid w:val="007D1572"/>
    <w:rsid w:val="007D1889"/>
    <w:rsid w:val="007D2827"/>
    <w:rsid w:val="007D315D"/>
    <w:rsid w:val="007D3202"/>
    <w:rsid w:val="007D3E67"/>
    <w:rsid w:val="007D3FA8"/>
    <w:rsid w:val="007D4BD0"/>
    <w:rsid w:val="007D4D9C"/>
    <w:rsid w:val="007D5777"/>
    <w:rsid w:val="007D779C"/>
    <w:rsid w:val="007D781C"/>
    <w:rsid w:val="007E0A3E"/>
    <w:rsid w:val="007E0FB1"/>
    <w:rsid w:val="007E1669"/>
    <w:rsid w:val="007E19B0"/>
    <w:rsid w:val="007E1B6D"/>
    <w:rsid w:val="007E312A"/>
    <w:rsid w:val="007E34F7"/>
    <w:rsid w:val="007E485A"/>
    <w:rsid w:val="007E4B8B"/>
    <w:rsid w:val="007E57E9"/>
    <w:rsid w:val="007E5CEB"/>
    <w:rsid w:val="007E61EF"/>
    <w:rsid w:val="007E64B6"/>
    <w:rsid w:val="007E6EC9"/>
    <w:rsid w:val="007E6EF5"/>
    <w:rsid w:val="007E7367"/>
    <w:rsid w:val="007E7F89"/>
    <w:rsid w:val="007F05BA"/>
    <w:rsid w:val="007F1EA9"/>
    <w:rsid w:val="007F21D1"/>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06AE0"/>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687F"/>
    <w:rsid w:val="0082753B"/>
    <w:rsid w:val="00827F4B"/>
    <w:rsid w:val="00830037"/>
    <w:rsid w:val="00830EEB"/>
    <w:rsid w:val="0083120E"/>
    <w:rsid w:val="00831452"/>
    <w:rsid w:val="00832168"/>
    <w:rsid w:val="008328BD"/>
    <w:rsid w:val="00832D9B"/>
    <w:rsid w:val="0083345F"/>
    <w:rsid w:val="0083351E"/>
    <w:rsid w:val="00833958"/>
    <w:rsid w:val="008339A2"/>
    <w:rsid w:val="00833E2C"/>
    <w:rsid w:val="0083410D"/>
    <w:rsid w:val="00834683"/>
    <w:rsid w:val="00834911"/>
    <w:rsid w:val="00834CF8"/>
    <w:rsid w:val="008357C4"/>
    <w:rsid w:val="00835A68"/>
    <w:rsid w:val="008366AA"/>
    <w:rsid w:val="008367B4"/>
    <w:rsid w:val="00836DF2"/>
    <w:rsid w:val="00837880"/>
    <w:rsid w:val="00837B7A"/>
    <w:rsid w:val="00837BD1"/>
    <w:rsid w:val="00840AC6"/>
    <w:rsid w:val="0084123B"/>
    <w:rsid w:val="0084229C"/>
    <w:rsid w:val="008429F9"/>
    <w:rsid w:val="00842A73"/>
    <w:rsid w:val="00845884"/>
    <w:rsid w:val="0084728A"/>
    <w:rsid w:val="0084790E"/>
    <w:rsid w:val="00847BCD"/>
    <w:rsid w:val="0085017D"/>
    <w:rsid w:val="0085019D"/>
    <w:rsid w:val="00850FE9"/>
    <w:rsid w:val="008518BD"/>
    <w:rsid w:val="0085191E"/>
    <w:rsid w:val="00852171"/>
    <w:rsid w:val="008528A1"/>
    <w:rsid w:val="00852CD2"/>
    <w:rsid w:val="00853197"/>
    <w:rsid w:val="008537BE"/>
    <w:rsid w:val="00853F39"/>
    <w:rsid w:val="00854424"/>
    <w:rsid w:val="00854649"/>
    <w:rsid w:val="00854CD4"/>
    <w:rsid w:val="00856ED8"/>
    <w:rsid w:val="008574AA"/>
    <w:rsid w:val="00857F50"/>
    <w:rsid w:val="00860685"/>
    <w:rsid w:val="00860E5D"/>
    <w:rsid w:val="008615E4"/>
    <w:rsid w:val="00861FD5"/>
    <w:rsid w:val="008643C6"/>
    <w:rsid w:val="00866E7F"/>
    <w:rsid w:val="00867EBA"/>
    <w:rsid w:val="0087017F"/>
    <w:rsid w:val="00870A3D"/>
    <w:rsid w:val="0087275F"/>
    <w:rsid w:val="00872780"/>
    <w:rsid w:val="00873776"/>
    <w:rsid w:val="0087485F"/>
    <w:rsid w:val="008755CA"/>
    <w:rsid w:val="00875607"/>
    <w:rsid w:val="00875C87"/>
    <w:rsid w:val="00875E26"/>
    <w:rsid w:val="00876325"/>
    <w:rsid w:val="00876495"/>
    <w:rsid w:val="008809FB"/>
    <w:rsid w:val="00880A5C"/>
    <w:rsid w:val="00881068"/>
    <w:rsid w:val="00882D9C"/>
    <w:rsid w:val="00884279"/>
    <w:rsid w:val="00884B5C"/>
    <w:rsid w:val="00884C9A"/>
    <w:rsid w:val="00885715"/>
    <w:rsid w:val="008901B8"/>
    <w:rsid w:val="008906EB"/>
    <w:rsid w:val="00890D1E"/>
    <w:rsid w:val="008914FA"/>
    <w:rsid w:val="00892972"/>
    <w:rsid w:val="0089376A"/>
    <w:rsid w:val="008953EC"/>
    <w:rsid w:val="008961A4"/>
    <w:rsid w:val="00896BB7"/>
    <w:rsid w:val="00897803"/>
    <w:rsid w:val="00897D3B"/>
    <w:rsid w:val="008A00CB"/>
    <w:rsid w:val="008A11CC"/>
    <w:rsid w:val="008A147C"/>
    <w:rsid w:val="008A1966"/>
    <w:rsid w:val="008A228F"/>
    <w:rsid w:val="008A23E0"/>
    <w:rsid w:val="008A25A7"/>
    <w:rsid w:val="008A2649"/>
    <w:rsid w:val="008A3D25"/>
    <w:rsid w:val="008A40B4"/>
    <w:rsid w:val="008A4189"/>
    <w:rsid w:val="008A4BFE"/>
    <w:rsid w:val="008A6610"/>
    <w:rsid w:val="008A66E1"/>
    <w:rsid w:val="008A7BDB"/>
    <w:rsid w:val="008B0609"/>
    <w:rsid w:val="008B18A3"/>
    <w:rsid w:val="008B1ABB"/>
    <w:rsid w:val="008B2042"/>
    <w:rsid w:val="008B2492"/>
    <w:rsid w:val="008B260D"/>
    <w:rsid w:val="008B3485"/>
    <w:rsid w:val="008B36BD"/>
    <w:rsid w:val="008B387A"/>
    <w:rsid w:val="008B4091"/>
    <w:rsid w:val="008B44EA"/>
    <w:rsid w:val="008B4E1C"/>
    <w:rsid w:val="008B67A4"/>
    <w:rsid w:val="008B6BA4"/>
    <w:rsid w:val="008C0E69"/>
    <w:rsid w:val="008C12C1"/>
    <w:rsid w:val="008C1542"/>
    <w:rsid w:val="008C1879"/>
    <w:rsid w:val="008C19C2"/>
    <w:rsid w:val="008C30B7"/>
    <w:rsid w:val="008C4C62"/>
    <w:rsid w:val="008C4F59"/>
    <w:rsid w:val="008C5C6A"/>
    <w:rsid w:val="008C61E6"/>
    <w:rsid w:val="008C7F8E"/>
    <w:rsid w:val="008D1224"/>
    <w:rsid w:val="008D1883"/>
    <w:rsid w:val="008D18B8"/>
    <w:rsid w:val="008D215B"/>
    <w:rsid w:val="008D2AC0"/>
    <w:rsid w:val="008D2E0D"/>
    <w:rsid w:val="008D346E"/>
    <w:rsid w:val="008D37BD"/>
    <w:rsid w:val="008D5490"/>
    <w:rsid w:val="008D5584"/>
    <w:rsid w:val="008D6201"/>
    <w:rsid w:val="008D719F"/>
    <w:rsid w:val="008D7A73"/>
    <w:rsid w:val="008D7AB9"/>
    <w:rsid w:val="008E08EC"/>
    <w:rsid w:val="008E1385"/>
    <w:rsid w:val="008E1614"/>
    <w:rsid w:val="008E203C"/>
    <w:rsid w:val="008E2193"/>
    <w:rsid w:val="008E2982"/>
    <w:rsid w:val="008E3872"/>
    <w:rsid w:val="008E4147"/>
    <w:rsid w:val="008E4A1F"/>
    <w:rsid w:val="008E5BB5"/>
    <w:rsid w:val="008E5BE5"/>
    <w:rsid w:val="008E671C"/>
    <w:rsid w:val="008E6A48"/>
    <w:rsid w:val="008E7707"/>
    <w:rsid w:val="008F0EEF"/>
    <w:rsid w:val="008F19D0"/>
    <w:rsid w:val="008F3CB7"/>
    <w:rsid w:val="008F5556"/>
    <w:rsid w:val="008F5EA5"/>
    <w:rsid w:val="008F6246"/>
    <w:rsid w:val="008F6CF9"/>
    <w:rsid w:val="0090039F"/>
    <w:rsid w:val="0090088B"/>
    <w:rsid w:val="00900DB3"/>
    <w:rsid w:val="00900E00"/>
    <w:rsid w:val="00901CE8"/>
    <w:rsid w:val="009026A5"/>
    <w:rsid w:val="009027DC"/>
    <w:rsid w:val="00902E2B"/>
    <w:rsid w:val="00904A12"/>
    <w:rsid w:val="00906296"/>
    <w:rsid w:val="00907685"/>
    <w:rsid w:val="00911613"/>
    <w:rsid w:val="00911A92"/>
    <w:rsid w:val="00911E30"/>
    <w:rsid w:val="009124DB"/>
    <w:rsid w:val="0091263D"/>
    <w:rsid w:val="00912822"/>
    <w:rsid w:val="00912DA5"/>
    <w:rsid w:val="009138CD"/>
    <w:rsid w:val="009139F4"/>
    <w:rsid w:val="0091607D"/>
    <w:rsid w:val="00917DC3"/>
    <w:rsid w:val="00920739"/>
    <w:rsid w:val="009207AC"/>
    <w:rsid w:val="00920F9B"/>
    <w:rsid w:val="009217B6"/>
    <w:rsid w:val="00921B16"/>
    <w:rsid w:val="00921C37"/>
    <w:rsid w:val="0092202B"/>
    <w:rsid w:val="00922F87"/>
    <w:rsid w:val="009237C5"/>
    <w:rsid w:val="00923CDE"/>
    <w:rsid w:val="00925151"/>
    <w:rsid w:val="00925C99"/>
    <w:rsid w:val="009268C0"/>
    <w:rsid w:val="00926FD5"/>
    <w:rsid w:val="00927317"/>
    <w:rsid w:val="0092750C"/>
    <w:rsid w:val="0093004A"/>
    <w:rsid w:val="009304F1"/>
    <w:rsid w:val="00930919"/>
    <w:rsid w:val="00930D5D"/>
    <w:rsid w:val="00931D02"/>
    <w:rsid w:val="00932561"/>
    <w:rsid w:val="009345AA"/>
    <w:rsid w:val="009348B3"/>
    <w:rsid w:val="00934A02"/>
    <w:rsid w:val="00934BA6"/>
    <w:rsid w:val="00937077"/>
    <w:rsid w:val="009429AF"/>
    <w:rsid w:val="00942B6A"/>
    <w:rsid w:val="00942C43"/>
    <w:rsid w:val="00942C95"/>
    <w:rsid w:val="00942F30"/>
    <w:rsid w:val="009448EC"/>
    <w:rsid w:val="00944BFB"/>
    <w:rsid w:val="00945F0C"/>
    <w:rsid w:val="009467B0"/>
    <w:rsid w:val="009500DA"/>
    <w:rsid w:val="00950838"/>
    <w:rsid w:val="00950BA0"/>
    <w:rsid w:val="00950D63"/>
    <w:rsid w:val="00950FC3"/>
    <w:rsid w:val="009511B4"/>
    <w:rsid w:val="0095188C"/>
    <w:rsid w:val="00951CEC"/>
    <w:rsid w:val="0095258A"/>
    <w:rsid w:val="00952BA4"/>
    <w:rsid w:val="009532D3"/>
    <w:rsid w:val="00953EEE"/>
    <w:rsid w:val="00954FED"/>
    <w:rsid w:val="00956C02"/>
    <w:rsid w:val="00957376"/>
    <w:rsid w:val="0095758C"/>
    <w:rsid w:val="00957834"/>
    <w:rsid w:val="0096033C"/>
    <w:rsid w:val="00961AC9"/>
    <w:rsid w:val="00961B83"/>
    <w:rsid w:val="00962F4A"/>
    <w:rsid w:val="00963050"/>
    <w:rsid w:val="0096378C"/>
    <w:rsid w:val="00963C7D"/>
    <w:rsid w:val="00964273"/>
    <w:rsid w:val="0096555F"/>
    <w:rsid w:val="009656E0"/>
    <w:rsid w:val="00967667"/>
    <w:rsid w:val="00967675"/>
    <w:rsid w:val="00967D9B"/>
    <w:rsid w:val="00970EE4"/>
    <w:rsid w:val="0097118C"/>
    <w:rsid w:val="00972049"/>
    <w:rsid w:val="009722A9"/>
    <w:rsid w:val="0097239A"/>
    <w:rsid w:val="009723D4"/>
    <w:rsid w:val="00972B9E"/>
    <w:rsid w:val="009746A1"/>
    <w:rsid w:val="00977306"/>
    <w:rsid w:val="00977D9C"/>
    <w:rsid w:val="00977E4C"/>
    <w:rsid w:val="0098074C"/>
    <w:rsid w:val="00980FB1"/>
    <w:rsid w:val="00981483"/>
    <w:rsid w:val="00981D41"/>
    <w:rsid w:val="00981F82"/>
    <w:rsid w:val="009821F8"/>
    <w:rsid w:val="009824C3"/>
    <w:rsid w:val="00982E3B"/>
    <w:rsid w:val="0098385F"/>
    <w:rsid w:val="00983BF3"/>
    <w:rsid w:val="00983C8E"/>
    <w:rsid w:val="0098476B"/>
    <w:rsid w:val="00985781"/>
    <w:rsid w:val="00985FE7"/>
    <w:rsid w:val="00986152"/>
    <w:rsid w:val="009873AD"/>
    <w:rsid w:val="00990629"/>
    <w:rsid w:val="00990696"/>
    <w:rsid w:val="009909C9"/>
    <w:rsid w:val="00990CC8"/>
    <w:rsid w:val="009921BE"/>
    <w:rsid w:val="009930E0"/>
    <w:rsid w:val="00993A4B"/>
    <w:rsid w:val="00993AC8"/>
    <w:rsid w:val="00993CE6"/>
    <w:rsid w:val="00993F1F"/>
    <w:rsid w:val="00994227"/>
    <w:rsid w:val="009942CC"/>
    <w:rsid w:val="009949D5"/>
    <w:rsid w:val="00994BF6"/>
    <w:rsid w:val="0099542F"/>
    <w:rsid w:val="0099589E"/>
    <w:rsid w:val="00995902"/>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055D"/>
    <w:rsid w:val="009B1102"/>
    <w:rsid w:val="009B15A5"/>
    <w:rsid w:val="009B280F"/>
    <w:rsid w:val="009B2A2B"/>
    <w:rsid w:val="009B2B6A"/>
    <w:rsid w:val="009B31CF"/>
    <w:rsid w:val="009B364B"/>
    <w:rsid w:val="009B4771"/>
    <w:rsid w:val="009B5F7C"/>
    <w:rsid w:val="009B751A"/>
    <w:rsid w:val="009B7541"/>
    <w:rsid w:val="009B7DAB"/>
    <w:rsid w:val="009C05F7"/>
    <w:rsid w:val="009C13F2"/>
    <w:rsid w:val="009C3388"/>
    <w:rsid w:val="009C4073"/>
    <w:rsid w:val="009C40A1"/>
    <w:rsid w:val="009C439D"/>
    <w:rsid w:val="009C48C3"/>
    <w:rsid w:val="009C49E3"/>
    <w:rsid w:val="009C4A85"/>
    <w:rsid w:val="009C4EDA"/>
    <w:rsid w:val="009C560E"/>
    <w:rsid w:val="009C601E"/>
    <w:rsid w:val="009C6277"/>
    <w:rsid w:val="009C66C4"/>
    <w:rsid w:val="009D0666"/>
    <w:rsid w:val="009D246C"/>
    <w:rsid w:val="009D265D"/>
    <w:rsid w:val="009D3677"/>
    <w:rsid w:val="009D41DB"/>
    <w:rsid w:val="009D5E02"/>
    <w:rsid w:val="009D60A6"/>
    <w:rsid w:val="009D6802"/>
    <w:rsid w:val="009D6CBD"/>
    <w:rsid w:val="009D777C"/>
    <w:rsid w:val="009D7AA1"/>
    <w:rsid w:val="009D7AEB"/>
    <w:rsid w:val="009D7C05"/>
    <w:rsid w:val="009D7C3F"/>
    <w:rsid w:val="009E2103"/>
    <w:rsid w:val="009E4B42"/>
    <w:rsid w:val="009E5544"/>
    <w:rsid w:val="009E7047"/>
    <w:rsid w:val="009E7139"/>
    <w:rsid w:val="009E7948"/>
    <w:rsid w:val="009E79B9"/>
    <w:rsid w:val="009F11C2"/>
    <w:rsid w:val="009F1E93"/>
    <w:rsid w:val="009F2096"/>
    <w:rsid w:val="009F2670"/>
    <w:rsid w:val="009F2958"/>
    <w:rsid w:val="009F2AC9"/>
    <w:rsid w:val="009F36A7"/>
    <w:rsid w:val="009F5137"/>
    <w:rsid w:val="009F581A"/>
    <w:rsid w:val="009F5906"/>
    <w:rsid w:val="009F5914"/>
    <w:rsid w:val="009F643C"/>
    <w:rsid w:val="009F757D"/>
    <w:rsid w:val="00A010C8"/>
    <w:rsid w:val="00A01FE6"/>
    <w:rsid w:val="00A021E4"/>
    <w:rsid w:val="00A02900"/>
    <w:rsid w:val="00A0331D"/>
    <w:rsid w:val="00A03356"/>
    <w:rsid w:val="00A0409B"/>
    <w:rsid w:val="00A04562"/>
    <w:rsid w:val="00A045AE"/>
    <w:rsid w:val="00A046F6"/>
    <w:rsid w:val="00A05015"/>
    <w:rsid w:val="00A05235"/>
    <w:rsid w:val="00A0777F"/>
    <w:rsid w:val="00A07FD8"/>
    <w:rsid w:val="00A10E5D"/>
    <w:rsid w:val="00A11B4F"/>
    <w:rsid w:val="00A12671"/>
    <w:rsid w:val="00A12B2C"/>
    <w:rsid w:val="00A20537"/>
    <w:rsid w:val="00A20AA6"/>
    <w:rsid w:val="00A2181E"/>
    <w:rsid w:val="00A21FBD"/>
    <w:rsid w:val="00A22382"/>
    <w:rsid w:val="00A22ACA"/>
    <w:rsid w:val="00A235B7"/>
    <w:rsid w:val="00A236D1"/>
    <w:rsid w:val="00A2371F"/>
    <w:rsid w:val="00A23A3B"/>
    <w:rsid w:val="00A23EB8"/>
    <w:rsid w:val="00A244D1"/>
    <w:rsid w:val="00A260F1"/>
    <w:rsid w:val="00A26844"/>
    <w:rsid w:val="00A26EA6"/>
    <w:rsid w:val="00A2712A"/>
    <w:rsid w:val="00A277A6"/>
    <w:rsid w:val="00A30045"/>
    <w:rsid w:val="00A316D3"/>
    <w:rsid w:val="00A31A97"/>
    <w:rsid w:val="00A31D2E"/>
    <w:rsid w:val="00A32570"/>
    <w:rsid w:val="00A326C0"/>
    <w:rsid w:val="00A32732"/>
    <w:rsid w:val="00A335D4"/>
    <w:rsid w:val="00A33B99"/>
    <w:rsid w:val="00A340E2"/>
    <w:rsid w:val="00A342A0"/>
    <w:rsid w:val="00A3454B"/>
    <w:rsid w:val="00A35C20"/>
    <w:rsid w:val="00A367CB"/>
    <w:rsid w:val="00A376DD"/>
    <w:rsid w:val="00A37BDC"/>
    <w:rsid w:val="00A406C0"/>
    <w:rsid w:val="00A406FA"/>
    <w:rsid w:val="00A40745"/>
    <w:rsid w:val="00A4336C"/>
    <w:rsid w:val="00A44401"/>
    <w:rsid w:val="00A45AA9"/>
    <w:rsid w:val="00A47010"/>
    <w:rsid w:val="00A4793A"/>
    <w:rsid w:val="00A503EC"/>
    <w:rsid w:val="00A50A71"/>
    <w:rsid w:val="00A52D49"/>
    <w:rsid w:val="00A52E72"/>
    <w:rsid w:val="00A53786"/>
    <w:rsid w:val="00A53D0E"/>
    <w:rsid w:val="00A5414C"/>
    <w:rsid w:val="00A5561C"/>
    <w:rsid w:val="00A55761"/>
    <w:rsid w:val="00A557C7"/>
    <w:rsid w:val="00A55B55"/>
    <w:rsid w:val="00A55F23"/>
    <w:rsid w:val="00A5659F"/>
    <w:rsid w:val="00A610B1"/>
    <w:rsid w:val="00A61471"/>
    <w:rsid w:val="00A62478"/>
    <w:rsid w:val="00A6414E"/>
    <w:rsid w:val="00A64638"/>
    <w:rsid w:val="00A6495F"/>
    <w:rsid w:val="00A6570E"/>
    <w:rsid w:val="00A65F3F"/>
    <w:rsid w:val="00A66DAC"/>
    <w:rsid w:val="00A67257"/>
    <w:rsid w:val="00A70CA1"/>
    <w:rsid w:val="00A718AD"/>
    <w:rsid w:val="00A71944"/>
    <w:rsid w:val="00A73A2D"/>
    <w:rsid w:val="00A73BE7"/>
    <w:rsid w:val="00A7440B"/>
    <w:rsid w:val="00A74495"/>
    <w:rsid w:val="00A74914"/>
    <w:rsid w:val="00A74C42"/>
    <w:rsid w:val="00A7569E"/>
    <w:rsid w:val="00A75DA9"/>
    <w:rsid w:val="00A77C89"/>
    <w:rsid w:val="00A80794"/>
    <w:rsid w:val="00A80BE5"/>
    <w:rsid w:val="00A81274"/>
    <w:rsid w:val="00A8163E"/>
    <w:rsid w:val="00A820BF"/>
    <w:rsid w:val="00A8431A"/>
    <w:rsid w:val="00A845DB"/>
    <w:rsid w:val="00A853A2"/>
    <w:rsid w:val="00A85CC6"/>
    <w:rsid w:val="00A86D96"/>
    <w:rsid w:val="00A874B1"/>
    <w:rsid w:val="00A87727"/>
    <w:rsid w:val="00A90461"/>
    <w:rsid w:val="00A90926"/>
    <w:rsid w:val="00A9204A"/>
    <w:rsid w:val="00A923A2"/>
    <w:rsid w:val="00A9251D"/>
    <w:rsid w:val="00A927BF"/>
    <w:rsid w:val="00A92BAE"/>
    <w:rsid w:val="00A9580C"/>
    <w:rsid w:val="00A9620C"/>
    <w:rsid w:val="00A9625F"/>
    <w:rsid w:val="00A97DAB"/>
    <w:rsid w:val="00AA001D"/>
    <w:rsid w:val="00AA0045"/>
    <w:rsid w:val="00AA0665"/>
    <w:rsid w:val="00AA121B"/>
    <w:rsid w:val="00AA1786"/>
    <w:rsid w:val="00AA1CD8"/>
    <w:rsid w:val="00AA2BE2"/>
    <w:rsid w:val="00AA3C8E"/>
    <w:rsid w:val="00AA3D33"/>
    <w:rsid w:val="00AA5A53"/>
    <w:rsid w:val="00AA6033"/>
    <w:rsid w:val="00AA66C7"/>
    <w:rsid w:val="00AA6B61"/>
    <w:rsid w:val="00AB01DA"/>
    <w:rsid w:val="00AB1C7F"/>
    <w:rsid w:val="00AB2084"/>
    <w:rsid w:val="00AB20ED"/>
    <w:rsid w:val="00AB2996"/>
    <w:rsid w:val="00AB38BB"/>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4E8B"/>
    <w:rsid w:val="00AC58F1"/>
    <w:rsid w:val="00AC618D"/>
    <w:rsid w:val="00AC64F3"/>
    <w:rsid w:val="00AC7E9A"/>
    <w:rsid w:val="00AC7FBC"/>
    <w:rsid w:val="00AD0194"/>
    <w:rsid w:val="00AD031D"/>
    <w:rsid w:val="00AD06EC"/>
    <w:rsid w:val="00AD226E"/>
    <w:rsid w:val="00AD27BA"/>
    <w:rsid w:val="00AD2E90"/>
    <w:rsid w:val="00AD340A"/>
    <w:rsid w:val="00AD403C"/>
    <w:rsid w:val="00AD5D48"/>
    <w:rsid w:val="00AD609D"/>
    <w:rsid w:val="00AD7604"/>
    <w:rsid w:val="00AE0523"/>
    <w:rsid w:val="00AE0F87"/>
    <w:rsid w:val="00AE26FD"/>
    <w:rsid w:val="00AE2774"/>
    <w:rsid w:val="00AE3780"/>
    <w:rsid w:val="00AE38CF"/>
    <w:rsid w:val="00AE436B"/>
    <w:rsid w:val="00AE4F4A"/>
    <w:rsid w:val="00AE5BE6"/>
    <w:rsid w:val="00AE61AD"/>
    <w:rsid w:val="00AE7893"/>
    <w:rsid w:val="00AF0457"/>
    <w:rsid w:val="00AF05A9"/>
    <w:rsid w:val="00AF06F2"/>
    <w:rsid w:val="00AF104E"/>
    <w:rsid w:val="00AF10E0"/>
    <w:rsid w:val="00AF13EA"/>
    <w:rsid w:val="00AF1589"/>
    <w:rsid w:val="00AF1A19"/>
    <w:rsid w:val="00AF2F11"/>
    <w:rsid w:val="00AF4355"/>
    <w:rsid w:val="00AF4B9D"/>
    <w:rsid w:val="00AF5185"/>
    <w:rsid w:val="00AF612B"/>
    <w:rsid w:val="00AF616F"/>
    <w:rsid w:val="00AF6983"/>
    <w:rsid w:val="00AF708E"/>
    <w:rsid w:val="00B017CE"/>
    <w:rsid w:val="00B01B06"/>
    <w:rsid w:val="00B0258E"/>
    <w:rsid w:val="00B03146"/>
    <w:rsid w:val="00B0350A"/>
    <w:rsid w:val="00B037B9"/>
    <w:rsid w:val="00B037C9"/>
    <w:rsid w:val="00B03975"/>
    <w:rsid w:val="00B0505B"/>
    <w:rsid w:val="00B0514C"/>
    <w:rsid w:val="00B05BBB"/>
    <w:rsid w:val="00B05CC9"/>
    <w:rsid w:val="00B0605D"/>
    <w:rsid w:val="00B066A3"/>
    <w:rsid w:val="00B06CAB"/>
    <w:rsid w:val="00B07D51"/>
    <w:rsid w:val="00B10C6F"/>
    <w:rsid w:val="00B10CA9"/>
    <w:rsid w:val="00B133E2"/>
    <w:rsid w:val="00B14226"/>
    <w:rsid w:val="00B147D1"/>
    <w:rsid w:val="00B157CC"/>
    <w:rsid w:val="00B169E2"/>
    <w:rsid w:val="00B17307"/>
    <w:rsid w:val="00B17463"/>
    <w:rsid w:val="00B17A24"/>
    <w:rsid w:val="00B17EBC"/>
    <w:rsid w:val="00B17FBA"/>
    <w:rsid w:val="00B2162F"/>
    <w:rsid w:val="00B21D26"/>
    <w:rsid w:val="00B22B9C"/>
    <w:rsid w:val="00B22BB5"/>
    <w:rsid w:val="00B239CE"/>
    <w:rsid w:val="00B23FD7"/>
    <w:rsid w:val="00B25974"/>
    <w:rsid w:val="00B260A4"/>
    <w:rsid w:val="00B2649C"/>
    <w:rsid w:val="00B26CEE"/>
    <w:rsid w:val="00B27492"/>
    <w:rsid w:val="00B276F2"/>
    <w:rsid w:val="00B27B22"/>
    <w:rsid w:val="00B301B7"/>
    <w:rsid w:val="00B3072E"/>
    <w:rsid w:val="00B30BA9"/>
    <w:rsid w:val="00B31287"/>
    <w:rsid w:val="00B319EC"/>
    <w:rsid w:val="00B32164"/>
    <w:rsid w:val="00B3289A"/>
    <w:rsid w:val="00B329E3"/>
    <w:rsid w:val="00B32C9B"/>
    <w:rsid w:val="00B32D4F"/>
    <w:rsid w:val="00B34E7A"/>
    <w:rsid w:val="00B34F50"/>
    <w:rsid w:val="00B35600"/>
    <w:rsid w:val="00B35618"/>
    <w:rsid w:val="00B36158"/>
    <w:rsid w:val="00B36C35"/>
    <w:rsid w:val="00B36C84"/>
    <w:rsid w:val="00B36F05"/>
    <w:rsid w:val="00B36F09"/>
    <w:rsid w:val="00B37550"/>
    <w:rsid w:val="00B37631"/>
    <w:rsid w:val="00B400BE"/>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4314"/>
    <w:rsid w:val="00B6463A"/>
    <w:rsid w:val="00B64641"/>
    <w:rsid w:val="00B655C0"/>
    <w:rsid w:val="00B6568D"/>
    <w:rsid w:val="00B66055"/>
    <w:rsid w:val="00B6617B"/>
    <w:rsid w:val="00B67A2E"/>
    <w:rsid w:val="00B70C7E"/>
    <w:rsid w:val="00B71360"/>
    <w:rsid w:val="00B7190B"/>
    <w:rsid w:val="00B71F14"/>
    <w:rsid w:val="00B71FBC"/>
    <w:rsid w:val="00B72C46"/>
    <w:rsid w:val="00B736EE"/>
    <w:rsid w:val="00B74001"/>
    <w:rsid w:val="00B751AC"/>
    <w:rsid w:val="00B75A17"/>
    <w:rsid w:val="00B75FE1"/>
    <w:rsid w:val="00B76D19"/>
    <w:rsid w:val="00B7717E"/>
    <w:rsid w:val="00B8019B"/>
    <w:rsid w:val="00B8079E"/>
    <w:rsid w:val="00B813C3"/>
    <w:rsid w:val="00B82223"/>
    <w:rsid w:val="00B827D6"/>
    <w:rsid w:val="00B83CDF"/>
    <w:rsid w:val="00B83D63"/>
    <w:rsid w:val="00B83DFB"/>
    <w:rsid w:val="00B849B1"/>
    <w:rsid w:val="00B85929"/>
    <w:rsid w:val="00B868B4"/>
    <w:rsid w:val="00B874D0"/>
    <w:rsid w:val="00B8793F"/>
    <w:rsid w:val="00B87984"/>
    <w:rsid w:val="00B902A4"/>
    <w:rsid w:val="00B918EB"/>
    <w:rsid w:val="00B92D2F"/>
    <w:rsid w:val="00B93C82"/>
    <w:rsid w:val="00B96577"/>
    <w:rsid w:val="00B96F28"/>
    <w:rsid w:val="00B9798F"/>
    <w:rsid w:val="00B97AD3"/>
    <w:rsid w:val="00BA0104"/>
    <w:rsid w:val="00BA0579"/>
    <w:rsid w:val="00BA088F"/>
    <w:rsid w:val="00BA1F34"/>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0498"/>
    <w:rsid w:val="00BC105E"/>
    <w:rsid w:val="00BC1823"/>
    <w:rsid w:val="00BC1C6F"/>
    <w:rsid w:val="00BC1CCD"/>
    <w:rsid w:val="00BC2DDC"/>
    <w:rsid w:val="00BC2F6E"/>
    <w:rsid w:val="00BC30F2"/>
    <w:rsid w:val="00BC3539"/>
    <w:rsid w:val="00BC3805"/>
    <w:rsid w:val="00BC380D"/>
    <w:rsid w:val="00BC3A7F"/>
    <w:rsid w:val="00BC44B9"/>
    <w:rsid w:val="00BC59D2"/>
    <w:rsid w:val="00BC65CC"/>
    <w:rsid w:val="00BC66D9"/>
    <w:rsid w:val="00BC7B6E"/>
    <w:rsid w:val="00BD069A"/>
    <w:rsid w:val="00BD090C"/>
    <w:rsid w:val="00BD136D"/>
    <w:rsid w:val="00BD166A"/>
    <w:rsid w:val="00BD1E51"/>
    <w:rsid w:val="00BD1EC1"/>
    <w:rsid w:val="00BD2F60"/>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552"/>
    <w:rsid w:val="00BF27AD"/>
    <w:rsid w:val="00BF4412"/>
    <w:rsid w:val="00BF4926"/>
    <w:rsid w:val="00BF4E54"/>
    <w:rsid w:val="00BF63D3"/>
    <w:rsid w:val="00BF6A6B"/>
    <w:rsid w:val="00BF7CD5"/>
    <w:rsid w:val="00C012AA"/>
    <w:rsid w:val="00C017E7"/>
    <w:rsid w:val="00C01E43"/>
    <w:rsid w:val="00C0244B"/>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6B84"/>
    <w:rsid w:val="00C1714E"/>
    <w:rsid w:val="00C173D2"/>
    <w:rsid w:val="00C179AD"/>
    <w:rsid w:val="00C21483"/>
    <w:rsid w:val="00C222B0"/>
    <w:rsid w:val="00C225F1"/>
    <w:rsid w:val="00C23D4C"/>
    <w:rsid w:val="00C24508"/>
    <w:rsid w:val="00C25C85"/>
    <w:rsid w:val="00C266D7"/>
    <w:rsid w:val="00C26A1F"/>
    <w:rsid w:val="00C27561"/>
    <w:rsid w:val="00C3000C"/>
    <w:rsid w:val="00C327FE"/>
    <w:rsid w:val="00C32930"/>
    <w:rsid w:val="00C32DE9"/>
    <w:rsid w:val="00C337D8"/>
    <w:rsid w:val="00C341CF"/>
    <w:rsid w:val="00C34AAD"/>
    <w:rsid w:val="00C35C82"/>
    <w:rsid w:val="00C35E53"/>
    <w:rsid w:val="00C35E7E"/>
    <w:rsid w:val="00C35ED6"/>
    <w:rsid w:val="00C364F6"/>
    <w:rsid w:val="00C37C3A"/>
    <w:rsid w:val="00C37FDD"/>
    <w:rsid w:val="00C4034E"/>
    <w:rsid w:val="00C4055C"/>
    <w:rsid w:val="00C40875"/>
    <w:rsid w:val="00C40F35"/>
    <w:rsid w:val="00C43B8E"/>
    <w:rsid w:val="00C43CA9"/>
    <w:rsid w:val="00C4462D"/>
    <w:rsid w:val="00C44728"/>
    <w:rsid w:val="00C44A6A"/>
    <w:rsid w:val="00C44F84"/>
    <w:rsid w:val="00C455E3"/>
    <w:rsid w:val="00C466B9"/>
    <w:rsid w:val="00C4745F"/>
    <w:rsid w:val="00C47EA3"/>
    <w:rsid w:val="00C50E86"/>
    <w:rsid w:val="00C5194F"/>
    <w:rsid w:val="00C51EE1"/>
    <w:rsid w:val="00C52B8A"/>
    <w:rsid w:val="00C53E58"/>
    <w:rsid w:val="00C54330"/>
    <w:rsid w:val="00C543F6"/>
    <w:rsid w:val="00C555A4"/>
    <w:rsid w:val="00C5679E"/>
    <w:rsid w:val="00C56B1D"/>
    <w:rsid w:val="00C5719A"/>
    <w:rsid w:val="00C579E9"/>
    <w:rsid w:val="00C60DC0"/>
    <w:rsid w:val="00C61EF4"/>
    <w:rsid w:val="00C6258E"/>
    <w:rsid w:val="00C628BB"/>
    <w:rsid w:val="00C63189"/>
    <w:rsid w:val="00C63BEE"/>
    <w:rsid w:val="00C643CC"/>
    <w:rsid w:val="00C652F5"/>
    <w:rsid w:val="00C65675"/>
    <w:rsid w:val="00C671FE"/>
    <w:rsid w:val="00C67FF1"/>
    <w:rsid w:val="00C70095"/>
    <w:rsid w:val="00C70A59"/>
    <w:rsid w:val="00C716DA"/>
    <w:rsid w:val="00C72A7C"/>
    <w:rsid w:val="00C72F83"/>
    <w:rsid w:val="00C73921"/>
    <w:rsid w:val="00C74531"/>
    <w:rsid w:val="00C753F5"/>
    <w:rsid w:val="00C75E60"/>
    <w:rsid w:val="00C77190"/>
    <w:rsid w:val="00C80717"/>
    <w:rsid w:val="00C808AC"/>
    <w:rsid w:val="00C809FA"/>
    <w:rsid w:val="00C80BEE"/>
    <w:rsid w:val="00C8140A"/>
    <w:rsid w:val="00C82184"/>
    <w:rsid w:val="00C824D5"/>
    <w:rsid w:val="00C8358F"/>
    <w:rsid w:val="00C86DF9"/>
    <w:rsid w:val="00C86F14"/>
    <w:rsid w:val="00C873F3"/>
    <w:rsid w:val="00C87DD5"/>
    <w:rsid w:val="00C907B9"/>
    <w:rsid w:val="00C9183F"/>
    <w:rsid w:val="00C91B70"/>
    <w:rsid w:val="00C91C04"/>
    <w:rsid w:val="00C91C2F"/>
    <w:rsid w:val="00C9209E"/>
    <w:rsid w:val="00C9309D"/>
    <w:rsid w:val="00C933A1"/>
    <w:rsid w:val="00C936C3"/>
    <w:rsid w:val="00C93821"/>
    <w:rsid w:val="00C93C4E"/>
    <w:rsid w:val="00C9499F"/>
    <w:rsid w:val="00C94F15"/>
    <w:rsid w:val="00C9660B"/>
    <w:rsid w:val="00C966CE"/>
    <w:rsid w:val="00C967F7"/>
    <w:rsid w:val="00C97B26"/>
    <w:rsid w:val="00C97E02"/>
    <w:rsid w:val="00CA2B8D"/>
    <w:rsid w:val="00CA65BF"/>
    <w:rsid w:val="00CA6966"/>
    <w:rsid w:val="00CA7B81"/>
    <w:rsid w:val="00CB05B7"/>
    <w:rsid w:val="00CB07C7"/>
    <w:rsid w:val="00CB0F6B"/>
    <w:rsid w:val="00CB1148"/>
    <w:rsid w:val="00CB13B9"/>
    <w:rsid w:val="00CB1730"/>
    <w:rsid w:val="00CB1B90"/>
    <w:rsid w:val="00CB1D47"/>
    <w:rsid w:val="00CB1E40"/>
    <w:rsid w:val="00CB21C2"/>
    <w:rsid w:val="00CB235F"/>
    <w:rsid w:val="00CB241C"/>
    <w:rsid w:val="00CB2AAF"/>
    <w:rsid w:val="00CB2E13"/>
    <w:rsid w:val="00CB3243"/>
    <w:rsid w:val="00CB58AE"/>
    <w:rsid w:val="00CB5CA0"/>
    <w:rsid w:val="00CB64F0"/>
    <w:rsid w:val="00CC068F"/>
    <w:rsid w:val="00CC132A"/>
    <w:rsid w:val="00CC14A7"/>
    <w:rsid w:val="00CC487D"/>
    <w:rsid w:val="00CC6596"/>
    <w:rsid w:val="00CC66B4"/>
    <w:rsid w:val="00CC6EBF"/>
    <w:rsid w:val="00CC7055"/>
    <w:rsid w:val="00CC717D"/>
    <w:rsid w:val="00CC79A4"/>
    <w:rsid w:val="00CD0280"/>
    <w:rsid w:val="00CD168D"/>
    <w:rsid w:val="00CD191F"/>
    <w:rsid w:val="00CD1DEC"/>
    <w:rsid w:val="00CD258D"/>
    <w:rsid w:val="00CD37A2"/>
    <w:rsid w:val="00CD43AF"/>
    <w:rsid w:val="00CD5B6C"/>
    <w:rsid w:val="00CD5F17"/>
    <w:rsid w:val="00CD71D9"/>
    <w:rsid w:val="00CD74F6"/>
    <w:rsid w:val="00CD7E51"/>
    <w:rsid w:val="00CE00F9"/>
    <w:rsid w:val="00CE0435"/>
    <w:rsid w:val="00CE0D43"/>
    <w:rsid w:val="00CE1208"/>
    <w:rsid w:val="00CE15B6"/>
    <w:rsid w:val="00CE250F"/>
    <w:rsid w:val="00CE2B21"/>
    <w:rsid w:val="00CE34EF"/>
    <w:rsid w:val="00CE3B5F"/>
    <w:rsid w:val="00CE4018"/>
    <w:rsid w:val="00CE52A3"/>
    <w:rsid w:val="00CE54C7"/>
    <w:rsid w:val="00CE6081"/>
    <w:rsid w:val="00CE698E"/>
    <w:rsid w:val="00CE7083"/>
    <w:rsid w:val="00CE7D82"/>
    <w:rsid w:val="00CF0BE2"/>
    <w:rsid w:val="00CF111C"/>
    <w:rsid w:val="00CF113A"/>
    <w:rsid w:val="00CF1A29"/>
    <w:rsid w:val="00CF1CF3"/>
    <w:rsid w:val="00CF21A6"/>
    <w:rsid w:val="00CF2914"/>
    <w:rsid w:val="00CF3061"/>
    <w:rsid w:val="00CF32C6"/>
    <w:rsid w:val="00CF38C1"/>
    <w:rsid w:val="00CF4361"/>
    <w:rsid w:val="00CF4F78"/>
    <w:rsid w:val="00CF5B31"/>
    <w:rsid w:val="00CF6B61"/>
    <w:rsid w:val="00CF738F"/>
    <w:rsid w:val="00CF754B"/>
    <w:rsid w:val="00CF7E71"/>
    <w:rsid w:val="00CF7F3B"/>
    <w:rsid w:val="00D02AC2"/>
    <w:rsid w:val="00D03432"/>
    <w:rsid w:val="00D03E5C"/>
    <w:rsid w:val="00D03E9D"/>
    <w:rsid w:val="00D06E79"/>
    <w:rsid w:val="00D07138"/>
    <w:rsid w:val="00D10896"/>
    <w:rsid w:val="00D11DBC"/>
    <w:rsid w:val="00D133ED"/>
    <w:rsid w:val="00D13E07"/>
    <w:rsid w:val="00D148D7"/>
    <w:rsid w:val="00D154CF"/>
    <w:rsid w:val="00D159C6"/>
    <w:rsid w:val="00D15F99"/>
    <w:rsid w:val="00D16BD9"/>
    <w:rsid w:val="00D17843"/>
    <w:rsid w:val="00D17874"/>
    <w:rsid w:val="00D17E99"/>
    <w:rsid w:val="00D20329"/>
    <w:rsid w:val="00D222C7"/>
    <w:rsid w:val="00D22C04"/>
    <w:rsid w:val="00D23559"/>
    <w:rsid w:val="00D239BD"/>
    <w:rsid w:val="00D23BC9"/>
    <w:rsid w:val="00D23CA5"/>
    <w:rsid w:val="00D23DE8"/>
    <w:rsid w:val="00D2513D"/>
    <w:rsid w:val="00D2670B"/>
    <w:rsid w:val="00D26B31"/>
    <w:rsid w:val="00D26BD7"/>
    <w:rsid w:val="00D27516"/>
    <w:rsid w:val="00D27923"/>
    <w:rsid w:val="00D3001D"/>
    <w:rsid w:val="00D304B1"/>
    <w:rsid w:val="00D30861"/>
    <w:rsid w:val="00D31352"/>
    <w:rsid w:val="00D31DA5"/>
    <w:rsid w:val="00D333E7"/>
    <w:rsid w:val="00D35CEA"/>
    <w:rsid w:val="00D36F79"/>
    <w:rsid w:val="00D37B76"/>
    <w:rsid w:val="00D410BE"/>
    <w:rsid w:val="00D410FA"/>
    <w:rsid w:val="00D41961"/>
    <w:rsid w:val="00D41AA9"/>
    <w:rsid w:val="00D439EE"/>
    <w:rsid w:val="00D440A9"/>
    <w:rsid w:val="00D44156"/>
    <w:rsid w:val="00D4443B"/>
    <w:rsid w:val="00D446B5"/>
    <w:rsid w:val="00D4540F"/>
    <w:rsid w:val="00D46183"/>
    <w:rsid w:val="00D461C4"/>
    <w:rsid w:val="00D464E0"/>
    <w:rsid w:val="00D4664B"/>
    <w:rsid w:val="00D47D54"/>
    <w:rsid w:val="00D50517"/>
    <w:rsid w:val="00D50C34"/>
    <w:rsid w:val="00D51DA8"/>
    <w:rsid w:val="00D5326E"/>
    <w:rsid w:val="00D53711"/>
    <w:rsid w:val="00D54FCA"/>
    <w:rsid w:val="00D5529C"/>
    <w:rsid w:val="00D55F19"/>
    <w:rsid w:val="00D56C11"/>
    <w:rsid w:val="00D56F21"/>
    <w:rsid w:val="00D57531"/>
    <w:rsid w:val="00D57E97"/>
    <w:rsid w:val="00D61D86"/>
    <w:rsid w:val="00D62052"/>
    <w:rsid w:val="00D62813"/>
    <w:rsid w:val="00D62921"/>
    <w:rsid w:val="00D63A0A"/>
    <w:rsid w:val="00D63BDD"/>
    <w:rsid w:val="00D63D95"/>
    <w:rsid w:val="00D63F58"/>
    <w:rsid w:val="00D67BD1"/>
    <w:rsid w:val="00D71314"/>
    <w:rsid w:val="00D71A6E"/>
    <w:rsid w:val="00D71C98"/>
    <w:rsid w:val="00D72835"/>
    <w:rsid w:val="00D752C3"/>
    <w:rsid w:val="00D76A82"/>
    <w:rsid w:val="00D76FC0"/>
    <w:rsid w:val="00D7727B"/>
    <w:rsid w:val="00D77F1F"/>
    <w:rsid w:val="00D80EE8"/>
    <w:rsid w:val="00D81A92"/>
    <w:rsid w:val="00D820E8"/>
    <w:rsid w:val="00D826C3"/>
    <w:rsid w:val="00D83A5D"/>
    <w:rsid w:val="00D855B9"/>
    <w:rsid w:val="00D85866"/>
    <w:rsid w:val="00D86027"/>
    <w:rsid w:val="00D869F1"/>
    <w:rsid w:val="00D87B12"/>
    <w:rsid w:val="00D87D66"/>
    <w:rsid w:val="00D90617"/>
    <w:rsid w:val="00D91E9E"/>
    <w:rsid w:val="00D92820"/>
    <w:rsid w:val="00D930B0"/>
    <w:rsid w:val="00D933FA"/>
    <w:rsid w:val="00D94045"/>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C7F1D"/>
    <w:rsid w:val="00DD035D"/>
    <w:rsid w:val="00DD096A"/>
    <w:rsid w:val="00DD1948"/>
    <w:rsid w:val="00DD1D49"/>
    <w:rsid w:val="00DD2BB8"/>
    <w:rsid w:val="00DD4276"/>
    <w:rsid w:val="00DD469B"/>
    <w:rsid w:val="00DD46A9"/>
    <w:rsid w:val="00DD57D8"/>
    <w:rsid w:val="00DD62FD"/>
    <w:rsid w:val="00DD660F"/>
    <w:rsid w:val="00DD6797"/>
    <w:rsid w:val="00DD6904"/>
    <w:rsid w:val="00DD71D7"/>
    <w:rsid w:val="00DD76C2"/>
    <w:rsid w:val="00DD7CBE"/>
    <w:rsid w:val="00DE11CD"/>
    <w:rsid w:val="00DE18D2"/>
    <w:rsid w:val="00DE1A12"/>
    <w:rsid w:val="00DE431D"/>
    <w:rsid w:val="00DE4650"/>
    <w:rsid w:val="00DE47D5"/>
    <w:rsid w:val="00DE4EE8"/>
    <w:rsid w:val="00DE52E2"/>
    <w:rsid w:val="00DE5CAC"/>
    <w:rsid w:val="00DE5F7F"/>
    <w:rsid w:val="00DE60BF"/>
    <w:rsid w:val="00DE6418"/>
    <w:rsid w:val="00DE6F45"/>
    <w:rsid w:val="00DE78E5"/>
    <w:rsid w:val="00DE7BF5"/>
    <w:rsid w:val="00DF164B"/>
    <w:rsid w:val="00DF2064"/>
    <w:rsid w:val="00DF47CC"/>
    <w:rsid w:val="00DF4C75"/>
    <w:rsid w:val="00DF51AE"/>
    <w:rsid w:val="00DF58A8"/>
    <w:rsid w:val="00DF66CE"/>
    <w:rsid w:val="00DF7223"/>
    <w:rsid w:val="00DF7665"/>
    <w:rsid w:val="00DF7BC6"/>
    <w:rsid w:val="00E00BAE"/>
    <w:rsid w:val="00E01E3C"/>
    <w:rsid w:val="00E02AE7"/>
    <w:rsid w:val="00E04C17"/>
    <w:rsid w:val="00E04C44"/>
    <w:rsid w:val="00E05EA9"/>
    <w:rsid w:val="00E064AE"/>
    <w:rsid w:val="00E0661A"/>
    <w:rsid w:val="00E06CFF"/>
    <w:rsid w:val="00E06D25"/>
    <w:rsid w:val="00E07986"/>
    <w:rsid w:val="00E07EC5"/>
    <w:rsid w:val="00E102B8"/>
    <w:rsid w:val="00E11A85"/>
    <w:rsid w:val="00E11C48"/>
    <w:rsid w:val="00E124FD"/>
    <w:rsid w:val="00E13C1C"/>
    <w:rsid w:val="00E13C33"/>
    <w:rsid w:val="00E14E4E"/>
    <w:rsid w:val="00E15279"/>
    <w:rsid w:val="00E15C0F"/>
    <w:rsid w:val="00E162EA"/>
    <w:rsid w:val="00E173A7"/>
    <w:rsid w:val="00E1794B"/>
    <w:rsid w:val="00E200DB"/>
    <w:rsid w:val="00E20CD3"/>
    <w:rsid w:val="00E215C7"/>
    <w:rsid w:val="00E21B4C"/>
    <w:rsid w:val="00E231EF"/>
    <w:rsid w:val="00E24C80"/>
    <w:rsid w:val="00E24EDA"/>
    <w:rsid w:val="00E253A2"/>
    <w:rsid w:val="00E25D6B"/>
    <w:rsid w:val="00E260E7"/>
    <w:rsid w:val="00E2747F"/>
    <w:rsid w:val="00E308E1"/>
    <w:rsid w:val="00E319A6"/>
    <w:rsid w:val="00E320F1"/>
    <w:rsid w:val="00E344D6"/>
    <w:rsid w:val="00E344E6"/>
    <w:rsid w:val="00E34AED"/>
    <w:rsid w:val="00E34C7D"/>
    <w:rsid w:val="00E34FEC"/>
    <w:rsid w:val="00E3534D"/>
    <w:rsid w:val="00E35D7E"/>
    <w:rsid w:val="00E36E65"/>
    <w:rsid w:val="00E372BD"/>
    <w:rsid w:val="00E3742D"/>
    <w:rsid w:val="00E37E3A"/>
    <w:rsid w:val="00E40134"/>
    <w:rsid w:val="00E4360E"/>
    <w:rsid w:val="00E43822"/>
    <w:rsid w:val="00E43BBD"/>
    <w:rsid w:val="00E443F8"/>
    <w:rsid w:val="00E449FF"/>
    <w:rsid w:val="00E45C5B"/>
    <w:rsid w:val="00E46D91"/>
    <w:rsid w:val="00E46DC8"/>
    <w:rsid w:val="00E5008C"/>
    <w:rsid w:val="00E5054D"/>
    <w:rsid w:val="00E51F5D"/>
    <w:rsid w:val="00E52A9F"/>
    <w:rsid w:val="00E52BCC"/>
    <w:rsid w:val="00E539D6"/>
    <w:rsid w:val="00E53FED"/>
    <w:rsid w:val="00E56AA1"/>
    <w:rsid w:val="00E56D33"/>
    <w:rsid w:val="00E56F21"/>
    <w:rsid w:val="00E60202"/>
    <w:rsid w:val="00E602C4"/>
    <w:rsid w:val="00E603AD"/>
    <w:rsid w:val="00E60955"/>
    <w:rsid w:val="00E6140D"/>
    <w:rsid w:val="00E614FA"/>
    <w:rsid w:val="00E6154B"/>
    <w:rsid w:val="00E617A0"/>
    <w:rsid w:val="00E61A26"/>
    <w:rsid w:val="00E621FB"/>
    <w:rsid w:val="00E62A43"/>
    <w:rsid w:val="00E62F67"/>
    <w:rsid w:val="00E6307F"/>
    <w:rsid w:val="00E630F3"/>
    <w:rsid w:val="00E63931"/>
    <w:rsid w:val="00E646E4"/>
    <w:rsid w:val="00E64CF3"/>
    <w:rsid w:val="00E64E9C"/>
    <w:rsid w:val="00E65B00"/>
    <w:rsid w:val="00E65E6B"/>
    <w:rsid w:val="00E665B1"/>
    <w:rsid w:val="00E668CA"/>
    <w:rsid w:val="00E66E08"/>
    <w:rsid w:val="00E70E6C"/>
    <w:rsid w:val="00E72558"/>
    <w:rsid w:val="00E738E1"/>
    <w:rsid w:val="00E7424D"/>
    <w:rsid w:val="00E765BF"/>
    <w:rsid w:val="00E76FAD"/>
    <w:rsid w:val="00E7714C"/>
    <w:rsid w:val="00E7727E"/>
    <w:rsid w:val="00E77835"/>
    <w:rsid w:val="00E77D35"/>
    <w:rsid w:val="00E8015C"/>
    <w:rsid w:val="00E81763"/>
    <w:rsid w:val="00E8331F"/>
    <w:rsid w:val="00E836EB"/>
    <w:rsid w:val="00E8372E"/>
    <w:rsid w:val="00E843A6"/>
    <w:rsid w:val="00E84801"/>
    <w:rsid w:val="00E8599D"/>
    <w:rsid w:val="00E868EB"/>
    <w:rsid w:val="00E86F61"/>
    <w:rsid w:val="00E87ACB"/>
    <w:rsid w:val="00E91326"/>
    <w:rsid w:val="00E9144F"/>
    <w:rsid w:val="00E91CA6"/>
    <w:rsid w:val="00E91FAE"/>
    <w:rsid w:val="00E93526"/>
    <w:rsid w:val="00E936E3"/>
    <w:rsid w:val="00E93796"/>
    <w:rsid w:val="00E95064"/>
    <w:rsid w:val="00E97632"/>
    <w:rsid w:val="00E976DD"/>
    <w:rsid w:val="00EA02BF"/>
    <w:rsid w:val="00EA0EE7"/>
    <w:rsid w:val="00EA1CFE"/>
    <w:rsid w:val="00EA2E2E"/>
    <w:rsid w:val="00EA34B3"/>
    <w:rsid w:val="00EA61D9"/>
    <w:rsid w:val="00EA67BF"/>
    <w:rsid w:val="00EA7E78"/>
    <w:rsid w:val="00EB0C78"/>
    <w:rsid w:val="00EB1017"/>
    <w:rsid w:val="00EB1087"/>
    <w:rsid w:val="00EB142F"/>
    <w:rsid w:val="00EB1740"/>
    <w:rsid w:val="00EB1C1F"/>
    <w:rsid w:val="00EB3232"/>
    <w:rsid w:val="00EB325D"/>
    <w:rsid w:val="00EB4A4B"/>
    <w:rsid w:val="00EB4EFA"/>
    <w:rsid w:val="00EB531F"/>
    <w:rsid w:val="00EB5EC0"/>
    <w:rsid w:val="00EB6753"/>
    <w:rsid w:val="00EB6906"/>
    <w:rsid w:val="00EB77A0"/>
    <w:rsid w:val="00EC0011"/>
    <w:rsid w:val="00EC1785"/>
    <w:rsid w:val="00EC1863"/>
    <w:rsid w:val="00EC18E2"/>
    <w:rsid w:val="00EC24A8"/>
    <w:rsid w:val="00EC2B74"/>
    <w:rsid w:val="00EC3E84"/>
    <w:rsid w:val="00EC4205"/>
    <w:rsid w:val="00EC4D25"/>
    <w:rsid w:val="00EC4E7D"/>
    <w:rsid w:val="00EC5740"/>
    <w:rsid w:val="00EC5915"/>
    <w:rsid w:val="00EC6BD1"/>
    <w:rsid w:val="00EC6D66"/>
    <w:rsid w:val="00EC6E11"/>
    <w:rsid w:val="00EC791B"/>
    <w:rsid w:val="00ED06EC"/>
    <w:rsid w:val="00ED1475"/>
    <w:rsid w:val="00ED15BB"/>
    <w:rsid w:val="00ED2FD0"/>
    <w:rsid w:val="00ED3153"/>
    <w:rsid w:val="00ED34CB"/>
    <w:rsid w:val="00ED6DEC"/>
    <w:rsid w:val="00ED7004"/>
    <w:rsid w:val="00ED7B21"/>
    <w:rsid w:val="00EE0057"/>
    <w:rsid w:val="00EE01C5"/>
    <w:rsid w:val="00EE06C8"/>
    <w:rsid w:val="00EE0D8F"/>
    <w:rsid w:val="00EE1508"/>
    <w:rsid w:val="00EE1532"/>
    <w:rsid w:val="00EE19A9"/>
    <w:rsid w:val="00EE289C"/>
    <w:rsid w:val="00EE364F"/>
    <w:rsid w:val="00EE58D5"/>
    <w:rsid w:val="00EE5C0B"/>
    <w:rsid w:val="00EE728C"/>
    <w:rsid w:val="00EE7854"/>
    <w:rsid w:val="00EE7F01"/>
    <w:rsid w:val="00EF2A2A"/>
    <w:rsid w:val="00EF32D8"/>
    <w:rsid w:val="00EF397F"/>
    <w:rsid w:val="00EF4E55"/>
    <w:rsid w:val="00EF5F6A"/>
    <w:rsid w:val="00EF67D1"/>
    <w:rsid w:val="00EF7B1A"/>
    <w:rsid w:val="00F01A3D"/>
    <w:rsid w:val="00F01AC9"/>
    <w:rsid w:val="00F01B41"/>
    <w:rsid w:val="00F0235B"/>
    <w:rsid w:val="00F02CE1"/>
    <w:rsid w:val="00F02DB6"/>
    <w:rsid w:val="00F02F7C"/>
    <w:rsid w:val="00F036AC"/>
    <w:rsid w:val="00F04549"/>
    <w:rsid w:val="00F04996"/>
    <w:rsid w:val="00F04BCF"/>
    <w:rsid w:val="00F0515F"/>
    <w:rsid w:val="00F055C0"/>
    <w:rsid w:val="00F05D13"/>
    <w:rsid w:val="00F062A8"/>
    <w:rsid w:val="00F063DB"/>
    <w:rsid w:val="00F067DF"/>
    <w:rsid w:val="00F06B61"/>
    <w:rsid w:val="00F06EED"/>
    <w:rsid w:val="00F10472"/>
    <w:rsid w:val="00F10530"/>
    <w:rsid w:val="00F11145"/>
    <w:rsid w:val="00F1122E"/>
    <w:rsid w:val="00F113B1"/>
    <w:rsid w:val="00F11519"/>
    <w:rsid w:val="00F117A2"/>
    <w:rsid w:val="00F121D0"/>
    <w:rsid w:val="00F12782"/>
    <w:rsid w:val="00F1390E"/>
    <w:rsid w:val="00F139EC"/>
    <w:rsid w:val="00F15081"/>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472"/>
    <w:rsid w:val="00F278BA"/>
    <w:rsid w:val="00F303FB"/>
    <w:rsid w:val="00F30788"/>
    <w:rsid w:val="00F327BF"/>
    <w:rsid w:val="00F32B25"/>
    <w:rsid w:val="00F33738"/>
    <w:rsid w:val="00F35044"/>
    <w:rsid w:val="00F35BB8"/>
    <w:rsid w:val="00F35D58"/>
    <w:rsid w:val="00F35D6A"/>
    <w:rsid w:val="00F3632C"/>
    <w:rsid w:val="00F36C1A"/>
    <w:rsid w:val="00F37931"/>
    <w:rsid w:val="00F37A44"/>
    <w:rsid w:val="00F40161"/>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041"/>
    <w:rsid w:val="00F732A1"/>
    <w:rsid w:val="00F73401"/>
    <w:rsid w:val="00F738A3"/>
    <w:rsid w:val="00F738B1"/>
    <w:rsid w:val="00F7512E"/>
    <w:rsid w:val="00F7547F"/>
    <w:rsid w:val="00F75493"/>
    <w:rsid w:val="00F75D8B"/>
    <w:rsid w:val="00F77FDB"/>
    <w:rsid w:val="00F8054F"/>
    <w:rsid w:val="00F80C9C"/>
    <w:rsid w:val="00F815CA"/>
    <w:rsid w:val="00F81684"/>
    <w:rsid w:val="00F81C8F"/>
    <w:rsid w:val="00F8268E"/>
    <w:rsid w:val="00F834A6"/>
    <w:rsid w:val="00F85752"/>
    <w:rsid w:val="00F8692F"/>
    <w:rsid w:val="00F910A3"/>
    <w:rsid w:val="00F92280"/>
    <w:rsid w:val="00F922A6"/>
    <w:rsid w:val="00F92935"/>
    <w:rsid w:val="00F92BC2"/>
    <w:rsid w:val="00F9313E"/>
    <w:rsid w:val="00F93A3D"/>
    <w:rsid w:val="00F94085"/>
    <w:rsid w:val="00F940A2"/>
    <w:rsid w:val="00F9428E"/>
    <w:rsid w:val="00F946A1"/>
    <w:rsid w:val="00F954BC"/>
    <w:rsid w:val="00F95CC6"/>
    <w:rsid w:val="00F95CFC"/>
    <w:rsid w:val="00F9643B"/>
    <w:rsid w:val="00F971E2"/>
    <w:rsid w:val="00FA0BDF"/>
    <w:rsid w:val="00FA1218"/>
    <w:rsid w:val="00FA1398"/>
    <w:rsid w:val="00FA17EC"/>
    <w:rsid w:val="00FA1EF9"/>
    <w:rsid w:val="00FA31F4"/>
    <w:rsid w:val="00FA337D"/>
    <w:rsid w:val="00FA3EEB"/>
    <w:rsid w:val="00FA4331"/>
    <w:rsid w:val="00FA4337"/>
    <w:rsid w:val="00FA4383"/>
    <w:rsid w:val="00FA492C"/>
    <w:rsid w:val="00FA782D"/>
    <w:rsid w:val="00FA7BDF"/>
    <w:rsid w:val="00FA7EE6"/>
    <w:rsid w:val="00FB0B5A"/>
    <w:rsid w:val="00FB1F38"/>
    <w:rsid w:val="00FB3020"/>
    <w:rsid w:val="00FB42D0"/>
    <w:rsid w:val="00FB43FA"/>
    <w:rsid w:val="00FB5074"/>
    <w:rsid w:val="00FB5555"/>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6C52"/>
    <w:rsid w:val="00FC78FA"/>
    <w:rsid w:val="00FD0F06"/>
    <w:rsid w:val="00FD11FF"/>
    <w:rsid w:val="00FD1CBC"/>
    <w:rsid w:val="00FD1EA1"/>
    <w:rsid w:val="00FD2441"/>
    <w:rsid w:val="00FD3151"/>
    <w:rsid w:val="00FD3316"/>
    <w:rsid w:val="00FD35A1"/>
    <w:rsid w:val="00FD38AC"/>
    <w:rsid w:val="00FD39BE"/>
    <w:rsid w:val="00FD3F9C"/>
    <w:rsid w:val="00FD41CE"/>
    <w:rsid w:val="00FD51B2"/>
    <w:rsid w:val="00FD61F6"/>
    <w:rsid w:val="00FD7C57"/>
    <w:rsid w:val="00FD7EF8"/>
    <w:rsid w:val="00FD7F82"/>
    <w:rsid w:val="00FE01E7"/>
    <w:rsid w:val="00FE0B22"/>
    <w:rsid w:val="00FE0C30"/>
    <w:rsid w:val="00FE1CD1"/>
    <w:rsid w:val="00FE2EB0"/>
    <w:rsid w:val="00FE46B1"/>
    <w:rsid w:val="00FE4B07"/>
    <w:rsid w:val="00FE53C5"/>
    <w:rsid w:val="00FE59A3"/>
    <w:rsid w:val="00FE5F74"/>
    <w:rsid w:val="00FE5FFC"/>
    <w:rsid w:val="00FE628B"/>
    <w:rsid w:val="00FE6774"/>
    <w:rsid w:val="00FE6E06"/>
    <w:rsid w:val="00FF0269"/>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383"/>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styleId="Enfasigrassetto">
    <w:name w:val="Strong"/>
    <w:basedOn w:val="Carpredefinitoparagrafo"/>
    <w:uiPriority w:val="22"/>
    <w:qFormat/>
    <w:rsid w:val="00F971E2"/>
    <w:rPr>
      <w:b/>
      <w:bCs/>
    </w:rPr>
  </w:style>
  <w:style w:type="character" w:styleId="Enfasicorsivo">
    <w:name w:val="Emphasis"/>
    <w:basedOn w:val="Carpredefinitoparagrafo"/>
    <w:uiPriority w:val="20"/>
    <w:qFormat/>
    <w:rsid w:val="00592AAC"/>
    <w:rPr>
      <w:i/>
      <w:iCs/>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BD2F60"/>
    <w:pPr>
      <w:spacing w:before="120" w:after="120" w:line="240" w:lineRule="exact"/>
    </w:pPr>
    <w:rPr>
      <w:rFonts w:ascii="Tahoma" w:hAnsi="Tahoma" w:cs="Tahoma"/>
      <w:sz w:val="20"/>
      <w:szCs w:val="20"/>
      <w:lang w:val="en-US" w:eastAsia="en-US"/>
    </w:rPr>
  </w:style>
  <w:style w:type="paragraph" w:customStyle="1" w:styleId="Paragrafoelenco2">
    <w:name w:val="Paragrafo elenco2"/>
    <w:basedOn w:val="Normale"/>
    <w:rsid w:val="002656AD"/>
    <w:pPr>
      <w:suppressAutoHyphens/>
      <w:ind w:left="720"/>
      <w:contextualSpacing/>
    </w:pPr>
    <w:rPr>
      <w:rFonts w:ascii="Liberation Serif" w:eastAsia="SimSun" w:hAnsi="Liberation Serif" w:cs="Arial"/>
      <w:kern w:val="1"/>
      <w:lang w:eastAsia="zh-CN" w:bidi="hi-IN"/>
    </w:rPr>
  </w:style>
  <w:style w:type="paragraph" w:customStyle="1" w:styleId="CM4">
    <w:name w:val="CM4"/>
    <w:basedOn w:val="Default"/>
    <w:next w:val="Default"/>
    <w:uiPriority w:val="99"/>
    <w:rsid w:val="00D446B5"/>
    <w:pPr>
      <w:widowControl w:val="0"/>
      <w:spacing w:after="258"/>
    </w:pPr>
    <w:rPr>
      <w:rFonts w:ascii="Arial" w:hAnsi="Arial" w:cs="Times New Roman"/>
      <w:color w:val="auto"/>
    </w:rPr>
  </w:style>
  <w:style w:type="paragraph" w:styleId="Corpotesto">
    <w:name w:val="Body Text"/>
    <w:basedOn w:val="Normale"/>
    <w:link w:val="CorpotestoCarattere"/>
    <w:rsid w:val="00E56D33"/>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E56D33"/>
    <w:rPr>
      <w:rFonts w:ascii="Calibri" w:eastAsia="Calibri" w:hAnsi="Calibri"/>
      <w:sz w:val="22"/>
      <w:lang w:eastAsia="en-US"/>
    </w:rPr>
  </w:style>
  <w:style w:type="character" w:customStyle="1" w:styleId="ListLabel1">
    <w:name w:val="ListLabel 1"/>
    <w:qFormat/>
    <w:rsid w:val="00BF2552"/>
    <w:rPr>
      <w:rFonts w:asciiTheme="minorHAnsi" w:hAnsiTheme="minorHAnsi" w:cstheme="minorHAnsi"/>
      <w:bCs/>
    </w:rPr>
  </w:style>
  <w:style w:type="character" w:customStyle="1" w:styleId="ListLabel2">
    <w:name w:val="ListLabel 2"/>
    <w:qFormat/>
    <w:rsid w:val="00BF2552"/>
    <w:rPr>
      <w:rFonts w:asciiTheme="minorHAnsi" w:hAnsiTheme="minorHAnsi" w:cstheme="minorHAns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383"/>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character" w:styleId="Enfasigrassetto">
    <w:name w:val="Strong"/>
    <w:basedOn w:val="Carpredefinitoparagrafo"/>
    <w:uiPriority w:val="22"/>
    <w:qFormat/>
    <w:rsid w:val="00F971E2"/>
    <w:rPr>
      <w:b/>
      <w:bCs/>
    </w:rPr>
  </w:style>
  <w:style w:type="character" w:styleId="Enfasicorsivo">
    <w:name w:val="Emphasis"/>
    <w:basedOn w:val="Carpredefinitoparagrafo"/>
    <w:uiPriority w:val="20"/>
    <w:qFormat/>
    <w:rsid w:val="00592AAC"/>
    <w:rPr>
      <w:i/>
      <w:iCs/>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BD2F60"/>
    <w:pPr>
      <w:spacing w:before="120" w:after="120" w:line="240" w:lineRule="exact"/>
    </w:pPr>
    <w:rPr>
      <w:rFonts w:ascii="Tahoma" w:hAnsi="Tahoma" w:cs="Tahoma"/>
      <w:sz w:val="20"/>
      <w:szCs w:val="20"/>
      <w:lang w:val="en-US" w:eastAsia="en-US"/>
    </w:rPr>
  </w:style>
  <w:style w:type="paragraph" w:customStyle="1" w:styleId="Paragrafoelenco2">
    <w:name w:val="Paragrafo elenco2"/>
    <w:basedOn w:val="Normale"/>
    <w:rsid w:val="002656AD"/>
    <w:pPr>
      <w:suppressAutoHyphens/>
      <w:ind w:left="720"/>
      <w:contextualSpacing/>
    </w:pPr>
    <w:rPr>
      <w:rFonts w:ascii="Liberation Serif" w:eastAsia="SimSun" w:hAnsi="Liberation Serif" w:cs="Arial"/>
      <w:kern w:val="1"/>
      <w:lang w:eastAsia="zh-CN" w:bidi="hi-IN"/>
    </w:rPr>
  </w:style>
  <w:style w:type="paragraph" w:customStyle="1" w:styleId="CM4">
    <w:name w:val="CM4"/>
    <w:basedOn w:val="Default"/>
    <w:next w:val="Default"/>
    <w:uiPriority w:val="99"/>
    <w:rsid w:val="00D446B5"/>
    <w:pPr>
      <w:widowControl w:val="0"/>
      <w:spacing w:after="258"/>
    </w:pPr>
    <w:rPr>
      <w:rFonts w:ascii="Arial" w:hAnsi="Arial" w:cs="Times New Roman"/>
      <w:color w:val="auto"/>
    </w:rPr>
  </w:style>
  <w:style w:type="paragraph" w:styleId="Corpotesto">
    <w:name w:val="Body Text"/>
    <w:basedOn w:val="Normale"/>
    <w:link w:val="CorpotestoCarattere"/>
    <w:rsid w:val="00E56D33"/>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E56D33"/>
    <w:rPr>
      <w:rFonts w:ascii="Calibri" w:eastAsia="Calibri" w:hAnsi="Calibri"/>
      <w:sz w:val="22"/>
      <w:lang w:eastAsia="en-US"/>
    </w:rPr>
  </w:style>
  <w:style w:type="character" w:customStyle="1" w:styleId="ListLabel1">
    <w:name w:val="ListLabel 1"/>
    <w:qFormat/>
    <w:rsid w:val="00BF2552"/>
    <w:rPr>
      <w:rFonts w:asciiTheme="minorHAnsi" w:hAnsiTheme="minorHAnsi" w:cstheme="minorHAnsi"/>
      <w:bCs/>
    </w:rPr>
  </w:style>
  <w:style w:type="character" w:customStyle="1" w:styleId="ListLabel2">
    <w:name w:val="ListLabel 2"/>
    <w:qFormat/>
    <w:rsid w:val="00BF2552"/>
    <w:rPr>
      <w:rFonts w:asciiTheme="minorHAnsi" w:hAnsiTheme="minorHAnsi" w:cstheme="minorHAns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175199587">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8538280">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13355344">
      <w:bodyDiv w:val="1"/>
      <w:marLeft w:val="0"/>
      <w:marRight w:val="0"/>
      <w:marTop w:val="0"/>
      <w:marBottom w:val="0"/>
      <w:divBdr>
        <w:top w:val="none" w:sz="0" w:space="0" w:color="auto"/>
        <w:left w:val="none" w:sz="0" w:space="0" w:color="auto"/>
        <w:bottom w:val="none" w:sz="0" w:space="0" w:color="auto"/>
        <w:right w:val="none" w:sz="0" w:space="0" w:color="auto"/>
      </w:divBdr>
    </w:div>
    <w:div w:id="544683491">
      <w:bodyDiv w:val="1"/>
      <w:marLeft w:val="0"/>
      <w:marRight w:val="0"/>
      <w:marTop w:val="0"/>
      <w:marBottom w:val="0"/>
      <w:divBdr>
        <w:top w:val="none" w:sz="0" w:space="0" w:color="auto"/>
        <w:left w:val="none" w:sz="0" w:space="0" w:color="auto"/>
        <w:bottom w:val="none" w:sz="0" w:space="0" w:color="auto"/>
        <w:right w:val="none" w:sz="0" w:space="0" w:color="auto"/>
      </w:divBdr>
    </w:div>
    <w:div w:id="676883332">
      <w:bodyDiv w:val="1"/>
      <w:marLeft w:val="0"/>
      <w:marRight w:val="0"/>
      <w:marTop w:val="0"/>
      <w:marBottom w:val="0"/>
      <w:divBdr>
        <w:top w:val="none" w:sz="0" w:space="0" w:color="auto"/>
        <w:left w:val="none" w:sz="0" w:space="0" w:color="auto"/>
        <w:bottom w:val="none" w:sz="0" w:space="0" w:color="auto"/>
        <w:right w:val="none" w:sz="0" w:space="0" w:color="auto"/>
      </w:divBdr>
    </w:div>
    <w:div w:id="7439136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187594039">
      <w:bodyDiv w:val="1"/>
      <w:marLeft w:val="0"/>
      <w:marRight w:val="0"/>
      <w:marTop w:val="0"/>
      <w:marBottom w:val="0"/>
      <w:divBdr>
        <w:top w:val="none" w:sz="0" w:space="0" w:color="auto"/>
        <w:left w:val="none" w:sz="0" w:space="0" w:color="auto"/>
        <w:bottom w:val="none" w:sz="0" w:space="0" w:color="auto"/>
        <w:right w:val="none" w:sz="0" w:space="0" w:color="auto"/>
      </w:divBdr>
    </w:div>
    <w:div w:id="1267271193">
      <w:bodyDiv w:val="1"/>
      <w:marLeft w:val="0"/>
      <w:marRight w:val="0"/>
      <w:marTop w:val="0"/>
      <w:marBottom w:val="0"/>
      <w:divBdr>
        <w:top w:val="none" w:sz="0" w:space="0" w:color="auto"/>
        <w:left w:val="none" w:sz="0" w:space="0" w:color="auto"/>
        <w:bottom w:val="none" w:sz="0" w:space="0" w:color="auto"/>
        <w:right w:val="none" w:sz="0" w:space="0" w:color="auto"/>
      </w:divBdr>
    </w:div>
    <w:div w:id="1365211036">
      <w:bodyDiv w:val="1"/>
      <w:marLeft w:val="0"/>
      <w:marRight w:val="0"/>
      <w:marTop w:val="0"/>
      <w:marBottom w:val="0"/>
      <w:divBdr>
        <w:top w:val="none" w:sz="0" w:space="0" w:color="auto"/>
        <w:left w:val="none" w:sz="0" w:space="0" w:color="auto"/>
        <w:bottom w:val="none" w:sz="0" w:space="0" w:color="auto"/>
        <w:right w:val="none" w:sz="0" w:space="0" w:color="auto"/>
      </w:divBdr>
    </w:div>
    <w:div w:id="1468860128">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61731529">
      <w:bodyDiv w:val="1"/>
      <w:marLeft w:val="0"/>
      <w:marRight w:val="0"/>
      <w:marTop w:val="0"/>
      <w:marBottom w:val="0"/>
      <w:divBdr>
        <w:top w:val="none" w:sz="0" w:space="0" w:color="auto"/>
        <w:left w:val="none" w:sz="0" w:space="0" w:color="auto"/>
        <w:bottom w:val="none" w:sz="0" w:space="0" w:color="auto"/>
        <w:right w:val="none" w:sz="0" w:space="0" w:color="auto"/>
      </w:divBdr>
    </w:div>
    <w:div w:id="1664896447">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47261833">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af.i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conaf.it"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af.it"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landscape-ecology.org/home.html" TargetMode="External"/><Relationship Id="rId23" Type="http://schemas.openxmlformats.org/officeDocument/2006/relationships/footer" Target="footer3.xml"/><Relationship Id="rId10" Type="http://schemas.openxmlformats.org/officeDocument/2006/relationships/hyperlink" Target="http://www.conaf.i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andscape-ecology.org/home.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7188D-2548-46B9-B2D9-C1A0C63C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TotalTime>
  <Pages>81</Pages>
  <Words>28135</Words>
  <Characters>160373</Characters>
  <Application>Microsoft Office Word</Application>
  <DocSecurity>0</DocSecurity>
  <Lines>1336</Lines>
  <Paragraphs>376</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188132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cp:lastModifiedBy>
  <cp:revision>3</cp:revision>
  <cp:lastPrinted>2017-09-29T09:37:00Z</cp:lastPrinted>
  <dcterms:created xsi:type="dcterms:W3CDTF">2018-08-31T07:42:00Z</dcterms:created>
  <dcterms:modified xsi:type="dcterms:W3CDTF">2018-08-31T07:43:00Z</dcterms:modified>
  <cp:category>AA1E</cp:category>
</cp:coreProperties>
</file>