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411F5" w14:textId="77777777" w:rsidR="00AA6C70" w:rsidRPr="001645F9" w:rsidRDefault="00AA6C70" w:rsidP="00AA6C70">
      <w:pPr>
        <w:pStyle w:val="Titolo1"/>
        <w:numPr>
          <w:ilvl w:val="0"/>
          <w:numId w:val="0"/>
        </w:numPr>
      </w:pPr>
      <w:bookmarkStart w:id="0" w:name="_Toc4143711"/>
      <w:bookmarkStart w:id="1" w:name="_Toc4143719"/>
      <w:bookmarkStart w:id="2" w:name="_Ref6927746"/>
      <w:bookmarkStart w:id="3" w:name="_Ref6927761"/>
      <w:bookmarkStart w:id="4" w:name="_Ref6927769"/>
      <w:bookmarkStart w:id="5" w:name="_Toc7166479"/>
      <w:bookmarkStart w:id="6" w:name="_Ref7179779"/>
      <w:bookmarkStart w:id="7" w:name="_Ref7179782"/>
      <w:bookmarkStart w:id="8" w:name="_Toc169797062"/>
      <w:r>
        <w:t xml:space="preserve">CAPITOLO 2 - </w:t>
      </w:r>
      <w:r w:rsidRPr="001645F9">
        <w:t>Informazioni di carattere general</w:t>
      </w:r>
      <w:bookmarkStart w:id="9" w:name="__RefHeading__22322_104059108"/>
      <w:bookmarkEnd w:id="9"/>
      <w:r w:rsidRPr="001645F9">
        <w:t>e</w:t>
      </w:r>
      <w:bookmarkEnd w:id="0"/>
      <w:bookmarkEnd w:id="1"/>
      <w:bookmarkEnd w:id="2"/>
      <w:bookmarkEnd w:id="3"/>
      <w:bookmarkEnd w:id="4"/>
      <w:bookmarkEnd w:id="5"/>
      <w:bookmarkEnd w:id="6"/>
      <w:bookmarkEnd w:id="7"/>
      <w:bookmarkEnd w:id="8"/>
    </w:p>
    <w:p w14:paraId="3191EC99" w14:textId="77777777" w:rsidR="00AA6C70" w:rsidRPr="00523D09" w:rsidRDefault="00AA6C70" w:rsidP="00AA6C70">
      <w:pPr>
        <w:pStyle w:val="Titolo2"/>
      </w:pPr>
      <w:bookmarkStart w:id="10" w:name="_Toc4143712"/>
      <w:bookmarkStart w:id="11" w:name="_Toc4143720"/>
      <w:bookmarkStart w:id="12" w:name="_Toc7166480"/>
      <w:bookmarkStart w:id="13" w:name="_Toc169797063"/>
      <w:r w:rsidRPr="00523D09">
        <w:t>Istituzioni tenute all’invio dei dati e Uffici di controllo di I livello (U.C.B. – R.T.S.)</w:t>
      </w:r>
      <w:bookmarkEnd w:id="10"/>
      <w:bookmarkEnd w:id="11"/>
      <w:bookmarkEnd w:id="12"/>
      <w:bookmarkEnd w:id="13"/>
    </w:p>
    <w:p w14:paraId="462E8884" w14:textId="2C029CA5" w:rsidR="00AA6C70" w:rsidRPr="00E4191C" w:rsidRDefault="00700C52" w:rsidP="00AA6C70">
      <w:pPr>
        <w:spacing w:after="0" w:line="360" w:lineRule="auto"/>
        <w:ind w:firstLine="0"/>
        <w:rPr>
          <w:rFonts w:ascii="Garamond" w:hAnsi="Garamond"/>
          <w:sz w:val="24"/>
        </w:rPr>
      </w:pPr>
      <w:r>
        <w:rPr>
          <w:rFonts w:ascii="Garamond" w:hAnsi="Garamond"/>
          <w:sz w:val="24"/>
        </w:rPr>
        <w:t>L</w:t>
      </w:r>
      <w:r w:rsidR="00AA6C70" w:rsidRPr="00E4191C">
        <w:rPr>
          <w:rFonts w:ascii="Garamond" w:hAnsi="Garamond"/>
          <w:sz w:val="24"/>
        </w:rPr>
        <w:t xml:space="preserve">e Istituzioni che comunicano con il modello del Conto annuale i dati sul personale e sul </w:t>
      </w:r>
      <w:r w:rsidR="00AA6C70">
        <w:rPr>
          <w:rFonts w:ascii="Garamond" w:hAnsi="Garamond"/>
          <w:sz w:val="24"/>
        </w:rPr>
        <w:t>relativo</w:t>
      </w:r>
      <w:r w:rsidR="00AA6C70" w:rsidRPr="00E4191C">
        <w:rPr>
          <w:rFonts w:ascii="Garamond" w:hAnsi="Garamond"/>
          <w:sz w:val="24"/>
        </w:rPr>
        <w:t xml:space="preserve"> costo per l’anno </w:t>
      </w:r>
      <w:r w:rsidR="00AA6C70">
        <w:rPr>
          <w:rFonts w:ascii="Garamond" w:hAnsi="Garamond"/>
          <w:sz w:val="24"/>
        </w:rPr>
        <w:t>2023</w:t>
      </w:r>
      <w:r w:rsidR="00AA6C70" w:rsidRPr="00E4191C">
        <w:rPr>
          <w:rFonts w:ascii="Garamond" w:hAnsi="Garamond"/>
          <w:sz w:val="24"/>
        </w:rPr>
        <w:t xml:space="preserve">, sono quelle di cui agli art. 1, comma 2, art. 60, comma 3, e art. 70, comma 4, </w:t>
      </w:r>
      <w:r w:rsidR="00AA6C70">
        <w:rPr>
          <w:rFonts w:ascii="Garamond" w:hAnsi="Garamond"/>
          <w:sz w:val="24"/>
        </w:rPr>
        <w:t xml:space="preserve">del </w:t>
      </w:r>
      <w:r w:rsidR="00AA6C70" w:rsidRPr="00E4191C">
        <w:rPr>
          <w:rFonts w:ascii="Garamond" w:hAnsi="Garamond"/>
          <w:sz w:val="24"/>
        </w:rPr>
        <w:t>d.lgs. n. 165/2001. L’art. 2, comma 10, del d.l. 101/2013 convertito nella legge 125/2013, ha disposto che a decorrere dal 1° gennaio 2014 tutte le amministrazioni pubbliche censite dall’I</w:t>
      </w:r>
      <w:r w:rsidR="00AA6C70">
        <w:rPr>
          <w:rFonts w:ascii="Garamond" w:hAnsi="Garamond"/>
          <w:sz w:val="24"/>
        </w:rPr>
        <w:t>stat</w:t>
      </w:r>
      <w:r w:rsidR="00AA6C70" w:rsidRPr="00E4191C">
        <w:rPr>
          <w:rFonts w:ascii="Garamond" w:hAnsi="Garamond"/>
          <w:sz w:val="24"/>
        </w:rPr>
        <w:t xml:space="preserve"> ai sensi dell’articolo 1, comma 3, della legge n. 196/2009, con esclusione degli organi costituzionali, </w:t>
      </w:r>
      <w:r w:rsidR="00AA6C70">
        <w:rPr>
          <w:rFonts w:ascii="Garamond" w:hAnsi="Garamond"/>
          <w:sz w:val="24"/>
        </w:rPr>
        <w:t xml:space="preserve">rientrano nelle </w:t>
      </w:r>
      <w:r w:rsidR="00AA6C70" w:rsidRPr="00E4191C">
        <w:rPr>
          <w:rFonts w:ascii="Garamond" w:hAnsi="Garamond"/>
          <w:sz w:val="24"/>
        </w:rPr>
        <w:t xml:space="preserve">disposizioni contenute nell’articolo 60 del d.lgs. 165/2001 e </w:t>
      </w:r>
      <w:r w:rsidR="00AA6C70">
        <w:rPr>
          <w:rFonts w:ascii="Garamond" w:hAnsi="Garamond"/>
          <w:sz w:val="24"/>
        </w:rPr>
        <w:t xml:space="preserve">sono </w:t>
      </w:r>
      <w:r w:rsidR="00AA6C70" w:rsidRPr="00E4191C">
        <w:rPr>
          <w:rFonts w:ascii="Garamond" w:hAnsi="Garamond"/>
          <w:sz w:val="24"/>
        </w:rPr>
        <w:t xml:space="preserve">dunque </w:t>
      </w:r>
      <w:r w:rsidR="00AA6C70">
        <w:rPr>
          <w:rFonts w:ascii="Garamond" w:hAnsi="Garamond"/>
          <w:sz w:val="24"/>
        </w:rPr>
        <w:t xml:space="preserve">tenute </w:t>
      </w:r>
      <w:r w:rsidR="00AA6C70" w:rsidRPr="00E4191C">
        <w:rPr>
          <w:rFonts w:ascii="Garamond" w:hAnsi="Garamond"/>
          <w:sz w:val="24"/>
        </w:rPr>
        <w:t>all’invio dei dati sul personale. Sono quindi soggette alla rilevazione anche tutte quelle amministrazioni presenti dall’elenco Istat ma che non rientrano nei diversi articoli sopra richiamati del d.lgs. 165/2001.</w:t>
      </w:r>
    </w:p>
    <w:p w14:paraId="02380F1E" w14:textId="77777777" w:rsidR="00AA6C70" w:rsidRPr="00E4191C" w:rsidRDefault="00AA6C70" w:rsidP="00AA6C70">
      <w:pPr>
        <w:spacing w:after="0" w:line="360" w:lineRule="auto"/>
        <w:ind w:firstLine="0"/>
        <w:rPr>
          <w:rFonts w:ascii="Garamond" w:hAnsi="Garamond"/>
          <w:sz w:val="24"/>
        </w:rPr>
      </w:pPr>
      <w:r w:rsidRPr="00E4191C">
        <w:rPr>
          <w:rFonts w:ascii="Garamond" w:hAnsi="Garamond"/>
          <w:sz w:val="24"/>
        </w:rPr>
        <w:t xml:space="preserve">I contratti collettivi sono aggregati nei seguenti comparti definiti </w:t>
      </w:r>
      <w:r>
        <w:rPr>
          <w:rFonts w:ascii="Garamond" w:hAnsi="Garamond"/>
          <w:sz w:val="24"/>
        </w:rPr>
        <w:t xml:space="preserve">da ultimo </w:t>
      </w:r>
      <w:r w:rsidRPr="00E4191C">
        <w:rPr>
          <w:rFonts w:ascii="Garamond" w:hAnsi="Garamond"/>
          <w:sz w:val="24"/>
        </w:rPr>
        <w:t>dal CCNQ del</w:t>
      </w:r>
      <w:r>
        <w:rPr>
          <w:rFonts w:ascii="Garamond" w:hAnsi="Garamond"/>
          <w:sz w:val="24"/>
        </w:rPr>
        <w:t xml:space="preserve"> 22.02.2024</w:t>
      </w:r>
      <w:r w:rsidRPr="00E4191C">
        <w:rPr>
          <w:rFonts w:ascii="Garamond" w:hAnsi="Garamond"/>
          <w:sz w:val="24"/>
        </w:rPr>
        <w:t>:</w:t>
      </w:r>
    </w:p>
    <w:p w14:paraId="3BA8993D" w14:textId="77777777" w:rsidR="00AA6C70" w:rsidRPr="00170AED" w:rsidRDefault="00AA6C70" w:rsidP="00AA6C70">
      <w:pPr>
        <w:pStyle w:val="Paragrafoelenco"/>
        <w:numPr>
          <w:ilvl w:val="0"/>
          <w:numId w:val="70"/>
        </w:numPr>
        <w:spacing w:after="0" w:line="360" w:lineRule="auto"/>
        <w:rPr>
          <w:rFonts w:ascii="Garamond" w:hAnsi="Garamond"/>
          <w:sz w:val="24"/>
        </w:rPr>
      </w:pPr>
      <w:r w:rsidRPr="00170AED">
        <w:rPr>
          <w:rFonts w:ascii="Garamond" w:hAnsi="Garamond"/>
          <w:sz w:val="24"/>
        </w:rPr>
        <w:t>comparto delle Funzioni centrali;</w:t>
      </w:r>
    </w:p>
    <w:p w14:paraId="4E0B7A80" w14:textId="77777777" w:rsidR="00AA6C70" w:rsidRPr="00170AED" w:rsidRDefault="00AA6C70" w:rsidP="00AA6C70">
      <w:pPr>
        <w:pStyle w:val="Paragrafoelenco"/>
        <w:numPr>
          <w:ilvl w:val="0"/>
          <w:numId w:val="70"/>
        </w:numPr>
        <w:spacing w:after="0" w:line="360" w:lineRule="auto"/>
        <w:rPr>
          <w:rFonts w:ascii="Garamond" w:hAnsi="Garamond"/>
          <w:sz w:val="24"/>
        </w:rPr>
      </w:pPr>
      <w:r w:rsidRPr="00170AED">
        <w:rPr>
          <w:rFonts w:ascii="Garamond" w:hAnsi="Garamond"/>
          <w:sz w:val="24"/>
        </w:rPr>
        <w:t>comparto delle Funzioni locali</w:t>
      </w:r>
      <w:r>
        <w:rPr>
          <w:rFonts w:ascii="Garamond" w:hAnsi="Garamond"/>
          <w:sz w:val="24"/>
        </w:rPr>
        <w:t xml:space="preserve"> (comprensivo anche dei </w:t>
      </w:r>
      <w:r w:rsidRPr="00E4191C">
        <w:rPr>
          <w:rFonts w:ascii="Garamond" w:hAnsi="Garamond"/>
          <w:sz w:val="24"/>
        </w:rPr>
        <w:t>contratti delle Regioni a statuto speciale e Province autonome</w:t>
      </w:r>
      <w:r>
        <w:rPr>
          <w:rFonts w:ascii="Garamond" w:hAnsi="Garamond"/>
          <w:sz w:val="24"/>
        </w:rPr>
        <w:t>)</w:t>
      </w:r>
      <w:r w:rsidRPr="00170AED">
        <w:rPr>
          <w:rFonts w:ascii="Garamond" w:hAnsi="Garamond"/>
          <w:sz w:val="24"/>
        </w:rPr>
        <w:t>;</w:t>
      </w:r>
    </w:p>
    <w:p w14:paraId="296759F7" w14:textId="77777777" w:rsidR="00AA6C70" w:rsidRPr="00170AED" w:rsidRDefault="00AA6C70" w:rsidP="00AA6C70">
      <w:pPr>
        <w:pStyle w:val="Paragrafoelenco"/>
        <w:numPr>
          <w:ilvl w:val="0"/>
          <w:numId w:val="70"/>
        </w:numPr>
        <w:spacing w:after="0" w:line="360" w:lineRule="auto"/>
        <w:rPr>
          <w:rFonts w:ascii="Garamond" w:hAnsi="Garamond"/>
          <w:sz w:val="24"/>
        </w:rPr>
      </w:pPr>
      <w:r w:rsidRPr="00170AED">
        <w:rPr>
          <w:rFonts w:ascii="Garamond" w:hAnsi="Garamond"/>
          <w:sz w:val="24"/>
        </w:rPr>
        <w:t>comparto dell’Istruzione e della Ricerca;</w:t>
      </w:r>
    </w:p>
    <w:p w14:paraId="7CF32DEC" w14:textId="77777777" w:rsidR="00AA6C70" w:rsidRPr="00170AED" w:rsidRDefault="00AA6C70" w:rsidP="00AA6C70">
      <w:pPr>
        <w:pStyle w:val="Paragrafoelenco"/>
        <w:numPr>
          <w:ilvl w:val="0"/>
          <w:numId w:val="70"/>
        </w:numPr>
        <w:spacing w:after="0" w:line="360" w:lineRule="auto"/>
        <w:rPr>
          <w:rFonts w:ascii="Garamond" w:hAnsi="Garamond"/>
          <w:sz w:val="24"/>
        </w:rPr>
      </w:pPr>
      <w:r w:rsidRPr="00170AED">
        <w:rPr>
          <w:rFonts w:ascii="Garamond" w:hAnsi="Garamond"/>
          <w:sz w:val="24"/>
        </w:rPr>
        <w:t>comparto della Sanità.</w:t>
      </w:r>
    </w:p>
    <w:p w14:paraId="1835A4BB" w14:textId="77777777" w:rsidR="00AA6C70" w:rsidRPr="00E4191C" w:rsidRDefault="00AA6C70" w:rsidP="00AA6C70">
      <w:pPr>
        <w:spacing w:after="0" w:line="360" w:lineRule="auto"/>
        <w:ind w:firstLine="0"/>
        <w:rPr>
          <w:rFonts w:ascii="Garamond" w:hAnsi="Garamond"/>
          <w:sz w:val="24"/>
        </w:rPr>
      </w:pPr>
      <w:r w:rsidRPr="00E4191C">
        <w:rPr>
          <w:rFonts w:ascii="Garamond" w:hAnsi="Garamond"/>
          <w:sz w:val="24"/>
        </w:rPr>
        <w:t xml:space="preserve">Per ciascun comparto di contrattazione </w:t>
      </w:r>
      <w:r>
        <w:rPr>
          <w:rFonts w:ascii="Garamond" w:hAnsi="Garamond"/>
          <w:sz w:val="24"/>
        </w:rPr>
        <w:t>sono</w:t>
      </w:r>
      <w:r w:rsidRPr="00E4191C">
        <w:rPr>
          <w:rFonts w:ascii="Garamond" w:hAnsi="Garamond"/>
          <w:sz w:val="24"/>
        </w:rPr>
        <w:t xml:space="preserve"> indicate quelle Istituzioni che applicano almeno ad una parte del </w:t>
      </w:r>
      <w:r>
        <w:rPr>
          <w:rFonts w:ascii="Garamond" w:hAnsi="Garamond"/>
          <w:sz w:val="24"/>
        </w:rPr>
        <w:t>loro</w:t>
      </w:r>
      <w:r w:rsidRPr="00E4191C">
        <w:rPr>
          <w:rFonts w:ascii="Garamond" w:hAnsi="Garamond"/>
          <w:sz w:val="24"/>
        </w:rPr>
        <w:t xml:space="preserve"> personale un contratto del comparto stesso.</w:t>
      </w:r>
    </w:p>
    <w:p w14:paraId="5CFD6649" w14:textId="77777777" w:rsidR="00AA6C70" w:rsidRPr="00E4191C" w:rsidRDefault="00AA6C70" w:rsidP="00AA6C70">
      <w:pPr>
        <w:spacing w:after="0" w:line="360" w:lineRule="auto"/>
        <w:ind w:firstLine="0"/>
        <w:rPr>
          <w:rFonts w:ascii="Garamond" w:hAnsi="Garamond"/>
          <w:sz w:val="24"/>
        </w:rPr>
      </w:pPr>
      <w:r w:rsidRPr="00E4191C">
        <w:rPr>
          <w:rFonts w:ascii="Garamond" w:hAnsi="Garamond"/>
          <w:sz w:val="24"/>
        </w:rPr>
        <w:t>Oltre ai comparti di cui sopra propriamente detti, i quadri riepilogativi che seguono sono stati predisposti anche</w:t>
      </w:r>
      <w:r>
        <w:rPr>
          <w:rFonts w:ascii="Garamond" w:hAnsi="Garamond"/>
          <w:sz w:val="24"/>
        </w:rPr>
        <w:t xml:space="preserve"> per</w:t>
      </w:r>
      <w:r w:rsidRPr="00E4191C">
        <w:rPr>
          <w:rFonts w:ascii="Garamond" w:hAnsi="Garamond"/>
          <w:sz w:val="24"/>
        </w:rPr>
        <w:t xml:space="preserve"> altri </w:t>
      </w:r>
      <w:r>
        <w:rPr>
          <w:rFonts w:ascii="Garamond" w:hAnsi="Garamond"/>
          <w:sz w:val="24"/>
        </w:rPr>
        <w:t xml:space="preserve">due </w:t>
      </w:r>
      <w:r w:rsidRPr="00E4191C">
        <w:rPr>
          <w:rFonts w:ascii="Garamond" w:hAnsi="Garamond"/>
          <w:sz w:val="24"/>
        </w:rPr>
        <w:t>“comparti” definiti convenzionalmente: delle Amministrazioni fuori comparto</w:t>
      </w:r>
      <w:r>
        <w:rPr>
          <w:rFonts w:ascii="Garamond" w:hAnsi="Garamond"/>
          <w:sz w:val="24"/>
        </w:rPr>
        <w:t xml:space="preserve"> o con comparto autonomo</w:t>
      </w:r>
      <w:r w:rsidRPr="00E4191C">
        <w:rPr>
          <w:rFonts w:ascii="Garamond" w:hAnsi="Garamond"/>
          <w:sz w:val="24"/>
        </w:rPr>
        <w:t>; del personale in regime di Diritto pubblico.</w:t>
      </w:r>
    </w:p>
    <w:p w14:paraId="0049DBE2" w14:textId="77777777" w:rsidR="00AA6C70" w:rsidRPr="00E4191C" w:rsidRDefault="00AA6C70" w:rsidP="00AA6C70">
      <w:pPr>
        <w:spacing w:after="0" w:line="360" w:lineRule="auto"/>
        <w:ind w:firstLine="0"/>
        <w:rPr>
          <w:rFonts w:ascii="Garamond" w:hAnsi="Garamond"/>
          <w:sz w:val="24"/>
        </w:rPr>
      </w:pPr>
      <w:r>
        <w:rPr>
          <w:rFonts w:ascii="Garamond" w:hAnsi="Garamond"/>
          <w:sz w:val="24"/>
        </w:rPr>
        <w:t>L</w:t>
      </w:r>
      <w:r w:rsidRPr="00E4191C">
        <w:rPr>
          <w:rFonts w:ascii="Garamond" w:hAnsi="Garamond"/>
          <w:sz w:val="24"/>
        </w:rPr>
        <w:t>a rilevazione è semplificata per le Autorità indipendenti, per gli enti ex art. 60 e per quelli appartenenti alla lista S13 sia nelle qualifiche rilevate (raggruppate in due sole macrocategorie: Personale dirigente e Personale non dirigente), sia nelle voci di spesa (aggregate in poche tipologie), sia nelle informazioni rilevate (non è richiesta la compilazione delle schede e tabelle relative al</w:t>
      </w:r>
      <w:r>
        <w:rPr>
          <w:rFonts w:ascii="Garamond" w:hAnsi="Garamond"/>
          <w:sz w:val="24"/>
        </w:rPr>
        <w:t xml:space="preserve"> monitoraggio della</w:t>
      </w:r>
      <w:r w:rsidRPr="00E4191C">
        <w:rPr>
          <w:rFonts w:ascii="Garamond" w:hAnsi="Garamond"/>
          <w:sz w:val="24"/>
        </w:rPr>
        <w:t xml:space="preserve"> contrattazione integrativa).</w:t>
      </w:r>
    </w:p>
    <w:p w14:paraId="2C852D04" w14:textId="77777777" w:rsidR="00AA6C70" w:rsidRPr="00E4191C" w:rsidRDefault="00AA6C70" w:rsidP="00AA6C70">
      <w:pPr>
        <w:spacing w:after="0" w:line="360" w:lineRule="auto"/>
        <w:ind w:firstLine="0"/>
        <w:rPr>
          <w:rFonts w:ascii="Garamond" w:hAnsi="Garamond"/>
          <w:sz w:val="24"/>
        </w:rPr>
      </w:pPr>
      <w:r w:rsidRPr="00E4191C">
        <w:rPr>
          <w:rFonts w:ascii="Garamond" w:hAnsi="Garamond"/>
          <w:sz w:val="24"/>
        </w:rPr>
        <w:t xml:space="preserve">Per le ex IPAB, va considerata la disciplina definita per la creazione </w:t>
      </w:r>
      <w:r>
        <w:rPr>
          <w:rFonts w:ascii="Garamond" w:hAnsi="Garamond"/>
          <w:sz w:val="24"/>
        </w:rPr>
        <w:t>della</w:t>
      </w:r>
      <w:r w:rsidRPr="00E4191C">
        <w:rPr>
          <w:rFonts w:ascii="Garamond" w:hAnsi="Garamond"/>
          <w:sz w:val="24"/>
        </w:rPr>
        <w:t xml:space="preserve"> rete integrata di interventi e servizi sociali dal d.lgs. 207/2001 che ha previsto il riordino del sistema delle istituzioni pubbliche di assistenza e beneficenza. Il decreto ha stabilito che, sulla base di specifici requisiti e attraverso la disciplina applicativa delle leggi regionali, le IPAB possano essere trasformate in Aziende pubbliche, con l’inserimento nel sistema integrato dei servizi e degli interventi sociali della Regione</w:t>
      </w:r>
      <w:r>
        <w:rPr>
          <w:rFonts w:ascii="Garamond" w:hAnsi="Garamond"/>
          <w:sz w:val="24"/>
        </w:rPr>
        <w:t>,</w:t>
      </w:r>
      <w:r w:rsidRPr="00E4191C">
        <w:rPr>
          <w:rFonts w:ascii="Garamond" w:hAnsi="Garamond"/>
          <w:sz w:val="24"/>
        </w:rPr>
        <w:t xml:space="preserve"> ovvero in </w:t>
      </w:r>
      <w:r w:rsidRPr="00E4191C">
        <w:rPr>
          <w:rFonts w:ascii="Garamond" w:hAnsi="Garamond"/>
          <w:sz w:val="24"/>
        </w:rPr>
        <w:lastRenderedPageBreak/>
        <w:t>persone giuridiche di diritto privato. Ai fini del Conto annuale vengono rilevate esclusivamente le ex IPAB trasformate in Aziende pubbliche di servizi alla persona (ASP) con funzioni prevalentemente assistenziali e quelle con funzioni prevalentemente socio-sanitarie, comprese nei comparti di contrattazione collettiva, rispettivamente, delle Funzioni locali e della Sanità (art. 4 e art. 6 del CCNQ</w:t>
      </w:r>
      <w:r>
        <w:rPr>
          <w:rFonts w:ascii="Garamond" w:hAnsi="Garamond"/>
          <w:sz w:val="24"/>
        </w:rPr>
        <w:t xml:space="preserve"> 2022–2024)</w:t>
      </w:r>
      <w:r w:rsidRPr="00E4191C">
        <w:rPr>
          <w:rFonts w:ascii="Garamond" w:hAnsi="Garamond"/>
          <w:sz w:val="24"/>
        </w:rPr>
        <w:t xml:space="preserve">. </w:t>
      </w:r>
      <w:r>
        <w:rPr>
          <w:rFonts w:ascii="Garamond" w:hAnsi="Garamond"/>
          <w:sz w:val="24"/>
        </w:rPr>
        <w:t>Sono</w:t>
      </w:r>
      <w:r w:rsidRPr="00E4191C">
        <w:rPr>
          <w:rFonts w:ascii="Garamond" w:hAnsi="Garamond"/>
          <w:sz w:val="24"/>
        </w:rPr>
        <w:t xml:space="preserve"> inoltre rilevate quelle IPAB che, pur non rientrando nei casi precedenti, sono indicate dall’Istat all’interno della lista S13.</w:t>
      </w:r>
    </w:p>
    <w:p w14:paraId="0C1CC9F9" w14:textId="77777777" w:rsidR="00AA6C70" w:rsidRPr="00E4191C" w:rsidRDefault="00AA6C70" w:rsidP="00AA6C70">
      <w:pPr>
        <w:spacing w:after="0" w:line="360" w:lineRule="auto"/>
        <w:ind w:firstLine="0"/>
        <w:rPr>
          <w:rFonts w:ascii="Garamond" w:hAnsi="Garamond"/>
          <w:sz w:val="24"/>
        </w:rPr>
      </w:pPr>
      <w:r w:rsidRPr="00E4191C">
        <w:rPr>
          <w:rFonts w:ascii="Garamond" w:hAnsi="Garamond"/>
          <w:sz w:val="24"/>
        </w:rPr>
        <w:t xml:space="preserve">Per le Istituzioni di </w:t>
      </w:r>
      <w:r>
        <w:rPr>
          <w:rFonts w:ascii="Garamond" w:hAnsi="Garamond"/>
          <w:sz w:val="24"/>
        </w:rPr>
        <w:t>loro</w:t>
      </w:r>
      <w:r w:rsidRPr="00E4191C">
        <w:rPr>
          <w:rFonts w:ascii="Garamond" w:hAnsi="Garamond"/>
          <w:sz w:val="24"/>
        </w:rPr>
        <w:t xml:space="preserve"> competenza, le Ragionerie territoriali dello Stato (RTS) e gli Uffici centrali di bilancio (UCB) riportati nell’elenco, verificano la correttezza delle informazioni acquisite in SICO, anche avvalendosi delle istruzioni che verranno trasmesse separatamente (manuali, report, specifici file, ecc.).</w:t>
      </w:r>
    </w:p>
    <w:p w14:paraId="477D1D50" w14:textId="77777777" w:rsidR="00AA6C70" w:rsidRPr="008C7333" w:rsidRDefault="00AA6C70" w:rsidP="00AA6C70">
      <w:pPr>
        <w:pStyle w:val="Titolo3"/>
      </w:pPr>
      <w:bookmarkStart w:id="14" w:name="_Toc4143713"/>
      <w:bookmarkStart w:id="15" w:name="_Toc4143721"/>
      <w:bookmarkStart w:id="16" w:name="_Toc7166481"/>
      <w:bookmarkStart w:id="17" w:name="_Toc169797064"/>
      <w:r w:rsidRPr="00D96818">
        <w:t xml:space="preserve">Quadro riepilogativo degli enti tenuti all’invio dei dati del Conto annuale </w:t>
      </w:r>
      <w:bookmarkEnd w:id="14"/>
      <w:bookmarkEnd w:id="15"/>
      <w:bookmarkEnd w:id="16"/>
      <w:r>
        <w:t>2023</w:t>
      </w:r>
      <w:bookmarkEnd w:id="17"/>
    </w:p>
    <w:tbl>
      <w:tblPr>
        <w:tblW w:w="9553" w:type="dxa"/>
        <w:jc w:val="center"/>
        <w:tblLayout w:type="fixed"/>
        <w:tblCellMar>
          <w:left w:w="10" w:type="dxa"/>
          <w:right w:w="10" w:type="dxa"/>
        </w:tblCellMar>
        <w:tblLook w:val="0000" w:firstRow="0" w:lastRow="0" w:firstColumn="0" w:lastColumn="0" w:noHBand="0" w:noVBand="0"/>
      </w:tblPr>
      <w:tblGrid>
        <w:gridCol w:w="1008"/>
        <w:gridCol w:w="1080"/>
        <w:gridCol w:w="4140"/>
        <w:gridCol w:w="3325"/>
      </w:tblGrid>
      <w:tr w:rsidR="00AA6C70" w:rsidRPr="001645F9" w14:paraId="46BA85C9" w14:textId="77777777" w:rsidTr="003D33D7">
        <w:trPr>
          <w:cantSplit/>
          <w:trHeight w:val="227"/>
          <w:tblHeader/>
          <w:jc w:val="center"/>
        </w:trPr>
        <w:tc>
          <w:tcPr>
            <w:tcW w:w="9553" w:type="dxa"/>
            <w:gridSpan w:val="4"/>
            <w:tcBorders>
              <w:top w:val="single" w:sz="4" w:space="0" w:color="000000"/>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25DA6752" w14:textId="77777777" w:rsidR="00AA6C70" w:rsidRPr="009628C6" w:rsidRDefault="00AA6C70" w:rsidP="003D33D7">
            <w:pPr>
              <w:spacing w:after="0"/>
              <w:ind w:firstLine="0"/>
              <w:jc w:val="left"/>
              <w:rPr>
                <w:rFonts w:ascii="Garamond" w:hAnsi="Garamond"/>
                <w:b/>
                <w:sz w:val="24"/>
              </w:rPr>
            </w:pPr>
            <w:r w:rsidRPr="009628C6">
              <w:rPr>
                <w:rFonts w:ascii="Garamond" w:hAnsi="Garamond"/>
                <w:b/>
                <w:sz w:val="24"/>
              </w:rPr>
              <w:t>Comparto delle FUNZIONI CENTRALI</w:t>
            </w:r>
          </w:p>
        </w:tc>
      </w:tr>
      <w:tr w:rsidR="00AA6C70" w:rsidRPr="001645F9" w14:paraId="3A61CEFD" w14:textId="77777777" w:rsidTr="003D33D7">
        <w:trPr>
          <w:cantSplit/>
          <w:trHeight w:val="227"/>
          <w:tblHeader/>
          <w:jc w:val="center"/>
        </w:trPr>
        <w:tc>
          <w:tcPr>
            <w:tcW w:w="1008"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7CAB576B" w14:textId="77777777" w:rsidR="00AA6C70" w:rsidRPr="009628C6" w:rsidRDefault="00AA6C70" w:rsidP="003D33D7">
            <w:pPr>
              <w:spacing w:after="0"/>
              <w:ind w:firstLine="0"/>
              <w:jc w:val="left"/>
              <w:rPr>
                <w:rFonts w:ascii="Garamond" w:hAnsi="Garamond"/>
                <w:b/>
                <w:szCs w:val="22"/>
              </w:rPr>
            </w:pPr>
            <w:r w:rsidRPr="009628C6">
              <w:rPr>
                <w:rFonts w:ascii="Garamond" w:hAnsi="Garamond"/>
                <w:b/>
                <w:szCs w:val="22"/>
              </w:rPr>
              <w:t>Codice contratto</w:t>
            </w:r>
          </w:p>
        </w:tc>
        <w:tc>
          <w:tcPr>
            <w:tcW w:w="1080"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5445972F" w14:textId="77777777" w:rsidR="00AA6C70" w:rsidRPr="009628C6" w:rsidRDefault="00AA6C70" w:rsidP="003D33D7">
            <w:pPr>
              <w:spacing w:after="0"/>
              <w:ind w:firstLine="0"/>
              <w:jc w:val="left"/>
              <w:rPr>
                <w:rFonts w:ascii="Garamond" w:hAnsi="Garamond"/>
                <w:b/>
                <w:szCs w:val="22"/>
              </w:rPr>
            </w:pPr>
            <w:r>
              <w:rPr>
                <w:rFonts w:ascii="Garamond" w:hAnsi="Garamond"/>
                <w:b/>
                <w:szCs w:val="22"/>
              </w:rPr>
              <w:t>Codice t</w:t>
            </w:r>
            <w:r w:rsidRPr="009628C6">
              <w:rPr>
                <w:rFonts w:ascii="Garamond" w:hAnsi="Garamond"/>
                <w:b/>
                <w:szCs w:val="22"/>
              </w:rPr>
              <w:t>ipologia</w:t>
            </w:r>
          </w:p>
        </w:tc>
        <w:tc>
          <w:tcPr>
            <w:tcW w:w="4140"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0CC5D4E6" w14:textId="77777777" w:rsidR="00AA6C70" w:rsidRPr="009628C6" w:rsidRDefault="00AA6C70" w:rsidP="003D33D7">
            <w:pPr>
              <w:spacing w:after="0"/>
              <w:ind w:firstLine="0"/>
              <w:jc w:val="left"/>
              <w:rPr>
                <w:rFonts w:ascii="Garamond" w:hAnsi="Garamond"/>
                <w:b/>
                <w:sz w:val="24"/>
              </w:rPr>
            </w:pPr>
            <w:r w:rsidRPr="009628C6">
              <w:rPr>
                <w:rFonts w:ascii="Garamond" w:hAnsi="Garamond"/>
                <w:b/>
                <w:sz w:val="24"/>
              </w:rPr>
              <w:t>Istituzioni</w:t>
            </w:r>
          </w:p>
        </w:tc>
        <w:tc>
          <w:tcPr>
            <w:tcW w:w="3325" w:type="dxa"/>
            <w:tcBorders>
              <w:top w:val="single" w:sz="4" w:space="0" w:color="000000"/>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1C852179" w14:textId="77777777" w:rsidR="00AA6C70" w:rsidRPr="009628C6" w:rsidRDefault="00AA6C70" w:rsidP="003D33D7">
            <w:pPr>
              <w:spacing w:after="0"/>
              <w:ind w:firstLine="0"/>
              <w:jc w:val="left"/>
              <w:rPr>
                <w:rFonts w:ascii="Garamond" w:hAnsi="Garamond"/>
                <w:b/>
                <w:sz w:val="24"/>
              </w:rPr>
            </w:pPr>
            <w:r w:rsidRPr="009628C6">
              <w:rPr>
                <w:rFonts w:ascii="Garamond" w:hAnsi="Garamond"/>
                <w:b/>
                <w:sz w:val="24"/>
              </w:rPr>
              <w:t>Uffici di controllo</w:t>
            </w:r>
          </w:p>
        </w:tc>
      </w:tr>
      <w:tr w:rsidR="00AA6C70" w:rsidRPr="001645F9" w14:paraId="4028B20E" w14:textId="77777777" w:rsidTr="003D33D7">
        <w:trPr>
          <w:cantSplit/>
          <w:trHeight w:val="267"/>
          <w:jc w:val="center"/>
        </w:trPr>
        <w:tc>
          <w:tcPr>
            <w:tcW w:w="9553"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554E83F2" w14:textId="77777777" w:rsidR="00AA6C70" w:rsidRPr="009628C6" w:rsidRDefault="00AA6C70" w:rsidP="003D33D7">
            <w:pPr>
              <w:spacing w:after="0"/>
              <w:ind w:firstLine="0"/>
              <w:jc w:val="left"/>
              <w:rPr>
                <w:rFonts w:ascii="Garamond" w:hAnsi="Garamond"/>
                <w:b/>
                <w:sz w:val="24"/>
              </w:rPr>
            </w:pPr>
            <w:r w:rsidRPr="009628C6">
              <w:rPr>
                <w:rFonts w:ascii="Garamond" w:hAnsi="Garamond"/>
                <w:b/>
                <w:sz w:val="24"/>
              </w:rPr>
              <w:t>Contratto Ministeri</w:t>
            </w:r>
          </w:p>
        </w:tc>
      </w:tr>
      <w:tr w:rsidR="00AA6C70" w:rsidRPr="001645F9" w14:paraId="43DC08F0"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43A670"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551158"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87442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Ministeri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44E1DDB"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Ministeri</w:t>
            </w:r>
          </w:p>
        </w:tc>
      </w:tr>
      <w:tr w:rsidR="00AA6C70" w:rsidRPr="001645F9" w14:paraId="50A11376"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B4FC9B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EFB165F"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OC</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1963C10"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Organi di rilievo costituzionale (1)</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B8B0DE6"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vigilante</w:t>
            </w:r>
          </w:p>
        </w:tc>
      </w:tr>
      <w:tr w:rsidR="00AA6C70" w:rsidRPr="001645F9" w14:paraId="34106030"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E7466B7"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9553F1"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RA</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5C2401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Ente </w:t>
            </w:r>
            <w:r>
              <w:rPr>
                <w:rFonts w:ascii="Garamond" w:hAnsi="Garamond"/>
                <w:sz w:val="24"/>
              </w:rPr>
              <w:t>r</w:t>
            </w:r>
            <w:r w:rsidRPr="009628C6">
              <w:rPr>
                <w:rFonts w:ascii="Garamond" w:hAnsi="Garamond"/>
                <w:sz w:val="24"/>
              </w:rPr>
              <w:t xml:space="preserve">egionale di </w:t>
            </w:r>
            <w:r>
              <w:rPr>
                <w:rFonts w:ascii="Garamond" w:hAnsi="Garamond"/>
                <w:sz w:val="24"/>
              </w:rPr>
              <w:t>s</w:t>
            </w:r>
            <w:r w:rsidRPr="009628C6">
              <w:rPr>
                <w:rFonts w:ascii="Garamond" w:hAnsi="Garamond"/>
                <w:sz w:val="24"/>
              </w:rPr>
              <w:t xml:space="preserve">viluppo </w:t>
            </w:r>
            <w:r>
              <w:rPr>
                <w:rFonts w:ascii="Garamond" w:hAnsi="Garamond"/>
                <w:sz w:val="24"/>
              </w:rPr>
              <w:t>a</w:t>
            </w:r>
            <w:r w:rsidRPr="009628C6">
              <w:rPr>
                <w:rFonts w:ascii="Garamond" w:hAnsi="Garamond"/>
                <w:sz w:val="24"/>
              </w:rPr>
              <w:t>gricolo in Sicilia</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82239CD"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RTS di Palermo</w:t>
            </w:r>
          </w:p>
        </w:tc>
      </w:tr>
      <w:tr w:rsidR="00AA6C70" w:rsidRPr="001645F9" w14:paraId="2011FFE7"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346EEC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343EE6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01D238E"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Agenzia </w:t>
            </w:r>
            <w:r>
              <w:rPr>
                <w:rFonts w:ascii="Garamond" w:hAnsi="Garamond"/>
                <w:sz w:val="24"/>
              </w:rPr>
              <w:t>i</w:t>
            </w:r>
            <w:r w:rsidRPr="009628C6">
              <w:rPr>
                <w:rFonts w:ascii="Garamond" w:hAnsi="Garamond"/>
                <w:sz w:val="24"/>
              </w:rPr>
              <w:t xml:space="preserve">taliana per il </w:t>
            </w:r>
            <w:r>
              <w:rPr>
                <w:rFonts w:ascii="Garamond" w:hAnsi="Garamond"/>
                <w:sz w:val="24"/>
              </w:rPr>
              <w:t>f</w:t>
            </w:r>
            <w:r w:rsidRPr="009628C6">
              <w:rPr>
                <w:rFonts w:ascii="Garamond" w:hAnsi="Garamond"/>
                <w:sz w:val="24"/>
              </w:rPr>
              <w:t>armaco (AIFA)</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8E9E56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della salute</w:t>
            </w:r>
          </w:p>
        </w:tc>
      </w:tr>
      <w:tr w:rsidR="00AA6C70" w:rsidRPr="001645F9" w14:paraId="26CAD1E4" w14:textId="77777777" w:rsidTr="003D33D7">
        <w:trPr>
          <w:cantSplit/>
          <w:trHeight w:val="463"/>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D92FAD6"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AADCD3E"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8A793C6"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Agenzia </w:t>
            </w:r>
            <w:r>
              <w:rPr>
                <w:rFonts w:ascii="Garamond" w:hAnsi="Garamond"/>
                <w:sz w:val="24"/>
              </w:rPr>
              <w:t>per la promozione all’estero e l’internazionalizzazione delle imprese italiane</w:t>
            </w:r>
            <w:r w:rsidRPr="009628C6">
              <w:rPr>
                <w:rFonts w:ascii="Garamond" w:hAnsi="Garamond"/>
                <w:sz w:val="24"/>
              </w:rPr>
              <w:t xml:space="preserve"> </w:t>
            </w:r>
            <w:r>
              <w:rPr>
                <w:rFonts w:ascii="Garamond" w:hAnsi="Garamond"/>
                <w:sz w:val="24"/>
              </w:rPr>
              <w:t>(</w:t>
            </w:r>
            <w:r w:rsidRPr="009628C6">
              <w:rPr>
                <w:rFonts w:ascii="Garamond" w:hAnsi="Garamond"/>
                <w:sz w:val="24"/>
              </w:rPr>
              <w:t>ICE</w:t>
            </w:r>
            <w:r>
              <w:rPr>
                <w:rFonts w:ascii="Garamond" w:hAnsi="Garamond"/>
                <w:sz w:val="24"/>
              </w:rPr>
              <w:t>)</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FDCDB0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UCB c/o </w:t>
            </w:r>
            <w:r>
              <w:rPr>
                <w:rFonts w:ascii="Garamond" w:hAnsi="Garamond"/>
                <w:sz w:val="24"/>
              </w:rPr>
              <w:t>Ministero delle imprese e del made in Italy</w:t>
            </w:r>
          </w:p>
        </w:tc>
      </w:tr>
      <w:tr w:rsidR="00AA6C70" w:rsidRPr="001645F9" w14:paraId="44E952E1"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DE2DC76"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3308365"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72D7C1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Agenzia </w:t>
            </w:r>
            <w:r>
              <w:rPr>
                <w:rFonts w:ascii="Garamond" w:hAnsi="Garamond"/>
                <w:sz w:val="24"/>
              </w:rPr>
              <w:t>italiana per la gioventù</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6FDE28F"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RTS di Roma</w:t>
            </w:r>
          </w:p>
        </w:tc>
      </w:tr>
      <w:tr w:rsidR="00AA6C70" w:rsidRPr="001645F9" w14:paraId="070CB281"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61D4DCA"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D3E263B"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44D9C33"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Agenzia per la </w:t>
            </w:r>
            <w:r>
              <w:rPr>
                <w:rFonts w:ascii="Garamond" w:hAnsi="Garamond"/>
                <w:sz w:val="24"/>
              </w:rPr>
              <w:t>c</w:t>
            </w:r>
            <w:r w:rsidRPr="009628C6">
              <w:rPr>
                <w:rFonts w:ascii="Garamond" w:hAnsi="Garamond"/>
                <w:sz w:val="24"/>
              </w:rPr>
              <w:t xml:space="preserve">oesione </w:t>
            </w:r>
            <w:r>
              <w:rPr>
                <w:rFonts w:ascii="Garamond" w:hAnsi="Garamond"/>
                <w:sz w:val="24"/>
              </w:rPr>
              <w:t>t</w:t>
            </w:r>
            <w:r w:rsidRPr="009628C6">
              <w:rPr>
                <w:rFonts w:ascii="Garamond" w:hAnsi="Garamond"/>
                <w:sz w:val="24"/>
              </w:rPr>
              <w:t>erritoriale</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06E0042"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dell’economia e delle finanze</w:t>
            </w:r>
          </w:p>
        </w:tc>
      </w:tr>
      <w:tr w:rsidR="00AA6C70" w:rsidRPr="001645F9" w14:paraId="204C947E"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D28C021"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F5F6D7B"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AF7EA11"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ANVUR</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3DB54AF"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dell’istruzione</w:t>
            </w:r>
            <w:r>
              <w:rPr>
                <w:rFonts w:ascii="Garamond" w:hAnsi="Garamond"/>
                <w:sz w:val="24"/>
              </w:rPr>
              <w:t xml:space="preserve"> e del merito</w:t>
            </w:r>
          </w:p>
        </w:tc>
      </w:tr>
      <w:tr w:rsidR="00AA6C70" w:rsidRPr="001645F9" w14:paraId="4FF0A8A8"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4E97439"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B1C8F5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1B4C8C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Agenzia </w:t>
            </w:r>
            <w:r>
              <w:rPr>
                <w:rFonts w:ascii="Garamond" w:hAnsi="Garamond"/>
                <w:sz w:val="24"/>
              </w:rPr>
              <w:t>i</w:t>
            </w:r>
            <w:r w:rsidRPr="009628C6">
              <w:rPr>
                <w:rFonts w:ascii="Garamond" w:hAnsi="Garamond"/>
                <w:sz w:val="24"/>
              </w:rPr>
              <w:t>taliana per la cooperazione allo sviluppo (AICS)</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F86C2EB"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UCB c/o Ministero degli affari esteri e della cooperazione </w:t>
            </w:r>
            <w:r>
              <w:rPr>
                <w:rFonts w:ascii="Garamond" w:hAnsi="Garamond"/>
                <w:sz w:val="24"/>
              </w:rPr>
              <w:t>i</w:t>
            </w:r>
            <w:r w:rsidRPr="009628C6">
              <w:rPr>
                <w:rFonts w:ascii="Garamond" w:hAnsi="Garamond"/>
                <w:sz w:val="24"/>
              </w:rPr>
              <w:t>nternazionale</w:t>
            </w:r>
          </w:p>
        </w:tc>
      </w:tr>
      <w:tr w:rsidR="00AA6C70" w:rsidRPr="001645F9" w14:paraId="7EF93439"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E831576"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DB474D"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84B4358"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Agenzia </w:t>
            </w:r>
            <w:r>
              <w:rPr>
                <w:rFonts w:ascii="Garamond" w:hAnsi="Garamond"/>
                <w:sz w:val="24"/>
              </w:rPr>
              <w:t>n</w:t>
            </w:r>
            <w:r w:rsidRPr="009628C6">
              <w:rPr>
                <w:rFonts w:ascii="Garamond" w:hAnsi="Garamond"/>
                <w:sz w:val="24"/>
              </w:rPr>
              <w:t>azionale per l’amministrazione e la destinazione dei beni sequestrati e confiscati alla criminalità organizzata</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A634FC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dell’interno</w:t>
            </w:r>
          </w:p>
        </w:tc>
      </w:tr>
      <w:tr w:rsidR="00AA6C70" w:rsidRPr="001645F9" w14:paraId="70ECE9CE"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9557D39"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FB1B9C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03067AD"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ANPAL - Agenzia nazionale per le politiche attive del lavoro</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C0618A9"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del lavoro e delle politiche sociali</w:t>
            </w:r>
          </w:p>
        </w:tc>
      </w:tr>
      <w:tr w:rsidR="00AA6C70" w:rsidRPr="001645F9" w14:paraId="281805E5"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BD266F7"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1C4F78E"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C59FD0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Ispettorato </w:t>
            </w:r>
            <w:r>
              <w:rPr>
                <w:rFonts w:ascii="Garamond" w:hAnsi="Garamond"/>
                <w:sz w:val="24"/>
              </w:rPr>
              <w:t>n</w:t>
            </w:r>
            <w:r w:rsidRPr="009628C6">
              <w:rPr>
                <w:rFonts w:ascii="Garamond" w:hAnsi="Garamond"/>
                <w:sz w:val="24"/>
              </w:rPr>
              <w:t xml:space="preserve">azionale del </w:t>
            </w:r>
            <w:r>
              <w:rPr>
                <w:rFonts w:ascii="Garamond" w:hAnsi="Garamond"/>
                <w:sz w:val="24"/>
              </w:rPr>
              <w:t>l</w:t>
            </w:r>
            <w:r w:rsidRPr="009628C6">
              <w:rPr>
                <w:rFonts w:ascii="Garamond" w:hAnsi="Garamond"/>
                <w:sz w:val="24"/>
              </w:rPr>
              <w:t>avoro</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34C7B0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del lavoro e delle politiche sociali</w:t>
            </w:r>
          </w:p>
        </w:tc>
      </w:tr>
      <w:tr w:rsidR="00AA6C70" w:rsidRPr="001645F9" w14:paraId="53FBE925"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CA6F9EF"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MNST</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CCF2B33"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B93A83" w14:textId="77777777" w:rsidR="00AA6C70" w:rsidRPr="009628C6" w:rsidRDefault="00AA6C70" w:rsidP="003D33D7">
            <w:pPr>
              <w:spacing w:after="0"/>
              <w:ind w:firstLine="0"/>
              <w:jc w:val="left"/>
              <w:rPr>
                <w:rFonts w:ascii="Garamond" w:hAnsi="Garamond"/>
                <w:sz w:val="24"/>
              </w:rPr>
            </w:pPr>
            <w:r w:rsidRPr="00D93C3E">
              <w:rPr>
                <w:rFonts w:ascii="Garamond" w:hAnsi="Garamond"/>
                <w:sz w:val="24"/>
              </w:rPr>
              <w:t>A</w:t>
            </w:r>
            <w:r>
              <w:rPr>
                <w:rFonts w:ascii="Garamond" w:hAnsi="Garamond"/>
                <w:sz w:val="24"/>
              </w:rPr>
              <w:t>genzia Nazionale per la meteorologia e climatologia (Italiameteo)</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7069E82"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UCB c/o Ministero </w:t>
            </w:r>
            <w:r>
              <w:rPr>
                <w:rFonts w:ascii="Garamond" w:hAnsi="Garamond"/>
                <w:sz w:val="24"/>
              </w:rPr>
              <w:t>dell’università e ricerca</w:t>
            </w:r>
          </w:p>
        </w:tc>
      </w:tr>
      <w:tr w:rsidR="00AA6C70" w:rsidRPr="001645F9" w14:paraId="71731CB8" w14:textId="77777777" w:rsidTr="003D33D7">
        <w:trPr>
          <w:cantSplit/>
          <w:trHeight w:val="227"/>
          <w:jc w:val="center"/>
        </w:trPr>
        <w:tc>
          <w:tcPr>
            <w:tcW w:w="9553"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022C1D77" w14:textId="77777777" w:rsidR="00AA6C70" w:rsidRPr="009628C6" w:rsidRDefault="00AA6C70" w:rsidP="003D33D7">
            <w:pPr>
              <w:spacing w:after="0"/>
              <w:ind w:firstLine="0"/>
              <w:jc w:val="left"/>
              <w:rPr>
                <w:rFonts w:ascii="Garamond" w:hAnsi="Garamond"/>
                <w:b/>
                <w:sz w:val="24"/>
              </w:rPr>
            </w:pPr>
            <w:r w:rsidRPr="009628C6">
              <w:rPr>
                <w:rFonts w:ascii="Garamond" w:hAnsi="Garamond"/>
                <w:b/>
                <w:sz w:val="24"/>
              </w:rPr>
              <w:t>Contratto Agenzie Fiscali</w:t>
            </w:r>
          </w:p>
        </w:tc>
      </w:tr>
      <w:tr w:rsidR="00AA6C70" w:rsidRPr="001645F9" w14:paraId="6B2C9EE2"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821AB6A"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AGFI</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EB9F9EA"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FB5823D"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Agenzia delle dogane e dei </w:t>
            </w:r>
            <w:r>
              <w:rPr>
                <w:rFonts w:ascii="Garamond" w:hAnsi="Garamond"/>
                <w:sz w:val="24"/>
              </w:rPr>
              <w:t>m</w:t>
            </w:r>
            <w:r w:rsidRPr="009628C6">
              <w:rPr>
                <w:rFonts w:ascii="Garamond" w:hAnsi="Garamond"/>
                <w:sz w:val="24"/>
              </w:rPr>
              <w:t>onopoli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1523E4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dell’economia e delle finanze</w:t>
            </w:r>
          </w:p>
        </w:tc>
      </w:tr>
      <w:tr w:rsidR="00AA6C70" w:rsidRPr="001645F9" w14:paraId="04287089"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9D82390"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lastRenderedPageBreak/>
              <w:t>AGFI</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3D90EA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14C1A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Agenzia delle entrate</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C556C4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dell’economia e delle finanze</w:t>
            </w:r>
          </w:p>
        </w:tc>
      </w:tr>
      <w:tr w:rsidR="00AA6C70" w:rsidRPr="001645F9" w14:paraId="1457962E" w14:textId="77777777" w:rsidTr="003D33D7">
        <w:trPr>
          <w:cantSplit/>
          <w:trHeight w:val="227"/>
          <w:jc w:val="center"/>
        </w:trPr>
        <w:tc>
          <w:tcPr>
            <w:tcW w:w="9553"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1E71F1D7" w14:textId="77777777" w:rsidR="00AA6C70" w:rsidRPr="009628C6" w:rsidRDefault="00AA6C70" w:rsidP="003D33D7">
            <w:pPr>
              <w:spacing w:after="0"/>
              <w:ind w:firstLine="0"/>
              <w:jc w:val="left"/>
              <w:rPr>
                <w:rFonts w:ascii="Garamond" w:hAnsi="Garamond"/>
                <w:b/>
                <w:sz w:val="24"/>
              </w:rPr>
            </w:pPr>
            <w:r w:rsidRPr="009628C6">
              <w:rPr>
                <w:rFonts w:ascii="Garamond" w:hAnsi="Garamond"/>
                <w:b/>
                <w:sz w:val="24"/>
              </w:rPr>
              <w:t>Contratto Enti Pubblici non Economici</w:t>
            </w:r>
          </w:p>
        </w:tc>
      </w:tr>
      <w:tr w:rsidR="00AA6C70" w:rsidRPr="001645F9" w14:paraId="6EF33EFD"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F292AB7"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9589DA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AA</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7A5BE9B"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Enti di cui alla legge n. 70/75</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C8E0218"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vigilante</w:t>
            </w:r>
          </w:p>
        </w:tc>
      </w:tr>
      <w:tr w:rsidR="00AA6C70" w:rsidRPr="001645F9" w14:paraId="5D98ABF3"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4C45BE3"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C05BD32" w14:textId="77777777" w:rsidR="00AA6C70" w:rsidRPr="009628C6" w:rsidRDefault="00AA6C70" w:rsidP="003D33D7">
            <w:pPr>
              <w:spacing w:after="0"/>
              <w:ind w:firstLine="0"/>
              <w:jc w:val="left"/>
              <w:rPr>
                <w:rFonts w:ascii="Garamond" w:hAnsi="Garamond"/>
                <w:sz w:val="24"/>
              </w:rPr>
            </w:pPr>
            <w:r>
              <w:rPr>
                <w:rFonts w:ascii="Garamond" w:hAnsi="Garamond"/>
                <w:sz w:val="24"/>
              </w:rPr>
              <w:t>AA</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3382E0A" w14:textId="77777777" w:rsidR="00AA6C70" w:rsidRDefault="00AA6C70" w:rsidP="003D33D7">
            <w:pPr>
              <w:spacing w:after="0"/>
              <w:ind w:firstLine="0"/>
              <w:jc w:val="left"/>
              <w:rPr>
                <w:rFonts w:ascii="Garamond" w:hAnsi="Garamond"/>
                <w:sz w:val="24"/>
              </w:rPr>
            </w:pPr>
            <w:r w:rsidRPr="00B97AA1">
              <w:rPr>
                <w:rFonts w:ascii="Garamond" w:hAnsi="Garamond"/>
                <w:sz w:val="24"/>
              </w:rPr>
              <w:t>Ente</w:t>
            </w:r>
            <w:r>
              <w:rPr>
                <w:rFonts w:ascii="Garamond" w:hAnsi="Garamond"/>
                <w:sz w:val="24"/>
              </w:rPr>
              <w:t xml:space="preserve"> nazionale per il microcredito</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D4AE750" w14:textId="77777777" w:rsidR="00AA6C70" w:rsidRPr="009628C6" w:rsidRDefault="00AA6C70" w:rsidP="003D33D7">
            <w:pPr>
              <w:spacing w:after="0"/>
              <w:ind w:firstLine="0"/>
              <w:jc w:val="left"/>
              <w:rPr>
                <w:rFonts w:ascii="Garamond" w:hAnsi="Garamond"/>
                <w:sz w:val="24"/>
              </w:rPr>
            </w:pPr>
            <w:r w:rsidRPr="00B97AA1">
              <w:rPr>
                <w:rFonts w:ascii="Garamond" w:hAnsi="Garamond"/>
                <w:sz w:val="24"/>
              </w:rPr>
              <w:t xml:space="preserve">UCB c/o </w:t>
            </w:r>
            <w:r>
              <w:rPr>
                <w:rFonts w:ascii="Garamond" w:hAnsi="Garamond"/>
                <w:sz w:val="24"/>
              </w:rPr>
              <w:t>Ministero delle imprese e del made in Italy</w:t>
            </w:r>
          </w:p>
        </w:tc>
      </w:tr>
      <w:tr w:rsidR="00AA6C70" w:rsidRPr="001645F9" w14:paraId="3A06CE8E"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509697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5209C95"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w:t>
            </w:r>
            <w:r>
              <w:rPr>
                <w:rFonts w:ascii="Garamond" w:hAnsi="Garamond"/>
                <w:sz w:val="24"/>
              </w:rPr>
              <w:t>B</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F23AE23" w14:textId="77777777" w:rsidR="00AA6C70" w:rsidRPr="009628C6" w:rsidRDefault="00AA6C70" w:rsidP="003D33D7">
            <w:pPr>
              <w:spacing w:after="0"/>
              <w:ind w:firstLine="0"/>
              <w:jc w:val="left"/>
              <w:rPr>
                <w:rFonts w:ascii="Garamond" w:hAnsi="Garamond"/>
                <w:sz w:val="24"/>
              </w:rPr>
            </w:pPr>
            <w:r>
              <w:rPr>
                <w:rFonts w:ascii="Garamond" w:hAnsi="Garamond"/>
                <w:sz w:val="24"/>
              </w:rPr>
              <w:t>Autorità di Bacino</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6DC3C6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RTS competente per territorio</w:t>
            </w:r>
          </w:p>
        </w:tc>
      </w:tr>
      <w:tr w:rsidR="00AA6C70" w:rsidRPr="001645F9" w14:paraId="25526EBC"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22EF6D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EBFE34E"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PN</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27FFB55"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Enti Parchi Nazionali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2D9B71B"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UCB c/o Ministero </w:t>
            </w:r>
            <w:r>
              <w:rPr>
                <w:rFonts w:ascii="Garamond" w:hAnsi="Garamond"/>
                <w:sz w:val="24"/>
              </w:rPr>
              <w:t>dell’ambiente e della sicurezza energetica</w:t>
            </w:r>
          </w:p>
        </w:tc>
      </w:tr>
      <w:tr w:rsidR="00AA6C70" w:rsidRPr="001645F9" w14:paraId="72275076"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66EF9B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6FA086"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76E1EDB"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Automobil Club d’Italia</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6A279C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UCB c/o </w:t>
            </w:r>
            <w:r>
              <w:rPr>
                <w:rFonts w:ascii="Garamond" w:hAnsi="Garamond"/>
                <w:sz w:val="24"/>
              </w:rPr>
              <w:t>Ministero dell’ambiente e della sicurezza energetica</w:t>
            </w:r>
          </w:p>
        </w:tc>
      </w:tr>
      <w:tr w:rsidR="00AA6C70" w:rsidRPr="001645F9" w14:paraId="5DE44AF5"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946B866"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91D12DF"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B69CB7B"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Automobil Club provinciali e locali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4AFF8B0"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RTS competente per territorio</w:t>
            </w:r>
          </w:p>
        </w:tc>
      </w:tr>
      <w:tr w:rsidR="00AA6C70" w:rsidRPr="001645F9" w14:paraId="55B205BF"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A1C7CB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1EA0912"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F</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A6ACA0A"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INPS e INAIL</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DD59496"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vigilante</w:t>
            </w:r>
          </w:p>
        </w:tc>
      </w:tr>
      <w:tr w:rsidR="00AA6C70" w:rsidRPr="001645F9" w14:paraId="78D016F8"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99366A0"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6D4D3BB"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DCB6AF9"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A.G.E.A</w:t>
            </w:r>
            <w:r>
              <w:rPr>
                <w:rFonts w:ascii="Garamond" w:hAnsi="Garamond"/>
                <w:sz w:val="24"/>
              </w:rPr>
              <w:t>.</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FD3BB9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UCB c/o </w:t>
            </w:r>
            <w:r>
              <w:rPr>
                <w:rFonts w:ascii="Garamond" w:hAnsi="Garamond"/>
                <w:sz w:val="24"/>
              </w:rPr>
              <w:t>Ministero dell’agricoltura, della sovranità alimentare e delle foreste</w:t>
            </w:r>
          </w:p>
        </w:tc>
      </w:tr>
      <w:tr w:rsidR="00AA6C70" w:rsidRPr="001645F9" w14:paraId="1DD525A8"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0E322F"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5A82C49"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B7C5F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A.Ra.N.</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3329BE"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dell’economia e delle finanze</w:t>
            </w:r>
          </w:p>
        </w:tc>
      </w:tr>
      <w:tr w:rsidR="00AA6C70" w:rsidRPr="001645F9" w14:paraId="6CEE5635"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5126A63"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E880EF5"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CF</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4B2D9A5"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Consorzi fluviali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C546689"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UCB c/o </w:t>
            </w:r>
            <w:r>
              <w:rPr>
                <w:rFonts w:ascii="Garamond" w:hAnsi="Garamond"/>
                <w:sz w:val="24"/>
              </w:rPr>
              <w:t>Ministero dell’ambiente e della sicurezza energetica</w:t>
            </w:r>
          </w:p>
        </w:tc>
      </w:tr>
      <w:tr w:rsidR="00AA6C70" w:rsidRPr="001645F9" w14:paraId="6BF98F58"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E6E1130"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962180"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CS</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D8FF4C8"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Consorzio del Parco Geominerario storico e ambientale della Sardegna</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6AE68DD"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UCB c/o </w:t>
            </w:r>
            <w:r>
              <w:rPr>
                <w:rFonts w:ascii="Garamond" w:hAnsi="Garamond"/>
                <w:sz w:val="24"/>
              </w:rPr>
              <w:t>Ministero dell’ambiente e della sicurezza energetica</w:t>
            </w:r>
          </w:p>
        </w:tc>
      </w:tr>
      <w:tr w:rsidR="00AA6C70" w:rsidRPr="001645F9" w14:paraId="59AA7EBD"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FFD117D" w14:textId="77777777" w:rsidR="00AA6C70" w:rsidRPr="009628C6" w:rsidDel="008353C3"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A94BF41" w14:textId="77777777" w:rsidR="00AA6C70" w:rsidDel="008353C3" w:rsidRDefault="00AA6C70" w:rsidP="003D33D7">
            <w:pPr>
              <w:spacing w:after="0"/>
              <w:ind w:firstLine="0"/>
              <w:jc w:val="left"/>
              <w:rPr>
                <w:rFonts w:ascii="Garamond" w:hAnsi="Garamond"/>
                <w:sz w:val="24"/>
              </w:rPr>
            </w:pPr>
            <w:r w:rsidRPr="009628C6">
              <w:rPr>
                <w:rFonts w:ascii="Garamond" w:hAnsi="Garamond"/>
                <w:sz w:val="24"/>
              </w:rPr>
              <w:t>CS</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779E819" w14:textId="77777777" w:rsidR="00AA6C70" w:rsidRPr="00B97AA1" w:rsidDel="008353C3" w:rsidRDefault="00AA6C70" w:rsidP="003D33D7">
            <w:pPr>
              <w:spacing w:after="0"/>
              <w:ind w:firstLine="0"/>
              <w:jc w:val="left"/>
              <w:rPr>
                <w:rFonts w:ascii="Garamond" w:hAnsi="Garamond"/>
                <w:sz w:val="24"/>
              </w:rPr>
            </w:pPr>
            <w:r>
              <w:rPr>
                <w:rFonts w:ascii="Garamond" w:hAnsi="Garamond"/>
                <w:sz w:val="24"/>
              </w:rPr>
              <w:t>Consorzio Parco archeologico delle colline metallifere grossetane</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AC9C57F" w14:textId="77777777" w:rsidR="00AA6C70" w:rsidRPr="00B97AA1" w:rsidDel="008353C3" w:rsidRDefault="00AA6C70" w:rsidP="003D33D7">
            <w:pPr>
              <w:spacing w:after="0"/>
              <w:ind w:firstLine="0"/>
              <w:jc w:val="left"/>
              <w:rPr>
                <w:rFonts w:ascii="Garamond" w:hAnsi="Garamond"/>
                <w:sz w:val="24"/>
              </w:rPr>
            </w:pPr>
            <w:r w:rsidRPr="009628C6">
              <w:rPr>
                <w:rFonts w:ascii="Garamond" w:hAnsi="Garamond"/>
                <w:sz w:val="24"/>
              </w:rPr>
              <w:t>RTS competente per territorio</w:t>
            </w:r>
          </w:p>
        </w:tc>
      </w:tr>
      <w:tr w:rsidR="00AA6C70" w:rsidRPr="001645F9" w14:paraId="6FC7DA8A"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CCCFE2F"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F4055FF"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IC</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22FFA78" w14:textId="77777777" w:rsidR="00AA6C70" w:rsidRPr="009628C6" w:rsidRDefault="00AA6C70" w:rsidP="003D33D7">
            <w:pPr>
              <w:spacing w:after="0"/>
              <w:ind w:firstLine="0"/>
              <w:jc w:val="left"/>
              <w:rPr>
                <w:rFonts w:ascii="Garamond" w:hAnsi="Garamond"/>
                <w:sz w:val="24"/>
              </w:rPr>
            </w:pPr>
            <w:r>
              <w:rPr>
                <w:rFonts w:ascii="Garamond" w:hAnsi="Garamond"/>
                <w:sz w:val="24"/>
              </w:rPr>
              <w:t>Accademia della Crusca</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5A89779" w14:textId="77777777" w:rsidR="00AA6C70" w:rsidRPr="009628C6"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1645F9" w14:paraId="09C270EE"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117DB50"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B457D9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IC</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3EF77B9"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Istituti Culturali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4D0CFD7"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vigilante</w:t>
            </w:r>
          </w:p>
        </w:tc>
      </w:tr>
      <w:tr w:rsidR="00AA6C70" w:rsidRPr="001645F9" w14:paraId="6F1379BB"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3731DD3"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24BE671"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ON</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4D45F21"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Ordini Professionali nazionali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2526C59"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vigilante</w:t>
            </w:r>
          </w:p>
        </w:tc>
      </w:tr>
      <w:tr w:rsidR="00AA6C70" w:rsidRPr="001645F9" w14:paraId="5B4EC7BF"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931EE3F"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B8DD5B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OR</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B4C4D08"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Ordini Professionali regionali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9340272"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RTS del capoluogo di Regione</w:t>
            </w:r>
          </w:p>
        </w:tc>
      </w:tr>
      <w:tr w:rsidR="00AA6C70" w:rsidRPr="001645F9" w14:paraId="390E237E"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851DFC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EPNE</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8038726"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OL</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A64A85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Ordini Professionali locali</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29A6B2B"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RTS competente per territorio</w:t>
            </w:r>
          </w:p>
        </w:tc>
      </w:tr>
      <w:tr w:rsidR="00AA6C70" w:rsidRPr="009628C6" w14:paraId="03C289B2" w14:textId="77777777" w:rsidTr="003D33D7">
        <w:trPr>
          <w:cantSplit/>
          <w:trHeight w:val="227"/>
          <w:jc w:val="center"/>
        </w:trPr>
        <w:tc>
          <w:tcPr>
            <w:tcW w:w="9553"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6E746E90" w14:textId="77777777" w:rsidR="00AA6C70" w:rsidRPr="009628C6" w:rsidRDefault="00AA6C70" w:rsidP="003D33D7">
            <w:pPr>
              <w:spacing w:after="0"/>
              <w:ind w:firstLine="0"/>
              <w:jc w:val="left"/>
              <w:rPr>
                <w:rFonts w:ascii="Garamond" w:hAnsi="Garamond"/>
                <w:b/>
                <w:sz w:val="24"/>
              </w:rPr>
            </w:pPr>
            <w:r w:rsidRPr="009628C6">
              <w:rPr>
                <w:rFonts w:ascii="Garamond" w:hAnsi="Garamond"/>
                <w:b/>
                <w:sz w:val="24"/>
              </w:rPr>
              <w:t>Enti art. 70 comma 4, d.lgs. n. 165/2001</w:t>
            </w:r>
          </w:p>
        </w:tc>
      </w:tr>
      <w:tr w:rsidR="00AA6C70" w:rsidRPr="009628C6" w14:paraId="4382413D"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9291D0C"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ENAC</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4C35B8"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AA</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BB59DF3"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Ente Nazionale per l’Aviazione Civile (E.N.A.C.)</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1793F68"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UCB c/o </w:t>
            </w:r>
            <w:r>
              <w:rPr>
                <w:rFonts w:ascii="Garamond" w:hAnsi="Garamond"/>
                <w:sz w:val="24"/>
              </w:rPr>
              <w:t>Ministero delle infrastrutture e dei trasporti</w:t>
            </w:r>
          </w:p>
        </w:tc>
      </w:tr>
      <w:tr w:rsidR="00AA6C70" w:rsidRPr="009628C6" w14:paraId="6A5AFDCC"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70D8D6F"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ENAC</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DF7D814"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AA</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82961BE"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Agenzia Nazionale per la sicurezza del volo (A.N.S.V.)</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6976DC5"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 xml:space="preserve">UCB c/o </w:t>
            </w:r>
            <w:r>
              <w:rPr>
                <w:rFonts w:ascii="Garamond" w:hAnsi="Garamond"/>
                <w:sz w:val="24"/>
              </w:rPr>
              <w:t>Ministero delle infrastrutture e dei trasporti</w:t>
            </w:r>
          </w:p>
        </w:tc>
      </w:tr>
      <w:tr w:rsidR="00AA6C70" w:rsidRPr="009628C6" w14:paraId="3D731E8D"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C77624" w14:textId="77777777" w:rsidR="00AA6C70" w:rsidRPr="009628C6" w:rsidDel="00221D1B" w:rsidRDefault="00AA6C70" w:rsidP="003D33D7">
            <w:pPr>
              <w:spacing w:after="0"/>
              <w:ind w:firstLine="0"/>
              <w:jc w:val="left"/>
              <w:rPr>
                <w:rFonts w:ascii="Garamond" w:hAnsi="Garamond"/>
                <w:sz w:val="24"/>
              </w:rPr>
            </w:pPr>
            <w:r w:rsidRPr="009628C6">
              <w:rPr>
                <w:rFonts w:ascii="Garamond" w:hAnsi="Garamond"/>
                <w:sz w:val="24"/>
              </w:rPr>
              <w:t>ENAC</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0C26A8" w14:textId="77777777" w:rsidR="00AA6C70" w:rsidRPr="009628C6" w:rsidDel="00221D1B" w:rsidRDefault="00AA6C70" w:rsidP="003D33D7">
            <w:pPr>
              <w:spacing w:after="0"/>
              <w:ind w:firstLine="0"/>
              <w:jc w:val="left"/>
              <w:rPr>
                <w:rFonts w:ascii="Garamond" w:hAnsi="Garamond"/>
                <w:sz w:val="24"/>
              </w:rPr>
            </w:pPr>
            <w:r w:rsidRPr="009628C6">
              <w:rPr>
                <w:rFonts w:ascii="Garamond" w:hAnsi="Garamond"/>
                <w:sz w:val="24"/>
              </w:rPr>
              <w:t>AA</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733E43C" w14:textId="77777777" w:rsidR="00AA6C70" w:rsidRPr="009628C6" w:rsidDel="00221D1B" w:rsidRDefault="00AA6C70" w:rsidP="003D33D7">
            <w:pPr>
              <w:spacing w:after="0"/>
              <w:ind w:firstLine="0"/>
              <w:jc w:val="left"/>
              <w:rPr>
                <w:rFonts w:ascii="Garamond" w:hAnsi="Garamond"/>
                <w:sz w:val="24"/>
              </w:rPr>
            </w:pPr>
            <w:r>
              <w:rPr>
                <w:rFonts w:ascii="Garamond" w:hAnsi="Garamond"/>
                <w:sz w:val="24"/>
              </w:rPr>
              <w:t>Agenzia Nazionale per la Sicurezza delle Ferrovie e delle Infrastrutture stradali e autostradali (ANSFISA)</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CC7862B" w14:textId="77777777" w:rsidR="00AA6C70" w:rsidRPr="009628C6" w:rsidDel="00221D1B" w:rsidRDefault="00AA6C70" w:rsidP="003D33D7">
            <w:pPr>
              <w:spacing w:after="0"/>
              <w:ind w:firstLine="0"/>
              <w:jc w:val="left"/>
              <w:rPr>
                <w:rFonts w:ascii="Garamond" w:hAnsi="Garamond"/>
                <w:sz w:val="24"/>
              </w:rPr>
            </w:pPr>
            <w:r w:rsidRPr="009628C6">
              <w:rPr>
                <w:rFonts w:ascii="Garamond" w:hAnsi="Garamond"/>
                <w:sz w:val="24"/>
              </w:rPr>
              <w:t xml:space="preserve">UCB c/o </w:t>
            </w:r>
            <w:r>
              <w:rPr>
                <w:rFonts w:ascii="Garamond" w:hAnsi="Garamond"/>
                <w:sz w:val="24"/>
              </w:rPr>
              <w:t>Ministero delle infrastrutture e dei trasporti</w:t>
            </w:r>
          </w:p>
        </w:tc>
      </w:tr>
      <w:tr w:rsidR="00AA6C70" w:rsidRPr="009628C6" w14:paraId="3F309CAC"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467D5AD"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CNEL</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E7D0825"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AA</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DAE330E"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CNEL</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EE98217"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dell’economia e delle finanze</w:t>
            </w:r>
          </w:p>
        </w:tc>
      </w:tr>
      <w:tr w:rsidR="00AA6C70" w:rsidRPr="00C85109" w14:paraId="19D2EB55" w14:textId="77777777" w:rsidTr="003D33D7">
        <w:trPr>
          <w:cantSplit/>
          <w:trHeight w:val="227"/>
          <w:jc w:val="center"/>
        </w:trPr>
        <w:tc>
          <w:tcPr>
            <w:tcW w:w="9553"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46F7570A" w14:textId="77777777" w:rsidR="00AA6C70" w:rsidRPr="0015025A" w:rsidRDefault="00AA6C70" w:rsidP="003D33D7">
            <w:pPr>
              <w:spacing w:after="0"/>
              <w:ind w:firstLine="0"/>
              <w:jc w:val="left"/>
              <w:rPr>
                <w:rFonts w:ascii="Garamond" w:hAnsi="Garamond"/>
                <w:b/>
                <w:sz w:val="24"/>
              </w:rPr>
            </w:pPr>
            <w:r>
              <w:rPr>
                <w:rFonts w:ascii="Garamond" w:hAnsi="Garamond"/>
                <w:b/>
                <w:sz w:val="24"/>
              </w:rPr>
              <w:t>Contratto AGID</w:t>
            </w:r>
          </w:p>
        </w:tc>
      </w:tr>
      <w:tr w:rsidR="00AA6C70" w:rsidRPr="009628C6" w14:paraId="13B34271" w14:textId="77777777" w:rsidTr="003D33D7">
        <w:trPr>
          <w:cantSplit/>
          <w:trHeight w:val="227"/>
          <w:jc w:val="center"/>
        </w:trPr>
        <w:tc>
          <w:tcPr>
            <w:tcW w:w="1008"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B9AE768" w14:textId="77777777" w:rsidR="00AA6C70" w:rsidRPr="009628C6" w:rsidRDefault="00AA6C70" w:rsidP="003D33D7">
            <w:pPr>
              <w:spacing w:after="0"/>
              <w:ind w:firstLine="0"/>
              <w:jc w:val="left"/>
              <w:rPr>
                <w:rFonts w:ascii="Garamond" w:hAnsi="Garamond"/>
                <w:sz w:val="24"/>
              </w:rPr>
            </w:pPr>
            <w:r>
              <w:rPr>
                <w:rFonts w:ascii="Garamond" w:hAnsi="Garamond"/>
                <w:sz w:val="24"/>
              </w:rPr>
              <w:t>AGID</w:t>
            </w:r>
          </w:p>
        </w:tc>
        <w:tc>
          <w:tcPr>
            <w:tcW w:w="108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0AC5E38"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w:t>
            </w:r>
          </w:p>
        </w:tc>
        <w:tc>
          <w:tcPr>
            <w:tcW w:w="4140"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A7513A"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Agenzia per l’Italia Digitale</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0E3F178" w14:textId="77777777" w:rsidR="00AA6C70" w:rsidRPr="009628C6" w:rsidRDefault="00AA6C70" w:rsidP="003D33D7">
            <w:pPr>
              <w:spacing w:after="0"/>
              <w:ind w:firstLine="0"/>
              <w:jc w:val="left"/>
              <w:rPr>
                <w:rFonts w:ascii="Garamond" w:hAnsi="Garamond"/>
                <w:sz w:val="24"/>
              </w:rPr>
            </w:pPr>
            <w:r w:rsidRPr="009628C6">
              <w:rPr>
                <w:rFonts w:ascii="Garamond" w:hAnsi="Garamond"/>
                <w:sz w:val="24"/>
              </w:rPr>
              <w:t>UCB c/o Ministero dell’economia e delle finanze</w:t>
            </w:r>
          </w:p>
        </w:tc>
      </w:tr>
      <w:tr w:rsidR="00AA6C70" w:rsidRPr="009628C6" w14:paraId="69B729B6" w14:textId="77777777" w:rsidTr="003D33D7">
        <w:trPr>
          <w:cantSplit/>
          <w:trHeight w:val="227"/>
          <w:jc w:val="center"/>
        </w:trPr>
        <w:tc>
          <w:tcPr>
            <w:tcW w:w="9553" w:type="dxa"/>
            <w:gridSpan w:val="4"/>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F08A537" w14:textId="77777777" w:rsidR="00AA6C70" w:rsidRPr="00CF1DB1" w:rsidRDefault="00AA6C70" w:rsidP="003D33D7">
            <w:pPr>
              <w:numPr>
                <w:ilvl w:val="0"/>
                <w:numId w:val="69"/>
              </w:numPr>
              <w:spacing w:after="0"/>
              <w:ind w:left="468"/>
              <w:jc w:val="left"/>
              <w:rPr>
                <w:rFonts w:ascii="Garamond" w:hAnsi="Garamond"/>
                <w:sz w:val="24"/>
              </w:rPr>
            </w:pPr>
            <w:r>
              <w:rPr>
                <w:rFonts w:ascii="Garamond" w:hAnsi="Garamond"/>
                <w:sz w:val="24"/>
              </w:rPr>
              <w:t>La</w:t>
            </w:r>
            <w:r w:rsidRPr="009628C6">
              <w:rPr>
                <w:rFonts w:ascii="Garamond" w:hAnsi="Garamond"/>
                <w:sz w:val="24"/>
              </w:rPr>
              <w:t xml:space="preserve"> Corte dei conti, il Consiglio di Stato</w:t>
            </w:r>
            <w:r>
              <w:rPr>
                <w:rFonts w:ascii="Garamond" w:hAnsi="Garamond"/>
                <w:sz w:val="24"/>
              </w:rPr>
              <w:t>,</w:t>
            </w:r>
            <w:r w:rsidRPr="009628C6">
              <w:rPr>
                <w:rFonts w:ascii="Garamond" w:hAnsi="Garamond"/>
                <w:sz w:val="24"/>
              </w:rPr>
              <w:t xml:space="preserve"> l’Avvocatura di Stato </w:t>
            </w:r>
            <w:r>
              <w:rPr>
                <w:rFonts w:ascii="Garamond" w:hAnsi="Garamond"/>
                <w:sz w:val="24"/>
              </w:rPr>
              <w:t xml:space="preserve">e il Consiglio Superiore della Magistratura </w:t>
            </w:r>
            <w:r w:rsidRPr="009628C6">
              <w:rPr>
                <w:rFonts w:ascii="Garamond" w:hAnsi="Garamond"/>
                <w:sz w:val="24"/>
              </w:rPr>
              <w:t>inviano i dati del personale amministrativo con il contratto Ministeri</w:t>
            </w:r>
          </w:p>
        </w:tc>
      </w:tr>
    </w:tbl>
    <w:p w14:paraId="32C81930" w14:textId="77777777" w:rsidR="00AA6C70" w:rsidRDefault="00AA6C70" w:rsidP="00AA6C70">
      <w:pPr>
        <w:spacing w:after="0"/>
        <w:ind w:firstLine="0"/>
        <w:rPr>
          <w:rFonts w:ascii="Garamond" w:hAnsi="Garamond"/>
          <w:sz w:val="24"/>
        </w:rPr>
      </w:pPr>
    </w:p>
    <w:tbl>
      <w:tblPr>
        <w:tblW w:w="9643" w:type="dxa"/>
        <w:jc w:val="center"/>
        <w:tblLayout w:type="fixed"/>
        <w:tblCellMar>
          <w:left w:w="10" w:type="dxa"/>
          <w:right w:w="10" w:type="dxa"/>
        </w:tblCellMar>
        <w:tblLook w:val="0000" w:firstRow="0" w:lastRow="0" w:firstColumn="0" w:lastColumn="0" w:noHBand="0" w:noVBand="0"/>
      </w:tblPr>
      <w:tblGrid>
        <w:gridCol w:w="8"/>
        <w:gridCol w:w="1128"/>
        <w:gridCol w:w="1134"/>
        <w:gridCol w:w="4629"/>
        <w:gridCol w:w="2744"/>
      </w:tblGrid>
      <w:tr w:rsidR="00AA6C70" w:rsidRPr="004C7B9F" w14:paraId="2A9800B8" w14:textId="77777777" w:rsidTr="003D33D7">
        <w:trPr>
          <w:cantSplit/>
          <w:trHeight w:val="227"/>
          <w:tblHeader/>
          <w:jc w:val="center"/>
        </w:trPr>
        <w:tc>
          <w:tcPr>
            <w:tcW w:w="9643" w:type="dxa"/>
            <w:gridSpan w:val="5"/>
            <w:tcBorders>
              <w:top w:val="single" w:sz="4" w:space="0" w:color="000000"/>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417B19C2"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Comparto delle FUNZIONI LOCALI</w:t>
            </w:r>
          </w:p>
        </w:tc>
      </w:tr>
      <w:tr w:rsidR="00AA6C70" w:rsidRPr="004C7B9F" w14:paraId="1FE891BE" w14:textId="77777777" w:rsidTr="003D33D7">
        <w:trPr>
          <w:cantSplit/>
          <w:trHeight w:val="227"/>
          <w:tblHeader/>
          <w:jc w:val="center"/>
        </w:trPr>
        <w:tc>
          <w:tcPr>
            <w:tcW w:w="1136" w:type="dxa"/>
            <w:gridSpan w:val="2"/>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24605322"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Codice contratto</w:t>
            </w:r>
          </w:p>
        </w:tc>
        <w:tc>
          <w:tcPr>
            <w:tcW w:w="1134"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1E621359" w14:textId="77777777" w:rsidR="00AA6C70" w:rsidRPr="004C7B9F" w:rsidRDefault="00AA6C70" w:rsidP="003D33D7">
            <w:pPr>
              <w:spacing w:after="0"/>
              <w:ind w:firstLine="0"/>
              <w:jc w:val="left"/>
              <w:rPr>
                <w:rFonts w:ascii="Garamond" w:hAnsi="Garamond"/>
                <w:b/>
                <w:sz w:val="24"/>
              </w:rPr>
            </w:pPr>
            <w:r>
              <w:rPr>
                <w:rFonts w:ascii="Garamond" w:hAnsi="Garamond"/>
                <w:b/>
                <w:sz w:val="24"/>
              </w:rPr>
              <w:t>Codice t</w:t>
            </w:r>
            <w:r w:rsidRPr="004C7B9F">
              <w:rPr>
                <w:rFonts w:ascii="Garamond" w:hAnsi="Garamond"/>
                <w:b/>
                <w:sz w:val="24"/>
              </w:rPr>
              <w:t>ipologia</w:t>
            </w:r>
          </w:p>
        </w:tc>
        <w:tc>
          <w:tcPr>
            <w:tcW w:w="4629"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338D0890"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Istituzioni</w:t>
            </w:r>
          </w:p>
        </w:tc>
        <w:tc>
          <w:tcPr>
            <w:tcW w:w="2744" w:type="dxa"/>
            <w:tcBorders>
              <w:top w:val="single" w:sz="4" w:space="0" w:color="000000"/>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448E3DE0"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Uffici di controllo</w:t>
            </w:r>
          </w:p>
        </w:tc>
      </w:tr>
      <w:tr w:rsidR="00AA6C70" w:rsidRPr="004C7B9F" w14:paraId="09D2E0AB" w14:textId="77777777" w:rsidTr="003D33D7">
        <w:trPr>
          <w:cantSplit/>
          <w:trHeight w:val="227"/>
          <w:jc w:val="center"/>
        </w:trPr>
        <w:tc>
          <w:tcPr>
            <w:tcW w:w="9643" w:type="dxa"/>
            <w:gridSpan w:val="5"/>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382BF7EC"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Nazionale Regioni e Autonomie locali</w:t>
            </w:r>
          </w:p>
        </w:tc>
      </w:tr>
      <w:tr w:rsidR="00AA6C70" w:rsidRPr="004C7B9F" w14:paraId="57C8D83C" w14:textId="77777777" w:rsidTr="003D33D7">
        <w:trPr>
          <w:cantSplit/>
          <w:trHeight w:val="227"/>
          <w:jc w:val="center"/>
        </w:trPr>
        <w:tc>
          <w:tcPr>
            <w:tcW w:w="1136"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7A01C1F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307BAD6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w:t>
            </w:r>
          </w:p>
        </w:tc>
        <w:tc>
          <w:tcPr>
            <w:tcW w:w="4629"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3B8F02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Comuni</w:t>
            </w:r>
          </w:p>
        </w:tc>
        <w:tc>
          <w:tcPr>
            <w:tcW w:w="2744"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E22C4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39E19382" w14:textId="77777777" w:rsidTr="003D33D7">
        <w:trPr>
          <w:cantSplit/>
          <w:trHeight w:val="227"/>
          <w:jc w:val="center"/>
        </w:trPr>
        <w:tc>
          <w:tcPr>
            <w:tcW w:w="1136"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F1C641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0F38AE9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w:t>
            </w:r>
          </w:p>
        </w:tc>
        <w:tc>
          <w:tcPr>
            <w:tcW w:w="4629"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0C8E570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Province</w:t>
            </w:r>
          </w:p>
        </w:tc>
        <w:tc>
          <w:tcPr>
            <w:tcW w:w="2744"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BACA92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4CE2ECEC" w14:textId="77777777" w:rsidTr="003D33D7">
        <w:trPr>
          <w:cantSplit/>
          <w:trHeight w:val="227"/>
          <w:jc w:val="center"/>
        </w:trPr>
        <w:tc>
          <w:tcPr>
            <w:tcW w:w="1136"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DE4BC5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B1B295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CM</w:t>
            </w:r>
          </w:p>
        </w:tc>
        <w:tc>
          <w:tcPr>
            <w:tcW w:w="4629"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0C0D6AC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Città Metropolitane</w:t>
            </w:r>
          </w:p>
        </w:tc>
        <w:tc>
          <w:tcPr>
            <w:tcW w:w="2744"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9C670D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0B773309" w14:textId="77777777" w:rsidTr="003D33D7">
        <w:trPr>
          <w:cantSplit/>
          <w:trHeight w:val="227"/>
          <w:jc w:val="center"/>
        </w:trPr>
        <w:tc>
          <w:tcPr>
            <w:tcW w:w="1136"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38A8024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06B86B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w:t>
            </w:r>
          </w:p>
        </w:tc>
        <w:tc>
          <w:tcPr>
            <w:tcW w:w="4629"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581C64D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Regioni a statuto ordinario</w:t>
            </w:r>
          </w:p>
        </w:tc>
        <w:tc>
          <w:tcPr>
            <w:tcW w:w="2744"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4563D3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del capoluogo di Regione</w:t>
            </w:r>
          </w:p>
        </w:tc>
      </w:tr>
      <w:tr w:rsidR="00AA6C70" w:rsidRPr="004C7B9F" w14:paraId="53DF8286" w14:textId="77777777" w:rsidTr="003D33D7">
        <w:trPr>
          <w:cantSplit/>
          <w:trHeight w:val="227"/>
          <w:jc w:val="center"/>
        </w:trPr>
        <w:tc>
          <w:tcPr>
            <w:tcW w:w="1136"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76EDA1C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5635FE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w:t>
            </w:r>
          </w:p>
        </w:tc>
        <w:tc>
          <w:tcPr>
            <w:tcW w:w="4629"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061EA7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Unioni di Comuni</w:t>
            </w:r>
          </w:p>
        </w:tc>
        <w:tc>
          <w:tcPr>
            <w:tcW w:w="2744"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76CCC1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BEBEAD6" w14:textId="77777777" w:rsidTr="003D33D7">
        <w:trPr>
          <w:cantSplit/>
          <w:trHeight w:val="227"/>
          <w:jc w:val="center"/>
        </w:trPr>
        <w:tc>
          <w:tcPr>
            <w:tcW w:w="1136"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09F308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3615DA2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N</w:t>
            </w:r>
          </w:p>
        </w:tc>
        <w:tc>
          <w:tcPr>
            <w:tcW w:w="4629"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7F5ED09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Comunità Montane</w:t>
            </w:r>
          </w:p>
        </w:tc>
        <w:tc>
          <w:tcPr>
            <w:tcW w:w="2744"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37573E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498CF6F7" w14:textId="77777777" w:rsidTr="003D33D7">
        <w:trPr>
          <w:cantSplit/>
          <w:trHeight w:val="227"/>
          <w:jc w:val="center"/>
        </w:trPr>
        <w:tc>
          <w:tcPr>
            <w:tcW w:w="1136" w:type="dxa"/>
            <w:gridSpan w:val="2"/>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49CFB1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3558A79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V</w:t>
            </w:r>
          </w:p>
        </w:tc>
        <w:tc>
          <w:tcPr>
            <w:tcW w:w="4629"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5226C0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Camere di Commercio, Industria, Artigianato ed Agricoltura</w:t>
            </w:r>
          </w:p>
        </w:tc>
        <w:tc>
          <w:tcPr>
            <w:tcW w:w="2744"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49815E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1CDE79CE"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EB367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D95AA8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1BAFBF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Enti regionali di sviluppo agricolo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D6027A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4E5DA201"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DF38D9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38C4ED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T</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8BA998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Aziende di promozione turistica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99FB13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35346890"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91CEE3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EB4C0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ED0B49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Enti per il diritto allo studio universitario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7ACA49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45EE874B"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69C3F7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33AB7C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PA</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EAA26F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Parchi naturali ed Enti per la difesa ambientale</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0A49B8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6C18BB79"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AC9238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16420A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D</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946366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Ex Istituti autonomi per le case popolari comunque denominati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5A312E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AF7E770"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BDCFA7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7812AC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151F63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Consorzi, associazioni e comprensori tra Comuni, province e comunità montane</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05EABF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58EF741F"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376A34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961E04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E62B0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Autorità d’ambito territoriali (ATO)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B0DBBE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D3FA1C7"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46C15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67539D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IP</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39EA4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Aziende pubbliche di servizi alla persona (ex IPAB), che svolgono prevalentemente funzioni assistenziali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ADD0CC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2F0F7249"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D2E42B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2C102E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AB</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199FF4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Autorità di bacino, ai sensi della legge n. 584/1994</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BE36E6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2A66507B"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EA02C1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1C7DD6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B84E03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Agenzia regionale per la tecnologia e l’innovazione - Arti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39AF2E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4D8A9987"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22A451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AAA5FD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52BDA68" w14:textId="77777777" w:rsidR="00AA6C70" w:rsidRPr="004C7B9F" w:rsidRDefault="00AA6C70" w:rsidP="003D33D7">
            <w:pPr>
              <w:spacing w:after="0"/>
              <w:ind w:firstLine="0"/>
              <w:jc w:val="left"/>
              <w:rPr>
                <w:rFonts w:ascii="Garamond" w:hAnsi="Garamond"/>
                <w:sz w:val="24"/>
              </w:rPr>
            </w:pPr>
            <w:r>
              <w:rPr>
                <w:rFonts w:ascii="Garamond" w:hAnsi="Garamond"/>
                <w:sz w:val="24"/>
              </w:rPr>
              <w:t>Aliseo- Agenzia Ligure per gli studenti e l’orientamento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E6681B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123D3EFA"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930A04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982255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0DED750" w14:textId="77777777" w:rsidR="00AA6C70" w:rsidRDefault="00AA6C70" w:rsidP="003D33D7">
            <w:pPr>
              <w:spacing w:after="0"/>
              <w:ind w:firstLine="0"/>
              <w:jc w:val="left"/>
              <w:rPr>
                <w:rFonts w:ascii="Garamond" w:hAnsi="Garamond"/>
                <w:sz w:val="24"/>
              </w:rPr>
            </w:pPr>
            <w:r>
              <w:rPr>
                <w:rFonts w:ascii="Garamond" w:hAnsi="Garamond"/>
                <w:sz w:val="24"/>
              </w:rPr>
              <w:t>Agenzia regionale Universiadi per lo sport</w:t>
            </w:r>
            <w:r w:rsidRPr="00022BFB">
              <w:rPr>
                <w:rFonts w:ascii="Garamond" w:hAnsi="Garamond"/>
                <w:sz w:val="24"/>
              </w:rPr>
              <w:t xml:space="preserve"> - ARUS</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FF7031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3A0F3B2D"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2A5BF3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BA52B8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8464CA" w14:textId="77777777" w:rsidR="00AA6C70" w:rsidRPr="004C7B9F" w:rsidRDefault="00AA6C70" w:rsidP="003D33D7">
            <w:pPr>
              <w:spacing w:after="0"/>
              <w:ind w:firstLine="0"/>
              <w:jc w:val="left"/>
              <w:rPr>
                <w:rFonts w:ascii="Garamond" w:hAnsi="Garamond"/>
                <w:sz w:val="24"/>
              </w:rPr>
            </w:pPr>
            <w:r w:rsidRPr="00812765">
              <w:rPr>
                <w:rFonts w:ascii="Garamond" w:hAnsi="Garamond"/>
                <w:sz w:val="24"/>
              </w:rPr>
              <w:t>Altri Enti del comparto ed Enti pubblici non economici dipendenti dalle regioni a statuto ordinario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41B656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01D27C8C"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5DFDB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lastRenderedPageBreak/>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1DC5E68" w14:textId="77777777" w:rsidR="00AA6C70" w:rsidRPr="004C7B9F" w:rsidRDefault="00AA6C70" w:rsidP="003D33D7">
            <w:pPr>
              <w:spacing w:after="0"/>
              <w:ind w:firstLine="0"/>
              <w:jc w:val="left"/>
              <w:rPr>
                <w:rFonts w:ascii="Garamond" w:hAnsi="Garamond"/>
                <w:sz w:val="24"/>
              </w:rPr>
            </w:pPr>
            <w:r>
              <w:rPr>
                <w:rFonts w:ascii="Garamond" w:hAnsi="Garamond"/>
                <w:sz w:val="24"/>
              </w:rPr>
              <w:t>ER</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E1E835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Agenzia Regionale per le Attività Irrigue e Forestali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3A165F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568644DD"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300ADF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C1EFC41" w14:textId="77777777" w:rsidR="00AA6C70" w:rsidRDefault="00AA6C70" w:rsidP="003D33D7">
            <w:pPr>
              <w:spacing w:after="0"/>
              <w:ind w:firstLine="0"/>
              <w:jc w:val="left"/>
              <w:rPr>
                <w:rFonts w:ascii="Garamond" w:hAnsi="Garamond"/>
                <w:sz w:val="24"/>
              </w:rPr>
            </w:pPr>
            <w:r>
              <w:rPr>
                <w:rFonts w:ascii="Garamond" w:hAnsi="Garamond"/>
                <w:sz w:val="24"/>
              </w:rPr>
              <w:t>ER</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BC02F6F" w14:textId="77777777" w:rsidR="00AA6C70" w:rsidRPr="004C7B9F" w:rsidRDefault="00AA6C70" w:rsidP="003D33D7">
            <w:pPr>
              <w:spacing w:after="0"/>
              <w:ind w:firstLine="0"/>
              <w:jc w:val="left"/>
              <w:rPr>
                <w:rFonts w:ascii="Garamond" w:hAnsi="Garamond"/>
                <w:sz w:val="24"/>
              </w:rPr>
            </w:pPr>
            <w:r>
              <w:rPr>
                <w:rFonts w:ascii="Garamond" w:hAnsi="Garamond"/>
                <w:sz w:val="24"/>
              </w:rPr>
              <w:t>Agenzia Regionale Forestale dell’Umbria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6E8A81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12D8C1EF"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80CB48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A760AD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D89A5E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dell’Interno (Segretari Comunali e Provinciali)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4AE6EA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dell’interno</w:t>
            </w:r>
          </w:p>
        </w:tc>
      </w:tr>
      <w:tr w:rsidR="00AA6C70" w:rsidRPr="004C7B9F" w14:paraId="362A2F65" w14:textId="77777777" w:rsidTr="003D33D7">
        <w:trPr>
          <w:cantSplit/>
          <w:trHeight w:val="31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94B48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03DF976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IC</w:t>
            </w:r>
          </w:p>
        </w:tc>
        <w:tc>
          <w:tcPr>
            <w:tcW w:w="4629" w:type="dxa"/>
            <w:tcBorders>
              <w:top w:val="single" w:sz="4" w:space="0" w:color="000000"/>
              <w:left w:val="single" w:sz="4" w:space="0" w:color="auto"/>
              <w:bottom w:val="single" w:sz="4" w:space="0" w:color="000000"/>
            </w:tcBorders>
            <w:shd w:val="clear" w:color="auto" w:fill="auto"/>
            <w:tcMar>
              <w:top w:w="28" w:type="dxa"/>
              <w:left w:w="57" w:type="dxa"/>
              <w:bottom w:w="28" w:type="dxa"/>
              <w:right w:w="57" w:type="dxa"/>
            </w:tcMar>
            <w:vAlign w:val="center"/>
          </w:tcPr>
          <w:p w14:paraId="33C0593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IRESMO - Istituto regionale per gli studi storici del Molise Vincenzo Cuoco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52C0E3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632E1574" w14:textId="77777777" w:rsidTr="003D33D7">
        <w:trPr>
          <w:cantSplit/>
          <w:trHeight w:val="31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B69004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563B407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IC</w:t>
            </w:r>
          </w:p>
        </w:tc>
        <w:tc>
          <w:tcPr>
            <w:tcW w:w="4629" w:type="dxa"/>
            <w:tcBorders>
              <w:top w:val="single" w:sz="4" w:space="0" w:color="000000"/>
              <w:left w:val="single" w:sz="4" w:space="0" w:color="auto"/>
              <w:bottom w:val="single" w:sz="4" w:space="0" w:color="000000"/>
            </w:tcBorders>
            <w:shd w:val="clear" w:color="auto" w:fill="auto"/>
            <w:tcMar>
              <w:top w:w="28" w:type="dxa"/>
              <w:left w:w="57" w:type="dxa"/>
              <w:bottom w:w="28" w:type="dxa"/>
              <w:right w:w="57" w:type="dxa"/>
            </w:tcMar>
            <w:vAlign w:val="center"/>
          </w:tcPr>
          <w:p w14:paraId="3A24C4F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Istituzione biblioteca città di Arezzo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FA4DFE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159B3A12" w14:textId="77777777" w:rsidTr="003D33D7">
        <w:trPr>
          <w:cantSplit/>
          <w:trHeight w:val="31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9F9E4F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RALN</w:t>
            </w:r>
          </w:p>
        </w:tc>
        <w:tc>
          <w:tcPr>
            <w:tcW w:w="1134" w:type="dxa"/>
            <w:tcBorders>
              <w:top w:val="single" w:sz="4" w:space="0" w:color="000000"/>
              <w:left w:val="single" w:sz="4" w:space="0" w:color="000000"/>
              <w:bottom w:val="single" w:sz="4" w:space="0" w:color="000000"/>
              <w:right w:val="single" w:sz="4" w:space="0" w:color="auto"/>
            </w:tcBorders>
            <w:shd w:val="clear" w:color="auto" w:fill="auto"/>
            <w:tcMar>
              <w:top w:w="28" w:type="dxa"/>
              <w:left w:w="57" w:type="dxa"/>
              <w:bottom w:w="28" w:type="dxa"/>
              <w:right w:w="57" w:type="dxa"/>
            </w:tcMar>
            <w:vAlign w:val="center"/>
          </w:tcPr>
          <w:p w14:paraId="02D2ED0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IC</w:t>
            </w:r>
          </w:p>
        </w:tc>
        <w:tc>
          <w:tcPr>
            <w:tcW w:w="4629" w:type="dxa"/>
            <w:tcBorders>
              <w:top w:val="single" w:sz="4" w:space="0" w:color="000000"/>
              <w:left w:val="single" w:sz="4" w:space="0" w:color="auto"/>
              <w:bottom w:val="single" w:sz="4" w:space="0" w:color="000000"/>
            </w:tcBorders>
            <w:shd w:val="clear" w:color="auto" w:fill="auto"/>
            <w:tcMar>
              <w:top w:w="28" w:type="dxa"/>
              <w:left w:w="57" w:type="dxa"/>
              <w:bottom w:w="28" w:type="dxa"/>
              <w:right w:w="57" w:type="dxa"/>
            </w:tcMar>
            <w:vAlign w:val="center"/>
          </w:tcPr>
          <w:p w14:paraId="70DB9F5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storico della resistenza</w:t>
            </w:r>
            <w:r>
              <w:rPr>
                <w:rFonts w:ascii="Garamond" w:hAnsi="Garamond"/>
                <w:sz w:val="24"/>
              </w:rPr>
              <w:t xml:space="preserve"> e della società contemporanea D</w:t>
            </w:r>
            <w:r w:rsidRPr="004C7B9F">
              <w:rPr>
                <w:rFonts w:ascii="Garamond" w:hAnsi="Garamond"/>
                <w:sz w:val="24"/>
              </w:rPr>
              <w:t>ante Livio Bianco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47C0A1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079A501B"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F0F7CBB" w14:textId="77777777" w:rsidR="00AA6C70" w:rsidRPr="004C7B9F" w:rsidRDefault="00AA6C70" w:rsidP="003D33D7">
            <w:pPr>
              <w:spacing w:after="0"/>
              <w:ind w:firstLine="0"/>
              <w:jc w:val="left"/>
              <w:rPr>
                <w:rFonts w:ascii="Garamond" w:hAnsi="Garamond"/>
                <w:sz w:val="24"/>
              </w:rPr>
            </w:pPr>
            <w:r w:rsidRPr="000C5E33">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0311AFB" w14:textId="77777777" w:rsidR="00AA6C70" w:rsidRDefault="00AA6C70" w:rsidP="003D33D7">
            <w:pPr>
              <w:spacing w:after="0"/>
              <w:ind w:firstLine="0"/>
              <w:jc w:val="left"/>
              <w:rPr>
                <w:rFonts w:ascii="Garamond" w:hAnsi="Garamond"/>
                <w:sz w:val="24"/>
              </w:rPr>
            </w:pPr>
            <w:r w:rsidRPr="000C5E33">
              <w:rPr>
                <w:rFonts w:ascii="Garamond" w:hAnsi="Garamond"/>
                <w:sz w:val="24"/>
              </w:rPr>
              <w:t>AP</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6E4CB33" w14:textId="77777777" w:rsidR="00AA6C70" w:rsidRPr="004C7B9F" w:rsidRDefault="00AA6C70" w:rsidP="003D33D7">
            <w:pPr>
              <w:spacing w:after="0"/>
              <w:ind w:firstLine="0"/>
              <w:jc w:val="left"/>
              <w:rPr>
                <w:rFonts w:ascii="Garamond" w:hAnsi="Garamond"/>
                <w:sz w:val="24"/>
              </w:rPr>
            </w:pPr>
            <w:r>
              <w:rPr>
                <w:rFonts w:ascii="Garamond" w:hAnsi="Garamond"/>
                <w:sz w:val="24"/>
              </w:rPr>
              <w:t>Agenzia Regionale Sanità Toscana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2545053" w14:textId="77777777" w:rsidR="00AA6C70" w:rsidRPr="004C7B9F" w:rsidRDefault="00AA6C70" w:rsidP="003D33D7">
            <w:pPr>
              <w:spacing w:after="0"/>
              <w:ind w:firstLine="0"/>
              <w:jc w:val="left"/>
              <w:rPr>
                <w:rFonts w:ascii="Garamond" w:hAnsi="Garamond"/>
                <w:sz w:val="24"/>
              </w:rPr>
            </w:pPr>
            <w:r w:rsidRPr="000C5E33">
              <w:rPr>
                <w:rFonts w:ascii="Garamond" w:hAnsi="Garamond"/>
                <w:sz w:val="24"/>
              </w:rPr>
              <w:t>RTS del capoluogo di Regione</w:t>
            </w:r>
          </w:p>
        </w:tc>
      </w:tr>
      <w:tr w:rsidR="00AA6C70" w:rsidRPr="0061111D" w14:paraId="1541591F"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5FFC804" w14:textId="77777777" w:rsidR="00AA6C70" w:rsidRPr="005C05E9" w:rsidRDefault="00AA6C70" w:rsidP="003D33D7">
            <w:pPr>
              <w:spacing w:after="0"/>
              <w:ind w:firstLine="0"/>
              <w:jc w:val="left"/>
              <w:rPr>
                <w:rFonts w:ascii="Garamond" w:hAnsi="Garamond"/>
                <w:sz w:val="24"/>
              </w:rPr>
            </w:pPr>
            <w:r w:rsidRPr="005C05E9">
              <w:rPr>
                <w:rFonts w:ascii="Garamond" w:hAnsi="Garamond"/>
                <w:sz w:val="24"/>
              </w:rPr>
              <w:t>RALN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0A921BD" w14:textId="77777777" w:rsidR="00AA6C70" w:rsidRPr="005C05E9" w:rsidRDefault="00AA6C70" w:rsidP="003D33D7">
            <w:pPr>
              <w:spacing w:after="0"/>
              <w:ind w:firstLine="0"/>
              <w:jc w:val="left"/>
              <w:rPr>
                <w:rFonts w:ascii="Garamond" w:hAnsi="Garamond"/>
                <w:sz w:val="24"/>
              </w:rPr>
            </w:pPr>
            <w:r w:rsidRPr="005C05E9">
              <w:rPr>
                <w:rFonts w:ascii="Garamond" w:hAnsi="Garamond"/>
                <w:sz w:val="24"/>
              </w:rPr>
              <w:t>AS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38012CB" w14:textId="77777777" w:rsidR="00AA6C70" w:rsidRPr="005C05E9" w:rsidRDefault="00AA6C70" w:rsidP="003D33D7">
            <w:pPr>
              <w:spacing w:after="0"/>
              <w:ind w:firstLine="0"/>
              <w:jc w:val="left"/>
              <w:rPr>
                <w:rFonts w:ascii="Garamond" w:hAnsi="Garamond"/>
                <w:sz w:val="24"/>
              </w:rPr>
            </w:pPr>
            <w:r w:rsidRPr="005C05E9">
              <w:rPr>
                <w:rFonts w:ascii="Garamond" w:hAnsi="Garamond"/>
                <w:sz w:val="24"/>
              </w:rPr>
              <w:t>Autorità Portuale Regionale</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35DEC5D" w14:textId="77777777" w:rsidR="00AA6C70" w:rsidRPr="005C05E9" w:rsidRDefault="00AA6C70" w:rsidP="003D33D7">
            <w:pPr>
              <w:spacing w:after="0"/>
              <w:ind w:firstLine="0"/>
              <w:jc w:val="left"/>
              <w:rPr>
                <w:rFonts w:ascii="Garamond" w:hAnsi="Garamond"/>
                <w:sz w:val="24"/>
              </w:rPr>
            </w:pPr>
            <w:r w:rsidRPr="005C05E9">
              <w:rPr>
                <w:rFonts w:ascii="Garamond" w:hAnsi="Garamond"/>
                <w:sz w:val="24"/>
              </w:rPr>
              <w:t>RTS competente per territorio</w:t>
            </w:r>
          </w:p>
        </w:tc>
      </w:tr>
      <w:tr w:rsidR="00AA6C70" w:rsidRPr="004C7B9F" w14:paraId="58EBE472" w14:textId="77777777" w:rsidTr="003D33D7">
        <w:trPr>
          <w:cantSplit/>
          <w:trHeight w:val="227"/>
          <w:jc w:val="center"/>
        </w:trPr>
        <w:tc>
          <w:tcPr>
            <w:tcW w:w="9643" w:type="dxa"/>
            <w:gridSpan w:val="5"/>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0704A99F"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Regione Friuli-Venezia Giulia</w:t>
            </w:r>
          </w:p>
        </w:tc>
      </w:tr>
      <w:tr w:rsidR="00AA6C70" w:rsidRPr="004C7B9F" w14:paraId="047690F9"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CA7BF4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REFR</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620D2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E9EEBC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Regione Friuli-Venezia Giulia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1C8191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F255B4B"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3A4543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REFR</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4048F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73C8E16" w14:textId="77777777" w:rsidR="00AA6C70" w:rsidRPr="004C7B9F" w:rsidRDefault="00AA6C70" w:rsidP="003D33D7">
            <w:pPr>
              <w:spacing w:after="0"/>
              <w:ind w:firstLine="0"/>
              <w:jc w:val="left"/>
              <w:rPr>
                <w:rFonts w:ascii="Garamond" w:hAnsi="Garamond"/>
                <w:sz w:val="24"/>
              </w:rPr>
            </w:pPr>
            <w:r>
              <w:rPr>
                <w:rFonts w:ascii="Garamond" w:hAnsi="Garamond"/>
                <w:sz w:val="24"/>
              </w:rPr>
              <w:t>Comunità Collinari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923D81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2BE0AAE"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72C38E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REFR</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68F6B5A" w14:textId="77777777" w:rsidR="00AA6C70" w:rsidRPr="004C7B9F" w:rsidRDefault="00AA6C70" w:rsidP="003D33D7">
            <w:pPr>
              <w:spacing w:after="0"/>
              <w:ind w:firstLine="0"/>
              <w:jc w:val="left"/>
              <w:rPr>
                <w:rFonts w:ascii="Garamond" w:hAnsi="Garamond"/>
                <w:sz w:val="24"/>
              </w:rPr>
            </w:pPr>
            <w:r>
              <w:rPr>
                <w:rFonts w:ascii="Garamond" w:hAnsi="Garamond"/>
                <w:sz w:val="24"/>
              </w:rPr>
              <w:t>N</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7164472" w14:textId="77777777" w:rsidR="00AA6C70" w:rsidRPr="004C7B9F" w:rsidRDefault="00AA6C70" w:rsidP="003D33D7">
            <w:pPr>
              <w:spacing w:after="0"/>
              <w:ind w:firstLine="0"/>
              <w:jc w:val="left"/>
              <w:rPr>
                <w:rFonts w:ascii="Garamond" w:hAnsi="Garamond"/>
                <w:sz w:val="24"/>
              </w:rPr>
            </w:pPr>
            <w:r>
              <w:rPr>
                <w:rFonts w:ascii="Garamond" w:hAnsi="Garamond"/>
                <w:sz w:val="24"/>
              </w:rPr>
              <w:t>Comunità di Montagna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C4CA0B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5989FE6F"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FACA79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REFR</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DA78D0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DB032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Comuni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0153B1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23A974AE"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DF2D0E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REFR</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745DD7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E4D7E5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Consorzi di comuni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DF38E5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5A626CD7"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6EE0A7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REFR</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13FCC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PA</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D522B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Parchi Naturali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DA1270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7DDED8E"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CF64A5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REFR</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F8F14C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F1D8F2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Unità sanitarie locali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C08C79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4246E498"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7EF4A9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REFR</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20E1D6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IP</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28B1DB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A.S.P. Daniele Moro - Udine</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DFF9D6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4EC146AB"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4BC7A1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REFR</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DA4297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DD73F5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Arlef Agjenzie Regjonâl Pe Lenghe Furlane</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5A53A7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6C8FF10E" w14:textId="77777777" w:rsidTr="003D33D7">
        <w:trPr>
          <w:cantSplit/>
          <w:trHeight w:val="227"/>
          <w:jc w:val="center"/>
        </w:trPr>
        <w:tc>
          <w:tcPr>
            <w:tcW w:w="9643" w:type="dxa"/>
            <w:gridSpan w:val="5"/>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67C0DA9F"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Regione Sardegna</w:t>
            </w:r>
          </w:p>
        </w:tc>
      </w:tr>
      <w:tr w:rsidR="00AA6C70" w:rsidRPr="004C7B9F" w14:paraId="03D403B9"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91FAA7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RESA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EDC2F6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012C8B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Regione Sardegna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BAB407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0A97978B"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79F8D6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RESA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01516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09DEA1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Enti strumentali di cui all’art. 2 CCRL del 15.05.01</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529406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53DAC8D1"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9D5BD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RESA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3D9A86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RA</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01ECBD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ARGEA SARDEGNA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87ECF1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AAD4C04"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B56ED9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RESA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E68B4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7793A0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ERSU</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0B4946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2C2EFB9A"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4A1C2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lastRenderedPageBreak/>
              <w:t>RESA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27EBB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AA</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18BF2D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Ente Acque della Sardegna (ENAS)</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0EF6CD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1CA40AA4"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1770842" w14:textId="77777777" w:rsidR="00AA6C70" w:rsidRPr="004C7B9F" w:rsidRDefault="00AA6C70" w:rsidP="003D33D7">
            <w:pPr>
              <w:spacing w:after="0"/>
              <w:ind w:firstLine="0"/>
              <w:jc w:val="left"/>
              <w:rPr>
                <w:rFonts w:ascii="Garamond" w:hAnsi="Garamond"/>
                <w:sz w:val="24"/>
              </w:rPr>
            </w:pPr>
            <w:r>
              <w:rPr>
                <w:rFonts w:ascii="Garamond" w:hAnsi="Garamond"/>
                <w:sz w:val="24"/>
              </w:rPr>
              <w:t>RESA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E84802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C3435A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Agenzia Forestale Regionale per lo sviluppo del territorio</w:t>
            </w:r>
            <w:r>
              <w:rPr>
                <w:rFonts w:ascii="Garamond" w:hAnsi="Garamond"/>
                <w:sz w:val="24"/>
              </w:rPr>
              <w:t xml:space="preserve"> e l’ambiente della Sardegna (FoReSTAS) </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9FAFC0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0DA237A6" w14:textId="77777777" w:rsidTr="003D33D7">
        <w:trPr>
          <w:cantSplit/>
          <w:trHeight w:val="227"/>
          <w:jc w:val="center"/>
        </w:trPr>
        <w:tc>
          <w:tcPr>
            <w:tcW w:w="9643" w:type="dxa"/>
            <w:gridSpan w:val="5"/>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5C38E47B"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Regione Sicilia</w:t>
            </w:r>
          </w:p>
        </w:tc>
      </w:tr>
      <w:tr w:rsidR="00AA6C70" w:rsidRPr="004C7B9F" w14:paraId="53116131"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33DA38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RESI</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EB79C8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4FBE39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Regione Sicilia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E580DA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Palermo</w:t>
            </w:r>
          </w:p>
        </w:tc>
      </w:tr>
      <w:tr w:rsidR="00AA6C70" w:rsidRPr="004C7B9F" w14:paraId="7D600C04"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CCA693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RESI</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C34648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V</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102B78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Camere di Commercio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046F63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5F7AD8EE"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8BA019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RESI</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2DB0B4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PA</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84CFA2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Parchi naturali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C24EBE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653CDE64"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6E0FE6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RESI</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08C640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4E6134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Ente regionale per il diritto allo studio universitario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97E16C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46186567"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B2CA1D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RESI</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A48BE4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3B833E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regionale del vino e dell’olio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CAC392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0FAED359" w14:textId="77777777" w:rsidTr="003D33D7">
        <w:trPr>
          <w:cantSplit/>
          <w:trHeight w:val="227"/>
          <w:tblHeader/>
          <w:jc w:val="center"/>
        </w:trPr>
        <w:tc>
          <w:tcPr>
            <w:tcW w:w="9643" w:type="dxa"/>
            <w:gridSpan w:val="5"/>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30F70606"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Regione Trentino-Alto Adige</w:t>
            </w:r>
          </w:p>
        </w:tc>
      </w:tr>
      <w:tr w:rsidR="00AA6C70" w:rsidRPr="004C7B9F" w14:paraId="374AF0F1"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0EEB58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B6DEB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28B418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Regione Trentino-Alto Adige</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35D246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39E1E3B4"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10A1FB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C70C63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V</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D701D8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Camere di Commercio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12A2BD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2819141" w14:textId="77777777" w:rsidTr="003D33D7">
        <w:trPr>
          <w:cantSplit/>
          <w:trHeight w:val="227"/>
          <w:jc w:val="center"/>
        </w:trPr>
        <w:tc>
          <w:tcPr>
            <w:tcW w:w="9643" w:type="dxa"/>
            <w:gridSpan w:val="5"/>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29E93421"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Regione Valle d’Aosta</w:t>
            </w:r>
          </w:p>
        </w:tc>
      </w:tr>
      <w:tr w:rsidR="00AA6C70" w:rsidRPr="004C7B9F" w14:paraId="0487D4E4"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FAE5E7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REVA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F6A5B1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E3537D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Regione Valle d’Aosta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AAB9BE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Aosta</w:t>
            </w:r>
          </w:p>
        </w:tc>
      </w:tr>
      <w:tr w:rsidR="00AA6C70" w:rsidRPr="004C7B9F" w14:paraId="725AC89D"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9FEF39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REVA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D49E2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BC35ED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Comuni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11AF5F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Aosta</w:t>
            </w:r>
          </w:p>
        </w:tc>
      </w:tr>
      <w:tr w:rsidR="00AA6C70" w:rsidRPr="004C7B9F" w14:paraId="766CF6C8"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FCF1E9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REVA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D5E59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N</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3D6B8E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Comunità Montane</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F80ACA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Aosta</w:t>
            </w:r>
          </w:p>
        </w:tc>
      </w:tr>
      <w:tr w:rsidR="00AA6C70" w:rsidRPr="004C7B9F" w14:paraId="47C181EC"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D444E9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REVA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088D5E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T</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C828B8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Aziende ed Enti per il soggiorno e il turismo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72EC17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Aosta</w:t>
            </w:r>
          </w:p>
        </w:tc>
      </w:tr>
      <w:tr w:rsidR="00AA6C70" w:rsidRPr="004C7B9F" w14:paraId="086E679B"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A2065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REVA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3D9F5A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PA</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BB1A41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Parco Naturale Monte Avic</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8EFF3F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Aosta</w:t>
            </w:r>
          </w:p>
        </w:tc>
      </w:tr>
      <w:tr w:rsidR="00AA6C70" w:rsidRPr="004C7B9F" w14:paraId="78E8E61F"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E894CE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REVA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456DD4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372E31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Consorzi, associazioni e comprensori tra Comuni, province e comunità montane</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97E2F4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Aosta</w:t>
            </w:r>
          </w:p>
        </w:tc>
      </w:tr>
      <w:tr w:rsidR="00AA6C70" w:rsidRPr="004C7B9F" w14:paraId="3A11576F"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D134F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REVA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9E9AB6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D</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460F5FD" w14:textId="77777777" w:rsidR="00AA6C70" w:rsidRPr="004C7B9F" w:rsidRDefault="00AA6C70" w:rsidP="003D33D7">
            <w:pPr>
              <w:spacing w:after="0"/>
              <w:ind w:firstLine="0"/>
              <w:jc w:val="left"/>
              <w:rPr>
                <w:rFonts w:ascii="Garamond" w:hAnsi="Garamond"/>
                <w:sz w:val="24"/>
              </w:rPr>
            </w:pPr>
            <w:r>
              <w:rPr>
                <w:rFonts w:ascii="Garamond" w:hAnsi="Garamond"/>
                <w:sz w:val="24"/>
              </w:rPr>
              <w:t xml:space="preserve">Azienda </w:t>
            </w:r>
            <w:r w:rsidRPr="004C7B9F">
              <w:rPr>
                <w:rFonts w:ascii="Garamond" w:hAnsi="Garamond"/>
                <w:sz w:val="24"/>
              </w:rPr>
              <w:t>regionale edilizia residenziale</w:t>
            </w:r>
            <w:r>
              <w:rPr>
                <w:rFonts w:ascii="Garamond" w:hAnsi="Garamond"/>
                <w:sz w:val="24"/>
              </w:rPr>
              <w:t xml:space="preserve"> - Aosta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6C9E2D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Aosta</w:t>
            </w:r>
          </w:p>
        </w:tc>
      </w:tr>
      <w:tr w:rsidR="00AA6C70" w:rsidRPr="004C7B9F" w14:paraId="33B8FD17"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6540FA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REVA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1EA04D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9C961C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Altri enti regionali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DB92B2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Aosta</w:t>
            </w:r>
          </w:p>
        </w:tc>
      </w:tr>
      <w:tr w:rsidR="00AA6C70" w:rsidRPr="004C7B9F" w14:paraId="2960B4A5"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AD21C3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REVA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9925BE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IP</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EDC7D8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Casa di riposo J.B.Festaz</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BC9020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Aosta</w:t>
            </w:r>
          </w:p>
        </w:tc>
      </w:tr>
      <w:tr w:rsidR="00AA6C70" w:rsidRPr="004C7B9F" w14:paraId="021503C8"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DFEE47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REVA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68EE6B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V</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335091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Camer</w:t>
            </w:r>
            <w:r>
              <w:rPr>
                <w:rFonts w:ascii="Garamond" w:hAnsi="Garamond"/>
                <w:sz w:val="24"/>
              </w:rPr>
              <w:t>a</w:t>
            </w:r>
            <w:r w:rsidRPr="004C7B9F">
              <w:rPr>
                <w:rFonts w:ascii="Garamond" w:hAnsi="Garamond"/>
                <w:sz w:val="24"/>
              </w:rPr>
              <w:t xml:space="preserve"> </w:t>
            </w:r>
            <w:r>
              <w:rPr>
                <w:rFonts w:ascii="Garamond" w:hAnsi="Garamond"/>
                <w:sz w:val="24"/>
              </w:rPr>
              <w:t>Valdostana delle imprese e delle professioni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4AB7E3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Aosta</w:t>
            </w:r>
          </w:p>
        </w:tc>
      </w:tr>
      <w:tr w:rsidR="00AA6C70" w:rsidRPr="004C7B9F" w14:paraId="330A12EE" w14:textId="77777777" w:rsidTr="003D33D7">
        <w:trPr>
          <w:cantSplit/>
          <w:trHeight w:val="227"/>
          <w:jc w:val="center"/>
        </w:trPr>
        <w:tc>
          <w:tcPr>
            <w:tcW w:w="9643" w:type="dxa"/>
            <w:gridSpan w:val="5"/>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7B3ECB4C"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Provincia Autonoma di Bolzano</w:t>
            </w:r>
          </w:p>
        </w:tc>
      </w:tr>
      <w:tr w:rsidR="00AA6C70" w:rsidRPr="004C7B9F" w14:paraId="06E1CDB0"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48509A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PRBZ</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ED039A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540FB1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Provincia autonoma di Bolzano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8EE3E8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Bolzano</w:t>
            </w:r>
          </w:p>
        </w:tc>
      </w:tr>
      <w:tr w:rsidR="00AA6C70" w:rsidRPr="004C7B9F" w14:paraId="506782CC"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F9C8A1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PRBZ</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36A743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5F83B7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Comuni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F0F136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Bolzano</w:t>
            </w:r>
          </w:p>
        </w:tc>
      </w:tr>
      <w:tr w:rsidR="00AA6C70" w:rsidRPr="004C7B9F" w14:paraId="2B60F191"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E11B10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PRBZ</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7C199C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D</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936777C" w14:textId="77777777" w:rsidR="00AA6C70" w:rsidRPr="004C7B9F" w:rsidRDefault="00AA6C70" w:rsidP="003D33D7">
            <w:pPr>
              <w:spacing w:after="0"/>
              <w:ind w:firstLine="0"/>
              <w:jc w:val="left"/>
              <w:rPr>
                <w:rFonts w:ascii="Garamond" w:hAnsi="Garamond"/>
                <w:sz w:val="24"/>
              </w:rPr>
            </w:pPr>
            <w:r>
              <w:rPr>
                <w:rFonts w:ascii="Garamond" w:hAnsi="Garamond"/>
                <w:sz w:val="24"/>
              </w:rPr>
              <w:t>I.P.E.S. Bolzano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992AF6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Bolzano</w:t>
            </w:r>
          </w:p>
        </w:tc>
      </w:tr>
      <w:tr w:rsidR="00AA6C70" w:rsidRPr="004C7B9F" w14:paraId="101C9AD9"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120230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PRBZ</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8EC140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AP</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3C9975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Azienda servizi sociali Bolzano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7BF473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Bolzano</w:t>
            </w:r>
          </w:p>
        </w:tc>
      </w:tr>
      <w:tr w:rsidR="00AA6C70" w:rsidRPr="004C7B9F" w14:paraId="538D0BA3"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46D265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PRBZ</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A64913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N</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F242BB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Comunità montane</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9AD2C6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Bolzano</w:t>
            </w:r>
          </w:p>
        </w:tc>
      </w:tr>
      <w:tr w:rsidR="00AA6C70" w:rsidRPr="004C7B9F" w14:paraId="4FB16FEC"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044A1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PRBZ</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09B91C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B3439F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Altri enti provinciali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DA074E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Bolzano</w:t>
            </w:r>
          </w:p>
        </w:tc>
      </w:tr>
      <w:tr w:rsidR="00AA6C70" w:rsidRPr="004C7B9F" w14:paraId="4158BB57"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1F9EC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SCBZ</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91C182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5D78FC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Provincia autonoma di Bolzano - Scuola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9B35F3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Bolzano</w:t>
            </w:r>
          </w:p>
        </w:tc>
      </w:tr>
      <w:tr w:rsidR="00AA6C70" w:rsidRPr="004C7B9F" w14:paraId="1EC0AA4F" w14:textId="77777777" w:rsidTr="003D33D7">
        <w:trPr>
          <w:cantSplit/>
          <w:trHeight w:val="227"/>
          <w:jc w:val="center"/>
        </w:trPr>
        <w:tc>
          <w:tcPr>
            <w:tcW w:w="9643" w:type="dxa"/>
            <w:gridSpan w:val="5"/>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0417C3D6"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Provincia Autonoma di Trento</w:t>
            </w:r>
          </w:p>
        </w:tc>
      </w:tr>
      <w:tr w:rsidR="00AA6C70" w:rsidRPr="004C7B9F" w14:paraId="598ED742"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05249B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FE2504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82EEED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Provincia autonoma di Trento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B8C89C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6E2391B2"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7E4E6E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lastRenderedPageBreak/>
              <w:t>PRTN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37B034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139D96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Comuni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356A5C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4C561482"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994CE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52821D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A732D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Unione di comuni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C560DA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7D95A36C"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D5DA77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CEDDA0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BD1B33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Asl di Trento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6D5A7D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1E3EF697"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0AB53D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7BCC88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PA</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64F5E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Parchi naturali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C39535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4307F635"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086CB5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E344D5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7887A1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Opera universitaria di Trento</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9C0C31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3406671F"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37D2E5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467865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997D1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Consorzi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55FB74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7D0CD86E"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AEEBA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94166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N</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D2C3D1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Comunità comprensoriali</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52F925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17E30087"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0D7FE3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93FEFA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IC</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4DA912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Istituti culturali (</w:t>
            </w:r>
            <w:r>
              <w:rPr>
                <w:rFonts w:ascii="Garamond" w:hAnsi="Garamond"/>
                <w:sz w:val="24"/>
              </w:rPr>
              <w:t>1</w:t>
            </w:r>
            <w:r w:rsidRPr="004C7B9F">
              <w:rPr>
                <w:rFonts w:ascii="Garamond" w:hAnsi="Garamond"/>
                <w:sz w:val="24"/>
              </w:rPr>
              <w:t>)</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FFF155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0E978181"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9804E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501AF5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IP</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CAFB1A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Aziende pubbliche di servizi alla persona (</w:t>
            </w:r>
            <w:r>
              <w:rPr>
                <w:rFonts w:ascii="Garamond" w:hAnsi="Garamond"/>
                <w:sz w:val="24"/>
              </w:rPr>
              <w:t>2</w:t>
            </w:r>
            <w:r w:rsidRPr="004C7B9F">
              <w:rPr>
                <w:rFonts w:ascii="Garamond" w:hAnsi="Garamond"/>
                <w:sz w:val="24"/>
              </w:rPr>
              <w:t>)</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B4058B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2D2B42B1"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54FE75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56BA8C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E37043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IPRASE – Istituto provinciale per la ricerca e sperimentazione educativa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FAA23C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197B68DE" w14:textId="77777777" w:rsidTr="003D33D7">
        <w:trPr>
          <w:cantSplit/>
          <w:trHeight w:val="227"/>
          <w:jc w:val="center"/>
        </w:trPr>
        <w:tc>
          <w:tcPr>
            <w:tcW w:w="1136" w:type="dxa"/>
            <w:gridSpan w:val="2"/>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FAA390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SCTN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05A61E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RS</w:t>
            </w:r>
          </w:p>
        </w:tc>
        <w:tc>
          <w:tcPr>
            <w:tcW w:w="4629"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66B137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Provincia autonoma di Trento - Scuola</w:t>
            </w:r>
          </w:p>
        </w:tc>
        <w:tc>
          <w:tcPr>
            <w:tcW w:w="274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4D6A4C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Trento</w:t>
            </w:r>
          </w:p>
        </w:tc>
      </w:tr>
      <w:tr w:rsidR="00AA6C70" w:rsidRPr="004C7B9F" w14:paraId="584AF5B7" w14:textId="77777777" w:rsidTr="003D33D7">
        <w:trPr>
          <w:gridBefore w:val="1"/>
          <w:wBefore w:w="8" w:type="dxa"/>
          <w:cantSplit/>
          <w:trHeight w:val="227"/>
          <w:jc w:val="center"/>
        </w:trPr>
        <w:tc>
          <w:tcPr>
            <w:tcW w:w="9635" w:type="dxa"/>
            <w:gridSpan w:val="4"/>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2E72BD94" w14:textId="77777777" w:rsidR="00AA6C70" w:rsidRPr="001B0D4D" w:rsidRDefault="00AA6C70" w:rsidP="003D33D7">
            <w:pPr>
              <w:numPr>
                <w:ilvl w:val="0"/>
                <w:numId w:val="65"/>
              </w:numPr>
              <w:spacing w:after="0"/>
              <w:ind w:left="505"/>
              <w:jc w:val="left"/>
              <w:rPr>
                <w:rFonts w:ascii="Garamond" w:hAnsi="Garamond"/>
                <w:sz w:val="24"/>
              </w:rPr>
            </w:pPr>
            <w:r w:rsidRPr="001B0D4D">
              <w:rPr>
                <w:rFonts w:ascii="Garamond" w:hAnsi="Garamond"/>
                <w:sz w:val="24"/>
              </w:rPr>
              <w:t>Comprende l’Istituto Cimbro Kulturinstitut Lusèrn</w:t>
            </w:r>
          </w:p>
          <w:p w14:paraId="02DFA1B3" w14:textId="77777777" w:rsidR="00AA6C70" w:rsidRPr="001B0D4D" w:rsidRDefault="00AA6C70" w:rsidP="003D33D7">
            <w:pPr>
              <w:numPr>
                <w:ilvl w:val="0"/>
                <w:numId w:val="65"/>
              </w:numPr>
              <w:spacing w:after="0"/>
              <w:ind w:left="505"/>
              <w:jc w:val="left"/>
              <w:rPr>
                <w:rFonts w:ascii="Garamond" w:hAnsi="Garamond"/>
                <w:sz w:val="24"/>
              </w:rPr>
            </w:pPr>
            <w:r w:rsidRPr="001B0D4D">
              <w:rPr>
                <w:rFonts w:ascii="Garamond" w:hAnsi="Garamond"/>
                <w:sz w:val="24"/>
              </w:rPr>
              <w:t>Comprende l’Opera Armida Barelli (ex IPAB) che invia i dati anche per il contratto SCTN</w:t>
            </w:r>
          </w:p>
        </w:tc>
      </w:tr>
    </w:tbl>
    <w:p w14:paraId="4EC15555" w14:textId="77777777" w:rsidR="00AA6C70" w:rsidRPr="004C7B9F" w:rsidRDefault="00AA6C70" w:rsidP="00AA6C70">
      <w:pPr>
        <w:spacing w:after="0"/>
        <w:ind w:firstLine="0"/>
        <w:rPr>
          <w:rFonts w:ascii="Garamond" w:hAnsi="Garamond"/>
          <w:sz w:val="24"/>
        </w:rPr>
      </w:pPr>
    </w:p>
    <w:p w14:paraId="69F38547" w14:textId="77777777" w:rsidR="00AA6C70" w:rsidRPr="004C7B9F" w:rsidRDefault="00AA6C70" w:rsidP="00AA6C70">
      <w:pPr>
        <w:spacing w:after="0"/>
        <w:ind w:firstLine="0"/>
        <w:rPr>
          <w:rFonts w:ascii="Garamond" w:hAnsi="Garamond"/>
          <w:sz w:val="24"/>
        </w:rPr>
      </w:pPr>
    </w:p>
    <w:tbl>
      <w:tblPr>
        <w:tblW w:w="9639" w:type="dxa"/>
        <w:jc w:val="center"/>
        <w:tblLayout w:type="fixed"/>
        <w:tblCellMar>
          <w:left w:w="10" w:type="dxa"/>
          <w:right w:w="10" w:type="dxa"/>
        </w:tblCellMar>
        <w:tblLook w:val="0000" w:firstRow="0" w:lastRow="0" w:firstColumn="0" w:lastColumn="0" w:noHBand="0" w:noVBand="0"/>
      </w:tblPr>
      <w:tblGrid>
        <w:gridCol w:w="1135"/>
        <w:gridCol w:w="1134"/>
        <w:gridCol w:w="4627"/>
        <w:gridCol w:w="2743"/>
      </w:tblGrid>
      <w:tr w:rsidR="00AA6C70" w:rsidRPr="004C7B9F" w14:paraId="2771428E" w14:textId="77777777" w:rsidTr="003D33D7">
        <w:trPr>
          <w:cantSplit/>
          <w:trHeight w:val="227"/>
          <w:tblHeader/>
          <w:jc w:val="center"/>
        </w:trPr>
        <w:tc>
          <w:tcPr>
            <w:tcW w:w="9639" w:type="dxa"/>
            <w:gridSpan w:val="4"/>
            <w:tcBorders>
              <w:top w:val="single" w:sz="4" w:space="0" w:color="000000"/>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3E4CE81C"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Comparto dell’ISTRUZIONE e della RICERCA</w:t>
            </w:r>
          </w:p>
        </w:tc>
      </w:tr>
      <w:tr w:rsidR="00AA6C70" w:rsidRPr="004C7B9F" w14:paraId="12F00A96" w14:textId="77777777" w:rsidTr="003D33D7">
        <w:trPr>
          <w:cantSplit/>
          <w:trHeight w:val="227"/>
          <w:tblHeader/>
          <w:jc w:val="center"/>
        </w:trPr>
        <w:tc>
          <w:tcPr>
            <w:tcW w:w="1135" w:type="dxa"/>
            <w:tcBorders>
              <w:left w:val="single" w:sz="4" w:space="0" w:color="000000"/>
              <w:bottom w:val="single" w:sz="4" w:space="0" w:color="000000"/>
            </w:tcBorders>
            <w:shd w:val="pct10" w:color="auto" w:fill="auto"/>
            <w:tcMar>
              <w:top w:w="28" w:type="dxa"/>
              <w:left w:w="57" w:type="dxa"/>
              <w:bottom w:w="28" w:type="dxa"/>
              <w:right w:w="57" w:type="dxa"/>
            </w:tcMar>
            <w:vAlign w:val="center"/>
          </w:tcPr>
          <w:p w14:paraId="3F1306E5"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Codice contratto</w:t>
            </w:r>
          </w:p>
        </w:tc>
        <w:tc>
          <w:tcPr>
            <w:tcW w:w="1134" w:type="dxa"/>
            <w:tcBorders>
              <w:left w:val="single" w:sz="4" w:space="0" w:color="000000"/>
              <w:bottom w:val="single" w:sz="4" w:space="0" w:color="000000"/>
            </w:tcBorders>
            <w:shd w:val="pct10" w:color="auto" w:fill="auto"/>
            <w:tcMar>
              <w:top w:w="28" w:type="dxa"/>
              <w:left w:w="57" w:type="dxa"/>
              <w:bottom w:w="28" w:type="dxa"/>
              <w:right w:w="57" w:type="dxa"/>
            </w:tcMar>
            <w:vAlign w:val="center"/>
          </w:tcPr>
          <w:p w14:paraId="57FC59B4" w14:textId="77777777" w:rsidR="00AA6C70" w:rsidRPr="004C7B9F" w:rsidRDefault="00AA6C70" w:rsidP="003D33D7">
            <w:pPr>
              <w:spacing w:after="0"/>
              <w:ind w:firstLine="0"/>
              <w:jc w:val="left"/>
              <w:rPr>
                <w:rFonts w:ascii="Garamond" w:hAnsi="Garamond"/>
                <w:b/>
                <w:sz w:val="24"/>
              </w:rPr>
            </w:pPr>
            <w:r>
              <w:rPr>
                <w:rFonts w:ascii="Garamond" w:hAnsi="Garamond"/>
                <w:b/>
                <w:sz w:val="24"/>
              </w:rPr>
              <w:t>Codice t</w:t>
            </w:r>
            <w:r w:rsidRPr="004C7B9F">
              <w:rPr>
                <w:rFonts w:ascii="Garamond" w:hAnsi="Garamond"/>
                <w:b/>
                <w:sz w:val="24"/>
              </w:rPr>
              <w:t>ipologia</w:t>
            </w:r>
          </w:p>
        </w:tc>
        <w:tc>
          <w:tcPr>
            <w:tcW w:w="4627" w:type="dxa"/>
            <w:tcBorders>
              <w:left w:val="single" w:sz="4" w:space="0" w:color="000000"/>
              <w:bottom w:val="single" w:sz="4" w:space="0" w:color="000000"/>
            </w:tcBorders>
            <w:shd w:val="pct10" w:color="auto" w:fill="auto"/>
            <w:tcMar>
              <w:top w:w="28" w:type="dxa"/>
              <w:left w:w="57" w:type="dxa"/>
              <w:bottom w:w="28" w:type="dxa"/>
              <w:right w:w="57" w:type="dxa"/>
            </w:tcMar>
            <w:vAlign w:val="center"/>
          </w:tcPr>
          <w:p w14:paraId="070A386B"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Istituzioni</w:t>
            </w:r>
          </w:p>
        </w:tc>
        <w:tc>
          <w:tcPr>
            <w:tcW w:w="2743" w:type="dxa"/>
            <w:tcBorders>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2E23152C"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Uffici di controllo</w:t>
            </w:r>
          </w:p>
        </w:tc>
      </w:tr>
      <w:tr w:rsidR="00AA6C70" w:rsidRPr="004C7B9F" w14:paraId="3A649B92" w14:textId="77777777" w:rsidTr="003D33D7">
        <w:trPr>
          <w:cantSplit/>
          <w:trHeight w:val="227"/>
          <w:jc w:val="center"/>
        </w:trPr>
        <w:tc>
          <w:tcPr>
            <w:tcW w:w="9639"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1DD2C88D"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Scuola</w:t>
            </w:r>
          </w:p>
        </w:tc>
      </w:tr>
      <w:tr w:rsidR="00AA6C70" w:rsidRPr="004C7B9F" w14:paraId="7134883F" w14:textId="77777777" w:rsidTr="003D33D7">
        <w:trPr>
          <w:cantSplit/>
          <w:trHeight w:val="227"/>
          <w:jc w:val="center"/>
        </w:trPr>
        <w:tc>
          <w:tcPr>
            <w:tcW w:w="1135"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0B0FB6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SCLA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0AA075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4627"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75E996A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w:t>
            </w:r>
            <w:r>
              <w:rPr>
                <w:rFonts w:ascii="Garamond" w:hAnsi="Garamond"/>
                <w:sz w:val="24"/>
              </w:rPr>
              <w:t>i</w:t>
            </w:r>
            <w:r w:rsidRPr="004C7B9F">
              <w:rPr>
                <w:rFonts w:ascii="Garamond" w:hAnsi="Garamond"/>
                <w:sz w:val="24"/>
              </w:rPr>
              <w:t>struzione</w:t>
            </w:r>
            <w:r>
              <w:rPr>
                <w:rFonts w:ascii="Garamond" w:hAnsi="Garamond"/>
                <w:sz w:val="24"/>
              </w:rPr>
              <w:t xml:space="preserve"> e del merito</w:t>
            </w:r>
            <w:r w:rsidRPr="004C7B9F">
              <w:rPr>
                <w:rFonts w:ascii="Garamond" w:hAnsi="Garamond"/>
                <w:sz w:val="24"/>
              </w:rPr>
              <w:t xml:space="preserve"> (1)</w:t>
            </w:r>
          </w:p>
        </w:tc>
        <w:tc>
          <w:tcPr>
            <w:tcW w:w="2743"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D44BDD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dell’istruzione</w:t>
            </w:r>
            <w:r>
              <w:rPr>
                <w:rFonts w:ascii="Garamond" w:hAnsi="Garamond"/>
                <w:sz w:val="24"/>
              </w:rPr>
              <w:t xml:space="preserve"> e del merito</w:t>
            </w:r>
          </w:p>
        </w:tc>
      </w:tr>
      <w:tr w:rsidR="00AA6C70" w:rsidRPr="004C7B9F" w14:paraId="17227B1A" w14:textId="77777777" w:rsidTr="003D33D7">
        <w:trPr>
          <w:cantSplit/>
          <w:trHeight w:val="227"/>
          <w:jc w:val="center"/>
        </w:trPr>
        <w:tc>
          <w:tcPr>
            <w:tcW w:w="1135"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075BC53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SCLA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6AA5B7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4627"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30831DA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della difesa</w:t>
            </w:r>
          </w:p>
        </w:tc>
        <w:tc>
          <w:tcPr>
            <w:tcW w:w="2743"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1153F1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difesa</w:t>
            </w:r>
          </w:p>
        </w:tc>
      </w:tr>
      <w:tr w:rsidR="00AA6C70" w:rsidRPr="004C7B9F" w14:paraId="254D1E85" w14:textId="77777777" w:rsidTr="003D33D7">
        <w:trPr>
          <w:cantSplit/>
          <w:trHeight w:val="227"/>
          <w:jc w:val="center"/>
        </w:trPr>
        <w:tc>
          <w:tcPr>
            <w:tcW w:w="1135"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0D93FD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SCLA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972886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4627"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9E694F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degli affari esteri e della cooperazione internazionale</w:t>
            </w:r>
          </w:p>
        </w:tc>
        <w:tc>
          <w:tcPr>
            <w:tcW w:w="2743"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DEE2D5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Ministero degli affari esteri e della cooperazione </w:t>
            </w:r>
            <w:r>
              <w:rPr>
                <w:rFonts w:ascii="Garamond" w:hAnsi="Garamond"/>
                <w:sz w:val="24"/>
              </w:rPr>
              <w:t>i</w:t>
            </w:r>
            <w:r w:rsidRPr="004C7B9F">
              <w:rPr>
                <w:rFonts w:ascii="Garamond" w:hAnsi="Garamond"/>
                <w:sz w:val="24"/>
              </w:rPr>
              <w:t>nternazionale</w:t>
            </w:r>
          </w:p>
        </w:tc>
      </w:tr>
      <w:tr w:rsidR="00AA6C70" w:rsidRPr="004C7B9F" w14:paraId="2E544F91" w14:textId="77777777" w:rsidTr="003D33D7">
        <w:trPr>
          <w:cantSplit/>
          <w:trHeight w:val="227"/>
          <w:jc w:val="center"/>
        </w:trPr>
        <w:tc>
          <w:tcPr>
            <w:tcW w:w="1135"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A98A09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SCLA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C55BD9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F</w:t>
            </w:r>
          </w:p>
        </w:tc>
        <w:tc>
          <w:tcPr>
            <w:tcW w:w="4627"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3057F41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INPS</w:t>
            </w:r>
          </w:p>
        </w:tc>
        <w:tc>
          <w:tcPr>
            <w:tcW w:w="2743"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93B2DA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 lavoro e delle politiche sociali</w:t>
            </w:r>
          </w:p>
        </w:tc>
      </w:tr>
      <w:tr w:rsidR="00AA6C70" w:rsidRPr="004C7B9F" w14:paraId="79638C28" w14:textId="77777777" w:rsidTr="003D33D7">
        <w:trPr>
          <w:cantSplit/>
          <w:trHeight w:val="227"/>
          <w:jc w:val="center"/>
        </w:trPr>
        <w:tc>
          <w:tcPr>
            <w:tcW w:w="1135"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737D41F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SCLA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758AE3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w:t>
            </w:r>
          </w:p>
        </w:tc>
        <w:tc>
          <w:tcPr>
            <w:tcW w:w="4627"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01F8B9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Comuni</w:t>
            </w:r>
          </w:p>
        </w:tc>
        <w:tc>
          <w:tcPr>
            <w:tcW w:w="2743"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53B922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1F29FA58"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B04C32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SCLA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0BEB8B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RS</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C0CB0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Regione Valle d’Aosta</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238914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48020989" w14:textId="77777777" w:rsidTr="003D33D7">
        <w:trPr>
          <w:cantSplit/>
          <w:trHeight w:val="227"/>
          <w:jc w:val="center"/>
        </w:trPr>
        <w:tc>
          <w:tcPr>
            <w:tcW w:w="9639"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2875BDE0"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Istituzioni di Alta Formazione e specializzazione artistica e musicale (AFAM)</w:t>
            </w:r>
          </w:p>
        </w:tc>
      </w:tr>
      <w:tr w:rsidR="00AA6C70" w:rsidRPr="004C7B9F" w14:paraId="33F0A9A8"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134B61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AFAM</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E3A159A" w14:textId="77777777" w:rsidR="00AA6C70" w:rsidRPr="004C7B9F" w:rsidRDefault="00AA6C70" w:rsidP="003D33D7">
            <w:pPr>
              <w:spacing w:after="0"/>
              <w:ind w:firstLine="0"/>
              <w:jc w:val="left"/>
              <w:rPr>
                <w:rFonts w:ascii="Garamond" w:hAnsi="Garamond"/>
                <w:sz w:val="24"/>
              </w:rPr>
            </w:pPr>
            <w:r>
              <w:rPr>
                <w:rFonts w:ascii="Garamond" w:hAnsi="Garamond"/>
                <w:sz w:val="24"/>
              </w:rPr>
              <w:t>AC</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55B83D9" w14:textId="77777777" w:rsidR="00AA6C70" w:rsidRPr="004C7B9F" w:rsidRDefault="00AA6C70" w:rsidP="003D33D7">
            <w:pPr>
              <w:spacing w:after="0"/>
              <w:ind w:firstLine="0"/>
              <w:jc w:val="left"/>
              <w:rPr>
                <w:rFonts w:ascii="Garamond" w:hAnsi="Garamond"/>
                <w:sz w:val="24"/>
              </w:rPr>
            </w:pPr>
            <w:r>
              <w:rPr>
                <w:rFonts w:ascii="Garamond" w:hAnsi="Garamond"/>
                <w:sz w:val="24"/>
              </w:rPr>
              <w:t>Accademie</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2DDD99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52124C1F"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2A94FE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AFAM</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46BEBED" w14:textId="77777777" w:rsidR="00AA6C70" w:rsidRPr="004C7B9F" w:rsidRDefault="00AA6C70" w:rsidP="003D33D7">
            <w:pPr>
              <w:spacing w:after="0"/>
              <w:ind w:firstLine="0"/>
              <w:jc w:val="left"/>
              <w:rPr>
                <w:rFonts w:ascii="Garamond" w:hAnsi="Garamond"/>
                <w:sz w:val="24"/>
              </w:rPr>
            </w:pPr>
            <w:r>
              <w:rPr>
                <w:rFonts w:ascii="Garamond" w:hAnsi="Garamond"/>
                <w:sz w:val="24"/>
              </w:rPr>
              <w:t>CV</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B4698BF" w14:textId="77777777" w:rsidR="00AA6C70" w:rsidRPr="004C7B9F" w:rsidRDefault="00AA6C70" w:rsidP="003D33D7">
            <w:pPr>
              <w:spacing w:after="0"/>
              <w:ind w:firstLine="0"/>
              <w:jc w:val="left"/>
              <w:rPr>
                <w:rFonts w:ascii="Garamond" w:hAnsi="Garamond"/>
                <w:sz w:val="24"/>
              </w:rPr>
            </w:pPr>
            <w:r>
              <w:rPr>
                <w:rFonts w:ascii="Garamond" w:hAnsi="Garamond"/>
                <w:sz w:val="24"/>
              </w:rPr>
              <w:t>C</w:t>
            </w:r>
            <w:r w:rsidRPr="0015025A">
              <w:rPr>
                <w:rFonts w:ascii="Garamond" w:hAnsi="Garamond"/>
                <w:sz w:val="24"/>
              </w:rPr>
              <w:t>onservatori</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E5EB35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4787B3B"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2FF1A5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AFAM</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A2C769" w14:textId="77777777" w:rsidR="00AA6C70" w:rsidRPr="004C7B9F" w:rsidRDefault="00AA6C70" w:rsidP="003D33D7">
            <w:pPr>
              <w:spacing w:after="0"/>
              <w:ind w:firstLine="0"/>
              <w:jc w:val="left"/>
              <w:rPr>
                <w:rFonts w:ascii="Garamond" w:hAnsi="Garamond"/>
                <w:sz w:val="24"/>
              </w:rPr>
            </w:pPr>
            <w:r>
              <w:rPr>
                <w:rFonts w:ascii="Garamond" w:hAnsi="Garamond"/>
                <w:sz w:val="24"/>
              </w:rPr>
              <w:t>IA</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2C8E362" w14:textId="77777777" w:rsidR="00AA6C70" w:rsidRPr="004C7B9F" w:rsidRDefault="00AA6C70" w:rsidP="003D33D7">
            <w:pPr>
              <w:spacing w:after="0"/>
              <w:ind w:firstLine="0"/>
              <w:jc w:val="left"/>
              <w:rPr>
                <w:rFonts w:ascii="Garamond" w:hAnsi="Garamond"/>
                <w:sz w:val="24"/>
              </w:rPr>
            </w:pPr>
            <w:r w:rsidRPr="0015025A">
              <w:rPr>
                <w:rFonts w:ascii="Garamond" w:hAnsi="Garamond"/>
                <w:sz w:val="24"/>
              </w:rPr>
              <w:t>I.S.I.A. – Istituti Superiori Industrie Artistiche</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FC7F11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1DCE039F"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D1C870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AFAM</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A744C3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IC</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A9DAB4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Istituti culturali</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DC1C5C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316B36" w14:paraId="0688D8A6"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36D9C71" w14:textId="77777777" w:rsidR="00AA6C70" w:rsidRPr="00316B36" w:rsidRDefault="00AA6C70" w:rsidP="003D33D7">
            <w:pPr>
              <w:spacing w:after="0"/>
              <w:ind w:firstLine="0"/>
              <w:jc w:val="left"/>
              <w:rPr>
                <w:rFonts w:ascii="Garamond" w:hAnsi="Garamond"/>
                <w:sz w:val="24"/>
              </w:rPr>
            </w:pPr>
            <w:r w:rsidRPr="00316B36">
              <w:rPr>
                <w:rFonts w:ascii="Garamond" w:hAnsi="Garamond"/>
                <w:sz w:val="24"/>
              </w:rPr>
              <w:lastRenderedPageBreak/>
              <w:t>AFAM</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F175EF0" w14:textId="77777777" w:rsidR="00AA6C70" w:rsidRPr="00316B36" w:rsidRDefault="00AA6C70" w:rsidP="003D33D7">
            <w:pPr>
              <w:spacing w:after="0"/>
              <w:ind w:firstLine="0"/>
              <w:jc w:val="left"/>
              <w:rPr>
                <w:rFonts w:ascii="Garamond" w:hAnsi="Garamond"/>
                <w:sz w:val="24"/>
              </w:rPr>
            </w:pPr>
            <w:r w:rsidRPr="00316B36">
              <w:rPr>
                <w:rFonts w:ascii="Garamond" w:hAnsi="Garamond"/>
                <w:sz w:val="24"/>
              </w:rPr>
              <w:t>C</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EA1E664" w14:textId="77777777" w:rsidR="00AA6C70" w:rsidRPr="00316B36" w:rsidRDefault="00AA6C70" w:rsidP="003D33D7">
            <w:pPr>
              <w:spacing w:after="0"/>
              <w:ind w:firstLine="0"/>
              <w:jc w:val="left"/>
              <w:rPr>
                <w:rFonts w:ascii="Garamond" w:hAnsi="Garamond"/>
                <w:sz w:val="24"/>
              </w:rPr>
            </w:pPr>
            <w:r w:rsidRPr="00316B36">
              <w:rPr>
                <w:rFonts w:ascii="Garamond" w:hAnsi="Garamond"/>
                <w:sz w:val="24"/>
              </w:rPr>
              <w:t>Comuni</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41075EE" w14:textId="77777777" w:rsidR="00AA6C70" w:rsidRPr="00316B36" w:rsidRDefault="00AA6C70" w:rsidP="003D33D7">
            <w:pPr>
              <w:spacing w:after="0"/>
              <w:ind w:firstLine="0"/>
              <w:jc w:val="left"/>
              <w:rPr>
                <w:rFonts w:ascii="Garamond" w:hAnsi="Garamond"/>
                <w:sz w:val="24"/>
              </w:rPr>
            </w:pPr>
            <w:r w:rsidRPr="00316B36">
              <w:rPr>
                <w:rFonts w:ascii="Garamond" w:hAnsi="Garamond"/>
                <w:sz w:val="24"/>
              </w:rPr>
              <w:t>RTS competente per territorio</w:t>
            </w:r>
          </w:p>
        </w:tc>
      </w:tr>
      <w:tr w:rsidR="00AA6C70" w:rsidRPr="004C7B9F" w14:paraId="235CA50E"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EBF9B9" w14:textId="77777777" w:rsidR="00AA6C70" w:rsidRPr="00316B36" w:rsidRDefault="00AA6C70" w:rsidP="003D33D7">
            <w:pPr>
              <w:spacing w:after="0"/>
              <w:ind w:firstLine="0"/>
              <w:jc w:val="left"/>
              <w:rPr>
                <w:rFonts w:ascii="Garamond" w:hAnsi="Garamond"/>
                <w:sz w:val="24"/>
              </w:rPr>
            </w:pPr>
            <w:r w:rsidRPr="00316B36">
              <w:rPr>
                <w:rFonts w:ascii="Garamond" w:hAnsi="Garamond"/>
                <w:sz w:val="24"/>
              </w:rPr>
              <w:t>AFAM</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9D8087F" w14:textId="77777777" w:rsidR="00AA6C70" w:rsidRPr="00316B36" w:rsidRDefault="00AA6C70" w:rsidP="003D33D7">
            <w:pPr>
              <w:spacing w:after="0"/>
              <w:ind w:firstLine="0"/>
              <w:jc w:val="left"/>
              <w:rPr>
                <w:rFonts w:ascii="Garamond" w:hAnsi="Garamond"/>
                <w:sz w:val="24"/>
              </w:rPr>
            </w:pPr>
            <w:r w:rsidRPr="00316B36">
              <w:rPr>
                <w:rFonts w:ascii="Garamond" w:hAnsi="Garamond"/>
                <w:sz w:val="24"/>
              </w:rPr>
              <w:t>P</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FCAC541" w14:textId="77777777" w:rsidR="00AA6C70" w:rsidRPr="00316B36" w:rsidRDefault="00AA6C70" w:rsidP="003D33D7">
            <w:pPr>
              <w:spacing w:after="0"/>
              <w:ind w:firstLine="0"/>
              <w:jc w:val="left"/>
              <w:rPr>
                <w:rFonts w:ascii="Garamond" w:hAnsi="Garamond"/>
                <w:sz w:val="24"/>
              </w:rPr>
            </w:pPr>
            <w:r w:rsidRPr="00316B36">
              <w:rPr>
                <w:rFonts w:ascii="Garamond" w:hAnsi="Garamond"/>
                <w:sz w:val="24"/>
              </w:rPr>
              <w:t>Province</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0FE35A4" w14:textId="77777777" w:rsidR="00AA6C70" w:rsidRPr="004C7B9F" w:rsidRDefault="00AA6C70" w:rsidP="003D33D7">
            <w:pPr>
              <w:spacing w:after="0"/>
              <w:ind w:firstLine="0"/>
              <w:jc w:val="left"/>
              <w:rPr>
                <w:rFonts w:ascii="Garamond" w:hAnsi="Garamond"/>
                <w:sz w:val="24"/>
              </w:rPr>
            </w:pPr>
            <w:r w:rsidRPr="00316B36">
              <w:rPr>
                <w:rFonts w:ascii="Garamond" w:hAnsi="Garamond"/>
                <w:sz w:val="24"/>
              </w:rPr>
              <w:t>RTS competente per territorio</w:t>
            </w:r>
          </w:p>
        </w:tc>
      </w:tr>
      <w:tr w:rsidR="00AA6C70" w:rsidRPr="004C7B9F" w14:paraId="66D1C98D" w14:textId="77777777" w:rsidTr="003D33D7">
        <w:trPr>
          <w:cantSplit/>
          <w:trHeight w:val="227"/>
          <w:jc w:val="center"/>
        </w:trPr>
        <w:tc>
          <w:tcPr>
            <w:tcW w:w="9639"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3434C0B6"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Università</w:t>
            </w:r>
          </w:p>
        </w:tc>
      </w:tr>
      <w:tr w:rsidR="00AA6C70" w:rsidRPr="004C7B9F" w14:paraId="0C3611CC"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2E125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UNIV</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78297E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Q</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80B56C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Università e Istituzioni Universitarie</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60C2D6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13CCC07E"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15588F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UNIV</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752F8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Q</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ABEFF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Università degli studi di Roma “FORO ITALICO” (ex ISEF)</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221552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di Roma</w:t>
            </w:r>
          </w:p>
        </w:tc>
      </w:tr>
      <w:tr w:rsidR="00AA6C70" w:rsidRPr="004C7B9F" w14:paraId="058A2A12"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10156E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UNIV</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B6F871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9DD5B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della difesa</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21CCA4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difesa</w:t>
            </w:r>
          </w:p>
        </w:tc>
      </w:tr>
      <w:tr w:rsidR="00AA6C70" w:rsidRPr="004C7B9F" w14:paraId="55068762"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7CA13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UNIV</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840DEE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BB3C7F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nazionale di astrofisica (INAF)</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B0B213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4B55E34C"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684A83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UNIV</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A36629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ES</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370B9E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E.D.I.S.U. - Pavia</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697DF1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94B0293" w14:textId="77777777" w:rsidTr="003D33D7">
        <w:trPr>
          <w:cantSplit/>
          <w:trHeight w:val="227"/>
          <w:jc w:val="center"/>
        </w:trPr>
        <w:tc>
          <w:tcPr>
            <w:tcW w:w="9639"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38FDBD11"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Ricerca</w:t>
            </w:r>
          </w:p>
        </w:tc>
      </w:tr>
      <w:tr w:rsidR="00AA6C70" w:rsidRPr="004C7B9F" w14:paraId="0D48693E"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DAEB39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22CA12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52FA505" w14:textId="77777777" w:rsidR="00AA6C70" w:rsidRPr="004C7B9F" w:rsidRDefault="00AA6C70" w:rsidP="003D33D7">
            <w:pPr>
              <w:spacing w:after="0"/>
              <w:ind w:firstLine="0"/>
              <w:jc w:val="left"/>
              <w:rPr>
                <w:rFonts w:ascii="Garamond" w:hAnsi="Garamond"/>
                <w:sz w:val="24"/>
              </w:rPr>
            </w:pPr>
            <w:r>
              <w:rPr>
                <w:rFonts w:ascii="Garamond" w:hAnsi="Garamond"/>
                <w:sz w:val="24"/>
              </w:rPr>
              <w:t>INDAM -</w:t>
            </w:r>
            <w:r w:rsidRPr="004C7B9F">
              <w:rPr>
                <w:rFonts w:ascii="Garamond" w:hAnsi="Garamond"/>
                <w:sz w:val="24"/>
              </w:rPr>
              <w:t>Istituto Nazionale di Alta Matematica “Francesco Severi”</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FDA85B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36C46867"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DFA25F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090837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311937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Stazione Zoologica “A. Dohrn” di Napoli</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45472C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44DC61C1"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7E61A0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181338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4A238E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Nazionale di Fisica Nucleare</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E6DC99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087E6587"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59EFB2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F1629C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4CFDD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Consiglio Nazionale delle Ricerche</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4B2554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6EFAFE43"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09B29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316820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186777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Superiore di Sanità (I.S.S.)</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EA304C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salute</w:t>
            </w:r>
          </w:p>
        </w:tc>
      </w:tr>
      <w:tr w:rsidR="00AA6C70" w:rsidRPr="004C7B9F" w14:paraId="6716D603"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DF94FF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07E272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2B1BEC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INAPP (ex ISFOL) - Istituto nazionale per l’analisi delle politiche pubbliche</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7F041B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 lavoro e delle politiche sociali</w:t>
            </w:r>
          </w:p>
        </w:tc>
      </w:tr>
      <w:tr w:rsidR="00AA6C70" w:rsidRPr="004C7B9F" w14:paraId="392425E2"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21D0F9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FEB561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537CF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nazionale di statistica (ISTAT)</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7EDCED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dell’economia e delle finanze</w:t>
            </w:r>
          </w:p>
        </w:tc>
      </w:tr>
      <w:tr w:rsidR="00AA6C70" w:rsidRPr="004C7B9F" w14:paraId="7CBF806F"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ACE0F8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E37031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F7D662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ISPRA – Istituto Superiore per la protezione e la ricerca ambientale</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C51B9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dell’ambiente e della sicurezza energetica</w:t>
            </w:r>
          </w:p>
        </w:tc>
      </w:tr>
      <w:tr w:rsidR="00AA6C70" w:rsidRPr="004C7B9F" w14:paraId="3988E82B"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9AF1EB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E39CD5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A863B7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Consiglio per la ricerca in agricoltura e l’analisi dell’economia agraria (CREA)</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AA365E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dell’agricoltura, della sovranità alimentare e delle foreste</w:t>
            </w:r>
          </w:p>
        </w:tc>
      </w:tr>
      <w:tr w:rsidR="00AA6C70" w:rsidRPr="004C7B9F" w14:paraId="08CBDF42"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43F9BA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742397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2A2889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Area di ricerca scientifica e tecnologica di Trieste</w:t>
            </w:r>
            <w:r>
              <w:rPr>
                <w:rFonts w:ascii="Garamond" w:hAnsi="Garamond"/>
                <w:sz w:val="24"/>
              </w:rPr>
              <w:t xml:space="preserve"> – Area Science Park</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05F730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09DF751E"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0409E0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FC1F9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85550B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nazionale di astrofisica (INAF) (2)</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C05E99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0731E496"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C9CADF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1CB44D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E1D7B1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nazionale di documentazione, innovazione e ricerca rieducativa (INDIRE)</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C092DE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1A1ABEE0"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1B0BD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lastRenderedPageBreak/>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8A2C7B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7D3CA2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nazionale per la valutazione del sistema dell’istruzione (INVALSI)</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2FF603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1DFB27C7"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F19674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C9AE4D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D4A80E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italiano di studi germanici</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E3FBB2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4B37749B"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731ACB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7BC0E3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47A727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nazionale di oceanografia e geofisica sperimentale (OGS)</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885AC8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6B307B31"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9812A7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B45D32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C1FEB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nazionale di geofisica e vulcanologia (INGV) (3)</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D55AF3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08DC7470"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DF3044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EF907C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2ABC57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Istituto nazionale di ricerca metrologica (INRIM)</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2C3493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0E307CDA"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C6B9BA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73FC4B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4697E6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Museo storico della fisica e centro studi e ricerche “Enrico Fermi”</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E23604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07D4F68E"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32658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96CC31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C84BF8A" w14:textId="77777777" w:rsidR="00AA6C70" w:rsidRPr="004C7B9F" w:rsidRDefault="00AA6C70" w:rsidP="003D33D7">
            <w:pPr>
              <w:spacing w:after="0"/>
              <w:ind w:firstLine="0"/>
              <w:jc w:val="left"/>
              <w:rPr>
                <w:rFonts w:ascii="Garamond" w:hAnsi="Garamond"/>
                <w:sz w:val="24"/>
              </w:rPr>
            </w:pPr>
            <w:r>
              <w:rPr>
                <w:rFonts w:ascii="Garamond" w:hAnsi="Garamond"/>
                <w:sz w:val="24"/>
              </w:rPr>
              <w:t>I</w:t>
            </w:r>
            <w:r w:rsidRPr="004C7B9F">
              <w:rPr>
                <w:rFonts w:ascii="Garamond" w:hAnsi="Garamond"/>
                <w:sz w:val="24"/>
              </w:rPr>
              <w:t>spettorato nazionale per la sicurezza nucleare e la radioprotezione</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BB4F2D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dell’ambiente e della sicurezza energetica</w:t>
            </w:r>
          </w:p>
        </w:tc>
      </w:tr>
      <w:tr w:rsidR="00AA6C70" w:rsidRPr="004C7B9F" w14:paraId="5A481ADB"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0034DE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9D03FC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AA</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2AA8B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Agenzia nazionale per le nuove tecnologie, l’energia e lo sviluppo economico sostenibile (ENEA)</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097CAB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dell’ambiente e della sicurezza energetica</w:t>
            </w:r>
          </w:p>
        </w:tc>
      </w:tr>
      <w:tr w:rsidR="00AA6C70" w:rsidRPr="004C7B9F" w14:paraId="0E668096"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B3B17A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506592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F96E29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ANPAL - Agenzia nazionale per le politiche attive del lavoro</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A7FA83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 lavoro e delle politiche sociali</w:t>
            </w:r>
          </w:p>
        </w:tc>
      </w:tr>
      <w:tr w:rsidR="00AA6C70" w:rsidRPr="004C7B9F" w14:paraId="665BED4F"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D5FAC2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A5CD7D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6D24F37" w14:textId="77777777" w:rsidR="00AA6C70" w:rsidRPr="004C7B9F" w:rsidRDefault="00AA6C70" w:rsidP="003D33D7">
            <w:pPr>
              <w:spacing w:after="0"/>
              <w:ind w:firstLine="0"/>
              <w:jc w:val="left"/>
              <w:rPr>
                <w:rFonts w:ascii="Garamond" w:hAnsi="Garamond"/>
                <w:sz w:val="24"/>
              </w:rPr>
            </w:pPr>
            <w:r>
              <w:rPr>
                <w:rFonts w:ascii="Garamond" w:hAnsi="Garamond"/>
                <w:sz w:val="24"/>
              </w:rPr>
              <w:t>Ministero delle imprese e del made in Italy</w:t>
            </w:r>
            <w:r w:rsidRPr="004C7B9F">
              <w:rPr>
                <w:rFonts w:ascii="Garamond" w:hAnsi="Garamond"/>
                <w:sz w:val="24"/>
              </w:rPr>
              <w:t xml:space="preserve"> (4)</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D35DC9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delle imprese e del made in Italy</w:t>
            </w:r>
          </w:p>
        </w:tc>
      </w:tr>
      <w:tr w:rsidR="00AA6C70" w:rsidRPr="004C7B9F" w14:paraId="4274C540"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FABDDD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6A81C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CS</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400C4A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Consorzio Lamma – Laboratorio di Monitoraggio e modellistica ambientale per lo sviluppo sostenibile</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C85C21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FD4CED0"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4C0059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5A417F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F</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3379CC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INAIL</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786F79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vigilante</w:t>
            </w:r>
          </w:p>
        </w:tc>
      </w:tr>
      <w:tr w:rsidR="00AA6C70" w:rsidRPr="004C7B9F" w14:paraId="3100DC74"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20F10E7" w14:textId="77777777" w:rsidR="00AA6C70" w:rsidRPr="004C7B9F" w:rsidRDefault="00AA6C70" w:rsidP="003D33D7">
            <w:pPr>
              <w:spacing w:after="0"/>
              <w:ind w:firstLine="0"/>
              <w:jc w:val="left"/>
              <w:rPr>
                <w:rFonts w:ascii="Garamond" w:hAnsi="Garamond"/>
                <w:sz w:val="24"/>
              </w:rPr>
            </w:pPr>
            <w:r>
              <w:rPr>
                <w:rFonts w:ascii="Garamond" w:hAnsi="Garamond"/>
                <w:sz w:val="24"/>
              </w:rPr>
              <w:t>ERIC</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70833D4" w14:textId="77777777" w:rsidR="00AA6C70" w:rsidRPr="004C7B9F" w:rsidRDefault="00AA6C70" w:rsidP="003D33D7">
            <w:pPr>
              <w:spacing w:after="0"/>
              <w:ind w:firstLine="0"/>
              <w:jc w:val="left"/>
              <w:rPr>
                <w:rFonts w:ascii="Garamond" w:hAnsi="Garamond"/>
                <w:sz w:val="24"/>
              </w:rPr>
            </w:pPr>
            <w:r>
              <w:rPr>
                <w:rFonts w:ascii="Garamond" w:hAnsi="Garamond"/>
                <w:sz w:val="24"/>
              </w:rPr>
              <w:t>IR</w:t>
            </w:r>
          </w:p>
        </w:tc>
        <w:tc>
          <w:tcPr>
            <w:tcW w:w="4627"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0B9118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Agenzia Spaziale Italiana (AS</w:t>
            </w:r>
            <w:r>
              <w:rPr>
                <w:rFonts w:ascii="Garamond" w:hAnsi="Garamond"/>
                <w:sz w:val="24"/>
              </w:rPr>
              <w:t>I</w:t>
            </w:r>
            <w:r w:rsidRPr="004C7B9F">
              <w:rPr>
                <w:rFonts w:ascii="Garamond" w:hAnsi="Garamond"/>
                <w:sz w:val="24"/>
              </w:rPr>
              <w:t>)</w:t>
            </w:r>
          </w:p>
        </w:tc>
        <w:tc>
          <w:tcPr>
            <w:tcW w:w="274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6E3174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dell’istruzione e del merito</w:t>
            </w:r>
          </w:p>
        </w:tc>
      </w:tr>
      <w:tr w:rsidR="00AA6C70" w:rsidRPr="004C7B9F" w14:paraId="26B6CF36" w14:textId="77777777" w:rsidTr="003D33D7">
        <w:trPr>
          <w:cantSplit/>
          <w:trHeight w:val="227"/>
          <w:jc w:val="center"/>
        </w:trPr>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91629EE" w14:textId="77777777" w:rsidR="00AA6C70" w:rsidRPr="003D29B2" w:rsidRDefault="00AA6C70" w:rsidP="003D33D7">
            <w:pPr>
              <w:numPr>
                <w:ilvl w:val="0"/>
                <w:numId w:val="66"/>
              </w:numPr>
              <w:spacing w:after="0"/>
              <w:jc w:val="left"/>
              <w:rPr>
                <w:rFonts w:ascii="Garamond" w:hAnsi="Garamond"/>
                <w:sz w:val="24"/>
              </w:rPr>
            </w:pPr>
            <w:r w:rsidRPr="000F797E">
              <w:rPr>
                <w:rFonts w:ascii="Garamond" w:hAnsi="Garamond"/>
                <w:sz w:val="24"/>
              </w:rPr>
              <w:t xml:space="preserve">Il Ministero fornisce le informazioni sul personale delle scuole statali </w:t>
            </w:r>
            <w:r w:rsidRPr="003D29B2">
              <w:rPr>
                <w:rFonts w:ascii="Garamond" w:hAnsi="Garamond"/>
                <w:sz w:val="24"/>
              </w:rPr>
              <w:t>in modo aggregato</w:t>
            </w:r>
          </w:p>
          <w:p w14:paraId="3253567E" w14:textId="77777777" w:rsidR="00AA6C70" w:rsidRPr="004C7B9F" w:rsidRDefault="00AA6C70" w:rsidP="003D33D7">
            <w:pPr>
              <w:numPr>
                <w:ilvl w:val="0"/>
                <w:numId w:val="66"/>
              </w:numPr>
              <w:spacing w:after="0"/>
              <w:jc w:val="left"/>
              <w:rPr>
                <w:rFonts w:ascii="Garamond" w:hAnsi="Garamond"/>
                <w:sz w:val="24"/>
              </w:rPr>
            </w:pPr>
            <w:r w:rsidRPr="004C7B9F">
              <w:rPr>
                <w:rFonts w:ascii="Garamond" w:hAnsi="Garamond"/>
                <w:sz w:val="24"/>
              </w:rPr>
              <w:t>L’INAF invia i dati anche con il CCNL dell’Università.</w:t>
            </w:r>
          </w:p>
          <w:p w14:paraId="422A011B" w14:textId="77777777" w:rsidR="00AA6C70" w:rsidRPr="004C7B9F" w:rsidRDefault="00AA6C70" w:rsidP="003D33D7">
            <w:pPr>
              <w:numPr>
                <w:ilvl w:val="0"/>
                <w:numId w:val="66"/>
              </w:numPr>
              <w:spacing w:after="0"/>
              <w:jc w:val="left"/>
              <w:rPr>
                <w:rFonts w:ascii="Garamond" w:hAnsi="Garamond"/>
                <w:sz w:val="24"/>
              </w:rPr>
            </w:pPr>
            <w:r w:rsidRPr="004C7B9F">
              <w:rPr>
                <w:rFonts w:ascii="Garamond" w:hAnsi="Garamond"/>
                <w:sz w:val="24"/>
              </w:rPr>
              <w:t>L’Istituto nazionale di geofisica e vulcanologia INGV invia anche il contratto Università per i dati del personale dell’Osservatorio Vesuviano – Sezione di Napoli dell’INGV.</w:t>
            </w:r>
          </w:p>
          <w:p w14:paraId="607940C6" w14:textId="77777777" w:rsidR="00AA6C70" w:rsidRPr="004C7B9F" w:rsidRDefault="00AA6C70" w:rsidP="003D33D7">
            <w:pPr>
              <w:numPr>
                <w:ilvl w:val="0"/>
                <w:numId w:val="66"/>
              </w:numPr>
              <w:spacing w:after="0"/>
              <w:jc w:val="left"/>
              <w:rPr>
                <w:rFonts w:ascii="Garamond" w:hAnsi="Garamond"/>
                <w:sz w:val="24"/>
              </w:rPr>
            </w:pPr>
            <w:r w:rsidRPr="004C7B9F">
              <w:rPr>
                <w:rFonts w:ascii="Garamond" w:hAnsi="Garamond"/>
                <w:sz w:val="24"/>
              </w:rPr>
              <w:t>Il Ministero invia i dati relativi al personale proveniente dalle ex-Stazioni Sperimentali con il contratto Ricerca.</w:t>
            </w:r>
          </w:p>
        </w:tc>
      </w:tr>
    </w:tbl>
    <w:p w14:paraId="4E3817F1" w14:textId="77777777" w:rsidR="00AA6C70" w:rsidRDefault="00AA6C70" w:rsidP="00AA6C70">
      <w:pPr>
        <w:spacing w:after="0"/>
        <w:ind w:firstLine="0"/>
        <w:rPr>
          <w:rFonts w:ascii="Garamond" w:hAnsi="Garamond"/>
          <w:sz w:val="24"/>
        </w:rPr>
      </w:pPr>
    </w:p>
    <w:p w14:paraId="58FB63C6" w14:textId="77777777" w:rsidR="00AA6C70" w:rsidRDefault="00AA6C70" w:rsidP="00AA6C70">
      <w:pPr>
        <w:spacing w:after="0"/>
        <w:ind w:firstLine="0"/>
        <w:jc w:val="left"/>
        <w:rPr>
          <w:rFonts w:ascii="Garamond" w:hAnsi="Garamond"/>
          <w:sz w:val="24"/>
        </w:rPr>
      </w:pPr>
      <w:r>
        <w:rPr>
          <w:rFonts w:ascii="Garamond" w:hAnsi="Garamond"/>
          <w:sz w:val="24"/>
        </w:rPr>
        <w:br w:type="page"/>
      </w:r>
    </w:p>
    <w:tbl>
      <w:tblPr>
        <w:tblW w:w="9642" w:type="dxa"/>
        <w:jc w:val="center"/>
        <w:tblLayout w:type="fixed"/>
        <w:tblCellMar>
          <w:left w:w="10" w:type="dxa"/>
          <w:right w:w="10" w:type="dxa"/>
        </w:tblCellMar>
        <w:tblLook w:val="0000" w:firstRow="0" w:lastRow="0" w:firstColumn="0" w:lastColumn="0" w:noHBand="0" w:noVBand="0"/>
      </w:tblPr>
      <w:tblGrid>
        <w:gridCol w:w="1136"/>
        <w:gridCol w:w="1134"/>
        <w:gridCol w:w="4646"/>
        <w:gridCol w:w="2726"/>
      </w:tblGrid>
      <w:tr w:rsidR="00AA6C70" w:rsidRPr="004C7B9F" w14:paraId="1B680807" w14:textId="77777777" w:rsidTr="003D33D7">
        <w:trPr>
          <w:cantSplit/>
          <w:trHeight w:val="227"/>
          <w:tblHeader/>
          <w:jc w:val="center"/>
        </w:trPr>
        <w:tc>
          <w:tcPr>
            <w:tcW w:w="9642" w:type="dxa"/>
            <w:gridSpan w:val="4"/>
            <w:tcBorders>
              <w:top w:val="single" w:sz="4" w:space="0" w:color="000000"/>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3F2F79FF" w14:textId="77777777" w:rsidR="00AA6C70" w:rsidRPr="004C7B9F" w:rsidRDefault="00AA6C70" w:rsidP="003D33D7">
            <w:pPr>
              <w:spacing w:after="0"/>
              <w:ind w:firstLine="0"/>
              <w:jc w:val="left"/>
              <w:rPr>
                <w:rFonts w:ascii="Garamond" w:hAnsi="Garamond"/>
                <w:b/>
                <w:sz w:val="24"/>
              </w:rPr>
            </w:pPr>
            <w:r>
              <w:rPr>
                <w:rFonts w:ascii="Garamond" w:hAnsi="Garamond"/>
                <w:b/>
                <w:sz w:val="24"/>
              </w:rPr>
              <w:lastRenderedPageBreak/>
              <w:t>Comparto della SANITÀ</w:t>
            </w:r>
          </w:p>
        </w:tc>
      </w:tr>
      <w:tr w:rsidR="00AA6C70" w:rsidRPr="004C7B9F" w14:paraId="72E74DFB" w14:textId="77777777" w:rsidTr="003D33D7">
        <w:trPr>
          <w:cantSplit/>
          <w:trHeight w:val="227"/>
          <w:tblHeader/>
          <w:jc w:val="center"/>
        </w:trPr>
        <w:tc>
          <w:tcPr>
            <w:tcW w:w="1136"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0108A699"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Codice contratto</w:t>
            </w:r>
          </w:p>
        </w:tc>
        <w:tc>
          <w:tcPr>
            <w:tcW w:w="1134"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43EBFBF2" w14:textId="77777777" w:rsidR="00AA6C70" w:rsidRPr="004C7B9F" w:rsidRDefault="00AA6C70" w:rsidP="003D33D7">
            <w:pPr>
              <w:spacing w:after="0"/>
              <w:ind w:firstLine="0"/>
              <w:jc w:val="left"/>
              <w:rPr>
                <w:rFonts w:ascii="Garamond" w:hAnsi="Garamond"/>
                <w:b/>
                <w:sz w:val="24"/>
              </w:rPr>
            </w:pPr>
            <w:r>
              <w:rPr>
                <w:rFonts w:ascii="Garamond" w:hAnsi="Garamond"/>
                <w:b/>
                <w:sz w:val="24"/>
              </w:rPr>
              <w:t>Codice t</w:t>
            </w:r>
            <w:r w:rsidRPr="004C7B9F">
              <w:rPr>
                <w:rFonts w:ascii="Garamond" w:hAnsi="Garamond"/>
                <w:b/>
                <w:sz w:val="24"/>
              </w:rPr>
              <w:t>ipologia</w:t>
            </w:r>
          </w:p>
        </w:tc>
        <w:tc>
          <w:tcPr>
            <w:tcW w:w="4646"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4F2D4DE1"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Istituzioni</w:t>
            </w:r>
          </w:p>
        </w:tc>
        <w:tc>
          <w:tcPr>
            <w:tcW w:w="2726" w:type="dxa"/>
            <w:tcBorders>
              <w:top w:val="single" w:sz="4" w:space="0" w:color="000000"/>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18118350"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Uffici di controllo</w:t>
            </w:r>
          </w:p>
        </w:tc>
      </w:tr>
      <w:tr w:rsidR="00AA6C70" w:rsidRPr="004C7B9F" w14:paraId="6ADA2CD2" w14:textId="77777777" w:rsidTr="003D33D7">
        <w:trPr>
          <w:cantSplit/>
          <w:trHeight w:val="227"/>
          <w:jc w:val="center"/>
        </w:trPr>
        <w:tc>
          <w:tcPr>
            <w:tcW w:w="9642"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2EA77FAF"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Contratto Servizio Sanitario Nazionale</w:t>
            </w:r>
          </w:p>
        </w:tc>
      </w:tr>
      <w:tr w:rsidR="00AA6C70" w:rsidRPr="004C7B9F" w14:paraId="42D95985" w14:textId="77777777" w:rsidTr="003D33D7">
        <w:trPr>
          <w:cantSplit/>
          <w:trHeight w:val="227"/>
          <w:jc w:val="center"/>
        </w:trPr>
        <w:tc>
          <w:tcPr>
            <w:tcW w:w="113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EF662B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D36963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w:t>
            </w:r>
          </w:p>
        </w:tc>
        <w:tc>
          <w:tcPr>
            <w:tcW w:w="464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22EC17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Aziende sanitarie ed ospedaliere</w:t>
            </w:r>
          </w:p>
        </w:tc>
        <w:tc>
          <w:tcPr>
            <w:tcW w:w="272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6C085C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DC7851F" w14:textId="77777777" w:rsidTr="003D33D7">
        <w:trPr>
          <w:cantSplit/>
          <w:trHeight w:val="227"/>
          <w:jc w:val="center"/>
        </w:trPr>
        <w:tc>
          <w:tcPr>
            <w:tcW w:w="113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74C139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C9769C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w:t>
            </w:r>
          </w:p>
        </w:tc>
        <w:tc>
          <w:tcPr>
            <w:tcW w:w="464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7C1074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ESTAR - Ente di supporto tecnico amministrativo regionale</w:t>
            </w:r>
          </w:p>
        </w:tc>
        <w:tc>
          <w:tcPr>
            <w:tcW w:w="2726"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340F36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2F02B4C3" w14:textId="77777777" w:rsidTr="003D33D7">
        <w:trPr>
          <w:cantSplit/>
          <w:trHeight w:val="227"/>
          <w:jc w:val="center"/>
        </w:trPr>
        <w:tc>
          <w:tcPr>
            <w:tcW w:w="113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A4ADF0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555A4D8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J</w:t>
            </w:r>
          </w:p>
        </w:tc>
        <w:tc>
          <w:tcPr>
            <w:tcW w:w="464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045D334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Istituti di ricovero e cura a carattere scientifico (IRCCS)</w:t>
            </w:r>
          </w:p>
        </w:tc>
        <w:tc>
          <w:tcPr>
            <w:tcW w:w="2726"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684C83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5F691F92" w14:textId="77777777" w:rsidTr="003D33D7">
        <w:trPr>
          <w:cantSplit/>
          <w:trHeight w:val="227"/>
          <w:jc w:val="center"/>
        </w:trPr>
        <w:tc>
          <w:tcPr>
            <w:tcW w:w="113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5DD663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9A65F55" w14:textId="77777777" w:rsidR="00AA6C70" w:rsidRPr="004C7B9F" w:rsidRDefault="00AA6C70" w:rsidP="003D33D7">
            <w:pPr>
              <w:spacing w:after="0"/>
              <w:ind w:firstLine="0"/>
              <w:jc w:val="left"/>
              <w:rPr>
                <w:rFonts w:ascii="Garamond" w:hAnsi="Garamond"/>
                <w:sz w:val="24"/>
              </w:rPr>
            </w:pPr>
            <w:r>
              <w:rPr>
                <w:rFonts w:ascii="Garamond" w:hAnsi="Garamond"/>
                <w:sz w:val="24"/>
              </w:rPr>
              <w:t>J</w:t>
            </w:r>
          </w:p>
        </w:tc>
        <w:tc>
          <w:tcPr>
            <w:tcW w:w="464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EA4318C" w14:textId="77777777" w:rsidR="00AA6C70" w:rsidRPr="004C7B9F" w:rsidRDefault="00AA6C70" w:rsidP="003D33D7">
            <w:pPr>
              <w:spacing w:after="0"/>
              <w:ind w:firstLine="0"/>
              <w:jc w:val="left"/>
              <w:rPr>
                <w:rFonts w:ascii="Garamond" w:hAnsi="Garamond"/>
                <w:sz w:val="24"/>
              </w:rPr>
            </w:pPr>
            <w:r>
              <w:rPr>
                <w:rFonts w:ascii="Garamond" w:hAnsi="Garamond"/>
                <w:sz w:val="24"/>
              </w:rPr>
              <w:t>INMP – Istituto n</w:t>
            </w:r>
            <w:r w:rsidRPr="004C7B9F">
              <w:rPr>
                <w:rFonts w:ascii="Garamond" w:hAnsi="Garamond"/>
                <w:sz w:val="24"/>
              </w:rPr>
              <w:t>azionale per la promozione della salute delle popolazioni migranti ed il contrasto delle malattie della povertà</w:t>
            </w:r>
          </w:p>
        </w:tc>
        <w:tc>
          <w:tcPr>
            <w:tcW w:w="2726"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C0D906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Salute</w:t>
            </w:r>
          </w:p>
        </w:tc>
      </w:tr>
      <w:tr w:rsidR="00AA6C70" w:rsidRPr="004C7B9F" w14:paraId="696FB66A" w14:textId="77777777" w:rsidTr="003D33D7">
        <w:trPr>
          <w:cantSplit/>
          <w:trHeight w:val="227"/>
          <w:jc w:val="center"/>
        </w:trPr>
        <w:tc>
          <w:tcPr>
            <w:tcW w:w="113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5EED1CB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974BD2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PU</w:t>
            </w:r>
          </w:p>
        </w:tc>
        <w:tc>
          <w:tcPr>
            <w:tcW w:w="464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E886A7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Aziende ospedaliere universitarie (1)</w:t>
            </w:r>
          </w:p>
        </w:tc>
        <w:tc>
          <w:tcPr>
            <w:tcW w:w="2726"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26A0C8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41E9A2B5" w14:textId="77777777" w:rsidTr="003D33D7">
        <w:trPr>
          <w:cantSplit/>
          <w:trHeight w:val="227"/>
          <w:jc w:val="center"/>
        </w:trPr>
        <w:tc>
          <w:tcPr>
            <w:tcW w:w="113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7DB5E7D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68BC2B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K</w:t>
            </w:r>
          </w:p>
        </w:tc>
        <w:tc>
          <w:tcPr>
            <w:tcW w:w="464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7ABA263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Istituti Zooprofilattici Sperimentali</w:t>
            </w:r>
          </w:p>
        </w:tc>
        <w:tc>
          <w:tcPr>
            <w:tcW w:w="2726"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2592B9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Capoluogo di Regione o altra specificamente individuata (2)</w:t>
            </w:r>
          </w:p>
        </w:tc>
      </w:tr>
      <w:tr w:rsidR="00AA6C70" w:rsidRPr="004C7B9F" w14:paraId="5C996F5D" w14:textId="77777777" w:rsidTr="003D33D7">
        <w:trPr>
          <w:cantSplit/>
          <w:trHeight w:val="227"/>
          <w:jc w:val="center"/>
        </w:trPr>
        <w:tc>
          <w:tcPr>
            <w:tcW w:w="113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3B13E0B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04A0494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AP</w:t>
            </w:r>
          </w:p>
        </w:tc>
        <w:tc>
          <w:tcPr>
            <w:tcW w:w="464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4274A1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Agenzie Regionali per la Protezione dell’Ambiente (ARPA)</w:t>
            </w:r>
          </w:p>
        </w:tc>
        <w:tc>
          <w:tcPr>
            <w:tcW w:w="2726"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251F10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Capoluogo di Regione (3)</w:t>
            </w:r>
          </w:p>
        </w:tc>
      </w:tr>
      <w:tr w:rsidR="00AA6C70" w:rsidRPr="004C7B9F" w14:paraId="7137AD17" w14:textId="77777777" w:rsidTr="003D33D7">
        <w:trPr>
          <w:cantSplit/>
          <w:trHeight w:val="227"/>
          <w:jc w:val="center"/>
        </w:trPr>
        <w:tc>
          <w:tcPr>
            <w:tcW w:w="113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0552355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3DD58D1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w:t>
            </w:r>
          </w:p>
        </w:tc>
        <w:tc>
          <w:tcPr>
            <w:tcW w:w="464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493A66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Agenzia nazionale per i servizi sanitari regionali</w:t>
            </w:r>
            <w:r w:rsidRPr="00656CB8">
              <w:rPr>
                <w:rFonts w:ascii="Garamond" w:hAnsi="Garamond"/>
                <w:sz w:val="24"/>
              </w:rPr>
              <w:t>- AGE.NA.S</w:t>
            </w:r>
          </w:p>
        </w:tc>
        <w:tc>
          <w:tcPr>
            <w:tcW w:w="2726"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F642DA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Salute</w:t>
            </w:r>
          </w:p>
        </w:tc>
      </w:tr>
      <w:tr w:rsidR="00AA6C70" w:rsidRPr="004C7B9F" w14:paraId="0CA15506" w14:textId="77777777" w:rsidTr="003D33D7">
        <w:trPr>
          <w:cantSplit/>
          <w:trHeight w:val="227"/>
          <w:jc w:val="center"/>
        </w:trPr>
        <w:tc>
          <w:tcPr>
            <w:tcW w:w="113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7FF8345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FFC66C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IP</w:t>
            </w:r>
          </w:p>
        </w:tc>
        <w:tc>
          <w:tcPr>
            <w:tcW w:w="464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10018F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ex Istituzioni pubbliche di assistenza e beneficenza (ex IPAB) che svolgono prevalentemente funzioni sanitarie (4)</w:t>
            </w:r>
          </w:p>
        </w:tc>
        <w:tc>
          <w:tcPr>
            <w:tcW w:w="2726"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BCB985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RTS competente per territorio </w:t>
            </w:r>
          </w:p>
        </w:tc>
      </w:tr>
      <w:tr w:rsidR="00AA6C70" w:rsidRPr="004C7B9F" w14:paraId="4AF4D8FF" w14:textId="77777777" w:rsidTr="003D33D7">
        <w:trPr>
          <w:cantSplit/>
          <w:trHeight w:val="227"/>
          <w:jc w:val="center"/>
        </w:trPr>
        <w:tc>
          <w:tcPr>
            <w:tcW w:w="113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44778D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4F453C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CS</w:t>
            </w:r>
          </w:p>
        </w:tc>
        <w:tc>
          <w:tcPr>
            <w:tcW w:w="464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C3FF56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Società della Salute</w:t>
            </w:r>
          </w:p>
        </w:tc>
        <w:tc>
          <w:tcPr>
            <w:tcW w:w="272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CB65C0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2475CD4D" w14:textId="77777777" w:rsidTr="003D33D7">
        <w:trPr>
          <w:cantSplit/>
          <w:trHeight w:val="417"/>
          <w:jc w:val="center"/>
        </w:trPr>
        <w:tc>
          <w:tcPr>
            <w:tcW w:w="113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E359CC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9CC7EF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AA</w:t>
            </w:r>
          </w:p>
        </w:tc>
        <w:tc>
          <w:tcPr>
            <w:tcW w:w="464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52EDF0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Ospedale Galliera di Genova</w:t>
            </w:r>
          </w:p>
        </w:tc>
        <w:tc>
          <w:tcPr>
            <w:tcW w:w="2726"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22F1CE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5FB5DD15" w14:textId="77777777" w:rsidTr="003D33D7">
        <w:trPr>
          <w:cantSplit/>
          <w:trHeight w:val="227"/>
          <w:jc w:val="center"/>
        </w:trPr>
        <w:tc>
          <w:tcPr>
            <w:tcW w:w="1136" w:type="dxa"/>
            <w:tcBorders>
              <w:top w:val="single" w:sz="4" w:space="0" w:color="000000"/>
              <w:left w:val="single" w:sz="4" w:space="0" w:color="000000"/>
              <w:bottom w:val="single" w:sz="4" w:space="0" w:color="auto"/>
            </w:tcBorders>
            <w:shd w:val="clear" w:color="auto" w:fill="auto"/>
            <w:tcMar>
              <w:top w:w="28" w:type="dxa"/>
              <w:left w:w="57" w:type="dxa"/>
              <w:bottom w:w="28" w:type="dxa"/>
              <w:right w:w="57" w:type="dxa"/>
            </w:tcMar>
            <w:vAlign w:val="center"/>
          </w:tcPr>
          <w:p w14:paraId="5651B99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SSNA</w:t>
            </w:r>
          </w:p>
        </w:tc>
        <w:tc>
          <w:tcPr>
            <w:tcW w:w="1134" w:type="dxa"/>
            <w:tcBorders>
              <w:top w:val="single" w:sz="4" w:space="0" w:color="000000"/>
              <w:left w:val="single" w:sz="4" w:space="0" w:color="000000"/>
              <w:bottom w:val="single" w:sz="4" w:space="0" w:color="auto"/>
            </w:tcBorders>
            <w:shd w:val="clear" w:color="auto" w:fill="auto"/>
            <w:tcMar>
              <w:top w:w="28" w:type="dxa"/>
              <w:left w:w="57" w:type="dxa"/>
              <w:bottom w:w="28" w:type="dxa"/>
              <w:right w:w="57" w:type="dxa"/>
            </w:tcMar>
            <w:vAlign w:val="center"/>
          </w:tcPr>
          <w:p w14:paraId="1849E60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w:t>
            </w:r>
          </w:p>
        </w:tc>
        <w:tc>
          <w:tcPr>
            <w:tcW w:w="4646" w:type="dxa"/>
            <w:tcBorders>
              <w:top w:val="single" w:sz="4" w:space="0" w:color="000000"/>
              <w:left w:val="single" w:sz="4" w:space="0" w:color="000000"/>
              <w:bottom w:val="single" w:sz="4" w:space="0" w:color="auto"/>
            </w:tcBorders>
            <w:shd w:val="clear" w:color="auto" w:fill="auto"/>
            <w:tcMar>
              <w:top w:w="28" w:type="dxa"/>
              <w:left w:w="57" w:type="dxa"/>
              <w:bottom w:w="28" w:type="dxa"/>
              <w:right w:w="57" w:type="dxa"/>
            </w:tcMar>
            <w:vAlign w:val="center"/>
          </w:tcPr>
          <w:p w14:paraId="660A139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Altri enti regionali</w:t>
            </w:r>
          </w:p>
        </w:tc>
        <w:tc>
          <w:tcPr>
            <w:tcW w:w="2726" w:type="dxa"/>
            <w:tcBorders>
              <w:top w:val="single" w:sz="4" w:space="0" w:color="000000"/>
              <w:left w:val="single" w:sz="4" w:space="0" w:color="000000"/>
              <w:bottom w:val="single" w:sz="4" w:space="0" w:color="auto"/>
              <w:right w:val="single" w:sz="4" w:space="0" w:color="000000"/>
            </w:tcBorders>
            <w:shd w:val="clear" w:color="auto" w:fill="auto"/>
            <w:tcMar>
              <w:top w:w="28" w:type="dxa"/>
              <w:left w:w="57" w:type="dxa"/>
              <w:bottom w:w="28" w:type="dxa"/>
              <w:right w:w="57" w:type="dxa"/>
            </w:tcMar>
            <w:vAlign w:val="center"/>
          </w:tcPr>
          <w:p w14:paraId="2B9DCC5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02993ECD" w14:textId="77777777" w:rsidTr="003D33D7">
        <w:trPr>
          <w:cantSplit/>
          <w:trHeight w:val="227"/>
          <w:jc w:val="center"/>
        </w:trPr>
        <w:tc>
          <w:tcPr>
            <w:tcW w:w="9642" w:type="dxa"/>
            <w:gridSpan w:val="4"/>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EEF4B8A" w14:textId="77777777" w:rsidR="00AA6C70" w:rsidRPr="004C7B9F" w:rsidRDefault="00AA6C70" w:rsidP="003D33D7">
            <w:pPr>
              <w:numPr>
                <w:ilvl w:val="0"/>
                <w:numId w:val="67"/>
              </w:numPr>
              <w:spacing w:after="0"/>
              <w:ind w:left="512"/>
              <w:jc w:val="left"/>
              <w:rPr>
                <w:rFonts w:ascii="Garamond" w:hAnsi="Garamond"/>
                <w:sz w:val="24"/>
              </w:rPr>
            </w:pPr>
            <w:r w:rsidRPr="004C7B9F">
              <w:rPr>
                <w:rFonts w:ascii="Garamond" w:hAnsi="Garamond"/>
                <w:sz w:val="24"/>
              </w:rPr>
              <w:t>Inviano solamente con il CCNL Sanità</w:t>
            </w:r>
          </w:p>
          <w:p w14:paraId="1D31CFF7" w14:textId="77777777" w:rsidR="00AA6C70" w:rsidRPr="004C7B9F" w:rsidRDefault="00AA6C70" w:rsidP="003D33D7">
            <w:pPr>
              <w:numPr>
                <w:ilvl w:val="0"/>
                <w:numId w:val="67"/>
              </w:numPr>
              <w:spacing w:after="0"/>
              <w:ind w:left="512"/>
              <w:jc w:val="left"/>
              <w:rPr>
                <w:rFonts w:ascii="Garamond" w:hAnsi="Garamond"/>
                <w:sz w:val="24"/>
              </w:rPr>
            </w:pPr>
            <w:r w:rsidRPr="004C7B9F">
              <w:rPr>
                <w:rFonts w:ascii="Garamond" w:hAnsi="Garamond"/>
                <w:sz w:val="24"/>
              </w:rPr>
              <w:t>Per l’IZS del Piemonte e della Liguri</w:t>
            </w:r>
            <w:r>
              <w:rPr>
                <w:rFonts w:ascii="Garamond" w:hAnsi="Garamond"/>
                <w:sz w:val="24"/>
              </w:rPr>
              <w:t>a è competente la RTS di Torino;</w:t>
            </w:r>
            <w:r w:rsidRPr="004C7B9F">
              <w:rPr>
                <w:rFonts w:ascii="Garamond" w:hAnsi="Garamond"/>
                <w:sz w:val="24"/>
              </w:rPr>
              <w:t xml:space="preserve"> per l’IZS della Lombardia e dell’Emilia Romagna</w:t>
            </w:r>
            <w:r>
              <w:rPr>
                <w:rFonts w:ascii="Garamond" w:hAnsi="Garamond"/>
                <w:sz w:val="24"/>
              </w:rPr>
              <w:t xml:space="preserve"> è competente la RTS di Brescia;</w:t>
            </w:r>
            <w:r w:rsidRPr="004C7B9F">
              <w:rPr>
                <w:rFonts w:ascii="Garamond" w:hAnsi="Garamond"/>
                <w:sz w:val="24"/>
              </w:rPr>
              <w:t xml:space="preserve"> per l’IZS dell</w:t>
            </w:r>
            <w:r>
              <w:rPr>
                <w:rFonts w:ascii="Garamond" w:hAnsi="Garamond"/>
                <w:sz w:val="24"/>
              </w:rPr>
              <w:t>’</w:t>
            </w:r>
            <w:r w:rsidRPr="004C7B9F">
              <w:rPr>
                <w:rFonts w:ascii="Garamond" w:hAnsi="Garamond"/>
                <w:sz w:val="24"/>
              </w:rPr>
              <w:t xml:space="preserve">Abruzzo e del Molise </w:t>
            </w:r>
            <w:r>
              <w:rPr>
                <w:rFonts w:ascii="Garamond" w:hAnsi="Garamond"/>
                <w:sz w:val="24"/>
              </w:rPr>
              <w:t>è competente la RTS di L’Aquila;</w:t>
            </w:r>
            <w:r w:rsidRPr="004C7B9F">
              <w:rPr>
                <w:rFonts w:ascii="Garamond" w:hAnsi="Garamond"/>
                <w:sz w:val="24"/>
              </w:rPr>
              <w:t xml:space="preserve"> per l’IZS dell’Umbria e delle Marche</w:t>
            </w:r>
            <w:r>
              <w:rPr>
                <w:rFonts w:ascii="Garamond" w:hAnsi="Garamond"/>
                <w:sz w:val="24"/>
              </w:rPr>
              <w:t xml:space="preserve"> è competente la RTS di Perugia;</w:t>
            </w:r>
            <w:r w:rsidRPr="004C7B9F">
              <w:rPr>
                <w:rFonts w:ascii="Garamond" w:hAnsi="Garamond"/>
                <w:sz w:val="24"/>
              </w:rPr>
              <w:t xml:space="preserve"> per l’IZS del Lazio e della Tosc</w:t>
            </w:r>
            <w:r>
              <w:rPr>
                <w:rFonts w:ascii="Garamond" w:hAnsi="Garamond"/>
                <w:sz w:val="24"/>
              </w:rPr>
              <w:t>ana è competente la RTS di Roma;</w:t>
            </w:r>
            <w:r w:rsidRPr="004C7B9F">
              <w:rPr>
                <w:rFonts w:ascii="Garamond" w:hAnsi="Garamond"/>
                <w:sz w:val="24"/>
              </w:rPr>
              <w:t xml:space="preserve"> per l’IZS della Puglia e della Basilicata è competente la RTS di Foggia; </w:t>
            </w:r>
            <w:r>
              <w:rPr>
                <w:rFonts w:ascii="Garamond" w:hAnsi="Garamond"/>
                <w:sz w:val="24"/>
              </w:rPr>
              <w:t xml:space="preserve">per l’IZS del Mezzogiorno è competente la RTS di Napoli: </w:t>
            </w:r>
            <w:r w:rsidRPr="004C7B9F">
              <w:rPr>
                <w:rFonts w:ascii="Garamond" w:hAnsi="Garamond"/>
                <w:sz w:val="24"/>
              </w:rPr>
              <w:t>per l’IZS delle Venezie è competente la RTS di Rovigo</w:t>
            </w:r>
            <w:r>
              <w:rPr>
                <w:rFonts w:ascii="Garamond" w:hAnsi="Garamond"/>
                <w:sz w:val="24"/>
              </w:rPr>
              <w:t>/Padova</w:t>
            </w:r>
            <w:r w:rsidRPr="004C7B9F">
              <w:rPr>
                <w:rFonts w:ascii="Garamond" w:hAnsi="Garamond"/>
                <w:sz w:val="24"/>
              </w:rPr>
              <w:t>.</w:t>
            </w:r>
          </w:p>
          <w:p w14:paraId="1B04009D" w14:textId="77777777" w:rsidR="00AA6C70" w:rsidRPr="004C7B9F" w:rsidRDefault="00AA6C70" w:rsidP="003D33D7">
            <w:pPr>
              <w:numPr>
                <w:ilvl w:val="0"/>
                <w:numId w:val="67"/>
              </w:numPr>
              <w:spacing w:after="0"/>
              <w:ind w:left="512"/>
              <w:jc w:val="left"/>
              <w:rPr>
                <w:rFonts w:ascii="Garamond" w:hAnsi="Garamond"/>
                <w:sz w:val="24"/>
              </w:rPr>
            </w:pPr>
            <w:r w:rsidRPr="004C7B9F">
              <w:rPr>
                <w:rFonts w:ascii="Garamond" w:hAnsi="Garamond"/>
                <w:sz w:val="24"/>
              </w:rPr>
              <w:t>L’ARPA Veneto è controllata dalla RTS di Rovigo</w:t>
            </w:r>
            <w:r>
              <w:rPr>
                <w:rFonts w:ascii="Garamond" w:hAnsi="Garamond"/>
                <w:sz w:val="24"/>
              </w:rPr>
              <w:t>/Padova.</w:t>
            </w:r>
          </w:p>
          <w:p w14:paraId="03983E43" w14:textId="77777777" w:rsidR="00AA6C70" w:rsidRPr="004C7B9F" w:rsidRDefault="00AA6C70" w:rsidP="003D33D7">
            <w:pPr>
              <w:numPr>
                <w:ilvl w:val="0"/>
                <w:numId w:val="67"/>
              </w:numPr>
              <w:spacing w:after="0"/>
              <w:ind w:left="512"/>
              <w:jc w:val="left"/>
              <w:rPr>
                <w:rFonts w:ascii="Garamond" w:hAnsi="Garamond"/>
                <w:sz w:val="24"/>
              </w:rPr>
            </w:pPr>
            <w:r w:rsidRPr="004C7B9F">
              <w:rPr>
                <w:rFonts w:ascii="Garamond" w:hAnsi="Garamond"/>
                <w:sz w:val="24"/>
              </w:rPr>
              <w:t>Inviano con il CCNL Sanità anche le Aziende Pubbliche di Servizi alla Persona (ASP)</w:t>
            </w:r>
          </w:p>
        </w:tc>
      </w:tr>
    </w:tbl>
    <w:p w14:paraId="4C0AE343" w14:textId="77777777" w:rsidR="00AA6C70" w:rsidRPr="004C7B9F" w:rsidRDefault="00AA6C70" w:rsidP="00AA6C70">
      <w:pPr>
        <w:spacing w:after="0"/>
        <w:ind w:firstLine="0"/>
        <w:rPr>
          <w:rFonts w:ascii="Garamond" w:hAnsi="Garamond"/>
          <w:sz w:val="24"/>
        </w:rPr>
      </w:pPr>
    </w:p>
    <w:p w14:paraId="58BD624C" w14:textId="77777777" w:rsidR="00AA6C70" w:rsidRPr="004C7B9F" w:rsidRDefault="00AA6C70" w:rsidP="00AA6C70">
      <w:pPr>
        <w:spacing w:after="0"/>
        <w:ind w:firstLine="0"/>
        <w:rPr>
          <w:rFonts w:ascii="Garamond" w:hAnsi="Garamond"/>
          <w:sz w:val="24"/>
        </w:rPr>
      </w:pPr>
    </w:p>
    <w:tbl>
      <w:tblPr>
        <w:tblW w:w="9639" w:type="dxa"/>
        <w:jc w:val="center"/>
        <w:tblLayout w:type="fixed"/>
        <w:tblCellMar>
          <w:left w:w="10" w:type="dxa"/>
          <w:right w:w="10" w:type="dxa"/>
        </w:tblCellMar>
        <w:tblLook w:val="0000" w:firstRow="0" w:lastRow="0" w:firstColumn="0" w:lastColumn="0" w:noHBand="0" w:noVBand="0"/>
      </w:tblPr>
      <w:tblGrid>
        <w:gridCol w:w="1135"/>
        <w:gridCol w:w="1134"/>
        <w:gridCol w:w="3966"/>
        <w:gridCol w:w="3404"/>
      </w:tblGrid>
      <w:tr w:rsidR="00AA6C70" w:rsidRPr="004C7B9F" w14:paraId="2BB7DDE7" w14:textId="77777777" w:rsidTr="003D33D7">
        <w:trPr>
          <w:cantSplit/>
          <w:trHeight w:val="227"/>
          <w:tblHeader/>
          <w:jc w:val="center"/>
        </w:trPr>
        <w:tc>
          <w:tcPr>
            <w:tcW w:w="9639" w:type="dxa"/>
            <w:gridSpan w:val="4"/>
            <w:tcBorders>
              <w:top w:val="single" w:sz="4" w:space="0" w:color="000000"/>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7470F019"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AMMINISTRAZIONI COMPARTO AUTONOMO O FUORI COMPARTO</w:t>
            </w:r>
          </w:p>
        </w:tc>
      </w:tr>
      <w:tr w:rsidR="00AA6C70" w:rsidRPr="004C7B9F" w14:paraId="00F32C9C" w14:textId="77777777" w:rsidTr="003D33D7">
        <w:trPr>
          <w:cantSplit/>
          <w:trHeight w:val="227"/>
          <w:tblHeader/>
          <w:jc w:val="center"/>
        </w:trPr>
        <w:tc>
          <w:tcPr>
            <w:tcW w:w="1135"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47C8B345"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Codice contratto</w:t>
            </w:r>
          </w:p>
        </w:tc>
        <w:tc>
          <w:tcPr>
            <w:tcW w:w="1134"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79923B6D" w14:textId="77777777" w:rsidR="00AA6C70" w:rsidRPr="004C7B9F" w:rsidRDefault="00AA6C70" w:rsidP="003D33D7">
            <w:pPr>
              <w:spacing w:after="0"/>
              <w:ind w:firstLine="0"/>
              <w:jc w:val="left"/>
              <w:rPr>
                <w:rFonts w:ascii="Garamond" w:hAnsi="Garamond"/>
                <w:b/>
                <w:sz w:val="24"/>
              </w:rPr>
            </w:pPr>
            <w:r>
              <w:rPr>
                <w:rFonts w:ascii="Garamond" w:hAnsi="Garamond"/>
                <w:b/>
                <w:sz w:val="24"/>
              </w:rPr>
              <w:t>Codice t</w:t>
            </w:r>
            <w:r w:rsidRPr="004C7B9F">
              <w:rPr>
                <w:rFonts w:ascii="Garamond" w:hAnsi="Garamond"/>
                <w:b/>
                <w:sz w:val="24"/>
              </w:rPr>
              <w:t>ipologia</w:t>
            </w:r>
          </w:p>
        </w:tc>
        <w:tc>
          <w:tcPr>
            <w:tcW w:w="3966"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79FEAADF"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Istituzioni</w:t>
            </w:r>
          </w:p>
        </w:tc>
        <w:tc>
          <w:tcPr>
            <w:tcW w:w="3404" w:type="dxa"/>
            <w:tcBorders>
              <w:top w:val="single" w:sz="4" w:space="0" w:color="000000"/>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39EE2AF8"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Uffici di controllo</w:t>
            </w:r>
          </w:p>
        </w:tc>
      </w:tr>
      <w:tr w:rsidR="00AA6C70" w:rsidRPr="004C7B9F" w14:paraId="2596CF0B" w14:textId="77777777" w:rsidTr="003D33D7">
        <w:trPr>
          <w:cantSplit/>
          <w:trHeight w:val="227"/>
          <w:jc w:val="center"/>
        </w:trPr>
        <w:tc>
          <w:tcPr>
            <w:tcW w:w="1135"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0C031F3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PCMD</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ED1197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66CB783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Presidenza del Consiglio dei Ministri</w:t>
            </w:r>
          </w:p>
        </w:tc>
        <w:tc>
          <w:tcPr>
            <w:tcW w:w="3404"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6D0714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dell’economia e delle finanze</w:t>
            </w:r>
          </w:p>
        </w:tc>
      </w:tr>
      <w:tr w:rsidR="00AA6C70" w:rsidRPr="004C7B9F" w14:paraId="4859E290"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591A47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lastRenderedPageBreak/>
              <w:t>UCAM</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F5EA63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AA</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D1C89E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Unione Italiana delle Camere di Commercio, Industria, Artigianato ed Agricoltura (UNIONCAMERE)</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AE2C2D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Pr>
                <w:rFonts w:ascii="Garamond" w:hAnsi="Garamond"/>
                <w:sz w:val="24"/>
              </w:rPr>
              <w:t>Ministero delle imprese e del made in Italy</w:t>
            </w:r>
          </w:p>
        </w:tc>
      </w:tr>
      <w:tr w:rsidR="00AA6C70" w:rsidRPr="004C7B9F" w14:paraId="59F9417D" w14:textId="77777777" w:rsidTr="003D33D7">
        <w:trPr>
          <w:cantSplit/>
          <w:trHeight w:val="227"/>
          <w:jc w:val="center"/>
        </w:trPr>
        <w:tc>
          <w:tcPr>
            <w:tcW w:w="9639"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3B557F16"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Autorità Indipendenti</w:t>
            </w:r>
          </w:p>
        </w:tc>
      </w:tr>
      <w:tr w:rsidR="00AA6C70" w:rsidRPr="004C7B9F" w14:paraId="1941315E" w14:textId="77777777" w:rsidTr="003D33D7">
        <w:trPr>
          <w:cantSplit/>
          <w:trHeight w:val="227"/>
          <w:jc w:val="center"/>
        </w:trPr>
        <w:tc>
          <w:tcPr>
            <w:tcW w:w="1135"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A5231B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AUIN</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4E4A73D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w:t>
            </w:r>
          </w:p>
        </w:tc>
        <w:tc>
          <w:tcPr>
            <w:tcW w:w="396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194A5BE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COVIP -Commissione vigilanza fondi di pensione</w:t>
            </w:r>
          </w:p>
        </w:tc>
        <w:tc>
          <w:tcPr>
            <w:tcW w:w="3404"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4B4056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4063FA40"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0FA5E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AUIN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5CAF6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2C2525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AGCM – Autorità garante della concorrenza e del mercato (ANTITRUST)</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3DDD5E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4D64EBC9"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684425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AUIN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AF1DC5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B9E120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Garante per regolamentazione dello sciopero nei servizi pubblici</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A26610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603581E4"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3B6583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AUIN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63C3F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F61061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CONSOB - Commissione nazionale per le Società e la Borsa</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832641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033A59CA"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FC4FDF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AUIN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350BDE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B9255C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Garante per la protezione dati personali</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7F2A89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2DD3F550" w14:textId="77777777" w:rsidTr="003D33D7">
        <w:trPr>
          <w:cantSplit/>
          <w:trHeight w:val="227"/>
          <w:jc w:val="center"/>
        </w:trPr>
        <w:tc>
          <w:tcPr>
            <w:tcW w:w="1135"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70933EF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AUIN</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5BE2BC5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w:t>
            </w:r>
          </w:p>
        </w:tc>
        <w:tc>
          <w:tcPr>
            <w:tcW w:w="396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245FE15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IVASS – Istituto </w:t>
            </w:r>
            <w:r>
              <w:rPr>
                <w:rFonts w:ascii="Garamond" w:hAnsi="Garamond"/>
                <w:sz w:val="24"/>
              </w:rPr>
              <w:t>per la</w:t>
            </w:r>
            <w:r w:rsidRPr="004C7B9F">
              <w:rPr>
                <w:rFonts w:ascii="Garamond" w:hAnsi="Garamond"/>
                <w:sz w:val="24"/>
              </w:rPr>
              <w:t xml:space="preserve"> vigilanza sulle assicurazioni</w:t>
            </w:r>
          </w:p>
        </w:tc>
        <w:tc>
          <w:tcPr>
            <w:tcW w:w="3404"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D55C0D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79AA65E1"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776C58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AUIN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2854A4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E7F450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Autorità di regolazione per energia, reti e ambiente </w:t>
            </w:r>
            <w:r w:rsidRPr="00911F74">
              <w:rPr>
                <w:rFonts w:ascii="Garamond" w:hAnsi="Garamond"/>
                <w:sz w:val="24"/>
              </w:rPr>
              <w:t>- ARERA</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388296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28758833"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1371C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AUIN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A00E80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FD28E1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Autorità per le garanzie nelle comunicazioni</w:t>
            </w:r>
            <w:r>
              <w:rPr>
                <w:rFonts w:ascii="Garamond" w:hAnsi="Garamond"/>
                <w:sz w:val="24"/>
              </w:rPr>
              <w:t xml:space="preserve"> </w:t>
            </w:r>
            <w:r w:rsidRPr="009D796A">
              <w:rPr>
                <w:rFonts w:ascii="Garamond" w:hAnsi="Garamond"/>
                <w:sz w:val="24"/>
              </w:rPr>
              <w:t>- AGCOM</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BA0F22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72B2B01E"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F6C672" w14:textId="77777777" w:rsidR="00AA6C70" w:rsidRPr="004C7B9F" w:rsidRDefault="00AA6C70" w:rsidP="003D33D7">
            <w:pPr>
              <w:spacing w:after="0"/>
              <w:ind w:firstLine="0"/>
              <w:jc w:val="left"/>
              <w:rPr>
                <w:rFonts w:ascii="Garamond" w:hAnsi="Garamond"/>
                <w:sz w:val="24"/>
              </w:rPr>
            </w:pPr>
            <w:r>
              <w:rPr>
                <w:rFonts w:ascii="Garamond" w:hAnsi="Garamond"/>
                <w:sz w:val="24"/>
              </w:rPr>
              <w:t>PCMD</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927ECE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BB89D4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Autorità garante per l’infanzia e l’adolescenza</w:t>
            </w:r>
            <w:r>
              <w:rPr>
                <w:rFonts w:ascii="Garamond" w:hAnsi="Garamond"/>
                <w:sz w:val="24"/>
              </w:rPr>
              <w:t xml:space="preserve"> </w:t>
            </w:r>
            <w:r w:rsidRPr="00C1788A">
              <w:rPr>
                <w:rFonts w:ascii="Garamond" w:hAnsi="Garamond"/>
                <w:sz w:val="24"/>
              </w:rPr>
              <w:t>- AGIA</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475B52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6F9D6E67"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C1B55C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AUIN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FB675E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5D60B1E" w14:textId="77777777" w:rsidR="00AA6C70" w:rsidRPr="004C7B9F" w:rsidRDefault="00AA6C70" w:rsidP="003D33D7">
            <w:pPr>
              <w:spacing w:after="0"/>
              <w:ind w:firstLine="0"/>
              <w:jc w:val="left"/>
              <w:rPr>
                <w:rFonts w:ascii="Garamond" w:hAnsi="Garamond"/>
                <w:sz w:val="24"/>
              </w:rPr>
            </w:pPr>
            <w:r w:rsidRPr="008C3D74">
              <w:rPr>
                <w:rFonts w:ascii="Garamond" w:hAnsi="Garamond"/>
                <w:sz w:val="24"/>
              </w:rPr>
              <w:t xml:space="preserve">Autorità di regolazione dei trasporti </w:t>
            </w:r>
            <w:r>
              <w:rPr>
                <w:rFonts w:ascii="Garamond" w:hAnsi="Garamond"/>
                <w:sz w:val="24"/>
              </w:rPr>
              <w:t xml:space="preserve"> - </w:t>
            </w:r>
            <w:r w:rsidRPr="008C3D74">
              <w:rPr>
                <w:rFonts w:ascii="Garamond" w:hAnsi="Garamond"/>
                <w:sz w:val="24"/>
              </w:rPr>
              <w:t>ART</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F753C7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488E41AF"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5A1691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AUIN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C48909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AU </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6DEA08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ANAC – Autorità nazionale anticorruzione</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5C242E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4833FEFB"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47AAA4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AUIN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0E2EEC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OC</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CEF671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Ufficio parlamentare di bilancio</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751CD0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RGS - IGOP</w:t>
            </w:r>
          </w:p>
        </w:tc>
      </w:tr>
      <w:tr w:rsidR="00AA6C70" w:rsidRPr="004C7B9F" w14:paraId="0D90D5EF" w14:textId="77777777" w:rsidTr="003D33D7">
        <w:trPr>
          <w:cantSplit/>
          <w:trHeight w:val="227"/>
          <w:tblHeader/>
          <w:jc w:val="center"/>
        </w:trPr>
        <w:tc>
          <w:tcPr>
            <w:tcW w:w="9639"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0DC9B0D0"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Enti art. 60</w:t>
            </w:r>
            <w:r>
              <w:rPr>
                <w:rFonts w:ascii="Garamond" w:hAnsi="Garamond"/>
                <w:b/>
                <w:sz w:val="24"/>
              </w:rPr>
              <w:t>,</w:t>
            </w:r>
            <w:r w:rsidRPr="004C7B9F">
              <w:rPr>
                <w:rFonts w:ascii="Garamond" w:hAnsi="Garamond"/>
                <w:b/>
                <w:sz w:val="24"/>
              </w:rPr>
              <w:t xml:space="preserve"> comma 3 d.lgs. n. 165/2001</w:t>
            </w:r>
          </w:p>
        </w:tc>
      </w:tr>
      <w:tr w:rsidR="00AA6C70" w:rsidRPr="004C7B9F" w14:paraId="0C0304A9" w14:textId="77777777" w:rsidTr="003D33D7">
        <w:trPr>
          <w:cantSplit/>
          <w:trHeight w:val="227"/>
          <w:jc w:val="center"/>
        </w:trPr>
        <w:tc>
          <w:tcPr>
            <w:tcW w:w="1135"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086BF869" w14:textId="77777777" w:rsidR="00AA6C70" w:rsidRPr="00C42B6A" w:rsidRDefault="00AA6C70" w:rsidP="003D33D7">
            <w:pPr>
              <w:spacing w:after="0"/>
              <w:ind w:firstLine="0"/>
              <w:jc w:val="left"/>
              <w:rPr>
                <w:rFonts w:ascii="Garamond" w:hAnsi="Garamond"/>
                <w:sz w:val="24"/>
              </w:rPr>
            </w:pPr>
            <w:r w:rsidRPr="00C42B6A">
              <w:rPr>
                <w:rFonts w:ascii="Garamond" w:hAnsi="Garamond"/>
                <w:sz w:val="24"/>
              </w:rPr>
              <w:t>EN60</w:t>
            </w:r>
          </w:p>
        </w:tc>
        <w:tc>
          <w:tcPr>
            <w:tcW w:w="1134"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31258BAB" w14:textId="77777777" w:rsidR="00AA6C70" w:rsidRPr="00C42B6A" w:rsidRDefault="00AA6C70" w:rsidP="003D33D7">
            <w:pPr>
              <w:spacing w:after="0"/>
              <w:ind w:firstLine="0"/>
              <w:jc w:val="left"/>
              <w:rPr>
                <w:rFonts w:ascii="Garamond" w:hAnsi="Garamond"/>
                <w:sz w:val="24"/>
              </w:rPr>
            </w:pPr>
            <w:r w:rsidRPr="00C42B6A">
              <w:rPr>
                <w:rFonts w:ascii="Garamond" w:hAnsi="Garamond"/>
                <w:sz w:val="24"/>
              </w:rPr>
              <w:t>AG</w:t>
            </w:r>
          </w:p>
        </w:tc>
        <w:tc>
          <w:tcPr>
            <w:tcW w:w="3966" w:type="dxa"/>
            <w:tcBorders>
              <w:left w:val="single" w:sz="4" w:space="0" w:color="000000"/>
              <w:bottom w:val="single" w:sz="4" w:space="0" w:color="000000"/>
            </w:tcBorders>
            <w:shd w:val="clear" w:color="auto" w:fill="auto"/>
            <w:tcMar>
              <w:top w:w="28" w:type="dxa"/>
              <w:left w:w="57" w:type="dxa"/>
              <w:bottom w:w="28" w:type="dxa"/>
              <w:right w:w="57" w:type="dxa"/>
            </w:tcMar>
            <w:vAlign w:val="center"/>
          </w:tcPr>
          <w:p w14:paraId="086BE974" w14:textId="77777777" w:rsidR="00AA6C70" w:rsidRPr="00C42B6A" w:rsidRDefault="00AA6C70" w:rsidP="003D33D7">
            <w:pPr>
              <w:spacing w:after="0"/>
              <w:ind w:firstLine="0"/>
              <w:jc w:val="left"/>
              <w:rPr>
                <w:rFonts w:ascii="Garamond" w:hAnsi="Garamond"/>
                <w:sz w:val="24"/>
              </w:rPr>
            </w:pPr>
            <w:r w:rsidRPr="00C42B6A">
              <w:rPr>
                <w:rFonts w:ascii="Garamond" w:hAnsi="Garamond"/>
                <w:sz w:val="24"/>
              </w:rPr>
              <w:t>Agenzia del demanio (ente pubblico economico – d.lgs. n. 173/2003)</w:t>
            </w:r>
          </w:p>
        </w:tc>
        <w:tc>
          <w:tcPr>
            <w:tcW w:w="3404" w:type="dxa"/>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EE7C1D0" w14:textId="77777777" w:rsidR="00AA6C70" w:rsidRPr="004C7B9F" w:rsidRDefault="00AA6C70" w:rsidP="003D33D7">
            <w:pPr>
              <w:spacing w:after="0"/>
              <w:ind w:firstLine="0"/>
              <w:jc w:val="left"/>
              <w:rPr>
                <w:rFonts w:ascii="Garamond" w:hAnsi="Garamond"/>
                <w:sz w:val="24"/>
              </w:rPr>
            </w:pPr>
            <w:r w:rsidRPr="00C42B6A">
              <w:rPr>
                <w:rFonts w:ascii="Garamond" w:hAnsi="Garamond"/>
                <w:sz w:val="24"/>
              </w:rPr>
              <w:t>UCB c/o Ministero dell’economia e delle finanze</w:t>
            </w:r>
          </w:p>
        </w:tc>
      </w:tr>
      <w:tr w:rsidR="00AA6C70" w:rsidRPr="004C7B9F" w14:paraId="0BF2B082"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AD66E6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EN60</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F57642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D</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6A9FF1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Aziende per l’edilizia residenziale</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2ACD84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75618E88"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86A16F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EN60</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009E6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CS</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7C8F18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Consorzi, associazioni e comprensori tra comuni, province e comunità montane</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2E7101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3E5718FA"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AA5F67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EN60</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BEDE65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T</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0AB462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Agenzia Regionale Promotour</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5AFA4E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26C45A73"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E65F27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EN60</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814335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T</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A02AEE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Ente nazionale per il turismo (ENIT)</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3FDB2E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dell’economia e delle finanze</w:t>
            </w:r>
          </w:p>
        </w:tc>
      </w:tr>
      <w:tr w:rsidR="00AA6C70" w:rsidRPr="004C7B9F" w14:paraId="73F37A79"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5CEB92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EN60</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6A2030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05B190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Agenzia per l’energia Alto Adige - Casaclima</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1DC1A8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3EB4A352" w14:textId="77777777" w:rsidTr="003D33D7">
        <w:trPr>
          <w:cantSplit/>
          <w:trHeight w:val="227"/>
          <w:jc w:val="center"/>
        </w:trPr>
        <w:tc>
          <w:tcPr>
            <w:tcW w:w="1135"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EAE595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EN60</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1A61FD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ER</w:t>
            </w:r>
          </w:p>
        </w:tc>
        <w:tc>
          <w:tcPr>
            <w:tcW w:w="3966"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D21698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IDM- SudTirol Alto Adige</w:t>
            </w:r>
          </w:p>
        </w:tc>
        <w:tc>
          <w:tcPr>
            <w:tcW w:w="3404"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5D95C3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6228353B" w14:textId="77777777" w:rsidTr="003D33D7">
        <w:trPr>
          <w:cantSplit/>
          <w:trHeight w:val="227"/>
          <w:tblHeader/>
          <w:jc w:val="center"/>
        </w:trPr>
        <w:tc>
          <w:tcPr>
            <w:tcW w:w="9639"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32EA50BD"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Enti Lista S13</w:t>
            </w:r>
          </w:p>
        </w:tc>
      </w:tr>
      <w:tr w:rsidR="00AA6C70" w:rsidRPr="004C7B9F" w14:paraId="794D7D73" w14:textId="77777777" w:rsidTr="003D33D7">
        <w:trPr>
          <w:cantSplit/>
          <w:trHeight w:val="227"/>
          <w:jc w:val="center"/>
        </w:trPr>
        <w:tc>
          <w:tcPr>
            <w:tcW w:w="1135" w:type="dxa"/>
            <w:tcBorders>
              <w:left w:val="single" w:sz="4" w:space="0" w:color="000000"/>
              <w:bottom w:val="single" w:sz="4" w:space="0" w:color="auto"/>
            </w:tcBorders>
            <w:shd w:val="clear" w:color="auto" w:fill="auto"/>
            <w:tcMar>
              <w:top w:w="28" w:type="dxa"/>
              <w:left w:w="57" w:type="dxa"/>
              <w:bottom w:w="28" w:type="dxa"/>
              <w:right w:w="57" w:type="dxa"/>
            </w:tcMar>
            <w:vAlign w:val="center"/>
          </w:tcPr>
          <w:p w14:paraId="3B8EF8B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LS13</w:t>
            </w:r>
          </w:p>
        </w:tc>
        <w:tc>
          <w:tcPr>
            <w:tcW w:w="1134" w:type="dxa"/>
            <w:tcBorders>
              <w:left w:val="single" w:sz="4" w:space="0" w:color="000000"/>
              <w:bottom w:val="single" w:sz="4" w:space="0" w:color="auto"/>
            </w:tcBorders>
            <w:shd w:val="clear" w:color="auto" w:fill="auto"/>
            <w:tcMar>
              <w:top w:w="28" w:type="dxa"/>
              <w:left w:w="57" w:type="dxa"/>
              <w:bottom w:w="28" w:type="dxa"/>
              <w:right w:w="57" w:type="dxa"/>
            </w:tcMar>
            <w:vAlign w:val="center"/>
          </w:tcPr>
          <w:p w14:paraId="76E86DF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LS</w:t>
            </w:r>
          </w:p>
        </w:tc>
        <w:tc>
          <w:tcPr>
            <w:tcW w:w="3966" w:type="dxa"/>
            <w:tcBorders>
              <w:left w:val="single" w:sz="4" w:space="0" w:color="000000"/>
              <w:bottom w:val="single" w:sz="4" w:space="0" w:color="auto"/>
            </w:tcBorders>
            <w:shd w:val="clear" w:color="auto" w:fill="auto"/>
            <w:tcMar>
              <w:top w:w="28" w:type="dxa"/>
              <w:left w:w="57" w:type="dxa"/>
              <w:bottom w:w="28" w:type="dxa"/>
              <w:right w:w="57" w:type="dxa"/>
            </w:tcMar>
            <w:vAlign w:val="center"/>
          </w:tcPr>
          <w:p w14:paraId="4DD0066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Enti appartenenti alla lista pubblicata dall’Istat ai sensi dell’articolo 1, comma 3 della Legge 196/2009 </w:t>
            </w:r>
            <w:r>
              <w:rPr>
                <w:rFonts w:ascii="Garamond" w:hAnsi="Garamond"/>
                <w:sz w:val="24"/>
              </w:rPr>
              <w:t>nel</w:t>
            </w:r>
            <w:r w:rsidRPr="004C7B9F">
              <w:rPr>
                <w:rFonts w:ascii="Garamond" w:hAnsi="Garamond"/>
                <w:sz w:val="24"/>
              </w:rPr>
              <w:t>l’anno che precede quello di rilevazione</w:t>
            </w:r>
          </w:p>
        </w:tc>
        <w:tc>
          <w:tcPr>
            <w:tcW w:w="3404" w:type="dxa"/>
            <w:tcBorders>
              <w:left w:val="single" w:sz="4" w:space="0" w:color="000000"/>
              <w:bottom w:val="single" w:sz="4" w:space="0" w:color="auto"/>
              <w:right w:val="single" w:sz="4" w:space="0" w:color="000000"/>
            </w:tcBorders>
            <w:shd w:val="clear" w:color="auto" w:fill="auto"/>
            <w:tcMar>
              <w:top w:w="28" w:type="dxa"/>
              <w:left w:w="57" w:type="dxa"/>
              <w:bottom w:w="28" w:type="dxa"/>
              <w:right w:w="57" w:type="dxa"/>
            </w:tcMar>
            <w:vAlign w:val="center"/>
          </w:tcPr>
          <w:p w14:paraId="4093987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 o UCB c/o Ministero vigilante</w:t>
            </w:r>
          </w:p>
        </w:tc>
      </w:tr>
      <w:tr w:rsidR="00AA6C70" w:rsidRPr="004C7B9F" w14:paraId="607DF22C" w14:textId="77777777" w:rsidTr="003D33D7">
        <w:trPr>
          <w:cantSplit/>
          <w:trHeight w:val="227"/>
          <w:jc w:val="center"/>
        </w:trPr>
        <w:tc>
          <w:tcPr>
            <w:tcW w:w="1135"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2CD28BA8" w14:textId="77777777" w:rsidR="00AA6C70" w:rsidRPr="005C05E9" w:rsidRDefault="00AA6C70" w:rsidP="003D33D7">
            <w:pPr>
              <w:spacing w:after="0"/>
              <w:ind w:firstLine="0"/>
              <w:jc w:val="left"/>
              <w:rPr>
                <w:rFonts w:ascii="Garamond" w:hAnsi="Garamond"/>
                <w:sz w:val="24"/>
              </w:rPr>
            </w:pPr>
            <w:r w:rsidRPr="005C05E9">
              <w:rPr>
                <w:rFonts w:ascii="Garamond" w:hAnsi="Garamond"/>
                <w:sz w:val="24"/>
              </w:rPr>
              <w:lastRenderedPageBreak/>
              <w:t>LS13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24446EA5" w14:textId="77777777" w:rsidR="00AA6C70" w:rsidRPr="005C05E9" w:rsidRDefault="00AA6C70" w:rsidP="003D33D7">
            <w:pPr>
              <w:spacing w:after="0"/>
              <w:ind w:firstLine="0"/>
              <w:jc w:val="left"/>
              <w:rPr>
                <w:rFonts w:ascii="Garamond" w:hAnsi="Garamond"/>
                <w:sz w:val="24"/>
              </w:rPr>
            </w:pPr>
            <w:r w:rsidRPr="005C05E9">
              <w:rPr>
                <w:rFonts w:ascii="Garamond" w:hAnsi="Garamond"/>
                <w:sz w:val="24"/>
              </w:rPr>
              <w:t>AS</w:t>
            </w:r>
          </w:p>
        </w:tc>
        <w:tc>
          <w:tcPr>
            <w:tcW w:w="396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705575C6" w14:textId="77777777" w:rsidR="00AA6C70" w:rsidRPr="005C05E9" w:rsidRDefault="00AA6C70" w:rsidP="003D33D7">
            <w:pPr>
              <w:spacing w:after="0"/>
              <w:ind w:firstLine="0"/>
              <w:jc w:val="left"/>
              <w:rPr>
                <w:rFonts w:ascii="Garamond" w:hAnsi="Garamond"/>
                <w:sz w:val="24"/>
              </w:rPr>
            </w:pPr>
            <w:r w:rsidRPr="005C05E9">
              <w:rPr>
                <w:rFonts w:ascii="Garamond" w:hAnsi="Garamond"/>
                <w:sz w:val="24"/>
              </w:rPr>
              <w:t>Autorità del sistema portuale</w:t>
            </w:r>
          </w:p>
        </w:tc>
        <w:tc>
          <w:tcPr>
            <w:tcW w:w="340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199411DC" w14:textId="77777777" w:rsidR="00AA6C70" w:rsidRPr="005C05E9" w:rsidRDefault="00AA6C70" w:rsidP="003D33D7">
            <w:pPr>
              <w:spacing w:after="0"/>
              <w:ind w:firstLine="0"/>
              <w:jc w:val="left"/>
              <w:rPr>
                <w:rFonts w:ascii="Garamond" w:hAnsi="Garamond"/>
                <w:sz w:val="24"/>
              </w:rPr>
            </w:pPr>
            <w:r w:rsidRPr="005C05E9">
              <w:rPr>
                <w:rFonts w:ascii="Garamond" w:hAnsi="Garamond"/>
                <w:sz w:val="24"/>
              </w:rPr>
              <w:t>RTS competente per territorio o UCB c/o Ministero vigilante</w:t>
            </w:r>
          </w:p>
        </w:tc>
      </w:tr>
      <w:tr w:rsidR="00AA6C70" w:rsidRPr="004C7B9F" w14:paraId="61861B40" w14:textId="77777777" w:rsidTr="003D33D7">
        <w:trPr>
          <w:cantSplit/>
          <w:trHeight w:val="227"/>
          <w:jc w:val="center"/>
        </w:trPr>
        <w:tc>
          <w:tcPr>
            <w:tcW w:w="1135"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5AC0663D" w14:textId="77777777" w:rsidR="00AA6C70" w:rsidRDefault="00AA6C70" w:rsidP="003D33D7">
            <w:pPr>
              <w:spacing w:after="0"/>
              <w:ind w:firstLine="0"/>
              <w:jc w:val="left"/>
              <w:rPr>
                <w:rFonts w:ascii="Garamond" w:hAnsi="Garamond"/>
                <w:sz w:val="24"/>
              </w:rPr>
            </w:pPr>
            <w:r>
              <w:rPr>
                <w:rFonts w:ascii="Garamond" w:hAnsi="Garamond"/>
                <w:sz w:val="24"/>
              </w:rPr>
              <w:t>LS13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221F0D5A" w14:textId="77777777" w:rsidR="00AA6C70" w:rsidRDefault="00AA6C70" w:rsidP="003D33D7">
            <w:pPr>
              <w:spacing w:after="0"/>
              <w:ind w:firstLine="0"/>
              <w:jc w:val="left"/>
              <w:rPr>
                <w:rFonts w:ascii="Garamond" w:hAnsi="Garamond"/>
                <w:sz w:val="24"/>
              </w:rPr>
            </w:pPr>
            <w:r>
              <w:rPr>
                <w:rFonts w:ascii="Garamond" w:hAnsi="Garamond"/>
                <w:sz w:val="24"/>
              </w:rPr>
              <w:t>FS</w:t>
            </w:r>
          </w:p>
        </w:tc>
        <w:tc>
          <w:tcPr>
            <w:tcW w:w="396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1C4FEB59" w14:textId="77777777" w:rsidR="00AA6C70" w:rsidRDefault="00AA6C70" w:rsidP="003D33D7">
            <w:pPr>
              <w:spacing w:after="0"/>
              <w:ind w:firstLine="0"/>
              <w:jc w:val="left"/>
              <w:rPr>
                <w:rFonts w:ascii="Garamond" w:hAnsi="Garamond"/>
                <w:sz w:val="24"/>
              </w:rPr>
            </w:pPr>
            <w:r>
              <w:rPr>
                <w:rFonts w:ascii="Garamond" w:hAnsi="Garamond"/>
                <w:sz w:val="24"/>
              </w:rPr>
              <w:t xml:space="preserve">Sport e Salute </w:t>
            </w:r>
            <w:r w:rsidRPr="00C40B47">
              <w:rPr>
                <w:rFonts w:ascii="Garamond" w:hAnsi="Garamond"/>
                <w:sz w:val="24"/>
              </w:rPr>
              <w:t>S.P.A.</w:t>
            </w:r>
          </w:p>
        </w:tc>
        <w:tc>
          <w:tcPr>
            <w:tcW w:w="340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41046AE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Ministero </w:t>
            </w:r>
            <w:r>
              <w:rPr>
                <w:rFonts w:ascii="Garamond" w:hAnsi="Garamond"/>
                <w:sz w:val="24"/>
              </w:rPr>
              <w:t>dell’economia e delle finanze</w:t>
            </w:r>
          </w:p>
        </w:tc>
      </w:tr>
      <w:tr w:rsidR="00AA6C70" w:rsidRPr="004C7B9F" w14:paraId="7839872B" w14:textId="77777777" w:rsidTr="003D33D7">
        <w:trPr>
          <w:cantSplit/>
          <w:trHeight w:val="227"/>
          <w:jc w:val="center"/>
        </w:trPr>
        <w:tc>
          <w:tcPr>
            <w:tcW w:w="1135"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70D03F56" w14:textId="77777777" w:rsidR="00AA6C70" w:rsidRDefault="00AA6C70" w:rsidP="003D33D7">
            <w:pPr>
              <w:spacing w:after="0"/>
              <w:ind w:firstLine="0"/>
              <w:jc w:val="left"/>
              <w:rPr>
                <w:rFonts w:ascii="Garamond" w:hAnsi="Garamond"/>
                <w:sz w:val="24"/>
              </w:rPr>
            </w:pPr>
            <w:r>
              <w:rPr>
                <w:rFonts w:ascii="Garamond" w:hAnsi="Garamond"/>
                <w:sz w:val="24"/>
              </w:rPr>
              <w:t>LS13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001AC553" w14:textId="77777777" w:rsidR="00AA6C70" w:rsidRDefault="00AA6C70" w:rsidP="003D33D7">
            <w:pPr>
              <w:spacing w:after="0"/>
              <w:ind w:firstLine="0"/>
              <w:jc w:val="left"/>
              <w:rPr>
                <w:rFonts w:ascii="Garamond" w:hAnsi="Garamond"/>
                <w:sz w:val="24"/>
              </w:rPr>
            </w:pPr>
            <w:r>
              <w:rPr>
                <w:rFonts w:ascii="Garamond" w:hAnsi="Garamond"/>
                <w:sz w:val="24"/>
              </w:rPr>
              <w:t>FS</w:t>
            </w:r>
          </w:p>
        </w:tc>
        <w:tc>
          <w:tcPr>
            <w:tcW w:w="396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1E10B707" w14:textId="77777777" w:rsidR="00AA6C70" w:rsidRDefault="00AA6C70" w:rsidP="003D33D7">
            <w:pPr>
              <w:spacing w:after="0"/>
              <w:ind w:firstLine="0"/>
              <w:jc w:val="left"/>
              <w:rPr>
                <w:rFonts w:ascii="Garamond" w:hAnsi="Garamond"/>
                <w:sz w:val="24"/>
              </w:rPr>
            </w:pPr>
            <w:r>
              <w:rPr>
                <w:rFonts w:ascii="Garamond" w:hAnsi="Garamond"/>
                <w:sz w:val="24"/>
              </w:rPr>
              <w:t>Unione Italiana tiro a segno</w:t>
            </w:r>
            <w:r w:rsidRPr="00C40B47">
              <w:rPr>
                <w:rFonts w:ascii="Garamond" w:hAnsi="Garamond"/>
                <w:sz w:val="24"/>
              </w:rPr>
              <w:t xml:space="preserve"> (UITS)</w:t>
            </w:r>
          </w:p>
        </w:tc>
        <w:tc>
          <w:tcPr>
            <w:tcW w:w="340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024A520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Ministero </w:t>
            </w:r>
            <w:r>
              <w:rPr>
                <w:rFonts w:ascii="Garamond" w:hAnsi="Garamond"/>
                <w:sz w:val="24"/>
              </w:rPr>
              <w:t>della difesa</w:t>
            </w:r>
          </w:p>
        </w:tc>
      </w:tr>
      <w:tr w:rsidR="00AA6C70" w:rsidRPr="004C7B9F" w14:paraId="3904F7A4" w14:textId="77777777" w:rsidTr="003D33D7">
        <w:trPr>
          <w:cantSplit/>
          <w:trHeight w:val="227"/>
          <w:jc w:val="center"/>
        </w:trPr>
        <w:tc>
          <w:tcPr>
            <w:tcW w:w="1135"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52037867" w14:textId="77777777" w:rsidR="00AA6C70" w:rsidRDefault="00AA6C70" w:rsidP="003D33D7">
            <w:pPr>
              <w:spacing w:after="0"/>
              <w:ind w:firstLine="0"/>
              <w:jc w:val="left"/>
              <w:rPr>
                <w:rFonts w:ascii="Garamond" w:hAnsi="Garamond"/>
                <w:sz w:val="24"/>
              </w:rPr>
            </w:pPr>
            <w:r>
              <w:rPr>
                <w:rFonts w:ascii="Garamond" w:hAnsi="Garamond"/>
                <w:sz w:val="24"/>
              </w:rPr>
              <w:t>LS13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6A2EFB08" w14:textId="77777777" w:rsidR="00AA6C70" w:rsidRDefault="00AA6C70" w:rsidP="003D33D7">
            <w:pPr>
              <w:spacing w:after="0"/>
              <w:ind w:firstLine="0"/>
              <w:jc w:val="left"/>
              <w:rPr>
                <w:rFonts w:ascii="Garamond" w:hAnsi="Garamond"/>
                <w:sz w:val="24"/>
              </w:rPr>
            </w:pPr>
            <w:r>
              <w:rPr>
                <w:rFonts w:ascii="Garamond" w:hAnsi="Garamond"/>
                <w:sz w:val="24"/>
              </w:rPr>
              <w:t>FL</w:t>
            </w:r>
          </w:p>
        </w:tc>
        <w:tc>
          <w:tcPr>
            <w:tcW w:w="396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2761462A" w14:textId="77777777" w:rsidR="00AA6C70" w:rsidRPr="004C7B9F" w:rsidRDefault="00AA6C70" w:rsidP="003D33D7">
            <w:pPr>
              <w:spacing w:after="0"/>
              <w:ind w:firstLine="0"/>
              <w:jc w:val="left"/>
              <w:rPr>
                <w:rFonts w:ascii="Garamond" w:hAnsi="Garamond"/>
                <w:sz w:val="24"/>
              </w:rPr>
            </w:pPr>
            <w:r>
              <w:rPr>
                <w:rFonts w:ascii="Garamond" w:hAnsi="Garamond"/>
                <w:sz w:val="24"/>
              </w:rPr>
              <w:t>Fondazioni lirico sinfoniche</w:t>
            </w:r>
          </w:p>
        </w:tc>
        <w:tc>
          <w:tcPr>
            <w:tcW w:w="340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59CD6E1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 o UCB c/o Ministero vigilante</w:t>
            </w:r>
          </w:p>
        </w:tc>
      </w:tr>
      <w:tr w:rsidR="00AA6C70" w:rsidRPr="004C7B9F" w14:paraId="4E5CE962" w14:textId="77777777" w:rsidTr="003D33D7">
        <w:trPr>
          <w:cantSplit/>
          <w:trHeight w:val="227"/>
          <w:jc w:val="center"/>
        </w:trPr>
        <w:tc>
          <w:tcPr>
            <w:tcW w:w="1135"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0E9D2A85" w14:textId="77777777" w:rsidR="00AA6C70" w:rsidRDefault="00AA6C70" w:rsidP="003D33D7">
            <w:pPr>
              <w:spacing w:after="0"/>
              <w:ind w:firstLine="0"/>
              <w:jc w:val="left"/>
              <w:rPr>
                <w:rFonts w:ascii="Garamond" w:hAnsi="Garamond"/>
                <w:sz w:val="24"/>
              </w:rPr>
            </w:pPr>
            <w:r>
              <w:rPr>
                <w:rFonts w:ascii="Garamond" w:hAnsi="Garamond"/>
                <w:sz w:val="24"/>
              </w:rPr>
              <w:t>LS13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3E74DEEC" w14:textId="77777777" w:rsidR="00AA6C70" w:rsidRDefault="00AA6C70" w:rsidP="003D33D7">
            <w:pPr>
              <w:spacing w:after="0"/>
              <w:ind w:firstLine="0"/>
              <w:jc w:val="left"/>
              <w:rPr>
                <w:rFonts w:ascii="Garamond" w:hAnsi="Garamond"/>
                <w:sz w:val="24"/>
              </w:rPr>
            </w:pPr>
            <w:r>
              <w:rPr>
                <w:rFonts w:ascii="Garamond" w:hAnsi="Garamond"/>
                <w:sz w:val="24"/>
              </w:rPr>
              <w:t>CS</w:t>
            </w:r>
          </w:p>
        </w:tc>
        <w:tc>
          <w:tcPr>
            <w:tcW w:w="396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2498DCD3" w14:textId="77777777" w:rsidR="00AA6C70" w:rsidRDefault="00AA6C70" w:rsidP="003D33D7">
            <w:pPr>
              <w:spacing w:after="0"/>
              <w:ind w:firstLine="0"/>
              <w:jc w:val="left"/>
              <w:rPr>
                <w:rFonts w:ascii="Garamond" w:hAnsi="Garamond"/>
                <w:sz w:val="24"/>
              </w:rPr>
            </w:pPr>
            <w:r w:rsidRPr="004C7B9F">
              <w:rPr>
                <w:rFonts w:ascii="Garamond" w:hAnsi="Garamond"/>
                <w:sz w:val="24"/>
              </w:rPr>
              <w:t>Consorzi, associazioni e comprensori tra comuni, province e comunità montane</w:t>
            </w:r>
          </w:p>
        </w:tc>
        <w:tc>
          <w:tcPr>
            <w:tcW w:w="340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175C635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6CBDF63B" w14:textId="77777777" w:rsidTr="003D33D7">
        <w:trPr>
          <w:cantSplit/>
          <w:trHeight w:val="227"/>
          <w:jc w:val="center"/>
        </w:trPr>
        <w:tc>
          <w:tcPr>
            <w:tcW w:w="1135"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5D724571" w14:textId="77777777" w:rsidR="00AA6C70" w:rsidRDefault="00AA6C70" w:rsidP="003D33D7">
            <w:pPr>
              <w:spacing w:after="0"/>
              <w:ind w:firstLine="0"/>
              <w:jc w:val="left"/>
              <w:rPr>
                <w:rFonts w:ascii="Garamond" w:hAnsi="Garamond"/>
                <w:sz w:val="24"/>
              </w:rPr>
            </w:pPr>
            <w:r>
              <w:rPr>
                <w:rFonts w:ascii="Garamond" w:hAnsi="Garamond"/>
                <w:sz w:val="24"/>
              </w:rPr>
              <w:t>LS13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03DEEF06" w14:textId="77777777" w:rsidR="00AA6C70" w:rsidRDefault="00AA6C70" w:rsidP="003D33D7">
            <w:pPr>
              <w:spacing w:after="0"/>
              <w:ind w:firstLine="0"/>
              <w:jc w:val="left"/>
              <w:rPr>
                <w:rFonts w:ascii="Garamond" w:hAnsi="Garamond"/>
                <w:sz w:val="24"/>
              </w:rPr>
            </w:pPr>
            <w:r>
              <w:rPr>
                <w:rFonts w:ascii="Garamond" w:hAnsi="Garamond"/>
                <w:sz w:val="24"/>
              </w:rPr>
              <w:t>ER</w:t>
            </w:r>
          </w:p>
        </w:tc>
        <w:tc>
          <w:tcPr>
            <w:tcW w:w="396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1A846D08" w14:textId="77777777" w:rsidR="00AA6C70" w:rsidRDefault="00AA6C70" w:rsidP="003D33D7">
            <w:pPr>
              <w:spacing w:after="0"/>
              <w:ind w:firstLine="0"/>
              <w:jc w:val="left"/>
              <w:rPr>
                <w:rFonts w:ascii="Garamond" w:hAnsi="Garamond"/>
                <w:sz w:val="24"/>
              </w:rPr>
            </w:pPr>
            <w:r>
              <w:rPr>
                <w:rFonts w:ascii="Garamond" w:hAnsi="Garamond"/>
                <w:sz w:val="24"/>
              </w:rPr>
              <w:t>Altri enti regionali</w:t>
            </w:r>
          </w:p>
        </w:tc>
        <w:tc>
          <w:tcPr>
            <w:tcW w:w="340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65579A0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1AEFA002" w14:textId="77777777" w:rsidTr="003D33D7">
        <w:trPr>
          <w:cantSplit/>
          <w:trHeight w:val="227"/>
          <w:jc w:val="center"/>
        </w:trPr>
        <w:tc>
          <w:tcPr>
            <w:tcW w:w="1135"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4E9C2BE5" w14:textId="77777777" w:rsidR="00AA6C70" w:rsidRDefault="00AA6C70" w:rsidP="003D33D7">
            <w:pPr>
              <w:spacing w:after="0"/>
              <w:ind w:firstLine="0"/>
              <w:jc w:val="left"/>
              <w:rPr>
                <w:rFonts w:ascii="Garamond" w:hAnsi="Garamond"/>
                <w:sz w:val="24"/>
              </w:rPr>
            </w:pPr>
            <w:r>
              <w:rPr>
                <w:rFonts w:ascii="Garamond" w:hAnsi="Garamond"/>
                <w:sz w:val="24"/>
              </w:rPr>
              <w:t>LS13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584CD0C6" w14:textId="77777777" w:rsidR="00AA6C70" w:rsidRDefault="00AA6C70" w:rsidP="003D33D7">
            <w:pPr>
              <w:spacing w:after="0"/>
              <w:ind w:firstLine="0"/>
              <w:jc w:val="left"/>
              <w:rPr>
                <w:rFonts w:ascii="Garamond" w:hAnsi="Garamond"/>
                <w:sz w:val="24"/>
              </w:rPr>
            </w:pPr>
            <w:r>
              <w:rPr>
                <w:rFonts w:ascii="Garamond" w:hAnsi="Garamond"/>
                <w:sz w:val="24"/>
              </w:rPr>
              <w:t>IP</w:t>
            </w:r>
          </w:p>
        </w:tc>
        <w:tc>
          <w:tcPr>
            <w:tcW w:w="396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15F21AF1" w14:textId="77777777" w:rsidR="00AA6C70" w:rsidRDefault="00AA6C70" w:rsidP="003D33D7">
            <w:pPr>
              <w:spacing w:after="0"/>
              <w:ind w:firstLine="0"/>
              <w:jc w:val="left"/>
              <w:rPr>
                <w:rFonts w:ascii="Garamond" w:hAnsi="Garamond"/>
                <w:sz w:val="24"/>
              </w:rPr>
            </w:pPr>
            <w:r>
              <w:rPr>
                <w:rFonts w:ascii="Garamond" w:hAnsi="Garamond"/>
                <w:sz w:val="24"/>
              </w:rPr>
              <w:t>Azienda Speciale Retesalute</w:t>
            </w:r>
          </w:p>
        </w:tc>
        <w:tc>
          <w:tcPr>
            <w:tcW w:w="340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04004F5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RTS competente per territorio</w:t>
            </w:r>
          </w:p>
        </w:tc>
      </w:tr>
      <w:tr w:rsidR="00AA6C70" w:rsidRPr="004C7B9F" w14:paraId="063D5D44" w14:textId="77777777" w:rsidTr="003D33D7">
        <w:trPr>
          <w:cantSplit/>
          <w:trHeight w:val="227"/>
          <w:jc w:val="center"/>
        </w:trPr>
        <w:tc>
          <w:tcPr>
            <w:tcW w:w="1135"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75DA2E70" w14:textId="77777777" w:rsidR="00AA6C70" w:rsidRDefault="00AA6C70" w:rsidP="003D33D7">
            <w:pPr>
              <w:spacing w:after="0"/>
              <w:ind w:firstLine="0"/>
              <w:jc w:val="left"/>
              <w:rPr>
                <w:rFonts w:ascii="Garamond" w:hAnsi="Garamond"/>
                <w:sz w:val="24"/>
              </w:rPr>
            </w:pPr>
            <w:r>
              <w:rPr>
                <w:rFonts w:ascii="Garamond" w:hAnsi="Garamond"/>
                <w:sz w:val="24"/>
              </w:rPr>
              <w:t>LS13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4E3463FD" w14:textId="77777777" w:rsidR="00AA6C70" w:rsidRDefault="00AA6C70" w:rsidP="003D33D7">
            <w:pPr>
              <w:spacing w:after="0"/>
              <w:ind w:firstLine="0"/>
              <w:jc w:val="left"/>
              <w:rPr>
                <w:rFonts w:ascii="Garamond" w:hAnsi="Garamond"/>
                <w:sz w:val="24"/>
              </w:rPr>
            </w:pPr>
            <w:r>
              <w:rPr>
                <w:rFonts w:ascii="Garamond" w:hAnsi="Garamond"/>
                <w:sz w:val="24"/>
              </w:rPr>
              <w:t>IC</w:t>
            </w:r>
          </w:p>
        </w:tc>
        <w:tc>
          <w:tcPr>
            <w:tcW w:w="3966"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4AECD0ED" w14:textId="77777777" w:rsidR="00AA6C70" w:rsidRDefault="00AA6C70" w:rsidP="003D33D7">
            <w:pPr>
              <w:spacing w:after="0"/>
              <w:ind w:firstLine="0"/>
              <w:jc w:val="left"/>
              <w:rPr>
                <w:rFonts w:ascii="Garamond" w:hAnsi="Garamond"/>
                <w:sz w:val="24"/>
              </w:rPr>
            </w:pPr>
            <w:r>
              <w:rPr>
                <w:rFonts w:ascii="Garamond" w:hAnsi="Garamond"/>
                <w:sz w:val="24"/>
              </w:rPr>
              <w:t>Fondazione la Quadriennale d’arte di Roma</w:t>
            </w:r>
          </w:p>
        </w:tc>
        <w:tc>
          <w:tcPr>
            <w:tcW w:w="3404"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7A18032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vigilante</w:t>
            </w:r>
          </w:p>
        </w:tc>
      </w:tr>
    </w:tbl>
    <w:p w14:paraId="7B2F9D71" w14:textId="77777777" w:rsidR="00AA6C70" w:rsidRDefault="00AA6C70" w:rsidP="00AA6C70">
      <w:pPr>
        <w:spacing w:after="0"/>
        <w:ind w:firstLine="0"/>
        <w:rPr>
          <w:rFonts w:ascii="Garamond" w:hAnsi="Garamond"/>
          <w:sz w:val="24"/>
        </w:rPr>
      </w:pPr>
    </w:p>
    <w:p w14:paraId="6CB7EA8A" w14:textId="77777777" w:rsidR="00AA6C70" w:rsidRPr="004C7B9F" w:rsidRDefault="00AA6C70" w:rsidP="00AA6C70">
      <w:pPr>
        <w:spacing w:after="0"/>
        <w:ind w:firstLine="0"/>
        <w:rPr>
          <w:rFonts w:ascii="Garamond" w:hAnsi="Garamond"/>
          <w:sz w:val="24"/>
        </w:rPr>
      </w:pPr>
    </w:p>
    <w:tbl>
      <w:tblPr>
        <w:tblW w:w="9631" w:type="dxa"/>
        <w:jc w:val="center"/>
        <w:tblLayout w:type="fixed"/>
        <w:tblCellMar>
          <w:left w:w="10" w:type="dxa"/>
          <w:right w:w="10" w:type="dxa"/>
        </w:tblCellMar>
        <w:tblLook w:val="0000" w:firstRow="0" w:lastRow="0" w:firstColumn="0" w:lastColumn="0" w:noHBand="0" w:noVBand="0"/>
      </w:tblPr>
      <w:tblGrid>
        <w:gridCol w:w="1131"/>
        <w:gridCol w:w="1134"/>
        <w:gridCol w:w="3963"/>
        <w:gridCol w:w="3403"/>
      </w:tblGrid>
      <w:tr w:rsidR="00AA6C70" w:rsidRPr="004C7B9F" w14:paraId="2DB7C2FE" w14:textId="77777777" w:rsidTr="003D33D7">
        <w:trPr>
          <w:cantSplit/>
          <w:trHeight w:val="227"/>
          <w:tblHeader/>
          <w:jc w:val="center"/>
        </w:trPr>
        <w:tc>
          <w:tcPr>
            <w:tcW w:w="9631" w:type="dxa"/>
            <w:gridSpan w:val="4"/>
            <w:tcBorders>
              <w:top w:val="single" w:sz="4" w:space="0" w:color="000000"/>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66AD9EF3"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PERSONALE IN REGIME DI DIRITTO PUBBLICO (1)</w:t>
            </w:r>
          </w:p>
        </w:tc>
      </w:tr>
      <w:tr w:rsidR="00AA6C70" w:rsidRPr="004C7B9F" w14:paraId="229BA99C" w14:textId="77777777" w:rsidTr="003D33D7">
        <w:trPr>
          <w:cantSplit/>
          <w:trHeight w:val="227"/>
          <w:tblHeader/>
          <w:jc w:val="center"/>
        </w:trPr>
        <w:tc>
          <w:tcPr>
            <w:tcW w:w="1131"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7DC067A1"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Codice contratto</w:t>
            </w:r>
          </w:p>
        </w:tc>
        <w:tc>
          <w:tcPr>
            <w:tcW w:w="1134"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59549821"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Codice Tipologia</w:t>
            </w:r>
          </w:p>
        </w:tc>
        <w:tc>
          <w:tcPr>
            <w:tcW w:w="3963" w:type="dxa"/>
            <w:tcBorders>
              <w:top w:val="single" w:sz="4" w:space="0" w:color="000000"/>
              <w:left w:val="single" w:sz="4" w:space="0" w:color="000000"/>
              <w:bottom w:val="single" w:sz="4" w:space="0" w:color="000000"/>
            </w:tcBorders>
            <w:shd w:val="pct10" w:color="auto" w:fill="auto"/>
            <w:tcMar>
              <w:top w:w="28" w:type="dxa"/>
              <w:left w:w="57" w:type="dxa"/>
              <w:bottom w:w="28" w:type="dxa"/>
              <w:right w:w="57" w:type="dxa"/>
            </w:tcMar>
            <w:vAlign w:val="center"/>
          </w:tcPr>
          <w:p w14:paraId="1D5D0195"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Istituzioni</w:t>
            </w:r>
          </w:p>
        </w:tc>
        <w:tc>
          <w:tcPr>
            <w:tcW w:w="3403" w:type="dxa"/>
            <w:tcBorders>
              <w:top w:val="single" w:sz="4" w:space="0" w:color="000000"/>
              <w:left w:val="single" w:sz="4" w:space="0" w:color="000000"/>
              <w:bottom w:val="single" w:sz="4" w:space="0" w:color="000000"/>
              <w:right w:val="single" w:sz="4" w:space="0" w:color="000000"/>
            </w:tcBorders>
            <w:shd w:val="pct10" w:color="auto" w:fill="auto"/>
            <w:tcMar>
              <w:top w:w="28" w:type="dxa"/>
              <w:left w:w="57" w:type="dxa"/>
              <w:bottom w:w="28" w:type="dxa"/>
              <w:right w:w="57" w:type="dxa"/>
            </w:tcMar>
            <w:vAlign w:val="center"/>
          </w:tcPr>
          <w:p w14:paraId="14127192"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Uffici di controllo</w:t>
            </w:r>
          </w:p>
        </w:tc>
      </w:tr>
      <w:tr w:rsidR="00AA6C70" w:rsidRPr="004C7B9F" w14:paraId="08E9A61B"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8C688A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CDIP</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3757DB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D64591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degli affari esteri e della cooperazione internazionale (Carriera diplomatica)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DBA235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degli affari esteri e della cooperazione internazionale</w:t>
            </w:r>
          </w:p>
        </w:tc>
      </w:tr>
      <w:tr w:rsidR="00AA6C70" w:rsidRPr="004C7B9F" w14:paraId="14D262CB"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6961ED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CPEN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8291CE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C47AA9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Ministero della giustizia (Carriera </w:t>
            </w:r>
            <w:r>
              <w:rPr>
                <w:rFonts w:ascii="Garamond" w:hAnsi="Garamond"/>
                <w:sz w:val="24"/>
              </w:rPr>
              <w:t xml:space="preserve">dirigenziale </w:t>
            </w:r>
            <w:r w:rsidRPr="004C7B9F">
              <w:rPr>
                <w:rFonts w:ascii="Garamond" w:hAnsi="Garamond"/>
                <w:sz w:val="24"/>
              </w:rPr>
              <w:t>penitenziaria)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468D57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giustizia</w:t>
            </w:r>
          </w:p>
        </w:tc>
      </w:tr>
      <w:tr w:rsidR="00AA6C70" w:rsidRPr="004C7B9F" w14:paraId="1EDE9662"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624C56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CPRE</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BB71C4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AC57BC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dell’interno (Carriera prefettizia)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52B72C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dell’interno</w:t>
            </w:r>
          </w:p>
        </w:tc>
      </w:tr>
      <w:tr w:rsidR="00AA6C70" w:rsidRPr="004C7B9F" w14:paraId="4F6E8947"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C3BE4A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VVFF</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0C087B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23E45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dell’interno (Vigili del fuoco)</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CFB4AB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dell’interno</w:t>
            </w:r>
          </w:p>
        </w:tc>
      </w:tr>
      <w:tr w:rsidR="00AA6C70" w:rsidRPr="004C7B9F" w14:paraId="1E32DDA6" w14:textId="77777777" w:rsidTr="003D33D7">
        <w:trPr>
          <w:cantSplit/>
          <w:trHeight w:val="227"/>
          <w:jc w:val="center"/>
        </w:trPr>
        <w:tc>
          <w:tcPr>
            <w:tcW w:w="9631"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5E953C30"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Magistratura</w:t>
            </w:r>
          </w:p>
        </w:tc>
      </w:tr>
      <w:tr w:rsidR="00AA6C70" w:rsidRPr="004C7B9F" w14:paraId="0BBB9CCA"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06DE57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AVST</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309275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OC</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136893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Avvocatura di Stato</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43B230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dell’economia e delle finanze</w:t>
            </w:r>
          </w:p>
        </w:tc>
      </w:tr>
      <w:tr w:rsidR="00AA6C70" w:rsidRPr="004C7B9F" w14:paraId="49A4A162"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77A96C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CCON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4F865D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OC</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867DB2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Corte dei conti (Magistratura contabile)</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34F05F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dell’economia e delle finanze</w:t>
            </w:r>
          </w:p>
        </w:tc>
      </w:tr>
      <w:tr w:rsidR="00AA6C70" w:rsidRPr="004C7B9F" w14:paraId="6DF2CAA2"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BCFFF7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CSTA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5889AC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OC</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4A590C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Consiglio di Stato (Magistratura amministrativa)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EAF80F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dell’economia e delle finanze</w:t>
            </w:r>
          </w:p>
        </w:tc>
      </w:tr>
      <w:tr w:rsidR="00AA6C70" w:rsidRPr="004C7B9F" w14:paraId="779299D7"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654995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MGOR</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68AAAF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0CEA1B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della giustizia (Magistratura ordinaria)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21E182F"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giustizia</w:t>
            </w:r>
          </w:p>
        </w:tc>
      </w:tr>
      <w:tr w:rsidR="00AA6C70" w:rsidRPr="004C7B9F" w14:paraId="374AAAC0"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E24B3F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MAMI</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1198D2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C4923B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della difesa (Magistratura militare)</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CEC7B8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difesa</w:t>
            </w:r>
          </w:p>
        </w:tc>
      </w:tr>
      <w:tr w:rsidR="00AA6C70" w:rsidRPr="004C7B9F" w14:paraId="078D3D8E" w14:textId="77777777" w:rsidTr="003D33D7">
        <w:trPr>
          <w:cantSplit/>
          <w:trHeight w:val="227"/>
          <w:tblHeader/>
          <w:jc w:val="center"/>
        </w:trPr>
        <w:tc>
          <w:tcPr>
            <w:tcW w:w="9631"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46856C01"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Corpi di Polizia</w:t>
            </w:r>
          </w:p>
        </w:tc>
      </w:tr>
      <w:tr w:rsidR="00AA6C70" w:rsidRPr="004C7B9F" w14:paraId="49DB9576"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07F263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CCSS</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8EAA7B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D31AC4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della difesa (Carabinieri)</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5AA85C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difesa</w:t>
            </w:r>
          </w:p>
        </w:tc>
      </w:tr>
      <w:tr w:rsidR="00AA6C70" w:rsidRPr="004C7B9F" w14:paraId="32329A47"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801AC1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CCSS</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334524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945A97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degli affari esteri e della cooperazione internazionale (2)</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083FAA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degli affari esteri e della cooperazione internazionale</w:t>
            </w:r>
          </w:p>
        </w:tc>
      </w:tr>
      <w:tr w:rsidR="00AA6C70" w:rsidRPr="004C7B9F" w14:paraId="6EB23944"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A555A9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CCSS</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780AFDE" w14:textId="77777777" w:rsidR="00AA6C70" w:rsidRPr="004C7B9F" w:rsidRDefault="00AA6C70" w:rsidP="003D33D7">
            <w:pPr>
              <w:spacing w:after="0"/>
              <w:ind w:firstLine="0"/>
              <w:jc w:val="left"/>
              <w:rPr>
                <w:rFonts w:ascii="Garamond" w:hAnsi="Garamond"/>
                <w:sz w:val="24"/>
              </w:rPr>
            </w:pPr>
            <w:r>
              <w:rPr>
                <w:rFonts w:ascii="Garamond" w:hAnsi="Garamond"/>
                <w:sz w:val="24"/>
              </w:rPr>
              <w:t>AG</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EE791C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Ispettorato nazionale del Lavoro (3)</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4D0F0C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e/o Ministero del lavoro e delle politiche sociali</w:t>
            </w:r>
          </w:p>
        </w:tc>
      </w:tr>
      <w:tr w:rsidR="00AA6C70" w:rsidRPr="004C7B9F" w14:paraId="429CE577"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64BD54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lastRenderedPageBreak/>
              <w:t>CCSS</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641A3B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F33642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della salute (3)</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196D60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salute</w:t>
            </w:r>
          </w:p>
        </w:tc>
      </w:tr>
      <w:tr w:rsidR="00AA6C70" w:rsidRPr="004C7B9F" w14:paraId="577013E0"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81BDEE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CCSS</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041E64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B2C26C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Ministero </w:t>
            </w:r>
            <w:r>
              <w:rPr>
                <w:rFonts w:ascii="Garamond" w:hAnsi="Garamond"/>
                <w:sz w:val="24"/>
              </w:rPr>
              <w:t>della Transizione Ecologica</w:t>
            </w:r>
            <w:r w:rsidRPr="004C7B9F">
              <w:rPr>
                <w:rFonts w:ascii="Garamond" w:hAnsi="Garamond"/>
                <w:sz w:val="24"/>
              </w:rPr>
              <w:t xml:space="preserve"> (3)</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7D7A8B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Ministero </w:t>
            </w:r>
            <w:r>
              <w:rPr>
                <w:rFonts w:ascii="Garamond" w:hAnsi="Garamond"/>
                <w:sz w:val="24"/>
              </w:rPr>
              <w:t>della Transizione Ecologica</w:t>
            </w:r>
          </w:p>
        </w:tc>
      </w:tr>
      <w:tr w:rsidR="00AA6C70" w:rsidRPr="004C7B9F" w14:paraId="43762C10"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1B7565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CCSS</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177F28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1A0750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Ministero </w:t>
            </w:r>
            <w:r>
              <w:rPr>
                <w:rFonts w:ascii="Garamond" w:hAnsi="Garamond"/>
                <w:sz w:val="24"/>
              </w:rPr>
              <w:t>della cultura</w:t>
            </w:r>
            <w:r w:rsidRPr="004C7B9F" w:rsidDel="00062314">
              <w:rPr>
                <w:rFonts w:ascii="Garamond" w:hAnsi="Garamond"/>
                <w:sz w:val="24"/>
              </w:rPr>
              <w:t xml:space="preserve"> </w:t>
            </w:r>
            <w:r w:rsidRPr="004C7B9F">
              <w:rPr>
                <w:rFonts w:ascii="Garamond" w:hAnsi="Garamond"/>
                <w:sz w:val="24"/>
              </w:rPr>
              <w:t>(3)</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3B720E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Ministero </w:t>
            </w:r>
            <w:r>
              <w:rPr>
                <w:rFonts w:ascii="Garamond" w:hAnsi="Garamond"/>
                <w:sz w:val="24"/>
              </w:rPr>
              <w:t>della cultura</w:t>
            </w:r>
          </w:p>
        </w:tc>
      </w:tr>
      <w:tr w:rsidR="00AA6C70" w:rsidRPr="004C7B9F" w14:paraId="173F3F41"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7853C1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CM09</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D5F869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4BA295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dell’economia e delle finanze (</w:t>
            </w:r>
            <w:r>
              <w:rPr>
                <w:rFonts w:ascii="Garamond" w:hAnsi="Garamond"/>
                <w:sz w:val="24"/>
              </w:rPr>
              <w:t>Cappellani Militari</w:t>
            </w:r>
            <w:r w:rsidRPr="004C7B9F">
              <w:rPr>
                <w:rFonts w:ascii="Garamond" w:hAnsi="Garamond"/>
                <w:sz w:val="24"/>
              </w:rPr>
              <w:t>)</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4D0BF1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dell’economia e delle finanze</w:t>
            </w:r>
          </w:p>
        </w:tc>
      </w:tr>
      <w:tr w:rsidR="00AA6C70" w:rsidRPr="004C7B9F" w14:paraId="5771D1F6"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06A640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CM09</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C8D0C7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A24A8B9" w14:textId="77777777" w:rsidR="00AA6C70" w:rsidRPr="004C7B9F" w:rsidRDefault="00AA6C70" w:rsidP="003D33D7">
            <w:pPr>
              <w:spacing w:after="0"/>
              <w:ind w:firstLine="0"/>
              <w:jc w:val="left"/>
              <w:rPr>
                <w:rFonts w:ascii="Garamond" w:hAnsi="Garamond"/>
                <w:sz w:val="24"/>
              </w:rPr>
            </w:pPr>
            <w:r>
              <w:rPr>
                <w:rFonts w:ascii="Garamond" w:hAnsi="Garamond"/>
                <w:sz w:val="24"/>
              </w:rPr>
              <w:t>Ministero della Difesa (Cappellani Militari)</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B69731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difesa</w:t>
            </w:r>
          </w:p>
        </w:tc>
      </w:tr>
      <w:tr w:rsidR="00AA6C70" w:rsidRPr="004C7B9F" w14:paraId="222A99D6"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490AD9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GGFF</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D5FA6C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98D4FD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dell’economia e delle finanze (Guardia di Finanza)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D3C022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dell’economia e delle finanze</w:t>
            </w:r>
          </w:p>
        </w:tc>
      </w:tr>
      <w:tr w:rsidR="00AA6C70" w:rsidRPr="004C7B9F" w14:paraId="05C1524B"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75C6528"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PPEN</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EA1952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E31EE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della giustizia (Polizia Penitenziaria)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F247C4D"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giustizia</w:t>
            </w:r>
          </w:p>
        </w:tc>
      </w:tr>
      <w:tr w:rsidR="00AA6C70" w:rsidRPr="004C7B9F" w14:paraId="218FFF2C"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47EC330"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PPSS</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E12EE43"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4B7AC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dell’interno (Polizia di Stato)</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5B1D04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dell’interno</w:t>
            </w:r>
          </w:p>
        </w:tc>
      </w:tr>
      <w:tr w:rsidR="00AA6C70" w:rsidRPr="004C7B9F" w14:paraId="3CC8062C" w14:textId="77777777" w:rsidTr="003D33D7">
        <w:trPr>
          <w:cantSplit/>
          <w:trHeight w:val="227"/>
          <w:jc w:val="center"/>
        </w:trPr>
        <w:tc>
          <w:tcPr>
            <w:tcW w:w="9631" w:type="dxa"/>
            <w:gridSpan w:val="4"/>
            <w:tcBorders>
              <w:top w:val="single" w:sz="4" w:space="0" w:color="000000"/>
              <w:left w:val="single" w:sz="4" w:space="0" w:color="000000"/>
              <w:bottom w:val="single" w:sz="4" w:space="0" w:color="000000"/>
              <w:right w:val="single" w:sz="4" w:space="0" w:color="000000"/>
            </w:tcBorders>
            <w:shd w:val="pct25" w:color="auto" w:fill="auto"/>
            <w:tcMar>
              <w:top w:w="28" w:type="dxa"/>
              <w:left w:w="57" w:type="dxa"/>
              <w:bottom w:w="28" w:type="dxa"/>
              <w:right w:w="57" w:type="dxa"/>
            </w:tcMar>
            <w:vAlign w:val="center"/>
          </w:tcPr>
          <w:p w14:paraId="2C3D0A7C" w14:textId="77777777" w:rsidR="00AA6C70" w:rsidRPr="004C7B9F" w:rsidRDefault="00AA6C70" w:rsidP="003D33D7">
            <w:pPr>
              <w:spacing w:after="0"/>
              <w:ind w:firstLine="0"/>
              <w:jc w:val="left"/>
              <w:rPr>
                <w:rFonts w:ascii="Garamond" w:hAnsi="Garamond"/>
                <w:b/>
                <w:sz w:val="24"/>
              </w:rPr>
            </w:pPr>
            <w:r w:rsidRPr="004C7B9F">
              <w:rPr>
                <w:rFonts w:ascii="Garamond" w:hAnsi="Garamond"/>
                <w:b/>
                <w:sz w:val="24"/>
              </w:rPr>
              <w:t>Forze Armate</w:t>
            </w:r>
          </w:p>
        </w:tc>
      </w:tr>
      <w:tr w:rsidR="00AA6C70" w:rsidRPr="004C7B9F" w14:paraId="3B24EB89"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0A198A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AAMM</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2693FBE"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ABF1B0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della difesa (Aeronautica)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07D1F41"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difesa</w:t>
            </w:r>
          </w:p>
        </w:tc>
      </w:tr>
      <w:tr w:rsidR="00AA6C70" w:rsidRPr="004C7B9F" w14:paraId="18D2F911"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26CC85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CM10</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24E050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6238E1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della difesa (Cappellani militari)</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D0F238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difesa</w:t>
            </w:r>
          </w:p>
        </w:tc>
      </w:tr>
      <w:tr w:rsidR="00AA6C70" w:rsidRPr="004C7B9F" w14:paraId="24B845D1"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0A9C0CA"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CPOR</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B55E76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99AB148" w14:textId="77777777" w:rsidR="00AA6C70" w:rsidRPr="004C7B9F" w:rsidRDefault="00AA6C70" w:rsidP="003D33D7">
            <w:pPr>
              <w:spacing w:after="0"/>
              <w:ind w:firstLine="0"/>
              <w:jc w:val="left"/>
              <w:rPr>
                <w:rFonts w:ascii="Garamond" w:hAnsi="Garamond"/>
                <w:sz w:val="24"/>
              </w:rPr>
            </w:pPr>
            <w:r w:rsidRPr="006A5AEE">
              <w:rPr>
                <w:rFonts w:ascii="Garamond" w:hAnsi="Garamond"/>
                <w:sz w:val="24"/>
              </w:rPr>
              <w:t xml:space="preserve">Ministero delle infrastrutture e dei trasporti </w:t>
            </w:r>
            <w:r w:rsidRPr="004C7B9F">
              <w:rPr>
                <w:rFonts w:ascii="Garamond" w:hAnsi="Garamond"/>
                <w:sz w:val="24"/>
              </w:rPr>
              <w:t>(Capitanerie di Porto)</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E8FFBB5"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 xml:space="preserve">UCB c/o </w:t>
            </w:r>
            <w:r w:rsidRPr="006A5AEE">
              <w:rPr>
                <w:rFonts w:ascii="Garamond" w:hAnsi="Garamond"/>
                <w:sz w:val="24"/>
              </w:rPr>
              <w:t>Ministero delle infrastrutture e dei trasporti</w:t>
            </w:r>
          </w:p>
        </w:tc>
      </w:tr>
      <w:tr w:rsidR="00AA6C70" w:rsidRPr="004C7B9F" w14:paraId="1B63EEC2"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C5B2E87"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EEII</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114D57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74D5F89"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della difesa (Esercito)</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E5704E6"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difesa</w:t>
            </w:r>
          </w:p>
        </w:tc>
      </w:tr>
      <w:tr w:rsidR="00AA6C70" w:rsidRPr="004C7B9F" w14:paraId="7076FB3B" w14:textId="77777777" w:rsidTr="003D33D7">
        <w:trPr>
          <w:cantSplit/>
          <w:trHeight w:val="227"/>
          <w:jc w:val="center"/>
        </w:trPr>
        <w:tc>
          <w:tcPr>
            <w:tcW w:w="1131"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3CB3E0C"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MMAA</w:t>
            </w:r>
          </w:p>
        </w:tc>
        <w:tc>
          <w:tcPr>
            <w:tcW w:w="1134"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7184DB2"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w:t>
            </w:r>
          </w:p>
        </w:tc>
        <w:tc>
          <w:tcPr>
            <w:tcW w:w="3963"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695864"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Ministero della difesa (Marina)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670CD0B" w14:textId="77777777" w:rsidR="00AA6C70" w:rsidRPr="004C7B9F" w:rsidRDefault="00AA6C70" w:rsidP="003D33D7">
            <w:pPr>
              <w:spacing w:after="0"/>
              <w:ind w:firstLine="0"/>
              <w:jc w:val="left"/>
              <w:rPr>
                <w:rFonts w:ascii="Garamond" w:hAnsi="Garamond"/>
                <w:sz w:val="24"/>
              </w:rPr>
            </w:pPr>
            <w:r w:rsidRPr="004C7B9F">
              <w:rPr>
                <w:rFonts w:ascii="Garamond" w:hAnsi="Garamond"/>
                <w:sz w:val="24"/>
              </w:rPr>
              <w:t>UCB c/o Ministero della difesa</w:t>
            </w:r>
          </w:p>
        </w:tc>
      </w:tr>
      <w:tr w:rsidR="00AA6C70" w:rsidRPr="004C7B9F" w14:paraId="15FB4F00" w14:textId="77777777" w:rsidTr="003D33D7">
        <w:trPr>
          <w:cantSplit/>
          <w:trHeight w:val="227"/>
          <w:jc w:val="center"/>
        </w:trPr>
        <w:tc>
          <w:tcPr>
            <w:tcW w:w="9631" w:type="dxa"/>
            <w:gridSpan w:val="4"/>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F90F747" w14:textId="77777777" w:rsidR="00AA6C70" w:rsidRPr="004C7B9F" w:rsidRDefault="00AA6C70" w:rsidP="003D33D7">
            <w:pPr>
              <w:numPr>
                <w:ilvl w:val="0"/>
                <w:numId w:val="68"/>
              </w:numPr>
              <w:spacing w:after="0"/>
              <w:jc w:val="left"/>
              <w:rPr>
                <w:rFonts w:ascii="Garamond" w:hAnsi="Garamond"/>
                <w:sz w:val="24"/>
              </w:rPr>
            </w:pPr>
            <w:r w:rsidRPr="004C7B9F">
              <w:rPr>
                <w:rFonts w:ascii="Garamond" w:hAnsi="Garamond"/>
                <w:sz w:val="24"/>
              </w:rPr>
              <w:t>I professori universitari sono rilevati all’interno del contratto Università</w:t>
            </w:r>
          </w:p>
          <w:p w14:paraId="176B278D" w14:textId="77777777" w:rsidR="00AA6C70" w:rsidRPr="004C7B9F" w:rsidRDefault="00AA6C70" w:rsidP="003D33D7">
            <w:pPr>
              <w:numPr>
                <w:ilvl w:val="0"/>
                <w:numId w:val="68"/>
              </w:numPr>
              <w:spacing w:after="0"/>
              <w:jc w:val="left"/>
              <w:rPr>
                <w:rFonts w:ascii="Garamond" w:hAnsi="Garamond"/>
                <w:sz w:val="24"/>
              </w:rPr>
            </w:pPr>
            <w:r w:rsidRPr="004C7B9F">
              <w:rPr>
                <w:rFonts w:ascii="Garamond" w:hAnsi="Garamond"/>
                <w:sz w:val="24"/>
              </w:rPr>
              <w:t>Il Ministero rileva il personale dell’Arma dei Carabinieri in servizio all’estero</w:t>
            </w:r>
          </w:p>
          <w:p w14:paraId="04D90E03" w14:textId="77777777" w:rsidR="00AA6C70" w:rsidRPr="004C7B9F" w:rsidRDefault="00AA6C70" w:rsidP="003D33D7">
            <w:pPr>
              <w:numPr>
                <w:ilvl w:val="0"/>
                <w:numId w:val="68"/>
              </w:numPr>
              <w:spacing w:after="0"/>
              <w:jc w:val="left"/>
              <w:rPr>
                <w:rFonts w:ascii="Garamond" w:hAnsi="Garamond"/>
                <w:sz w:val="24"/>
              </w:rPr>
            </w:pPr>
            <w:r w:rsidRPr="004C7B9F">
              <w:rPr>
                <w:rFonts w:ascii="Garamond" w:hAnsi="Garamond"/>
                <w:sz w:val="24"/>
              </w:rPr>
              <w:t>L’Ispettorato nazionale del lavoro e i Ministeri rilevano con il contratto Carabinieri il personale appartenente, rispettivamente, al Comando carabinieri per la tutela del lavoro, al Nucleo antisofisticazioni e sanità – NAS, al Nucleo operativo ecologico e al Nucleo per la tutela del patrimonio culturale, avendo cura di compilare le tabelle 3 (comandati “in”), 10, 11 e le tabelle di spesa. L’Arma dei Carabinieri avrà cura di compilare le restanti tabelle di organico con i dati relativi a detto personale, ivi compresa la tabella 3 per indicare i comandi in uscita.</w:t>
            </w:r>
          </w:p>
        </w:tc>
      </w:tr>
    </w:tbl>
    <w:p w14:paraId="65127888" w14:textId="77777777" w:rsidR="00AA6C70" w:rsidRPr="004C7B9F" w:rsidRDefault="00AA6C70" w:rsidP="00AA6C70">
      <w:pPr>
        <w:spacing w:after="0"/>
        <w:ind w:firstLine="0"/>
        <w:rPr>
          <w:rFonts w:ascii="Garamond" w:hAnsi="Garamond"/>
          <w:sz w:val="24"/>
        </w:rPr>
      </w:pPr>
    </w:p>
    <w:p w14:paraId="10A6E8D4" w14:textId="77777777" w:rsidR="00AA6C70" w:rsidRPr="00523D09" w:rsidRDefault="00AA6C70" w:rsidP="00AA6C70">
      <w:pPr>
        <w:pStyle w:val="Titolo2"/>
      </w:pPr>
      <w:bookmarkStart w:id="18" w:name="__RefHeading__18650_104059108"/>
      <w:bookmarkStart w:id="19" w:name="_Toc4143714"/>
      <w:bookmarkStart w:id="20" w:name="_Toc4143722"/>
      <w:bookmarkStart w:id="21" w:name="_Toc7166482"/>
      <w:bookmarkStart w:id="22" w:name="_Toc169797065"/>
      <w:bookmarkEnd w:id="18"/>
      <w:r w:rsidRPr="00523D09">
        <w:t>Istruzioni generali e specifiche di comparto</w:t>
      </w:r>
      <w:bookmarkEnd w:id="19"/>
      <w:bookmarkEnd w:id="20"/>
      <w:bookmarkEnd w:id="21"/>
      <w:bookmarkEnd w:id="22"/>
    </w:p>
    <w:p w14:paraId="6E3EC44F" w14:textId="77777777" w:rsidR="00AA6C70" w:rsidRPr="00990CC9" w:rsidRDefault="00AA6C70" w:rsidP="00AA6C70">
      <w:pPr>
        <w:spacing w:after="0" w:line="360" w:lineRule="auto"/>
        <w:ind w:firstLine="0"/>
        <w:rPr>
          <w:rFonts w:ascii="Garamond" w:hAnsi="Garamond"/>
          <w:sz w:val="24"/>
        </w:rPr>
      </w:pPr>
      <w:r w:rsidRPr="00990CC9">
        <w:rPr>
          <w:rFonts w:ascii="Garamond" w:hAnsi="Garamond"/>
          <w:sz w:val="24"/>
        </w:rPr>
        <w:t xml:space="preserve">Le </w:t>
      </w:r>
      <w:r>
        <w:rPr>
          <w:rFonts w:ascii="Garamond" w:hAnsi="Garamond"/>
          <w:sz w:val="24"/>
        </w:rPr>
        <w:t>i</w:t>
      </w:r>
      <w:r w:rsidRPr="00990CC9">
        <w:rPr>
          <w:rFonts w:ascii="Garamond" w:hAnsi="Garamond"/>
          <w:sz w:val="24"/>
        </w:rPr>
        <w:t>struzioni di compilazione delle tabelle sono composte da una parte generale valida per tutti i contratti e da istruzioni specifiche valide per ciascun comparto di contrattazione che vanno ad integrare la parte generale.</w:t>
      </w:r>
    </w:p>
    <w:p w14:paraId="78FE0CD9" w14:textId="77777777" w:rsidR="00AA6C70" w:rsidRPr="00990CC9" w:rsidRDefault="00AA6C70" w:rsidP="00AA6C70">
      <w:pPr>
        <w:spacing w:after="0" w:line="360" w:lineRule="auto"/>
        <w:ind w:firstLine="0"/>
        <w:rPr>
          <w:rFonts w:ascii="Garamond" w:hAnsi="Garamond"/>
          <w:sz w:val="24"/>
        </w:rPr>
      </w:pPr>
      <w:r w:rsidRPr="00990CC9">
        <w:rPr>
          <w:rFonts w:ascii="Garamond" w:hAnsi="Garamond"/>
          <w:sz w:val="24"/>
        </w:rPr>
        <w:t>La consultazione del “Glossario” per le definizioni utilizzate nel Conto annuale e delle risposte alle domande più frequenti, che sono oggetto di continui aggiornamenti pubblicati nell’apposita sezione “DOMANDE E RISPOSTE” delle pagine dedicate a SICO all’interno del sito web del Dipartimento della Ragioneria generale dello Stato, permette di acquisire ulteriori informazioni per la corretta rilevazione dei dati.</w:t>
      </w:r>
    </w:p>
    <w:p w14:paraId="453FCE4D" w14:textId="77777777" w:rsidR="00AA6C70" w:rsidRPr="00523D09" w:rsidRDefault="00AA6C70" w:rsidP="00AA6C70">
      <w:pPr>
        <w:pStyle w:val="Titolo2"/>
      </w:pPr>
      <w:bookmarkStart w:id="23" w:name="_Toc4143715"/>
      <w:bookmarkStart w:id="24" w:name="_Toc4143723"/>
      <w:bookmarkStart w:id="25" w:name="_Toc7166483"/>
      <w:bookmarkStart w:id="26" w:name="_Toc169797066"/>
      <w:r w:rsidRPr="00523D09">
        <w:lastRenderedPageBreak/>
        <w:t>Scheda informativa 1</w:t>
      </w:r>
      <w:bookmarkEnd w:id="23"/>
      <w:bookmarkEnd w:id="24"/>
      <w:bookmarkEnd w:id="25"/>
      <w:bookmarkEnd w:id="26"/>
    </w:p>
    <w:p w14:paraId="3BDA4859" w14:textId="77777777" w:rsidR="00AA6C70" w:rsidRDefault="00AA6C70" w:rsidP="00AA6C70">
      <w:pPr>
        <w:spacing w:after="0" w:line="360" w:lineRule="auto"/>
        <w:ind w:firstLine="0"/>
        <w:rPr>
          <w:rFonts w:ascii="Garamond" w:hAnsi="Garamond"/>
          <w:sz w:val="24"/>
        </w:rPr>
      </w:pPr>
      <w:r>
        <w:rPr>
          <w:rFonts w:ascii="Garamond" w:hAnsi="Garamond"/>
          <w:sz w:val="24"/>
        </w:rPr>
        <w:t>La s</w:t>
      </w:r>
      <w:r w:rsidRPr="00990CC9">
        <w:rPr>
          <w:rFonts w:ascii="Garamond" w:hAnsi="Garamond"/>
          <w:sz w:val="24"/>
        </w:rPr>
        <w:t>cheda informativa 1, al pari delle altre tabelle, deve essere inviata con riferimento al contratto applicato al personale dipendente. Pertanto, nel caso in cui la stessa Istituzione applichi al proprio personale different</w:t>
      </w:r>
      <w:r>
        <w:rPr>
          <w:rFonts w:ascii="Garamond" w:hAnsi="Garamond"/>
          <w:sz w:val="24"/>
        </w:rPr>
        <w:t>i contratti deve compilare la s</w:t>
      </w:r>
      <w:r w:rsidRPr="00990CC9">
        <w:rPr>
          <w:rFonts w:ascii="Garamond" w:hAnsi="Garamond"/>
          <w:sz w:val="24"/>
        </w:rPr>
        <w:t xml:space="preserve">cheda informativa 1 presente nel </w:t>
      </w:r>
      <w:r>
        <w:rPr>
          <w:rFonts w:ascii="Garamond" w:hAnsi="Garamond"/>
          <w:sz w:val="24"/>
        </w:rPr>
        <w:t>C</w:t>
      </w:r>
      <w:r w:rsidRPr="00990CC9">
        <w:rPr>
          <w:rFonts w:ascii="Garamond" w:hAnsi="Garamond"/>
          <w:sz w:val="24"/>
        </w:rPr>
        <w:t xml:space="preserve">onto annuale di ciascun contratto. Tale scheda </w:t>
      </w:r>
      <w:r w:rsidRPr="00990CC9">
        <w:rPr>
          <w:rFonts w:ascii="Garamond" w:hAnsi="Garamond"/>
          <w:b/>
          <w:sz w:val="24"/>
        </w:rPr>
        <w:t>è obbligatoria e propedeutica</w:t>
      </w:r>
      <w:r w:rsidRPr="00990CC9">
        <w:rPr>
          <w:rFonts w:ascii="Garamond" w:hAnsi="Garamond"/>
          <w:sz w:val="24"/>
        </w:rPr>
        <w:t xml:space="preserve"> alla compilazione di tutto il modello e si compone, oltre la sezione comune a tutte le tabelle – Informazioni generali </w:t>
      </w:r>
      <w:r>
        <w:rPr>
          <w:rFonts w:ascii="Garamond" w:hAnsi="Garamond"/>
          <w:sz w:val="24"/>
        </w:rPr>
        <w:t>C</w:t>
      </w:r>
      <w:r w:rsidRPr="00990CC9">
        <w:rPr>
          <w:rFonts w:ascii="Garamond" w:hAnsi="Garamond"/>
          <w:sz w:val="24"/>
        </w:rPr>
        <w:t xml:space="preserve">onto annuale – delle parti indicate nel quadro sinottico che segue. Gli enti che hanno già inviato il </w:t>
      </w:r>
      <w:r>
        <w:rPr>
          <w:rFonts w:ascii="Garamond" w:hAnsi="Garamond"/>
          <w:sz w:val="24"/>
        </w:rPr>
        <w:t>C</w:t>
      </w:r>
      <w:r w:rsidRPr="00990CC9">
        <w:rPr>
          <w:rFonts w:ascii="Garamond" w:hAnsi="Garamond"/>
          <w:sz w:val="24"/>
        </w:rPr>
        <w:t>onto annuale negli anni precedenti trov</w:t>
      </w:r>
      <w:r>
        <w:rPr>
          <w:rFonts w:ascii="Garamond" w:hAnsi="Garamond"/>
          <w:sz w:val="24"/>
        </w:rPr>
        <w:t>ano</w:t>
      </w:r>
      <w:r w:rsidRPr="00990CC9">
        <w:rPr>
          <w:rFonts w:ascii="Garamond" w:hAnsi="Garamond"/>
          <w:sz w:val="24"/>
        </w:rPr>
        <w:t xml:space="preserve"> precompilate le informazioni di tipo anagrafico, quelle sui Revisori dei conti o di analogo organo di controllo interno (ove previsto) e quelle sul </w:t>
      </w:r>
      <w:r w:rsidRPr="00C15CD4">
        <w:rPr>
          <w:rFonts w:ascii="Garamond" w:hAnsi="Garamond"/>
          <w:sz w:val="24"/>
        </w:rPr>
        <w:t>Responsabile del procedimento.</w:t>
      </w:r>
      <w:r w:rsidRPr="00990CC9">
        <w:rPr>
          <w:rFonts w:ascii="Garamond" w:hAnsi="Garamond"/>
          <w:sz w:val="24"/>
        </w:rPr>
        <w:t xml:space="preserve"> Tali informazioni </w:t>
      </w:r>
      <w:r>
        <w:rPr>
          <w:rFonts w:ascii="Garamond" w:hAnsi="Garamond"/>
          <w:sz w:val="24"/>
        </w:rPr>
        <w:t>devono essere</w:t>
      </w:r>
      <w:r w:rsidRPr="00990CC9">
        <w:rPr>
          <w:rFonts w:ascii="Garamond" w:hAnsi="Garamond"/>
          <w:sz w:val="24"/>
        </w:rPr>
        <w:t xml:space="preserve"> </w:t>
      </w:r>
      <w:r w:rsidRPr="00990CC9">
        <w:rPr>
          <w:rFonts w:ascii="Garamond" w:hAnsi="Garamond"/>
          <w:b/>
          <w:sz w:val="24"/>
        </w:rPr>
        <w:t>verifica</w:t>
      </w:r>
      <w:r>
        <w:rPr>
          <w:rFonts w:ascii="Garamond" w:hAnsi="Garamond"/>
          <w:b/>
          <w:sz w:val="24"/>
        </w:rPr>
        <w:t>t</w:t>
      </w:r>
      <w:r w:rsidRPr="00990CC9">
        <w:rPr>
          <w:rFonts w:ascii="Garamond" w:hAnsi="Garamond"/>
          <w:b/>
          <w:sz w:val="24"/>
        </w:rPr>
        <w:t>e ed eventualmente aggiorna</w:t>
      </w:r>
      <w:r>
        <w:rPr>
          <w:rFonts w:ascii="Garamond" w:hAnsi="Garamond"/>
          <w:b/>
          <w:sz w:val="24"/>
        </w:rPr>
        <w:t>t</w:t>
      </w:r>
      <w:r w:rsidRPr="00990CC9">
        <w:rPr>
          <w:rFonts w:ascii="Garamond" w:hAnsi="Garamond"/>
          <w:b/>
          <w:sz w:val="24"/>
        </w:rPr>
        <w:t xml:space="preserve">e </w:t>
      </w:r>
      <w:r w:rsidRPr="00990CC9">
        <w:rPr>
          <w:rFonts w:ascii="Garamond" w:hAnsi="Garamond"/>
          <w:sz w:val="24"/>
        </w:rPr>
        <w:t xml:space="preserve">sulla base della procedura illustrata nel </w:t>
      </w:r>
      <w:r>
        <w:rPr>
          <w:rFonts w:ascii="Garamond" w:hAnsi="Garamond"/>
          <w:sz w:val="24"/>
        </w:rPr>
        <w:t>capitolo</w:t>
      </w:r>
      <w:r w:rsidRPr="00990CC9">
        <w:rPr>
          <w:rFonts w:ascii="Garamond" w:hAnsi="Garamond"/>
          <w:sz w:val="24"/>
        </w:rPr>
        <w:t xml:space="preserve"> “Informazioni operative”. Le restanti sezioni </w:t>
      </w:r>
      <w:r>
        <w:rPr>
          <w:rFonts w:ascii="Garamond" w:hAnsi="Garamond"/>
          <w:sz w:val="24"/>
        </w:rPr>
        <w:t>vanno</w:t>
      </w:r>
      <w:r w:rsidRPr="00990CC9">
        <w:rPr>
          <w:rFonts w:ascii="Garamond" w:hAnsi="Garamond"/>
          <w:sz w:val="24"/>
        </w:rPr>
        <w:t xml:space="preserve"> compilate ex novo.</w:t>
      </w:r>
    </w:p>
    <w:p w14:paraId="40165925" w14:textId="77777777" w:rsidR="00AA6C70" w:rsidRPr="001645F9" w:rsidRDefault="00AA6C70" w:rsidP="00AA6C70">
      <w:pPr>
        <w:spacing w:after="0"/>
        <w:ind w:firstLine="0"/>
        <w:rPr>
          <w:sz w:val="24"/>
        </w:rPr>
      </w:pPr>
    </w:p>
    <w:tbl>
      <w:tblPr>
        <w:tblW w:w="9516" w:type="dxa"/>
        <w:jc w:val="center"/>
        <w:tblLayout w:type="fixed"/>
        <w:tblCellMar>
          <w:left w:w="10" w:type="dxa"/>
          <w:right w:w="10" w:type="dxa"/>
        </w:tblCellMar>
        <w:tblLook w:val="0000" w:firstRow="0" w:lastRow="0" w:firstColumn="0" w:lastColumn="0" w:noHBand="0" w:noVBand="0"/>
      </w:tblPr>
      <w:tblGrid>
        <w:gridCol w:w="2616"/>
        <w:gridCol w:w="6900"/>
      </w:tblGrid>
      <w:tr w:rsidR="00AA6C70" w:rsidRPr="00CA52F5" w14:paraId="72A36718" w14:textId="77777777" w:rsidTr="003D33D7">
        <w:trPr>
          <w:cantSplit/>
          <w:tblHeader/>
          <w:jc w:val="center"/>
        </w:trPr>
        <w:tc>
          <w:tcPr>
            <w:tcW w:w="2616" w:type="dxa"/>
            <w:tcBorders>
              <w:top w:val="single" w:sz="4" w:space="0" w:color="000000"/>
              <w:left w:val="single" w:sz="4" w:space="0" w:color="000000"/>
              <w:bottom w:val="single" w:sz="4" w:space="0" w:color="000000"/>
            </w:tcBorders>
            <w:shd w:val="pct10" w:color="auto" w:fill="auto"/>
            <w:tcMar>
              <w:top w:w="0" w:type="dxa"/>
              <w:left w:w="108" w:type="dxa"/>
              <w:bottom w:w="0" w:type="dxa"/>
              <w:right w:w="108" w:type="dxa"/>
            </w:tcMar>
            <w:vAlign w:val="center"/>
          </w:tcPr>
          <w:p w14:paraId="3466BFFA" w14:textId="77777777" w:rsidR="00AA6C70" w:rsidRPr="00990CC9" w:rsidRDefault="00AA6C70" w:rsidP="003D33D7">
            <w:pPr>
              <w:spacing w:after="0"/>
              <w:ind w:firstLine="0"/>
              <w:jc w:val="left"/>
              <w:rPr>
                <w:rFonts w:ascii="Garamond" w:hAnsi="Garamond"/>
                <w:b/>
                <w:sz w:val="24"/>
              </w:rPr>
            </w:pPr>
            <w:r>
              <w:rPr>
                <w:rFonts w:ascii="Garamond" w:hAnsi="Garamond"/>
                <w:b/>
                <w:sz w:val="24"/>
              </w:rPr>
              <w:t>Sezioni della scheda informativa 1</w:t>
            </w:r>
          </w:p>
        </w:tc>
        <w:tc>
          <w:tcPr>
            <w:tcW w:w="6900" w:type="dxa"/>
            <w:tcBorders>
              <w:top w:val="single" w:sz="4" w:space="0" w:color="000000"/>
              <w:left w:val="single" w:sz="4" w:space="0" w:color="000000"/>
              <w:bottom w:val="single" w:sz="4" w:space="0" w:color="000000"/>
              <w:right w:val="single" w:sz="4" w:space="0" w:color="000000"/>
            </w:tcBorders>
            <w:shd w:val="pct10" w:color="auto" w:fill="auto"/>
            <w:tcMar>
              <w:top w:w="0" w:type="dxa"/>
              <w:left w:w="108" w:type="dxa"/>
              <w:bottom w:w="0" w:type="dxa"/>
              <w:right w:w="108" w:type="dxa"/>
            </w:tcMar>
            <w:vAlign w:val="center"/>
          </w:tcPr>
          <w:p w14:paraId="64DFA3FF" w14:textId="77777777" w:rsidR="00AA6C70" w:rsidRPr="00CA52F5" w:rsidRDefault="00AA6C70" w:rsidP="003D33D7">
            <w:pPr>
              <w:spacing w:after="0"/>
              <w:ind w:firstLine="0"/>
              <w:rPr>
                <w:rFonts w:ascii="Garamond" w:hAnsi="Garamond"/>
                <w:b/>
                <w:sz w:val="24"/>
              </w:rPr>
            </w:pPr>
            <w:r w:rsidRPr="00CA52F5">
              <w:rPr>
                <w:rFonts w:ascii="Garamond" w:hAnsi="Garamond"/>
                <w:b/>
                <w:sz w:val="24"/>
              </w:rPr>
              <w:t>I</w:t>
            </w:r>
            <w:r>
              <w:rPr>
                <w:rFonts w:ascii="Garamond" w:hAnsi="Garamond"/>
                <w:b/>
                <w:sz w:val="24"/>
              </w:rPr>
              <w:t>nformazioni contenute</w:t>
            </w:r>
          </w:p>
        </w:tc>
      </w:tr>
      <w:tr w:rsidR="00AA6C70" w:rsidRPr="001645F9" w14:paraId="348F268E"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B6EE6C" w14:textId="77777777" w:rsidR="00AA6C70" w:rsidRPr="00990CC9" w:rsidRDefault="00AA6C70" w:rsidP="003D33D7">
            <w:pPr>
              <w:spacing w:after="0"/>
              <w:ind w:firstLine="0"/>
              <w:jc w:val="left"/>
              <w:rPr>
                <w:rFonts w:ascii="Garamond" w:hAnsi="Garamond"/>
                <w:b/>
                <w:sz w:val="24"/>
              </w:rPr>
            </w:pPr>
            <w:r w:rsidRPr="00990CC9">
              <w:rPr>
                <w:rFonts w:ascii="Garamond" w:hAnsi="Garamond"/>
                <w:b/>
                <w:sz w:val="24"/>
              </w:rPr>
              <w:t>Informazione Rilevazione</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54B85" w14:textId="77777777" w:rsidR="00AA6C70" w:rsidRPr="00990CC9" w:rsidRDefault="00AA6C70" w:rsidP="003D33D7">
            <w:pPr>
              <w:spacing w:after="0"/>
              <w:ind w:firstLine="0"/>
              <w:rPr>
                <w:rFonts w:ascii="Garamond" w:hAnsi="Garamond"/>
                <w:sz w:val="24"/>
              </w:rPr>
            </w:pPr>
            <w:r>
              <w:rPr>
                <w:rFonts w:ascii="Garamond" w:hAnsi="Garamond"/>
                <w:sz w:val="24"/>
              </w:rPr>
              <w:t xml:space="preserve">È indicata </w:t>
            </w:r>
            <w:r w:rsidRPr="00990CC9">
              <w:rPr>
                <w:rFonts w:ascii="Garamond" w:hAnsi="Garamond"/>
                <w:sz w:val="24"/>
              </w:rPr>
              <w:t>la fase/stato in cui si trova il modello di rilevazione.</w:t>
            </w:r>
          </w:p>
        </w:tc>
      </w:tr>
      <w:tr w:rsidR="00AA6C70" w:rsidRPr="001645F9" w14:paraId="04DFE0DA"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C6DC04" w14:textId="77777777" w:rsidR="00AA6C70" w:rsidRPr="00990CC9" w:rsidRDefault="00AA6C70" w:rsidP="003D33D7">
            <w:pPr>
              <w:spacing w:after="0"/>
              <w:ind w:firstLine="0"/>
              <w:jc w:val="left"/>
              <w:rPr>
                <w:rFonts w:ascii="Garamond" w:hAnsi="Garamond"/>
                <w:b/>
                <w:sz w:val="24"/>
              </w:rPr>
            </w:pPr>
            <w:r w:rsidRPr="00990CC9">
              <w:rPr>
                <w:rFonts w:ascii="Garamond" w:hAnsi="Garamond"/>
                <w:b/>
                <w:sz w:val="24"/>
              </w:rPr>
              <w:t>Informazioni Istituzione</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F37BC4" w14:textId="77777777" w:rsidR="00AA6C70" w:rsidRPr="00990CC9" w:rsidRDefault="00AA6C70" w:rsidP="003D33D7">
            <w:pPr>
              <w:spacing w:after="0"/>
              <w:ind w:firstLine="0"/>
              <w:rPr>
                <w:rFonts w:ascii="Garamond" w:hAnsi="Garamond"/>
                <w:sz w:val="24"/>
              </w:rPr>
            </w:pPr>
            <w:r>
              <w:rPr>
                <w:rFonts w:ascii="Garamond" w:hAnsi="Garamond"/>
                <w:sz w:val="24"/>
              </w:rPr>
              <w:t>Sono</w:t>
            </w:r>
            <w:r w:rsidRPr="00990CC9">
              <w:rPr>
                <w:rFonts w:ascii="Garamond" w:hAnsi="Garamond"/>
                <w:sz w:val="24"/>
              </w:rPr>
              <w:t xml:space="preserve"> ripropo</w:t>
            </w:r>
            <w:r>
              <w:rPr>
                <w:rFonts w:ascii="Garamond" w:hAnsi="Garamond"/>
                <w:sz w:val="24"/>
              </w:rPr>
              <w:t>ste</w:t>
            </w:r>
            <w:r w:rsidRPr="00990CC9">
              <w:rPr>
                <w:rFonts w:ascii="Garamond" w:hAnsi="Garamond"/>
                <w:sz w:val="24"/>
              </w:rPr>
              <w:t xml:space="preserve"> le informazioni comunicate in occasione della precedente rilevazione. Occorre verificarne la correttezza e provvedere alla modifica o al loro inserimento in caso di mancanza del dato.</w:t>
            </w:r>
          </w:p>
        </w:tc>
      </w:tr>
      <w:tr w:rsidR="00AA6C70" w:rsidRPr="001645F9" w14:paraId="64484859"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C1CC16" w14:textId="77777777" w:rsidR="00AA6C70" w:rsidRPr="00990CC9" w:rsidRDefault="00AA6C70" w:rsidP="003D33D7">
            <w:pPr>
              <w:spacing w:after="0"/>
              <w:ind w:firstLine="0"/>
              <w:jc w:val="left"/>
              <w:rPr>
                <w:rFonts w:ascii="Garamond" w:hAnsi="Garamond"/>
                <w:b/>
                <w:sz w:val="24"/>
              </w:rPr>
            </w:pPr>
            <w:r w:rsidRPr="00990CC9">
              <w:rPr>
                <w:rFonts w:ascii="Garamond" w:hAnsi="Garamond"/>
                <w:b/>
                <w:sz w:val="24"/>
              </w:rPr>
              <w:t>Rilevazioni anni precedenti</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F2701" w14:textId="77777777" w:rsidR="00AA6C70" w:rsidRPr="00990CC9" w:rsidRDefault="00AA6C70" w:rsidP="003D33D7">
            <w:pPr>
              <w:spacing w:after="0"/>
              <w:ind w:firstLine="0"/>
              <w:rPr>
                <w:rFonts w:ascii="Garamond" w:hAnsi="Garamond"/>
                <w:sz w:val="24"/>
              </w:rPr>
            </w:pPr>
            <w:r>
              <w:rPr>
                <w:rFonts w:ascii="Garamond" w:hAnsi="Garamond"/>
                <w:sz w:val="24"/>
              </w:rPr>
              <w:t>Nella</w:t>
            </w:r>
            <w:r w:rsidRPr="00990CC9">
              <w:rPr>
                <w:rFonts w:ascii="Garamond" w:hAnsi="Garamond"/>
                <w:sz w:val="24"/>
              </w:rPr>
              <w:t xml:space="preserve"> griglia “Rilevazioni anni precedenti” </w:t>
            </w:r>
            <w:r>
              <w:rPr>
                <w:rFonts w:ascii="Garamond" w:hAnsi="Garamond"/>
                <w:sz w:val="24"/>
              </w:rPr>
              <w:t xml:space="preserve">è indicato </w:t>
            </w:r>
            <w:r w:rsidRPr="00990CC9">
              <w:rPr>
                <w:rFonts w:ascii="Garamond" w:hAnsi="Garamond"/>
                <w:sz w:val="24"/>
              </w:rPr>
              <w:t xml:space="preserve">lo stato dei modelli trasmessi dall’Istituzione per le ultime cinque rilevazioni precedenti quella corrente. Il caso di inadempienza per una o più rilevazioni </w:t>
            </w:r>
            <w:r>
              <w:rPr>
                <w:rFonts w:ascii="Garamond" w:hAnsi="Garamond"/>
                <w:sz w:val="24"/>
              </w:rPr>
              <w:t>è</w:t>
            </w:r>
            <w:r w:rsidRPr="00990CC9">
              <w:rPr>
                <w:rFonts w:ascii="Garamond" w:hAnsi="Garamond"/>
                <w:sz w:val="24"/>
              </w:rPr>
              <w:t xml:space="preserve"> rappresentato </w:t>
            </w:r>
            <w:r>
              <w:rPr>
                <w:rFonts w:ascii="Garamond" w:hAnsi="Garamond"/>
                <w:sz w:val="24"/>
              </w:rPr>
              <w:t xml:space="preserve">da </w:t>
            </w:r>
            <w:r w:rsidRPr="00990CC9">
              <w:rPr>
                <w:rFonts w:ascii="Garamond" w:hAnsi="Garamond"/>
                <w:sz w:val="24"/>
              </w:rPr>
              <w:t>un “NO”.</w:t>
            </w:r>
            <w:r>
              <w:rPr>
                <w:rFonts w:ascii="Garamond" w:hAnsi="Garamond"/>
                <w:sz w:val="24"/>
              </w:rPr>
              <w:t xml:space="preserve"> Nella medesima sezione è presente lo s</w:t>
            </w:r>
            <w:r w:rsidRPr="00DC40F4">
              <w:rPr>
                <w:rFonts w:ascii="Garamond" w:hAnsi="Garamond"/>
                <w:sz w:val="24"/>
              </w:rPr>
              <w:t xml:space="preserve">tato delle comunicazioni sulla contrattazione integrativa </w:t>
            </w:r>
            <w:r>
              <w:rPr>
                <w:rFonts w:ascii="Garamond" w:hAnsi="Garamond"/>
                <w:sz w:val="24"/>
              </w:rPr>
              <w:t>delle Tabelle 15 e SICI, anch’esso riferito agli ultimi cinque anni di rilevazione.</w:t>
            </w:r>
          </w:p>
        </w:tc>
      </w:tr>
      <w:tr w:rsidR="00AA6C70" w:rsidRPr="001645F9" w14:paraId="3C28927E"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0C6941" w14:textId="77777777" w:rsidR="00AA6C70" w:rsidRPr="000138C0" w:rsidRDefault="00AA6C70" w:rsidP="003D33D7">
            <w:pPr>
              <w:spacing w:after="0"/>
              <w:ind w:firstLine="0"/>
              <w:jc w:val="left"/>
              <w:rPr>
                <w:rFonts w:ascii="Garamond" w:hAnsi="Garamond"/>
                <w:b/>
                <w:sz w:val="24"/>
              </w:rPr>
            </w:pPr>
            <w:r w:rsidRPr="00F01CD5">
              <w:rPr>
                <w:rFonts w:ascii="Garamond" w:hAnsi="Garamond"/>
                <w:b/>
                <w:sz w:val="24"/>
              </w:rPr>
              <w:t>Sintesi anomalie</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EC42C" w14:textId="77777777" w:rsidR="00AA6C70" w:rsidRDefault="00AA6C70" w:rsidP="003D33D7">
            <w:pPr>
              <w:spacing w:after="0"/>
              <w:ind w:firstLine="0"/>
              <w:rPr>
                <w:rFonts w:ascii="Garamond" w:hAnsi="Garamond"/>
                <w:sz w:val="24"/>
              </w:rPr>
            </w:pPr>
            <w:r>
              <w:rPr>
                <w:rFonts w:ascii="Garamond" w:hAnsi="Garamond"/>
                <w:sz w:val="24"/>
              </w:rPr>
              <w:t>Riporta il riepilogo delle anomalie</w:t>
            </w:r>
            <w:r w:rsidRPr="000138C0">
              <w:rPr>
                <w:rFonts w:ascii="Garamond" w:hAnsi="Garamond"/>
                <w:sz w:val="24"/>
              </w:rPr>
              <w:t xml:space="preserve"> riscontrate dal controllo </w:t>
            </w:r>
            <w:r>
              <w:rPr>
                <w:rFonts w:ascii="Garamond" w:hAnsi="Garamond"/>
                <w:sz w:val="24"/>
              </w:rPr>
              <w:t>di SICO</w:t>
            </w:r>
            <w:r w:rsidRPr="000138C0">
              <w:rPr>
                <w:rFonts w:ascii="Garamond" w:hAnsi="Garamond"/>
                <w:sz w:val="24"/>
              </w:rPr>
              <w:t xml:space="preserve"> sul modello</w:t>
            </w:r>
            <w:r>
              <w:rPr>
                <w:rFonts w:ascii="Garamond" w:hAnsi="Garamond"/>
                <w:sz w:val="24"/>
              </w:rPr>
              <w:t>.</w:t>
            </w:r>
          </w:p>
        </w:tc>
      </w:tr>
      <w:tr w:rsidR="00AA6C70" w:rsidRPr="001645F9" w14:paraId="02857C7D"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88C2B0" w14:textId="77777777" w:rsidR="00AA6C70" w:rsidRPr="00F01CD5" w:rsidRDefault="00AA6C70" w:rsidP="003D33D7">
            <w:pPr>
              <w:spacing w:after="0"/>
              <w:ind w:firstLine="0"/>
              <w:jc w:val="left"/>
              <w:rPr>
                <w:rFonts w:ascii="Garamond" w:hAnsi="Garamond"/>
                <w:b/>
                <w:sz w:val="24"/>
              </w:rPr>
            </w:pPr>
            <w:r>
              <w:rPr>
                <w:rFonts w:ascii="Garamond" w:hAnsi="Garamond"/>
                <w:b/>
                <w:sz w:val="24"/>
              </w:rPr>
              <w:t>Segnalazione scarti sull’invio del kit excel</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1CEC0" w14:textId="77777777" w:rsidR="00AA6C70" w:rsidRDefault="00AA6C70" w:rsidP="003D33D7">
            <w:pPr>
              <w:spacing w:after="0"/>
              <w:ind w:firstLine="0"/>
              <w:rPr>
                <w:rFonts w:ascii="Garamond" w:hAnsi="Garamond"/>
                <w:sz w:val="24"/>
              </w:rPr>
            </w:pPr>
            <w:r>
              <w:rPr>
                <w:rFonts w:ascii="Garamond" w:hAnsi="Garamond"/>
                <w:sz w:val="24"/>
              </w:rPr>
              <w:t>U</w:t>
            </w:r>
            <w:r w:rsidRPr="00AD116F">
              <w:rPr>
                <w:rFonts w:ascii="Garamond" w:hAnsi="Garamond"/>
                <w:sz w:val="24"/>
              </w:rPr>
              <w:t xml:space="preserve">n </w:t>
            </w:r>
            <w:r>
              <w:rPr>
                <w:rFonts w:ascii="Garamond" w:hAnsi="Garamond"/>
                <w:sz w:val="24"/>
              </w:rPr>
              <w:t>link</w:t>
            </w:r>
            <w:r w:rsidRPr="00AD116F">
              <w:rPr>
                <w:rFonts w:ascii="Garamond" w:hAnsi="Garamond"/>
                <w:sz w:val="24"/>
              </w:rPr>
              <w:t xml:space="preserve"> con </w:t>
            </w:r>
            <w:r>
              <w:rPr>
                <w:rFonts w:ascii="Garamond" w:hAnsi="Garamond"/>
                <w:sz w:val="24"/>
              </w:rPr>
              <w:t>una</w:t>
            </w:r>
            <w:r w:rsidRPr="00AD116F">
              <w:rPr>
                <w:rFonts w:ascii="Garamond" w:hAnsi="Garamond"/>
                <w:sz w:val="24"/>
              </w:rPr>
              <w:t xml:space="preserve"> lent</w:t>
            </w:r>
            <w:r>
              <w:rPr>
                <w:rFonts w:ascii="Garamond" w:hAnsi="Garamond"/>
                <w:sz w:val="24"/>
              </w:rPr>
              <w:t>e</w:t>
            </w:r>
            <w:r w:rsidRPr="00AD116F">
              <w:rPr>
                <w:rFonts w:ascii="Garamond" w:hAnsi="Garamond"/>
                <w:sz w:val="24"/>
              </w:rPr>
              <w:t xml:space="preserve"> </w:t>
            </w:r>
            <w:r>
              <w:rPr>
                <w:rFonts w:ascii="Garamond" w:hAnsi="Garamond"/>
                <w:sz w:val="24"/>
              </w:rPr>
              <w:t>permette</w:t>
            </w:r>
            <w:r w:rsidRPr="00AD116F">
              <w:rPr>
                <w:rFonts w:ascii="Garamond" w:hAnsi="Garamond"/>
                <w:sz w:val="24"/>
              </w:rPr>
              <w:t xml:space="preserve"> l</w:t>
            </w:r>
            <w:r>
              <w:rPr>
                <w:rFonts w:ascii="Garamond" w:hAnsi="Garamond"/>
                <w:sz w:val="24"/>
              </w:rPr>
              <w:t xml:space="preserve">’accesso alla visualizzazione </w:t>
            </w:r>
            <w:r w:rsidRPr="00AD116F">
              <w:rPr>
                <w:rFonts w:ascii="Garamond" w:hAnsi="Garamond"/>
                <w:sz w:val="24"/>
              </w:rPr>
              <w:t>d</w:t>
            </w:r>
            <w:r>
              <w:rPr>
                <w:rFonts w:ascii="Garamond" w:hAnsi="Garamond"/>
                <w:sz w:val="24"/>
              </w:rPr>
              <w:t>egli</w:t>
            </w:r>
            <w:r w:rsidRPr="00AD116F">
              <w:rPr>
                <w:rFonts w:ascii="Garamond" w:hAnsi="Garamond"/>
                <w:sz w:val="24"/>
              </w:rPr>
              <w:t xml:space="preserve"> </w:t>
            </w:r>
            <w:r>
              <w:rPr>
                <w:rFonts w:ascii="Garamond" w:hAnsi="Garamond"/>
                <w:sz w:val="24"/>
              </w:rPr>
              <w:t xml:space="preserve">eventuali </w:t>
            </w:r>
            <w:r w:rsidRPr="00AD116F">
              <w:rPr>
                <w:rFonts w:ascii="Garamond" w:hAnsi="Garamond"/>
                <w:sz w:val="24"/>
              </w:rPr>
              <w:t xml:space="preserve">scarti </w:t>
            </w:r>
            <w:r>
              <w:rPr>
                <w:rFonts w:ascii="Garamond" w:hAnsi="Garamond"/>
                <w:sz w:val="24"/>
              </w:rPr>
              <w:t>sull’invio del kit excel. L</w:t>
            </w:r>
            <w:r w:rsidRPr="00264EEC">
              <w:rPr>
                <w:rFonts w:ascii="Garamond" w:hAnsi="Garamond"/>
                <w:sz w:val="24"/>
              </w:rPr>
              <w:t xml:space="preserve">a segnalazione di uno scarto, comunicata all’ente da SICO </w:t>
            </w:r>
            <w:r>
              <w:rPr>
                <w:rFonts w:ascii="Garamond" w:hAnsi="Garamond"/>
                <w:sz w:val="24"/>
              </w:rPr>
              <w:t xml:space="preserve">anche </w:t>
            </w:r>
            <w:r w:rsidRPr="00264EEC">
              <w:rPr>
                <w:rFonts w:ascii="Garamond" w:hAnsi="Garamond"/>
                <w:sz w:val="24"/>
              </w:rPr>
              <w:t>tramite e-mail, è generata dal sistema nel caso in cui durante il caricamento dei dati siano presenti degli errori di compilazione nel kit. L’applicativo permette di visualizzare l’elenco di tutti gli errori con una descrizione dettagliata delle azioni da intraprendere. Il modello, infatti, viene comunque caricato dal Sistema, ma resta nella fase di “Acquisizione attiva</w:t>
            </w:r>
            <w:r>
              <w:rPr>
                <w:rFonts w:ascii="Garamond" w:hAnsi="Garamond"/>
                <w:sz w:val="24"/>
              </w:rPr>
              <w:t>”. S</w:t>
            </w:r>
            <w:r w:rsidRPr="002229D6">
              <w:rPr>
                <w:rFonts w:ascii="Garamond" w:hAnsi="Garamond"/>
                <w:sz w:val="24"/>
              </w:rPr>
              <w:t xml:space="preserve">olo procedendo all’eliminazione degli errori e concludendo la rilevazione, </w:t>
            </w:r>
            <w:r>
              <w:rPr>
                <w:rFonts w:ascii="Garamond" w:hAnsi="Garamond"/>
                <w:sz w:val="24"/>
              </w:rPr>
              <w:t>l</w:t>
            </w:r>
            <w:r w:rsidRPr="002229D6">
              <w:rPr>
                <w:rFonts w:ascii="Garamond" w:hAnsi="Garamond"/>
                <w:sz w:val="24"/>
              </w:rPr>
              <w:t>’ente farà attiva</w:t>
            </w:r>
            <w:r>
              <w:rPr>
                <w:rFonts w:ascii="Garamond" w:hAnsi="Garamond"/>
                <w:sz w:val="24"/>
              </w:rPr>
              <w:t>re</w:t>
            </w:r>
            <w:r w:rsidRPr="002229D6">
              <w:rPr>
                <w:rFonts w:ascii="Garamond" w:hAnsi="Garamond"/>
                <w:sz w:val="24"/>
              </w:rPr>
              <w:t xml:space="preserve"> automatica</w:t>
            </w:r>
            <w:r>
              <w:rPr>
                <w:rFonts w:ascii="Garamond" w:hAnsi="Garamond"/>
                <w:sz w:val="24"/>
              </w:rPr>
              <w:t>mente</w:t>
            </w:r>
            <w:r w:rsidRPr="002229D6">
              <w:rPr>
                <w:rFonts w:ascii="Garamond" w:hAnsi="Garamond"/>
                <w:sz w:val="24"/>
              </w:rPr>
              <w:t xml:space="preserve"> </w:t>
            </w:r>
            <w:r>
              <w:rPr>
                <w:rFonts w:ascii="Garamond" w:hAnsi="Garamond"/>
                <w:sz w:val="24"/>
              </w:rPr>
              <w:t>i</w:t>
            </w:r>
            <w:r w:rsidRPr="002229D6">
              <w:rPr>
                <w:rFonts w:ascii="Garamond" w:hAnsi="Garamond"/>
                <w:sz w:val="24"/>
              </w:rPr>
              <w:t>l controllo delle anomalie (squadrature e incongruenze) che sarà effettuato con batch notturn</w:t>
            </w:r>
            <w:r>
              <w:rPr>
                <w:rFonts w:ascii="Garamond" w:hAnsi="Garamond"/>
                <w:sz w:val="24"/>
              </w:rPr>
              <w:t>o.</w:t>
            </w:r>
          </w:p>
        </w:tc>
      </w:tr>
      <w:tr w:rsidR="00AA6C70" w:rsidRPr="001645F9" w14:paraId="55886935"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0567A1" w14:textId="77777777" w:rsidR="00AA6C70" w:rsidRPr="00A12C73" w:rsidRDefault="00AA6C70" w:rsidP="003D33D7">
            <w:pPr>
              <w:spacing w:after="0"/>
              <w:ind w:firstLine="0"/>
              <w:jc w:val="left"/>
              <w:rPr>
                <w:b/>
                <w:sz w:val="24"/>
              </w:rPr>
            </w:pPr>
            <w:r w:rsidRPr="00A12C73">
              <w:rPr>
                <w:rFonts w:ascii="Garamond" w:hAnsi="Garamond"/>
                <w:b/>
                <w:sz w:val="24"/>
              </w:rPr>
              <w:t>Componenti collegio dei revisori o organo equivalente</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56961" w14:textId="77777777" w:rsidR="00AA6C70" w:rsidRPr="001645F9" w:rsidRDefault="00AA6C70" w:rsidP="003D33D7">
            <w:pPr>
              <w:spacing w:after="0"/>
              <w:ind w:firstLine="0"/>
              <w:rPr>
                <w:sz w:val="24"/>
              </w:rPr>
            </w:pPr>
            <w:r>
              <w:rPr>
                <w:rFonts w:ascii="Garamond" w:hAnsi="Garamond"/>
                <w:sz w:val="24"/>
              </w:rPr>
              <w:t>Sono</w:t>
            </w:r>
            <w:r w:rsidRPr="00170AED">
              <w:rPr>
                <w:rFonts w:ascii="Garamond" w:hAnsi="Garamond"/>
                <w:sz w:val="24"/>
              </w:rPr>
              <w:t xml:space="preserve"> </w:t>
            </w:r>
            <w:r>
              <w:rPr>
                <w:rFonts w:ascii="Garamond" w:hAnsi="Garamond"/>
                <w:sz w:val="24"/>
              </w:rPr>
              <w:t>riportate</w:t>
            </w:r>
            <w:r w:rsidRPr="00170AED">
              <w:rPr>
                <w:rFonts w:ascii="Garamond" w:hAnsi="Garamond"/>
                <w:sz w:val="24"/>
              </w:rPr>
              <w:t xml:space="preserve"> le informazioni comunicate in occasione della precedente rilevazione. Occorre verificarne la correttezza e provvedere alla modifica ricordando che vanno indicati </w:t>
            </w:r>
            <w:r w:rsidRPr="00170AED">
              <w:rPr>
                <w:rFonts w:ascii="Garamond" w:hAnsi="Garamond"/>
                <w:sz w:val="24"/>
                <w:u w:val="single"/>
              </w:rPr>
              <w:t>tutti i componenti del collegio</w:t>
            </w:r>
            <w:r w:rsidRPr="00170AED">
              <w:rPr>
                <w:rFonts w:ascii="Garamond" w:hAnsi="Garamond"/>
                <w:sz w:val="24"/>
              </w:rPr>
              <w:t xml:space="preserve">, o analogo organo di controllo interno, in carica al momento della conclusione del </w:t>
            </w:r>
            <w:r>
              <w:rPr>
                <w:rFonts w:ascii="Garamond" w:hAnsi="Garamond"/>
                <w:sz w:val="24"/>
              </w:rPr>
              <w:t>C</w:t>
            </w:r>
            <w:r w:rsidRPr="00170AED">
              <w:rPr>
                <w:rFonts w:ascii="Garamond" w:hAnsi="Garamond"/>
                <w:sz w:val="24"/>
              </w:rPr>
              <w:t>onto annuale. Nel caso in cui tale organo non sia previsto la sezione non va compilata.</w:t>
            </w:r>
          </w:p>
        </w:tc>
      </w:tr>
      <w:tr w:rsidR="00AA6C70" w:rsidRPr="001645F9" w14:paraId="75D27086"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38EE38" w14:textId="77777777" w:rsidR="00AA6C70" w:rsidRPr="00990CC9" w:rsidRDefault="00AA6C70" w:rsidP="003D33D7">
            <w:pPr>
              <w:spacing w:after="0"/>
              <w:ind w:firstLine="0"/>
              <w:jc w:val="left"/>
              <w:rPr>
                <w:rFonts w:ascii="Garamond" w:hAnsi="Garamond"/>
                <w:b/>
                <w:sz w:val="24"/>
              </w:rPr>
            </w:pPr>
            <w:r w:rsidRPr="00990CC9">
              <w:rPr>
                <w:rFonts w:ascii="Garamond" w:hAnsi="Garamond"/>
                <w:b/>
                <w:sz w:val="24"/>
              </w:rPr>
              <w:lastRenderedPageBreak/>
              <w:t>Responsabile del procedimento</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17BDA0"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SICO ripropone le informazioni comunicate in occasione della precedente rilevazione. Occorre verificarne la correttezza e provvedere alla modifica ricordando che va indicato il Dirigente/Funzionario preposto all’unità organizzativa, responsabile dell’invio dei dati del Conto annuale, individuato dall’ente ai sensi dell’art. 4, comma 1, della legge n. 241/90 e s.m. In assenza di tale informazione, </w:t>
            </w:r>
            <w:r>
              <w:rPr>
                <w:rFonts w:ascii="Garamond" w:hAnsi="Garamond"/>
                <w:sz w:val="24"/>
              </w:rPr>
              <w:t>viene</w:t>
            </w:r>
            <w:r w:rsidRPr="00990CC9">
              <w:rPr>
                <w:rFonts w:ascii="Garamond" w:hAnsi="Garamond"/>
                <w:sz w:val="24"/>
              </w:rPr>
              <w:t xml:space="preserve"> ritenuto responsabile, ai fini della rilevazione del Conto annuale, l’Organo di rappresentanza dell’Istituzione stessa (Sindaco, Presidente, Direttore generale, Commissario liquidatore). Il Responsabile del procedimento è tenuto alla sottoscrizione de</w:t>
            </w:r>
            <w:r>
              <w:rPr>
                <w:rFonts w:ascii="Garamond" w:hAnsi="Garamond"/>
                <w:sz w:val="24"/>
              </w:rPr>
              <w:t>l</w:t>
            </w:r>
            <w:r w:rsidRPr="00990CC9">
              <w:rPr>
                <w:rFonts w:ascii="Garamond" w:hAnsi="Garamond"/>
                <w:sz w:val="24"/>
              </w:rPr>
              <w:t xml:space="preserve"> modell</w:t>
            </w:r>
            <w:r>
              <w:rPr>
                <w:rFonts w:ascii="Garamond" w:hAnsi="Garamond"/>
                <w:sz w:val="24"/>
              </w:rPr>
              <w:t>o</w:t>
            </w:r>
            <w:r w:rsidRPr="00990CC9">
              <w:rPr>
                <w:rFonts w:ascii="Garamond" w:hAnsi="Garamond"/>
                <w:sz w:val="24"/>
              </w:rPr>
              <w:t xml:space="preserve"> di rilevazion</w:t>
            </w:r>
            <w:r>
              <w:rPr>
                <w:rFonts w:ascii="Garamond" w:hAnsi="Garamond"/>
                <w:sz w:val="24"/>
              </w:rPr>
              <w:t>e</w:t>
            </w:r>
            <w:r w:rsidRPr="00990CC9">
              <w:rPr>
                <w:rFonts w:ascii="Garamond" w:hAnsi="Garamond"/>
                <w:sz w:val="24"/>
              </w:rPr>
              <w:t>.</w:t>
            </w:r>
          </w:p>
        </w:tc>
      </w:tr>
      <w:tr w:rsidR="00AA6C70" w:rsidRPr="001645F9" w14:paraId="0503A2C5"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33B6DF" w14:textId="77777777" w:rsidR="00AA6C70" w:rsidRPr="00990CC9" w:rsidRDefault="00AA6C70" w:rsidP="003D33D7">
            <w:pPr>
              <w:spacing w:after="0"/>
              <w:ind w:firstLine="0"/>
              <w:jc w:val="left"/>
              <w:rPr>
                <w:rFonts w:ascii="Garamond" w:hAnsi="Garamond"/>
                <w:b/>
                <w:sz w:val="24"/>
              </w:rPr>
            </w:pPr>
            <w:r w:rsidRPr="00990CC9">
              <w:rPr>
                <w:rFonts w:ascii="Garamond" w:hAnsi="Garamond"/>
                <w:b/>
                <w:sz w:val="24"/>
              </w:rPr>
              <w:t>Referente da contattare</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FB5BF5" w14:textId="77777777" w:rsidR="00AA6C70" w:rsidRPr="00990CC9" w:rsidRDefault="00AA6C70" w:rsidP="003D33D7">
            <w:pPr>
              <w:spacing w:after="0"/>
              <w:ind w:firstLine="0"/>
              <w:rPr>
                <w:rFonts w:ascii="Garamond" w:hAnsi="Garamond"/>
                <w:sz w:val="24"/>
              </w:rPr>
            </w:pPr>
            <w:r w:rsidRPr="00990CC9">
              <w:rPr>
                <w:rFonts w:ascii="Garamond" w:hAnsi="Garamond"/>
                <w:sz w:val="24"/>
              </w:rPr>
              <w:t>Va indicato il nominativo di un referente ed il relativo recapito telefonico, indirizzo e-mail</w:t>
            </w:r>
            <w:r>
              <w:rPr>
                <w:rFonts w:ascii="Garamond" w:hAnsi="Garamond"/>
                <w:sz w:val="24"/>
              </w:rPr>
              <w:t xml:space="preserve"> (</w:t>
            </w:r>
            <w:r w:rsidRPr="0032298E">
              <w:rPr>
                <w:rFonts w:ascii="Garamond" w:hAnsi="Garamond"/>
                <w:b/>
                <w:sz w:val="24"/>
                <w:u w:val="single"/>
              </w:rPr>
              <w:t>non di casella pec</w:t>
            </w:r>
            <w:r>
              <w:rPr>
                <w:rFonts w:ascii="Garamond" w:hAnsi="Garamond"/>
                <w:sz w:val="24"/>
              </w:rPr>
              <w:t>)</w:t>
            </w:r>
            <w:r w:rsidRPr="00990CC9">
              <w:rPr>
                <w:rFonts w:ascii="Garamond" w:hAnsi="Garamond"/>
                <w:sz w:val="24"/>
              </w:rPr>
              <w:t>. Si sottolinea la necessità di verificare la correttezza dei dati inseriti al fine di permettere celeri contatti per le vie brevi per eventuali comunicazioni utili alla rilevazione.</w:t>
            </w:r>
          </w:p>
        </w:tc>
      </w:tr>
      <w:tr w:rsidR="00AA6C70" w:rsidRPr="001645F9" w14:paraId="23C852BB"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880E18" w14:textId="77777777" w:rsidR="00AA6C70" w:rsidRPr="00990CC9" w:rsidRDefault="00AA6C70" w:rsidP="003D33D7">
            <w:pPr>
              <w:spacing w:after="0"/>
              <w:ind w:firstLine="0"/>
              <w:jc w:val="left"/>
              <w:rPr>
                <w:rFonts w:ascii="Garamond" w:hAnsi="Garamond"/>
                <w:b/>
                <w:sz w:val="24"/>
              </w:rPr>
            </w:pPr>
            <w:r w:rsidRPr="00990CC9">
              <w:rPr>
                <w:rFonts w:ascii="Garamond" w:hAnsi="Garamond"/>
                <w:b/>
                <w:sz w:val="24"/>
              </w:rPr>
              <w:t>Domande presenti nei modelli</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1A734"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Le domande, che variano a seconda dei contratti, sono illustrate in dettaglio nel </w:t>
            </w:r>
            <w:r>
              <w:rPr>
                <w:rFonts w:ascii="Garamond" w:hAnsi="Garamond"/>
                <w:sz w:val="24"/>
              </w:rPr>
              <w:t xml:space="preserve">prossimo </w:t>
            </w:r>
            <w:r w:rsidRPr="00990CC9">
              <w:rPr>
                <w:rFonts w:ascii="Garamond" w:hAnsi="Garamond"/>
                <w:sz w:val="24"/>
              </w:rPr>
              <w:t>paragrafo.</w:t>
            </w:r>
          </w:p>
        </w:tc>
      </w:tr>
      <w:tr w:rsidR="00AA6C70" w:rsidRPr="001645F9" w14:paraId="54F34A20"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1A856E" w14:textId="77777777" w:rsidR="00AA6C70" w:rsidRPr="00990CC9" w:rsidRDefault="00AA6C70" w:rsidP="003D33D7">
            <w:pPr>
              <w:spacing w:after="0"/>
              <w:ind w:firstLine="0"/>
              <w:jc w:val="left"/>
              <w:rPr>
                <w:rFonts w:ascii="Garamond" w:hAnsi="Garamond"/>
                <w:b/>
                <w:sz w:val="24"/>
              </w:rPr>
            </w:pPr>
            <w:r w:rsidRPr="00990CC9">
              <w:rPr>
                <w:rFonts w:ascii="Garamond" w:hAnsi="Garamond"/>
                <w:b/>
                <w:sz w:val="24"/>
              </w:rPr>
              <w:t>Note e chiarimenti alla rilevazione</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DC153" w14:textId="77777777" w:rsidR="00AA6C70" w:rsidRPr="00990CC9" w:rsidRDefault="00AA6C70" w:rsidP="003D33D7">
            <w:pPr>
              <w:spacing w:after="0"/>
              <w:ind w:firstLine="0"/>
              <w:rPr>
                <w:rFonts w:ascii="Garamond" w:hAnsi="Garamond"/>
                <w:sz w:val="24"/>
              </w:rPr>
            </w:pPr>
            <w:r w:rsidRPr="00990CC9">
              <w:rPr>
                <w:rFonts w:ascii="Garamond" w:hAnsi="Garamond"/>
                <w:sz w:val="24"/>
              </w:rPr>
              <w:t>Spazio riservato alle informazioni che l’Istituzione trasmette a titolo di chiarimento e che possono avere rilevanza per la lettura dei dati (massimo 1.500 caratteri). Si raccomanda di compilare tale campo qualora l’ente debba rappresentare specific</w:t>
            </w:r>
            <w:r>
              <w:rPr>
                <w:rFonts w:ascii="Garamond" w:hAnsi="Garamond"/>
                <w:sz w:val="24"/>
              </w:rPr>
              <w:t>he</w:t>
            </w:r>
            <w:r w:rsidRPr="00990CC9">
              <w:rPr>
                <w:rFonts w:ascii="Garamond" w:hAnsi="Garamond"/>
                <w:sz w:val="24"/>
              </w:rPr>
              <w:t xml:space="preserve"> precisazioni relativi ai dati inseriti.</w:t>
            </w:r>
          </w:p>
          <w:p w14:paraId="066E6A5E" w14:textId="77777777" w:rsidR="00AA6C70" w:rsidRPr="00990CC9" w:rsidRDefault="00AA6C70" w:rsidP="003D33D7">
            <w:pPr>
              <w:spacing w:after="0"/>
              <w:ind w:firstLine="0"/>
              <w:rPr>
                <w:rFonts w:ascii="Garamond" w:hAnsi="Garamond"/>
                <w:b/>
                <w:sz w:val="24"/>
              </w:rPr>
            </w:pPr>
            <w:r w:rsidRPr="00990CC9">
              <w:rPr>
                <w:rFonts w:ascii="Garamond" w:hAnsi="Garamond"/>
                <w:b/>
                <w:sz w:val="24"/>
              </w:rPr>
              <w:t xml:space="preserve">N.B. </w:t>
            </w:r>
            <w:r w:rsidRPr="00990CC9">
              <w:rPr>
                <w:rFonts w:ascii="Garamond" w:hAnsi="Garamond"/>
                <w:b/>
                <w:sz w:val="24"/>
                <w:u w:val="single"/>
              </w:rPr>
              <w:t xml:space="preserve">Le giustificazioni </w:t>
            </w:r>
            <w:r>
              <w:rPr>
                <w:rFonts w:ascii="Garamond" w:hAnsi="Garamond"/>
                <w:b/>
                <w:sz w:val="24"/>
                <w:u w:val="single"/>
              </w:rPr>
              <w:t>a</w:t>
            </w:r>
            <w:r w:rsidRPr="00990CC9">
              <w:rPr>
                <w:rFonts w:ascii="Garamond" w:hAnsi="Garamond"/>
                <w:b/>
                <w:sz w:val="24"/>
                <w:u w:val="single"/>
              </w:rPr>
              <w:t>lle incongruenze</w:t>
            </w:r>
            <w:r w:rsidRPr="00990CC9">
              <w:rPr>
                <w:rFonts w:ascii="Garamond" w:hAnsi="Garamond"/>
                <w:b/>
                <w:sz w:val="24"/>
              </w:rPr>
              <w:t xml:space="preserve"> non vanno inserite in questo spazio ma </w:t>
            </w:r>
            <w:r>
              <w:rPr>
                <w:rFonts w:ascii="Garamond" w:hAnsi="Garamond"/>
                <w:b/>
                <w:sz w:val="24"/>
              </w:rPr>
              <w:t>è obbligatorio utilizzare</w:t>
            </w:r>
            <w:r w:rsidRPr="00990CC9">
              <w:rPr>
                <w:rFonts w:ascii="Garamond" w:hAnsi="Garamond"/>
                <w:b/>
                <w:sz w:val="24"/>
              </w:rPr>
              <w:t xml:space="preserve"> il men</w:t>
            </w:r>
            <w:r>
              <w:rPr>
                <w:rFonts w:ascii="Garamond" w:hAnsi="Garamond"/>
                <w:b/>
                <w:sz w:val="24"/>
              </w:rPr>
              <w:t>u</w:t>
            </w:r>
            <w:r w:rsidRPr="00990CC9">
              <w:rPr>
                <w:rFonts w:ascii="Garamond" w:hAnsi="Garamond"/>
                <w:b/>
                <w:sz w:val="24"/>
              </w:rPr>
              <w:t xml:space="preserve"> “Giustificazioni” posto in alto nelle maschere web </w:t>
            </w:r>
            <w:r w:rsidRPr="0032298E">
              <w:rPr>
                <w:rFonts w:ascii="Garamond" w:hAnsi="Garamond"/>
                <w:sz w:val="24"/>
              </w:rPr>
              <w:t>(cfr. § “Giustificazione incongruenze e forzatura del modello” del capitolo “Informazioni operative”).</w:t>
            </w:r>
          </w:p>
        </w:tc>
      </w:tr>
      <w:tr w:rsidR="00AA6C70" w:rsidRPr="001645F9" w14:paraId="24EC71AC"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6F8D63" w14:textId="77777777" w:rsidR="00AA6C70" w:rsidRPr="00990CC9" w:rsidRDefault="00AA6C70" w:rsidP="003D33D7">
            <w:pPr>
              <w:spacing w:after="0"/>
              <w:ind w:firstLine="0"/>
              <w:jc w:val="left"/>
              <w:rPr>
                <w:rFonts w:ascii="Garamond" w:hAnsi="Garamond"/>
                <w:b/>
                <w:sz w:val="24"/>
              </w:rPr>
            </w:pPr>
            <w:r w:rsidRPr="00990CC9">
              <w:rPr>
                <w:rFonts w:ascii="Garamond" w:hAnsi="Garamond"/>
                <w:b/>
                <w:sz w:val="24"/>
              </w:rPr>
              <w:t>Tabelle da compilare</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FC7B0"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Per l’invio dei dati tramite le maschere web </w:t>
            </w:r>
            <w:r w:rsidRPr="00170AED">
              <w:rPr>
                <w:rFonts w:ascii="Garamond" w:hAnsi="Garamond"/>
                <w:sz w:val="24"/>
                <w:u w:val="single"/>
              </w:rPr>
              <w:t xml:space="preserve">va inserito </w:t>
            </w:r>
            <w:r w:rsidRPr="00170AED">
              <w:rPr>
                <w:rFonts w:ascii="Garamond" w:hAnsi="Garamond"/>
                <w:b/>
                <w:sz w:val="24"/>
                <w:u w:val="single"/>
              </w:rPr>
              <w:t xml:space="preserve">un </w:t>
            </w:r>
            <w:r>
              <w:rPr>
                <w:rFonts w:ascii="Garamond" w:hAnsi="Garamond"/>
                <w:b/>
                <w:sz w:val="24"/>
                <w:u w:val="single"/>
              </w:rPr>
              <w:t>segno di spunta</w:t>
            </w:r>
            <w:r w:rsidRPr="00170AED">
              <w:rPr>
                <w:rFonts w:ascii="Garamond" w:hAnsi="Garamond"/>
                <w:sz w:val="24"/>
                <w:u w:val="single"/>
              </w:rPr>
              <w:t xml:space="preserve"> in corrispondenza delle sole tabelle che si intendono trasmettere e per le quali è necessario inserire i dati.</w:t>
            </w:r>
            <w:r w:rsidRPr="00990CC9">
              <w:rPr>
                <w:rFonts w:ascii="Garamond" w:hAnsi="Garamond"/>
                <w:sz w:val="24"/>
              </w:rPr>
              <w:t xml:space="preserve"> La mancata spunta equivale ad una dichiarazione, da parte dell’ente, dell’inesistenza dei fenomeni richiesti </w:t>
            </w:r>
            <w:r>
              <w:rPr>
                <w:rFonts w:ascii="Garamond" w:hAnsi="Garamond"/>
                <w:sz w:val="24"/>
              </w:rPr>
              <w:t>da</w:t>
            </w:r>
            <w:r w:rsidRPr="00990CC9">
              <w:rPr>
                <w:rFonts w:ascii="Garamond" w:hAnsi="Garamond"/>
                <w:sz w:val="24"/>
              </w:rPr>
              <w:t xml:space="preserve"> quelle specifiche tabelle. </w:t>
            </w:r>
            <w:r>
              <w:rPr>
                <w:rFonts w:ascii="Garamond" w:hAnsi="Garamond"/>
                <w:sz w:val="24"/>
              </w:rPr>
              <w:t>Dopo aver selezionato le tabelle da inviare i</w:t>
            </w:r>
            <w:r w:rsidRPr="00990CC9">
              <w:rPr>
                <w:rFonts w:ascii="Garamond" w:hAnsi="Garamond"/>
                <w:sz w:val="24"/>
              </w:rPr>
              <w:t>l salvataggio</w:t>
            </w:r>
            <w:r>
              <w:rPr>
                <w:rFonts w:ascii="Garamond" w:hAnsi="Garamond"/>
                <w:sz w:val="24"/>
              </w:rPr>
              <w:t xml:space="preserve"> della scheda informativa 1</w:t>
            </w:r>
            <w:r w:rsidRPr="00990CC9">
              <w:rPr>
                <w:rFonts w:ascii="Garamond" w:hAnsi="Garamond"/>
                <w:sz w:val="24"/>
              </w:rPr>
              <w:t xml:space="preserve"> rende le </w:t>
            </w:r>
            <w:r>
              <w:rPr>
                <w:rFonts w:ascii="Garamond" w:hAnsi="Garamond"/>
                <w:sz w:val="24"/>
              </w:rPr>
              <w:t>stesse</w:t>
            </w:r>
            <w:r w:rsidRPr="00990CC9">
              <w:rPr>
                <w:rFonts w:ascii="Garamond" w:hAnsi="Garamond"/>
                <w:sz w:val="24"/>
              </w:rPr>
              <w:t xml:space="preserve"> accessibili alla compilazione. In caso di utilizzo del kit excel </w:t>
            </w:r>
            <w:r>
              <w:rPr>
                <w:rFonts w:ascii="Garamond" w:hAnsi="Garamond"/>
                <w:sz w:val="24"/>
              </w:rPr>
              <w:t xml:space="preserve">la </w:t>
            </w:r>
            <w:r w:rsidRPr="00990CC9">
              <w:rPr>
                <w:rFonts w:ascii="Garamond" w:hAnsi="Garamond"/>
                <w:sz w:val="24"/>
              </w:rPr>
              <w:t>sezione della scheda informativa 1 si compila automaticamente all’atto dell’inserimento dei dati all’interno delle singole tabelle.</w:t>
            </w:r>
          </w:p>
        </w:tc>
      </w:tr>
      <w:tr w:rsidR="00AA6C70" w:rsidRPr="001645F9" w14:paraId="663A6017" w14:textId="77777777" w:rsidTr="003D33D7">
        <w:trPr>
          <w:cantSplit/>
          <w:jc w:val="center"/>
        </w:trPr>
        <w:tc>
          <w:tcPr>
            <w:tcW w:w="26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D198F2" w14:textId="77777777" w:rsidR="00AA6C70" w:rsidRPr="00990CC9" w:rsidRDefault="00AA6C70" w:rsidP="003D33D7">
            <w:pPr>
              <w:spacing w:after="0"/>
              <w:ind w:firstLine="0"/>
              <w:jc w:val="left"/>
              <w:rPr>
                <w:rFonts w:ascii="Garamond" w:hAnsi="Garamond"/>
                <w:b/>
                <w:sz w:val="24"/>
              </w:rPr>
            </w:pPr>
            <w:r w:rsidRPr="00990CC9">
              <w:rPr>
                <w:rFonts w:ascii="Garamond" w:hAnsi="Garamond"/>
                <w:b/>
                <w:sz w:val="24"/>
              </w:rPr>
              <w:t>Controlli SQ/IN</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53E01" w14:textId="77777777" w:rsidR="00AA6C70" w:rsidRPr="00990CC9" w:rsidRDefault="00AA6C70" w:rsidP="003D33D7">
            <w:pPr>
              <w:spacing w:after="0"/>
              <w:ind w:firstLine="0"/>
              <w:rPr>
                <w:rFonts w:ascii="Garamond" w:hAnsi="Garamond"/>
                <w:sz w:val="24"/>
              </w:rPr>
            </w:pPr>
            <w:r w:rsidRPr="00990CC9">
              <w:rPr>
                <w:rFonts w:ascii="Garamond" w:hAnsi="Garamond"/>
                <w:sz w:val="24"/>
              </w:rPr>
              <w:t>Sulle maschere web la consultazione delle anomalie (Squadrature e Incongruenze) avviene attraverso il tab</w:t>
            </w:r>
            <w:r>
              <w:rPr>
                <w:rFonts w:ascii="Garamond" w:hAnsi="Garamond"/>
                <w:sz w:val="24"/>
              </w:rPr>
              <w:t xml:space="preserve"> di colore verde</w:t>
            </w:r>
            <w:r w:rsidRPr="00990CC9">
              <w:rPr>
                <w:rFonts w:ascii="Garamond" w:hAnsi="Garamond"/>
                <w:sz w:val="24"/>
              </w:rPr>
              <w:t xml:space="preserve"> “Controlli SQ/IN”. Le informazioni generate in tempo reale devono ritenersi utili ed attendibili sol</w:t>
            </w:r>
            <w:r>
              <w:rPr>
                <w:rFonts w:ascii="Garamond" w:hAnsi="Garamond"/>
                <w:sz w:val="24"/>
              </w:rPr>
              <w:t>o</w:t>
            </w:r>
            <w:r w:rsidRPr="00990CC9">
              <w:rPr>
                <w:rFonts w:ascii="Garamond" w:hAnsi="Garamond"/>
                <w:sz w:val="24"/>
              </w:rPr>
              <w:t xml:space="preserve"> quando l’inserimento dei dati in tutte le tabelle è stato completato e le stesse sono state salvate.</w:t>
            </w:r>
          </w:p>
          <w:p w14:paraId="518867C8"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Si sottolinea, comunque, che il controllo </w:t>
            </w:r>
            <w:r w:rsidRPr="00990CC9">
              <w:rPr>
                <w:rFonts w:ascii="Garamond" w:hAnsi="Garamond"/>
                <w:b/>
                <w:sz w:val="24"/>
                <w:u w:val="single"/>
              </w:rPr>
              <w:t>definitivo</w:t>
            </w:r>
            <w:r w:rsidRPr="00990CC9">
              <w:rPr>
                <w:rFonts w:ascii="Garamond" w:hAnsi="Garamond"/>
                <w:sz w:val="24"/>
              </w:rPr>
              <w:t xml:space="preserve"> delle anomalie è quello effettuato dal sistema con il batch </w:t>
            </w:r>
            <w:r>
              <w:rPr>
                <w:rFonts w:ascii="Garamond" w:hAnsi="Garamond"/>
                <w:sz w:val="24"/>
              </w:rPr>
              <w:t>notturno (cfr. § “Anomalie” del capitolo</w:t>
            </w:r>
            <w:r w:rsidRPr="00990CC9">
              <w:rPr>
                <w:rFonts w:ascii="Garamond" w:hAnsi="Garamond"/>
                <w:sz w:val="24"/>
              </w:rPr>
              <w:t xml:space="preserve"> “Informazioni operative”).</w:t>
            </w:r>
          </w:p>
          <w:p w14:paraId="79023F11"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Se l’invio dei dati </w:t>
            </w:r>
            <w:r>
              <w:rPr>
                <w:rFonts w:ascii="Garamond" w:hAnsi="Garamond"/>
                <w:sz w:val="24"/>
              </w:rPr>
              <w:t>è</w:t>
            </w:r>
            <w:r w:rsidRPr="00990CC9">
              <w:rPr>
                <w:rFonts w:ascii="Garamond" w:hAnsi="Garamond"/>
                <w:sz w:val="24"/>
              </w:rPr>
              <w:t xml:space="preserve"> effettuato con il kit excel, l’elenco delle anomalie presenti </w:t>
            </w:r>
            <w:r>
              <w:rPr>
                <w:rFonts w:ascii="Garamond" w:hAnsi="Garamond"/>
                <w:sz w:val="24"/>
              </w:rPr>
              <w:t>è</w:t>
            </w:r>
            <w:r w:rsidRPr="00990CC9">
              <w:rPr>
                <w:rFonts w:ascii="Garamond" w:hAnsi="Garamond"/>
                <w:sz w:val="24"/>
              </w:rPr>
              <w:t xml:space="preserve"> visualizzato nella scheda informativa 1 e negli specifici fogli del kit stesso.</w:t>
            </w:r>
          </w:p>
        </w:tc>
      </w:tr>
    </w:tbl>
    <w:p w14:paraId="6885485E" w14:textId="77777777" w:rsidR="00AA6C70" w:rsidRPr="001645F9" w:rsidRDefault="00AA6C70" w:rsidP="00AA6C70">
      <w:pPr>
        <w:spacing w:after="0"/>
        <w:ind w:firstLine="0"/>
        <w:rPr>
          <w:sz w:val="24"/>
        </w:rPr>
      </w:pPr>
    </w:p>
    <w:p w14:paraId="5C361B35" w14:textId="77777777" w:rsidR="00AA6C70" w:rsidRDefault="00AA6C70" w:rsidP="00AA6C70">
      <w:pPr>
        <w:spacing w:after="0" w:line="360" w:lineRule="auto"/>
        <w:ind w:firstLine="0"/>
        <w:rPr>
          <w:rFonts w:ascii="Garamond" w:hAnsi="Garamond"/>
          <w:sz w:val="24"/>
        </w:rPr>
      </w:pPr>
      <w:r w:rsidRPr="00990CC9">
        <w:rPr>
          <w:rFonts w:ascii="Garamond" w:hAnsi="Garamond"/>
          <w:sz w:val="24"/>
        </w:rPr>
        <w:t>Alcune domande presenti nella scheda informativa 1 rilevano informazioni relative al personale in servizio alla data del 31 dicembre dell’anno di rilevazione, facendo riferimento ai dipendenti registrati nella tabella 1</w:t>
      </w:r>
      <w:r w:rsidRPr="007B47C2">
        <w:t xml:space="preserve"> </w:t>
      </w:r>
      <w:r w:rsidRPr="0061111D">
        <w:rPr>
          <w:rFonts w:ascii="Garamond" w:hAnsi="Garamond"/>
          <w:sz w:val="24"/>
        </w:rPr>
        <w:t>che rileva</w:t>
      </w:r>
      <w:r w:rsidRPr="00166D2C">
        <w:rPr>
          <w:rFonts w:ascii="Garamond" w:hAnsi="Garamond"/>
          <w:sz w:val="24"/>
        </w:rPr>
        <w:t xml:space="preserve"> il </w:t>
      </w:r>
      <w:r>
        <w:rPr>
          <w:rFonts w:ascii="Garamond" w:hAnsi="Garamond"/>
          <w:sz w:val="24"/>
        </w:rPr>
        <w:t>p</w:t>
      </w:r>
      <w:r w:rsidRPr="007B47C2">
        <w:rPr>
          <w:rFonts w:ascii="Garamond" w:hAnsi="Garamond"/>
          <w:sz w:val="24"/>
        </w:rPr>
        <w:t xml:space="preserve">ersonale dipendente a tempo indeterminato e personale dirigente in servizio </w:t>
      </w:r>
      <w:r w:rsidRPr="007B47C2">
        <w:rPr>
          <w:rFonts w:ascii="Garamond" w:hAnsi="Garamond"/>
          <w:sz w:val="24"/>
        </w:rPr>
        <w:lastRenderedPageBreak/>
        <w:t>al 31 dicembre</w:t>
      </w:r>
      <w:r w:rsidRPr="00990CC9">
        <w:rPr>
          <w:rFonts w:ascii="Garamond" w:hAnsi="Garamond"/>
          <w:sz w:val="24"/>
        </w:rPr>
        <w:t>. Per evitare duplicazioni, le amministrazioni che sono state soppresse o accorpate nel corso dell’anno non debbono rispondere a tali domande poiché è la nuova istituzione, tenuta alla trasmissione della tabella 1, a fornire le informazioni richieste. Sono escluse, inoltre, anche le istituzioni che non hanno personale in organico da rilevare nella tabella 1, ma che utilizzano solo personale esterno in posizione di comando, distacco o fuori ruolo, convenzione comunicato nella tabella 3</w:t>
      </w:r>
      <w:r>
        <w:rPr>
          <w:rFonts w:ascii="Garamond" w:hAnsi="Garamond"/>
          <w:sz w:val="24"/>
        </w:rPr>
        <w:t xml:space="preserve"> per il solo personale presente al 31.12</w:t>
      </w:r>
      <w:r w:rsidRPr="00990CC9">
        <w:rPr>
          <w:rFonts w:ascii="Garamond" w:hAnsi="Garamond"/>
          <w:sz w:val="24"/>
        </w:rPr>
        <w:t>.</w:t>
      </w:r>
    </w:p>
    <w:p w14:paraId="22BEB106" w14:textId="77777777" w:rsidR="00AA6C70" w:rsidRDefault="00AA6C70" w:rsidP="00AA6C70">
      <w:pPr>
        <w:pStyle w:val="Titolo3"/>
      </w:pPr>
      <w:bookmarkStart w:id="27" w:name="_Toc169797067"/>
      <w:r w:rsidRPr="00D96818">
        <w:t>Domande presenti nella Scheda Informativa 1</w:t>
      </w:r>
      <w:bookmarkEnd w:id="27"/>
    </w:p>
    <w:tbl>
      <w:tblPr>
        <w:tblW w:w="97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3449"/>
        <w:gridCol w:w="6270"/>
        <w:gridCol w:w="12"/>
      </w:tblGrid>
      <w:tr w:rsidR="00AA6C70" w:rsidRPr="00990CC9" w14:paraId="7F48DC1D" w14:textId="77777777" w:rsidTr="003D33D7">
        <w:trPr>
          <w:gridAfter w:val="1"/>
          <w:wAfter w:w="12" w:type="dxa"/>
          <w:tblHeader/>
          <w:jc w:val="center"/>
        </w:trPr>
        <w:tc>
          <w:tcPr>
            <w:tcW w:w="3449" w:type="dxa"/>
            <w:shd w:val="pct10" w:color="auto" w:fill="auto"/>
            <w:tcMar>
              <w:top w:w="0" w:type="dxa"/>
              <w:left w:w="108" w:type="dxa"/>
              <w:bottom w:w="0" w:type="dxa"/>
              <w:right w:w="108" w:type="dxa"/>
            </w:tcMar>
            <w:vAlign w:val="center"/>
          </w:tcPr>
          <w:p w14:paraId="0899F4D2" w14:textId="77777777" w:rsidR="00AA6C70" w:rsidRPr="00990CC9" w:rsidRDefault="00AA6C70" w:rsidP="003D33D7">
            <w:pPr>
              <w:spacing w:after="0"/>
              <w:ind w:firstLine="0"/>
              <w:jc w:val="left"/>
              <w:rPr>
                <w:rFonts w:ascii="Garamond" w:hAnsi="Garamond"/>
                <w:b/>
                <w:sz w:val="24"/>
              </w:rPr>
            </w:pPr>
            <w:r>
              <w:rPr>
                <w:rFonts w:ascii="Garamond" w:hAnsi="Garamond"/>
                <w:b/>
                <w:sz w:val="24"/>
              </w:rPr>
              <w:t>DOMANDE</w:t>
            </w:r>
          </w:p>
        </w:tc>
        <w:tc>
          <w:tcPr>
            <w:tcW w:w="6270" w:type="dxa"/>
            <w:shd w:val="pct10" w:color="auto" w:fill="auto"/>
            <w:tcMar>
              <w:top w:w="0" w:type="dxa"/>
              <w:left w:w="108" w:type="dxa"/>
              <w:bottom w:w="0" w:type="dxa"/>
              <w:right w:w="108" w:type="dxa"/>
            </w:tcMar>
            <w:vAlign w:val="center"/>
          </w:tcPr>
          <w:p w14:paraId="1551D443" w14:textId="77777777" w:rsidR="00AA6C70" w:rsidRPr="00990CC9" w:rsidRDefault="00AA6C70" w:rsidP="003D33D7">
            <w:pPr>
              <w:spacing w:after="0"/>
              <w:ind w:firstLine="0"/>
              <w:jc w:val="left"/>
              <w:rPr>
                <w:rFonts w:ascii="Garamond" w:hAnsi="Garamond"/>
                <w:b/>
                <w:sz w:val="24"/>
              </w:rPr>
            </w:pPr>
            <w:r w:rsidRPr="00990CC9">
              <w:rPr>
                <w:rFonts w:ascii="Garamond" w:hAnsi="Garamond"/>
                <w:b/>
                <w:sz w:val="24"/>
              </w:rPr>
              <w:t>C</w:t>
            </w:r>
            <w:r>
              <w:rPr>
                <w:rFonts w:ascii="Garamond" w:hAnsi="Garamond"/>
                <w:b/>
                <w:sz w:val="24"/>
              </w:rPr>
              <w:t>ONTRATTI INTERESSATI E ISTRUZIONI PER LA RISPOSTA</w:t>
            </w:r>
          </w:p>
        </w:tc>
      </w:tr>
      <w:tr w:rsidR="00AA6C70" w:rsidRPr="00990CC9" w14:paraId="102355BD"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13335" w14:textId="77777777" w:rsidR="00AA6C70" w:rsidRPr="00990CC9" w:rsidRDefault="00AA6C70" w:rsidP="003D33D7">
            <w:pPr>
              <w:spacing w:after="0"/>
              <w:ind w:firstLine="0"/>
              <w:rPr>
                <w:rFonts w:ascii="Garamond" w:hAnsi="Garamond"/>
                <w:b/>
                <w:sz w:val="24"/>
              </w:rPr>
            </w:pPr>
            <w:r w:rsidRPr="00990CC9">
              <w:rPr>
                <w:rFonts w:ascii="Garamond" w:hAnsi="Garamond"/>
                <w:b/>
                <w:sz w:val="24"/>
              </w:rPr>
              <w:t>Indicare il numero delle unità rilevate in tabella 1 tra i “Presenti al 31.12” che risultano titolari di permessi per legge 104/92</w:t>
            </w:r>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636AB" w14:textId="77777777" w:rsidR="00AA6C70" w:rsidRPr="000A2710" w:rsidRDefault="00AA6C70" w:rsidP="003D33D7">
            <w:pPr>
              <w:spacing w:after="0"/>
              <w:ind w:firstLine="0"/>
              <w:rPr>
                <w:rFonts w:ascii="Garamond" w:hAnsi="Garamond"/>
                <w:sz w:val="24"/>
                <w:u w:val="single"/>
              </w:rPr>
            </w:pPr>
            <w:r w:rsidRPr="00243DEC">
              <w:rPr>
                <w:rFonts w:ascii="Garamond" w:hAnsi="Garamond"/>
                <w:sz w:val="24"/>
                <w:u w:val="single"/>
              </w:rPr>
              <w:t>Tutti i comparti</w:t>
            </w:r>
          </w:p>
          <w:p w14:paraId="3AEC23B9" w14:textId="77777777" w:rsidR="00AA6C70" w:rsidRPr="00413F57" w:rsidRDefault="00AA6C70" w:rsidP="003D33D7">
            <w:pPr>
              <w:spacing w:after="0"/>
              <w:ind w:firstLine="0"/>
              <w:rPr>
                <w:rFonts w:ascii="Garamond" w:hAnsi="Garamond"/>
                <w:sz w:val="24"/>
              </w:rPr>
            </w:pPr>
            <w:r w:rsidRPr="00413F57">
              <w:rPr>
                <w:rFonts w:ascii="Garamond" w:hAnsi="Garamond"/>
                <w:sz w:val="24"/>
              </w:rPr>
              <w:t xml:space="preserve">Va indicato il numero delle unità di personale a tempo indeterminato tra quelle registrate nella tabella 1 </w:t>
            </w:r>
            <w:r>
              <w:rPr>
                <w:rFonts w:ascii="Garamond" w:hAnsi="Garamond"/>
                <w:sz w:val="24"/>
              </w:rPr>
              <w:t xml:space="preserve">come presenti </w:t>
            </w:r>
            <w:r w:rsidRPr="00413F57">
              <w:rPr>
                <w:rFonts w:ascii="Garamond" w:hAnsi="Garamond"/>
                <w:sz w:val="24"/>
              </w:rPr>
              <w:t xml:space="preserve">al 31.12 </w:t>
            </w:r>
            <w:r>
              <w:rPr>
                <w:rFonts w:ascii="Garamond" w:hAnsi="Garamond"/>
                <w:sz w:val="24"/>
              </w:rPr>
              <w:t xml:space="preserve">che </w:t>
            </w:r>
            <w:r w:rsidRPr="00413F57">
              <w:rPr>
                <w:rFonts w:ascii="Garamond" w:hAnsi="Garamond"/>
                <w:sz w:val="24"/>
              </w:rPr>
              <w:t>risultano titolari di permessi di cui alla legge 104/92.</w:t>
            </w:r>
          </w:p>
        </w:tc>
      </w:tr>
      <w:tr w:rsidR="00AA6C70" w:rsidRPr="00990CC9" w14:paraId="7171D40E"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CEBDB" w14:textId="77777777" w:rsidR="00AA6C70" w:rsidRPr="00990CC9" w:rsidRDefault="00AA6C70" w:rsidP="003D33D7">
            <w:pPr>
              <w:spacing w:after="0"/>
              <w:ind w:firstLine="0"/>
              <w:rPr>
                <w:rFonts w:ascii="Garamond" w:hAnsi="Garamond"/>
                <w:b/>
                <w:sz w:val="24"/>
              </w:rPr>
            </w:pPr>
            <w:r w:rsidRPr="00990CC9">
              <w:rPr>
                <w:rFonts w:ascii="Garamond" w:hAnsi="Garamond"/>
                <w:b/>
                <w:sz w:val="24"/>
              </w:rPr>
              <w:t>Indicare il numero delle unità rilevate in tabella 1 tra i “Presenti al 31.12” che risultano titolari di permessi ai sensi dell’art. 42, comma 5, d.lgs. 151/2001 e s.m.</w:t>
            </w:r>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1133D" w14:textId="77777777" w:rsidR="00AA6C70" w:rsidRPr="000A2710" w:rsidRDefault="00AA6C70" w:rsidP="003D33D7">
            <w:pPr>
              <w:spacing w:after="0"/>
              <w:ind w:firstLine="0"/>
              <w:rPr>
                <w:rFonts w:ascii="Garamond" w:hAnsi="Garamond"/>
                <w:sz w:val="24"/>
                <w:u w:val="single"/>
              </w:rPr>
            </w:pPr>
            <w:r w:rsidRPr="00243DEC">
              <w:rPr>
                <w:rFonts w:ascii="Garamond" w:hAnsi="Garamond"/>
                <w:sz w:val="24"/>
                <w:u w:val="single"/>
              </w:rPr>
              <w:t>Tutti i comparti</w:t>
            </w:r>
          </w:p>
          <w:p w14:paraId="531BED77" w14:textId="77777777" w:rsidR="00AA6C70" w:rsidRPr="00413F57" w:rsidRDefault="00AA6C70" w:rsidP="003D33D7">
            <w:pPr>
              <w:spacing w:after="0"/>
              <w:ind w:firstLine="0"/>
              <w:rPr>
                <w:rFonts w:ascii="Garamond" w:hAnsi="Garamond"/>
                <w:sz w:val="24"/>
              </w:rPr>
            </w:pPr>
            <w:r w:rsidRPr="00413F57">
              <w:rPr>
                <w:rFonts w:ascii="Garamond" w:hAnsi="Garamond"/>
                <w:sz w:val="24"/>
              </w:rPr>
              <w:t xml:space="preserve">Va indicato il numero delle unità di personale a tempo indeterminato tra quelle registrate nella tabella 1 </w:t>
            </w:r>
            <w:r>
              <w:rPr>
                <w:rFonts w:ascii="Garamond" w:hAnsi="Garamond"/>
                <w:sz w:val="24"/>
              </w:rPr>
              <w:t>come presenti</w:t>
            </w:r>
            <w:r w:rsidRPr="00413F57">
              <w:rPr>
                <w:rFonts w:ascii="Garamond" w:hAnsi="Garamond"/>
                <w:sz w:val="24"/>
              </w:rPr>
              <w:t xml:space="preserve"> al 31.12 </w:t>
            </w:r>
            <w:r>
              <w:rPr>
                <w:rFonts w:ascii="Garamond" w:hAnsi="Garamond"/>
                <w:sz w:val="24"/>
              </w:rPr>
              <w:t xml:space="preserve">che </w:t>
            </w:r>
            <w:r w:rsidRPr="00413F57">
              <w:rPr>
                <w:rFonts w:ascii="Garamond" w:hAnsi="Garamond"/>
                <w:sz w:val="24"/>
              </w:rPr>
              <w:t>risultano titolari di permessi di cui all’art. 42, comma 5, del d.lgs. 151/2001 e successive modificazioni. L’indennità erogata al personale va rilevata nella tabella 13 nella specifica voce “Indennità art.42, comma 5, d.lgs. 151/2001”.</w:t>
            </w:r>
          </w:p>
        </w:tc>
      </w:tr>
      <w:tr w:rsidR="00AA6C70" w:rsidRPr="00990CC9" w14:paraId="476396D9"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11785" w14:textId="77777777" w:rsidR="00AA6C70" w:rsidRPr="00990CC9" w:rsidRDefault="00AA6C70" w:rsidP="003D33D7">
            <w:pPr>
              <w:spacing w:after="0"/>
              <w:ind w:firstLine="0"/>
              <w:rPr>
                <w:rFonts w:ascii="Garamond" w:hAnsi="Garamond"/>
                <w:b/>
                <w:sz w:val="24"/>
              </w:rPr>
            </w:pPr>
            <w:bookmarkStart w:id="28" w:name="_Hlk131775905"/>
            <w:r w:rsidRPr="00653849">
              <w:rPr>
                <w:rFonts w:ascii="Garamond" w:hAnsi="Garamond"/>
                <w:b/>
                <w:sz w:val="24"/>
              </w:rPr>
              <w:t>Quante persone sono state assunte nell’anno a tempo determinato (rilevate come uomo/anno nella tabella 2) con le risorse del PNRR?</w:t>
            </w:r>
            <w:bookmarkEnd w:id="28"/>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01BA9" w14:textId="77777777" w:rsidR="00AA6C70" w:rsidRDefault="00AA6C70" w:rsidP="003D33D7">
            <w:pPr>
              <w:spacing w:after="0"/>
              <w:ind w:firstLine="0"/>
              <w:rPr>
                <w:rFonts w:ascii="Garamond" w:hAnsi="Garamond"/>
                <w:sz w:val="24"/>
                <w:u w:val="single"/>
              </w:rPr>
            </w:pPr>
            <w:r>
              <w:rPr>
                <w:rFonts w:ascii="Garamond" w:hAnsi="Garamond"/>
                <w:sz w:val="24"/>
                <w:u w:val="single"/>
              </w:rPr>
              <w:t xml:space="preserve">Tutti i comparti </w:t>
            </w:r>
            <w:r w:rsidRPr="002D008F">
              <w:rPr>
                <w:rFonts w:ascii="Garamond" w:hAnsi="Garamond"/>
                <w:sz w:val="24"/>
                <w:u w:val="single"/>
              </w:rPr>
              <w:t>ad eccezione di: Magistratura, Corpi di Polizia, Forze Armate, Vigili del Fuoco, Carriere Diplomatica, Prefettizia e Dirigenziale Penitenziaria, Scuola,</w:t>
            </w:r>
            <w:r>
              <w:rPr>
                <w:rFonts w:ascii="Garamond" w:hAnsi="Garamond"/>
                <w:sz w:val="24"/>
                <w:u w:val="single"/>
              </w:rPr>
              <w:t xml:space="preserve"> Scuola Bolzano, Scuola Trento</w:t>
            </w:r>
          </w:p>
          <w:p w14:paraId="40421423" w14:textId="77777777" w:rsidR="00AA6C70" w:rsidRDefault="00AA6C70" w:rsidP="003D33D7">
            <w:pPr>
              <w:spacing w:after="0"/>
              <w:ind w:firstLine="0"/>
              <w:rPr>
                <w:rFonts w:ascii="Garamond" w:hAnsi="Garamond"/>
                <w:sz w:val="24"/>
              </w:rPr>
            </w:pPr>
            <w:r w:rsidRPr="0032298E">
              <w:rPr>
                <w:rFonts w:ascii="Garamond" w:hAnsi="Garamond"/>
                <w:sz w:val="24"/>
              </w:rPr>
              <w:t xml:space="preserve">In risposta a tale domanda le amministrazioni </w:t>
            </w:r>
            <w:r>
              <w:rPr>
                <w:rFonts w:ascii="Garamond" w:hAnsi="Garamond"/>
                <w:sz w:val="24"/>
              </w:rPr>
              <w:t>comunicano le unità di personale assunte con contratto a tempo determinato con le risorse assegnate per il Piano Nazionale di Ripresa e Resilienza (PNRR)</w:t>
            </w:r>
            <w:r w:rsidRPr="00DA3EAA">
              <w:rPr>
                <w:rFonts w:ascii="Garamond" w:hAnsi="Garamond"/>
                <w:sz w:val="24"/>
              </w:rPr>
              <w:t>.</w:t>
            </w:r>
          </w:p>
          <w:p w14:paraId="420B525D" w14:textId="77777777" w:rsidR="00AA6C70" w:rsidRPr="0032298E" w:rsidRDefault="00AA6C70" w:rsidP="003D33D7">
            <w:pPr>
              <w:spacing w:after="0"/>
              <w:ind w:firstLine="0"/>
              <w:rPr>
                <w:rFonts w:ascii="Garamond" w:hAnsi="Garamond"/>
                <w:sz w:val="24"/>
              </w:rPr>
            </w:pPr>
            <w:r>
              <w:rPr>
                <w:rFonts w:ascii="Garamond" w:hAnsi="Garamond"/>
                <w:sz w:val="24"/>
              </w:rPr>
              <w:t>La risposta a tale domanda rappresenta un “di cui” del personale a tempo determinato rilevato nella tabella 2 in termini di unità uomo/anno.</w:t>
            </w:r>
          </w:p>
        </w:tc>
      </w:tr>
      <w:tr w:rsidR="00AA6C70" w:rsidRPr="00990CC9" w14:paraId="34E25D1C"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ECD3C" w14:textId="77777777" w:rsidR="00AA6C70" w:rsidRPr="00990CC9" w:rsidRDefault="00AA6C70" w:rsidP="003D33D7">
            <w:pPr>
              <w:spacing w:after="0"/>
              <w:ind w:firstLine="0"/>
              <w:rPr>
                <w:rFonts w:ascii="Garamond" w:hAnsi="Garamond"/>
                <w:b/>
                <w:sz w:val="24"/>
              </w:rPr>
            </w:pPr>
            <w:bookmarkStart w:id="29" w:name="_Hlk131776559"/>
            <w:r w:rsidRPr="00653849">
              <w:rPr>
                <w:rFonts w:ascii="Garamond" w:hAnsi="Garamond"/>
                <w:b/>
                <w:sz w:val="24"/>
              </w:rPr>
              <w:t>Quante persone sono state assunte nell’anno con altre forme flessibili di lavoro (ex interinali, LSU, formazione lavoro, rilevate come uomo/anno nella tabella 2)</w:t>
            </w:r>
            <w:r>
              <w:rPr>
                <w:rFonts w:ascii="Garamond" w:hAnsi="Garamond"/>
                <w:b/>
                <w:sz w:val="24"/>
              </w:rPr>
              <w:t xml:space="preserve"> </w:t>
            </w:r>
            <w:r w:rsidRPr="00653849">
              <w:rPr>
                <w:rFonts w:ascii="Garamond" w:hAnsi="Garamond"/>
                <w:b/>
                <w:sz w:val="24"/>
              </w:rPr>
              <w:t>con le risorse del PNRR?</w:t>
            </w:r>
            <w:bookmarkEnd w:id="29"/>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45ECC" w14:textId="77777777" w:rsidR="00AA6C70" w:rsidRDefault="00AA6C70" w:rsidP="003D33D7">
            <w:pPr>
              <w:spacing w:after="0"/>
              <w:ind w:firstLine="0"/>
              <w:rPr>
                <w:rFonts w:ascii="Garamond" w:hAnsi="Garamond"/>
                <w:sz w:val="24"/>
                <w:u w:val="single"/>
              </w:rPr>
            </w:pPr>
            <w:r w:rsidRPr="007500D6">
              <w:rPr>
                <w:rFonts w:ascii="Garamond" w:hAnsi="Garamond"/>
                <w:sz w:val="24"/>
                <w:u w:val="single"/>
              </w:rPr>
              <w:t>Tutti i comparti ad eccezione di: Magistratura, Corpi di Polizia, Forze Armate, Vigili del Fuoco, Carriere Diplomatica, Prefettizia e Dirigenziale Penitenziaria, Scuola, Scuola Bolzano, Scuola Trento</w:t>
            </w:r>
          </w:p>
          <w:p w14:paraId="41259672" w14:textId="77777777" w:rsidR="00AA6C70" w:rsidRDefault="00AA6C70" w:rsidP="003D33D7">
            <w:pPr>
              <w:spacing w:after="0"/>
              <w:ind w:firstLine="0"/>
              <w:rPr>
                <w:rFonts w:ascii="Garamond" w:hAnsi="Garamond"/>
                <w:sz w:val="24"/>
              </w:rPr>
            </w:pPr>
            <w:r w:rsidRPr="00DA3EAA">
              <w:rPr>
                <w:rFonts w:ascii="Garamond" w:hAnsi="Garamond"/>
                <w:sz w:val="24"/>
              </w:rPr>
              <w:t>In risposta a tale domanda le amministrazioni comunicano le unità di personale assunte con altre tipologie di lavoro flessibile (lavoratori somministrati, LSU o formazione e lavoro) attraverso le risorse assegnate per il Piano Nazionale di Ripresa e Resilienza (PNRR).</w:t>
            </w:r>
          </w:p>
          <w:p w14:paraId="5A096130" w14:textId="77777777" w:rsidR="00AA6C70" w:rsidRPr="00DA3EAA" w:rsidRDefault="00AA6C70" w:rsidP="003D33D7">
            <w:pPr>
              <w:spacing w:after="0"/>
              <w:ind w:firstLine="0"/>
              <w:rPr>
                <w:rFonts w:ascii="Garamond" w:hAnsi="Garamond"/>
                <w:sz w:val="24"/>
              </w:rPr>
            </w:pPr>
            <w:r>
              <w:rPr>
                <w:rFonts w:ascii="Garamond" w:hAnsi="Garamond"/>
                <w:sz w:val="24"/>
              </w:rPr>
              <w:t xml:space="preserve">La risposta a tale domanda </w:t>
            </w:r>
            <w:r w:rsidRPr="00DA3EAA">
              <w:rPr>
                <w:rFonts w:ascii="Garamond" w:hAnsi="Garamond"/>
                <w:sz w:val="24"/>
              </w:rPr>
              <w:t>rappresenta un “di cui” del personale con contratto di lavoro flessibile rilevato nella tabella 2 in termini di unità uomo/anno.</w:t>
            </w:r>
          </w:p>
        </w:tc>
      </w:tr>
      <w:tr w:rsidR="00AA6C70" w:rsidRPr="00990CC9" w14:paraId="3484F47D"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AB983" w14:textId="77777777" w:rsidR="00AA6C70" w:rsidRPr="00990CC9" w:rsidRDefault="00AA6C70" w:rsidP="003D33D7">
            <w:pPr>
              <w:spacing w:after="0"/>
              <w:ind w:firstLine="0"/>
              <w:jc w:val="left"/>
              <w:rPr>
                <w:rFonts w:ascii="Garamond" w:hAnsi="Garamond"/>
                <w:b/>
                <w:sz w:val="24"/>
              </w:rPr>
            </w:pPr>
            <w:bookmarkStart w:id="30" w:name="_Hlk131776820"/>
            <w:r>
              <w:rPr>
                <w:rFonts w:ascii="Garamond" w:hAnsi="Garamond"/>
                <w:b/>
                <w:sz w:val="24"/>
              </w:rPr>
              <w:t xml:space="preserve">Con quante persone sono stati sottoscritti contratti di collaborazione professionale e incarichi </w:t>
            </w:r>
            <w:r w:rsidRPr="007848BB">
              <w:rPr>
                <w:rFonts w:ascii="Garamond" w:hAnsi="Garamond"/>
                <w:b/>
                <w:sz w:val="24"/>
              </w:rPr>
              <w:t>nell’anno con le risorse del PNRR?</w:t>
            </w:r>
            <w:bookmarkEnd w:id="30"/>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B539" w14:textId="77777777" w:rsidR="00AA6C70" w:rsidRDefault="00AA6C70" w:rsidP="003D33D7">
            <w:pPr>
              <w:spacing w:after="0"/>
              <w:ind w:firstLine="0"/>
              <w:rPr>
                <w:rFonts w:ascii="Garamond" w:hAnsi="Garamond"/>
                <w:sz w:val="24"/>
                <w:u w:val="single"/>
              </w:rPr>
            </w:pPr>
            <w:r w:rsidRPr="007500D6">
              <w:rPr>
                <w:rFonts w:ascii="Garamond" w:hAnsi="Garamond"/>
                <w:sz w:val="24"/>
                <w:u w:val="single"/>
              </w:rPr>
              <w:t>Tutti i comparti ad eccezione di: Magistratura, Corpi di Polizia, Forze Armate, Vigili del Fuoco, Carriere Diplomatica, Prefettizia e Dirigenziale Penitenziaria, Scuola, Scuola Bolzano, Scuola Trento</w:t>
            </w:r>
          </w:p>
          <w:p w14:paraId="2274356F" w14:textId="77777777" w:rsidR="00AA6C70" w:rsidRDefault="00AA6C70" w:rsidP="003D33D7">
            <w:pPr>
              <w:spacing w:after="0"/>
              <w:ind w:firstLine="0"/>
            </w:pPr>
            <w:r w:rsidRPr="00B12E43">
              <w:rPr>
                <w:rFonts w:ascii="Garamond" w:hAnsi="Garamond"/>
                <w:sz w:val="24"/>
              </w:rPr>
              <w:t xml:space="preserve">In risposta a tale domanda le amministrazioni comunicano le </w:t>
            </w:r>
            <w:r w:rsidRPr="00B12E43">
              <w:rPr>
                <w:rFonts w:ascii="Garamond" w:hAnsi="Garamond"/>
                <w:sz w:val="24"/>
              </w:rPr>
              <w:lastRenderedPageBreak/>
              <w:t>unità di personale con cui sono stati sottoscritti contratti di collaborazione o di consulenza utilizzando le risorse assegnate per il Piano Nazionale di Ripresa e Resilienza (PNRR).</w:t>
            </w:r>
          </w:p>
          <w:p w14:paraId="5F32A230" w14:textId="77777777" w:rsidR="00AA6C70" w:rsidRPr="00B12E43" w:rsidRDefault="00AA6C70" w:rsidP="003D33D7">
            <w:pPr>
              <w:spacing w:after="0"/>
              <w:ind w:firstLine="0"/>
              <w:rPr>
                <w:rFonts w:ascii="Garamond" w:hAnsi="Garamond"/>
                <w:sz w:val="24"/>
              </w:rPr>
            </w:pPr>
            <w:r>
              <w:rPr>
                <w:rFonts w:ascii="Garamond" w:hAnsi="Garamond"/>
                <w:sz w:val="24"/>
              </w:rPr>
              <w:t xml:space="preserve">La risposta a tale domanda </w:t>
            </w:r>
            <w:r w:rsidRPr="00DA3EAA">
              <w:rPr>
                <w:rFonts w:ascii="Garamond" w:hAnsi="Garamond"/>
                <w:sz w:val="24"/>
              </w:rPr>
              <w:t xml:space="preserve">rappresenta </w:t>
            </w:r>
            <w:r w:rsidRPr="00B12E43">
              <w:rPr>
                <w:rFonts w:ascii="Garamond" w:hAnsi="Garamond"/>
                <w:sz w:val="24"/>
              </w:rPr>
              <w:t xml:space="preserve">un “di cui” dei contratti di </w:t>
            </w:r>
            <w:r w:rsidRPr="007848BB">
              <w:rPr>
                <w:rFonts w:ascii="Garamond" w:hAnsi="Garamond"/>
                <w:sz w:val="24"/>
              </w:rPr>
              <w:t>collaborazione professionale</w:t>
            </w:r>
            <w:r w:rsidRPr="00B12E43">
              <w:rPr>
                <w:rFonts w:ascii="Garamond" w:hAnsi="Garamond"/>
                <w:sz w:val="24"/>
              </w:rPr>
              <w:t xml:space="preserve"> e degli incarichi di studio, ricerca e consulenza rilevati in risposta alle domande </w:t>
            </w:r>
            <w:r w:rsidRPr="00E10AA0">
              <w:rPr>
                <w:rFonts w:ascii="Garamond" w:hAnsi="Garamond"/>
                <w:sz w:val="24"/>
              </w:rPr>
              <w:t>nn. 6 e 7</w:t>
            </w:r>
            <w:r>
              <w:rPr>
                <w:rFonts w:ascii="Garamond" w:hAnsi="Garamond"/>
                <w:sz w:val="24"/>
              </w:rPr>
              <w:t xml:space="preserve"> </w:t>
            </w:r>
            <w:r w:rsidRPr="00B12E43">
              <w:rPr>
                <w:rFonts w:ascii="Garamond" w:hAnsi="Garamond"/>
                <w:sz w:val="24"/>
              </w:rPr>
              <w:t xml:space="preserve">presenti nella </w:t>
            </w:r>
            <w:r>
              <w:rPr>
                <w:rFonts w:ascii="Garamond" w:hAnsi="Garamond"/>
                <w:sz w:val="24"/>
              </w:rPr>
              <w:t xml:space="preserve">stessa </w:t>
            </w:r>
            <w:r w:rsidRPr="00B12E43">
              <w:rPr>
                <w:rFonts w:ascii="Garamond" w:hAnsi="Garamond"/>
                <w:sz w:val="24"/>
              </w:rPr>
              <w:t>scheda informativa 1.</w:t>
            </w:r>
          </w:p>
        </w:tc>
      </w:tr>
      <w:tr w:rsidR="00AA6C70" w:rsidRPr="00990CC9" w14:paraId="2EFDD692"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42C36" w14:textId="77777777" w:rsidR="00AA6C70" w:rsidRPr="00990CC9" w:rsidRDefault="00AA6C70" w:rsidP="003D33D7">
            <w:pPr>
              <w:spacing w:after="0"/>
              <w:ind w:firstLine="0"/>
              <w:rPr>
                <w:rFonts w:ascii="Garamond" w:hAnsi="Garamond"/>
                <w:b/>
                <w:sz w:val="24"/>
              </w:rPr>
            </w:pPr>
            <w:r w:rsidRPr="00990CC9">
              <w:rPr>
                <w:rFonts w:ascii="Garamond" w:hAnsi="Garamond"/>
                <w:b/>
                <w:sz w:val="24"/>
              </w:rPr>
              <w:lastRenderedPageBreak/>
              <w:t>Quanti sono i dipendenti al 31.12 in aspettativa per dottorato di ricerca con retribuzione a carico dell’amministrazione ai sensi dell’articolo 2 della legge 476/1984 e s.m.?</w:t>
            </w:r>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0F46D" w14:textId="77777777" w:rsidR="00AA6C70" w:rsidRPr="00E4451E" w:rsidRDefault="00AA6C70" w:rsidP="003D33D7">
            <w:pPr>
              <w:spacing w:after="0"/>
              <w:ind w:firstLine="0"/>
              <w:rPr>
                <w:rFonts w:ascii="Garamond" w:hAnsi="Garamond"/>
                <w:sz w:val="24"/>
                <w:u w:val="single"/>
              </w:rPr>
            </w:pPr>
            <w:r w:rsidRPr="00E4451E">
              <w:rPr>
                <w:rFonts w:ascii="Garamond" w:hAnsi="Garamond"/>
                <w:sz w:val="24"/>
                <w:u w:val="single"/>
              </w:rPr>
              <w:t>Tutti i comparti ad eccezione degli Enti della Lista S13</w:t>
            </w:r>
          </w:p>
          <w:p w14:paraId="1AEDC727" w14:textId="77777777" w:rsidR="00AA6C70" w:rsidRPr="00413F57" w:rsidRDefault="00AA6C70" w:rsidP="003D33D7">
            <w:pPr>
              <w:spacing w:after="0"/>
              <w:ind w:firstLine="0"/>
              <w:rPr>
                <w:rFonts w:ascii="Garamond" w:hAnsi="Garamond"/>
                <w:sz w:val="24"/>
              </w:rPr>
            </w:pPr>
            <w:r w:rsidRPr="00413F57">
              <w:rPr>
                <w:rFonts w:ascii="Garamond" w:hAnsi="Garamond"/>
                <w:sz w:val="24"/>
              </w:rPr>
              <w:t>La domanda è volta ad accertare, ai sensi della normativa richiamata, il numero di dipendenti che, ammessi ai corsi di dottorato di ricerca senza borsa di studio o con rinuncia a questa, sono collocati in aspettativa conservando il trattamento economico, previdenziale e di quiescenza in godimento da parte dell’amministrazione pubblica presso la quale è instaurato il rapporto di lavoro.</w:t>
            </w:r>
          </w:p>
        </w:tc>
      </w:tr>
      <w:tr w:rsidR="00AA6C70" w:rsidRPr="00990CC9" w14:paraId="05A74E35"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D69BE" w14:textId="77777777" w:rsidR="00AA6C70" w:rsidRPr="00990CC9" w:rsidRDefault="00AA6C70" w:rsidP="003D33D7">
            <w:pPr>
              <w:spacing w:after="0"/>
              <w:ind w:firstLine="0"/>
              <w:rPr>
                <w:rFonts w:ascii="Garamond" w:hAnsi="Garamond"/>
                <w:b/>
                <w:sz w:val="24"/>
              </w:rPr>
            </w:pPr>
            <w:r w:rsidRPr="00990CC9">
              <w:rPr>
                <w:rFonts w:ascii="Garamond" w:hAnsi="Garamond"/>
                <w:b/>
                <w:sz w:val="24"/>
              </w:rPr>
              <w:t>Indicare il totale delle somme trattenute ai dipendenti nell’anno di rilevazione per le assenze per malattia in applicazione dell’art. 71 del d.l. 112/2008 convertito in legge 133/2008</w:t>
            </w:r>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E7B89" w14:textId="77777777" w:rsidR="00AA6C70" w:rsidRPr="00E4451E" w:rsidRDefault="00AA6C70" w:rsidP="003D33D7">
            <w:pPr>
              <w:spacing w:after="0"/>
              <w:ind w:firstLine="0"/>
              <w:rPr>
                <w:rFonts w:ascii="Garamond" w:hAnsi="Garamond"/>
                <w:sz w:val="24"/>
                <w:u w:val="single"/>
              </w:rPr>
            </w:pPr>
            <w:r w:rsidRPr="00E4451E">
              <w:rPr>
                <w:rFonts w:ascii="Garamond" w:hAnsi="Garamond"/>
                <w:sz w:val="24"/>
                <w:u w:val="single"/>
              </w:rPr>
              <w:t>Tutti i comparti ad eccezione di: Corpi di polizia, Forze armate, Vigili del fuoco, Carriera dirigenziale penitenziaria, Enti Lista S13</w:t>
            </w:r>
          </w:p>
          <w:p w14:paraId="3386049F" w14:textId="77777777" w:rsidR="00AA6C70" w:rsidRPr="006673D9" w:rsidRDefault="00AA6C70" w:rsidP="003D33D7">
            <w:pPr>
              <w:spacing w:after="0"/>
              <w:ind w:firstLine="0"/>
              <w:rPr>
                <w:rFonts w:ascii="Garamond" w:hAnsi="Garamond"/>
                <w:sz w:val="24"/>
              </w:rPr>
            </w:pPr>
            <w:r w:rsidRPr="00E4451E">
              <w:rPr>
                <w:rFonts w:ascii="Garamond" w:hAnsi="Garamond"/>
                <w:sz w:val="24"/>
              </w:rPr>
              <w:t>Ai sensi dell’articolo 71 del d.l. 112/2008, convertito dalla legge 133/2008, ai dipendenti delle Pubbliche amministrazioni “</w:t>
            </w:r>
            <w:r w:rsidRPr="0032298E">
              <w:rPr>
                <w:rFonts w:ascii="Garamond" w:hAnsi="Garamond"/>
                <w:i/>
                <w:sz w:val="24"/>
              </w:rPr>
              <w:t>nei primi dieci giorni di assenza, è corrisposto il trattamento economico fondamentale con esclusione di ogni indennità o emolumento, comunque denominati, aventi carattere fisso e continuativo, nonché di ogni altro trattamento accessorio</w:t>
            </w:r>
            <w:r w:rsidRPr="00E4451E">
              <w:rPr>
                <w:rFonts w:ascii="Garamond" w:hAnsi="Garamond"/>
                <w:sz w:val="24"/>
              </w:rPr>
              <w:t xml:space="preserve">”. Con tale domanda si chiede di fornire, con riferimento all’anno di </w:t>
            </w:r>
            <w:r w:rsidRPr="006673D9">
              <w:rPr>
                <w:rFonts w:ascii="Garamond" w:hAnsi="Garamond"/>
                <w:sz w:val="24"/>
              </w:rPr>
              <w:t>rilevazione, il totale delle somme (lordo dipendente) trattenute ai dipendenti a fronte di assenze per malattia.</w:t>
            </w:r>
          </w:p>
          <w:p w14:paraId="376C1709" w14:textId="77777777" w:rsidR="00AA6C70" w:rsidRPr="006673D9" w:rsidRDefault="00AA6C70" w:rsidP="003D33D7">
            <w:pPr>
              <w:spacing w:after="0"/>
              <w:ind w:firstLine="0"/>
              <w:rPr>
                <w:rFonts w:ascii="Garamond" w:hAnsi="Garamond"/>
                <w:sz w:val="24"/>
              </w:rPr>
            </w:pPr>
            <w:r w:rsidRPr="006673D9">
              <w:rPr>
                <w:rFonts w:ascii="Garamond" w:hAnsi="Garamond"/>
                <w:sz w:val="24"/>
              </w:rPr>
              <w:t>In risposta alla domanda va indicato non solo l’importo derivante dalla decurtazione dell’indennità di amministrazione o altra indennità equivalente (elemento di perequazione delle retribuzioni del personale delle PP.AA.), ma anche tutte le altre somme non erogate al dipendente per malattia che, seppure gestite nel Fondo per la contrattazione integrativa, diventano economie di bilancio o somme destinate al miglioramento dei saldi di bilancio.</w:t>
            </w:r>
          </w:p>
          <w:p w14:paraId="48BC94DA" w14:textId="77777777" w:rsidR="00AA6C70" w:rsidRPr="00E4451E" w:rsidRDefault="00AA6C70" w:rsidP="003D33D7">
            <w:pPr>
              <w:spacing w:after="0"/>
              <w:ind w:firstLine="0"/>
              <w:rPr>
                <w:rFonts w:ascii="Garamond" w:hAnsi="Garamond"/>
                <w:sz w:val="24"/>
                <w:u w:val="single"/>
              </w:rPr>
            </w:pPr>
            <w:r w:rsidRPr="006673D9">
              <w:rPr>
                <w:rFonts w:ascii="Garamond" w:hAnsi="Garamond"/>
                <w:sz w:val="24"/>
              </w:rPr>
              <w:t>Art. 71, comma 1, ultimo capoverso d.l. 112/2008: “</w:t>
            </w:r>
            <w:r w:rsidRPr="005E4060">
              <w:rPr>
                <w:rFonts w:ascii="Garamond" w:hAnsi="Garamond"/>
                <w:i/>
                <w:iCs/>
                <w:sz w:val="24"/>
              </w:rPr>
              <w:t>i risparmi derivanti dall’applicazione del presente comma costituiscono economie di bilancio per le amministrazioni dello Stato e concorrono per gli enti diversi dalle amministrazioni statali al miglioramento dei saldi di bilancio. Tali somme non possono essere utilizzate per incrementare i fondi per la contrattazione integrativa</w:t>
            </w:r>
            <w:r w:rsidRPr="006673D9">
              <w:rPr>
                <w:rFonts w:ascii="Garamond" w:hAnsi="Garamond"/>
                <w:sz w:val="24"/>
              </w:rPr>
              <w:t>”.</w:t>
            </w:r>
          </w:p>
        </w:tc>
      </w:tr>
      <w:tr w:rsidR="00AA6C70" w:rsidRPr="00990CC9" w14:paraId="755DE52F"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00704" w14:textId="77777777" w:rsidR="00AA6C70" w:rsidRPr="00990CC9" w:rsidRDefault="00AA6C70" w:rsidP="003D33D7">
            <w:pPr>
              <w:spacing w:after="0"/>
              <w:ind w:firstLine="0"/>
              <w:rPr>
                <w:rFonts w:ascii="Garamond" w:hAnsi="Garamond"/>
                <w:b/>
                <w:sz w:val="24"/>
              </w:rPr>
            </w:pPr>
            <w:bookmarkStart w:id="31" w:name="_Hlk164420833"/>
            <w:r w:rsidRPr="00990CC9">
              <w:rPr>
                <w:rFonts w:ascii="Garamond" w:hAnsi="Garamond"/>
                <w:b/>
                <w:sz w:val="24"/>
              </w:rPr>
              <w:t xml:space="preserve">Quante persone sono state impiegate nell’anno (tempo deter., </w:t>
            </w:r>
            <w:r>
              <w:rPr>
                <w:rFonts w:ascii="Garamond" w:hAnsi="Garamond"/>
                <w:b/>
                <w:sz w:val="24"/>
              </w:rPr>
              <w:t xml:space="preserve">collaborazioni professionali, </w:t>
            </w:r>
            <w:r w:rsidRPr="00990CC9">
              <w:rPr>
                <w:rFonts w:ascii="Garamond" w:hAnsi="Garamond"/>
                <w:b/>
                <w:sz w:val="24"/>
              </w:rPr>
              <w:t xml:space="preserve">incarichi o altri tipi di lav. </w:t>
            </w:r>
            <w:r>
              <w:rPr>
                <w:rFonts w:ascii="Garamond" w:hAnsi="Garamond"/>
                <w:b/>
                <w:sz w:val="24"/>
              </w:rPr>
              <w:t>f</w:t>
            </w:r>
            <w:r w:rsidRPr="00990CC9">
              <w:rPr>
                <w:rFonts w:ascii="Garamond" w:hAnsi="Garamond"/>
                <w:b/>
                <w:sz w:val="24"/>
              </w:rPr>
              <w:t>lessibile) il cui costo è totalmente sostenuto con finanziamenti esterni</w:t>
            </w:r>
            <w:r w:rsidRPr="00990CC9">
              <w:rPr>
                <w:rFonts w:ascii="Garamond" w:hAnsi="Garamond"/>
                <w:b/>
                <w:bCs/>
                <w:sz w:val="24"/>
              </w:rPr>
              <w:t xml:space="preserve"> (U.E. o privati)?</w:t>
            </w:r>
            <w:bookmarkEnd w:id="31"/>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A1466" w14:textId="77777777" w:rsidR="00AA6C70" w:rsidRPr="00E4451E" w:rsidRDefault="00AA6C70" w:rsidP="003D33D7">
            <w:pPr>
              <w:spacing w:after="0"/>
              <w:ind w:firstLine="0"/>
              <w:rPr>
                <w:rFonts w:ascii="Garamond" w:hAnsi="Garamond"/>
                <w:sz w:val="24"/>
                <w:u w:val="single"/>
              </w:rPr>
            </w:pPr>
            <w:r w:rsidRPr="00E4451E">
              <w:rPr>
                <w:rFonts w:ascii="Garamond" w:hAnsi="Garamond"/>
                <w:sz w:val="24"/>
                <w:u w:val="single"/>
              </w:rPr>
              <w:t>Tutti i comparti ad eccezione di: Magistratura, Corpi di Polizia, Forze Armate, Vigili del Fuoco, Carriere Diplomatica, Prefettizia e Dirigenziale Penitenziaria, Scuola, Scuola Bolzano, Scuola Trento, Enti Lista S13</w:t>
            </w:r>
          </w:p>
          <w:p w14:paraId="257D4EEB" w14:textId="77777777" w:rsidR="00AA6C70" w:rsidRPr="00E4451E" w:rsidRDefault="00AA6C70" w:rsidP="003D33D7">
            <w:pPr>
              <w:spacing w:after="0"/>
              <w:ind w:firstLine="0"/>
              <w:rPr>
                <w:rFonts w:ascii="Garamond" w:hAnsi="Garamond"/>
                <w:sz w:val="24"/>
              </w:rPr>
            </w:pPr>
            <w:r w:rsidRPr="00E4451E">
              <w:rPr>
                <w:rFonts w:ascii="Garamond" w:hAnsi="Garamond"/>
                <w:sz w:val="24"/>
              </w:rPr>
              <w:t xml:space="preserve">La domanda intende monitorare il numero delle </w:t>
            </w:r>
            <w:r w:rsidRPr="00E4451E">
              <w:rPr>
                <w:rFonts w:ascii="Garamond" w:hAnsi="Garamond"/>
                <w:b/>
                <w:sz w:val="24"/>
              </w:rPr>
              <w:t>persone estranee</w:t>
            </w:r>
            <w:r w:rsidRPr="00E4451E">
              <w:rPr>
                <w:rFonts w:ascii="Garamond" w:hAnsi="Garamond"/>
                <w:sz w:val="24"/>
              </w:rPr>
              <w:t xml:space="preserve"> all’Amministrazione </w:t>
            </w:r>
            <w:r w:rsidRPr="00E4451E">
              <w:rPr>
                <w:rFonts w:ascii="Garamond" w:hAnsi="Garamond"/>
                <w:b/>
                <w:sz w:val="24"/>
              </w:rPr>
              <w:t>assunte</w:t>
            </w:r>
            <w:r w:rsidRPr="00E4451E">
              <w:rPr>
                <w:rFonts w:ascii="Garamond" w:hAnsi="Garamond"/>
                <w:sz w:val="24"/>
              </w:rPr>
              <w:t xml:space="preserve"> per specifici progetti finanziati </w:t>
            </w:r>
            <w:r w:rsidRPr="00E4451E">
              <w:rPr>
                <w:rFonts w:ascii="Garamond" w:hAnsi="Garamond"/>
                <w:b/>
                <w:sz w:val="24"/>
              </w:rPr>
              <w:t>completamente</w:t>
            </w:r>
            <w:r w:rsidRPr="00E4451E">
              <w:rPr>
                <w:rFonts w:ascii="Garamond" w:hAnsi="Garamond"/>
                <w:b/>
                <w:bCs/>
                <w:sz w:val="24"/>
              </w:rPr>
              <w:t xml:space="preserve"> da soggetti esterni all’amministrazione</w:t>
            </w:r>
            <w:r w:rsidRPr="00E4451E">
              <w:rPr>
                <w:rFonts w:ascii="Garamond" w:hAnsi="Garamond"/>
                <w:sz w:val="24"/>
              </w:rPr>
              <w:t xml:space="preserve"> (UE o privati) a prescindere dalle modalità di trasferimento delle risorse che possono pervenire anche per il tramite di altre amministrazioni pubbliche, come ad esempio i finanziamenti U.E. trasferiti ai Comuni dalle Regioni. Per queste unità non vanno rilevate né la spesa né il corrispondente </w:t>
            </w:r>
            <w:r w:rsidRPr="00E4451E">
              <w:rPr>
                <w:rFonts w:ascii="Garamond" w:hAnsi="Garamond"/>
                <w:sz w:val="24"/>
              </w:rPr>
              <w:lastRenderedPageBreak/>
              <w:t>finanziamento.</w:t>
            </w:r>
          </w:p>
          <w:p w14:paraId="53495A3F" w14:textId="77777777" w:rsidR="00AA6C70" w:rsidRPr="00E4451E" w:rsidRDefault="00AA6C70" w:rsidP="003D33D7">
            <w:pPr>
              <w:spacing w:after="0"/>
              <w:ind w:firstLine="0"/>
              <w:rPr>
                <w:rFonts w:ascii="Garamond" w:hAnsi="Garamond"/>
                <w:sz w:val="24"/>
              </w:rPr>
            </w:pPr>
            <w:r w:rsidRPr="00E4451E">
              <w:rPr>
                <w:rFonts w:ascii="Garamond" w:hAnsi="Garamond"/>
                <w:sz w:val="24"/>
              </w:rPr>
              <w:t xml:space="preserve">Dette unità </w:t>
            </w:r>
            <w:r w:rsidRPr="00E4451E">
              <w:rPr>
                <w:rFonts w:ascii="Garamond" w:hAnsi="Garamond"/>
                <w:b/>
                <w:sz w:val="24"/>
              </w:rPr>
              <w:t>NON</w:t>
            </w:r>
            <w:r w:rsidRPr="00E4451E">
              <w:rPr>
                <w:rFonts w:ascii="Garamond" w:hAnsi="Garamond"/>
                <w:sz w:val="24"/>
              </w:rPr>
              <w:t xml:space="preserve"> rappresentano un “di cui” </w:t>
            </w:r>
            <w:r>
              <w:rPr>
                <w:rFonts w:ascii="Garamond" w:hAnsi="Garamond"/>
                <w:sz w:val="24"/>
              </w:rPr>
              <w:t>delle collaborazioni professionali</w:t>
            </w:r>
            <w:r w:rsidRPr="00E4451E">
              <w:rPr>
                <w:rFonts w:ascii="Garamond" w:hAnsi="Garamond"/>
                <w:sz w:val="24"/>
              </w:rPr>
              <w:t>., degli incarichi o di altre tipologie di lavoro flessibile per i quali sono previste specifiche domande nella Scheda informativa 1, né vanno rilevate nella tabella 2 “Personale con rapporto di lavoro flessibile”.</w:t>
            </w:r>
          </w:p>
          <w:p w14:paraId="40180AAA" w14:textId="77777777" w:rsidR="00AA6C70" w:rsidRPr="00E4451E" w:rsidRDefault="00AA6C70" w:rsidP="003D33D7">
            <w:pPr>
              <w:spacing w:after="0"/>
              <w:ind w:firstLine="0"/>
              <w:rPr>
                <w:rFonts w:ascii="Garamond" w:hAnsi="Garamond"/>
                <w:sz w:val="24"/>
                <w:u w:val="single"/>
              </w:rPr>
            </w:pPr>
            <w:r w:rsidRPr="00E4451E">
              <w:rPr>
                <w:rFonts w:ascii="Garamond" w:hAnsi="Garamond"/>
                <w:sz w:val="24"/>
              </w:rPr>
              <w:t xml:space="preserve">Nel caso in cui i progetti sono, </w:t>
            </w:r>
            <w:r w:rsidRPr="00E4451E">
              <w:rPr>
                <w:rFonts w:ascii="Garamond" w:hAnsi="Garamond"/>
                <w:sz w:val="24"/>
                <w:u w:val="single"/>
              </w:rPr>
              <w:t>invece</w:t>
            </w:r>
            <w:r w:rsidRPr="00E4451E">
              <w:rPr>
                <w:rFonts w:ascii="Garamond" w:hAnsi="Garamond"/>
                <w:sz w:val="24"/>
              </w:rPr>
              <w:t xml:space="preserve">, attuati con </w:t>
            </w:r>
            <w:r w:rsidRPr="00E4451E">
              <w:rPr>
                <w:rFonts w:ascii="Garamond" w:hAnsi="Garamond"/>
                <w:sz w:val="24"/>
                <w:u w:val="single"/>
              </w:rPr>
              <w:t>personale in carico</w:t>
            </w:r>
            <w:r w:rsidRPr="00E4451E">
              <w:rPr>
                <w:rFonts w:ascii="Garamond" w:hAnsi="Garamond"/>
                <w:sz w:val="24"/>
              </w:rPr>
              <w:t xml:space="preserve"> all’Istituzione (sia a tempo indeterminato sia con contratto di lavoro flessibile) tale personale deve essere rilevato secondo le modalità ordinarie nelle tabelle di organico e nelle tabelle di spesa</w:t>
            </w:r>
            <w:r>
              <w:rPr>
                <w:rFonts w:ascii="Garamond" w:hAnsi="Garamond"/>
                <w:sz w:val="24"/>
              </w:rPr>
              <w:t xml:space="preserve"> nel loro complesso</w:t>
            </w:r>
            <w:r w:rsidRPr="00E4451E">
              <w:rPr>
                <w:rFonts w:ascii="Garamond" w:hAnsi="Garamond"/>
                <w:sz w:val="24"/>
              </w:rPr>
              <w:t>. Il rimborso/finanziamento della quota di spesa a carico della U.E o di privati, che rappresenta un “di cui” della spesa complessivamente sostenuta, va registrato nella tabella 14 nella voce “Somme ricevute da U.E. e/o privati” (codice P098).</w:t>
            </w:r>
          </w:p>
        </w:tc>
      </w:tr>
      <w:tr w:rsidR="00AA6C70" w:rsidRPr="00990CC9" w14:paraId="5A288BB0"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2E2E3C94" w14:textId="77777777" w:rsidR="00AA6C70" w:rsidRPr="00990CC9" w:rsidRDefault="00AA6C70" w:rsidP="003D33D7">
            <w:pPr>
              <w:spacing w:after="0"/>
              <w:ind w:firstLine="0"/>
              <w:rPr>
                <w:rFonts w:ascii="Garamond" w:hAnsi="Garamond"/>
                <w:b/>
                <w:sz w:val="24"/>
              </w:rPr>
            </w:pPr>
            <w:r w:rsidRPr="00990CC9">
              <w:rPr>
                <w:rFonts w:ascii="Garamond" w:hAnsi="Garamond"/>
                <w:b/>
                <w:sz w:val="24"/>
              </w:rPr>
              <w:lastRenderedPageBreak/>
              <w:t>Indicare, tra i passaggi di ruolo rilevati in tabella 4, il numero di quelli effettuati ai sensi dell’articolo 19, comma 12, del d.l. 98/2011 (docenti inidonei)</w:t>
            </w:r>
          </w:p>
        </w:tc>
        <w:tc>
          <w:tcPr>
            <w:tcW w:w="6270" w:type="dxa"/>
            <w:shd w:val="clear" w:color="auto" w:fill="auto"/>
            <w:tcMar>
              <w:top w:w="0" w:type="dxa"/>
              <w:left w:w="108" w:type="dxa"/>
              <w:bottom w:w="0" w:type="dxa"/>
              <w:right w:w="108" w:type="dxa"/>
            </w:tcMar>
          </w:tcPr>
          <w:p w14:paraId="3ED6C106"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Scuola - Scuola Trento - Scuola Bolzano</w:t>
            </w:r>
          </w:p>
          <w:p w14:paraId="4FB7D30D" w14:textId="77777777" w:rsidR="00AA6C70" w:rsidRPr="00990CC9" w:rsidRDefault="00AA6C70" w:rsidP="003D33D7">
            <w:pPr>
              <w:spacing w:after="0"/>
              <w:ind w:firstLine="0"/>
              <w:rPr>
                <w:rFonts w:ascii="Garamond" w:hAnsi="Garamond"/>
                <w:sz w:val="24"/>
              </w:rPr>
            </w:pPr>
            <w:r w:rsidRPr="00990CC9">
              <w:rPr>
                <w:rFonts w:ascii="Garamond" w:hAnsi="Garamond"/>
                <w:sz w:val="24"/>
              </w:rPr>
              <w:t>Inserire il numero complessivo dei docenti dichiarati dalla commissione medica operante presso le aziende sanitarie locali, permanentemente inidonei alla propria funzione per motivi di salute ma idonei ad altri compiti, i quali su istanza di parte e con determina del Direttore generale dell’USR competente hanno assunto nel corso dell’anno di rilevazione la qualifica di assistenti amministrativi o tecnici. Il maggior trattamento stipendiale mantenuto va rilevato nella voce “Assegno ad personam” (cod. I418) della tabella 13. In presenza di analoghe disposizioni andranno rilevati anche i passaggi effettuati per il contratto Scuola Trento e Scuola Bolzano.</w:t>
            </w:r>
          </w:p>
        </w:tc>
      </w:tr>
      <w:tr w:rsidR="00AA6C70" w:rsidRPr="00990CC9" w14:paraId="12287C14"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083C357" w14:textId="77777777" w:rsidR="00AA6C70" w:rsidRPr="008507F9" w:rsidRDefault="00AA6C70" w:rsidP="003D33D7">
            <w:pPr>
              <w:spacing w:after="0"/>
              <w:ind w:firstLine="0"/>
              <w:rPr>
                <w:rFonts w:ascii="Garamond" w:hAnsi="Garamond"/>
                <w:b/>
                <w:sz w:val="24"/>
              </w:rPr>
            </w:pPr>
            <w:r w:rsidRPr="008507F9">
              <w:rPr>
                <w:rFonts w:ascii="Garamond" w:hAnsi="Garamond"/>
                <w:b/>
                <w:sz w:val="24"/>
              </w:rPr>
              <w:t>Numero di domande presentate nell’anno dal personale scolastico per il riconoscimento dei servizi agli effetti della ricostruzione di carriera</w:t>
            </w:r>
          </w:p>
        </w:tc>
        <w:tc>
          <w:tcPr>
            <w:tcW w:w="6270" w:type="dxa"/>
            <w:shd w:val="clear" w:color="auto" w:fill="auto"/>
            <w:tcMar>
              <w:top w:w="0" w:type="dxa"/>
              <w:left w:w="108" w:type="dxa"/>
              <w:bottom w:w="0" w:type="dxa"/>
              <w:right w:w="108" w:type="dxa"/>
            </w:tcMar>
          </w:tcPr>
          <w:p w14:paraId="39E9C9BB" w14:textId="77777777" w:rsidR="00AA6C70" w:rsidRPr="008507F9" w:rsidRDefault="00AA6C70" w:rsidP="003D33D7">
            <w:pPr>
              <w:spacing w:after="0"/>
              <w:ind w:firstLine="0"/>
              <w:rPr>
                <w:rFonts w:ascii="Garamond" w:hAnsi="Garamond"/>
                <w:sz w:val="24"/>
                <w:u w:val="single"/>
              </w:rPr>
            </w:pPr>
            <w:r w:rsidRPr="008507F9">
              <w:rPr>
                <w:rFonts w:ascii="Garamond" w:hAnsi="Garamond"/>
                <w:sz w:val="24"/>
                <w:u w:val="single"/>
              </w:rPr>
              <w:t>Scuola - Scuola Trento - Scuola Bolzano</w:t>
            </w:r>
          </w:p>
          <w:p w14:paraId="58ECDEB4" w14:textId="77777777" w:rsidR="00AA6C70" w:rsidRPr="00990CC9" w:rsidRDefault="00AA6C70" w:rsidP="003D33D7">
            <w:pPr>
              <w:spacing w:after="0"/>
              <w:ind w:firstLine="0"/>
              <w:rPr>
                <w:rFonts w:ascii="Garamond" w:hAnsi="Garamond"/>
                <w:sz w:val="24"/>
              </w:rPr>
            </w:pPr>
            <w:r w:rsidRPr="008507F9">
              <w:rPr>
                <w:rFonts w:ascii="Garamond" w:hAnsi="Garamond"/>
                <w:sz w:val="24"/>
              </w:rPr>
              <w:t xml:space="preserve">Inserire il numero delle domande, per il riconoscimento dei servizi agli effetti della ricostruzione di carriera, presentate dal personale scolastico nell’anno di rilevazione, </w:t>
            </w:r>
            <w:r w:rsidRPr="008507F9">
              <w:rPr>
                <w:rFonts w:ascii="Garamond" w:hAnsi="Garamond"/>
                <w:sz w:val="24"/>
                <w:u w:val="single"/>
              </w:rPr>
              <w:t>a prescindere dal fatto che siano state messe in lavorazione</w:t>
            </w:r>
            <w:r w:rsidRPr="008507F9">
              <w:rPr>
                <w:rFonts w:ascii="Garamond" w:hAnsi="Garamond"/>
                <w:sz w:val="24"/>
              </w:rPr>
              <w:t>. La domanda risponde alla necessità di monitorare questa fattispecie e programmarne la relativa spesa. In presenza di analoghe disposizioni andranno rilevate anche le domande presentate dal personale del contratto Scuola Trento e Scuola Bolzano.</w:t>
            </w:r>
          </w:p>
        </w:tc>
      </w:tr>
      <w:tr w:rsidR="00AA6C70" w:rsidRPr="00990CC9" w14:paraId="04E5FD0B"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362CD931" w14:textId="77777777" w:rsidR="00AA6C70" w:rsidRPr="00990CC9" w:rsidRDefault="00AA6C70" w:rsidP="003D33D7">
            <w:pPr>
              <w:spacing w:after="0"/>
              <w:ind w:firstLine="0"/>
              <w:rPr>
                <w:rFonts w:ascii="Garamond" w:hAnsi="Garamond"/>
                <w:b/>
                <w:sz w:val="24"/>
              </w:rPr>
            </w:pPr>
            <w:r w:rsidRPr="00990CC9">
              <w:rPr>
                <w:rFonts w:ascii="Garamond" w:hAnsi="Garamond"/>
                <w:b/>
                <w:sz w:val="24"/>
              </w:rPr>
              <w:t>Indicare il numero delle cessazioni rilevate in tabella 5 per passaggio dei docenti inidonei ad altri comparti ai sensi dell’articolo 19, comma 13, del d.l. n. 98/2011</w:t>
            </w:r>
          </w:p>
        </w:tc>
        <w:tc>
          <w:tcPr>
            <w:tcW w:w="6270" w:type="dxa"/>
            <w:shd w:val="clear" w:color="auto" w:fill="auto"/>
            <w:tcMar>
              <w:top w:w="0" w:type="dxa"/>
              <w:left w:w="108" w:type="dxa"/>
              <w:bottom w:w="0" w:type="dxa"/>
              <w:right w:w="108" w:type="dxa"/>
            </w:tcMar>
          </w:tcPr>
          <w:p w14:paraId="7195030A"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Scuola - Scuola Trento - Scuola Bolzano</w:t>
            </w:r>
          </w:p>
          <w:p w14:paraId="7CA29974" w14:textId="77777777" w:rsidR="00AA6C70" w:rsidRPr="00990CC9" w:rsidRDefault="00AA6C70" w:rsidP="003D33D7">
            <w:pPr>
              <w:spacing w:after="0"/>
              <w:ind w:firstLine="0"/>
              <w:rPr>
                <w:rFonts w:ascii="Garamond" w:hAnsi="Garamond"/>
                <w:sz w:val="24"/>
              </w:rPr>
            </w:pPr>
            <w:r w:rsidRPr="00990CC9">
              <w:rPr>
                <w:rFonts w:ascii="Garamond" w:hAnsi="Garamond"/>
                <w:sz w:val="24"/>
              </w:rPr>
              <w:t>Inserire il numero complessivo dei docenti dichiarati dalla commissione medica operante presso le aziende sanitarie locali, permanentemente inidonei alla propria funzione per motivi di salute ma idonei ad altri compiti, i quali, in assenza dell’istanza prevista o la cui istanza non sia stata accolta, sono transitati obbligatoriamente, nel corso dell’anno di rilevazione nei ruoli del personale amministrativo delle Amministrazioni dello Stato, Agenzie, Enti pubblici non economici e Università. In presenza di analoghe disposizioni andranno rilevate anche le unità rilevate nel contratto Scuola Trento e Scuola Bolzano.</w:t>
            </w:r>
          </w:p>
        </w:tc>
      </w:tr>
      <w:tr w:rsidR="00AA6C70" w:rsidRPr="00990CC9" w14:paraId="2FCD09CA"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062932E4" w14:textId="77777777" w:rsidR="00AA6C70" w:rsidRPr="00553F6A" w:rsidRDefault="00AA6C70" w:rsidP="003D33D7">
            <w:pPr>
              <w:spacing w:after="0"/>
              <w:ind w:firstLine="0"/>
              <w:rPr>
                <w:rFonts w:ascii="Garamond" w:hAnsi="Garamond"/>
                <w:b/>
                <w:sz w:val="24"/>
                <w:highlight w:val="yellow"/>
              </w:rPr>
            </w:pPr>
            <w:r w:rsidRPr="00390D5C">
              <w:rPr>
                <w:rFonts w:ascii="Garamond" w:hAnsi="Garamond"/>
                <w:b/>
                <w:sz w:val="24"/>
              </w:rPr>
              <w:t>Spesa di personale autorizzata dalla Regione nell’anno di rilevazione ai sensi della normativa vigente in materia</w:t>
            </w:r>
          </w:p>
        </w:tc>
        <w:tc>
          <w:tcPr>
            <w:tcW w:w="6270" w:type="dxa"/>
            <w:shd w:val="clear" w:color="auto" w:fill="auto"/>
            <w:tcMar>
              <w:top w:w="0" w:type="dxa"/>
              <w:left w:w="108" w:type="dxa"/>
              <w:bottom w:w="0" w:type="dxa"/>
              <w:right w:w="108" w:type="dxa"/>
            </w:tcMar>
          </w:tcPr>
          <w:p w14:paraId="75920887" w14:textId="77777777" w:rsidR="00AA6C70" w:rsidRPr="00B96284" w:rsidRDefault="00AA6C70" w:rsidP="003D33D7">
            <w:pPr>
              <w:spacing w:after="0"/>
              <w:ind w:firstLine="0"/>
              <w:rPr>
                <w:rFonts w:ascii="Garamond" w:hAnsi="Garamond"/>
                <w:sz w:val="24"/>
                <w:u w:val="single"/>
              </w:rPr>
            </w:pPr>
            <w:r w:rsidRPr="00B96284">
              <w:rPr>
                <w:rFonts w:ascii="Garamond" w:hAnsi="Garamond"/>
                <w:sz w:val="24"/>
                <w:u w:val="single"/>
              </w:rPr>
              <w:t>Servizio Sanitario Nazionale</w:t>
            </w:r>
          </w:p>
          <w:p w14:paraId="7E5E099E" w14:textId="77777777" w:rsidR="00AA6C70" w:rsidRPr="00B96284" w:rsidRDefault="00AA6C70" w:rsidP="003D33D7">
            <w:pPr>
              <w:spacing w:after="0"/>
              <w:ind w:firstLine="0"/>
              <w:rPr>
                <w:rFonts w:ascii="Garamond" w:hAnsi="Garamond"/>
                <w:sz w:val="24"/>
              </w:rPr>
            </w:pPr>
            <w:r w:rsidRPr="00B96284">
              <w:rPr>
                <w:rFonts w:ascii="Garamond" w:hAnsi="Garamond"/>
                <w:sz w:val="24"/>
              </w:rPr>
              <w:t xml:space="preserve">La risposta a tale domanda è obbligatoria per le ASL/AO, i Policlinici universitari e gli IRCCS e verrà riscontrata con quanto comunicato dagli enti nelle tabelle 12, 13 e 14. Se nella spesa autorizzata dalla Regione sono compresi gli importi per le </w:t>
            </w:r>
            <w:r w:rsidRPr="00B96284">
              <w:rPr>
                <w:rFonts w:ascii="Garamond" w:hAnsi="Garamond"/>
                <w:sz w:val="24"/>
              </w:rPr>
              <w:lastRenderedPageBreak/>
              <w:t>prestazioni aggiuntive, questi ultimi andranno scorporati dalla spesa autorizzata da indicare nella risposta che dovrà essere al netto delle predette prestazioni aggiuntive</w:t>
            </w:r>
            <w:r>
              <w:rPr>
                <w:rFonts w:ascii="Garamond" w:hAnsi="Garamond"/>
                <w:sz w:val="24"/>
              </w:rPr>
              <w:t xml:space="preserve">. L’autorizzazione di spesa regionale andrà nettizzata anche delle seguenti voci, qualora ricomprese in detta autorizzazione di spesa: </w:t>
            </w:r>
            <w:r w:rsidRPr="00B96284">
              <w:rPr>
                <w:rFonts w:ascii="Garamond" w:hAnsi="Garamond"/>
                <w:sz w:val="24"/>
              </w:rPr>
              <w:t>formazione del personale; benessere del personale; coperture assicurative; altre spese; indennità di missione e trasferimento; contributi a carico dell’amministrazione per fondi di previdenza complementare; quote annue accantonamento TFR o altra indennità di fine servizio; accantonamenti per rinnovi contrattuali;</w:t>
            </w:r>
          </w:p>
          <w:p w14:paraId="78A3E5DC" w14:textId="77777777" w:rsidR="00AA6C70" w:rsidRPr="00B96284" w:rsidRDefault="00AA6C70" w:rsidP="003D33D7">
            <w:pPr>
              <w:spacing w:after="0"/>
              <w:ind w:firstLine="0"/>
              <w:rPr>
                <w:rFonts w:ascii="Garamond" w:hAnsi="Garamond"/>
                <w:sz w:val="24"/>
              </w:rPr>
            </w:pPr>
            <w:r w:rsidRPr="00B96284">
              <w:rPr>
                <w:rFonts w:ascii="Garamond" w:hAnsi="Garamond"/>
                <w:sz w:val="24"/>
              </w:rPr>
              <w:t>Il valore indicato verrà confrontato con il costo del personale complessivamente sostenuto nell’anno di rilevazione, scomputando le voci di seguito indicate:</w:t>
            </w:r>
          </w:p>
          <w:p w14:paraId="42B625AD" w14:textId="77777777" w:rsidR="00AA6C70" w:rsidRPr="00B96284" w:rsidRDefault="00AA6C70" w:rsidP="003D33D7">
            <w:pPr>
              <w:pStyle w:val="Paragrafoelenco"/>
              <w:numPr>
                <w:ilvl w:val="0"/>
                <w:numId w:val="208"/>
              </w:numPr>
              <w:spacing w:after="0"/>
              <w:rPr>
                <w:rFonts w:ascii="Garamond" w:hAnsi="Garamond"/>
                <w:sz w:val="24"/>
              </w:rPr>
            </w:pPr>
            <w:r w:rsidRPr="00B96284">
              <w:rPr>
                <w:rFonts w:ascii="Garamond" w:hAnsi="Garamond"/>
                <w:sz w:val="24"/>
              </w:rPr>
              <w:t xml:space="preserve">tabella 12: arretrati anni precedenti, </w:t>
            </w:r>
            <w:r>
              <w:rPr>
                <w:rFonts w:ascii="Garamond" w:hAnsi="Garamond"/>
                <w:sz w:val="24"/>
              </w:rPr>
              <w:t>r</w:t>
            </w:r>
            <w:r w:rsidRPr="00286165">
              <w:rPr>
                <w:rFonts w:ascii="Garamond" w:hAnsi="Garamond"/>
                <w:sz w:val="24"/>
              </w:rPr>
              <w:t>ecuperi derivanti da assenze, ritardi, scioperi, ecc.</w:t>
            </w:r>
            <w:r w:rsidRPr="00B96284">
              <w:rPr>
                <w:rFonts w:ascii="Garamond" w:hAnsi="Garamond"/>
                <w:sz w:val="24"/>
              </w:rPr>
              <w:t>;</w:t>
            </w:r>
          </w:p>
          <w:p w14:paraId="60D04852" w14:textId="77777777" w:rsidR="00AA6C70" w:rsidRPr="00B96284" w:rsidRDefault="00AA6C70" w:rsidP="003D33D7">
            <w:pPr>
              <w:pStyle w:val="Paragrafoelenco"/>
              <w:numPr>
                <w:ilvl w:val="0"/>
                <w:numId w:val="208"/>
              </w:numPr>
              <w:spacing w:after="0"/>
              <w:rPr>
                <w:rFonts w:ascii="Garamond" w:hAnsi="Garamond"/>
                <w:sz w:val="24"/>
              </w:rPr>
            </w:pPr>
            <w:r w:rsidRPr="00B96284">
              <w:rPr>
                <w:rFonts w:ascii="Garamond" w:hAnsi="Garamond"/>
                <w:sz w:val="24"/>
              </w:rPr>
              <w:t>tabella 13: arretrati anni precedenti;</w:t>
            </w:r>
          </w:p>
          <w:p w14:paraId="31734FE6" w14:textId="77777777" w:rsidR="00AA6C70" w:rsidRPr="00B96284" w:rsidRDefault="00AA6C70" w:rsidP="003D33D7">
            <w:pPr>
              <w:pStyle w:val="Paragrafoelenco"/>
              <w:numPr>
                <w:ilvl w:val="0"/>
                <w:numId w:val="208"/>
              </w:numPr>
              <w:spacing w:after="0"/>
              <w:rPr>
                <w:rFonts w:ascii="Garamond" w:hAnsi="Garamond"/>
                <w:sz w:val="24"/>
                <w:u w:val="single"/>
              </w:rPr>
            </w:pPr>
            <w:r w:rsidRPr="00B96284">
              <w:rPr>
                <w:rFonts w:ascii="Garamond" w:hAnsi="Garamond"/>
                <w:sz w:val="24"/>
              </w:rPr>
              <w:t>tabella 14: formazione del personale; benessere del personale; coperture assicurative; altre spese; indennità di missione e trasferimento; contributi a carico dell’amministrazione per fondi di previdenza complementare; quote annue accantonamento TFR o altra indennità di fine servizio; accantonamenti per rinnovi contrattuali; compensi aggiuntivi per la dirigenza medica e veterinaria; compensi aggiuntivi per la dirigenza del ruolo sanitario;  compensi aggiuntivi per il personale infermieristico e tecnico di radiologia medica.</w:t>
            </w:r>
          </w:p>
        </w:tc>
      </w:tr>
      <w:tr w:rsidR="00AA6C70" w:rsidRPr="00990CC9" w14:paraId="4CB9913B"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7FD5F0D" w14:textId="77777777" w:rsidR="00AA6C70" w:rsidRPr="00990CC9" w:rsidRDefault="00AA6C70" w:rsidP="003D33D7">
            <w:pPr>
              <w:spacing w:after="0"/>
              <w:ind w:firstLine="0"/>
              <w:rPr>
                <w:rFonts w:ascii="Garamond" w:hAnsi="Garamond"/>
                <w:b/>
                <w:sz w:val="24"/>
              </w:rPr>
            </w:pPr>
            <w:r w:rsidRPr="00990CC9">
              <w:rPr>
                <w:rFonts w:ascii="Garamond" w:hAnsi="Garamond"/>
                <w:b/>
                <w:sz w:val="24"/>
              </w:rPr>
              <w:lastRenderedPageBreak/>
              <w:t>Indicare il numero dei medici convenzionati cui è stato conferito l’incarico di direttore di distretto ai sensi dell’art. 3-sexies, comma 3, del d.lgs. 502/92.</w:t>
            </w:r>
          </w:p>
        </w:tc>
        <w:tc>
          <w:tcPr>
            <w:tcW w:w="6270" w:type="dxa"/>
            <w:shd w:val="clear" w:color="auto" w:fill="auto"/>
            <w:tcMar>
              <w:top w:w="0" w:type="dxa"/>
              <w:left w:w="108" w:type="dxa"/>
              <w:bottom w:w="0" w:type="dxa"/>
              <w:right w:w="108" w:type="dxa"/>
            </w:tcMar>
          </w:tcPr>
          <w:p w14:paraId="7E34594D"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Servizio Sanitario Nazionale</w:t>
            </w:r>
          </w:p>
          <w:p w14:paraId="3952C82C" w14:textId="77777777" w:rsidR="00AA6C70" w:rsidRPr="00990CC9" w:rsidRDefault="00AA6C70" w:rsidP="003D33D7">
            <w:pPr>
              <w:spacing w:after="0"/>
              <w:ind w:firstLine="0"/>
              <w:rPr>
                <w:rFonts w:ascii="Garamond" w:hAnsi="Garamond"/>
                <w:sz w:val="24"/>
              </w:rPr>
            </w:pPr>
            <w:r w:rsidRPr="00990CC9">
              <w:rPr>
                <w:rFonts w:ascii="Garamond" w:hAnsi="Garamond"/>
                <w:sz w:val="24"/>
              </w:rPr>
              <w:t>L’Azienda dovrà rispondere alla domanda nel caso in cui gli incarichi di direttore di distretto siano stati conferiti a medici convenzionati ai sensi dell’articolo 8, comma 1, del d.lgs. 502/1992 o di analoghe disposizioni delle Regioni a Statuto speciale e Province Autonome.</w:t>
            </w:r>
          </w:p>
          <w:p w14:paraId="37D61AB9" w14:textId="77777777" w:rsidR="00AA6C70" w:rsidRPr="00990CC9" w:rsidRDefault="00AA6C70" w:rsidP="003D33D7">
            <w:pPr>
              <w:spacing w:after="0"/>
              <w:ind w:firstLine="0"/>
              <w:rPr>
                <w:rFonts w:ascii="Garamond" w:hAnsi="Garamond"/>
                <w:sz w:val="24"/>
              </w:rPr>
            </w:pPr>
            <w:r w:rsidRPr="00990CC9">
              <w:rPr>
                <w:rFonts w:ascii="Garamond" w:hAnsi="Garamond"/>
                <w:sz w:val="24"/>
              </w:rPr>
              <w:t>Vanno rilevati gli incarichi conferiti nel corso dell’anno di rilevazione, a prescindere dalla data di inizio o fine incarico.</w:t>
            </w:r>
          </w:p>
          <w:p w14:paraId="2BCC03C6" w14:textId="77777777" w:rsidR="00AA6C70" w:rsidRPr="00990CC9" w:rsidRDefault="00AA6C70" w:rsidP="003D33D7">
            <w:pPr>
              <w:spacing w:after="0"/>
              <w:ind w:firstLine="0"/>
              <w:rPr>
                <w:rFonts w:ascii="Garamond" w:hAnsi="Garamond"/>
                <w:sz w:val="24"/>
              </w:rPr>
            </w:pPr>
            <w:r w:rsidRPr="00990CC9">
              <w:rPr>
                <w:rFonts w:ascii="Garamond" w:hAnsi="Garamond"/>
                <w:sz w:val="24"/>
              </w:rPr>
              <w:t>Se invece l’incarico di direttore di distretto è attribuito a un dirigente dell’azienda, la rilevazione va effettuata secondo le modalità descritte nelle Istruzioni specifiche di comparto (tabella 1).</w:t>
            </w:r>
          </w:p>
        </w:tc>
      </w:tr>
      <w:tr w:rsidR="00AA6C70" w:rsidRPr="00990CC9" w14:paraId="684EFFB4"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06055729" w14:textId="77777777" w:rsidR="00AA6C70" w:rsidRPr="00990CC9" w:rsidRDefault="00AA6C70" w:rsidP="003D33D7">
            <w:pPr>
              <w:spacing w:after="0"/>
              <w:ind w:firstLine="0"/>
              <w:rPr>
                <w:rFonts w:ascii="Garamond" w:hAnsi="Garamond"/>
                <w:b/>
                <w:sz w:val="24"/>
              </w:rPr>
            </w:pPr>
            <w:r w:rsidRPr="00990CC9">
              <w:rPr>
                <w:rFonts w:ascii="Garamond" w:hAnsi="Garamond"/>
                <w:b/>
                <w:sz w:val="24"/>
              </w:rPr>
              <w:t>Indicare il costo dei medici convenzionati cui è stato conferito l’incarico di direttore di distretto ai sensi dell’art. 3-sexies, comma 3, del d.lgs. 502/92.</w:t>
            </w:r>
          </w:p>
        </w:tc>
        <w:tc>
          <w:tcPr>
            <w:tcW w:w="6270" w:type="dxa"/>
            <w:shd w:val="clear" w:color="auto" w:fill="auto"/>
            <w:tcMar>
              <w:top w:w="0" w:type="dxa"/>
              <w:left w:w="108" w:type="dxa"/>
              <w:bottom w:w="0" w:type="dxa"/>
              <w:right w:w="108" w:type="dxa"/>
            </w:tcMar>
          </w:tcPr>
          <w:p w14:paraId="15ED6164"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Servizio Sanitario Nazionale</w:t>
            </w:r>
          </w:p>
          <w:p w14:paraId="4EBDF439" w14:textId="77777777" w:rsidR="00AA6C70" w:rsidRPr="00990CC9" w:rsidRDefault="00AA6C70" w:rsidP="003D33D7">
            <w:pPr>
              <w:spacing w:after="0"/>
              <w:ind w:firstLine="0"/>
              <w:rPr>
                <w:rFonts w:ascii="Garamond" w:hAnsi="Garamond"/>
                <w:sz w:val="24"/>
              </w:rPr>
            </w:pPr>
            <w:r w:rsidRPr="00990CC9">
              <w:rPr>
                <w:rFonts w:ascii="Garamond" w:hAnsi="Garamond"/>
                <w:sz w:val="24"/>
              </w:rPr>
              <w:t>Indicare il costo complessivamente sostenuto nell’anno di rilevazione per gli incarichi conferiti a medici convenzionati ai sensi dell’articolo 8, comma 1, del d.lgs. 502/1992 di cui alla precedente domanda o di analoghe disposizioni delle Regioni a Statuto speciale e Province Autonome.</w:t>
            </w:r>
          </w:p>
        </w:tc>
      </w:tr>
      <w:tr w:rsidR="00AA6C70" w:rsidRPr="00990CC9" w14:paraId="7EA75773"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39B483CB" w14:textId="77777777" w:rsidR="00AA6C70" w:rsidRPr="00990CC9" w:rsidRDefault="00AA6C70" w:rsidP="003D33D7">
            <w:pPr>
              <w:spacing w:after="0"/>
              <w:ind w:firstLine="0"/>
              <w:rPr>
                <w:rFonts w:ascii="Garamond" w:hAnsi="Garamond"/>
                <w:b/>
                <w:sz w:val="24"/>
              </w:rPr>
            </w:pPr>
            <w:r w:rsidRPr="00990CC9">
              <w:rPr>
                <w:rFonts w:ascii="Garamond" w:hAnsi="Garamond"/>
                <w:b/>
                <w:sz w:val="24"/>
              </w:rPr>
              <w:t>Indicare il numero del personale religioso che sulla base di specifiche convenzioni presta servizio presso la struttura sanitaria</w:t>
            </w:r>
          </w:p>
        </w:tc>
        <w:tc>
          <w:tcPr>
            <w:tcW w:w="6270" w:type="dxa"/>
            <w:shd w:val="clear" w:color="auto" w:fill="auto"/>
            <w:tcMar>
              <w:top w:w="0" w:type="dxa"/>
              <w:left w:w="108" w:type="dxa"/>
              <w:bottom w:w="0" w:type="dxa"/>
              <w:right w:w="108" w:type="dxa"/>
            </w:tcMar>
          </w:tcPr>
          <w:p w14:paraId="5D30CFB2"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Servizio Sanitario Nazionale</w:t>
            </w:r>
          </w:p>
          <w:p w14:paraId="349CCE69" w14:textId="77777777" w:rsidR="00AA6C70" w:rsidRPr="00990CC9" w:rsidRDefault="00AA6C70" w:rsidP="003D33D7">
            <w:pPr>
              <w:spacing w:after="0"/>
              <w:ind w:firstLine="0"/>
              <w:rPr>
                <w:rFonts w:ascii="Garamond" w:hAnsi="Garamond"/>
                <w:sz w:val="24"/>
              </w:rPr>
            </w:pPr>
            <w:r w:rsidRPr="00990CC9">
              <w:rPr>
                <w:rFonts w:ascii="Garamond" w:hAnsi="Garamond"/>
                <w:sz w:val="24"/>
              </w:rPr>
              <w:t>Va indicato i</w:t>
            </w:r>
            <w:r>
              <w:rPr>
                <w:rFonts w:ascii="Garamond" w:hAnsi="Garamond"/>
                <w:sz w:val="24"/>
              </w:rPr>
              <w:t>l personale religioso che al 31.</w:t>
            </w:r>
            <w:r w:rsidRPr="00990CC9">
              <w:rPr>
                <w:rFonts w:ascii="Garamond" w:hAnsi="Garamond"/>
                <w:sz w:val="24"/>
              </w:rPr>
              <w:t>12 presta servizio nelle strutture sanitarie sulla base di incarico in regime convenzionale. NON deve essere considerato il personale indicato nella tabella 1 nella qualifica di assistente religioso che è titolare di un rapporto di lavoro a tempo indeterminato.</w:t>
            </w:r>
          </w:p>
        </w:tc>
      </w:tr>
      <w:tr w:rsidR="00AA6C70" w:rsidRPr="00990CC9" w14:paraId="68D23832"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74D2D7A7" w14:textId="77777777" w:rsidR="00AA6C70" w:rsidRPr="00990CC9" w:rsidRDefault="00AA6C70" w:rsidP="003D33D7">
            <w:pPr>
              <w:spacing w:after="0"/>
              <w:ind w:firstLine="0"/>
              <w:rPr>
                <w:rFonts w:ascii="Garamond" w:hAnsi="Garamond"/>
                <w:b/>
                <w:sz w:val="24"/>
              </w:rPr>
            </w:pPr>
            <w:r w:rsidRPr="00990CC9">
              <w:rPr>
                <w:rFonts w:ascii="Garamond" w:hAnsi="Garamond"/>
                <w:b/>
                <w:sz w:val="24"/>
              </w:rPr>
              <w:t xml:space="preserve">Indicare il costo del personale </w:t>
            </w:r>
            <w:r w:rsidRPr="00990CC9">
              <w:rPr>
                <w:rFonts w:ascii="Garamond" w:hAnsi="Garamond"/>
                <w:b/>
                <w:sz w:val="24"/>
              </w:rPr>
              <w:lastRenderedPageBreak/>
              <w:t>religioso che sulla base di specifiche convenzioni presta servizio presso la struttura sanitaria</w:t>
            </w:r>
          </w:p>
        </w:tc>
        <w:tc>
          <w:tcPr>
            <w:tcW w:w="6270" w:type="dxa"/>
            <w:shd w:val="clear" w:color="auto" w:fill="auto"/>
            <w:tcMar>
              <w:top w:w="0" w:type="dxa"/>
              <w:left w:w="108" w:type="dxa"/>
              <w:bottom w:w="0" w:type="dxa"/>
              <w:right w:w="108" w:type="dxa"/>
            </w:tcMar>
          </w:tcPr>
          <w:p w14:paraId="57A80BB1"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lastRenderedPageBreak/>
              <w:t>Servizio Sanitario Nazionale</w:t>
            </w:r>
          </w:p>
          <w:p w14:paraId="64D56009" w14:textId="77777777" w:rsidR="00AA6C70" w:rsidRPr="00990CC9" w:rsidRDefault="00AA6C70" w:rsidP="003D33D7">
            <w:pPr>
              <w:spacing w:after="0"/>
              <w:ind w:firstLine="0"/>
              <w:rPr>
                <w:rFonts w:ascii="Garamond" w:hAnsi="Garamond"/>
                <w:sz w:val="24"/>
              </w:rPr>
            </w:pPr>
            <w:r w:rsidRPr="00990CC9">
              <w:rPr>
                <w:rFonts w:ascii="Garamond" w:hAnsi="Garamond"/>
                <w:sz w:val="24"/>
              </w:rPr>
              <w:lastRenderedPageBreak/>
              <w:t>Indicare il costo complessivamente sostenuto nell’anno di rilevazione per il personale religioso che nell’anno ha prestato servizio nelle strutture sanitarie sulla base di incarico in regime convenzionale. NON deve essere considerato il costo del personale titolare di un rapporto di lavoro a tempo indeterminato in quanto già rilevato nelle tabelle 12, 13 e 14.</w:t>
            </w:r>
          </w:p>
        </w:tc>
      </w:tr>
      <w:tr w:rsidR="00AA6C70" w:rsidRPr="00990CC9" w14:paraId="453D5F5D"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3C2CAD3" w14:textId="77777777" w:rsidR="00AA6C70" w:rsidRPr="00990CC9" w:rsidRDefault="00AA6C70" w:rsidP="003D33D7">
            <w:pPr>
              <w:spacing w:after="0"/>
              <w:ind w:firstLine="0"/>
              <w:rPr>
                <w:rFonts w:ascii="Garamond" w:hAnsi="Garamond"/>
                <w:b/>
                <w:sz w:val="24"/>
              </w:rPr>
            </w:pPr>
            <w:r w:rsidRPr="00990CC9">
              <w:rPr>
                <w:rFonts w:ascii="Garamond" w:hAnsi="Garamond"/>
                <w:b/>
                <w:sz w:val="24"/>
              </w:rPr>
              <w:lastRenderedPageBreak/>
              <w:t>Unità di personale dirigente collocate in aspettativa senza assegni per assunzione di incarico a tempo determinato presso la stessa o altra amministrazione</w:t>
            </w:r>
          </w:p>
        </w:tc>
        <w:tc>
          <w:tcPr>
            <w:tcW w:w="6270" w:type="dxa"/>
            <w:shd w:val="clear" w:color="auto" w:fill="auto"/>
            <w:tcMar>
              <w:top w:w="0" w:type="dxa"/>
              <w:left w:w="108" w:type="dxa"/>
              <w:bottom w:w="0" w:type="dxa"/>
              <w:right w:w="108" w:type="dxa"/>
            </w:tcMar>
          </w:tcPr>
          <w:p w14:paraId="42EBF9BD"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Servizio Sanitario Nazionale</w:t>
            </w:r>
          </w:p>
          <w:p w14:paraId="71D88F84" w14:textId="77777777" w:rsidR="00AA6C70" w:rsidRPr="00990CC9" w:rsidRDefault="00AA6C70" w:rsidP="003D33D7">
            <w:pPr>
              <w:spacing w:after="0"/>
              <w:ind w:firstLine="0"/>
              <w:rPr>
                <w:rFonts w:ascii="Garamond" w:hAnsi="Garamond"/>
                <w:sz w:val="24"/>
              </w:rPr>
            </w:pPr>
            <w:r w:rsidRPr="00F06455">
              <w:rPr>
                <w:rFonts w:ascii="Garamond" w:hAnsi="Garamond"/>
                <w:sz w:val="24"/>
              </w:rPr>
              <w:t>Indicare il personale che al 31.12 dell’anno di rilevazione usufruisce dell’aspettativa senza retribuzione prevista dall’art. 10, comma 8, lettera b) del CCNL del 10.2.2004 integrato dall’art. 24 del CCNL del 03.11.2005 per l’area III e l’area IV della Dirigenza, o di analoghe disposizioni delle Regioni a Statuto speciale e Province Autonome.</w:t>
            </w:r>
            <w:r>
              <w:rPr>
                <w:rFonts w:ascii="Garamond" w:hAnsi="Garamond"/>
                <w:sz w:val="24"/>
              </w:rPr>
              <w:t xml:space="preserve"> P</w:t>
            </w:r>
            <w:r w:rsidRPr="00F06455">
              <w:rPr>
                <w:rFonts w:ascii="Garamond" w:hAnsi="Garamond"/>
                <w:sz w:val="24"/>
              </w:rPr>
              <w:t xml:space="preserve">er la dirigenza PTA le </w:t>
            </w:r>
            <w:r>
              <w:rPr>
                <w:rFonts w:ascii="Garamond" w:hAnsi="Garamond"/>
                <w:sz w:val="24"/>
              </w:rPr>
              <w:t xml:space="preserve">sopracitate </w:t>
            </w:r>
            <w:r w:rsidRPr="00F06455">
              <w:rPr>
                <w:rFonts w:ascii="Garamond" w:hAnsi="Garamond"/>
                <w:sz w:val="24"/>
              </w:rPr>
              <w:t xml:space="preserve">disposizioni sono </w:t>
            </w:r>
            <w:r>
              <w:rPr>
                <w:rFonts w:ascii="Garamond" w:hAnsi="Garamond"/>
                <w:sz w:val="24"/>
              </w:rPr>
              <w:t>in vigore</w:t>
            </w:r>
            <w:r w:rsidRPr="00F06455">
              <w:rPr>
                <w:rFonts w:ascii="Garamond" w:hAnsi="Garamond"/>
                <w:sz w:val="24"/>
              </w:rPr>
              <w:t xml:space="preserve"> fino al</w:t>
            </w:r>
            <w:r>
              <w:rPr>
                <w:rFonts w:ascii="Garamond" w:hAnsi="Garamond"/>
                <w:sz w:val="24"/>
              </w:rPr>
              <w:t xml:space="preserve">la data del </w:t>
            </w:r>
            <w:r w:rsidRPr="00F06455">
              <w:rPr>
                <w:rFonts w:ascii="Garamond" w:hAnsi="Garamond"/>
                <w:sz w:val="24"/>
              </w:rPr>
              <w:t>17.12.2020</w:t>
            </w:r>
            <w:r>
              <w:rPr>
                <w:rFonts w:ascii="Garamond" w:hAnsi="Garamond"/>
                <w:sz w:val="24"/>
              </w:rPr>
              <w:t>, data di sottoscrizione del</w:t>
            </w:r>
            <w:r w:rsidRPr="00F06455">
              <w:rPr>
                <w:rFonts w:ascii="Garamond" w:hAnsi="Garamond"/>
                <w:sz w:val="24"/>
              </w:rPr>
              <w:t xml:space="preserve"> C</w:t>
            </w:r>
            <w:r>
              <w:rPr>
                <w:rFonts w:ascii="Garamond" w:hAnsi="Garamond"/>
                <w:sz w:val="24"/>
              </w:rPr>
              <w:t xml:space="preserve">CNL Funzioni Locali che, </w:t>
            </w:r>
            <w:r w:rsidRPr="00F06455">
              <w:rPr>
                <w:rFonts w:ascii="Garamond" w:hAnsi="Garamond"/>
                <w:sz w:val="24"/>
              </w:rPr>
              <w:t>all’art. 42 non ha confermato la citata lettera b) del comma 8 dell’art. 10 CCNL 2004.</w:t>
            </w:r>
          </w:p>
          <w:p w14:paraId="1C069C36" w14:textId="77777777" w:rsidR="00AA6C70" w:rsidRPr="00990CC9" w:rsidRDefault="00AA6C70" w:rsidP="003D33D7">
            <w:pPr>
              <w:spacing w:after="0"/>
              <w:ind w:firstLine="0"/>
              <w:rPr>
                <w:rFonts w:ascii="Garamond" w:hAnsi="Garamond"/>
                <w:sz w:val="24"/>
              </w:rPr>
            </w:pPr>
            <w:r w:rsidRPr="00990CC9">
              <w:rPr>
                <w:rFonts w:ascii="Garamond" w:hAnsi="Garamond"/>
                <w:sz w:val="24"/>
              </w:rPr>
              <w:t>Il personale dirigente in argomento NON va rilevato tra i cessati della tabella 5 ma continua ad essere registrato in tutte le tabelle di organico, compresa la tabella 3 – colonna “Personale in aspettativa”. Dopo il collocamento in aspettativa per tale personale non va rilevata l’assenza in tabella 11.</w:t>
            </w:r>
          </w:p>
          <w:p w14:paraId="44A394C4"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Il contratto di lavoro a tempo determinato, per il periodo di durata dello stesso, va rilevato dall’Azienda ricevente (anche qualora si tratti della stessa Azienda) nella tabella 2, nella categoria di appartenenza, secondo il calcolo dell’uomo/anno, </w:t>
            </w:r>
            <w:r>
              <w:rPr>
                <w:rFonts w:ascii="Garamond" w:hAnsi="Garamond"/>
                <w:sz w:val="24"/>
              </w:rPr>
              <w:t xml:space="preserve">nella tabella </w:t>
            </w:r>
            <w:r w:rsidRPr="00990CC9">
              <w:rPr>
                <w:rFonts w:ascii="Garamond" w:hAnsi="Garamond"/>
                <w:sz w:val="24"/>
              </w:rPr>
              <w:t>2A (se in servizio al 31</w:t>
            </w:r>
            <w:r>
              <w:rPr>
                <w:rFonts w:ascii="Garamond" w:hAnsi="Garamond"/>
                <w:sz w:val="24"/>
              </w:rPr>
              <w:t>.</w:t>
            </w:r>
            <w:r w:rsidRPr="00990CC9">
              <w:rPr>
                <w:rFonts w:ascii="Garamond" w:hAnsi="Garamond"/>
                <w:sz w:val="24"/>
              </w:rPr>
              <w:t>12) e nella tabella 14 per il costo.</w:t>
            </w:r>
          </w:p>
          <w:p w14:paraId="528EF22D" w14:textId="77777777" w:rsidR="00AA6C70" w:rsidRPr="00990CC9" w:rsidRDefault="00AA6C70" w:rsidP="003D33D7">
            <w:pPr>
              <w:spacing w:after="0"/>
              <w:ind w:firstLine="0"/>
              <w:rPr>
                <w:rFonts w:ascii="Garamond" w:hAnsi="Garamond"/>
                <w:sz w:val="24"/>
              </w:rPr>
            </w:pPr>
            <w:r w:rsidRPr="00990CC9">
              <w:rPr>
                <w:rFonts w:ascii="Garamond" w:hAnsi="Garamond"/>
                <w:sz w:val="24"/>
              </w:rPr>
              <w:t>A tal fine, tutti i dirigenti che al 31.12 dell’anno di rilevazione risultino titolari dell’aspettativa di cui sopra, ancorché rilevati nelle pregresse rilevazioni nella tabella 5 come cessati (quindi in difformità con quanto appena detto), dovranno essere indicati nella risposta alla domanda</w:t>
            </w:r>
            <w:r>
              <w:rPr>
                <w:rFonts w:ascii="Garamond" w:hAnsi="Garamond"/>
                <w:sz w:val="24"/>
              </w:rPr>
              <w:t xml:space="preserve"> in argomento.</w:t>
            </w:r>
          </w:p>
          <w:p w14:paraId="50ED936B"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Il personale cui sono stati conferiti incarichi dirigenziali con contratto a tempo determinato presso altra amministrazione ai sensi </w:t>
            </w:r>
            <w:r w:rsidRPr="00990CC9">
              <w:rPr>
                <w:rFonts w:ascii="Garamond" w:hAnsi="Garamond"/>
                <w:b/>
                <w:sz w:val="24"/>
              </w:rPr>
              <w:t>dell’art. 19, comma 5 bis, del d.lgs. 165/2001</w:t>
            </w:r>
            <w:r w:rsidRPr="00990CC9">
              <w:rPr>
                <w:rFonts w:ascii="Garamond" w:hAnsi="Garamond"/>
                <w:sz w:val="24"/>
              </w:rPr>
              <w:t xml:space="preserve">, va rilevato dalle Amministrazioni cedenti in tutte le tabelle di organico e di spesa e nella tabella 3 tra il “Personale dell’Amministrazione” in posizione di </w:t>
            </w:r>
            <w:r w:rsidRPr="00990CC9">
              <w:rPr>
                <w:rFonts w:ascii="Garamond" w:hAnsi="Garamond"/>
                <w:b/>
                <w:sz w:val="24"/>
              </w:rPr>
              <w:t>comando/distacco o fuori ruolo</w:t>
            </w:r>
            <w:r w:rsidRPr="00990CC9">
              <w:rPr>
                <w:rFonts w:ascii="Garamond" w:hAnsi="Garamond"/>
                <w:sz w:val="24"/>
              </w:rPr>
              <w:t xml:space="preserve"> e </w:t>
            </w:r>
            <w:r w:rsidRPr="00990CC9">
              <w:rPr>
                <w:rFonts w:ascii="Garamond" w:hAnsi="Garamond"/>
                <w:sz w:val="24"/>
                <w:u w:val="single"/>
              </w:rPr>
              <w:t>NON</w:t>
            </w:r>
            <w:r w:rsidRPr="00990CC9">
              <w:rPr>
                <w:rFonts w:ascii="Garamond" w:hAnsi="Garamond"/>
                <w:sz w:val="24"/>
              </w:rPr>
              <w:t xml:space="preserve"> va indicato in risposta a questa domanda.</w:t>
            </w:r>
          </w:p>
        </w:tc>
      </w:tr>
      <w:tr w:rsidR="00AA6C70" w:rsidRPr="00990CC9" w14:paraId="1DAF3A96"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5E80576A" w14:textId="77777777" w:rsidR="00AA6C70" w:rsidRPr="00990CC9" w:rsidRDefault="00AA6C70" w:rsidP="003D33D7">
            <w:pPr>
              <w:spacing w:after="0"/>
              <w:ind w:firstLine="0"/>
              <w:rPr>
                <w:rFonts w:ascii="Garamond" w:hAnsi="Garamond"/>
                <w:b/>
                <w:sz w:val="24"/>
              </w:rPr>
            </w:pPr>
            <w:r w:rsidRPr="00990CC9">
              <w:rPr>
                <w:rFonts w:ascii="Garamond" w:hAnsi="Garamond"/>
                <w:b/>
                <w:sz w:val="24"/>
              </w:rPr>
              <w:t>Unità di personale non dirigente collocate in aspettativa senza assegni per assunzione di incarico a tempo determinato presso la stessa o altra amministrazione</w:t>
            </w:r>
          </w:p>
        </w:tc>
        <w:tc>
          <w:tcPr>
            <w:tcW w:w="6270" w:type="dxa"/>
            <w:shd w:val="clear" w:color="auto" w:fill="auto"/>
            <w:tcMar>
              <w:top w:w="0" w:type="dxa"/>
              <w:left w:w="108" w:type="dxa"/>
              <w:bottom w:w="0" w:type="dxa"/>
              <w:right w:w="108" w:type="dxa"/>
            </w:tcMar>
          </w:tcPr>
          <w:p w14:paraId="7CA6552C"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Servizio Sanitario Nazionale</w:t>
            </w:r>
          </w:p>
          <w:p w14:paraId="141E66C2" w14:textId="77777777" w:rsidR="00AA6C70" w:rsidRPr="00990CC9" w:rsidRDefault="00AA6C70" w:rsidP="003D33D7">
            <w:pPr>
              <w:spacing w:after="0"/>
              <w:ind w:firstLine="0"/>
              <w:rPr>
                <w:rFonts w:ascii="Garamond" w:hAnsi="Garamond"/>
                <w:sz w:val="24"/>
              </w:rPr>
            </w:pPr>
            <w:r w:rsidRPr="00F06455">
              <w:rPr>
                <w:rFonts w:ascii="Garamond" w:hAnsi="Garamond"/>
                <w:sz w:val="24"/>
              </w:rPr>
              <w:t>Indicare il personale che al 31.12 dell’anno di rilevazione usufruisce dell’aspettativa senza retribuzione prevista dall’art. 12, comma 8 lettera b) del CCNL del 20</w:t>
            </w:r>
            <w:r>
              <w:rPr>
                <w:rFonts w:ascii="Garamond" w:hAnsi="Garamond"/>
                <w:sz w:val="24"/>
              </w:rPr>
              <w:t>.</w:t>
            </w:r>
            <w:r w:rsidRPr="00F06455">
              <w:rPr>
                <w:rFonts w:ascii="Garamond" w:hAnsi="Garamond"/>
                <w:sz w:val="24"/>
              </w:rPr>
              <w:t>9</w:t>
            </w:r>
            <w:r>
              <w:rPr>
                <w:rFonts w:ascii="Garamond" w:hAnsi="Garamond"/>
                <w:sz w:val="24"/>
              </w:rPr>
              <w:t>.</w:t>
            </w:r>
            <w:r w:rsidRPr="00F06455">
              <w:rPr>
                <w:rFonts w:ascii="Garamond" w:hAnsi="Garamond"/>
                <w:sz w:val="24"/>
              </w:rPr>
              <w:t>2001 integrativo del CCNL del 7</w:t>
            </w:r>
            <w:r>
              <w:rPr>
                <w:rFonts w:ascii="Garamond" w:hAnsi="Garamond"/>
                <w:sz w:val="24"/>
              </w:rPr>
              <w:t>.</w:t>
            </w:r>
            <w:r w:rsidRPr="00F06455">
              <w:rPr>
                <w:rFonts w:ascii="Garamond" w:hAnsi="Garamond"/>
                <w:sz w:val="24"/>
              </w:rPr>
              <w:t>4</w:t>
            </w:r>
            <w:r>
              <w:rPr>
                <w:rFonts w:ascii="Garamond" w:hAnsi="Garamond"/>
                <w:sz w:val="24"/>
              </w:rPr>
              <w:t>.</w:t>
            </w:r>
            <w:r w:rsidRPr="00F06455">
              <w:rPr>
                <w:rFonts w:ascii="Garamond" w:hAnsi="Garamond"/>
                <w:sz w:val="24"/>
              </w:rPr>
              <w:t>1999 del comparto sanità o di analoghe disposizioni delle Regioni a Statuto speciale e Province Autonome.</w:t>
            </w:r>
          </w:p>
          <w:p w14:paraId="6D58D7FF"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I dipendenti in argomento NON vanno rilevati dall’Azienda titolare del rapporto di lavoro a tempo indeterminato tra i cessati della tabella 5 ma continuano ad essere registrati in tutte le tabelle di organico, compresa la tabella 3 – colonna “Personale in aspettativa”. Dopo il collocamento in aspettativa per tale </w:t>
            </w:r>
            <w:r w:rsidRPr="00990CC9">
              <w:rPr>
                <w:rFonts w:ascii="Garamond" w:hAnsi="Garamond"/>
                <w:sz w:val="24"/>
              </w:rPr>
              <w:lastRenderedPageBreak/>
              <w:t>personale non va rilevata l’assenza in tabella 11.</w:t>
            </w:r>
          </w:p>
          <w:p w14:paraId="04634255"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Il contratto di lavoro a tempo determinato, per il periodo di durata dello stesso, va rilevato dall’Azienda ricevente (anche qualora si tratti della stessa Azienda) nella tabella 2, nella categoria di appartenenza, secondo il calcolo dell’uomo/anno, </w:t>
            </w:r>
            <w:r>
              <w:rPr>
                <w:rFonts w:ascii="Garamond" w:hAnsi="Garamond"/>
                <w:sz w:val="24"/>
              </w:rPr>
              <w:t xml:space="preserve">nella tabella </w:t>
            </w:r>
            <w:r w:rsidRPr="00990CC9">
              <w:rPr>
                <w:rFonts w:ascii="Garamond" w:hAnsi="Garamond"/>
                <w:sz w:val="24"/>
              </w:rPr>
              <w:t>2A (se in servizio al 31</w:t>
            </w:r>
            <w:r>
              <w:rPr>
                <w:rFonts w:ascii="Garamond" w:hAnsi="Garamond"/>
                <w:sz w:val="24"/>
              </w:rPr>
              <w:t>.</w:t>
            </w:r>
            <w:r w:rsidRPr="00990CC9">
              <w:rPr>
                <w:rFonts w:ascii="Garamond" w:hAnsi="Garamond"/>
                <w:sz w:val="24"/>
              </w:rPr>
              <w:t>12) e nella tabella 14 per il costo.</w:t>
            </w:r>
          </w:p>
          <w:p w14:paraId="6EF4718C" w14:textId="77777777" w:rsidR="00AA6C70" w:rsidRPr="00990CC9" w:rsidRDefault="00AA6C70" w:rsidP="003D33D7">
            <w:pPr>
              <w:spacing w:after="0"/>
              <w:ind w:firstLine="0"/>
              <w:rPr>
                <w:rFonts w:ascii="Garamond" w:hAnsi="Garamond"/>
                <w:sz w:val="24"/>
              </w:rPr>
            </w:pPr>
            <w:r w:rsidRPr="00990CC9">
              <w:rPr>
                <w:rFonts w:ascii="Garamond" w:hAnsi="Garamond"/>
                <w:sz w:val="24"/>
              </w:rPr>
              <w:t>A tal fine, tutti i dipendenti che al 31.12 dell’anno di rilevazione risultino titolari dell’aspettativa di cui sopra, ancorché rilevati nelle pregresse rilevazioni nella tabella 5 come cessati (quindi in difformità con quanto appena detto), dovranno essere indicati nella risp</w:t>
            </w:r>
            <w:r>
              <w:rPr>
                <w:rFonts w:ascii="Garamond" w:hAnsi="Garamond"/>
                <w:sz w:val="24"/>
              </w:rPr>
              <w:t>osta alla domanda in argomento.</w:t>
            </w:r>
          </w:p>
          <w:p w14:paraId="32B4EA51" w14:textId="77777777" w:rsidR="00AA6C70" w:rsidRPr="00990CC9" w:rsidRDefault="00AA6C70" w:rsidP="003D33D7">
            <w:pPr>
              <w:spacing w:after="0"/>
              <w:ind w:firstLine="0"/>
              <w:rPr>
                <w:rFonts w:ascii="Garamond" w:hAnsi="Garamond"/>
                <w:sz w:val="24"/>
              </w:rPr>
            </w:pPr>
            <w:r w:rsidRPr="00990CC9">
              <w:rPr>
                <w:rFonts w:ascii="Garamond" w:hAnsi="Garamond"/>
                <w:sz w:val="24"/>
              </w:rPr>
              <w:t>Sempre con riferimento al solo personale che nei conti annuali precedenti è stato cessato, alla scadenza del contratto a tempo determinato con conseguente rientro a tempo indeterminato del dipendente nell’Azienda di appartenenza, lo stesso dovrà essere registrato nella tabella 6, con modalità di assunzione “Altre cause”.</w:t>
            </w:r>
          </w:p>
          <w:p w14:paraId="618DF2FA" w14:textId="77777777" w:rsidR="00AA6C70" w:rsidRPr="00990CC9" w:rsidRDefault="00AA6C70" w:rsidP="003D33D7">
            <w:pPr>
              <w:spacing w:after="0"/>
              <w:ind w:firstLine="0"/>
              <w:rPr>
                <w:rFonts w:ascii="Garamond" w:hAnsi="Garamond"/>
                <w:sz w:val="24"/>
              </w:rPr>
            </w:pPr>
            <w:r w:rsidRPr="00990CC9">
              <w:rPr>
                <w:rFonts w:ascii="Garamond" w:hAnsi="Garamond"/>
                <w:sz w:val="24"/>
              </w:rPr>
              <w:t>I casi di assunzione di incarico dirigenziale ai sensi dell’art. 15-septies e di direttore generale, amministrativo, sanitario, ecc., continueranno ad essere rilevati con le consuete modalità descritte alle pagine successive ed in particolare nella sezione “Approfondimenti” della tabella 1.</w:t>
            </w:r>
          </w:p>
        </w:tc>
      </w:tr>
      <w:tr w:rsidR="00AA6C70" w:rsidRPr="00990CC9" w14:paraId="1C515299"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6675732" w14:textId="77777777" w:rsidR="00AA6C70" w:rsidRPr="005C05E9" w:rsidRDefault="00AA6C70" w:rsidP="003D33D7">
            <w:pPr>
              <w:spacing w:after="0"/>
              <w:ind w:firstLine="0"/>
              <w:rPr>
                <w:rFonts w:ascii="Garamond" w:hAnsi="Garamond"/>
                <w:b/>
                <w:sz w:val="24"/>
              </w:rPr>
            </w:pPr>
            <w:r w:rsidRPr="005C05E9">
              <w:rPr>
                <w:rFonts w:ascii="Garamond" w:hAnsi="Garamond"/>
                <w:b/>
                <w:sz w:val="24"/>
              </w:rPr>
              <w:lastRenderedPageBreak/>
              <w:t>Unità di personale dirigente presenti in tabella 1 per le quali sussiste un giudizio di idoneità condizionata alla mansione ex art. 41, comma 6, lett. b) d.lgs. n.81/2008 con solo riferimento alle limitazioni</w:t>
            </w:r>
          </w:p>
        </w:tc>
        <w:tc>
          <w:tcPr>
            <w:tcW w:w="6270" w:type="dxa"/>
            <w:shd w:val="clear" w:color="auto" w:fill="auto"/>
            <w:tcMar>
              <w:top w:w="0" w:type="dxa"/>
              <w:left w:w="108" w:type="dxa"/>
              <w:bottom w:w="0" w:type="dxa"/>
              <w:right w:w="108" w:type="dxa"/>
            </w:tcMar>
          </w:tcPr>
          <w:p w14:paraId="2588F6AD" w14:textId="77777777" w:rsidR="00AA6C70" w:rsidRPr="005C05E9" w:rsidRDefault="00AA6C70" w:rsidP="003D33D7">
            <w:pPr>
              <w:spacing w:after="0"/>
              <w:ind w:firstLine="0"/>
              <w:rPr>
                <w:rFonts w:ascii="Garamond" w:hAnsi="Garamond"/>
                <w:sz w:val="24"/>
                <w:u w:val="single"/>
              </w:rPr>
            </w:pPr>
            <w:r w:rsidRPr="005C05E9">
              <w:rPr>
                <w:rFonts w:ascii="Garamond" w:hAnsi="Garamond"/>
                <w:sz w:val="24"/>
                <w:u w:val="single"/>
              </w:rPr>
              <w:t>Servizio Sanitario Nazionale</w:t>
            </w:r>
          </w:p>
          <w:p w14:paraId="126C18B4" w14:textId="77777777" w:rsidR="00AA6C70" w:rsidRPr="005C05E9" w:rsidRDefault="00AA6C70" w:rsidP="003D33D7">
            <w:pPr>
              <w:spacing w:after="0"/>
              <w:ind w:firstLine="0"/>
              <w:rPr>
                <w:rFonts w:ascii="Garamond" w:hAnsi="Garamond"/>
                <w:sz w:val="24"/>
              </w:rPr>
            </w:pPr>
            <w:r w:rsidRPr="005C05E9">
              <w:rPr>
                <w:rFonts w:ascii="Garamond" w:hAnsi="Garamond"/>
                <w:sz w:val="24"/>
              </w:rPr>
              <w:t>L’art. 41, comma 6, del d.lgs. 81/2008 prevede che il medico competente, a seguito di visita medica, giudichi il dipendente in funzione della mansione specifica:</w:t>
            </w:r>
          </w:p>
          <w:p w14:paraId="57FC5A4D" w14:textId="77777777" w:rsidR="00AA6C70" w:rsidRPr="005C05E9" w:rsidRDefault="00AA6C70" w:rsidP="003D33D7">
            <w:pPr>
              <w:spacing w:after="0"/>
              <w:ind w:firstLine="0"/>
              <w:rPr>
                <w:rFonts w:ascii="Garamond" w:hAnsi="Garamond"/>
                <w:sz w:val="24"/>
              </w:rPr>
            </w:pPr>
            <w:r w:rsidRPr="005C05E9">
              <w:rPr>
                <w:rFonts w:ascii="Garamond" w:hAnsi="Garamond"/>
                <w:sz w:val="24"/>
              </w:rPr>
              <w:t>a) idoneo; b) idoneo parziale, temporaneo o permanente, con prescrizioni o limitazioni; c) inidoneo temporaneo; d) inidoneo permanente.</w:t>
            </w:r>
          </w:p>
          <w:p w14:paraId="07211C8F" w14:textId="77777777" w:rsidR="00AA6C70" w:rsidRPr="00990CC9" w:rsidRDefault="00AA6C70" w:rsidP="003D33D7">
            <w:pPr>
              <w:spacing w:after="0"/>
              <w:ind w:firstLine="0"/>
              <w:rPr>
                <w:rFonts w:ascii="Garamond" w:hAnsi="Garamond"/>
                <w:sz w:val="24"/>
              </w:rPr>
            </w:pPr>
            <w:r w:rsidRPr="005C05E9">
              <w:rPr>
                <w:rFonts w:ascii="Garamond" w:hAnsi="Garamond"/>
                <w:sz w:val="24"/>
              </w:rPr>
              <w:t>Ai fini conoscitivi dei riflessi di tale norma sugli aspetti organizzativo-gestionali delle Aziende, il Conto annuale rileva le unità di personale dirigente per le quali sia stato espresso dal medico competente giudizio di idoneità condizionata alla mansione di cui alla lettera b) del sopra citato articolo con solo riferimento alle</w:t>
            </w:r>
            <w:r w:rsidRPr="005C05E9">
              <w:rPr>
                <w:rFonts w:ascii="Garamond" w:hAnsi="Garamond"/>
                <w:b/>
                <w:sz w:val="24"/>
              </w:rPr>
              <w:t xml:space="preserve"> limitazioni</w:t>
            </w:r>
            <w:r w:rsidRPr="005C05E9">
              <w:rPr>
                <w:rFonts w:ascii="Garamond" w:hAnsi="Garamond"/>
                <w:sz w:val="24"/>
              </w:rPr>
              <w:t>. Tra i giudizi di idoneità condizionata da rilevare in tale domanda, pertanto, NON rientrano quelli con prescrizioni che di fatto non incidono sull’esercizio dell’attività lavorativa ma prevedono per esempio l’utilizzo di dispositivi di protezione particolari.</w:t>
            </w:r>
          </w:p>
        </w:tc>
      </w:tr>
      <w:tr w:rsidR="00AA6C70" w:rsidRPr="00990CC9" w14:paraId="5A5B2BE3"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76DA7758" w14:textId="77777777" w:rsidR="00AA6C70" w:rsidRPr="00990CC9" w:rsidRDefault="00AA6C70" w:rsidP="003D33D7">
            <w:pPr>
              <w:spacing w:after="0"/>
              <w:ind w:firstLine="0"/>
              <w:rPr>
                <w:rFonts w:ascii="Garamond" w:hAnsi="Garamond"/>
                <w:b/>
                <w:sz w:val="24"/>
              </w:rPr>
            </w:pPr>
            <w:r w:rsidRPr="00990CC9">
              <w:rPr>
                <w:rFonts w:ascii="Garamond" w:hAnsi="Garamond"/>
                <w:b/>
                <w:sz w:val="24"/>
              </w:rPr>
              <w:t>Unità di pers. dirigente di cui alla precedente domanda per le quali il giudizio di idoneità condizionata ha determinato l’esclusione dalla turnazione sulle 24 ore e/o dalla pronta disponibilità</w:t>
            </w:r>
          </w:p>
        </w:tc>
        <w:tc>
          <w:tcPr>
            <w:tcW w:w="6270" w:type="dxa"/>
            <w:shd w:val="clear" w:color="auto" w:fill="auto"/>
            <w:tcMar>
              <w:top w:w="0" w:type="dxa"/>
              <w:left w:w="108" w:type="dxa"/>
              <w:bottom w:w="0" w:type="dxa"/>
              <w:right w:w="108" w:type="dxa"/>
            </w:tcMar>
          </w:tcPr>
          <w:p w14:paraId="36215AEA"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Servizio Sanitario Nazionale</w:t>
            </w:r>
          </w:p>
          <w:p w14:paraId="38A984DF" w14:textId="77777777" w:rsidR="00AA6C70" w:rsidRPr="00990CC9" w:rsidRDefault="00AA6C70" w:rsidP="003D33D7">
            <w:pPr>
              <w:spacing w:after="0"/>
              <w:ind w:firstLine="0"/>
              <w:rPr>
                <w:rFonts w:ascii="Garamond" w:hAnsi="Garamond"/>
                <w:sz w:val="24"/>
              </w:rPr>
            </w:pPr>
            <w:r w:rsidRPr="00990CC9">
              <w:rPr>
                <w:rFonts w:ascii="Garamond" w:hAnsi="Garamond"/>
                <w:sz w:val="24"/>
              </w:rPr>
              <w:t>Va indicato il numero di unità di personale dirigente che, a seguito di giudizio di idoneità con prescrizioni o limitazioni, siano state escluse dall’articolazione del lavoro in turni sulle 24 ore e/o dall’istituto della pronta disponibilità.</w:t>
            </w:r>
          </w:p>
        </w:tc>
      </w:tr>
      <w:tr w:rsidR="00AA6C70" w:rsidRPr="00990CC9" w14:paraId="3128DAD1"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76AF8B3D" w14:textId="77777777" w:rsidR="00AA6C70" w:rsidRPr="00990CC9" w:rsidRDefault="00AA6C70" w:rsidP="003D33D7">
            <w:pPr>
              <w:spacing w:after="0"/>
              <w:ind w:firstLine="0"/>
              <w:rPr>
                <w:rFonts w:ascii="Garamond" w:hAnsi="Garamond"/>
                <w:b/>
                <w:sz w:val="24"/>
              </w:rPr>
            </w:pPr>
            <w:r w:rsidRPr="00990CC9">
              <w:rPr>
                <w:rFonts w:ascii="Garamond" w:hAnsi="Garamond"/>
                <w:b/>
                <w:sz w:val="24"/>
              </w:rPr>
              <w:t xml:space="preserve">Unità di personale non dirigente presenti in tabella 1 per le quali sussiste un giudizio di idoneità condizionata alla mansione ex art. 41, comma 6, </w:t>
            </w:r>
            <w:r w:rsidRPr="00990CC9">
              <w:rPr>
                <w:rFonts w:ascii="Garamond" w:hAnsi="Garamond"/>
                <w:b/>
                <w:sz w:val="24"/>
              </w:rPr>
              <w:lastRenderedPageBreak/>
              <w:t>lett. b) d.lgs. n.81/2008 con solo riferimento alle limitazioni</w:t>
            </w:r>
          </w:p>
        </w:tc>
        <w:tc>
          <w:tcPr>
            <w:tcW w:w="6270" w:type="dxa"/>
            <w:shd w:val="clear" w:color="auto" w:fill="auto"/>
            <w:tcMar>
              <w:top w:w="0" w:type="dxa"/>
              <w:left w:w="108" w:type="dxa"/>
              <w:bottom w:w="0" w:type="dxa"/>
              <w:right w:w="108" w:type="dxa"/>
            </w:tcMar>
          </w:tcPr>
          <w:p w14:paraId="477D92F4"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lastRenderedPageBreak/>
              <w:t>Servizio Sanitario Nazionale</w:t>
            </w:r>
          </w:p>
          <w:p w14:paraId="377B74C8" w14:textId="77777777" w:rsidR="00AA6C70" w:rsidRPr="00990CC9" w:rsidRDefault="00AA6C70" w:rsidP="003D33D7">
            <w:pPr>
              <w:spacing w:after="0"/>
              <w:ind w:firstLine="0"/>
              <w:rPr>
                <w:rFonts w:ascii="Garamond" w:hAnsi="Garamond"/>
                <w:sz w:val="24"/>
              </w:rPr>
            </w:pPr>
            <w:r w:rsidRPr="00990CC9">
              <w:rPr>
                <w:rFonts w:ascii="Garamond" w:hAnsi="Garamond"/>
                <w:sz w:val="24"/>
              </w:rPr>
              <w:t>L’art. 41, comma 6, del d.lgs. 81/2008 prevede che il medico competente, a seguito di visita medica, giudichi il dipendente in funzione della mansione specifica:</w:t>
            </w:r>
          </w:p>
          <w:p w14:paraId="163BE3D7"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a) idoneo; b) idoneo parziale, temporaneo o permanente, con </w:t>
            </w:r>
            <w:r w:rsidRPr="00990CC9">
              <w:rPr>
                <w:rFonts w:ascii="Garamond" w:hAnsi="Garamond"/>
                <w:sz w:val="24"/>
              </w:rPr>
              <w:lastRenderedPageBreak/>
              <w:t>prescrizioni o limitazioni; c) inidoneo temporaneo; d) inidoneo permanente.</w:t>
            </w:r>
          </w:p>
          <w:p w14:paraId="12A07804"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Ai fini conoscitivi dei riflessi di tale norma sugli aspetti organizzativo-gestionali delle Aziende, il Conto annuale rileva le unità di personale non dirigente per le quali sia stato espresso dal medico competente giudizio di idoneità condizionata alla mansione di cui alla lettera b) del sopra citato articolo con solo riferimento alle </w:t>
            </w:r>
            <w:r w:rsidRPr="00990CC9">
              <w:rPr>
                <w:rFonts w:ascii="Garamond" w:hAnsi="Garamond"/>
                <w:b/>
                <w:sz w:val="24"/>
              </w:rPr>
              <w:t>limitazioni</w:t>
            </w:r>
            <w:r w:rsidRPr="00990CC9">
              <w:rPr>
                <w:rFonts w:ascii="Garamond" w:hAnsi="Garamond"/>
                <w:sz w:val="24"/>
              </w:rPr>
              <w:t>. Tra i giudizi di idoneità condizionata da rilevare in tale domanda, pertanto, NON rientrano quelli con prescrizioni che di fatto non incidono sull’esercizio dell’attività lavorativa ma prevedono per esempio l’utilizzo di dispositivi di protezione particolari.</w:t>
            </w:r>
          </w:p>
        </w:tc>
      </w:tr>
      <w:tr w:rsidR="00AA6C70" w:rsidRPr="00990CC9" w14:paraId="1CC16444"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075F4198" w14:textId="77777777" w:rsidR="00AA6C70" w:rsidRPr="00990CC9" w:rsidRDefault="00AA6C70" w:rsidP="003D33D7">
            <w:pPr>
              <w:spacing w:after="0"/>
              <w:ind w:firstLine="0"/>
              <w:rPr>
                <w:rFonts w:ascii="Garamond" w:hAnsi="Garamond"/>
                <w:b/>
                <w:sz w:val="24"/>
              </w:rPr>
            </w:pPr>
            <w:r w:rsidRPr="00990CC9">
              <w:rPr>
                <w:rFonts w:ascii="Garamond" w:hAnsi="Garamond"/>
                <w:b/>
                <w:sz w:val="24"/>
              </w:rPr>
              <w:lastRenderedPageBreak/>
              <w:t>Unità di pers. non dirigente di cui alla precedente domanda per le quali il giudizio di idoneità condizionata ha determinato l’esclusione dalla turnaz. sulle 24 ore e/o dalla pronta disponibilità</w:t>
            </w:r>
          </w:p>
        </w:tc>
        <w:tc>
          <w:tcPr>
            <w:tcW w:w="6270" w:type="dxa"/>
            <w:shd w:val="clear" w:color="auto" w:fill="auto"/>
            <w:tcMar>
              <w:top w:w="0" w:type="dxa"/>
              <w:left w:w="108" w:type="dxa"/>
              <w:bottom w:w="0" w:type="dxa"/>
              <w:right w:w="108" w:type="dxa"/>
            </w:tcMar>
          </w:tcPr>
          <w:p w14:paraId="6C642A80"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Servizio Sanitario Nazionale</w:t>
            </w:r>
          </w:p>
          <w:p w14:paraId="59BF58E0" w14:textId="77777777" w:rsidR="00AA6C70" w:rsidRPr="00990CC9" w:rsidRDefault="00AA6C70" w:rsidP="003D33D7">
            <w:pPr>
              <w:spacing w:after="0"/>
              <w:ind w:firstLine="0"/>
              <w:rPr>
                <w:rFonts w:ascii="Garamond" w:hAnsi="Garamond"/>
                <w:sz w:val="24"/>
              </w:rPr>
            </w:pPr>
            <w:r w:rsidRPr="00990CC9">
              <w:rPr>
                <w:rFonts w:ascii="Garamond" w:hAnsi="Garamond"/>
                <w:sz w:val="24"/>
              </w:rPr>
              <w:t>Va indicato il numero di unità di personale non dirigente che, a seguito di giudizio di idoneità con prescrizioni o limitazioni, siano state escluse dall’articolazione del lavoro in turni sulle 24 ore e/o dall’istituto della pronta disponibilità.</w:t>
            </w:r>
          </w:p>
        </w:tc>
      </w:tr>
      <w:tr w:rsidR="00AA6C70" w:rsidRPr="00990CC9" w14:paraId="704D36C3"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423044D8" w14:textId="77777777" w:rsidR="00AA6C70" w:rsidRPr="0016163F" w:rsidRDefault="00AA6C70" w:rsidP="003D33D7">
            <w:pPr>
              <w:spacing w:after="0"/>
              <w:ind w:firstLine="0"/>
              <w:rPr>
                <w:rFonts w:ascii="Garamond" w:hAnsi="Garamond"/>
                <w:b/>
                <w:sz w:val="24"/>
              </w:rPr>
            </w:pPr>
            <w:r w:rsidRPr="0016163F">
              <w:rPr>
                <w:rFonts w:ascii="Garamond" w:hAnsi="Garamond"/>
                <w:b/>
                <w:sz w:val="24"/>
              </w:rPr>
              <w:t xml:space="preserve">Indicare </w:t>
            </w:r>
            <w:r>
              <w:rPr>
                <w:rFonts w:ascii="Garamond" w:hAnsi="Garamond"/>
                <w:b/>
                <w:sz w:val="24"/>
              </w:rPr>
              <w:t>le ore di servizio effettuate</w:t>
            </w:r>
            <w:r w:rsidRPr="0016163F">
              <w:rPr>
                <w:rFonts w:ascii="Garamond" w:hAnsi="Garamond"/>
                <w:b/>
                <w:sz w:val="24"/>
              </w:rPr>
              <w:t xml:space="preserve"> nel corso dell’anno di rilevazione </w:t>
            </w:r>
            <w:r>
              <w:rPr>
                <w:rFonts w:ascii="Garamond" w:hAnsi="Garamond"/>
                <w:b/>
                <w:sz w:val="24"/>
              </w:rPr>
              <w:t>da</w:t>
            </w:r>
            <w:r w:rsidRPr="0016163F">
              <w:rPr>
                <w:rFonts w:ascii="Garamond" w:hAnsi="Garamond"/>
                <w:b/>
                <w:sz w:val="24"/>
              </w:rPr>
              <w:t>gli specialisti ambulatoriali interni</w:t>
            </w:r>
          </w:p>
        </w:tc>
        <w:tc>
          <w:tcPr>
            <w:tcW w:w="6270" w:type="dxa"/>
            <w:shd w:val="clear" w:color="auto" w:fill="auto"/>
            <w:tcMar>
              <w:top w:w="0" w:type="dxa"/>
              <w:left w:w="108" w:type="dxa"/>
              <w:bottom w:w="0" w:type="dxa"/>
              <w:right w:w="108" w:type="dxa"/>
            </w:tcMar>
          </w:tcPr>
          <w:p w14:paraId="50CDD887" w14:textId="77777777" w:rsidR="00AA6C70" w:rsidRPr="0016163F" w:rsidRDefault="00AA6C70" w:rsidP="003D33D7">
            <w:pPr>
              <w:spacing w:after="0"/>
              <w:ind w:firstLine="0"/>
              <w:rPr>
                <w:rFonts w:ascii="Garamond" w:hAnsi="Garamond"/>
                <w:sz w:val="24"/>
                <w:u w:val="single"/>
              </w:rPr>
            </w:pPr>
            <w:r w:rsidRPr="0016163F">
              <w:rPr>
                <w:rFonts w:ascii="Garamond" w:hAnsi="Garamond"/>
                <w:sz w:val="24"/>
                <w:u w:val="single"/>
              </w:rPr>
              <w:t>Servizio Sanitario Nazionale</w:t>
            </w:r>
          </w:p>
          <w:p w14:paraId="03F88684" w14:textId="77777777" w:rsidR="00AA6C70" w:rsidRPr="0016163F" w:rsidRDefault="00AA6C70" w:rsidP="003D33D7">
            <w:pPr>
              <w:spacing w:after="0"/>
              <w:ind w:firstLine="0"/>
              <w:rPr>
                <w:rFonts w:ascii="Garamond" w:hAnsi="Garamond"/>
                <w:sz w:val="24"/>
              </w:rPr>
            </w:pPr>
            <w:r w:rsidRPr="0016163F">
              <w:rPr>
                <w:rFonts w:ascii="Garamond" w:hAnsi="Garamond"/>
                <w:sz w:val="24"/>
              </w:rPr>
              <w:t xml:space="preserve">Va indicato il numero </w:t>
            </w:r>
            <w:r>
              <w:rPr>
                <w:rFonts w:ascii="Garamond" w:hAnsi="Garamond"/>
                <w:sz w:val="24"/>
              </w:rPr>
              <w:t xml:space="preserve">complessivo </w:t>
            </w:r>
            <w:r w:rsidRPr="0016163F">
              <w:rPr>
                <w:rFonts w:ascii="Garamond" w:hAnsi="Garamond"/>
                <w:sz w:val="24"/>
              </w:rPr>
              <w:t xml:space="preserve">delle ore di servizio effettuato nel corso dell’anno di rilevazione, indipendentemente dal loro pagamento, </w:t>
            </w:r>
            <w:r>
              <w:rPr>
                <w:rFonts w:ascii="Garamond" w:hAnsi="Garamond"/>
                <w:sz w:val="24"/>
              </w:rPr>
              <w:t>da</w:t>
            </w:r>
            <w:r w:rsidRPr="0016163F">
              <w:rPr>
                <w:rFonts w:ascii="Garamond" w:hAnsi="Garamond"/>
                <w:sz w:val="24"/>
              </w:rPr>
              <w:t>gli specialisti ambulatoriali interni (</w:t>
            </w:r>
            <w:r>
              <w:rPr>
                <w:rFonts w:ascii="Garamond" w:hAnsi="Garamond"/>
                <w:sz w:val="24"/>
              </w:rPr>
              <w:t>SAI</w:t>
            </w:r>
            <w:r w:rsidRPr="0016163F">
              <w:rPr>
                <w:rFonts w:ascii="Garamond" w:hAnsi="Garamond"/>
                <w:sz w:val="24"/>
              </w:rPr>
              <w:t>) che hanno operato nel SSN ai sensi dell’accordo collettivo nazionale recante la disciplina dei rapporti con gli specialisti ambulatoriali interni, veterinari ed altre professionalità sanitarie ambulatoriali (biologi, chimici, psicologi), ai sensi del d.lgs. n. 502/92 come modificato dai decreti legislativi n. 517/93 e n.</w:t>
            </w:r>
            <w:r>
              <w:rPr>
                <w:rFonts w:ascii="Garamond" w:hAnsi="Garamond"/>
                <w:sz w:val="24"/>
              </w:rPr>
              <w:t xml:space="preserve"> </w:t>
            </w:r>
            <w:r w:rsidRPr="0016163F">
              <w:rPr>
                <w:rFonts w:ascii="Garamond" w:hAnsi="Garamond"/>
                <w:sz w:val="24"/>
              </w:rPr>
              <w:t>229/99.</w:t>
            </w:r>
          </w:p>
        </w:tc>
      </w:tr>
      <w:tr w:rsidR="00AA6C70" w:rsidRPr="00990CC9" w14:paraId="2B94232F"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5D3ADB9C" w14:textId="77777777" w:rsidR="00AA6C70" w:rsidRPr="00990CC9" w:rsidRDefault="00AA6C70" w:rsidP="003D33D7">
            <w:pPr>
              <w:spacing w:after="0"/>
              <w:ind w:firstLine="0"/>
              <w:rPr>
                <w:rFonts w:ascii="Garamond" w:hAnsi="Garamond"/>
                <w:b/>
                <w:sz w:val="24"/>
              </w:rPr>
            </w:pPr>
            <w:r w:rsidRPr="00990CC9">
              <w:rPr>
                <w:rFonts w:ascii="Garamond" w:hAnsi="Garamond"/>
                <w:b/>
                <w:sz w:val="24"/>
              </w:rPr>
              <w:t>Indicare il costo degli specialisti ambulatoriali interni</w:t>
            </w:r>
          </w:p>
        </w:tc>
        <w:tc>
          <w:tcPr>
            <w:tcW w:w="6270" w:type="dxa"/>
            <w:shd w:val="clear" w:color="auto" w:fill="auto"/>
            <w:tcMar>
              <w:top w:w="0" w:type="dxa"/>
              <w:left w:w="108" w:type="dxa"/>
              <w:bottom w:w="0" w:type="dxa"/>
              <w:right w:w="108" w:type="dxa"/>
            </w:tcMar>
          </w:tcPr>
          <w:p w14:paraId="3607EAC8"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Servizio Sanitario Nazionale</w:t>
            </w:r>
          </w:p>
          <w:p w14:paraId="68C6BED7"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Va indicato il costo </w:t>
            </w:r>
            <w:r w:rsidRPr="005677DE">
              <w:rPr>
                <w:rFonts w:ascii="Garamond" w:hAnsi="Garamond"/>
                <w:sz w:val="24"/>
              </w:rPr>
              <w:t>comprensivo</w:t>
            </w:r>
            <w:r w:rsidRPr="00990CC9">
              <w:rPr>
                <w:rFonts w:ascii="Garamond" w:hAnsi="Garamond"/>
                <w:sz w:val="24"/>
              </w:rPr>
              <w:t xml:space="preserve"> dei contributi a carico dell’a</w:t>
            </w:r>
            <w:r w:rsidRPr="005677DE">
              <w:rPr>
                <w:rFonts w:ascii="Garamond" w:hAnsi="Garamond"/>
                <w:sz w:val="24"/>
              </w:rPr>
              <w:t>mministrazione e dell</w:t>
            </w:r>
            <w:r w:rsidRPr="005677DE">
              <w:rPr>
                <w:rFonts w:ascii="Garamond" w:hAnsi="Garamond" w:hint="eastAsia"/>
                <w:sz w:val="24"/>
              </w:rPr>
              <w:t>’</w:t>
            </w:r>
            <w:r w:rsidRPr="005677DE">
              <w:rPr>
                <w:rFonts w:ascii="Garamond" w:hAnsi="Garamond"/>
                <w:sz w:val="24"/>
              </w:rPr>
              <w:t>IRAP</w:t>
            </w:r>
            <w:r w:rsidRPr="00990CC9">
              <w:rPr>
                <w:rFonts w:ascii="Garamond" w:hAnsi="Garamond"/>
                <w:sz w:val="24"/>
              </w:rPr>
              <w:t xml:space="preserve"> sostenuto nell’anno di rilevazione per gli specialisti ambulatoriali interni (</w:t>
            </w:r>
            <w:r>
              <w:rPr>
                <w:rFonts w:ascii="Garamond" w:hAnsi="Garamond"/>
                <w:sz w:val="24"/>
              </w:rPr>
              <w:t>SAI</w:t>
            </w:r>
            <w:r w:rsidRPr="00990CC9">
              <w:rPr>
                <w:rFonts w:ascii="Garamond" w:hAnsi="Garamond"/>
                <w:sz w:val="24"/>
              </w:rPr>
              <w:t>) operanti nel SSN ai sensi dell’accordo collettivo nazionale recante la disciplina dei rapporti con gli specialisti ambulatoriali interni, veterinari ed altre professionalità sanitarie ambulatoriali (biologi, chimici, psicologi), ai sensi del d.lgs. n.</w:t>
            </w:r>
            <w:r>
              <w:rPr>
                <w:rFonts w:ascii="Garamond" w:hAnsi="Garamond"/>
                <w:sz w:val="24"/>
              </w:rPr>
              <w:t xml:space="preserve"> </w:t>
            </w:r>
            <w:r w:rsidRPr="00990CC9">
              <w:rPr>
                <w:rFonts w:ascii="Garamond" w:hAnsi="Garamond"/>
                <w:sz w:val="24"/>
              </w:rPr>
              <w:t>502/92 come modificato dai decreti legislativi n. 517/93 e n.</w:t>
            </w:r>
            <w:r>
              <w:rPr>
                <w:rFonts w:ascii="Garamond" w:hAnsi="Garamond"/>
                <w:sz w:val="24"/>
              </w:rPr>
              <w:t xml:space="preserve"> </w:t>
            </w:r>
            <w:r w:rsidRPr="00990CC9">
              <w:rPr>
                <w:rFonts w:ascii="Garamond" w:hAnsi="Garamond"/>
                <w:sz w:val="24"/>
              </w:rPr>
              <w:t>229/99.</w:t>
            </w:r>
          </w:p>
        </w:tc>
      </w:tr>
      <w:tr w:rsidR="00AA6C70" w:rsidRPr="00990CC9" w14:paraId="535F4A7D"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D169D2F" w14:textId="77777777" w:rsidR="00AA6C70" w:rsidRPr="00990CC9" w:rsidRDefault="00AA6C70" w:rsidP="003D33D7">
            <w:pPr>
              <w:spacing w:after="0"/>
              <w:ind w:firstLine="0"/>
              <w:rPr>
                <w:rFonts w:ascii="Garamond" w:hAnsi="Garamond"/>
                <w:b/>
                <w:sz w:val="24"/>
              </w:rPr>
            </w:pPr>
            <w:r w:rsidRPr="00990CC9">
              <w:rPr>
                <w:rFonts w:ascii="Garamond" w:hAnsi="Garamond"/>
                <w:b/>
                <w:sz w:val="24"/>
              </w:rPr>
              <w:t>Indicare il costo dei medici addetti alle attività della medicina dei servizi territoriali</w:t>
            </w:r>
          </w:p>
        </w:tc>
        <w:tc>
          <w:tcPr>
            <w:tcW w:w="6270" w:type="dxa"/>
            <w:shd w:val="clear" w:color="auto" w:fill="auto"/>
            <w:tcMar>
              <w:top w:w="0" w:type="dxa"/>
              <w:left w:w="108" w:type="dxa"/>
              <w:bottom w:w="0" w:type="dxa"/>
              <w:right w:w="108" w:type="dxa"/>
            </w:tcMar>
          </w:tcPr>
          <w:p w14:paraId="17990F7C"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Servizio Sanitario Nazionale</w:t>
            </w:r>
          </w:p>
          <w:p w14:paraId="65F3C1D1" w14:textId="77777777" w:rsidR="00AA6C70" w:rsidRPr="00990CC9" w:rsidRDefault="00AA6C70" w:rsidP="003D33D7">
            <w:pPr>
              <w:spacing w:after="0"/>
              <w:ind w:firstLine="0"/>
              <w:rPr>
                <w:rFonts w:ascii="Garamond" w:hAnsi="Garamond"/>
                <w:sz w:val="24"/>
              </w:rPr>
            </w:pPr>
            <w:r w:rsidRPr="00990CC9">
              <w:rPr>
                <w:rFonts w:ascii="Garamond" w:hAnsi="Garamond"/>
                <w:sz w:val="24"/>
              </w:rPr>
              <w:t>Va indicato il costo comprensivo dei contributi a carico dell’amministrazione e dell’IRAP sostenuto nell’anno di rilevazione per i medici addetti alle attività della medicina dei servizi territoriali operanti nel SSN ai sensi dell’accordo collettivo nazionale per la disciplina dei rapporti con i medici di medicina generale, ai sensi dell’art. 8 del d.lgs. n.</w:t>
            </w:r>
            <w:r>
              <w:rPr>
                <w:rFonts w:ascii="Garamond" w:hAnsi="Garamond"/>
                <w:sz w:val="24"/>
              </w:rPr>
              <w:t xml:space="preserve"> </w:t>
            </w:r>
            <w:r w:rsidRPr="00990CC9">
              <w:rPr>
                <w:rFonts w:ascii="Garamond" w:hAnsi="Garamond"/>
                <w:sz w:val="24"/>
              </w:rPr>
              <w:t>502/92 come modificato dai decreti legislativi n. 517/93 e n.229/99.</w:t>
            </w:r>
          </w:p>
        </w:tc>
      </w:tr>
      <w:tr w:rsidR="00AA6C70" w:rsidRPr="00990CC9" w14:paraId="5D6805BC" w14:textId="77777777" w:rsidTr="003D33D7">
        <w:trPr>
          <w:jc w:val="center"/>
        </w:trPr>
        <w:tc>
          <w:tcPr>
            <w:tcW w:w="3449" w:type="dxa"/>
            <w:shd w:val="clear" w:color="auto" w:fill="auto"/>
            <w:tcMar>
              <w:top w:w="0" w:type="dxa"/>
              <w:left w:w="108" w:type="dxa"/>
              <w:bottom w:w="0" w:type="dxa"/>
              <w:right w:w="108" w:type="dxa"/>
            </w:tcMar>
          </w:tcPr>
          <w:p w14:paraId="09B975E7" w14:textId="77777777" w:rsidR="00AA6C70" w:rsidRPr="001359CD" w:rsidRDefault="00AA6C70" w:rsidP="003D33D7">
            <w:pPr>
              <w:spacing w:after="0"/>
              <w:ind w:firstLine="0"/>
              <w:rPr>
                <w:rFonts w:ascii="Garamond" w:hAnsi="Garamond"/>
                <w:b/>
                <w:sz w:val="24"/>
              </w:rPr>
            </w:pPr>
            <w:bookmarkStart w:id="32" w:name="_Hlk129692168"/>
            <w:r>
              <w:rPr>
                <w:rFonts w:ascii="Garamond" w:hAnsi="Garamond"/>
                <w:b/>
                <w:sz w:val="24"/>
              </w:rPr>
              <w:t>Dei</w:t>
            </w:r>
            <w:r w:rsidRPr="001359CD">
              <w:rPr>
                <w:rFonts w:ascii="Garamond" w:hAnsi="Garamond"/>
                <w:b/>
                <w:sz w:val="24"/>
              </w:rPr>
              <w:t xml:space="preserve"> contratti </w:t>
            </w:r>
            <w:r>
              <w:rPr>
                <w:rFonts w:ascii="Garamond" w:hAnsi="Garamond"/>
                <w:b/>
                <w:sz w:val="24"/>
              </w:rPr>
              <w:t>di collaborazione professionale</w:t>
            </w:r>
            <w:r w:rsidRPr="001359CD">
              <w:rPr>
                <w:rFonts w:ascii="Garamond" w:hAnsi="Garamond"/>
                <w:b/>
                <w:sz w:val="24"/>
              </w:rPr>
              <w:t xml:space="preserve"> e incarichi di lavoro autonomo </w:t>
            </w:r>
            <w:r w:rsidRPr="007848BB">
              <w:rPr>
                <w:rFonts w:ascii="Garamond" w:hAnsi="Garamond"/>
                <w:b/>
                <w:sz w:val="24"/>
              </w:rPr>
              <w:t>di cui alle domande nn. 6 e 7,</w:t>
            </w:r>
            <w:r w:rsidRPr="001359CD">
              <w:rPr>
                <w:rFonts w:ascii="Garamond" w:hAnsi="Garamond"/>
                <w:b/>
                <w:sz w:val="24"/>
              </w:rPr>
              <w:t xml:space="preserve"> a quante persone sono stati conferiti ai sensi dell’art. 2-bis del d.l. </w:t>
            </w:r>
            <w:r w:rsidRPr="001359CD">
              <w:rPr>
                <w:rFonts w:ascii="Garamond" w:hAnsi="Garamond"/>
                <w:b/>
                <w:sz w:val="24"/>
              </w:rPr>
              <w:lastRenderedPageBreak/>
              <w:t>18/2020?</w:t>
            </w:r>
          </w:p>
        </w:tc>
        <w:tc>
          <w:tcPr>
            <w:tcW w:w="6282" w:type="dxa"/>
            <w:gridSpan w:val="2"/>
            <w:shd w:val="clear" w:color="auto" w:fill="auto"/>
            <w:tcMar>
              <w:top w:w="0" w:type="dxa"/>
              <w:left w:w="108" w:type="dxa"/>
              <w:bottom w:w="0" w:type="dxa"/>
              <w:right w:w="108" w:type="dxa"/>
            </w:tcMar>
          </w:tcPr>
          <w:p w14:paraId="2AECE640" w14:textId="77777777" w:rsidR="00AA6C70" w:rsidRPr="001359CD" w:rsidRDefault="00AA6C70" w:rsidP="003D33D7">
            <w:pPr>
              <w:spacing w:after="0"/>
              <w:ind w:firstLine="0"/>
              <w:rPr>
                <w:rFonts w:ascii="Garamond" w:hAnsi="Garamond"/>
                <w:sz w:val="24"/>
                <w:u w:val="single"/>
              </w:rPr>
            </w:pPr>
            <w:r w:rsidRPr="001359CD">
              <w:rPr>
                <w:rFonts w:ascii="Garamond" w:hAnsi="Garamond"/>
                <w:sz w:val="24"/>
                <w:u w:val="single"/>
              </w:rPr>
              <w:lastRenderedPageBreak/>
              <w:t>Servizio Sanitario Nazionale</w:t>
            </w:r>
          </w:p>
          <w:p w14:paraId="5D49FC17" w14:textId="77777777" w:rsidR="00AA6C70" w:rsidRPr="006978A8" w:rsidRDefault="00AA6C70" w:rsidP="003D33D7">
            <w:pPr>
              <w:spacing w:after="0"/>
              <w:ind w:firstLine="0"/>
              <w:rPr>
                <w:rFonts w:ascii="Garamond" w:hAnsi="Garamond"/>
                <w:sz w:val="24"/>
              </w:rPr>
            </w:pPr>
            <w:bookmarkStart w:id="33" w:name="_Hlk166834411"/>
            <w:r w:rsidRPr="001359CD">
              <w:rPr>
                <w:rFonts w:ascii="Garamond" w:hAnsi="Garamond"/>
                <w:sz w:val="24"/>
              </w:rPr>
              <w:t xml:space="preserve">Le disposizioni </w:t>
            </w:r>
            <w:r w:rsidRPr="006978A8">
              <w:rPr>
                <w:rFonts w:ascii="Garamond" w:hAnsi="Garamond"/>
                <w:sz w:val="24"/>
              </w:rPr>
              <w:t>di cui all’art 2-bis commi 1, lett. a), 3 e 5, del d.l. 18/2020 sono applicabili nell’anno 2023 ai sensi dell’art. 4, commi 3 e 3-bis, del d.l. 198/2022 nonché dell’art. 36, comma 4-bis, del d.l. 73/2022.</w:t>
            </w:r>
          </w:p>
          <w:bookmarkEnd w:id="33"/>
          <w:p w14:paraId="7A58EC32" w14:textId="77777777" w:rsidR="00AA6C70" w:rsidRPr="001359CD" w:rsidRDefault="00AA6C70" w:rsidP="003D33D7">
            <w:pPr>
              <w:spacing w:after="0"/>
              <w:ind w:firstLine="0"/>
              <w:rPr>
                <w:rFonts w:ascii="Garamond" w:hAnsi="Garamond"/>
                <w:sz w:val="24"/>
              </w:rPr>
            </w:pPr>
            <w:r w:rsidRPr="001359CD">
              <w:rPr>
                <w:rFonts w:ascii="Garamond" w:hAnsi="Garamond"/>
                <w:sz w:val="24"/>
              </w:rPr>
              <w:t xml:space="preserve">In risposta a tale domanda le aziende e gli enti del SSN indicano </w:t>
            </w:r>
            <w:r w:rsidRPr="001359CD">
              <w:rPr>
                <w:rFonts w:ascii="Garamond" w:hAnsi="Garamond"/>
                <w:sz w:val="24"/>
              </w:rPr>
              <w:lastRenderedPageBreak/>
              <w:t xml:space="preserve">il numero delle persone alle quali siano stati conferiti nell’anno di rilevazione contratti </w:t>
            </w:r>
            <w:r>
              <w:rPr>
                <w:rFonts w:ascii="Garamond" w:hAnsi="Garamond"/>
                <w:sz w:val="24"/>
              </w:rPr>
              <w:t xml:space="preserve">di </w:t>
            </w:r>
            <w:r>
              <w:rPr>
                <w:rFonts w:ascii="Garamond" w:hAnsi="Garamond"/>
                <w:b/>
                <w:sz w:val="24"/>
              </w:rPr>
              <w:t>collaborazione professionale</w:t>
            </w:r>
            <w:r w:rsidRPr="001359CD">
              <w:rPr>
                <w:rFonts w:ascii="Garamond" w:hAnsi="Garamond"/>
                <w:sz w:val="24"/>
              </w:rPr>
              <w:t xml:space="preserve"> e incarichi di lavoro autonomo ai sensi del citato art. 2-bis:</w:t>
            </w:r>
          </w:p>
          <w:p w14:paraId="406A454E" w14:textId="77777777" w:rsidR="00AA6C70" w:rsidRPr="001359CD" w:rsidRDefault="00AA6C70" w:rsidP="003D33D7">
            <w:pPr>
              <w:pStyle w:val="Paragrafoelenco"/>
              <w:numPr>
                <w:ilvl w:val="0"/>
                <w:numId w:val="71"/>
              </w:numPr>
              <w:spacing w:after="0"/>
              <w:rPr>
                <w:rFonts w:ascii="Garamond" w:hAnsi="Garamond"/>
                <w:sz w:val="24"/>
              </w:rPr>
            </w:pPr>
            <w:r w:rsidRPr="001359CD">
              <w:rPr>
                <w:rFonts w:ascii="Garamond" w:hAnsi="Garamond"/>
                <w:sz w:val="24"/>
              </w:rPr>
              <w:t>limitatamente ai medici specializzandi, iscritti all’ultimo e al penultimo anno di corso delle scuole di specializzazione (comma 1, lett. a);</w:t>
            </w:r>
          </w:p>
          <w:p w14:paraId="47F1A703" w14:textId="77777777" w:rsidR="00AA6C70" w:rsidRPr="001359CD" w:rsidRDefault="00AA6C70" w:rsidP="003D33D7">
            <w:pPr>
              <w:pStyle w:val="Paragrafoelenco"/>
              <w:numPr>
                <w:ilvl w:val="0"/>
                <w:numId w:val="71"/>
              </w:numPr>
              <w:spacing w:after="0"/>
              <w:rPr>
                <w:rFonts w:ascii="Garamond" w:hAnsi="Garamond"/>
                <w:sz w:val="24"/>
              </w:rPr>
            </w:pPr>
            <w:r w:rsidRPr="001359CD">
              <w:rPr>
                <w:rFonts w:ascii="Garamond" w:hAnsi="Garamond"/>
                <w:sz w:val="24"/>
              </w:rPr>
              <w:t>ai laureati in medicina e chirurgia, abilitati all'esercizio della professione medica e iscritti agli ordini professionali</w:t>
            </w:r>
            <w:r w:rsidRPr="001359CD">
              <w:rPr>
                <w:rFonts w:ascii="Verdana" w:hAnsi="Verdana"/>
                <w:sz w:val="20"/>
                <w:szCs w:val="20"/>
                <w:shd w:val="clear" w:color="auto" w:fill="FFFFFF"/>
              </w:rPr>
              <w:t xml:space="preserve"> </w:t>
            </w:r>
            <w:r w:rsidRPr="001359CD">
              <w:rPr>
                <w:rFonts w:ascii="Garamond" w:hAnsi="Garamond"/>
                <w:sz w:val="24"/>
              </w:rPr>
              <w:t>(comma 3);</w:t>
            </w:r>
          </w:p>
          <w:p w14:paraId="1CA10A97" w14:textId="77777777" w:rsidR="00AA6C70" w:rsidRPr="001359CD" w:rsidRDefault="00AA6C70" w:rsidP="003D33D7">
            <w:pPr>
              <w:pStyle w:val="Paragrafoelenco"/>
              <w:numPr>
                <w:ilvl w:val="0"/>
                <w:numId w:val="71"/>
              </w:numPr>
              <w:spacing w:after="0"/>
              <w:rPr>
                <w:rFonts w:ascii="Garamond" w:hAnsi="Garamond"/>
                <w:sz w:val="24"/>
              </w:rPr>
            </w:pPr>
            <w:r w:rsidRPr="001359CD">
              <w:rPr>
                <w:rFonts w:ascii="Garamond" w:hAnsi="Garamond"/>
                <w:sz w:val="24"/>
              </w:rPr>
              <w:t>ai dirigenti medici, veterinari e sanitari, al personale del ruolo sanitario del comparto sanità, collocati in quiescenza, nonché agli operatori socio-sanitari collocati in quiescenza (comma 5);</w:t>
            </w:r>
          </w:p>
          <w:p w14:paraId="691FF6EE" w14:textId="77777777" w:rsidR="00AA6C70" w:rsidRPr="006978A8" w:rsidRDefault="00AA6C70" w:rsidP="003D33D7">
            <w:pPr>
              <w:pStyle w:val="Paragrafoelenco"/>
              <w:numPr>
                <w:ilvl w:val="0"/>
                <w:numId w:val="71"/>
              </w:numPr>
              <w:spacing w:after="0"/>
              <w:rPr>
                <w:rFonts w:ascii="Garamond" w:hAnsi="Garamond"/>
                <w:sz w:val="24"/>
              </w:rPr>
            </w:pPr>
            <w:r w:rsidRPr="006978A8">
              <w:rPr>
                <w:rFonts w:ascii="Garamond" w:hAnsi="Garamond"/>
                <w:sz w:val="24"/>
              </w:rPr>
              <w:t>conferiti ai sensi dell’art. 29, comma 2, lett. c) del d.l. n. 104/2020 (le cui disposizioni sono applicabili nell’anno 2023 per effetto dell’art. 4, comma 9-octies, del d.l. 198/2022) per le finalità ivi previste.</w:t>
            </w:r>
          </w:p>
          <w:p w14:paraId="0A50EB85" w14:textId="77777777" w:rsidR="00AA6C70" w:rsidRPr="001359CD" w:rsidRDefault="00AA6C70" w:rsidP="003D33D7">
            <w:pPr>
              <w:ind w:left="45" w:hanging="15"/>
              <w:rPr>
                <w:rFonts w:ascii="Garamond" w:hAnsi="Garamond"/>
                <w:sz w:val="24"/>
              </w:rPr>
            </w:pPr>
            <w:r w:rsidRPr="001359CD">
              <w:rPr>
                <w:rFonts w:ascii="Garamond" w:hAnsi="Garamond"/>
                <w:sz w:val="24"/>
              </w:rPr>
              <w:t>I contratti da registrare sono quelli il cui costo è stato direttamente sostenuto dall’ente, a prescindere da eventuali rimborsi che vanno indicati nella tabella 14.</w:t>
            </w:r>
          </w:p>
        </w:tc>
      </w:tr>
      <w:tr w:rsidR="00AA6C70" w:rsidRPr="00990CC9" w14:paraId="2606304E"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7AB0F4E1" w14:textId="77777777" w:rsidR="00AA6C70" w:rsidRPr="001359CD" w:rsidRDefault="00AA6C70" w:rsidP="003D33D7">
            <w:pPr>
              <w:spacing w:after="0"/>
              <w:ind w:firstLine="0"/>
              <w:rPr>
                <w:rFonts w:ascii="Garamond" w:hAnsi="Garamond"/>
                <w:b/>
                <w:sz w:val="24"/>
              </w:rPr>
            </w:pPr>
            <w:bookmarkStart w:id="34" w:name="_Hlk164421048"/>
            <w:r w:rsidRPr="001359CD">
              <w:rPr>
                <w:rFonts w:ascii="Garamond" w:hAnsi="Garamond"/>
                <w:b/>
                <w:sz w:val="24"/>
              </w:rPr>
              <w:lastRenderedPageBreak/>
              <w:t xml:space="preserve">Del costo sostenuto per </w:t>
            </w:r>
            <w:r>
              <w:rPr>
                <w:rFonts w:ascii="Garamond" w:hAnsi="Garamond"/>
                <w:b/>
                <w:sz w:val="24"/>
              </w:rPr>
              <w:t>collaborazioni professionali</w:t>
            </w:r>
            <w:r w:rsidRPr="001359CD">
              <w:rPr>
                <w:rFonts w:ascii="Garamond" w:hAnsi="Garamond"/>
                <w:b/>
                <w:sz w:val="24"/>
              </w:rPr>
              <w:t xml:space="preserve"> e incarichi di lavoro autonomo rilevato in tabella 14, quanto è riferito agli incarichi conferiti ai sensi dell’art. 2-bis del d.l. 18/2020?</w:t>
            </w:r>
            <w:bookmarkEnd w:id="34"/>
          </w:p>
        </w:tc>
        <w:tc>
          <w:tcPr>
            <w:tcW w:w="6270" w:type="dxa"/>
            <w:shd w:val="clear" w:color="auto" w:fill="auto"/>
            <w:tcMar>
              <w:top w:w="0" w:type="dxa"/>
              <w:left w:w="108" w:type="dxa"/>
              <w:bottom w:w="0" w:type="dxa"/>
              <w:right w:w="108" w:type="dxa"/>
            </w:tcMar>
          </w:tcPr>
          <w:p w14:paraId="71AF580B" w14:textId="77777777" w:rsidR="00AA6C70" w:rsidRPr="006978A8" w:rsidRDefault="00AA6C70" w:rsidP="003D33D7">
            <w:pPr>
              <w:spacing w:after="0"/>
              <w:ind w:firstLine="0"/>
              <w:rPr>
                <w:rFonts w:ascii="Garamond" w:hAnsi="Garamond"/>
                <w:sz w:val="24"/>
                <w:u w:val="single"/>
              </w:rPr>
            </w:pPr>
            <w:r w:rsidRPr="006978A8">
              <w:rPr>
                <w:rFonts w:ascii="Garamond" w:hAnsi="Garamond"/>
                <w:sz w:val="24"/>
                <w:u w:val="single"/>
              </w:rPr>
              <w:t>Servizio Sanitario Nazionale</w:t>
            </w:r>
          </w:p>
          <w:p w14:paraId="6ED18505" w14:textId="77777777" w:rsidR="00AA6C70" w:rsidRPr="006978A8" w:rsidRDefault="00AA6C70" w:rsidP="003D33D7">
            <w:pPr>
              <w:spacing w:after="0"/>
              <w:ind w:firstLine="0"/>
              <w:rPr>
                <w:rFonts w:ascii="Garamond" w:hAnsi="Garamond"/>
                <w:sz w:val="24"/>
              </w:rPr>
            </w:pPr>
            <w:r w:rsidRPr="006978A8">
              <w:rPr>
                <w:rFonts w:ascii="Garamond" w:hAnsi="Garamond"/>
                <w:sz w:val="24"/>
              </w:rPr>
              <w:t>Le disposizioni di cui all’art. 2-bis, commi 1, lett. a), 3 e 5, del d.l. 18/2020 sono applicabili nell’anno 2023 ai sensi dell’art. 4, commi 3 e 3-bis, del d.l. 198/2022  nonché dell’art. 36, comma 4-bis, del d.l. 73/2022.</w:t>
            </w:r>
          </w:p>
          <w:p w14:paraId="76E907B9" w14:textId="77777777" w:rsidR="00AA6C70" w:rsidRPr="006978A8" w:rsidRDefault="00AA6C70" w:rsidP="003D33D7">
            <w:pPr>
              <w:spacing w:after="0"/>
              <w:ind w:firstLine="0"/>
              <w:rPr>
                <w:rFonts w:ascii="Garamond" w:hAnsi="Garamond"/>
                <w:sz w:val="24"/>
              </w:rPr>
            </w:pPr>
            <w:r w:rsidRPr="006978A8">
              <w:rPr>
                <w:rFonts w:ascii="Garamond" w:hAnsi="Garamond"/>
                <w:sz w:val="24"/>
              </w:rPr>
              <w:t>In risposta a tale domanda le aziende e gli enti del SSN indicano il costo sostenuto per i contratti di collaborazione professionale e gli incarichi di lavoro autonomo di cui alla domanda precedente.</w:t>
            </w:r>
          </w:p>
          <w:p w14:paraId="64DA4E99" w14:textId="77777777" w:rsidR="00AA6C70" w:rsidRPr="006978A8" w:rsidRDefault="00AA6C70" w:rsidP="003D33D7">
            <w:pPr>
              <w:spacing w:after="0"/>
              <w:ind w:firstLine="0"/>
              <w:rPr>
                <w:rFonts w:ascii="Garamond" w:hAnsi="Garamond"/>
                <w:sz w:val="24"/>
                <w:u w:val="single"/>
              </w:rPr>
            </w:pPr>
            <w:r w:rsidRPr="006978A8">
              <w:rPr>
                <w:rFonts w:ascii="Garamond" w:hAnsi="Garamond"/>
                <w:b/>
                <w:sz w:val="24"/>
              </w:rPr>
              <w:t>Tale costo rappresenta un “di cui” di quello registrato nella tabella 14 nella voce L111 “Contratti di collaborazione professionale” e nella voce L112 “Incarichi di studio, ricerca e consulenza”.</w:t>
            </w:r>
          </w:p>
        </w:tc>
      </w:tr>
      <w:tr w:rsidR="00AA6C70" w:rsidRPr="00990CC9" w14:paraId="5BDCCEB7"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5677E951" w14:textId="77777777" w:rsidR="00AA6C70" w:rsidRPr="00DD2C2F" w:rsidRDefault="00AA6C70" w:rsidP="003D33D7">
            <w:pPr>
              <w:spacing w:after="0"/>
              <w:ind w:firstLine="0"/>
              <w:rPr>
                <w:rFonts w:ascii="Garamond" w:hAnsi="Garamond"/>
                <w:b/>
                <w:sz w:val="24"/>
              </w:rPr>
            </w:pPr>
            <w:bookmarkStart w:id="35" w:name="_Hlk131781953"/>
            <w:r w:rsidRPr="00DD2C2F">
              <w:rPr>
                <w:rFonts w:ascii="Garamond" w:hAnsi="Garamond"/>
                <w:b/>
                <w:sz w:val="24"/>
              </w:rPr>
              <w:t>Indicare il numero delle persone tra quelle rilevate come unità uomo/anno a tempo determinato nella tabella 2 che sono state reclutate ai sensi dell’art. 2-ter del d.l. 18/2020</w:t>
            </w:r>
            <w:bookmarkEnd w:id="35"/>
          </w:p>
        </w:tc>
        <w:tc>
          <w:tcPr>
            <w:tcW w:w="6270" w:type="dxa"/>
            <w:shd w:val="clear" w:color="auto" w:fill="auto"/>
            <w:tcMar>
              <w:top w:w="0" w:type="dxa"/>
              <w:left w:w="108" w:type="dxa"/>
              <w:bottom w:w="0" w:type="dxa"/>
              <w:right w:w="108" w:type="dxa"/>
            </w:tcMar>
          </w:tcPr>
          <w:p w14:paraId="513E9F1E" w14:textId="77777777" w:rsidR="00AA6C70" w:rsidRPr="00DD2C2F" w:rsidRDefault="00AA6C70" w:rsidP="003D33D7">
            <w:pPr>
              <w:spacing w:after="0"/>
              <w:ind w:firstLine="0"/>
              <w:rPr>
                <w:rFonts w:ascii="Garamond" w:hAnsi="Garamond"/>
                <w:sz w:val="24"/>
                <w:u w:val="single"/>
              </w:rPr>
            </w:pPr>
            <w:r w:rsidRPr="00DD2C2F">
              <w:rPr>
                <w:rFonts w:ascii="Garamond" w:hAnsi="Garamond"/>
                <w:sz w:val="24"/>
                <w:u w:val="single"/>
              </w:rPr>
              <w:t>Servizio Sanitario Nazionale</w:t>
            </w:r>
          </w:p>
          <w:p w14:paraId="6A6B21CE" w14:textId="77777777" w:rsidR="00AA6C70" w:rsidRPr="006978A8" w:rsidRDefault="00AA6C70" w:rsidP="003D33D7">
            <w:pPr>
              <w:ind w:firstLine="30"/>
              <w:rPr>
                <w:rFonts w:ascii="Garamond" w:hAnsi="Garamond"/>
                <w:sz w:val="24"/>
              </w:rPr>
            </w:pPr>
            <w:r w:rsidRPr="006978A8">
              <w:rPr>
                <w:rFonts w:ascii="Garamond" w:hAnsi="Garamond"/>
                <w:sz w:val="24"/>
              </w:rPr>
              <w:t>Le disposizioni di cui all’art. 2-ter del d.l. 18/2020 sono applicabili nell’anno 2023 ai sensi dell’art. 4, comma 3-bis, del d.l. 198/2022</w:t>
            </w:r>
            <w:r>
              <w:rPr>
                <w:rFonts w:ascii="Garamond" w:hAnsi="Garamond"/>
                <w:sz w:val="24"/>
              </w:rPr>
              <w:t>.</w:t>
            </w:r>
          </w:p>
          <w:p w14:paraId="2AFCC8DC" w14:textId="77777777" w:rsidR="00AA6C70" w:rsidRPr="00DD2C2F" w:rsidRDefault="00AA6C70" w:rsidP="003D33D7">
            <w:pPr>
              <w:ind w:firstLine="30"/>
              <w:rPr>
                <w:rFonts w:ascii="Garamond" w:hAnsi="Garamond"/>
                <w:sz w:val="24"/>
              </w:rPr>
            </w:pPr>
            <w:r w:rsidRPr="00DD2C2F">
              <w:rPr>
                <w:rFonts w:ascii="Garamond" w:hAnsi="Garamond"/>
                <w:sz w:val="24"/>
              </w:rPr>
              <w:t xml:space="preserve">In risposta a tale domanda le aziende e gli enti del SSN indicano il personale delle professioni sanitarie, gli operatori socio-sanitari, nonché i medici specializzandi, iscritti all’ultimo e al penultimo anno di corso delle scuole di specializzazione, in termini di persone, destinatario di contratti a </w:t>
            </w:r>
            <w:r w:rsidRPr="00DD2C2F">
              <w:rPr>
                <w:rFonts w:ascii="Garamond" w:hAnsi="Garamond"/>
                <w:b/>
                <w:sz w:val="24"/>
              </w:rPr>
              <w:t>tempo determinato</w:t>
            </w:r>
            <w:r w:rsidRPr="00DD2C2F">
              <w:rPr>
                <w:rFonts w:ascii="Garamond" w:hAnsi="Garamond"/>
                <w:color w:val="FF0000"/>
                <w:sz w:val="24"/>
              </w:rPr>
              <w:t xml:space="preserve"> </w:t>
            </w:r>
            <w:r w:rsidRPr="00DD2C2F">
              <w:rPr>
                <w:rFonts w:ascii="Garamond" w:hAnsi="Garamond"/>
                <w:sz w:val="24"/>
              </w:rPr>
              <w:t xml:space="preserve">conferiti nell’anno di rilevazione ai sensi dell’art. 2-ter del d.l. n. 18/2020. Vanno inoltre </w:t>
            </w:r>
            <w:r w:rsidRPr="006978A8">
              <w:rPr>
                <w:rFonts w:ascii="Garamond" w:hAnsi="Garamond"/>
                <w:sz w:val="24"/>
              </w:rPr>
              <w:t>indicati gli incarichi conferiti ai sensi dell’art. 29, comma 2, lett. c) del d.l. n. 104/2020 (le cui disposizioni sono applicabili nell’anno 2023 per effetto dell’art. 4, comma 9-octies, del d.l. 198/2022)</w:t>
            </w:r>
            <w:r>
              <w:rPr>
                <w:rFonts w:ascii="Garamond" w:hAnsi="Garamond"/>
                <w:sz w:val="24"/>
              </w:rPr>
              <w:t xml:space="preserve"> </w:t>
            </w:r>
            <w:r w:rsidRPr="006978A8">
              <w:rPr>
                <w:rFonts w:ascii="Garamond" w:hAnsi="Garamond"/>
                <w:sz w:val="24"/>
              </w:rPr>
              <w:t>per le</w:t>
            </w:r>
            <w:r w:rsidRPr="00DD2C2F">
              <w:rPr>
                <w:rFonts w:ascii="Garamond" w:hAnsi="Garamond"/>
                <w:sz w:val="24"/>
              </w:rPr>
              <w:t xml:space="preserve"> finalità ivi previste. Le unità da registrare sono quelle il cui costo è stato direttamente sostenuto dall’ente, a prescindere da eventuali rimborsi che vanno indicati nella tabella 14.</w:t>
            </w:r>
          </w:p>
          <w:p w14:paraId="3EB25E6A" w14:textId="77777777" w:rsidR="00AA6C70" w:rsidRPr="00990CC9" w:rsidRDefault="00AA6C70" w:rsidP="003D33D7">
            <w:pPr>
              <w:spacing w:after="0"/>
              <w:ind w:firstLine="0"/>
              <w:rPr>
                <w:rFonts w:ascii="Garamond" w:hAnsi="Garamond"/>
                <w:sz w:val="24"/>
                <w:u w:val="single"/>
              </w:rPr>
            </w:pPr>
            <w:r w:rsidRPr="00DD2C2F">
              <w:rPr>
                <w:rFonts w:ascii="Garamond" w:hAnsi="Garamond"/>
                <w:sz w:val="24"/>
              </w:rPr>
              <w:lastRenderedPageBreak/>
              <w:t>Si precisa che nella domanda viene richiesto il numero delle persone mentre nella tabella 2 i dati vanno ricondotti ad unità uomo/anno.</w:t>
            </w:r>
          </w:p>
        </w:tc>
      </w:tr>
      <w:tr w:rsidR="00AA6C70" w:rsidRPr="00990CC9" w14:paraId="294DCA79"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40F323E3" w14:textId="77777777" w:rsidR="00AA6C70" w:rsidRPr="00DD2C2F" w:rsidRDefault="00AA6C70" w:rsidP="003D33D7">
            <w:pPr>
              <w:spacing w:after="0"/>
              <w:ind w:firstLine="0"/>
              <w:rPr>
                <w:rFonts w:ascii="Garamond" w:hAnsi="Garamond"/>
                <w:b/>
                <w:sz w:val="24"/>
              </w:rPr>
            </w:pPr>
            <w:r w:rsidRPr="00DD2C2F">
              <w:rPr>
                <w:rFonts w:ascii="Garamond" w:hAnsi="Garamond"/>
                <w:b/>
                <w:sz w:val="24"/>
              </w:rPr>
              <w:lastRenderedPageBreak/>
              <w:t>Del costo sostenuto per il personale a tempo determinato rilevato in tabella 14, quanto si riferisce alle unità reclutate ai sensi dell’art. 2-ter del d.l. 18/2020?</w:t>
            </w:r>
          </w:p>
        </w:tc>
        <w:tc>
          <w:tcPr>
            <w:tcW w:w="6270" w:type="dxa"/>
            <w:shd w:val="clear" w:color="auto" w:fill="auto"/>
            <w:tcMar>
              <w:top w:w="0" w:type="dxa"/>
              <w:left w:w="108" w:type="dxa"/>
              <w:bottom w:w="0" w:type="dxa"/>
              <w:right w:w="108" w:type="dxa"/>
            </w:tcMar>
          </w:tcPr>
          <w:p w14:paraId="4AB49A66" w14:textId="77777777" w:rsidR="00AA6C70" w:rsidRPr="00DD2C2F" w:rsidRDefault="00AA6C70" w:rsidP="003D33D7">
            <w:pPr>
              <w:spacing w:after="0"/>
              <w:ind w:firstLine="0"/>
              <w:rPr>
                <w:rFonts w:ascii="Garamond" w:hAnsi="Garamond"/>
                <w:sz w:val="24"/>
                <w:u w:val="single"/>
              </w:rPr>
            </w:pPr>
            <w:r w:rsidRPr="00DD2C2F">
              <w:rPr>
                <w:rFonts w:ascii="Garamond" w:hAnsi="Garamond"/>
                <w:sz w:val="24"/>
                <w:u w:val="single"/>
              </w:rPr>
              <w:t>Servizio Sanitario Nazionale</w:t>
            </w:r>
          </w:p>
          <w:p w14:paraId="0D941A38" w14:textId="77777777" w:rsidR="00AA6C70" w:rsidRPr="006978A8" w:rsidRDefault="00AA6C70" w:rsidP="003D33D7">
            <w:pPr>
              <w:ind w:firstLine="30"/>
              <w:rPr>
                <w:rFonts w:ascii="Garamond" w:hAnsi="Garamond"/>
                <w:sz w:val="24"/>
              </w:rPr>
            </w:pPr>
            <w:r>
              <w:rPr>
                <w:rFonts w:ascii="Garamond" w:hAnsi="Garamond"/>
                <w:sz w:val="24"/>
              </w:rPr>
              <w:t>Le</w:t>
            </w:r>
            <w:r w:rsidRPr="00DD2C2F">
              <w:rPr>
                <w:rFonts w:ascii="Garamond" w:hAnsi="Garamond"/>
                <w:sz w:val="24"/>
              </w:rPr>
              <w:t xml:space="preserve"> disposizioni di cui all’art. 2-</w:t>
            </w:r>
            <w:r w:rsidRPr="006978A8">
              <w:rPr>
                <w:rFonts w:ascii="Garamond" w:hAnsi="Garamond"/>
                <w:sz w:val="24"/>
              </w:rPr>
              <w:t>ter del d.l. 18/2020 sono applicabili nell’anno 2023 ai sensi dell’art. 4, comma 3-bis, del d.l. 198/2022.</w:t>
            </w:r>
          </w:p>
          <w:p w14:paraId="05BE7DAF" w14:textId="77777777" w:rsidR="00AA6C70" w:rsidRPr="00DD2C2F" w:rsidRDefault="00AA6C70" w:rsidP="003D33D7">
            <w:pPr>
              <w:ind w:firstLine="30"/>
              <w:rPr>
                <w:rFonts w:ascii="Garamond" w:hAnsi="Garamond"/>
                <w:sz w:val="24"/>
              </w:rPr>
            </w:pPr>
            <w:r w:rsidRPr="00DD2C2F">
              <w:rPr>
                <w:rFonts w:ascii="Garamond" w:hAnsi="Garamond"/>
                <w:sz w:val="24"/>
              </w:rPr>
              <w:t>In risposta a tale domanda le aziende e gli enti del SSN indicano il costo sostenuto per le unità di cui alla domanda precedente.</w:t>
            </w:r>
          </w:p>
          <w:p w14:paraId="77E863E9" w14:textId="77777777" w:rsidR="00AA6C70" w:rsidRPr="00990CC9" w:rsidRDefault="00AA6C70" w:rsidP="003D33D7">
            <w:pPr>
              <w:spacing w:after="0"/>
              <w:ind w:firstLine="0"/>
              <w:rPr>
                <w:rFonts w:ascii="Garamond" w:hAnsi="Garamond"/>
                <w:sz w:val="24"/>
                <w:u w:val="single"/>
              </w:rPr>
            </w:pPr>
            <w:r w:rsidRPr="00DD2C2F">
              <w:rPr>
                <w:rFonts w:ascii="Garamond" w:hAnsi="Garamond"/>
                <w:b/>
                <w:sz w:val="24"/>
              </w:rPr>
              <w:t>Tale costo rappresenta un “</w:t>
            </w:r>
            <w:r w:rsidRPr="00DD2C2F">
              <w:rPr>
                <w:rFonts w:ascii="Garamond" w:hAnsi="Garamond"/>
                <w:b/>
                <w:sz w:val="24"/>
                <w:u w:val="single"/>
              </w:rPr>
              <w:t>di cui</w:t>
            </w:r>
            <w:r w:rsidRPr="00DD2C2F">
              <w:rPr>
                <w:rFonts w:ascii="Garamond" w:hAnsi="Garamond"/>
                <w:b/>
                <w:sz w:val="24"/>
              </w:rPr>
              <w:t>” di quello registrato nella tabella 14 nella voce P015 “Retribuzioni personale a tempo determinato”.</w:t>
            </w:r>
          </w:p>
        </w:tc>
      </w:tr>
      <w:tr w:rsidR="00AA6C70" w:rsidRPr="00990CC9" w14:paraId="30CEB376" w14:textId="77777777" w:rsidTr="003D33D7">
        <w:trPr>
          <w:jc w:val="center"/>
        </w:trPr>
        <w:tc>
          <w:tcPr>
            <w:tcW w:w="3449" w:type="dxa"/>
            <w:shd w:val="clear" w:color="auto" w:fill="auto"/>
            <w:tcMar>
              <w:top w:w="0" w:type="dxa"/>
              <w:left w:w="108" w:type="dxa"/>
              <w:bottom w:w="0" w:type="dxa"/>
              <w:right w:w="108" w:type="dxa"/>
            </w:tcMar>
          </w:tcPr>
          <w:p w14:paraId="285D3BEE" w14:textId="77777777" w:rsidR="00AA6C70" w:rsidRPr="003F0BF4" w:rsidRDefault="00AA6C70" w:rsidP="003D33D7">
            <w:pPr>
              <w:spacing w:after="0"/>
              <w:ind w:firstLine="0"/>
              <w:rPr>
                <w:rFonts w:ascii="Garamond" w:hAnsi="Garamond"/>
                <w:b/>
                <w:sz w:val="24"/>
              </w:rPr>
            </w:pPr>
            <w:r w:rsidRPr="0068375B">
              <w:rPr>
                <w:rFonts w:ascii="Garamond" w:hAnsi="Garamond"/>
                <w:b/>
                <w:sz w:val="24"/>
              </w:rPr>
              <w:t>Indicare quante unità di personale a tempo indeterminato rilevate in tabella 1 sono state reclutate ai sensi dell’art. 1, c. 5, ultimo periodo del d.l. 34/2020 (infermieri di famiglia o di comunità)</w:t>
            </w:r>
          </w:p>
        </w:tc>
        <w:tc>
          <w:tcPr>
            <w:tcW w:w="6282" w:type="dxa"/>
            <w:gridSpan w:val="2"/>
            <w:shd w:val="clear" w:color="auto" w:fill="auto"/>
            <w:tcMar>
              <w:top w:w="0" w:type="dxa"/>
              <w:left w:w="108" w:type="dxa"/>
              <w:bottom w:w="0" w:type="dxa"/>
              <w:right w:w="108" w:type="dxa"/>
            </w:tcMar>
          </w:tcPr>
          <w:p w14:paraId="1BD0E73D" w14:textId="77777777" w:rsidR="00AA6C70" w:rsidRPr="003F0BF4" w:rsidRDefault="00AA6C70" w:rsidP="003D33D7">
            <w:pPr>
              <w:spacing w:after="0"/>
              <w:ind w:firstLine="0"/>
              <w:rPr>
                <w:rFonts w:ascii="Garamond" w:hAnsi="Garamond"/>
                <w:sz w:val="24"/>
                <w:u w:val="single"/>
              </w:rPr>
            </w:pPr>
            <w:r w:rsidRPr="003F0BF4">
              <w:rPr>
                <w:rFonts w:ascii="Garamond" w:hAnsi="Garamond"/>
                <w:sz w:val="24"/>
                <w:u w:val="single"/>
              </w:rPr>
              <w:t>Servizio Sanitario Nazionale</w:t>
            </w:r>
          </w:p>
          <w:p w14:paraId="3843D777" w14:textId="77777777" w:rsidR="00AA6C70" w:rsidRPr="003F0BF4" w:rsidRDefault="00AA6C70" w:rsidP="003D33D7">
            <w:pPr>
              <w:ind w:firstLine="30"/>
              <w:rPr>
                <w:rFonts w:ascii="Garamond" w:hAnsi="Garamond"/>
                <w:sz w:val="24"/>
              </w:rPr>
            </w:pPr>
            <w:r w:rsidRPr="003F0BF4">
              <w:rPr>
                <w:rFonts w:ascii="Garamond" w:hAnsi="Garamond"/>
                <w:sz w:val="24"/>
              </w:rPr>
              <w:t xml:space="preserve">In risposta a tale domanda le aziende e gli enti del SSN indicano il numero delle unità reclutate a tempo indeterminato nell’anno di rilevazione ai sensi dell’art. 1, comma 5, ultimo periodo del d.l. n. 34/2020 al fine di rafforzare i </w:t>
            </w:r>
            <w:r w:rsidRPr="003F0BF4">
              <w:rPr>
                <w:rFonts w:ascii="Garamond" w:hAnsi="Garamond"/>
                <w:b/>
                <w:sz w:val="24"/>
              </w:rPr>
              <w:t>servizi infermieristici</w:t>
            </w:r>
            <w:r w:rsidRPr="003F0BF4">
              <w:rPr>
                <w:rFonts w:ascii="Garamond" w:hAnsi="Garamond"/>
                <w:sz w:val="24"/>
              </w:rPr>
              <w:t>.</w:t>
            </w:r>
          </w:p>
          <w:p w14:paraId="1DADD4F0" w14:textId="77777777" w:rsidR="00AA6C70" w:rsidRPr="00990CC9" w:rsidRDefault="00AA6C70" w:rsidP="003D33D7">
            <w:pPr>
              <w:spacing w:after="0"/>
              <w:ind w:firstLine="0"/>
              <w:rPr>
                <w:rFonts w:ascii="Garamond" w:hAnsi="Garamond"/>
                <w:sz w:val="24"/>
                <w:u w:val="single"/>
              </w:rPr>
            </w:pPr>
            <w:r w:rsidRPr="003F0BF4">
              <w:rPr>
                <w:rFonts w:ascii="Garamond" w:hAnsi="Garamond"/>
                <w:b/>
                <w:sz w:val="24"/>
              </w:rPr>
              <w:t>Tale informazione rappresenta un “di cui” del personale presente al 31.12 rilevato in tabella 1.</w:t>
            </w:r>
          </w:p>
        </w:tc>
      </w:tr>
      <w:tr w:rsidR="00AA6C70" w:rsidRPr="00990CC9" w14:paraId="50153A66" w14:textId="77777777" w:rsidTr="003D33D7">
        <w:trPr>
          <w:jc w:val="center"/>
        </w:trPr>
        <w:tc>
          <w:tcPr>
            <w:tcW w:w="3449" w:type="dxa"/>
            <w:shd w:val="clear" w:color="auto" w:fill="auto"/>
            <w:tcMar>
              <w:top w:w="0" w:type="dxa"/>
              <w:left w:w="108" w:type="dxa"/>
              <w:bottom w:w="0" w:type="dxa"/>
              <w:right w:w="108" w:type="dxa"/>
            </w:tcMar>
          </w:tcPr>
          <w:p w14:paraId="04C77928" w14:textId="77777777" w:rsidR="00AA6C70" w:rsidRPr="00990CC9" w:rsidRDefault="00AA6C70" w:rsidP="003D33D7">
            <w:pPr>
              <w:spacing w:after="0"/>
              <w:ind w:firstLine="0"/>
              <w:rPr>
                <w:rFonts w:ascii="Garamond" w:hAnsi="Garamond"/>
                <w:b/>
                <w:sz w:val="24"/>
              </w:rPr>
            </w:pPr>
            <w:bookmarkStart w:id="36" w:name="_Hlk131784129"/>
            <w:r w:rsidRPr="0095125F">
              <w:rPr>
                <w:rFonts w:ascii="Garamond" w:hAnsi="Garamond"/>
                <w:b/>
                <w:sz w:val="24"/>
              </w:rPr>
              <w:t xml:space="preserve">Indicare </w:t>
            </w:r>
            <w:r>
              <w:rPr>
                <w:rFonts w:ascii="Garamond" w:hAnsi="Garamond"/>
                <w:b/>
                <w:sz w:val="24"/>
              </w:rPr>
              <w:t xml:space="preserve">quanto del costo di personale rilevato nelle tabelle del conto annuale si riferisce a quello </w:t>
            </w:r>
            <w:r w:rsidRPr="0095125F">
              <w:rPr>
                <w:rFonts w:ascii="Garamond" w:hAnsi="Garamond"/>
                <w:b/>
                <w:sz w:val="24"/>
              </w:rPr>
              <w:t>sostenuto ai sensi dell’art. 1, commi 4 e 8, del d.l. 34/2020</w:t>
            </w:r>
            <w:bookmarkEnd w:id="36"/>
          </w:p>
        </w:tc>
        <w:tc>
          <w:tcPr>
            <w:tcW w:w="6282" w:type="dxa"/>
            <w:gridSpan w:val="2"/>
            <w:shd w:val="clear" w:color="auto" w:fill="auto"/>
            <w:tcMar>
              <w:top w:w="0" w:type="dxa"/>
              <w:left w:w="108" w:type="dxa"/>
              <w:bottom w:w="0" w:type="dxa"/>
              <w:right w:w="108" w:type="dxa"/>
            </w:tcMar>
          </w:tcPr>
          <w:p w14:paraId="737FAB5A" w14:textId="77777777" w:rsidR="00AA6C70" w:rsidRPr="00A35D07" w:rsidRDefault="00AA6C70" w:rsidP="003D33D7">
            <w:pPr>
              <w:spacing w:after="0"/>
              <w:ind w:firstLine="0"/>
              <w:rPr>
                <w:rFonts w:ascii="Garamond" w:hAnsi="Garamond"/>
                <w:sz w:val="24"/>
                <w:u w:val="single"/>
              </w:rPr>
            </w:pPr>
            <w:r w:rsidRPr="00A35D07">
              <w:rPr>
                <w:rFonts w:ascii="Garamond" w:hAnsi="Garamond"/>
                <w:sz w:val="24"/>
                <w:u w:val="single"/>
              </w:rPr>
              <w:t>Servizio Sanitario Nazionale</w:t>
            </w:r>
          </w:p>
          <w:p w14:paraId="03DD81E7" w14:textId="77777777" w:rsidR="00AA6C70" w:rsidRPr="0095125F" w:rsidRDefault="00AA6C70" w:rsidP="003D33D7">
            <w:pPr>
              <w:ind w:firstLine="30"/>
              <w:rPr>
                <w:rFonts w:ascii="Garamond" w:hAnsi="Garamond"/>
                <w:sz w:val="24"/>
              </w:rPr>
            </w:pPr>
            <w:r w:rsidRPr="0095125F">
              <w:rPr>
                <w:rFonts w:ascii="Garamond" w:hAnsi="Garamond"/>
                <w:sz w:val="24"/>
              </w:rPr>
              <w:t>In risposta a tale domanda le aziende e gli enti del SSN indicano il costo del personale sostenuto ai sensi della normativa indicata.</w:t>
            </w:r>
          </w:p>
          <w:p w14:paraId="63CD251A" w14:textId="77777777" w:rsidR="00AA6C70" w:rsidRPr="00990CC9" w:rsidRDefault="00AA6C70" w:rsidP="003D33D7">
            <w:pPr>
              <w:spacing w:after="0"/>
              <w:ind w:firstLine="0"/>
              <w:rPr>
                <w:rFonts w:ascii="Garamond" w:hAnsi="Garamond"/>
                <w:sz w:val="24"/>
                <w:u w:val="single"/>
              </w:rPr>
            </w:pPr>
            <w:r w:rsidRPr="0067730E">
              <w:rPr>
                <w:rFonts w:ascii="Garamond" w:hAnsi="Garamond"/>
                <w:b/>
                <w:sz w:val="24"/>
              </w:rPr>
              <w:t>Tale costo rappresenta un “di cui” di quello registrato nelle tabelle 12, 13 e 14.</w:t>
            </w:r>
            <w:r>
              <w:rPr>
                <w:rFonts w:ascii="Garamond" w:hAnsi="Garamond"/>
                <w:b/>
                <w:color w:val="0070C0"/>
                <w:sz w:val="24"/>
              </w:rPr>
              <w:t xml:space="preserve"> </w:t>
            </w:r>
            <w:r>
              <w:rPr>
                <w:rFonts w:ascii="Garamond" w:hAnsi="Garamond"/>
                <w:b/>
                <w:sz w:val="24"/>
              </w:rPr>
              <w:t xml:space="preserve">Nel caso in cui </w:t>
            </w:r>
            <w:r w:rsidRPr="0095125F">
              <w:rPr>
                <w:rFonts w:ascii="Garamond" w:hAnsi="Garamond"/>
                <w:b/>
                <w:sz w:val="24"/>
              </w:rPr>
              <w:t xml:space="preserve">il costo sia stato sostenuto con contratti di somministrazione </w:t>
            </w:r>
            <w:r>
              <w:rPr>
                <w:rFonts w:ascii="Garamond" w:hAnsi="Garamond"/>
                <w:b/>
                <w:sz w:val="24"/>
              </w:rPr>
              <w:t>questo</w:t>
            </w:r>
            <w:r w:rsidRPr="0095125F">
              <w:rPr>
                <w:rFonts w:ascii="Garamond" w:hAnsi="Garamond"/>
                <w:b/>
                <w:sz w:val="24"/>
              </w:rPr>
              <w:t xml:space="preserve"> rappresenta un di cui di quello registrato nella tabella 14 nella voce P062 “Oneri per i contratti di somministrazione (interinali)”.</w:t>
            </w:r>
          </w:p>
        </w:tc>
      </w:tr>
      <w:tr w:rsidR="00AA6C70" w:rsidRPr="00990CC9" w14:paraId="18FD6CD4" w14:textId="77777777" w:rsidTr="003D33D7">
        <w:trPr>
          <w:jc w:val="center"/>
        </w:trPr>
        <w:tc>
          <w:tcPr>
            <w:tcW w:w="3449" w:type="dxa"/>
            <w:shd w:val="clear" w:color="auto" w:fill="auto"/>
            <w:tcMar>
              <w:top w:w="0" w:type="dxa"/>
              <w:left w:w="108" w:type="dxa"/>
              <w:bottom w:w="0" w:type="dxa"/>
              <w:right w:w="108" w:type="dxa"/>
            </w:tcMar>
          </w:tcPr>
          <w:p w14:paraId="596E40BB" w14:textId="77777777" w:rsidR="00AA6C70" w:rsidRPr="00990CC9" w:rsidRDefault="00AA6C70" w:rsidP="003D33D7">
            <w:pPr>
              <w:spacing w:after="0"/>
              <w:ind w:firstLine="0"/>
              <w:rPr>
                <w:rFonts w:ascii="Garamond" w:hAnsi="Garamond"/>
                <w:b/>
                <w:sz w:val="24"/>
              </w:rPr>
            </w:pPr>
            <w:bookmarkStart w:id="37" w:name="_Hlk131784315"/>
            <w:r w:rsidRPr="0095125F">
              <w:rPr>
                <w:rFonts w:ascii="Garamond" w:hAnsi="Garamond"/>
                <w:b/>
                <w:sz w:val="24"/>
              </w:rPr>
              <w:t xml:space="preserve">Indicare </w:t>
            </w:r>
            <w:r>
              <w:rPr>
                <w:rFonts w:ascii="Garamond" w:hAnsi="Garamond"/>
                <w:b/>
                <w:sz w:val="24"/>
              </w:rPr>
              <w:t xml:space="preserve">quante tra le unità di personale rilevato nelle tabelle del conto annuale sono state reclutate </w:t>
            </w:r>
            <w:r w:rsidRPr="0095125F">
              <w:rPr>
                <w:rFonts w:ascii="Garamond" w:hAnsi="Garamond"/>
                <w:b/>
                <w:sz w:val="24"/>
              </w:rPr>
              <w:t xml:space="preserve">ai sensi dell’art. 2, comma 5, </w:t>
            </w:r>
            <w:r>
              <w:rPr>
                <w:rFonts w:ascii="Garamond" w:hAnsi="Garamond"/>
                <w:b/>
                <w:sz w:val="24"/>
              </w:rPr>
              <w:t xml:space="preserve">secondo periodo </w:t>
            </w:r>
            <w:r w:rsidRPr="0095125F">
              <w:rPr>
                <w:rFonts w:ascii="Garamond" w:hAnsi="Garamond"/>
                <w:b/>
                <w:sz w:val="24"/>
              </w:rPr>
              <w:t>del d.l. 34/2020</w:t>
            </w:r>
          </w:p>
        </w:tc>
        <w:tc>
          <w:tcPr>
            <w:tcW w:w="6282" w:type="dxa"/>
            <w:gridSpan w:val="2"/>
            <w:shd w:val="clear" w:color="auto" w:fill="auto"/>
            <w:tcMar>
              <w:top w:w="0" w:type="dxa"/>
              <w:left w:w="108" w:type="dxa"/>
              <w:bottom w:w="0" w:type="dxa"/>
              <w:right w:w="108" w:type="dxa"/>
            </w:tcMar>
          </w:tcPr>
          <w:p w14:paraId="75B6326D" w14:textId="77777777" w:rsidR="00AA6C70" w:rsidRPr="00A35D07" w:rsidRDefault="00AA6C70" w:rsidP="003D33D7">
            <w:pPr>
              <w:spacing w:after="0"/>
              <w:ind w:firstLine="0"/>
              <w:rPr>
                <w:rFonts w:ascii="Garamond" w:hAnsi="Garamond"/>
                <w:sz w:val="24"/>
                <w:u w:val="single"/>
              </w:rPr>
            </w:pPr>
            <w:r w:rsidRPr="00A35D07">
              <w:rPr>
                <w:rFonts w:ascii="Garamond" w:hAnsi="Garamond"/>
                <w:sz w:val="24"/>
                <w:u w:val="single"/>
              </w:rPr>
              <w:t>Servizio Sanitario Nazionale</w:t>
            </w:r>
          </w:p>
          <w:p w14:paraId="69B98066" w14:textId="77777777" w:rsidR="00AA6C70" w:rsidRPr="0095125F" w:rsidRDefault="00AA6C70" w:rsidP="003D33D7">
            <w:pPr>
              <w:ind w:firstLine="30"/>
              <w:rPr>
                <w:rFonts w:ascii="Garamond" w:hAnsi="Garamond"/>
                <w:sz w:val="24"/>
              </w:rPr>
            </w:pPr>
            <w:r w:rsidRPr="0095125F">
              <w:rPr>
                <w:rFonts w:ascii="Garamond" w:hAnsi="Garamond"/>
                <w:sz w:val="24"/>
              </w:rPr>
              <w:t>In risposta a tale domanda le aziende e gli enti del SSN indicano il personale medico, infermieristico e operatore tecnico assunto nell’anno di rilevazione per l’operatività dei mezzi di trasporto dedicati ai trasferimenti secondari per i pazienti COVID-19, per le dimissioni protette e per i trasporti interospedalieri per pazienti non affetti da COVID-19.</w:t>
            </w:r>
          </w:p>
          <w:p w14:paraId="0C7FAC30" w14:textId="77777777" w:rsidR="00AA6C70" w:rsidRPr="00990CC9" w:rsidRDefault="00AA6C70" w:rsidP="003D33D7">
            <w:pPr>
              <w:spacing w:after="0"/>
              <w:ind w:firstLine="0"/>
              <w:rPr>
                <w:rFonts w:ascii="Garamond" w:hAnsi="Garamond"/>
                <w:sz w:val="24"/>
                <w:u w:val="single"/>
              </w:rPr>
            </w:pPr>
            <w:r w:rsidRPr="0095125F">
              <w:rPr>
                <w:rFonts w:ascii="Garamond" w:hAnsi="Garamond"/>
                <w:b/>
                <w:sz w:val="24"/>
              </w:rPr>
              <w:t xml:space="preserve">Tale personale rappresenta </w:t>
            </w:r>
            <w:r w:rsidRPr="0067730E">
              <w:rPr>
                <w:rFonts w:ascii="Garamond" w:hAnsi="Garamond"/>
                <w:b/>
                <w:sz w:val="24"/>
              </w:rPr>
              <w:t>un “di cui”</w:t>
            </w:r>
            <w:r w:rsidRPr="0095125F">
              <w:rPr>
                <w:rFonts w:ascii="Garamond" w:hAnsi="Garamond"/>
                <w:b/>
                <w:sz w:val="24"/>
              </w:rPr>
              <w:t xml:space="preserve"> di quello registrato nelle tabelle del </w:t>
            </w:r>
            <w:r>
              <w:rPr>
                <w:rFonts w:ascii="Garamond" w:hAnsi="Garamond"/>
                <w:b/>
                <w:sz w:val="24"/>
              </w:rPr>
              <w:t>C</w:t>
            </w:r>
            <w:r w:rsidRPr="0095125F">
              <w:rPr>
                <w:rFonts w:ascii="Garamond" w:hAnsi="Garamond"/>
                <w:b/>
                <w:sz w:val="24"/>
              </w:rPr>
              <w:t>onto annuale.</w:t>
            </w:r>
          </w:p>
        </w:tc>
      </w:tr>
      <w:tr w:rsidR="00AA6C70" w:rsidRPr="00990CC9" w14:paraId="53AA13C3" w14:textId="77777777" w:rsidTr="003D33D7">
        <w:trPr>
          <w:jc w:val="center"/>
        </w:trPr>
        <w:tc>
          <w:tcPr>
            <w:tcW w:w="3449" w:type="dxa"/>
            <w:shd w:val="clear" w:color="auto" w:fill="auto"/>
            <w:tcMar>
              <w:top w:w="0" w:type="dxa"/>
              <w:left w:w="108" w:type="dxa"/>
              <w:bottom w:w="0" w:type="dxa"/>
              <w:right w:w="108" w:type="dxa"/>
            </w:tcMar>
          </w:tcPr>
          <w:p w14:paraId="4D44CE1E" w14:textId="77777777" w:rsidR="00AA6C70" w:rsidRPr="00990CC9" w:rsidRDefault="00AA6C70" w:rsidP="003D33D7">
            <w:pPr>
              <w:spacing w:after="0"/>
              <w:ind w:firstLine="0"/>
              <w:rPr>
                <w:rFonts w:ascii="Garamond" w:hAnsi="Garamond"/>
                <w:b/>
                <w:sz w:val="24"/>
              </w:rPr>
            </w:pPr>
            <w:bookmarkStart w:id="38" w:name="_Hlk131784496"/>
            <w:bookmarkEnd w:id="37"/>
            <w:r w:rsidRPr="0095125F">
              <w:rPr>
                <w:rFonts w:ascii="Garamond" w:hAnsi="Garamond"/>
                <w:b/>
                <w:sz w:val="24"/>
              </w:rPr>
              <w:t xml:space="preserve">Indicare </w:t>
            </w:r>
            <w:r>
              <w:rPr>
                <w:rFonts w:ascii="Garamond" w:hAnsi="Garamond"/>
                <w:b/>
                <w:sz w:val="24"/>
              </w:rPr>
              <w:t xml:space="preserve">quanto del </w:t>
            </w:r>
            <w:r w:rsidRPr="0095125F">
              <w:rPr>
                <w:rFonts w:ascii="Garamond" w:hAnsi="Garamond"/>
                <w:b/>
                <w:sz w:val="24"/>
              </w:rPr>
              <w:t>costo</w:t>
            </w:r>
            <w:r>
              <w:rPr>
                <w:rFonts w:ascii="Garamond" w:hAnsi="Garamond"/>
                <w:b/>
                <w:sz w:val="24"/>
              </w:rPr>
              <w:t xml:space="preserve"> di personale rilevato nelle tabelle del conto annuale si riferisce al personale reclutato </w:t>
            </w:r>
            <w:r w:rsidRPr="0095125F">
              <w:rPr>
                <w:rFonts w:ascii="Garamond" w:hAnsi="Garamond"/>
                <w:b/>
                <w:sz w:val="24"/>
              </w:rPr>
              <w:t xml:space="preserve">ai sensi </w:t>
            </w:r>
            <w:r w:rsidRPr="000364CB">
              <w:rPr>
                <w:rFonts w:ascii="Garamond" w:hAnsi="Garamond"/>
                <w:b/>
                <w:sz w:val="24"/>
              </w:rPr>
              <w:t>dell’art. 2, comma 5, secondo periodo del d.l. 34/2020</w:t>
            </w:r>
            <w:bookmarkEnd w:id="38"/>
          </w:p>
        </w:tc>
        <w:tc>
          <w:tcPr>
            <w:tcW w:w="6282" w:type="dxa"/>
            <w:gridSpan w:val="2"/>
            <w:shd w:val="clear" w:color="auto" w:fill="auto"/>
            <w:tcMar>
              <w:top w:w="0" w:type="dxa"/>
              <w:left w:w="108" w:type="dxa"/>
              <w:bottom w:w="0" w:type="dxa"/>
              <w:right w:w="108" w:type="dxa"/>
            </w:tcMar>
          </w:tcPr>
          <w:p w14:paraId="63A42B37" w14:textId="77777777" w:rsidR="00AA6C70" w:rsidRPr="00A35D07" w:rsidRDefault="00AA6C70" w:rsidP="003D33D7">
            <w:pPr>
              <w:spacing w:after="0"/>
              <w:ind w:firstLine="0"/>
              <w:rPr>
                <w:rFonts w:ascii="Garamond" w:hAnsi="Garamond"/>
                <w:sz w:val="24"/>
                <w:u w:val="single"/>
              </w:rPr>
            </w:pPr>
            <w:r w:rsidRPr="00A35D07">
              <w:rPr>
                <w:rFonts w:ascii="Garamond" w:hAnsi="Garamond"/>
                <w:sz w:val="24"/>
                <w:u w:val="single"/>
              </w:rPr>
              <w:t>Servizio Sanitario Nazionale</w:t>
            </w:r>
          </w:p>
          <w:p w14:paraId="2C1AC069" w14:textId="77777777" w:rsidR="00AA6C70" w:rsidRPr="0095125F" w:rsidRDefault="00AA6C70" w:rsidP="003D33D7">
            <w:pPr>
              <w:ind w:firstLine="0"/>
              <w:rPr>
                <w:rFonts w:ascii="Garamond" w:hAnsi="Garamond"/>
                <w:sz w:val="24"/>
              </w:rPr>
            </w:pPr>
            <w:r w:rsidRPr="0095125F">
              <w:rPr>
                <w:rFonts w:ascii="Garamond" w:hAnsi="Garamond"/>
                <w:sz w:val="24"/>
              </w:rPr>
              <w:t xml:space="preserve">In risposta a tale domanda le aziende e gli enti del SSN indicano il costo sostenuto per </w:t>
            </w:r>
            <w:r>
              <w:rPr>
                <w:rFonts w:ascii="Garamond" w:hAnsi="Garamond"/>
                <w:sz w:val="24"/>
              </w:rPr>
              <w:t>il personale</w:t>
            </w:r>
            <w:r w:rsidRPr="0095125F">
              <w:rPr>
                <w:rFonts w:ascii="Garamond" w:hAnsi="Garamond"/>
                <w:sz w:val="24"/>
              </w:rPr>
              <w:t xml:space="preserve"> di cui alla domanda precedente.</w:t>
            </w:r>
          </w:p>
          <w:p w14:paraId="19545769" w14:textId="77777777" w:rsidR="00AA6C70" w:rsidRPr="00990CC9" w:rsidRDefault="00AA6C70" w:rsidP="003D33D7">
            <w:pPr>
              <w:spacing w:after="0"/>
              <w:ind w:firstLine="0"/>
              <w:rPr>
                <w:rFonts w:ascii="Garamond" w:hAnsi="Garamond"/>
                <w:sz w:val="24"/>
                <w:u w:val="single"/>
              </w:rPr>
            </w:pPr>
            <w:r w:rsidRPr="0095125F">
              <w:rPr>
                <w:rFonts w:ascii="Garamond" w:hAnsi="Garamond"/>
                <w:b/>
                <w:sz w:val="24"/>
              </w:rPr>
              <w:t>Tale costo rappresenta un “</w:t>
            </w:r>
            <w:r w:rsidRPr="0067730E">
              <w:rPr>
                <w:rFonts w:ascii="Garamond" w:hAnsi="Garamond"/>
                <w:b/>
                <w:sz w:val="24"/>
              </w:rPr>
              <w:t>di cui</w:t>
            </w:r>
            <w:r w:rsidRPr="0095125F">
              <w:rPr>
                <w:rFonts w:ascii="Garamond" w:hAnsi="Garamond"/>
                <w:b/>
                <w:sz w:val="24"/>
              </w:rPr>
              <w:t>” di quello registrato nelle tabelle 12, 13 e 14.</w:t>
            </w:r>
          </w:p>
        </w:tc>
      </w:tr>
      <w:tr w:rsidR="00AA6C70" w:rsidRPr="00990CC9" w14:paraId="608DD49D" w14:textId="77777777" w:rsidTr="003D33D7">
        <w:trPr>
          <w:trHeight w:val="1994"/>
          <w:jc w:val="center"/>
        </w:trPr>
        <w:tc>
          <w:tcPr>
            <w:tcW w:w="3449" w:type="dxa"/>
            <w:shd w:val="clear" w:color="auto" w:fill="auto"/>
            <w:tcMar>
              <w:top w:w="0" w:type="dxa"/>
              <w:left w:w="108" w:type="dxa"/>
              <w:bottom w:w="0" w:type="dxa"/>
              <w:right w:w="108" w:type="dxa"/>
            </w:tcMar>
          </w:tcPr>
          <w:p w14:paraId="3EC4F7A8" w14:textId="77777777" w:rsidR="00AA6C70" w:rsidRPr="001359CD" w:rsidRDefault="00AA6C70" w:rsidP="003D33D7">
            <w:pPr>
              <w:spacing w:after="0"/>
              <w:ind w:firstLine="0"/>
              <w:rPr>
                <w:rFonts w:ascii="Garamond" w:hAnsi="Garamond"/>
                <w:b/>
                <w:sz w:val="24"/>
              </w:rPr>
            </w:pPr>
            <w:bookmarkStart w:id="39" w:name="_Hlk130921877"/>
            <w:r w:rsidRPr="001359CD">
              <w:rPr>
                <w:rFonts w:ascii="Garamond" w:hAnsi="Garamond"/>
                <w:b/>
                <w:sz w:val="24"/>
              </w:rPr>
              <w:lastRenderedPageBreak/>
              <w:t>Delle persone rilevate come unità uomo/anno a tempo determinato nella tabella 2, quante sono state reclutate con le risorse di cui all’art. 1, comma 401, della legge 28 dicembre 2015, n. 208?</w:t>
            </w:r>
          </w:p>
        </w:tc>
        <w:tc>
          <w:tcPr>
            <w:tcW w:w="6282" w:type="dxa"/>
            <w:gridSpan w:val="2"/>
            <w:shd w:val="clear" w:color="auto" w:fill="auto"/>
            <w:tcMar>
              <w:top w:w="0" w:type="dxa"/>
              <w:left w:w="108" w:type="dxa"/>
              <w:bottom w:w="0" w:type="dxa"/>
              <w:right w:w="108" w:type="dxa"/>
            </w:tcMar>
          </w:tcPr>
          <w:p w14:paraId="255DBD60" w14:textId="77777777" w:rsidR="00AA6C70" w:rsidRDefault="00AA6C70" w:rsidP="003D33D7">
            <w:pPr>
              <w:spacing w:after="0"/>
              <w:ind w:firstLine="0"/>
              <w:rPr>
                <w:rFonts w:ascii="Garamond" w:hAnsi="Garamond"/>
                <w:sz w:val="24"/>
                <w:u w:val="single"/>
              </w:rPr>
            </w:pPr>
            <w:r w:rsidRPr="0092142B">
              <w:rPr>
                <w:rFonts w:ascii="Garamond" w:hAnsi="Garamond"/>
                <w:sz w:val="24"/>
                <w:u w:val="single"/>
              </w:rPr>
              <w:t>Servizio Sanitario Nazionale</w:t>
            </w:r>
          </w:p>
          <w:p w14:paraId="1836E172" w14:textId="77777777" w:rsidR="00AA6C70" w:rsidRDefault="00AA6C70" w:rsidP="003D33D7">
            <w:pPr>
              <w:spacing w:after="0"/>
              <w:ind w:firstLine="0"/>
              <w:rPr>
                <w:rFonts w:ascii="Garamond" w:hAnsi="Garamond"/>
                <w:sz w:val="24"/>
              </w:rPr>
            </w:pPr>
            <w:r w:rsidRPr="00875544">
              <w:rPr>
                <w:rFonts w:ascii="Garamond" w:hAnsi="Garamond"/>
                <w:sz w:val="24"/>
              </w:rPr>
              <w:t>L’art. 1, comma 401, della legge 28 dicembre 2015, n. 208 ha istituito il Fondo per la cura dei soggetti con disturbo dello spettro autistico.</w:t>
            </w:r>
          </w:p>
          <w:p w14:paraId="0C739687" w14:textId="77777777" w:rsidR="00AA6C70" w:rsidRPr="00875544" w:rsidRDefault="00AA6C70" w:rsidP="003D33D7">
            <w:pPr>
              <w:spacing w:after="0"/>
              <w:ind w:firstLine="0"/>
              <w:rPr>
                <w:rFonts w:ascii="Garamond" w:hAnsi="Garamond"/>
                <w:sz w:val="24"/>
              </w:rPr>
            </w:pPr>
            <w:r w:rsidRPr="00875544">
              <w:rPr>
                <w:rFonts w:ascii="Garamond" w:hAnsi="Garamond"/>
                <w:sz w:val="24"/>
              </w:rPr>
              <w:t xml:space="preserve">In risposta a tale domanda le aziende e gli enti del SSN indicano quante </w:t>
            </w:r>
            <w:r>
              <w:rPr>
                <w:rFonts w:ascii="Garamond" w:hAnsi="Garamond"/>
                <w:sz w:val="24"/>
              </w:rPr>
              <w:t xml:space="preserve">sono le </w:t>
            </w:r>
            <w:r w:rsidRPr="00875544">
              <w:rPr>
                <w:rFonts w:ascii="Garamond" w:hAnsi="Garamond"/>
                <w:sz w:val="24"/>
              </w:rPr>
              <w:t xml:space="preserve">persone destinatarie di contratti a </w:t>
            </w:r>
            <w:r w:rsidRPr="00875544">
              <w:rPr>
                <w:rFonts w:ascii="Garamond" w:hAnsi="Garamond"/>
                <w:b/>
                <w:bCs/>
                <w:sz w:val="24"/>
              </w:rPr>
              <w:t>tempo determinato</w:t>
            </w:r>
            <w:r w:rsidRPr="00875544">
              <w:rPr>
                <w:rFonts w:ascii="Garamond" w:hAnsi="Garamond"/>
                <w:sz w:val="24"/>
              </w:rPr>
              <w:t xml:space="preserve"> conferiti nell’anno di rilevazione e reclutat</w:t>
            </w:r>
            <w:r>
              <w:rPr>
                <w:rFonts w:ascii="Garamond" w:hAnsi="Garamond"/>
                <w:sz w:val="24"/>
              </w:rPr>
              <w:t>e</w:t>
            </w:r>
            <w:r w:rsidRPr="00875544">
              <w:rPr>
                <w:rFonts w:ascii="Garamond" w:hAnsi="Garamond"/>
                <w:sz w:val="24"/>
              </w:rPr>
              <w:t xml:space="preserve"> ai fini </w:t>
            </w:r>
            <w:r>
              <w:rPr>
                <w:rFonts w:ascii="Garamond" w:hAnsi="Garamond"/>
                <w:sz w:val="24"/>
              </w:rPr>
              <w:t>de</w:t>
            </w:r>
            <w:r w:rsidRPr="00875544">
              <w:rPr>
                <w:rFonts w:ascii="Garamond" w:hAnsi="Garamond"/>
                <w:sz w:val="24"/>
              </w:rPr>
              <w:t>ll</w:t>
            </w:r>
            <w:r>
              <w:rPr>
                <w:rFonts w:ascii="Garamond" w:hAnsi="Garamond"/>
                <w:sz w:val="24"/>
              </w:rPr>
              <w:t>’e</w:t>
            </w:r>
            <w:r w:rsidRPr="00875544">
              <w:rPr>
                <w:rFonts w:ascii="Garamond" w:hAnsi="Garamond"/>
                <w:sz w:val="24"/>
              </w:rPr>
              <w:t>rogazione degli interventi circa la diagnosi ed il trattamento dei disturbi dello spettro autistico con le risorse di cui alla norma citata.</w:t>
            </w:r>
          </w:p>
          <w:p w14:paraId="496270CA" w14:textId="77777777" w:rsidR="00AA6C70" w:rsidRPr="00A35D07" w:rsidRDefault="00AA6C70" w:rsidP="003D33D7">
            <w:pPr>
              <w:spacing w:after="0"/>
              <w:ind w:firstLine="0"/>
              <w:rPr>
                <w:rFonts w:ascii="Garamond" w:hAnsi="Garamond"/>
                <w:sz w:val="24"/>
                <w:u w:val="single"/>
              </w:rPr>
            </w:pPr>
            <w:r>
              <w:rPr>
                <w:rFonts w:ascii="Garamond" w:hAnsi="Garamond"/>
                <w:sz w:val="24"/>
              </w:rPr>
              <w:t>N</w:t>
            </w:r>
            <w:r w:rsidRPr="00D0511C">
              <w:rPr>
                <w:rFonts w:ascii="Garamond" w:hAnsi="Garamond"/>
                <w:sz w:val="24"/>
              </w:rPr>
              <w:t>ella domanda viene richiesto il numero delle persone mentre nella tabella 2 i dati vanno ricondotti ad unità uomo/anno.</w:t>
            </w:r>
          </w:p>
        </w:tc>
      </w:tr>
      <w:tr w:rsidR="00AA6C70" w:rsidRPr="00990CC9" w14:paraId="13537A0A"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3C228611" w14:textId="77777777" w:rsidR="00AA6C70" w:rsidRPr="001359CD" w:rsidRDefault="00AA6C70" w:rsidP="003D33D7">
            <w:pPr>
              <w:spacing w:after="0"/>
              <w:ind w:firstLine="0"/>
              <w:rPr>
                <w:rFonts w:ascii="Garamond" w:hAnsi="Garamond"/>
                <w:b/>
                <w:sz w:val="24"/>
              </w:rPr>
            </w:pPr>
            <w:r w:rsidRPr="001359CD">
              <w:rPr>
                <w:rFonts w:ascii="Garamond" w:hAnsi="Garamond"/>
                <w:b/>
                <w:sz w:val="24"/>
              </w:rPr>
              <w:t>Del costo sostenuto per il personale a tempo determinato rilevato in tabella 14, quanto si riferisce alle unità reclutate con le risorse di cui all’art. 1, comma 401, della legge 208/2015?</w:t>
            </w:r>
          </w:p>
        </w:tc>
        <w:tc>
          <w:tcPr>
            <w:tcW w:w="6270" w:type="dxa"/>
            <w:shd w:val="clear" w:color="auto" w:fill="auto"/>
            <w:tcMar>
              <w:top w:w="0" w:type="dxa"/>
              <w:left w:w="108" w:type="dxa"/>
              <w:bottom w:w="0" w:type="dxa"/>
              <w:right w:w="108" w:type="dxa"/>
            </w:tcMar>
          </w:tcPr>
          <w:p w14:paraId="137E1DC2" w14:textId="77777777" w:rsidR="00AA6C70" w:rsidRPr="00E147B4" w:rsidRDefault="00AA6C70" w:rsidP="003D33D7">
            <w:pPr>
              <w:spacing w:after="0"/>
              <w:ind w:firstLine="0"/>
              <w:rPr>
                <w:rFonts w:ascii="Garamond" w:hAnsi="Garamond"/>
                <w:sz w:val="24"/>
                <w:u w:val="single"/>
              </w:rPr>
            </w:pPr>
            <w:r w:rsidRPr="00E147B4">
              <w:rPr>
                <w:rFonts w:ascii="Garamond" w:hAnsi="Garamond"/>
                <w:sz w:val="24"/>
                <w:u w:val="single"/>
              </w:rPr>
              <w:t>Servizio Sanitario Nazionale</w:t>
            </w:r>
          </w:p>
          <w:p w14:paraId="68485E4F" w14:textId="77777777" w:rsidR="00AA6C70" w:rsidRPr="00E147B4" w:rsidRDefault="00AA6C70" w:rsidP="003D33D7">
            <w:pPr>
              <w:ind w:firstLine="30"/>
              <w:rPr>
                <w:rFonts w:ascii="Garamond" w:hAnsi="Garamond"/>
                <w:sz w:val="24"/>
              </w:rPr>
            </w:pPr>
            <w:r w:rsidRPr="00E147B4">
              <w:rPr>
                <w:rFonts w:ascii="Garamond" w:hAnsi="Garamond"/>
                <w:sz w:val="24"/>
              </w:rPr>
              <w:t>In risposta a tale domanda le aziende e gli enti del SSN indicano il costo sostenuto per le unità di cui alla domanda precedente.</w:t>
            </w:r>
          </w:p>
          <w:p w14:paraId="3B56FDCD" w14:textId="77777777" w:rsidR="00AA6C70" w:rsidRPr="00955F0F" w:rsidRDefault="00AA6C70" w:rsidP="003D33D7">
            <w:pPr>
              <w:spacing w:after="0"/>
              <w:ind w:firstLine="0"/>
              <w:rPr>
                <w:rFonts w:ascii="Garamond" w:hAnsi="Garamond"/>
                <w:sz w:val="24"/>
                <w:u w:val="single"/>
              </w:rPr>
            </w:pPr>
            <w:r w:rsidRPr="00E147B4">
              <w:rPr>
                <w:rFonts w:ascii="Garamond" w:hAnsi="Garamond"/>
                <w:b/>
                <w:sz w:val="24"/>
              </w:rPr>
              <w:t>Tale costo rappresenta un “</w:t>
            </w:r>
            <w:r w:rsidRPr="00E147B4">
              <w:rPr>
                <w:rFonts w:ascii="Garamond" w:hAnsi="Garamond"/>
                <w:b/>
                <w:sz w:val="24"/>
                <w:u w:val="single"/>
              </w:rPr>
              <w:t>di cui</w:t>
            </w:r>
            <w:r w:rsidRPr="00E147B4">
              <w:rPr>
                <w:rFonts w:ascii="Garamond" w:hAnsi="Garamond"/>
                <w:b/>
                <w:sz w:val="24"/>
              </w:rPr>
              <w:t>” di quello registrato nella tabella 14 nella voce P015 “Retribuzioni personale a tempo determinato”.</w:t>
            </w:r>
          </w:p>
        </w:tc>
      </w:tr>
      <w:bookmarkEnd w:id="32"/>
      <w:bookmarkEnd w:id="39"/>
      <w:tr w:rsidR="00AA6C70" w:rsidRPr="00990CC9" w14:paraId="763B8F2C"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047D9FF0" w14:textId="77777777" w:rsidR="00AA6C70" w:rsidRPr="00EC61FE" w:rsidRDefault="00AA6C70" w:rsidP="003D33D7">
            <w:pPr>
              <w:spacing w:after="0"/>
              <w:ind w:firstLine="0"/>
              <w:rPr>
                <w:rFonts w:ascii="Garamond" w:hAnsi="Garamond"/>
                <w:b/>
                <w:sz w:val="24"/>
              </w:rPr>
            </w:pPr>
            <w:r w:rsidRPr="00EC61FE">
              <w:rPr>
                <w:rFonts w:ascii="Garamond" w:hAnsi="Garamond"/>
                <w:b/>
                <w:sz w:val="24"/>
              </w:rPr>
              <w:t>Numero di convenzioni in vigore nel corso dell’anno per l’utilizzo di personale proveniente da altre amministrazioni pubbliche</w:t>
            </w:r>
          </w:p>
        </w:tc>
        <w:tc>
          <w:tcPr>
            <w:tcW w:w="6270" w:type="dxa"/>
            <w:shd w:val="clear" w:color="auto" w:fill="auto"/>
            <w:tcMar>
              <w:top w:w="0" w:type="dxa"/>
              <w:left w:w="108" w:type="dxa"/>
              <w:bottom w:w="0" w:type="dxa"/>
              <w:right w:w="108" w:type="dxa"/>
            </w:tcMar>
          </w:tcPr>
          <w:p w14:paraId="626D668B" w14:textId="77777777" w:rsidR="00AA6C70" w:rsidRPr="00EC61FE" w:rsidRDefault="00AA6C70" w:rsidP="003D33D7">
            <w:pPr>
              <w:spacing w:after="0"/>
              <w:ind w:firstLine="0"/>
              <w:rPr>
                <w:rFonts w:ascii="Garamond" w:hAnsi="Garamond"/>
                <w:sz w:val="24"/>
                <w:u w:val="single"/>
              </w:rPr>
            </w:pPr>
            <w:r w:rsidRPr="00EC61FE">
              <w:rPr>
                <w:rFonts w:ascii="Garamond" w:hAnsi="Garamond"/>
                <w:sz w:val="24"/>
                <w:u w:val="single"/>
              </w:rPr>
              <w:t>Servizio Sanitario Nazionale</w:t>
            </w:r>
            <w:r>
              <w:rPr>
                <w:rFonts w:ascii="Garamond" w:hAnsi="Garamond"/>
                <w:sz w:val="24"/>
                <w:u w:val="single"/>
              </w:rPr>
              <w:t xml:space="preserve"> - </w:t>
            </w:r>
            <w:r w:rsidRPr="00EC61FE">
              <w:rPr>
                <w:rFonts w:ascii="Garamond" w:hAnsi="Garamond"/>
                <w:sz w:val="24"/>
                <w:u w:val="single"/>
              </w:rPr>
              <w:t>Università</w:t>
            </w:r>
          </w:p>
          <w:p w14:paraId="1A03D0B8" w14:textId="77777777" w:rsidR="00AA6C70" w:rsidRPr="00EC61FE" w:rsidRDefault="00AA6C70" w:rsidP="003D33D7">
            <w:pPr>
              <w:spacing w:after="0"/>
              <w:ind w:firstLine="0"/>
              <w:rPr>
                <w:rFonts w:ascii="Garamond" w:hAnsi="Garamond"/>
                <w:sz w:val="24"/>
              </w:rPr>
            </w:pPr>
            <w:r w:rsidRPr="00EC61FE">
              <w:rPr>
                <w:rFonts w:ascii="Garamond" w:hAnsi="Garamond"/>
                <w:sz w:val="24"/>
              </w:rPr>
              <w:t>Vanno indicate le convenzioni in vigore nell’anno, tra amministrazioni pubbliche, per l’utilizzo di dipendenti che effettuano prestazioni professionali presso un’amministrazione diversa da quella di appartenenza, sia a completamento dell’orario di lavoro sia oltre l’orario di lavoro.</w:t>
            </w:r>
          </w:p>
          <w:p w14:paraId="1F6ADDBD" w14:textId="77777777" w:rsidR="00AA6C70" w:rsidRPr="00EC61FE" w:rsidRDefault="00AA6C70" w:rsidP="003D33D7">
            <w:pPr>
              <w:spacing w:after="0"/>
              <w:ind w:firstLine="0"/>
              <w:rPr>
                <w:rFonts w:ascii="Garamond" w:hAnsi="Garamond"/>
                <w:sz w:val="24"/>
              </w:rPr>
            </w:pPr>
            <w:r w:rsidRPr="00EC61FE">
              <w:rPr>
                <w:rFonts w:ascii="Garamond" w:hAnsi="Garamond"/>
                <w:sz w:val="24"/>
              </w:rPr>
              <w:t>Le spese vanno rilevate nella tabella 14 nelle “Altre spese” (cod. L110). Nel caso in cui l’Istituzione fornitrice anticipi i compensi al personale</w:t>
            </w:r>
            <w:r>
              <w:rPr>
                <w:rFonts w:ascii="Garamond" w:hAnsi="Garamond"/>
                <w:sz w:val="24"/>
              </w:rPr>
              <w:t>,</w:t>
            </w:r>
            <w:r w:rsidRPr="00EC61FE">
              <w:rPr>
                <w:rFonts w:ascii="Garamond" w:hAnsi="Garamond"/>
                <w:sz w:val="24"/>
              </w:rPr>
              <w:t xml:space="preserve"> registra i rimborsi ricevuti nella voce “Rimborsi ricevuti dalle amministrazioni” (cod. P099) e l’Amministrazione fruitrice del servizio rileva i rimborsi effettuati nella voce “Somme rimborsate alle amministrazioni” (cod. P074).</w:t>
            </w:r>
          </w:p>
          <w:p w14:paraId="61C96CA8" w14:textId="77777777" w:rsidR="00AA6C70" w:rsidRPr="00EC61FE" w:rsidRDefault="00AA6C70" w:rsidP="003D33D7">
            <w:pPr>
              <w:spacing w:after="0"/>
              <w:ind w:firstLine="0"/>
              <w:rPr>
                <w:rFonts w:ascii="Garamond" w:hAnsi="Garamond"/>
                <w:sz w:val="24"/>
              </w:rPr>
            </w:pPr>
            <w:r w:rsidRPr="00EC61FE">
              <w:rPr>
                <w:rFonts w:ascii="Garamond" w:hAnsi="Garamond"/>
                <w:sz w:val="24"/>
              </w:rPr>
              <w:t xml:space="preserve">Il personale interessato da tali convenzioni </w:t>
            </w:r>
            <w:r w:rsidRPr="00EC61FE">
              <w:rPr>
                <w:rFonts w:ascii="Garamond" w:hAnsi="Garamond"/>
                <w:b/>
                <w:sz w:val="24"/>
              </w:rPr>
              <w:t>NON</w:t>
            </w:r>
            <w:r w:rsidRPr="00EC61FE">
              <w:rPr>
                <w:rFonts w:ascii="Garamond" w:hAnsi="Garamond"/>
                <w:sz w:val="24"/>
              </w:rPr>
              <w:t xml:space="preserve"> va rilevato nella tabella 3 - colonna “convenzioni” né come personale dell’amministrazione né come personale esterno.</w:t>
            </w:r>
          </w:p>
          <w:p w14:paraId="075A5070" w14:textId="77777777" w:rsidR="00AA6C70" w:rsidRPr="00EC61FE" w:rsidRDefault="00AA6C70" w:rsidP="003D33D7">
            <w:pPr>
              <w:spacing w:after="0"/>
              <w:ind w:firstLine="0"/>
              <w:rPr>
                <w:rFonts w:ascii="Garamond" w:hAnsi="Garamond"/>
                <w:sz w:val="24"/>
              </w:rPr>
            </w:pPr>
            <w:r w:rsidRPr="00EC61FE">
              <w:rPr>
                <w:rFonts w:ascii="Garamond" w:hAnsi="Garamond"/>
                <w:sz w:val="24"/>
              </w:rPr>
              <w:t>Si precisa, infatti, che nella tabella 3, nelle colonne dedicate alle “Convenzioni” dei contratti Sanità e Università, va rilevato esclusivamente il personale universitario che svolge funzioni assistenziali per il SSN (interessato dalle convenzioni di cui all’articolo art. 2 e art. 5 del d.lgs. 517/99).</w:t>
            </w:r>
          </w:p>
          <w:p w14:paraId="2ECC7F47" w14:textId="77777777" w:rsidR="00AA6C70" w:rsidRPr="00A35D07" w:rsidRDefault="00AA6C70" w:rsidP="003D33D7">
            <w:pPr>
              <w:spacing w:after="0"/>
              <w:ind w:firstLine="0"/>
              <w:rPr>
                <w:rFonts w:ascii="Garamond" w:hAnsi="Garamond"/>
                <w:sz w:val="24"/>
                <w:u w:val="single"/>
              </w:rPr>
            </w:pPr>
            <w:r>
              <w:rPr>
                <w:rFonts w:ascii="Garamond" w:hAnsi="Garamond"/>
                <w:sz w:val="24"/>
              </w:rPr>
              <w:t>P</w:t>
            </w:r>
            <w:r w:rsidRPr="00EC61FE">
              <w:rPr>
                <w:rFonts w:ascii="Garamond" w:hAnsi="Garamond"/>
                <w:sz w:val="24"/>
              </w:rPr>
              <w:t>er il contratto Università le convenzioni di cui all’articolo 6, comma 11, della legge 240/2010 vanno rilevate in tale domanda come numero di convezioni stipulate con altri Atenei a prescindere dal numero di professori e ricercatori interessati. Il personale oggetto della convenzione, al fine di tenerlo distinto dal personale universitario che svolge funzioni assistenziali per il SSN, va eccezionalmente registrato nella colonna “Comandati/distaccati” della tabella 3 con le medesime modalità di rilevazione previste per tali istituti (vedi § “Tabella 3 – Università” del capitolo “Istruzioni specifiche di comparto: Istruzione e ricerca”).</w:t>
            </w:r>
          </w:p>
        </w:tc>
      </w:tr>
      <w:tr w:rsidR="00AA6C70" w:rsidRPr="00990CC9" w14:paraId="1FC605DF"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5F076A8" w14:textId="77777777" w:rsidR="00AA6C70" w:rsidRPr="00EC61FE" w:rsidRDefault="00AA6C70" w:rsidP="003D33D7">
            <w:pPr>
              <w:spacing w:after="0"/>
              <w:ind w:firstLine="0"/>
              <w:rPr>
                <w:rFonts w:ascii="Garamond" w:hAnsi="Garamond"/>
                <w:b/>
                <w:sz w:val="24"/>
              </w:rPr>
            </w:pPr>
            <w:bookmarkStart w:id="40" w:name="_Hlk164421169"/>
            <w:r w:rsidRPr="00AA40EF">
              <w:rPr>
                <w:rFonts w:ascii="Garamond" w:hAnsi="Garamond"/>
                <w:b/>
                <w:sz w:val="24"/>
              </w:rPr>
              <w:t xml:space="preserve">Quale è la spesa </w:t>
            </w:r>
            <w:r>
              <w:rPr>
                <w:rFonts w:ascii="Garamond" w:hAnsi="Garamond"/>
                <w:b/>
                <w:sz w:val="24"/>
              </w:rPr>
              <w:t xml:space="preserve">media </w:t>
            </w:r>
            <w:r w:rsidRPr="00AA40EF">
              <w:rPr>
                <w:rFonts w:ascii="Garamond" w:hAnsi="Garamond"/>
                <w:b/>
                <w:sz w:val="24"/>
              </w:rPr>
              <w:t>sostenuta nell’ultimo</w:t>
            </w:r>
            <w:r>
              <w:rPr>
                <w:rFonts w:ascii="Garamond" w:hAnsi="Garamond"/>
                <w:b/>
                <w:sz w:val="24"/>
              </w:rPr>
              <w:t xml:space="preserve"> </w:t>
            </w:r>
            <w:r w:rsidRPr="00AA40EF">
              <w:rPr>
                <w:rFonts w:ascii="Garamond" w:hAnsi="Garamond"/>
                <w:b/>
                <w:sz w:val="24"/>
              </w:rPr>
              <w:t xml:space="preserve">triennio </w:t>
            </w:r>
            <w:r w:rsidRPr="00AA40EF">
              <w:rPr>
                <w:rFonts w:ascii="Garamond" w:hAnsi="Garamond"/>
                <w:b/>
                <w:sz w:val="24"/>
              </w:rPr>
              <w:lastRenderedPageBreak/>
              <w:t>per l’erogazione degli assegni di ricerca?</w:t>
            </w:r>
            <w:bookmarkEnd w:id="40"/>
          </w:p>
        </w:tc>
        <w:tc>
          <w:tcPr>
            <w:tcW w:w="6270" w:type="dxa"/>
            <w:shd w:val="clear" w:color="auto" w:fill="auto"/>
            <w:tcMar>
              <w:top w:w="0" w:type="dxa"/>
              <w:left w:w="108" w:type="dxa"/>
              <w:bottom w:w="0" w:type="dxa"/>
              <w:right w:w="108" w:type="dxa"/>
            </w:tcMar>
          </w:tcPr>
          <w:p w14:paraId="5504E59E" w14:textId="77777777" w:rsidR="00AA6C70" w:rsidRDefault="00AA6C70" w:rsidP="003D33D7">
            <w:pPr>
              <w:spacing w:after="0"/>
              <w:ind w:firstLine="0"/>
              <w:rPr>
                <w:rFonts w:ascii="Garamond" w:hAnsi="Garamond"/>
                <w:sz w:val="24"/>
                <w:u w:val="single"/>
              </w:rPr>
            </w:pPr>
            <w:r>
              <w:rPr>
                <w:rFonts w:ascii="Garamond" w:hAnsi="Garamond"/>
                <w:sz w:val="24"/>
                <w:u w:val="single"/>
              </w:rPr>
              <w:lastRenderedPageBreak/>
              <w:t>Enti di Ricerca - Università</w:t>
            </w:r>
          </w:p>
          <w:p w14:paraId="37E9CF64" w14:textId="77777777" w:rsidR="00AA6C70" w:rsidRPr="003866DF" w:rsidRDefault="00AA6C70" w:rsidP="003D33D7">
            <w:pPr>
              <w:spacing w:after="0"/>
              <w:ind w:firstLine="0"/>
              <w:rPr>
                <w:rFonts w:ascii="Garamond" w:hAnsi="Garamond"/>
                <w:sz w:val="24"/>
              </w:rPr>
            </w:pPr>
            <w:r w:rsidRPr="003866DF">
              <w:rPr>
                <w:rFonts w:ascii="Garamond" w:hAnsi="Garamond"/>
                <w:sz w:val="24"/>
              </w:rPr>
              <w:t xml:space="preserve">Va indicata la </w:t>
            </w:r>
            <w:r>
              <w:rPr>
                <w:rFonts w:ascii="Garamond" w:hAnsi="Garamond"/>
                <w:sz w:val="24"/>
              </w:rPr>
              <w:t xml:space="preserve">media della </w:t>
            </w:r>
            <w:r w:rsidRPr="003866DF">
              <w:rPr>
                <w:rFonts w:ascii="Garamond" w:hAnsi="Garamond"/>
                <w:sz w:val="24"/>
              </w:rPr>
              <w:t xml:space="preserve">spesa sostenuta per il personale con </w:t>
            </w:r>
            <w:r w:rsidRPr="003866DF">
              <w:rPr>
                <w:rFonts w:ascii="Garamond" w:hAnsi="Garamond"/>
                <w:sz w:val="24"/>
              </w:rPr>
              <w:lastRenderedPageBreak/>
              <w:t>contratto da assegnista di ricerca così come risultante dai bilanci approvati nell’ultimo triennio.</w:t>
            </w:r>
          </w:p>
        </w:tc>
      </w:tr>
      <w:tr w:rsidR="00AA6C70" w:rsidRPr="009217E0" w14:paraId="5DED1391"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C0DFD" w14:textId="77777777" w:rsidR="00AA6C70" w:rsidRPr="00D43946" w:rsidRDefault="00AA6C70" w:rsidP="003D33D7">
            <w:pPr>
              <w:spacing w:after="0"/>
              <w:ind w:firstLine="0"/>
              <w:rPr>
                <w:rFonts w:ascii="Garamond" w:hAnsi="Garamond"/>
                <w:b/>
                <w:sz w:val="24"/>
              </w:rPr>
            </w:pPr>
            <w:r w:rsidRPr="00D43946">
              <w:rPr>
                <w:rFonts w:ascii="Garamond" w:hAnsi="Garamond"/>
                <w:b/>
                <w:sz w:val="24"/>
              </w:rPr>
              <w:lastRenderedPageBreak/>
              <w:t>Indicare il numero di contratti a titolo oneroso per attività di insegnamento di cui all’art. 23, commi 1 e 2, legge 240/2010</w:t>
            </w:r>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14B72" w14:textId="77777777" w:rsidR="00AA6C70" w:rsidRPr="00D43946" w:rsidRDefault="00AA6C70" w:rsidP="003D33D7">
            <w:pPr>
              <w:spacing w:after="0"/>
              <w:ind w:firstLine="0"/>
              <w:rPr>
                <w:rFonts w:ascii="Garamond" w:hAnsi="Garamond"/>
                <w:sz w:val="24"/>
                <w:u w:val="single"/>
              </w:rPr>
            </w:pPr>
            <w:r w:rsidRPr="00D43946">
              <w:rPr>
                <w:rFonts w:ascii="Garamond" w:hAnsi="Garamond"/>
                <w:sz w:val="24"/>
                <w:u w:val="single"/>
              </w:rPr>
              <w:t>Università</w:t>
            </w:r>
          </w:p>
          <w:p w14:paraId="2D883885" w14:textId="77777777" w:rsidR="00AA6C70" w:rsidRPr="00D43946" w:rsidRDefault="00AA6C70" w:rsidP="003D33D7">
            <w:pPr>
              <w:spacing w:after="0"/>
              <w:ind w:firstLine="0"/>
              <w:rPr>
                <w:rFonts w:ascii="Garamond" w:hAnsi="Garamond"/>
                <w:sz w:val="24"/>
              </w:rPr>
            </w:pPr>
            <w:r w:rsidRPr="00D43946">
              <w:rPr>
                <w:rFonts w:ascii="Garamond" w:hAnsi="Garamond"/>
                <w:sz w:val="24"/>
              </w:rPr>
              <w:t>Vanno indicati i contratti stipulati nell’anno di rilevazione, al netto di quelli stipulati nell’ambito di convenzioni con enti pubblici.</w:t>
            </w:r>
          </w:p>
        </w:tc>
      </w:tr>
      <w:tr w:rsidR="00AA6C70" w:rsidRPr="00990CC9" w14:paraId="63DA9BA5"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B1485ED" w14:textId="77777777" w:rsidR="00AA6C70" w:rsidRPr="003F0BF4" w:rsidRDefault="00AA6C70" w:rsidP="003D33D7">
            <w:pPr>
              <w:spacing w:after="0"/>
              <w:ind w:firstLine="0"/>
              <w:rPr>
                <w:rFonts w:ascii="Garamond" w:hAnsi="Garamond"/>
                <w:b/>
                <w:sz w:val="24"/>
              </w:rPr>
            </w:pPr>
            <w:r w:rsidRPr="003F0BF4">
              <w:rPr>
                <w:rFonts w:ascii="Garamond" w:hAnsi="Garamond"/>
                <w:b/>
                <w:bCs/>
                <w:sz w:val="24"/>
              </w:rPr>
              <w:t>Numero di incarichi attivi con i lettori di scambio conferiti ai sensi dell’art. 26, comma 1, legge 240/2010</w:t>
            </w:r>
          </w:p>
        </w:tc>
        <w:tc>
          <w:tcPr>
            <w:tcW w:w="6270" w:type="dxa"/>
            <w:shd w:val="clear" w:color="auto" w:fill="auto"/>
            <w:tcMar>
              <w:top w:w="0" w:type="dxa"/>
              <w:left w:w="108" w:type="dxa"/>
              <w:bottom w:w="0" w:type="dxa"/>
              <w:right w:w="108" w:type="dxa"/>
            </w:tcMar>
          </w:tcPr>
          <w:p w14:paraId="0D62D6A7" w14:textId="77777777" w:rsidR="00AA6C70" w:rsidRPr="003F0BF4" w:rsidRDefault="00AA6C70" w:rsidP="003D33D7">
            <w:pPr>
              <w:spacing w:after="0"/>
              <w:ind w:firstLine="0"/>
              <w:jc w:val="left"/>
              <w:rPr>
                <w:rFonts w:ascii="Times New Roman" w:eastAsia="Calibri" w:hAnsi="Times New Roman"/>
                <w:sz w:val="24"/>
              </w:rPr>
            </w:pPr>
            <w:r w:rsidRPr="003F0BF4">
              <w:rPr>
                <w:rFonts w:ascii="Garamond" w:eastAsia="Calibri" w:hAnsi="Garamond"/>
                <w:sz w:val="24"/>
                <w:u w:val="single"/>
              </w:rPr>
              <w:t>Università</w:t>
            </w:r>
          </w:p>
          <w:p w14:paraId="23D17A65" w14:textId="77777777" w:rsidR="00AA6C70" w:rsidRPr="003F0BF4" w:rsidRDefault="00AA6C70" w:rsidP="003D33D7">
            <w:pPr>
              <w:spacing w:after="0"/>
              <w:ind w:firstLine="0"/>
              <w:rPr>
                <w:rFonts w:ascii="Times New Roman" w:eastAsia="Calibri" w:hAnsi="Times New Roman"/>
                <w:sz w:val="24"/>
              </w:rPr>
            </w:pPr>
            <w:r w:rsidRPr="003F0BF4">
              <w:rPr>
                <w:rFonts w:ascii="Garamond" w:eastAsia="Calibri" w:hAnsi="Garamond"/>
                <w:sz w:val="24"/>
              </w:rPr>
              <w:t>Indicare il numero degli incarichi conferiti a studiosi stranieri (conferiti nell’anno di rilevazione o ancora in corso se conferiti negli anni precedenti) per lo svolgimento di attività finalizzate alla diffusione della lingua e della cultura del paese d’origine.</w:t>
            </w:r>
          </w:p>
          <w:p w14:paraId="3651313C" w14:textId="77777777" w:rsidR="00AA6C70" w:rsidRPr="000A2710" w:rsidRDefault="00AA6C70" w:rsidP="003D33D7">
            <w:pPr>
              <w:spacing w:after="0"/>
              <w:ind w:firstLine="0"/>
              <w:rPr>
                <w:rFonts w:ascii="Garamond" w:hAnsi="Garamond"/>
                <w:sz w:val="24"/>
              </w:rPr>
            </w:pPr>
            <w:r w:rsidRPr="003F0BF4">
              <w:rPr>
                <w:rFonts w:ascii="Garamond" w:eastAsia="Calibri" w:hAnsi="Garamond"/>
                <w:sz w:val="24"/>
              </w:rPr>
              <w:t>Se coprono un periodo temporale superiore all’anno vanno dichiarati in ciascuna rilevazione di riferimento fino alla conclusione del contratto. Questi incarichi NON rientrano fra quelli da indicare in risposta alla domanda “Indicare il numero degli incarichi libero professionali, di studio, ricerca e consulenza” poiché tali persone, opportunamente ricondotte a uomini/anno, vanno rilevate nella tabella 2, nella categoria “Area di collaborazione”, come personale a tempo determinato.</w:t>
            </w:r>
          </w:p>
        </w:tc>
      </w:tr>
      <w:tr w:rsidR="00AA6C70" w:rsidRPr="00990CC9" w14:paraId="3988B723"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5491E268" w14:textId="77777777" w:rsidR="00AA6C70" w:rsidRPr="002A4E78" w:rsidRDefault="00AA6C70" w:rsidP="003D33D7">
            <w:pPr>
              <w:spacing w:after="0"/>
              <w:ind w:firstLine="0"/>
              <w:rPr>
                <w:rFonts w:ascii="Garamond" w:hAnsi="Garamond"/>
                <w:b/>
                <w:sz w:val="24"/>
              </w:rPr>
            </w:pPr>
            <w:r w:rsidRPr="002A4E78">
              <w:rPr>
                <w:rFonts w:ascii="Garamond" w:hAnsi="Garamond"/>
                <w:b/>
                <w:bCs/>
                <w:sz w:val="24"/>
              </w:rPr>
              <w:t xml:space="preserve">Spesa sostenuta nell’anno per gli incarichi </w:t>
            </w:r>
            <w:r>
              <w:rPr>
                <w:rFonts w:ascii="Garamond" w:hAnsi="Garamond"/>
                <w:b/>
                <w:bCs/>
                <w:sz w:val="24"/>
              </w:rPr>
              <w:t>de</w:t>
            </w:r>
            <w:r w:rsidRPr="002A4E78">
              <w:rPr>
                <w:rFonts w:ascii="Garamond" w:hAnsi="Garamond"/>
                <w:b/>
                <w:bCs/>
                <w:sz w:val="24"/>
              </w:rPr>
              <w:t xml:space="preserve">i lettori di scambio </w:t>
            </w:r>
            <w:r>
              <w:rPr>
                <w:rFonts w:ascii="Garamond" w:hAnsi="Garamond"/>
                <w:b/>
                <w:bCs/>
                <w:sz w:val="24"/>
              </w:rPr>
              <w:t xml:space="preserve">conferiti </w:t>
            </w:r>
            <w:r w:rsidRPr="002A4E78">
              <w:rPr>
                <w:rFonts w:ascii="Garamond" w:hAnsi="Garamond"/>
                <w:b/>
                <w:bCs/>
                <w:sz w:val="24"/>
              </w:rPr>
              <w:t>ai sensi dell’art. 26, comma 1, legge 240/2010</w:t>
            </w:r>
          </w:p>
        </w:tc>
        <w:tc>
          <w:tcPr>
            <w:tcW w:w="6270" w:type="dxa"/>
            <w:shd w:val="clear" w:color="auto" w:fill="auto"/>
            <w:tcMar>
              <w:top w:w="0" w:type="dxa"/>
              <w:left w:w="108" w:type="dxa"/>
              <w:bottom w:w="0" w:type="dxa"/>
              <w:right w:w="108" w:type="dxa"/>
            </w:tcMar>
          </w:tcPr>
          <w:p w14:paraId="7BA784F9" w14:textId="77777777" w:rsidR="00AA6C70" w:rsidRPr="002A4E78" w:rsidRDefault="00AA6C70" w:rsidP="003D33D7">
            <w:pPr>
              <w:spacing w:after="0"/>
              <w:ind w:firstLine="0"/>
              <w:rPr>
                <w:rFonts w:ascii="Garamond" w:hAnsi="Garamond"/>
                <w:sz w:val="24"/>
                <w:u w:val="single"/>
              </w:rPr>
            </w:pPr>
            <w:r w:rsidRPr="002A4E78">
              <w:rPr>
                <w:rFonts w:ascii="Garamond" w:hAnsi="Garamond"/>
                <w:sz w:val="24"/>
                <w:u w:val="single"/>
              </w:rPr>
              <w:t>Università</w:t>
            </w:r>
          </w:p>
          <w:p w14:paraId="64A53273" w14:textId="77777777" w:rsidR="00AA6C70" w:rsidRDefault="00AA6C70" w:rsidP="003D33D7">
            <w:pPr>
              <w:spacing w:after="0"/>
              <w:ind w:firstLine="0"/>
              <w:rPr>
                <w:rFonts w:ascii="Garamond" w:hAnsi="Garamond"/>
                <w:sz w:val="24"/>
              </w:rPr>
            </w:pPr>
            <w:r w:rsidRPr="002A4E78">
              <w:rPr>
                <w:rFonts w:ascii="Garamond" w:hAnsi="Garamond"/>
                <w:sz w:val="24"/>
              </w:rPr>
              <w:t xml:space="preserve">Le somme esposte sono riferite agli incarichi di cui alla domanda precedente. </w:t>
            </w:r>
            <w:r>
              <w:rPr>
                <w:rFonts w:ascii="Garamond" w:hAnsi="Garamond"/>
                <w:sz w:val="24"/>
              </w:rPr>
              <w:t>Anche s</w:t>
            </w:r>
            <w:r w:rsidRPr="002A4E78">
              <w:rPr>
                <w:rFonts w:ascii="Garamond" w:hAnsi="Garamond"/>
                <w:sz w:val="24"/>
              </w:rPr>
              <w:t>e la spesa si riferisce a incarichi relativi a un periodo temporale superiore all’annualità</w:t>
            </w:r>
            <w:r>
              <w:rPr>
                <w:rFonts w:ascii="Garamond" w:hAnsi="Garamond"/>
                <w:sz w:val="24"/>
              </w:rPr>
              <w:t>, occorre rilevare le somme corrisposte nell’anno secondo il principio di cassa.</w:t>
            </w:r>
            <w:r w:rsidRPr="002A4E78">
              <w:rPr>
                <w:rFonts w:ascii="Garamond" w:hAnsi="Garamond"/>
                <w:sz w:val="24"/>
              </w:rPr>
              <w:t xml:space="preserve"> Tale spesa </w:t>
            </w:r>
            <w:r>
              <w:rPr>
                <w:rFonts w:ascii="Garamond" w:hAnsi="Garamond"/>
                <w:sz w:val="24"/>
              </w:rPr>
              <w:t xml:space="preserve">è un “di cui” di quella che va </w:t>
            </w:r>
            <w:r w:rsidRPr="002A4E78">
              <w:rPr>
                <w:rFonts w:ascii="Garamond" w:hAnsi="Garamond"/>
                <w:sz w:val="24"/>
              </w:rPr>
              <w:t>indicata nella tabella 14 nella voce codice P015 “Retribuzioni del personale a tempo determinato”.</w:t>
            </w:r>
          </w:p>
          <w:p w14:paraId="308D587E" w14:textId="77777777" w:rsidR="00AA6C70" w:rsidRPr="000A2710" w:rsidRDefault="00AA6C70" w:rsidP="003D33D7">
            <w:pPr>
              <w:spacing w:after="0"/>
              <w:ind w:firstLine="0"/>
              <w:rPr>
                <w:rFonts w:ascii="Garamond" w:hAnsi="Garamond"/>
                <w:sz w:val="24"/>
              </w:rPr>
            </w:pPr>
          </w:p>
        </w:tc>
      </w:tr>
      <w:tr w:rsidR="00AA6C70" w:rsidRPr="00990CC9" w14:paraId="4ADAA737"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4CE679A1" w14:textId="77777777" w:rsidR="00AA6C70" w:rsidRPr="004E2DBA" w:rsidRDefault="00AA6C70" w:rsidP="003D33D7">
            <w:pPr>
              <w:spacing w:after="0"/>
              <w:ind w:firstLine="0"/>
              <w:rPr>
                <w:rFonts w:ascii="Garamond" w:hAnsi="Garamond"/>
                <w:b/>
                <w:sz w:val="24"/>
              </w:rPr>
            </w:pPr>
            <w:r w:rsidRPr="004E2DBA">
              <w:rPr>
                <w:rFonts w:ascii="Garamond" w:hAnsi="Garamond"/>
                <w:b/>
                <w:sz w:val="24"/>
              </w:rPr>
              <w:t>Numero di contratti di insegnamento di cui all’art. 23, comma 3, della legge 240/2010</w:t>
            </w:r>
          </w:p>
        </w:tc>
        <w:tc>
          <w:tcPr>
            <w:tcW w:w="6270" w:type="dxa"/>
            <w:shd w:val="clear" w:color="auto" w:fill="auto"/>
            <w:tcMar>
              <w:top w:w="0" w:type="dxa"/>
              <w:left w:w="108" w:type="dxa"/>
              <w:bottom w:w="0" w:type="dxa"/>
              <w:right w:w="108" w:type="dxa"/>
            </w:tcMar>
          </w:tcPr>
          <w:p w14:paraId="40D4ED01" w14:textId="77777777" w:rsidR="00AA6C70" w:rsidRPr="00243DEC" w:rsidRDefault="00AA6C70" w:rsidP="003D33D7">
            <w:pPr>
              <w:spacing w:after="0"/>
              <w:ind w:firstLine="0"/>
              <w:rPr>
                <w:rFonts w:ascii="Garamond" w:hAnsi="Garamond"/>
                <w:sz w:val="24"/>
                <w:u w:val="single"/>
              </w:rPr>
            </w:pPr>
            <w:r w:rsidRPr="00243DEC">
              <w:rPr>
                <w:rFonts w:ascii="Garamond" w:hAnsi="Garamond"/>
                <w:sz w:val="24"/>
                <w:u w:val="single"/>
              </w:rPr>
              <w:t>Università</w:t>
            </w:r>
          </w:p>
          <w:p w14:paraId="43951F32" w14:textId="77777777" w:rsidR="00AA6C70" w:rsidRPr="000A2710" w:rsidRDefault="00AA6C70" w:rsidP="003D33D7">
            <w:pPr>
              <w:spacing w:after="0"/>
              <w:ind w:firstLine="0"/>
              <w:rPr>
                <w:rFonts w:ascii="Garamond" w:hAnsi="Garamond"/>
                <w:sz w:val="24"/>
              </w:rPr>
            </w:pPr>
            <w:r w:rsidRPr="000A2710">
              <w:rPr>
                <w:rFonts w:ascii="Garamond" w:hAnsi="Garamond"/>
                <w:sz w:val="24"/>
              </w:rPr>
              <w:t xml:space="preserve">Va indicato il numero degli insegnamenti a contratto conferiti a docenti, studiosi o professionisti </w:t>
            </w:r>
            <w:r w:rsidRPr="000A2710">
              <w:rPr>
                <w:rFonts w:ascii="Garamond" w:hAnsi="Garamond"/>
                <w:sz w:val="24"/>
                <w:u w:val="single"/>
              </w:rPr>
              <w:t>stranieri di chiara fama</w:t>
            </w:r>
            <w:r w:rsidRPr="000A2710">
              <w:rPr>
                <w:rFonts w:ascii="Garamond" w:hAnsi="Garamond"/>
                <w:sz w:val="24"/>
              </w:rPr>
              <w:t xml:space="preserve"> ai sensi dell’art. 23, comma 3, della legge n. 240/2010. Tali unità di personale vanno rilevate anche nella tabella 2 nel tempo determinato della categoria “Professori” rapportando il periodo lavorato all’unità uomo/anno, come da specifiche istruzioni della medesima tabella. Le stesse unità</w:t>
            </w:r>
            <w:r>
              <w:rPr>
                <w:rFonts w:ascii="Garamond" w:hAnsi="Garamond"/>
                <w:sz w:val="24"/>
              </w:rPr>
              <w:t>, se presenti al 31.12</w:t>
            </w:r>
            <w:r w:rsidRPr="000A2710">
              <w:rPr>
                <w:rFonts w:ascii="Garamond" w:hAnsi="Garamond"/>
                <w:sz w:val="24"/>
              </w:rPr>
              <w:t xml:space="preserve"> vanno anche rilevate nella tabella 2A in termini di teste.</w:t>
            </w:r>
          </w:p>
        </w:tc>
      </w:tr>
      <w:tr w:rsidR="00AA6C70" w:rsidRPr="00990CC9" w14:paraId="623362A9"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414DD1F5" w14:textId="77777777" w:rsidR="00AA6C70" w:rsidRPr="00990CC9" w:rsidRDefault="00AA6C70" w:rsidP="003D33D7">
            <w:pPr>
              <w:spacing w:after="0"/>
              <w:ind w:firstLine="0"/>
              <w:rPr>
                <w:rFonts w:ascii="Garamond" w:hAnsi="Garamond"/>
                <w:b/>
                <w:sz w:val="24"/>
              </w:rPr>
            </w:pPr>
            <w:r w:rsidRPr="00990CC9">
              <w:rPr>
                <w:rFonts w:ascii="Garamond" w:hAnsi="Garamond"/>
                <w:b/>
                <w:sz w:val="24"/>
              </w:rPr>
              <w:t>Spesa sostenuta nell’anno per contratti di insegnamento di cui all’art. 23, comma 3, della legge 240/2010</w:t>
            </w:r>
          </w:p>
        </w:tc>
        <w:tc>
          <w:tcPr>
            <w:tcW w:w="6270" w:type="dxa"/>
            <w:shd w:val="clear" w:color="auto" w:fill="auto"/>
            <w:tcMar>
              <w:top w:w="0" w:type="dxa"/>
              <w:left w:w="108" w:type="dxa"/>
              <w:bottom w:w="0" w:type="dxa"/>
              <w:right w:w="108" w:type="dxa"/>
            </w:tcMar>
          </w:tcPr>
          <w:p w14:paraId="617C69D6" w14:textId="77777777" w:rsidR="00AA6C70" w:rsidRPr="00243DEC" w:rsidRDefault="00AA6C70" w:rsidP="003D33D7">
            <w:pPr>
              <w:spacing w:after="0"/>
              <w:ind w:firstLine="0"/>
              <w:rPr>
                <w:rFonts w:ascii="Garamond" w:hAnsi="Garamond"/>
                <w:sz w:val="24"/>
                <w:u w:val="single"/>
              </w:rPr>
            </w:pPr>
            <w:r w:rsidRPr="00243DEC">
              <w:rPr>
                <w:rFonts w:ascii="Garamond" w:hAnsi="Garamond"/>
                <w:sz w:val="24"/>
                <w:u w:val="single"/>
              </w:rPr>
              <w:t>Università</w:t>
            </w:r>
          </w:p>
          <w:p w14:paraId="7CF51BAB" w14:textId="77777777" w:rsidR="00AA6C70" w:rsidRPr="000A2710" w:rsidRDefault="00AA6C70" w:rsidP="003D33D7">
            <w:pPr>
              <w:spacing w:after="0"/>
              <w:ind w:firstLine="0"/>
              <w:rPr>
                <w:rFonts w:ascii="Garamond" w:hAnsi="Garamond"/>
                <w:sz w:val="24"/>
              </w:rPr>
            </w:pPr>
            <w:r w:rsidRPr="000A2710">
              <w:rPr>
                <w:rFonts w:ascii="Garamond" w:hAnsi="Garamond"/>
                <w:sz w:val="24"/>
              </w:rPr>
              <w:t xml:space="preserve">Indicare la spesa sostenuta nell’anno di riferimento per i contratti di insegnamento conferiti ai sensi dell’art. 23, comma 3, della legge 240/2010. La spesa da indicare rappresenta un “di cui” </w:t>
            </w:r>
            <w:r>
              <w:rPr>
                <w:rFonts w:ascii="Garamond" w:hAnsi="Garamond"/>
                <w:sz w:val="24"/>
              </w:rPr>
              <w:t>degli importi</w:t>
            </w:r>
            <w:r w:rsidRPr="000A2710">
              <w:rPr>
                <w:rFonts w:ascii="Garamond" w:hAnsi="Garamond"/>
                <w:sz w:val="24"/>
              </w:rPr>
              <w:t xml:space="preserve"> registrat</w:t>
            </w:r>
            <w:r>
              <w:rPr>
                <w:rFonts w:ascii="Garamond" w:hAnsi="Garamond"/>
                <w:sz w:val="24"/>
              </w:rPr>
              <w:t>i</w:t>
            </w:r>
            <w:r w:rsidRPr="000A2710">
              <w:rPr>
                <w:rFonts w:ascii="Garamond" w:hAnsi="Garamond"/>
                <w:sz w:val="24"/>
              </w:rPr>
              <w:t xml:space="preserve"> nella tabella 14 alla voce “Retribuzioni del personale a tempo determinato” (cod. P015). Gli eventuali fondi donati ad hoc da privati, imprese o fondazioni v</w:t>
            </w:r>
            <w:r>
              <w:rPr>
                <w:rFonts w:ascii="Garamond" w:hAnsi="Garamond"/>
                <w:sz w:val="24"/>
              </w:rPr>
              <w:t xml:space="preserve">anno </w:t>
            </w:r>
            <w:r w:rsidRPr="000A2710">
              <w:rPr>
                <w:rFonts w:ascii="Garamond" w:hAnsi="Garamond"/>
                <w:sz w:val="24"/>
              </w:rPr>
              <w:t>registrati nella voce “Somme ricevute da U.E. e/o privati” (cod. P098) della tabella 14.</w:t>
            </w:r>
          </w:p>
        </w:tc>
      </w:tr>
      <w:tr w:rsidR="00AA6C70" w:rsidRPr="00990CC9" w14:paraId="00670982"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85CCAD4" w14:textId="77777777" w:rsidR="00AA6C70" w:rsidRPr="0097380A" w:rsidRDefault="00AA6C70" w:rsidP="003D33D7">
            <w:pPr>
              <w:spacing w:after="0"/>
              <w:ind w:firstLine="0"/>
              <w:rPr>
                <w:rFonts w:ascii="Garamond" w:hAnsi="Garamond"/>
                <w:b/>
                <w:sz w:val="24"/>
              </w:rPr>
            </w:pPr>
            <w:r>
              <w:rPr>
                <w:rFonts w:ascii="Garamond" w:hAnsi="Garamond"/>
                <w:b/>
                <w:sz w:val="24"/>
              </w:rPr>
              <w:t>Unità di personale ricercatore il cui costo è totalmente a carico di privati o UE</w:t>
            </w:r>
          </w:p>
        </w:tc>
        <w:tc>
          <w:tcPr>
            <w:tcW w:w="6270" w:type="dxa"/>
            <w:shd w:val="clear" w:color="auto" w:fill="auto"/>
            <w:tcMar>
              <w:top w:w="0" w:type="dxa"/>
              <w:left w:w="108" w:type="dxa"/>
              <w:bottom w:w="0" w:type="dxa"/>
              <w:right w:w="108" w:type="dxa"/>
            </w:tcMar>
          </w:tcPr>
          <w:p w14:paraId="4ADE1443" w14:textId="77777777" w:rsidR="00AA6C70" w:rsidRPr="0097380A" w:rsidRDefault="00AA6C70" w:rsidP="003D33D7">
            <w:pPr>
              <w:spacing w:after="0"/>
              <w:ind w:firstLine="0"/>
              <w:rPr>
                <w:rFonts w:ascii="Garamond" w:hAnsi="Garamond"/>
                <w:sz w:val="24"/>
                <w:u w:val="single"/>
              </w:rPr>
            </w:pPr>
            <w:r w:rsidRPr="0097380A">
              <w:rPr>
                <w:rFonts w:ascii="Garamond" w:hAnsi="Garamond"/>
                <w:sz w:val="24"/>
                <w:u w:val="single"/>
              </w:rPr>
              <w:t>Università</w:t>
            </w:r>
          </w:p>
          <w:p w14:paraId="44BC21BC" w14:textId="77777777" w:rsidR="00AA6C70" w:rsidRPr="0097380A" w:rsidRDefault="00AA6C70" w:rsidP="003D33D7">
            <w:pPr>
              <w:spacing w:after="0"/>
              <w:ind w:firstLine="0"/>
              <w:rPr>
                <w:rFonts w:ascii="Garamond" w:hAnsi="Garamond"/>
                <w:sz w:val="24"/>
              </w:rPr>
            </w:pPr>
            <w:r w:rsidRPr="0097380A">
              <w:rPr>
                <w:rFonts w:ascii="Garamond" w:hAnsi="Garamond"/>
                <w:sz w:val="24"/>
              </w:rPr>
              <w:t>Indicare il numero dei ricercatori a tempo determinato</w:t>
            </w:r>
            <w:r>
              <w:rPr>
                <w:rFonts w:ascii="Garamond" w:hAnsi="Garamond"/>
                <w:sz w:val="24"/>
              </w:rPr>
              <w:t xml:space="preserve"> il cui costo è totalmente a carico di privati o UE</w:t>
            </w:r>
            <w:r w:rsidRPr="0097380A">
              <w:rPr>
                <w:rFonts w:ascii="Garamond" w:hAnsi="Garamond"/>
                <w:sz w:val="24"/>
              </w:rPr>
              <w:t xml:space="preserve"> Tali unità di personale vanno rilevate anche nella tabella 2, nel tempo determinato della categoria “Ricercatori”, rapportando il periodo lavorato all’unità uomo/anno, come da specifiche istruzioni della </w:t>
            </w:r>
            <w:r w:rsidRPr="0097380A">
              <w:rPr>
                <w:rFonts w:ascii="Garamond" w:hAnsi="Garamond"/>
                <w:sz w:val="24"/>
              </w:rPr>
              <w:lastRenderedPageBreak/>
              <w:t>medesima tabella. Le stesse unità, se presenti al 31.12 vanno anche rilevate nella tabella 2A in termini di teste. La relativa spesa va registrata nella tabella 14 nella voce “Retribuzioni del personale a tempo determinato” (cod. P015)</w:t>
            </w:r>
            <w:r>
              <w:rPr>
                <w:rFonts w:ascii="Garamond" w:hAnsi="Garamond"/>
                <w:sz w:val="24"/>
              </w:rPr>
              <w:t xml:space="preserve"> e il relativo rimborso va registrato nel codice voce P098.</w:t>
            </w:r>
          </w:p>
        </w:tc>
      </w:tr>
      <w:tr w:rsidR="00AA6C70" w:rsidRPr="00990CC9" w14:paraId="4AF9C8FD"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0BE47C66" w14:textId="77777777" w:rsidR="00AA6C70" w:rsidRPr="00A67E98" w:rsidRDefault="00AA6C70" w:rsidP="003D33D7">
            <w:pPr>
              <w:spacing w:after="0"/>
              <w:ind w:firstLine="0"/>
              <w:rPr>
                <w:rFonts w:ascii="Garamond" w:hAnsi="Garamond"/>
                <w:b/>
                <w:bCs/>
                <w:sz w:val="24"/>
              </w:rPr>
            </w:pPr>
            <w:r w:rsidRPr="00A67E98">
              <w:rPr>
                <w:rFonts w:ascii="Garamond" w:hAnsi="Garamond"/>
                <w:b/>
                <w:bCs/>
                <w:sz w:val="24"/>
              </w:rPr>
              <w:lastRenderedPageBreak/>
              <w:t>Indicare il numero di contratti stipulati ai sensi dell’art. 24 bis della legge 240/2010 - tecnologi a tempo determinato</w:t>
            </w:r>
          </w:p>
        </w:tc>
        <w:tc>
          <w:tcPr>
            <w:tcW w:w="6270" w:type="dxa"/>
            <w:shd w:val="clear" w:color="auto" w:fill="auto"/>
            <w:tcMar>
              <w:top w:w="0" w:type="dxa"/>
              <w:left w:w="108" w:type="dxa"/>
              <w:bottom w:w="0" w:type="dxa"/>
              <w:right w:w="108" w:type="dxa"/>
            </w:tcMar>
          </w:tcPr>
          <w:p w14:paraId="57850310" w14:textId="77777777" w:rsidR="00AA6C70" w:rsidRPr="00A67E98" w:rsidRDefault="00AA6C70" w:rsidP="003D33D7">
            <w:pPr>
              <w:spacing w:after="0"/>
              <w:ind w:firstLine="0"/>
              <w:rPr>
                <w:rFonts w:ascii="Garamond" w:hAnsi="Garamond"/>
                <w:sz w:val="24"/>
                <w:u w:val="single"/>
              </w:rPr>
            </w:pPr>
            <w:r w:rsidRPr="00A67E98">
              <w:rPr>
                <w:rFonts w:ascii="Garamond" w:hAnsi="Garamond"/>
                <w:sz w:val="24"/>
                <w:u w:val="single"/>
              </w:rPr>
              <w:t>Università</w:t>
            </w:r>
          </w:p>
          <w:p w14:paraId="24D352E6" w14:textId="77777777" w:rsidR="00AA6C70" w:rsidRPr="00A67E98" w:rsidRDefault="00AA6C70" w:rsidP="003D33D7">
            <w:pPr>
              <w:spacing w:after="0"/>
              <w:ind w:firstLine="0"/>
              <w:rPr>
                <w:rFonts w:ascii="Garamond" w:hAnsi="Garamond"/>
                <w:sz w:val="24"/>
              </w:rPr>
            </w:pPr>
            <w:r w:rsidRPr="00A67E98">
              <w:rPr>
                <w:rFonts w:ascii="Garamond" w:hAnsi="Garamond"/>
                <w:sz w:val="24"/>
              </w:rPr>
              <w:t>Vanno inseriti i contratti stipulati ai sensi dell’articolo 24 bis della legge 240/2010 inserito dall’art. 54, comma 1, d.l. n. 5/2012, convertito con modificazioni dalla legge n. 35/2012.</w:t>
            </w:r>
          </w:p>
          <w:p w14:paraId="5A2000CB" w14:textId="77777777" w:rsidR="00AA6C70" w:rsidRPr="00A67E98" w:rsidRDefault="00AA6C70" w:rsidP="003D33D7">
            <w:pPr>
              <w:spacing w:after="0"/>
              <w:ind w:firstLine="0"/>
              <w:rPr>
                <w:rFonts w:ascii="Garamond" w:hAnsi="Garamond"/>
                <w:sz w:val="24"/>
              </w:rPr>
            </w:pPr>
            <w:r w:rsidRPr="00A67E98">
              <w:rPr>
                <w:rFonts w:ascii="Garamond" w:hAnsi="Garamond"/>
                <w:sz w:val="24"/>
              </w:rPr>
              <w:t>La norma dà facoltà alle Università di stipulare contratti di lavoro</w:t>
            </w:r>
            <w:r w:rsidRPr="00A67E98">
              <w:rPr>
                <w:rFonts w:ascii="Garamond" w:hAnsi="Garamond"/>
                <w:sz w:val="24"/>
                <w:u w:val="single"/>
              </w:rPr>
              <w:t xml:space="preserve"> </w:t>
            </w:r>
            <w:r w:rsidRPr="00A67E98">
              <w:rPr>
                <w:rFonts w:ascii="Garamond" w:hAnsi="Garamond"/>
                <w:sz w:val="24"/>
              </w:rPr>
              <w:t>subordinato a tempo determinato al fine di svolgere attività di supporto tecnico e amministrativo alle attività di ricerca. Il trattamento economico spettante è fissato “</w:t>
            </w:r>
            <w:r w:rsidRPr="00A67E98">
              <w:rPr>
                <w:rFonts w:ascii="Garamond" w:hAnsi="Garamond"/>
                <w:i/>
                <w:iCs/>
                <w:sz w:val="24"/>
              </w:rPr>
              <w:t>...tra un importo minimo e massimo pari rispettivamente al trattamento complessivo attribuito al personale della categoria D posizione economica 3 ed EP posizione economica 3 dei ruoli del personale tecnico-amministrativo, ...</w:t>
            </w:r>
            <w:r w:rsidRPr="00A67E98">
              <w:rPr>
                <w:rFonts w:ascii="Garamond" w:hAnsi="Garamond"/>
                <w:sz w:val="24"/>
              </w:rPr>
              <w:t>”.</w:t>
            </w:r>
          </w:p>
          <w:p w14:paraId="18CB5147" w14:textId="77777777" w:rsidR="00AA6C70" w:rsidRPr="00243DEC" w:rsidRDefault="00AA6C70" w:rsidP="003D33D7">
            <w:pPr>
              <w:spacing w:after="0"/>
              <w:ind w:firstLine="0"/>
              <w:rPr>
                <w:rFonts w:ascii="Garamond" w:hAnsi="Garamond"/>
                <w:sz w:val="24"/>
                <w:u w:val="single"/>
              </w:rPr>
            </w:pPr>
            <w:r w:rsidRPr="00A67E98">
              <w:rPr>
                <w:rFonts w:ascii="Garamond" w:hAnsi="Garamond"/>
                <w:sz w:val="24"/>
              </w:rPr>
              <w:t>Detto personale va rilevato nella tabella 2 nelle corrispondenti categorie D o EP in relazione al trattamento economico corrisposto. Pertanto, la domanda rappresenta un “di cui” delle unità uomo/anno che sono rilevate nella tabella 2.</w:t>
            </w:r>
          </w:p>
        </w:tc>
      </w:tr>
      <w:tr w:rsidR="00AA6C70" w:rsidRPr="00990CC9" w14:paraId="18EA4E47"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BA07497" w14:textId="77777777" w:rsidR="00AA6C70" w:rsidRPr="00990CC9" w:rsidRDefault="00AA6C70" w:rsidP="003D33D7">
            <w:pPr>
              <w:spacing w:after="0"/>
              <w:ind w:firstLine="0"/>
              <w:rPr>
                <w:rFonts w:ascii="Garamond" w:hAnsi="Garamond"/>
                <w:b/>
                <w:sz w:val="24"/>
              </w:rPr>
            </w:pPr>
            <w:r w:rsidRPr="005929FF">
              <w:rPr>
                <w:rFonts w:ascii="Garamond" w:hAnsi="Garamond"/>
                <w:b/>
                <w:bCs/>
                <w:sz w:val="24"/>
              </w:rPr>
              <w:t xml:space="preserve">Indicare il </w:t>
            </w:r>
            <w:r w:rsidRPr="0032298E">
              <w:rPr>
                <w:rFonts w:ascii="Garamond" w:hAnsi="Garamond"/>
                <w:b/>
                <w:bCs/>
                <w:sz w:val="24"/>
              </w:rPr>
              <w:t>numero di unità</w:t>
            </w:r>
            <w:r>
              <w:rPr>
                <w:rFonts w:ascii="Garamond" w:hAnsi="Garamond"/>
                <w:b/>
                <w:bCs/>
                <w:sz w:val="24"/>
              </w:rPr>
              <w:t xml:space="preserve"> dei Collaboratori ed Esperti L</w:t>
            </w:r>
            <w:r w:rsidRPr="005929FF">
              <w:rPr>
                <w:rFonts w:ascii="Garamond" w:hAnsi="Garamond"/>
                <w:b/>
                <w:bCs/>
                <w:sz w:val="24"/>
              </w:rPr>
              <w:t>inguistici con retribuzione tabellare annua (x 13 mesi) fino a 8.000 euro</w:t>
            </w:r>
          </w:p>
        </w:tc>
        <w:tc>
          <w:tcPr>
            <w:tcW w:w="6270" w:type="dxa"/>
            <w:shd w:val="clear" w:color="auto" w:fill="auto"/>
            <w:tcMar>
              <w:top w:w="0" w:type="dxa"/>
              <w:left w:w="108" w:type="dxa"/>
              <w:bottom w:w="0" w:type="dxa"/>
              <w:right w:w="108" w:type="dxa"/>
            </w:tcMar>
          </w:tcPr>
          <w:p w14:paraId="05A5A72A" w14:textId="77777777" w:rsidR="00AA6C70" w:rsidRDefault="00AA6C70" w:rsidP="003D33D7">
            <w:pPr>
              <w:spacing w:after="0"/>
              <w:ind w:firstLine="0"/>
              <w:rPr>
                <w:rFonts w:ascii="Garamond" w:hAnsi="Garamond"/>
                <w:sz w:val="24"/>
                <w:u w:val="single"/>
              </w:rPr>
            </w:pPr>
            <w:r>
              <w:rPr>
                <w:rFonts w:ascii="Garamond" w:hAnsi="Garamond"/>
                <w:sz w:val="24"/>
                <w:u w:val="single"/>
              </w:rPr>
              <w:t>Università</w:t>
            </w:r>
          </w:p>
          <w:p w14:paraId="3F0AB5B9" w14:textId="77777777" w:rsidR="00AA6C70" w:rsidRPr="000F25ED" w:rsidRDefault="00AA6C70" w:rsidP="003D33D7">
            <w:pPr>
              <w:spacing w:after="0"/>
              <w:ind w:firstLine="0"/>
              <w:rPr>
                <w:rFonts w:ascii="Garamond" w:hAnsi="Garamond"/>
                <w:sz w:val="24"/>
              </w:rPr>
            </w:pPr>
            <w:r w:rsidRPr="000F25ED">
              <w:rPr>
                <w:rFonts w:ascii="Garamond" w:hAnsi="Garamond"/>
                <w:sz w:val="24"/>
              </w:rPr>
              <w:t xml:space="preserve">Va indicato per l’anno </w:t>
            </w:r>
            <w:r>
              <w:rPr>
                <w:rFonts w:ascii="Garamond" w:hAnsi="Garamond"/>
                <w:sz w:val="24"/>
              </w:rPr>
              <w:t xml:space="preserve">di </w:t>
            </w:r>
            <w:r w:rsidRPr="005444DA">
              <w:rPr>
                <w:rFonts w:ascii="Garamond" w:hAnsi="Garamond"/>
                <w:sz w:val="24"/>
              </w:rPr>
              <w:t>rilevazione</w:t>
            </w:r>
            <w:r w:rsidRPr="000F25ED">
              <w:rPr>
                <w:rFonts w:ascii="Garamond" w:hAnsi="Garamond"/>
                <w:sz w:val="24"/>
              </w:rPr>
              <w:t xml:space="preserve"> il </w:t>
            </w:r>
            <w:r w:rsidRPr="000F25ED">
              <w:rPr>
                <w:rFonts w:ascii="Garamond" w:hAnsi="Garamond"/>
                <w:b/>
                <w:sz w:val="24"/>
              </w:rPr>
              <w:t>numero</w:t>
            </w:r>
            <w:r w:rsidRPr="000F25ED">
              <w:rPr>
                <w:rFonts w:ascii="Garamond" w:hAnsi="Garamond"/>
                <w:sz w:val="24"/>
              </w:rPr>
              <w:t xml:space="preserve"> dei Collaboratori ed Esperti Linguistici, rispetto al totale della categoria rilevato nella </w:t>
            </w:r>
            <w:r>
              <w:rPr>
                <w:rFonts w:ascii="Garamond" w:hAnsi="Garamond"/>
                <w:sz w:val="24"/>
              </w:rPr>
              <w:t>t</w:t>
            </w:r>
            <w:r w:rsidRPr="000F25ED">
              <w:rPr>
                <w:rFonts w:ascii="Garamond" w:hAnsi="Garamond"/>
                <w:sz w:val="24"/>
              </w:rPr>
              <w:t>abella 1, che rientrano in tale fascia retributiva</w:t>
            </w:r>
          </w:p>
        </w:tc>
      </w:tr>
      <w:tr w:rsidR="00AA6C70" w:rsidRPr="00990CC9" w14:paraId="6892F914"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FC9CBFD" w14:textId="77777777" w:rsidR="00AA6C70" w:rsidRPr="000F25ED" w:rsidRDefault="00AA6C70" w:rsidP="003D33D7">
            <w:pPr>
              <w:spacing w:after="0"/>
              <w:ind w:firstLine="0"/>
              <w:rPr>
                <w:rFonts w:ascii="Garamond" w:hAnsi="Garamond"/>
                <w:b/>
                <w:bCs/>
                <w:sz w:val="24"/>
              </w:rPr>
            </w:pPr>
            <w:r w:rsidRPr="000F25ED">
              <w:rPr>
                <w:rFonts w:ascii="Garamond" w:hAnsi="Garamond"/>
                <w:b/>
                <w:bCs/>
                <w:sz w:val="24"/>
              </w:rPr>
              <w:t>Indicare il numero di unità dei Collaboratori ed Esperti Linguistici con retribuzione tabellare annua (x 13 mesi) tra 8.001 e 15.000 euro</w:t>
            </w:r>
          </w:p>
        </w:tc>
        <w:tc>
          <w:tcPr>
            <w:tcW w:w="6270" w:type="dxa"/>
            <w:shd w:val="clear" w:color="auto" w:fill="auto"/>
            <w:tcMar>
              <w:top w:w="0" w:type="dxa"/>
              <w:left w:w="108" w:type="dxa"/>
              <w:bottom w:w="0" w:type="dxa"/>
              <w:right w:w="108" w:type="dxa"/>
            </w:tcMar>
          </w:tcPr>
          <w:p w14:paraId="2BA38CB7" w14:textId="77777777" w:rsidR="00AA6C70" w:rsidRPr="00855114" w:rsidRDefault="00AA6C70" w:rsidP="003D33D7">
            <w:pPr>
              <w:spacing w:after="0"/>
              <w:ind w:firstLine="0"/>
              <w:rPr>
                <w:rFonts w:ascii="Garamond" w:hAnsi="Garamond"/>
                <w:sz w:val="24"/>
                <w:u w:val="single"/>
              </w:rPr>
            </w:pPr>
            <w:r w:rsidRPr="00855114">
              <w:rPr>
                <w:rFonts w:ascii="Garamond" w:hAnsi="Garamond"/>
                <w:sz w:val="24"/>
                <w:u w:val="single"/>
              </w:rPr>
              <w:t>Università</w:t>
            </w:r>
          </w:p>
          <w:p w14:paraId="3C5A2039" w14:textId="77777777" w:rsidR="00AA6C70" w:rsidRPr="000F25ED" w:rsidRDefault="00AA6C70" w:rsidP="003D33D7">
            <w:pPr>
              <w:spacing w:after="0"/>
              <w:ind w:firstLine="0"/>
              <w:rPr>
                <w:rFonts w:ascii="Garamond" w:hAnsi="Garamond"/>
                <w:sz w:val="24"/>
              </w:rPr>
            </w:pPr>
            <w:r w:rsidRPr="000F25ED">
              <w:rPr>
                <w:rFonts w:ascii="Garamond" w:hAnsi="Garamond"/>
                <w:sz w:val="24"/>
              </w:rPr>
              <w:t xml:space="preserve">Va indicato per l’anno </w:t>
            </w:r>
            <w:r>
              <w:rPr>
                <w:rFonts w:ascii="Garamond" w:hAnsi="Garamond"/>
                <w:sz w:val="24"/>
              </w:rPr>
              <w:t xml:space="preserve">di </w:t>
            </w:r>
            <w:r w:rsidRPr="005444DA">
              <w:rPr>
                <w:rFonts w:ascii="Garamond" w:hAnsi="Garamond"/>
                <w:sz w:val="24"/>
              </w:rPr>
              <w:t>rilevazione</w:t>
            </w:r>
            <w:r w:rsidRPr="000F25ED">
              <w:rPr>
                <w:rFonts w:ascii="Garamond" w:hAnsi="Garamond"/>
                <w:sz w:val="24"/>
              </w:rPr>
              <w:t xml:space="preserve"> il </w:t>
            </w:r>
            <w:r w:rsidRPr="000F25ED">
              <w:rPr>
                <w:rFonts w:ascii="Garamond" w:hAnsi="Garamond"/>
                <w:b/>
                <w:sz w:val="24"/>
              </w:rPr>
              <w:t>numero</w:t>
            </w:r>
            <w:r w:rsidRPr="000F25ED">
              <w:rPr>
                <w:rFonts w:ascii="Garamond" w:hAnsi="Garamond"/>
                <w:sz w:val="24"/>
              </w:rPr>
              <w:t xml:space="preserve"> dei Collaboratori ed Esperti Linguistici, rispetto al totale della categoria rilevato nella </w:t>
            </w:r>
            <w:r>
              <w:rPr>
                <w:rFonts w:ascii="Garamond" w:hAnsi="Garamond"/>
                <w:sz w:val="24"/>
              </w:rPr>
              <w:t>t</w:t>
            </w:r>
            <w:r w:rsidRPr="000F25ED">
              <w:rPr>
                <w:rFonts w:ascii="Garamond" w:hAnsi="Garamond"/>
                <w:sz w:val="24"/>
              </w:rPr>
              <w:t>abella 1, che rientrano in tale fascia retributiva</w:t>
            </w:r>
          </w:p>
        </w:tc>
      </w:tr>
      <w:tr w:rsidR="00AA6C70" w:rsidRPr="00990CC9" w14:paraId="288EA18A"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96A7451" w14:textId="77777777" w:rsidR="00AA6C70" w:rsidRPr="000F25ED" w:rsidRDefault="00AA6C70" w:rsidP="003D33D7">
            <w:pPr>
              <w:spacing w:after="0"/>
              <w:ind w:firstLine="0"/>
              <w:rPr>
                <w:rFonts w:ascii="Garamond" w:hAnsi="Garamond"/>
                <w:b/>
                <w:bCs/>
                <w:sz w:val="24"/>
              </w:rPr>
            </w:pPr>
            <w:r w:rsidRPr="000F25ED">
              <w:rPr>
                <w:rFonts w:ascii="Garamond" w:hAnsi="Garamond"/>
                <w:b/>
                <w:bCs/>
                <w:sz w:val="24"/>
              </w:rPr>
              <w:t>Indicare il numero di unità dei Collaboratori ed Esperti Linguistici con retribuzione tabellare annua (x 13 mesi) tra 15.001 e 20.000 euro</w:t>
            </w:r>
          </w:p>
        </w:tc>
        <w:tc>
          <w:tcPr>
            <w:tcW w:w="6270" w:type="dxa"/>
            <w:shd w:val="clear" w:color="auto" w:fill="auto"/>
            <w:tcMar>
              <w:top w:w="0" w:type="dxa"/>
              <w:left w:w="108" w:type="dxa"/>
              <w:bottom w:w="0" w:type="dxa"/>
              <w:right w:w="108" w:type="dxa"/>
            </w:tcMar>
          </w:tcPr>
          <w:p w14:paraId="33FD3186" w14:textId="77777777" w:rsidR="00AA6C70" w:rsidRPr="00855114" w:rsidRDefault="00AA6C70" w:rsidP="003D33D7">
            <w:pPr>
              <w:spacing w:after="0"/>
              <w:ind w:firstLine="0"/>
              <w:rPr>
                <w:rFonts w:ascii="Garamond" w:hAnsi="Garamond"/>
                <w:sz w:val="24"/>
                <w:u w:val="single"/>
              </w:rPr>
            </w:pPr>
            <w:r w:rsidRPr="00855114">
              <w:rPr>
                <w:rFonts w:ascii="Garamond" w:hAnsi="Garamond"/>
                <w:sz w:val="24"/>
                <w:u w:val="single"/>
              </w:rPr>
              <w:t>Università</w:t>
            </w:r>
          </w:p>
          <w:p w14:paraId="1361C350" w14:textId="77777777" w:rsidR="00AA6C70" w:rsidRPr="000F25ED" w:rsidRDefault="00AA6C70" w:rsidP="003D33D7">
            <w:pPr>
              <w:spacing w:after="0"/>
              <w:ind w:firstLine="0"/>
              <w:rPr>
                <w:rFonts w:ascii="Garamond" w:hAnsi="Garamond"/>
                <w:sz w:val="24"/>
              </w:rPr>
            </w:pPr>
            <w:r w:rsidRPr="000F25ED">
              <w:rPr>
                <w:rFonts w:ascii="Garamond" w:hAnsi="Garamond"/>
                <w:sz w:val="24"/>
              </w:rPr>
              <w:t xml:space="preserve">Va indicato per l’anno </w:t>
            </w:r>
            <w:r>
              <w:rPr>
                <w:rFonts w:ascii="Garamond" w:hAnsi="Garamond"/>
                <w:sz w:val="24"/>
              </w:rPr>
              <w:t xml:space="preserve">di </w:t>
            </w:r>
            <w:r w:rsidRPr="005444DA">
              <w:rPr>
                <w:rFonts w:ascii="Garamond" w:hAnsi="Garamond"/>
                <w:sz w:val="24"/>
              </w:rPr>
              <w:t>rilevazione</w:t>
            </w:r>
            <w:r w:rsidRPr="000F25ED">
              <w:rPr>
                <w:rFonts w:ascii="Garamond" w:hAnsi="Garamond"/>
                <w:sz w:val="24"/>
              </w:rPr>
              <w:t xml:space="preserve"> il </w:t>
            </w:r>
            <w:r w:rsidRPr="000F25ED">
              <w:rPr>
                <w:rFonts w:ascii="Garamond" w:hAnsi="Garamond"/>
                <w:b/>
                <w:sz w:val="24"/>
              </w:rPr>
              <w:t>numero</w:t>
            </w:r>
            <w:r w:rsidRPr="000F25ED">
              <w:rPr>
                <w:rFonts w:ascii="Garamond" w:hAnsi="Garamond"/>
                <w:sz w:val="24"/>
              </w:rPr>
              <w:t xml:space="preserve"> dei Collaboratori ed Esperti Linguistici, rispetto al totale della categoria rilevato nella tabella 1, che rientrano in tale fascia retributiva</w:t>
            </w:r>
          </w:p>
        </w:tc>
      </w:tr>
      <w:tr w:rsidR="00AA6C70" w:rsidRPr="00990CC9" w14:paraId="377D8068"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02D7FDEF" w14:textId="77777777" w:rsidR="00AA6C70" w:rsidRPr="000F25ED" w:rsidRDefault="00AA6C70" w:rsidP="003D33D7">
            <w:pPr>
              <w:spacing w:after="0"/>
              <w:ind w:firstLine="0"/>
              <w:rPr>
                <w:rFonts w:ascii="Garamond" w:hAnsi="Garamond"/>
                <w:b/>
                <w:bCs/>
                <w:sz w:val="24"/>
              </w:rPr>
            </w:pPr>
            <w:r w:rsidRPr="000F25ED">
              <w:rPr>
                <w:rFonts w:ascii="Garamond" w:hAnsi="Garamond"/>
                <w:b/>
                <w:bCs/>
                <w:sz w:val="24"/>
              </w:rPr>
              <w:t>Indicare il numero di unità dei Collaboratori ed Esperti Linguistici con retribuzione tabellare annua (x 13 mesi) tra 20.001 e 25.000 euro</w:t>
            </w:r>
          </w:p>
        </w:tc>
        <w:tc>
          <w:tcPr>
            <w:tcW w:w="6270" w:type="dxa"/>
            <w:shd w:val="clear" w:color="auto" w:fill="auto"/>
            <w:tcMar>
              <w:top w:w="0" w:type="dxa"/>
              <w:left w:w="108" w:type="dxa"/>
              <w:bottom w:w="0" w:type="dxa"/>
              <w:right w:w="108" w:type="dxa"/>
            </w:tcMar>
          </w:tcPr>
          <w:p w14:paraId="33356249" w14:textId="77777777" w:rsidR="00AA6C70" w:rsidRDefault="00AA6C70" w:rsidP="003D33D7">
            <w:pPr>
              <w:spacing w:after="0"/>
              <w:ind w:firstLine="0"/>
              <w:rPr>
                <w:rFonts w:ascii="Garamond" w:hAnsi="Garamond"/>
                <w:sz w:val="24"/>
                <w:u w:val="single"/>
              </w:rPr>
            </w:pPr>
            <w:r>
              <w:rPr>
                <w:rFonts w:ascii="Garamond" w:hAnsi="Garamond"/>
                <w:sz w:val="24"/>
                <w:u w:val="single"/>
              </w:rPr>
              <w:t>Università</w:t>
            </w:r>
          </w:p>
          <w:p w14:paraId="220867A9" w14:textId="77777777" w:rsidR="00AA6C70" w:rsidRPr="00243DEC" w:rsidRDefault="00AA6C70" w:rsidP="003D33D7">
            <w:pPr>
              <w:spacing w:after="0"/>
              <w:ind w:firstLine="0"/>
              <w:rPr>
                <w:rFonts w:ascii="Garamond" w:hAnsi="Garamond"/>
                <w:sz w:val="24"/>
                <w:u w:val="single"/>
              </w:rPr>
            </w:pPr>
            <w:r w:rsidRPr="000F25ED">
              <w:rPr>
                <w:rFonts w:ascii="Garamond" w:hAnsi="Garamond"/>
                <w:sz w:val="24"/>
              </w:rPr>
              <w:t xml:space="preserve">Va indicato per l’anno </w:t>
            </w:r>
            <w:r>
              <w:rPr>
                <w:rFonts w:ascii="Garamond" w:hAnsi="Garamond"/>
                <w:sz w:val="24"/>
              </w:rPr>
              <w:t xml:space="preserve">di </w:t>
            </w:r>
            <w:r w:rsidRPr="005444DA">
              <w:rPr>
                <w:rFonts w:ascii="Garamond" w:hAnsi="Garamond"/>
                <w:sz w:val="24"/>
              </w:rPr>
              <w:t>rilevazione</w:t>
            </w:r>
            <w:r w:rsidRPr="000F25ED">
              <w:rPr>
                <w:rFonts w:ascii="Garamond" w:hAnsi="Garamond"/>
                <w:sz w:val="24"/>
              </w:rPr>
              <w:t xml:space="preserve"> il </w:t>
            </w:r>
            <w:r w:rsidRPr="000F25ED">
              <w:rPr>
                <w:rFonts w:ascii="Garamond" w:hAnsi="Garamond"/>
                <w:b/>
                <w:sz w:val="24"/>
              </w:rPr>
              <w:t>numero</w:t>
            </w:r>
            <w:r w:rsidRPr="000F25ED">
              <w:rPr>
                <w:rFonts w:ascii="Garamond" w:hAnsi="Garamond"/>
                <w:sz w:val="24"/>
              </w:rPr>
              <w:t xml:space="preserve"> dei Collaboratori ed Esperti Linguistici, rispetto al totale della categoria rilevato nella tabella 1, che rientrano in tale fascia retributiva</w:t>
            </w:r>
          </w:p>
        </w:tc>
      </w:tr>
      <w:tr w:rsidR="00AA6C70" w:rsidRPr="00990CC9" w14:paraId="7FD23457"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4B3F098" w14:textId="77777777" w:rsidR="00AA6C70" w:rsidRPr="000F25ED" w:rsidRDefault="00AA6C70" w:rsidP="003D33D7">
            <w:pPr>
              <w:spacing w:after="0"/>
              <w:ind w:firstLine="0"/>
              <w:rPr>
                <w:rFonts w:ascii="Garamond" w:hAnsi="Garamond"/>
                <w:b/>
                <w:bCs/>
                <w:sz w:val="24"/>
              </w:rPr>
            </w:pPr>
            <w:r w:rsidRPr="000F25ED">
              <w:rPr>
                <w:rFonts w:ascii="Garamond" w:hAnsi="Garamond"/>
                <w:b/>
                <w:bCs/>
                <w:sz w:val="24"/>
              </w:rPr>
              <w:t>Indicare il numero di unità dei Collaboratori ed Esperti Linguistici con retribuzione tabellare annua (x 13 mesi) tra 25.001 e 35.000 euro</w:t>
            </w:r>
          </w:p>
        </w:tc>
        <w:tc>
          <w:tcPr>
            <w:tcW w:w="6270" w:type="dxa"/>
            <w:shd w:val="clear" w:color="auto" w:fill="auto"/>
            <w:tcMar>
              <w:top w:w="0" w:type="dxa"/>
              <w:left w:w="108" w:type="dxa"/>
              <w:bottom w:w="0" w:type="dxa"/>
              <w:right w:w="108" w:type="dxa"/>
            </w:tcMar>
          </w:tcPr>
          <w:p w14:paraId="6621D6C0" w14:textId="77777777" w:rsidR="00AA6C70" w:rsidRPr="00855114" w:rsidRDefault="00AA6C70" w:rsidP="003D33D7">
            <w:pPr>
              <w:spacing w:after="0"/>
              <w:ind w:firstLine="0"/>
              <w:rPr>
                <w:rFonts w:ascii="Garamond" w:hAnsi="Garamond"/>
                <w:sz w:val="24"/>
                <w:u w:val="single"/>
              </w:rPr>
            </w:pPr>
            <w:r w:rsidRPr="00855114">
              <w:rPr>
                <w:rFonts w:ascii="Garamond" w:hAnsi="Garamond"/>
                <w:sz w:val="24"/>
                <w:u w:val="single"/>
              </w:rPr>
              <w:t>Università</w:t>
            </w:r>
          </w:p>
          <w:p w14:paraId="3B38744B" w14:textId="77777777" w:rsidR="00AA6C70" w:rsidRPr="00243DEC" w:rsidRDefault="00AA6C70" w:rsidP="003D33D7">
            <w:pPr>
              <w:spacing w:after="0"/>
              <w:ind w:firstLine="0"/>
              <w:rPr>
                <w:rFonts w:ascii="Garamond" w:hAnsi="Garamond"/>
                <w:sz w:val="24"/>
                <w:u w:val="single"/>
              </w:rPr>
            </w:pPr>
            <w:r w:rsidRPr="000F25ED">
              <w:rPr>
                <w:rFonts w:ascii="Garamond" w:hAnsi="Garamond"/>
                <w:sz w:val="24"/>
              </w:rPr>
              <w:t xml:space="preserve">Va indicato per l’anno </w:t>
            </w:r>
            <w:r>
              <w:rPr>
                <w:rFonts w:ascii="Garamond" w:hAnsi="Garamond"/>
                <w:sz w:val="24"/>
              </w:rPr>
              <w:t xml:space="preserve">di </w:t>
            </w:r>
            <w:r w:rsidRPr="005444DA">
              <w:rPr>
                <w:rFonts w:ascii="Garamond" w:hAnsi="Garamond"/>
                <w:sz w:val="24"/>
              </w:rPr>
              <w:t>rilevazione</w:t>
            </w:r>
            <w:r w:rsidRPr="000F25ED">
              <w:rPr>
                <w:rFonts w:ascii="Garamond" w:hAnsi="Garamond"/>
                <w:sz w:val="24"/>
              </w:rPr>
              <w:t xml:space="preserve"> il </w:t>
            </w:r>
            <w:r w:rsidRPr="000F25ED">
              <w:rPr>
                <w:rFonts w:ascii="Garamond" w:hAnsi="Garamond"/>
                <w:b/>
                <w:sz w:val="24"/>
              </w:rPr>
              <w:t>numero</w:t>
            </w:r>
            <w:r w:rsidRPr="000F25ED">
              <w:rPr>
                <w:rFonts w:ascii="Garamond" w:hAnsi="Garamond"/>
                <w:sz w:val="24"/>
              </w:rPr>
              <w:t xml:space="preserve"> dei Collaboratori ed Esperti Linguistici, rispetto al totale della categoria rilevato nella tabella 1, che rientrano in tale fascia retributiva</w:t>
            </w:r>
          </w:p>
        </w:tc>
      </w:tr>
      <w:tr w:rsidR="00AA6C70" w:rsidRPr="00990CC9" w14:paraId="39F0AE73"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3E2ED84E" w14:textId="77777777" w:rsidR="00AA6C70" w:rsidRPr="000F25ED" w:rsidRDefault="00AA6C70" w:rsidP="003D33D7">
            <w:pPr>
              <w:spacing w:after="0"/>
              <w:ind w:firstLine="0"/>
              <w:rPr>
                <w:rFonts w:ascii="Garamond" w:hAnsi="Garamond"/>
                <w:b/>
                <w:bCs/>
                <w:sz w:val="24"/>
              </w:rPr>
            </w:pPr>
            <w:r w:rsidRPr="000F25ED">
              <w:rPr>
                <w:rFonts w:ascii="Garamond" w:hAnsi="Garamond"/>
                <w:b/>
                <w:bCs/>
                <w:sz w:val="24"/>
              </w:rPr>
              <w:t>Indicare il numero di unità dei Collaboratori ed Esperti Linguistici con retribuzione tabellare annua (x 13 mesi) oltre 35.001 euro</w:t>
            </w:r>
          </w:p>
        </w:tc>
        <w:tc>
          <w:tcPr>
            <w:tcW w:w="6270" w:type="dxa"/>
            <w:shd w:val="clear" w:color="auto" w:fill="auto"/>
            <w:tcMar>
              <w:top w:w="0" w:type="dxa"/>
              <w:left w:w="108" w:type="dxa"/>
              <w:bottom w:w="0" w:type="dxa"/>
              <w:right w:w="108" w:type="dxa"/>
            </w:tcMar>
          </w:tcPr>
          <w:p w14:paraId="262CF4FD" w14:textId="77777777" w:rsidR="00AA6C70" w:rsidRPr="00855114" w:rsidRDefault="00AA6C70" w:rsidP="003D33D7">
            <w:pPr>
              <w:spacing w:after="0"/>
              <w:ind w:firstLine="0"/>
              <w:rPr>
                <w:rFonts w:ascii="Garamond" w:hAnsi="Garamond"/>
                <w:sz w:val="24"/>
                <w:u w:val="single"/>
              </w:rPr>
            </w:pPr>
            <w:r w:rsidRPr="00855114">
              <w:rPr>
                <w:rFonts w:ascii="Garamond" w:hAnsi="Garamond"/>
                <w:sz w:val="24"/>
                <w:u w:val="single"/>
              </w:rPr>
              <w:t>Università</w:t>
            </w:r>
          </w:p>
          <w:p w14:paraId="25BF60C8" w14:textId="77777777" w:rsidR="00AA6C70" w:rsidRPr="00243DEC" w:rsidRDefault="00AA6C70" w:rsidP="003D33D7">
            <w:pPr>
              <w:spacing w:after="0"/>
              <w:ind w:firstLine="0"/>
              <w:rPr>
                <w:rFonts w:ascii="Garamond" w:hAnsi="Garamond"/>
                <w:sz w:val="24"/>
                <w:u w:val="single"/>
              </w:rPr>
            </w:pPr>
            <w:r w:rsidRPr="000F25ED">
              <w:rPr>
                <w:rFonts w:ascii="Garamond" w:hAnsi="Garamond"/>
                <w:sz w:val="24"/>
              </w:rPr>
              <w:t xml:space="preserve">Va indicato per l’anno </w:t>
            </w:r>
            <w:r>
              <w:rPr>
                <w:rFonts w:ascii="Garamond" w:hAnsi="Garamond"/>
                <w:sz w:val="24"/>
              </w:rPr>
              <w:t xml:space="preserve">di </w:t>
            </w:r>
            <w:r w:rsidRPr="005444DA">
              <w:rPr>
                <w:rFonts w:ascii="Garamond" w:hAnsi="Garamond"/>
                <w:sz w:val="24"/>
              </w:rPr>
              <w:t>rilevazione</w:t>
            </w:r>
            <w:r w:rsidRPr="000F25ED">
              <w:rPr>
                <w:rFonts w:ascii="Garamond" w:hAnsi="Garamond"/>
                <w:sz w:val="24"/>
              </w:rPr>
              <w:t xml:space="preserve"> il </w:t>
            </w:r>
            <w:r w:rsidRPr="000F25ED">
              <w:rPr>
                <w:rFonts w:ascii="Garamond" w:hAnsi="Garamond"/>
                <w:b/>
                <w:sz w:val="24"/>
              </w:rPr>
              <w:t>numero</w:t>
            </w:r>
            <w:r w:rsidRPr="000F25ED">
              <w:rPr>
                <w:rFonts w:ascii="Garamond" w:hAnsi="Garamond"/>
                <w:sz w:val="24"/>
              </w:rPr>
              <w:t xml:space="preserve"> dei Collaboratori ed Esperti Linguistici, rispetto al totale della categoria rilevato nella tabella 1, che rientrano in tale fascia retributiva</w:t>
            </w:r>
          </w:p>
        </w:tc>
      </w:tr>
      <w:tr w:rsidR="00AA6C70" w:rsidRPr="00990CC9" w14:paraId="5719B39B"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61614ACA" w14:textId="77777777" w:rsidR="00AA6C70" w:rsidRPr="000F25ED" w:rsidRDefault="00AA6C70" w:rsidP="003D33D7">
            <w:pPr>
              <w:spacing w:after="0"/>
              <w:ind w:firstLine="0"/>
              <w:rPr>
                <w:rFonts w:ascii="Garamond" w:hAnsi="Garamond"/>
                <w:b/>
                <w:bCs/>
                <w:sz w:val="24"/>
              </w:rPr>
            </w:pPr>
            <w:r w:rsidRPr="000F25ED">
              <w:rPr>
                <w:rFonts w:ascii="Garamond" w:hAnsi="Garamond"/>
                <w:b/>
                <w:bCs/>
                <w:sz w:val="24"/>
              </w:rPr>
              <w:t xml:space="preserve">Indicare le ore lavorate dai Collaboratori ed Esperti </w:t>
            </w:r>
            <w:r w:rsidRPr="000F25ED">
              <w:rPr>
                <w:rFonts w:ascii="Garamond" w:hAnsi="Garamond"/>
                <w:b/>
                <w:bCs/>
                <w:sz w:val="24"/>
              </w:rPr>
              <w:lastRenderedPageBreak/>
              <w:t>Linguistici con retribuzione tabellare annua (x 13 mesi) fino a 8.000 euro</w:t>
            </w:r>
          </w:p>
        </w:tc>
        <w:tc>
          <w:tcPr>
            <w:tcW w:w="6270" w:type="dxa"/>
            <w:shd w:val="clear" w:color="auto" w:fill="auto"/>
            <w:tcMar>
              <w:top w:w="0" w:type="dxa"/>
              <w:left w:w="108" w:type="dxa"/>
              <w:bottom w:w="0" w:type="dxa"/>
              <w:right w:w="108" w:type="dxa"/>
            </w:tcMar>
          </w:tcPr>
          <w:p w14:paraId="6C7F1F7E" w14:textId="77777777" w:rsidR="00AA6C70" w:rsidRDefault="00AA6C70" w:rsidP="003D33D7">
            <w:pPr>
              <w:spacing w:after="0"/>
              <w:ind w:firstLine="0"/>
              <w:rPr>
                <w:rFonts w:ascii="Garamond" w:hAnsi="Garamond"/>
                <w:sz w:val="24"/>
                <w:u w:val="single"/>
              </w:rPr>
            </w:pPr>
            <w:r>
              <w:rPr>
                <w:rFonts w:ascii="Garamond" w:hAnsi="Garamond"/>
                <w:sz w:val="24"/>
                <w:u w:val="single"/>
              </w:rPr>
              <w:lastRenderedPageBreak/>
              <w:t>Università</w:t>
            </w:r>
          </w:p>
          <w:p w14:paraId="63E80521" w14:textId="77777777" w:rsidR="00AA6C70" w:rsidRPr="005444DA" w:rsidRDefault="00AA6C70" w:rsidP="003D33D7">
            <w:pPr>
              <w:spacing w:after="0"/>
              <w:ind w:firstLine="0"/>
              <w:rPr>
                <w:rFonts w:ascii="Garamond" w:hAnsi="Garamond"/>
                <w:sz w:val="24"/>
              </w:rPr>
            </w:pPr>
            <w:r w:rsidRPr="005444DA">
              <w:rPr>
                <w:rFonts w:ascii="Garamond" w:hAnsi="Garamond"/>
                <w:sz w:val="24"/>
              </w:rPr>
              <w:t xml:space="preserve">Va indicato, per l’anno </w:t>
            </w:r>
            <w:r>
              <w:rPr>
                <w:rFonts w:ascii="Garamond" w:hAnsi="Garamond"/>
                <w:sz w:val="24"/>
              </w:rPr>
              <w:t xml:space="preserve">di </w:t>
            </w:r>
            <w:r w:rsidRPr="005444DA">
              <w:rPr>
                <w:rFonts w:ascii="Garamond" w:hAnsi="Garamond"/>
                <w:sz w:val="24"/>
              </w:rPr>
              <w:t xml:space="preserve">rilevazione, il numero delle </w:t>
            </w:r>
            <w:r w:rsidRPr="005444DA">
              <w:rPr>
                <w:rFonts w:ascii="Garamond" w:hAnsi="Garamond"/>
                <w:b/>
                <w:sz w:val="24"/>
              </w:rPr>
              <w:t xml:space="preserve">ore </w:t>
            </w:r>
            <w:r w:rsidRPr="005444DA">
              <w:rPr>
                <w:rFonts w:ascii="Garamond" w:hAnsi="Garamond"/>
                <w:b/>
                <w:sz w:val="24"/>
              </w:rPr>
              <w:lastRenderedPageBreak/>
              <w:t>lavorate</w:t>
            </w:r>
            <w:r w:rsidRPr="005444DA">
              <w:rPr>
                <w:rFonts w:ascii="Garamond" w:hAnsi="Garamond"/>
                <w:sz w:val="24"/>
              </w:rPr>
              <w:t xml:space="preserve"> dai Collaboratori ed Esperti Linguistici che rientrano in tale fascia retributiva.</w:t>
            </w:r>
          </w:p>
        </w:tc>
      </w:tr>
      <w:tr w:rsidR="00AA6C70" w:rsidRPr="00990CC9" w14:paraId="4DD663F3"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100C1B60" w14:textId="77777777" w:rsidR="00AA6C70" w:rsidRPr="000F25ED" w:rsidRDefault="00AA6C70" w:rsidP="003D33D7">
            <w:pPr>
              <w:spacing w:after="0"/>
              <w:ind w:firstLine="0"/>
              <w:rPr>
                <w:rFonts w:ascii="Garamond" w:hAnsi="Garamond"/>
                <w:b/>
                <w:bCs/>
                <w:sz w:val="24"/>
              </w:rPr>
            </w:pPr>
            <w:r w:rsidRPr="000F25ED">
              <w:rPr>
                <w:rFonts w:ascii="Garamond" w:hAnsi="Garamond"/>
                <w:b/>
                <w:bCs/>
                <w:sz w:val="24"/>
              </w:rPr>
              <w:lastRenderedPageBreak/>
              <w:t>Indicare le ore lavorate dai Collaboratori ed Esperti Linguistici con retribuzione tabellare annua (x 13 mesi) tra 8.001 e 15.000 euro</w:t>
            </w:r>
          </w:p>
        </w:tc>
        <w:tc>
          <w:tcPr>
            <w:tcW w:w="6270" w:type="dxa"/>
            <w:shd w:val="clear" w:color="auto" w:fill="auto"/>
            <w:tcMar>
              <w:top w:w="0" w:type="dxa"/>
              <w:left w:w="108" w:type="dxa"/>
              <w:bottom w:w="0" w:type="dxa"/>
              <w:right w:w="108" w:type="dxa"/>
            </w:tcMar>
          </w:tcPr>
          <w:p w14:paraId="3B82F217" w14:textId="77777777" w:rsidR="00AA6C70" w:rsidRPr="002B1D5E" w:rsidRDefault="00AA6C70" w:rsidP="003D33D7">
            <w:pPr>
              <w:spacing w:after="0"/>
              <w:ind w:firstLine="0"/>
              <w:rPr>
                <w:rFonts w:ascii="Garamond" w:hAnsi="Garamond"/>
                <w:sz w:val="24"/>
                <w:u w:val="single"/>
              </w:rPr>
            </w:pPr>
            <w:r w:rsidRPr="002B1D5E">
              <w:rPr>
                <w:rFonts w:ascii="Garamond" w:hAnsi="Garamond"/>
                <w:sz w:val="24"/>
                <w:u w:val="single"/>
              </w:rPr>
              <w:t>Università</w:t>
            </w:r>
          </w:p>
          <w:p w14:paraId="298E2962" w14:textId="77777777" w:rsidR="00AA6C70" w:rsidRPr="00243DEC" w:rsidRDefault="00AA6C70" w:rsidP="003D33D7">
            <w:pPr>
              <w:spacing w:after="0"/>
              <w:ind w:firstLine="0"/>
              <w:rPr>
                <w:rFonts w:ascii="Garamond" w:hAnsi="Garamond"/>
                <w:sz w:val="24"/>
                <w:u w:val="single"/>
              </w:rPr>
            </w:pPr>
            <w:r w:rsidRPr="005444DA">
              <w:rPr>
                <w:rFonts w:ascii="Garamond" w:hAnsi="Garamond"/>
                <w:sz w:val="24"/>
              </w:rPr>
              <w:t xml:space="preserve">Va indicato, per l’anno </w:t>
            </w:r>
            <w:r>
              <w:rPr>
                <w:rFonts w:ascii="Garamond" w:hAnsi="Garamond"/>
                <w:sz w:val="24"/>
              </w:rPr>
              <w:t xml:space="preserve">di </w:t>
            </w:r>
            <w:r w:rsidRPr="005444DA">
              <w:rPr>
                <w:rFonts w:ascii="Garamond" w:hAnsi="Garamond"/>
                <w:sz w:val="24"/>
              </w:rPr>
              <w:t xml:space="preserve">rilevazione, il numero delle </w:t>
            </w:r>
            <w:r w:rsidRPr="005444DA">
              <w:rPr>
                <w:rFonts w:ascii="Garamond" w:hAnsi="Garamond"/>
                <w:b/>
                <w:sz w:val="24"/>
              </w:rPr>
              <w:t>ore lavorate</w:t>
            </w:r>
            <w:r w:rsidRPr="005444DA">
              <w:rPr>
                <w:rFonts w:ascii="Garamond" w:hAnsi="Garamond"/>
                <w:sz w:val="24"/>
              </w:rPr>
              <w:t xml:space="preserve"> dai Collaboratori ed Esperti Linguistici che rientrano in tale fascia retributiva.</w:t>
            </w:r>
          </w:p>
        </w:tc>
      </w:tr>
      <w:tr w:rsidR="00AA6C70" w:rsidRPr="00990CC9" w14:paraId="717E284A"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34C548D4" w14:textId="77777777" w:rsidR="00AA6C70" w:rsidRPr="000F25ED" w:rsidRDefault="00AA6C70" w:rsidP="003D33D7">
            <w:pPr>
              <w:spacing w:after="0"/>
              <w:ind w:firstLine="0"/>
              <w:rPr>
                <w:rFonts w:ascii="Garamond" w:hAnsi="Garamond"/>
                <w:b/>
                <w:bCs/>
                <w:sz w:val="24"/>
              </w:rPr>
            </w:pPr>
            <w:r w:rsidRPr="000F25ED">
              <w:rPr>
                <w:rFonts w:ascii="Garamond" w:hAnsi="Garamond"/>
                <w:b/>
                <w:bCs/>
                <w:sz w:val="24"/>
              </w:rPr>
              <w:t>Indicare le ore lavorate dai Collaboratori ed Esperti Linguistici con retribuzione tabellare annua (x 13 mesi) tra 15.001 e 20.000 euro</w:t>
            </w:r>
          </w:p>
        </w:tc>
        <w:tc>
          <w:tcPr>
            <w:tcW w:w="6270" w:type="dxa"/>
            <w:shd w:val="clear" w:color="auto" w:fill="auto"/>
            <w:tcMar>
              <w:top w:w="0" w:type="dxa"/>
              <w:left w:w="108" w:type="dxa"/>
              <w:bottom w:w="0" w:type="dxa"/>
              <w:right w:w="108" w:type="dxa"/>
            </w:tcMar>
          </w:tcPr>
          <w:p w14:paraId="0F87C7E8" w14:textId="77777777" w:rsidR="00AA6C70" w:rsidRPr="002B1D5E" w:rsidRDefault="00AA6C70" w:rsidP="003D33D7">
            <w:pPr>
              <w:spacing w:after="0"/>
              <w:ind w:firstLine="0"/>
              <w:rPr>
                <w:rFonts w:ascii="Garamond" w:hAnsi="Garamond"/>
                <w:sz w:val="24"/>
                <w:u w:val="single"/>
              </w:rPr>
            </w:pPr>
            <w:r w:rsidRPr="002B1D5E">
              <w:rPr>
                <w:rFonts w:ascii="Garamond" w:hAnsi="Garamond"/>
                <w:sz w:val="24"/>
                <w:u w:val="single"/>
              </w:rPr>
              <w:t>Università</w:t>
            </w:r>
          </w:p>
          <w:p w14:paraId="670CCF6B" w14:textId="77777777" w:rsidR="00AA6C70" w:rsidRPr="00243DEC" w:rsidRDefault="00AA6C70" w:rsidP="003D33D7">
            <w:pPr>
              <w:spacing w:after="0"/>
              <w:ind w:firstLine="0"/>
              <w:rPr>
                <w:rFonts w:ascii="Garamond" w:hAnsi="Garamond"/>
                <w:sz w:val="24"/>
                <w:u w:val="single"/>
              </w:rPr>
            </w:pPr>
            <w:r w:rsidRPr="005444DA">
              <w:rPr>
                <w:rFonts w:ascii="Garamond" w:hAnsi="Garamond"/>
                <w:sz w:val="24"/>
              </w:rPr>
              <w:t xml:space="preserve">Va indicato, per l’anno di rilevazione, il numero delle </w:t>
            </w:r>
            <w:r w:rsidRPr="005444DA">
              <w:rPr>
                <w:rFonts w:ascii="Garamond" w:hAnsi="Garamond"/>
                <w:b/>
                <w:sz w:val="24"/>
              </w:rPr>
              <w:t>ore lavorate</w:t>
            </w:r>
            <w:r w:rsidRPr="005444DA">
              <w:rPr>
                <w:rFonts w:ascii="Garamond" w:hAnsi="Garamond"/>
                <w:sz w:val="24"/>
              </w:rPr>
              <w:t xml:space="preserve"> dai Collaboratori ed Esperti Linguistici che rientrano in tale fascia retributiva.</w:t>
            </w:r>
          </w:p>
        </w:tc>
      </w:tr>
      <w:tr w:rsidR="00AA6C70" w:rsidRPr="00990CC9" w14:paraId="6D1DB993" w14:textId="77777777" w:rsidTr="003D33D7">
        <w:trPr>
          <w:gridAfter w:val="1"/>
          <w:wAfter w:w="12" w:type="dxa"/>
          <w:trHeight w:val="1417"/>
          <w:jc w:val="center"/>
        </w:trPr>
        <w:tc>
          <w:tcPr>
            <w:tcW w:w="3449" w:type="dxa"/>
            <w:shd w:val="clear" w:color="auto" w:fill="auto"/>
            <w:tcMar>
              <w:top w:w="0" w:type="dxa"/>
              <w:left w:w="108" w:type="dxa"/>
              <w:bottom w:w="0" w:type="dxa"/>
              <w:right w:w="108" w:type="dxa"/>
            </w:tcMar>
          </w:tcPr>
          <w:p w14:paraId="0FDC98B8" w14:textId="77777777" w:rsidR="00AA6C70" w:rsidRPr="000F25ED" w:rsidRDefault="00AA6C70" w:rsidP="003D33D7">
            <w:pPr>
              <w:ind w:firstLine="0"/>
              <w:rPr>
                <w:rFonts w:ascii="Garamond" w:hAnsi="Garamond"/>
                <w:b/>
                <w:sz w:val="24"/>
              </w:rPr>
            </w:pPr>
            <w:r w:rsidRPr="000F25ED">
              <w:rPr>
                <w:rFonts w:ascii="Garamond" w:hAnsi="Garamond"/>
                <w:b/>
                <w:sz w:val="24"/>
              </w:rPr>
              <w:t>Indicare le ore lavorate dai Collaboratori ed Esperti Linguistici con retribuzione tabellare annua (x 13 mesi) tra 20.001 e 25.000 euro</w:t>
            </w:r>
          </w:p>
        </w:tc>
        <w:tc>
          <w:tcPr>
            <w:tcW w:w="6270" w:type="dxa"/>
            <w:shd w:val="clear" w:color="auto" w:fill="auto"/>
            <w:tcMar>
              <w:top w:w="0" w:type="dxa"/>
              <w:left w:w="108" w:type="dxa"/>
              <w:bottom w:w="0" w:type="dxa"/>
              <w:right w:w="108" w:type="dxa"/>
            </w:tcMar>
          </w:tcPr>
          <w:p w14:paraId="1CDB8BCF" w14:textId="77777777" w:rsidR="00AA6C70" w:rsidRPr="002B1D5E" w:rsidRDefault="00AA6C70" w:rsidP="003D33D7">
            <w:pPr>
              <w:spacing w:after="0"/>
              <w:ind w:firstLine="0"/>
              <w:rPr>
                <w:rFonts w:ascii="Garamond" w:hAnsi="Garamond"/>
                <w:sz w:val="24"/>
                <w:u w:val="single"/>
              </w:rPr>
            </w:pPr>
            <w:r w:rsidRPr="002B1D5E">
              <w:rPr>
                <w:rFonts w:ascii="Garamond" w:hAnsi="Garamond"/>
                <w:sz w:val="24"/>
                <w:u w:val="single"/>
              </w:rPr>
              <w:t>Università</w:t>
            </w:r>
          </w:p>
          <w:p w14:paraId="2D8F4A2F" w14:textId="77777777" w:rsidR="00AA6C70" w:rsidRPr="000A2710" w:rsidRDefault="00AA6C70" w:rsidP="003D33D7">
            <w:pPr>
              <w:spacing w:after="0"/>
              <w:ind w:firstLine="0"/>
              <w:rPr>
                <w:rFonts w:ascii="Garamond" w:hAnsi="Garamond"/>
                <w:sz w:val="24"/>
              </w:rPr>
            </w:pPr>
            <w:r w:rsidRPr="005444DA">
              <w:rPr>
                <w:rFonts w:ascii="Garamond" w:hAnsi="Garamond"/>
                <w:sz w:val="24"/>
              </w:rPr>
              <w:t xml:space="preserve">Va indicato, per l’anno di rilevazione, il numero delle </w:t>
            </w:r>
            <w:r w:rsidRPr="005444DA">
              <w:rPr>
                <w:rFonts w:ascii="Garamond" w:hAnsi="Garamond"/>
                <w:b/>
                <w:sz w:val="24"/>
              </w:rPr>
              <w:t>ore lavorate</w:t>
            </w:r>
            <w:r w:rsidRPr="005444DA">
              <w:rPr>
                <w:rFonts w:ascii="Garamond" w:hAnsi="Garamond"/>
                <w:sz w:val="24"/>
              </w:rPr>
              <w:t xml:space="preserve"> dai Collaboratori ed Esperti Linguistici che rientrano in tale fascia retributiva.</w:t>
            </w:r>
          </w:p>
        </w:tc>
      </w:tr>
      <w:tr w:rsidR="00AA6C70" w:rsidRPr="00990CC9" w14:paraId="57161A0E" w14:textId="77777777" w:rsidTr="003D33D7">
        <w:trPr>
          <w:gridAfter w:val="1"/>
          <w:wAfter w:w="12" w:type="dxa"/>
          <w:trHeight w:val="1361"/>
          <w:jc w:val="center"/>
        </w:trPr>
        <w:tc>
          <w:tcPr>
            <w:tcW w:w="3449" w:type="dxa"/>
            <w:shd w:val="clear" w:color="auto" w:fill="auto"/>
            <w:tcMar>
              <w:top w:w="0" w:type="dxa"/>
              <w:left w:w="108" w:type="dxa"/>
              <w:bottom w:w="0" w:type="dxa"/>
              <w:right w:w="108" w:type="dxa"/>
            </w:tcMar>
          </w:tcPr>
          <w:p w14:paraId="286527B4" w14:textId="77777777" w:rsidR="00AA6C70" w:rsidRPr="000F25ED" w:rsidRDefault="00AA6C70" w:rsidP="003D33D7">
            <w:pPr>
              <w:spacing w:after="0"/>
              <w:ind w:firstLine="0"/>
              <w:rPr>
                <w:rFonts w:ascii="Garamond" w:hAnsi="Garamond"/>
                <w:b/>
                <w:sz w:val="24"/>
              </w:rPr>
            </w:pPr>
            <w:r w:rsidRPr="000F25ED">
              <w:rPr>
                <w:rFonts w:ascii="Garamond" w:hAnsi="Garamond"/>
                <w:b/>
                <w:bCs/>
                <w:sz w:val="24"/>
              </w:rPr>
              <w:t>Indicare le ore lavorate dai Collaboratori ed Esperti Linguistici con retribuzione tabellare annua (x 13 mesi) tra 25.001 e 35.000 euro</w:t>
            </w:r>
          </w:p>
        </w:tc>
        <w:tc>
          <w:tcPr>
            <w:tcW w:w="6270" w:type="dxa"/>
            <w:shd w:val="clear" w:color="auto" w:fill="auto"/>
            <w:tcMar>
              <w:top w:w="0" w:type="dxa"/>
              <w:left w:w="108" w:type="dxa"/>
              <w:bottom w:w="0" w:type="dxa"/>
              <w:right w:w="108" w:type="dxa"/>
            </w:tcMar>
          </w:tcPr>
          <w:p w14:paraId="4BB0DC10" w14:textId="77777777" w:rsidR="00AA6C70" w:rsidRPr="002B1D5E" w:rsidRDefault="00AA6C70" w:rsidP="003D33D7">
            <w:pPr>
              <w:spacing w:after="0"/>
              <w:ind w:firstLine="0"/>
              <w:rPr>
                <w:rFonts w:ascii="Garamond" w:hAnsi="Garamond"/>
                <w:sz w:val="24"/>
                <w:u w:val="single"/>
              </w:rPr>
            </w:pPr>
            <w:r w:rsidRPr="002B1D5E">
              <w:rPr>
                <w:rFonts w:ascii="Garamond" w:hAnsi="Garamond"/>
                <w:sz w:val="24"/>
                <w:u w:val="single"/>
              </w:rPr>
              <w:t>Università</w:t>
            </w:r>
          </w:p>
          <w:p w14:paraId="5AF72A14" w14:textId="77777777" w:rsidR="00AA6C70" w:rsidRPr="00243DEC" w:rsidRDefault="00AA6C70" w:rsidP="003D33D7">
            <w:pPr>
              <w:spacing w:after="0"/>
              <w:ind w:firstLine="0"/>
              <w:rPr>
                <w:rFonts w:ascii="Garamond" w:hAnsi="Garamond"/>
                <w:sz w:val="24"/>
                <w:u w:val="single"/>
              </w:rPr>
            </w:pPr>
            <w:r w:rsidRPr="005444DA">
              <w:rPr>
                <w:rFonts w:ascii="Garamond" w:hAnsi="Garamond"/>
                <w:sz w:val="24"/>
              </w:rPr>
              <w:t xml:space="preserve">Va indicato, per l’anno di rilevazione, il numero delle </w:t>
            </w:r>
            <w:r w:rsidRPr="005444DA">
              <w:rPr>
                <w:rFonts w:ascii="Garamond" w:hAnsi="Garamond"/>
                <w:b/>
                <w:sz w:val="24"/>
              </w:rPr>
              <w:t>ore lavorate</w:t>
            </w:r>
            <w:r w:rsidRPr="005444DA">
              <w:rPr>
                <w:rFonts w:ascii="Garamond" w:hAnsi="Garamond"/>
                <w:sz w:val="24"/>
              </w:rPr>
              <w:t xml:space="preserve"> dai Collaboratori ed Esperti Linguistici che rientrano in tale fascia retributiva.</w:t>
            </w:r>
          </w:p>
        </w:tc>
      </w:tr>
      <w:tr w:rsidR="00AA6C70" w:rsidRPr="00990CC9" w14:paraId="3A5C8593" w14:textId="77777777" w:rsidTr="003D33D7">
        <w:trPr>
          <w:gridAfter w:val="1"/>
          <w:wAfter w:w="12" w:type="dxa"/>
          <w:trHeight w:val="1361"/>
          <w:jc w:val="center"/>
        </w:trPr>
        <w:tc>
          <w:tcPr>
            <w:tcW w:w="3449" w:type="dxa"/>
            <w:shd w:val="clear" w:color="auto" w:fill="auto"/>
            <w:tcMar>
              <w:top w:w="0" w:type="dxa"/>
              <w:left w:w="108" w:type="dxa"/>
              <w:bottom w:w="0" w:type="dxa"/>
              <w:right w:w="108" w:type="dxa"/>
            </w:tcMar>
          </w:tcPr>
          <w:p w14:paraId="05F26E4B" w14:textId="77777777" w:rsidR="00AA6C70" w:rsidRPr="000F25ED" w:rsidRDefault="00AA6C70" w:rsidP="003D33D7">
            <w:pPr>
              <w:spacing w:after="0"/>
              <w:ind w:firstLine="0"/>
              <w:rPr>
                <w:rFonts w:ascii="Garamond" w:hAnsi="Garamond"/>
                <w:b/>
                <w:sz w:val="24"/>
              </w:rPr>
            </w:pPr>
            <w:r w:rsidRPr="000F25ED">
              <w:rPr>
                <w:rFonts w:ascii="Garamond" w:hAnsi="Garamond"/>
                <w:b/>
                <w:bCs/>
                <w:sz w:val="24"/>
              </w:rPr>
              <w:t>Indicare le ore lavorate dai Collaboratori ed Esperti Linguistici con retribuzione tabellare annua (x 13 mesi) oltre 35.000 euro</w:t>
            </w:r>
          </w:p>
        </w:tc>
        <w:tc>
          <w:tcPr>
            <w:tcW w:w="6270" w:type="dxa"/>
            <w:shd w:val="clear" w:color="auto" w:fill="auto"/>
            <w:tcMar>
              <w:top w:w="0" w:type="dxa"/>
              <w:left w:w="108" w:type="dxa"/>
              <w:bottom w:w="0" w:type="dxa"/>
              <w:right w:w="108" w:type="dxa"/>
            </w:tcMar>
          </w:tcPr>
          <w:p w14:paraId="407DF99B" w14:textId="77777777" w:rsidR="00AA6C70" w:rsidRPr="002B1D5E" w:rsidRDefault="00AA6C70" w:rsidP="003D33D7">
            <w:pPr>
              <w:spacing w:after="0"/>
              <w:ind w:firstLine="0"/>
              <w:rPr>
                <w:rFonts w:ascii="Garamond" w:hAnsi="Garamond"/>
                <w:sz w:val="24"/>
                <w:u w:val="single"/>
              </w:rPr>
            </w:pPr>
            <w:r w:rsidRPr="002B1D5E">
              <w:rPr>
                <w:rFonts w:ascii="Garamond" w:hAnsi="Garamond"/>
                <w:sz w:val="24"/>
                <w:u w:val="single"/>
              </w:rPr>
              <w:t>Università</w:t>
            </w:r>
          </w:p>
          <w:p w14:paraId="3BDD784A" w14:textId="77777777" w:rsidR="00AA6C70" w:rsidRPr="00243DEC" w:rsidRDefault="00AA6C70" w:rsidP="003D33D7">
            <w:pPr>
              <w:spacing w:after="0"/>
              <w:ind w:firstLine="0"/>
              <w:rPr>
                <w:rFonts w:ascii="Garamond" w:hAnsi="Garamond"/>
                <w:sz w:val="24"/>
                <w:u w:val="single"/>
              </w:rPr>
            </w:pPr>
            <w:r w:rsidRPr="005444DA">
              <w:rPr>
                <w:rFonts w:ascii="Garamond" w:hAnsi="Garamond"/>
                <w:sz w:val="24"/>
              </w:rPr>
              <w:t xml:space="preserve">Va indicato, per l’anno di rilevazione, il numero delle </w:t>
            </w:r>
            <w:r w:rsidRPr="005444DA">
              <w:rPr>
                <w:rFonts w:ascii="Garamond" w:hAnsi="Garamond"/>
                <w:b/>
                <w:sz w:val="24"/>
              </w:rPr>
              <w:t>ore lavorate</w:t>
            </w:r>
            <w:r w:rsidRPr="005444DA">
              <w:rPr>
                <w:rFonts w:ascii="Garamond" w:hAnsi="Garamond"/>
                <w:sz w:val="24"/>
              </w:rPr>
              <w:t xml:space="preserve"> dai Collaboratori ed Esperti Linguistici che rientrano in tale fascia retributiva.</w:t>
            </w:r>
          </w:p>
        </w:tc>
      </w:tr>
      <w:tr w:rsidR="00AA6C70" w:rsidRPr="00990CC9" w14:paraId="361F073D"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D3850" w14:textId="77777777" w:rsidR="00AA6C70" w:rsidRPr="00CA7B4B" w:rsidRDefault="00AA6C70" w:rsidP="003D33D7">
            <w:pPr>
              <w:spacing w:after="0"/>
              <w:ind w:firstLine="0"/>
              <w:rPr>
                <w:rFonts w:ascii="Garamond" w:hAnsi="Garamond"/>
                <w:b/>
                <w:sz w:val="24"/>
              </w:rPr>
            </w:pPr>
            <w:r w:rsidRPr="00CA7B4B">
              <w:rPr>
                <w:rFonts w:ascii="Garamond" w:hAnsi="Garamond"/>
                <w:b/>
                <w:sz w:val="24"/>
              </w:rPr>
              <w:t>Indicare il numero degli incarichi dirigenziali conferiti dall’Istituzione ai sensi dell’art. 19, comma 5 bis d.lgs. 165/01</w:t>
            </w:r>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61BB9" w14:textId="77777777" w:rsidR="00AA6C70" w:rsidRPr="00CA7B4B" w:rsidRDefault="00AA6C70" w:rsidP="003D33D7">
            <w:pPr>
              <w:spacing w:after="0"/>
              <w:ind w:firstLine="0"/>
              <w:rPr>
                <w:rFonts w:ascii="Garamond" w:hAnsi="Garamond"/>
                <w:sz w:val="24"/>
                <w:u w:val="single"/>
              </w:rPr>
            </w:pPr>
            <w:r w:rsidRPr="00CA7B4B">
              <w:rPr>
                <w:rFonts w:ascii="Garamond" w:hAnsi="Garamond"/>
                <w:sz w:val="24"/>
                <w:u w:val="single"/>
              </w:rPr>
              <w:t>Carriera dirigenziale penitenziaria</w:t>
            </w:r>
            <w:r>
              <w:rPr>
                <w:rFonts w:ascii="Garamond" w:hAnsi="Garamond"/>
                <w:sz w:val="24"/>
                <w:u w:val="single"/>
              </w:rPr>
              <w:t xml:space="preserve"> – </w:t>
            </w:r>
            <w:r w:rsidRPr="00CA7B4B">
              <w:rPr>
                <w:rFonts w:ascii="Garamond" w:hAnsi="Garamond"/>
                <w:sz w:val="24"/>
                <w:u w:val="single"/>
              </w:rPr>
              <w:t>Ministeri</w:t>
            </w:r>
            <w:r>
              <w:rPr>
                <w:rFonts w:ascii="Garamond" w:hAnsi="Garamond"/>
                <w:sz w:val="24"/>
                <w:u w:val="single"/>
              </w:rPr>
              <w:t xml:space="preserve"> - </w:t>
            </w:r>
            <w:r w:rsidRPr="00CA7B4B">
              <w:rPr>
                <w:rFonts w:ascii="Garamond" w:hAnsi="Garamond"/>
                <w:sz w:val="24"/>
                <w:u w:val="single"/>
              </w:rPr>
              <w:t>Presidenza del Consiglio dei Ministri</w:t>
            </w:r>
          </w:p>
          <w:p w14:paraId="16C246B3" w14:textId="77777777" w:rsidR="00AA6C70" w:rsidRPr="007C5F60" w:rsidRDefault="00AA6C70" w:rsidP="003D33D7">
            <w:pPr>
              <w:spacing w:after="0"/>
              <w:ind w:firstLine="0"/>
              <w:rPr>
                <w:rFonts w:ascii="Garamond" w:hAnsi="Garamond"/>
                <w:sz w:val="24"/>
                <w:u w:val="single"/>
              </w:rPr>
            </w:pPr>
            <w:r w:rsidRPr="00CA7B4B">
              <w:rPr>
                <w:rFonts w:ascii="Garamond" w:hAnsi="Garamond"/>
                <w:sz w:val="24"/>
              </w:rPr>
              <w:t>Inserire il numero degli incarichi dirigenziali conferiti dall’Istituzione ai sensi dell’art. 19, comma 5 bis del d.lgs. 165/2001. Le stesse unità devono essere rilevate dall’Istituzione nella tabella 3 tra il personale esterno (cioè dipendente da altra Istituzione) in posizione di comando, distacco o fuori ruolo in corrispondenza della relativa qualifica dirigenziale a tempo determinato.</w:t>
            </w:r>
          </w:p>
        </w:tc>
      </w:tr>
      <w:tr w:rsidR="00AA6C70" w:rsidRPr="00990CC9" w14:paraId="28CB0772"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5F6575B4" w14:textId="77777777" w:rsidR="00AA6C70" w:rsidRPr="00990CC9" w:rsidRDefault="00AA6C70" w:rsidP="003D33D7">
            <w:pPr>
              <w:spacing w:after="0"/>
              <w:ind w:firstLine="0"/>
              <w:rPr>
                <w:rFonts w:ascii="Garamond" w:hAnsi="Garamond"/>
                <w:b/>
                <w:sz w:val="24"/>
              </w:rPr>
            </w:pPr>
            <w:r w:rsidRPr="00990CC9">
              <w:rPr>
                <w:rFonts w:ascii="Garamond" w:hAnsi="Garamond"/>
                <w:b/>
                <w:sz w:val="24"/>
              </w:rPr>
              <w:t>Unità di personale con qualifica dirigenziale assegnate agli uffici di diretta collaborazione del Ministro</w:t>
            </w:r>
          </w:p>
        </w:tc>
        <w:tc>
          <w:tcPr>
            <w:tcW w:w="6270" w:type="dxa"/>
            <w:shd w:val="clear" w:color="auto" w:fill="auto"/>
            <w:tcMar>
              <w:top w:w="0" w:type="dxa"/>
              <w:left w:w="108" w:type="dxa"/>
              <w:bottom w:w="0" w:type="dxa"/>
              <w:right w:w="108" w:type="dxa"/>
            </w:tcMar>
          </w:tcPr>
          <w:p w14:paraId="526167EF" w14:textId="77777777" w:rsidR="00AA6C70" w:rsidRPr="00CA7B4B" w:rsidRDefault="00AA6C70" w:rsidP="003D33D7">
            <w:pPr>
              <w:spacing w:after="0"/>
              <w:ind w:firstLine="0"/>
              <w:rPr>
                <w:rFonts w:ascii="Garamond" w:hAnsi="Garamond"/>
                <w:sz w:val="24"/>
                <w:u w:val="single"/>
              </w:rPr>
            </w:pPr>
            <w:r w:rsidRPr="00CA7B4B">
              <w:rPr>
                <w:rFonts w:ascii="Garamond" w:hAnsi="Garamond"/>
                <w:sz w:val="24"/>
                <w:u w:val="single"/>
              </w:rPr>
              <w:t>Ministeri</w:t>
            </w:r>
            <w:r>
              <w:rPr>
                <w:rFonts w:ascii="Garamond" w:hAnsi="Garamond"/>
                <w:sz w:val="24"/>
                <w:u w:val="single"/>
              </w:rPr>
              <w:t xml:space="preserve"> - </w:t>
            </w:r>
            <w:r w:rsidRPr="00CA7B4B">
              <w:rPr>
                <w:rFonts w:ascii="Garamond" w:hAnsi="Garamond"/>
                <w:sz w:val="24"/>
                <w:u w:val="single"/>
              </w:rPr>
              <w:t>Presidenza del Consiglio dei Ministri</w:t>
            </w:r>
          </w:p>
          <w:p w14:paraId="7DDD2B17"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Vanno indicate le unità di personale con qualifica dirigenziale </w:t>
            </w:r>
            <w:r w:rsidRPr="00990CC9">
              <w:rPr>
                <w:rFonts w:ascii="Garamond" w:hAnsi="Garamond"/>
                <w:sz w:val="24"/>
                <w:u w:val="single"/>
              </w:rPr>
              <w:t>appartenenti all’Amministrazione</w:t>
            </w:r>
            <w:r w:rsidRPr="00990CC9">
              <w:rPr>
                <w:rFonts w:ascii="Garamond" w:hAnsi="Garamond"/>
                <w:sz w:val="24"/>
              </w:rPr>
              <w:t xml:space="preserve"> che al 31.12 dell’anno di rilevazione risultano assegnate, ai sensi dell’art. 14 comma 2 del d.lgs. 165/2001, agli uffici di diretta collaborazione del Ministro. Tale personale rappresenta un “di cui” di q</w:t>
            </w:r>
            <w:r>
              <w:rPr>
                <w:rFonts w:ascii="Garamond" w:hAnsi="Garamond"/>
                <w:sz w:val="24"/>
              </w:rPr>
              <w:t>uello rilevato nella tabella 1.</w:t>
            </w:r>
          </w:p>
        </w:tc>
      </w:tr>
      <w:tr w:rsidR="00AA6C70" w:rsidRPr="00990CC9" w14:paraId="04BC9AA2"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0FE95E15" w14:textId="77777777" w:rsidR="00AA6C70" w:rsidRPr="00990CC9" w:rsidRDefault="00AA6C70" w:rsidP="003D33D7">
            <w:pPr>
              <w:spacing w:after="0"/>
              <w:ind w:firstLine="0"/>
              <w:rPr>
                <w:rFonts w:ascii="Garamond" w:hAnsi="Garamond"/>
                <w:b/>
                <w:sz w:val="24"/>
              </w:rPr>
            </w:pPr>
            <w:r w:rsidRPr="00990CC9">
              <w:rPr>
                <w:rFonts w:ascii="Garamond" w:hAnsi="Garamond"/>
                <w:b/>
                <w:sz w:val="24"/>
              </w:rPr>
              <w:t>Unità di personale non dirigente assegnate agli uffici di diretta collaborazione del Ministro</w:t>
            </w:r>
          </w:p>
        </w:tc>
        <w:tc>
          <w:tcPr>
            <w:tcW w:w="6270" w:type="dxa"/>
            <w:shd w:val="clear" w:color="auto" w:fill="auto"/>
            <w:tcMar>
              <w:top w:w="0" w:type="dxa"/>
              <w:left w:w="108" w:type="dxa"/>
              <w:bottom w:w="0" w:type="dxa"/>
              <w:right w:w="108" w:type="dxa"/>
            </w:tcMar>
          </w:tcPr>
          <w:p w14:paraId="06CB11EA" w14:textId="77777777" w:rsidR="00AA6C70" w:rsidRPr="00CA7B4B" w:rsidRDefault="00AA6C70" w:rsidP="003D33D7">
            <w:pPr>
              <w:spacing w:after="0"/>
              <w:ind w:firstLine="0"/>
              <w:rPr>
                <w:rFonts w:ascii="Garamond" w:hAnsi="Garamond"/>
                <w:sz w:val="24"/>
                <w:u w:val="single"/>
              </w:rPr>
            </w:pPr>
            <w:r w:rsidRPr="00CA7B4B">
              <w:rPr>
                <w:rFonts w:ascii="Garamond" w:hAnsi="Garamond"/>
                <w:sz w:val="24"/>
                <w:u w:val="single"/>
              </w:rPr>
              <w:t>Ministeri</w:t>
            </w:r>
            <w:r>
              <w:rPr>
                <w:rFonts w:ascii="Garamond" w:hAnsi="Garamond"/>
                <w:sz w:val="24"/>
                <w:u w:val="single"/>
              </w:rPr>
              <w:t xml:space="preserve"> - </w:t>
            </w:r>
            <w:r w:rsidRPr="00CA7B4B">
              <w:rPr>
                <w:rFonts w:ascii="Garamond" w:hAnsi="Garamond"/>
                <w:sz w:val="24"/>
                <w:u w:val="single"/>
              </w:rPr>
              <w:t>Presidenza del Consiglio dei Ministri</w:t>
            </w:r>
          </w:p>
          <w:p w14:paraId="377B0005"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Vanno indicate le unità di personale non dirigente </w:t>
            </w:r>
            <w:r w:rsidRPr="00990CC9">
              <w:rPr>
                <w:rFonts w:ascii="Garamond" w:hAnsi="Garamond"/>
                <w:sz w:val="24"/>
                <w:u w:val="single"/>
              </w:rPr>
              <w:t>appartenenti all’Amministrazione</w:t>
            </w:r>
            <w:r w:rsidRPr="00990CC9">
              <w:rPr>
                <w:rFonts w:ascii="Garamond" w:hAnsi="Garamond"/>
                <w:sz w:val="24"/>
              </w:rPr>
              <w:t xml:space="preserve"> che al 31.12 dell’anno di rilevazione risultano assegnate, ai sensi dell’art. 14 comma 2 del d.lgs. 165/2001, agli uffici di diretta collaborazione del Ministro. Tale personale rappresenta un “di cui” di quello rilevato nella tabella 1.</w:t>
            </w:r>
          </w:p>
        </w:tc>
      </w:tr>
      <w:tr w:rsidR="00AA6C70" w:rsidRPr="00990CC9" w14:paraId="7F4B48A6"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5284F205" w14:textId="77777777" w:rsidR="00AA6C70" w:rsidRPr="00990CC9" w:rsidRDefault="00AA6C70" w:rsidP="003D33D7">
            <w:pPr>
              <w:spacing w:after="0"/>
              <w:ind w:firstLine="0"/>
              <w:rPr>
                <w:rFonts w:ascii="Garamond" w:hAnsi="Garamond"/>
                <w:b/>
                <w:sz w:val="24"/>
              </w:rPr>
            </w:pPr>
            <w:bookmarkStart w:id="41" w:name="_Hlk164421368"/>
            <w:r w:rsidRPr="00990CC9">
              <w:rPr>
                <w:rFonts w:ascii="Garamond" w:hAnsi="Garamond"/>
                <w:b/>
                <w:sz w:val="24"/>
              </w:rPr>
              <w:lastRenderedPageBreak/>
              <w:t xml:space="preserve">Unità di personale esterno all’Istituzione, in posizione di comando, distacco, fuori ruolo, esperti, consulenti e </w:t>
            </w:r>
            <w:r>
              <w:rPr>
                <w:rFonts w:ascii="Garamond" w:hAnsi="Garamond"/>
                <w:b/>
                <w:sz w:val="24"/>
              </w:rPr>
              <w:t>collaborazioni professionali</w:t>
            </w:r>
            <w:r w:rsidRPr="00990CC9">
              <w:rPr>
                <w:rFonts w:ascii="Garamond" w:hAnsi="Garamond"/>
                <w:b/>
                <w:sz w:val="24"/>
              </w:rPr>
              <w:t xml:space="preserve"> assegnat</w:t>
            </w:r>
            <w:r>
              <w:rPr>
                <w:rFonts w:ascii="Garamond" w:hAnsi="Garamond"/>
                <w:b/>
                <w:sz w:val="24"/>
              </w:rPr>
              <w:t>e</w:t>
            </w:r>
            <w:r w:rsidRPr="00990CC9">
              <w:rPr>
                <w:rFonts w:ascii="Garamond" w:hAnsi="Garamond"/>
                <w:b/>
                <w:sz w:val="24"/>
              </w:rPr>
              <w:t xml:space="preserve"> agli uffici di diretta collaborazione del Ministro</w:t>
            </w:r>
            <w:bookmarkEnd w:id="41"/>
          </w:p>
        </w:tc>
        <w:tc>
          <w:tcPr>
            <w:tcW w:w="6270" w:type="dxa"/>
            <w:shd w:val="clear" w:color="auto" w:fill="auto"/>
            <w:tcMar>
              <w:top w:w="0" w:type="dxa"/>
              <w:left w:w="108" w:type="dxa"/>
              <w:bottom w:w="0" w:type="dxa"/>
              <w:right w:w="108" w:type="dxa"/>
            </w:tcMar>
          </w:tcPr>
          <w:p w14:paraId="51459A5C" w14:textId="77777777" w:rsidR="00AA6C70" w:rsidRPr="00990CC9" w:rsidRDefault="00AA6C70" w:rsidP="003D33D7">
            <w:pPr>
              <w:spacing w:after="0"/>
              <w:ind w:firstLine="0"/>
              <w:rPr>
                <w:rFonts w:ascii="Garamond" w:hAnsi="Garamond"/>
                <w:sz w:val="24"/>
                <w:u w:val="single"/>
              </w:rPr>
            </w:pPr>
            <w:r w:rsidRPr="00CA7B4B">
              <w:rPr>
                <w:rFonts w:ascii="Garamond" w:hAnsi="Garamond"/>
                <w:sz w:val="24"/>
                <w:u w:val="single"/>
              </w:rPr>
              <w:t>Ministeri</w:t>
            </w:r>
            <w:r>
              <w:rPr>
                <w:rFonts w:ascii="Garamond" w:hAnsi="Garamond"/>
                <w:sz w:val="24"/>
                <w:u w:val="single"/>
              </w:rPr>
              <w:t xml:space="preserve"> - </w:t>
            </w:r>
            <w:r w:rsidRPr="00CA7B4B">
              <w:rPr>
                <w:rFonts w:ascii="Garamond" w:hAnsi="Garamond"/>
                <w:sz w:val="24"/>
                <w:u w:val="single"/>
              </w:rPr>
              <w:t>Presidenza del Consiglio dei Ministri</w:t>
            </w:r>
          </w:p>
          <w:p w14:paraId="763F8E84"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Vanno indicate le unità di personale </w:t>
            </w:r>
            <w:r w:rsidRPr="00990CC9">
              <w:rPr>
                <w:rFonts w:ascii="Garamond" w:hAnsi="Garamond"/>
                <w:sz w:val="24"/>
                <w:u w:val="single"/>
              </w:rPr>
              <w:t>non appartenenti all’Amministrazione</w:t>
            </w:r>
            <w:r w:rsidRPr="00990CC9">
              <w:rPr>
                <w:rFonts w:ascii="Garamond" w:hAnsi="Garamond"/>
                <w:sz w:val="24"/>
              </w:rPr>
              <w:t xml:space="preserve"> che invia i dati che al 31.12 dell’anno di rilevazione risultano assegnate, ai sensi dell’art. 14 comma 2 del d.lgs. 165/2001, agli uffici di diretta collaborazione del Ministro. Tale personale andrà rilevato anche nella tabella 3 se proveniente da altra amministrazione pubblica in posizione di comando/distacco/fuori ruolo, mentre andrà rilevato nelle specifiche domande della scheda informativa 1 se lavora in detti uffici in forza di contratti </w:t>
            </w:r>
            <w:r>
              <w:rPr>
                <w:rFonts w:ascii="Garamond" w:hAnsi="Garamond"/>
                <w:sz w:val="24"/>
              </w:rPr>
              <w:t>di collaborazione professionale</w:t>
            </w:r>
            <w:r w:rsidRPr="00990CC9">
              <w:rPr>
                <w:rFonts w:ascii="Garamond" w:hAnsi="Garamond"/>
                <w:sz w:val="24"/>
              </w:rPr>
              <w:t xml:space="preserve"> o con incarichi o nella tabella 2 se assunti con contratto a tempo determinato.</w:t>
            </w:r>
          </w:p>
        </w:tc>
      </w:tr>
      <w:tr w:rsidR="00AA6C70" w:rsidRPr="00990CC9" w14:paraId="78B33C57"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062EFB53" w14:textId="77777777" w:rsidR="00AA6C70" w:rsidRPr="00990CC9" w:rsidRDefault="00AA6C70" w:rsidP="003D33D7">
            <w:pPr>
              <w:spacing w:after="0"/>
              <w:ind w:firstLine="0"/>
              <w:rPr>
                <w:rFonts w:ascii="Garamond" w:hAnsi="Garamond"/>
                <w:b/>
                <w:sz w:val="24"/>
              </w:rPr>
            </w:pPr>
            <w:r w:rsidRPr="00990CC9">
              <w:rPr>
                <w:rFonts w:ascii="Garamond" w:hAnsi="Garamond"/>
                <w:b/>
                <w:sz w:val="24"/>
              </w:rPr>
              <w:t>Spesa complessivamente sostenuta per il personale con qualifica dirigenziale assegnato agli uffici di diretta collaborazione del Ministro</w:t>
            </w:r>
          </w:p>
        </w:tc>
        <w:tc>
          <w:tcPr>
            <w:tcW w:w="6270" w:type="dxa"/>
            <w:shd w:val="clear" w:color="auto" w:fill="auto"/>
            <w:tcMar>
              <w:top w:w="0" w:type="dxa"/>
              <w:left w:w="108" w:type="dxa"/>
              <w:bottom w:w="0" w:type="dxa"/>
              <w:right w:w="108" w:type="dxa"/>
            </w:tcMar>
          </w:tcPr>
          <w:p w14:paraId="536C4BBC" w14:textId="77777777" w:rsidR="00AA6C70" w:rsidRPr="00CA7B4B" w:rsidRDefault="00AA6C70" w:rsidP="003D33D7">
            <w:pPr>
              <w:spacing w:after="0"/>
              <w:ind w:firstLine="0"/>
              <w:rPr>
                <w:rFonts w:ascii="Garamond" w:hAnsi="Garamond"/>
                <w:sz w:val="24"/>
                <w:u w:val="single"/>
              </w:rPr>
            </w:pPr>
            <w:r w:rsidRPr="00CA7B4B">
              <w:rPr>
                <w:rFonts w:ascii="Garamond" w:hAnsi="Garamond"/>
                <w:sz w:val="24"/>
                <w:u w:val="single"/>
              </w:rPr>
              <w:t>Ministeri</w:t>
            </w:r>
            <w:r>
              <w:rPr>
                <w:rFonts w:ascii="Garamond" w:hAnsi="Garamond"/>
                <w:sz w:val="24"/>
                <w:u w:val="single"/>
              </w:rPr>
              <w:t xml:space="preserve"> - </w:t>
            </w:r>
            <w:r w:rsidRPr="00CA7B4B">
              <w:rPr>
                <w:rFonts w:ascii="Garamond" w:hAnsi="Garamond"/>
                <w:sz w:val="24"/>
                <w:u w:val="single"/>
              </w:rPr>
              <w:t>Presidenza del Consiglio dei Ministri</w:t>
            </w:r>
          </w:p>
          <w:p w14:paraId="7CA2480E"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Vanno rilevate le spese (lordo dipendente) </w:t>
            </w:r>
            <w:r w:rsidRPr="00990CC9">
              <w:rPr>
                <w:rFonts w:ascii="Garamond" w:hAnsi="Garamond"/>
                <w:sz w:val="24"/>
                <w:u w:val="single"/>
              </w:rPr>
              <w:t>complessivamente</w:t>
            </w:r>
            <w:r w:rsidRPr="00990CC9">
              <w:rPr>
                <w:rFonts w:ascii="Garamond" w:hAnsi="Garamond"/>
                <w:sz w:val="24"/>
              </w:rPr>
              <w:t xml:space="preserve"> sostenute nell’anno di rilevazione, per il personale con qualifica dirigenziale appartenente all’Amministrazione assegnato agli uffici di diretta collaborazione del Ministro, ancorché non più presente alla data del 31.12 dell’anno di rilevazione. Tali spese rappresentano un “di cui” delle somme registrate nelle tabelle di spesa.</w:t>
            </w:r>
          </w:p>
        </w:tc>
      </w:tr>
      <w:tr w:rsidR="00AA6C70" w:rsidRPr="00990CC9" w14:paraId="444C95DA"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0F1ECE2B" w14:textId="77777777" w:rsidR="00AA6C70" w:rsidRPr="00990CC9" w:rsidRDefault="00AA6C70" w:rsidP="003D33D7">
            <w:pPr>
              <w:spacing w:after="0"/>
              <w:ind w:firstLine="0"/>
              <w:rPr>
                <w:rFonts w:ascii="Garamond" w:hAnsi="Garamond"/>
                <w:b/>
                <w:sz w:val="24"/>
              </w:rPr>
            </w:pPr>
            <w:r w:rsidRPr="00990CC9">
              <w:rPr>
                <w:rFonts w:ascii="Garamond" w:hAnsi="Garamond"/>
                <w:b/>
                <w:sz w:val="24"/>
              </w:rPr>
              <w:t>Spesa complessivamente sostenuta per il personale non dirigente assegnato agli uffici di diretta collaborazione del Ministro</w:t>
            </w:r>
          </w:p>
        </w:tc>
        <w:tc>
          <w:tcPr>
            <w:tcW w:w="6270" w:type="dxa"/>
            <w:shd w:val="clear" w:color="auto" w:fill="auto"/>
            <w:tcMar>
              <w:top w:w="0" w:type="dxa"/>
              <w:left w:w="108" w:type="dxa"/>
              <w:bottom w:w="0" w:type="dxa"/>
              <w:right w:w="108" w:type="dxa"/>
            </w:tcMar>
          </w:tcPr>
          <w:p w14:paraId="2BD80524" w14:textId="77777777" w:rsidR="00AA6C70" w:rsidRPr="00CA7B4B" w:rsidRDefault="00AA6C70" w:rsidP="003D33D7">
            <w:pPr>
              <w:spacing w:after="0"/>
              <w:ind w:firstLine="0"/>
              <w:rPr>
                <w:rFonts w:ascii="Garamond" w:hAnsi="Garamond"/>
                <w:sz w:val="24"/>
                <w:u w:val="single"/>
              </w:rPr>
            </w:pPr>
            <w:r w:rsidRPr="00CA7B4B">
              <w:rPr>
                <w:rFonts w:ascii="Garamond" w:hAnsi="Garamond"/>
                <w:sz w:val="24"/>
                <w:u w:val="single"/>
              </w:rPr>
              <w:t>Ministeri</w:t>
            </w:r>
            <w:r>
              <w:rPr>
                <w:rFonts w:ascii="Garamond" w:hAnsi="Garamond"/>
                <w:sz w:val="24"/>
                <w:u w:val="single"/>
              </w:rPr>
              <w:t xml:space="preserve"> - </w:t>
            </w:r>
            <w:r w:rsidRPr="00CA7B4B">
              <w:rPr>
                <w:rFonts w:ascii="Garamond" w:hAnsi="Garamond"/>
                <w:sz w:val="24"/>
                <w:u w:val="single"/>
              </w:rPr>
              <w:t>Presidenza del Consiglio dei Ministri</w:t>
            </w:r>
          </w:p>
          <w:p w14:paraId="1949EE6D"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Vanno rilevate le spese (lordo dipendente) </w:t>
            </w:r>
            <w:r w:rsidRPr="00990CC9">
              <w:rPr>
                <w:rFonts w:ascii="Garamond" w:hAnsi="Garamond"/>
                <w:sz w:val="24"/>
                <w:u w:val="single"/>
              </w:rPr>
              <w:t>complessivamente</w:t>
            </w:r>
            <w:r w:rsidRPr="00990CC9">
              <w:rPr>
                <w:rFonts w:ascii="Garamond" w:hAnsi="Garamond"/>
                <w:sz w:val="24"/>
              </w:rPr>
              <w:t xml:space="preserve"> sostenute nell’anno di rilevazione, per il personale non dirigente appartenente all’Amministrazione assegnato agli uffici di diretta collaborazione del Ministro, ancorché non più presente alla data del 31.12 dell’anno di rilevazione. Tali spese rappresentano un “di cui” delle somme registrate nelle tabelle di spesa.</w:t>
            </w:r>
          </w:p>
        </w:tc>
      </w:tr>
      <w:tr w:rsidR="00AA6C70" w:rsidRPr="00990CC9" w14:paraId="3CC87262"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491DA642" w14:textId="77777777" w:rsidR="00AA6C70" w:rsidRPr="00990CC9" w:rsidRDefault="00AA6C70" w:rsidP="003D33D7">
            <w:pPr>
              <w:spacing w:after="0"/>
              <w:ind w:firstLine="0"/>
              <w:rPr>
                <w:rFonts w:ascii="Garamond" w:hAnsi="Garamond"/>
                <w:b/>
                <w:sz w:val="24"/>
              </w:rPr>
            </w:pPr>
            <w:bookmarkStart w:id="42" w:name="_Hlk164421414"/>
            <w:r w:rsidRPr="00990CC9">
              <w:rPr>
                <w:rFonts w:ascii="Garamond" w:hAnsi="Garamond"/>
                <w:b/>
                <w:sz w:val="24"/>
              </w:rPr>
              <w:t xml:space="preserve">Spesa complessivamente sostenuta per il personale esterno all’Istituzione, in posizione di comando, distacco, fuori ruolo, esperti, consulenti e </w:t>
            </w:r>
            <w:r>
              <w:rPr>
                <w:rFonts w:ascii="Garamond" w:hAnsi="Garamond"/>
                <w:b/>
                <w:sz w:val="24"/>
              </w:rPr>
              <w:t>collaborazioni professionali</w:t>
            </w:r>
            <w:r w:rsidRPr="00990CC9">
              <w:rPr>
                <w:rFonts w:ascii="Garamond" w:hAnsi="Garamond"/>
                <w:b/>
                <w:sz w:val="24"/>
              </w:rPr>
              <w:t xml:space="preserve"> assegnat</w:t>
            </w:r>
            <w:r>
              <w:rPr>
                <w:rFonts w:ascii="Garamond" w:hAnsi="Garamond"/>
                <w:b/>
                <w:sz w:val="24"/>
              </w:rPr>
              <w:t>e</w:t>
            </w:r>
            <w:r w:rsidRPr="00990CC9">
              <w:rPr>
                <w:rFonts w:ascii="Garamond" w:hAnsi="Garamond"/>
                <w:b/>
                <w:sz w:val="24"/>
              </w:rPr>
              <w:t xml:space="preserve"> agli uffici di diretta collaborazione del Ministro</w:t>
            </w:r>
            <w:bookmarkEnd w:id="42"/>
          </w:p>
        </w:tc>
        <w:tc>
          <w:tcPr>
            <w:tcW w:w="6270" w:type="dxa"/>
            <w:shd w:val="clear" w:color="auto" w:fill="auto"/>
            <w:tcMar>
              <w:top w:w="0" w:type="dxa"/>
              <w:left w:w="108" w:type="dxa"/>
              <w:bottom w:w="0" w:type="dxa"/>
              <w:right w:w="108" w:type="dxa"/>
            </w:tcMar>
          </w:tcPr>
          <w:p w14:paraId="1180188E" w14:textId="77777777" w:rsidR="00AA6C70" w:rsidRPr="00CA7B4B" w:rsidRDefault="00AA6C70" w:rsidP="003D33D7">
            <w:pPr>
              <w:spacing w:after="0"/>
              <w:ind w:firstLine="0"/>
              <w:rPr>
                <w:rFonts w:ascii="Garamond" w:hAnsi="Garamond"/>
                <w:sz w:val="24"/>
                <w:u w:val="single"/>
              </w:rPr>
            </w:pPr>
            <w:r w:rsidRPr="00CA7B4B">
              <w:rPr>
                <w:rFonts w:ascii="Garamond" w:hAnsi="Garamond"/>
                <w:sz w:val="24"/>
                <w:u w:val="single"/>
              </w:rPr>
              <w:t>Ministeri</w:t>
            </w:r>
            <w:r>
              <w:rPr>
                <w:rFonts w:ascii="Garamond" w:hAnsi="Garamond"/>
                <w:sz w:val="24"/>
                <w:u w:val="single"/>
              </w:rPr>
              <w:t xml:space="preserve"> - </w:t>
            </w:r>
            <w:r w:rsidRPr="00CA7B4B">
              <w:rPr>
                <w:rFonts w:ascii="Garamond" w:hAnsi="Garamond"/>
                <w:sz w:val="24"/>
                <w:u w:val="single"/>
              </w:rPr>
              <w:t>Presidenza del Consiglio dei Ministri</w:t>
            </w:r>
          </w:p>
          <w:p w14:paraId="7A3ACC9C" w14:textId="77777777" w:rsidR="00AA6C70" w:rsidRPr="00990CC9" w:rsidRDefault="00AA6C70" w:rsidP="003D33D7">
            <w:pPr>
              <w:spacing w:after="0"/>
              <w:ind w:firstLine="0"/>
              <w:rPr>
                <w:rFonts w:ascii="Garamond" w:hAnsi="Garamond"/>
                <w:sz w:val="24"/>
              </w:rPr>
            </w:pPr>
            <w:r w:rsidRPr="00990CC9">
              <w:rPr>
                <w:rFonts w:ascii="Garamond" w:hAnsi="Garamond"/>
                <w:sz w:val="24"/>
              </w:rPr>
              <w:t xml:space="preserve">Vanno rilevate le spese (lordo dipendente) </w:t>
            </w:r>
            <w:r w:rsidRPr="00990CC9">
              <w:rPr>
                <w:rFonts w:ascii="Garamond" w:hAnsi="Garamond"/>
                <w:sz w:val="24"/>
                <w:u w:val="single"/>
              </w:rPr>
              <w:t>complessivamente</w:t>
            </w:r>
            <w:r w:rsidRPr="00990CC9">
              <w:rPr>
                <w:rFonts w:ascii="Garamond" w:hAnsi="Garamond"/>
                <w:sz w:val="24"/>
              </w:rPr>
              <w:t xml:space="preserve"> sostenute nell’anno di rilevazione, per tutto il personale non dipendente dall’Amministrazione assegnato agli uffici di diretta collaborazione del Ministro, ancorché non più presente alla data del 31.12 dell’anno di rilevazione. Tali spese rappresentano un “di cui” delle somme registrate nelle tabelle di spesa.</w:t>
            </w:r>
          </w:p>
        </w:tc>
      </w:tr>
      <w:tr w:rsidR="00AA6C70" w:rsidRPr="00990CC9" w14:paraId="599CA9DB"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9013A" w14:textId="77777777" w:rsidR="00AA6C70" w:rsidRPr="00990CC9" w:rsidRDefault="00AA6C70" w:rsidP="003D33D7">
            <w:pPr>
              <w:spacing w:after="0"/>
              <w:ind w:firstLine="0"/>
              <w:rPr>
                <w:rFonts w:ascii="Garamond" w:hAnsi="Garamond"/>
                <w:b/>
                <w:sz w:val="24"/>
              </w:rPr>
            </w:pPr>
            <w:r w:rsidRPr="00990CC9">
              <w:rPr>
                <w:rFonts w:ascii="Garamond" w:hAnsi="Garamond"/>
                <w:b/>
                <w:sz w:val="24"/>
              </w:rPr>
              <w:t>Unità di pers., assunte con contr. a t. indeter. dal MAECI nelle sedi diplomatiche e consolari e negli Istituti italiani di cultura all’estero, ex art.1, c.2, lett.</w:t>
            </w:r>
            <w:r>
              <w:rPr>
                <w:rFonts w:ascii="Garamond" w:hAnsi="Garamond"/>
                <w:b/>
                <w:sz w:val="24"/>
              </w:rPr>
              <w:t xml:space="preserve"> </w:t>
            </w:r>
            <w:r w:rsidRPr="00990CC9">
              <w:rPr>
                <w:rFonts w:ascii="Garamond" w:hAnsi="Garamond"/>
                <w:b/>
                <w:sz w:val="24"/>
              </w:rPr>
              <w:t xml:space="preserve">a) CCNL </w:t>
            </w:r>
            <w:r>
              <w:rPr>
                <w:rFonts w:ascii="Garamond" w:hAnsi="Garamond"/>
                <w:b/>
                <w:sz w:val="24"/>
              </w:rPr>
              <w:t>9.5.2022</w:t>
            </w:r>
            <w:r w:rsidRPr="00990CC9">
              <w:rPr>
                <w:rFonts w:ascii="Garamond" w:hAnsi="Garamond"/>
                <w:b/>
                <w:sz w:val="24"/>
              </w:rPr>
              <w:t xml:space="preserve"> Funzioni centrali</w:t>
            </w:r>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0EFED"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Ministeri</w:t>
            </w:r>
          </w:p>
          <w:p w14:paraId="34D139A1" w14:textId="77777777" w:rsidR="00AA6C70" w:rsidRPr="00A6565E" w:rsidRDefault="00AA6C70" w:rsidP="003D33D7">
            <w:pPr>
              <w:spacing w:after="0"/>
              <w:ind w:firstLine="0"/>
              <w:rPr>
                <w:rFonts w:ascii="Garamond" w:hAnsi="Garamond"/>
                <w:sz w:val="24"/>
              </w:rPr>
            </w:pPr>
            <w:r w:rsidRPr="00A6565E">
              <w:rPr>
                <w:rFonts w:ascii="Garamond" w:hAnsi="Garamond"/>
                <w:sz w:val="24"/>
              </w:rPr>
              <w:t xml:space="preserve">Il Ministero degli affari </w:t>
            </w:r>
            <w:r>
              <w:rPr>
                <w:rFonts w:ascii="Garamond" w:hAnsi="Garamond"/>
                <w:sz w:val="24"/>
              </w:rPr>
              <w:t>e</w:t>
            </w:r>
            <w:r w:rsidRPr="00A6565E">
              <w:rPr>
                <w:rFonts w:ascii="Garamond" w:hAnsi="Garamond"/>
                <w:sz w:val="24"/>
              </w:rPr>
              <w:t>steri indicherà le unità di personale al 31.12, assunte con contratto a tempo indeterminato nelle sedi diplomatiche e consolari e negli Istituti italiani di cultura all’estero, di cui all’art. 1, comma 2, lettera a) del CCNL del comparto Funzioni centrali 201</w:t>
            </w:r>
            <w:r>
              <w:rPr>
                <w:rFonts w:ascii="Garamond" w:hAnsi="Garamond"/>
                <w:sz w:val="24"/>
              </w:rPr>
              <w:t>9</w:t>
            </w:r>
            <w:r w:rsidRPr="00A6565E">
              <w:rPr>
                <w:rFonts w:ascii="Garamond" w:hAnsi="Garamond"/>
                <w:sz w:val="24"/>
              </w:rPr>
              <w:t>-20</w:t>
            </w:r>
            <w:r>
              <w:rPr>
                <w:rFonts w:ascii="Garamond" w:hAnsi="Garamond"/>
                <w:sz w:val="24"/>
              </w:rPr>
              <w:t>21</w:t>
            </w:r>
            <w:r w:rsidRPr="00A6565E">
              <w:rPr>
                <w:rFonts w:ascii="Garamond" w:hAnsi="Garamond"/>
                <w:sz w:val="24"/>
              </w:rPr>
              <w:t xml:space="preserve"> sottoscritto in data </w:t>
            </w:r>
            <w:r>
              <w:rPr>
                <w:rFonts w:ascii="Garamond" w:hAnsi="Garamond"/>
                <w:sz w:val="24"/>
              </w:rPr>
              <w:t>09.05.2022</w:t>
            </w:r>
            <w:r w:rsidRPr="00A6565E">
              <w:rPr>
                <w:rFonts w:ascii="Garamond" w:hAnsi="Garamond"/>
                <w:sz w:val="24"/>
              </w:rPr>
              <w:t>. Tale personale rappresenta un “di cui” di quello comunicato come contrattista a tempo indeterminato nella tabella 1.</w:t>
            </w:r>
          </w:p>
        </w:tc>
      </w:tr>
      <w:tr w:rsidR="00AA6C70" w:rsidRPr="00990CC9" w14:paraId="3E1AE19A"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D24A0" w14:textId="77777777" w:rsidR="00AA6C70" w:rsidRPr="00D43946" w:rsidRDefault="00AA6C70" w:rsidP="003D33D7">
            <w:pPr>
              <w:spacing w:after="0"/>
              <w:ind w:firstLine="0"/>
              <w:rPr>
                <w:rFonts w:ascii="Garamond" w:hAnsi="Garamond"/>
                <w:b/>
                <w:sz w:val="24"/>
              </w:rPr>
            </w:pPr>
            <w:r w:rsidRPr="00D43946">
              <w:rPr>
                <w:rFonts w:ascii="Garamond" w:hAnsi="Garamond"/>
                <w:b/>
                <w:sz w:val="24"/>
              </w:rPr>
              <w:t>Indicare il numero di unità di personale utilizzato a qualsiasi titolo (comando o altro) nelle attività esternalizzate con esclusione delle unità effettivamente cessate a seguito di esternalizzazioni</w:t>
            </w:r>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307CF" w14:textId="77777777" w:rsidR="00AA6C70" w:rsidRPr="00D43946" w:rsidRDefault="00AA6C70" w:rsidP="003D33D7">
            <w:pPr>
              <w:spacing w:after="0"/>
              <w:ind w:firstLine="0"/>
              <w:rPr>
                <w:rFonts w:ascii="Garamond" w:hAnsi="Garamond"/>
                <w:sz w:val="24"/>
                <w:u w:val="single"/>
              </w:rPr>
            </w:pPr>
            <w:r w:rsidRPr="00D43946">
              <w:rPr>
                <w:rFonts w:ascii="Garamond" w:hAnsi="Garamond"/>
                <w:sz w:val="24"/>
                <w:u w:val="single"/>
              </w:rPr>
              <w:t>Regioni ed Autonomie Locali</w:t>
            </w:r>
            <w:r>
              <w:rPr>
                <w:rFonts w:ascii="Garamond" w:hAnsi="Garamond"/>
                <w:sz w:val="24"/>
                <w:u w:val="single"/>
              </w:rPr>
              <w:t xml:space="preserve"> - </w:t>
            </w:r>
            <w:r w:rsidRPr="00D43946">
              <w:rPr>
                <w:rFonts w:ascii="Garamond" w:hAnsi="Garamond"/>
                <w:sz w:val="24"/>
                <w:u w:val="single"/>
              </w:rPr>
              <w:t>Regioni a Statuto Speciale e Province Autonome</w:t>
            </w:r>
          </w:p>
          <w:p w14:paraId="00AF6971" w14:textId="77777777" w:rsidR="00AA6C70" w:rsidRPr="00D43946" w:rsidRDefault="00AA6C70" w:rsidP="003D33D7">
            <w:pPr>
              <w:spacing w:after="0"/>
              <w:ind w:firstLine="0"/>
              <w:rPr>
                <w:rFonts w:ascii="Garamond" w:hAnsi="Garamond"/>
                <w:sz w:val="24"/>
              </w:rPr>
            </w:pPr>
            <w:r w:rsidRPr="00D43946">
              <w:rPr>
                <w:rFonts w:ascii="Garamond" w:hAnsi="Garamond"/>
                <w:sz w:val="24"/>
              </w:rPr>
              <w:t>Inserire il numero di unità di personale che al 31.12 prestano la loro attività presso le società cui il servizio è stato esternalizzato, in posizione di comando o altra tipologia presente nella tabella 3, senza estinzione del rapporto di lavoro con l’ente di appartenenza.</w:t>
            </w:r>
          </w:p>
          <w:p w14:paraId="646CD456" w14:textId="77777777" w:rsidR="00AA6C70" w:rsidRPr="00D43946" w:rsidRDefault="00AA6C70" w:rsidP="003D33D7">
            <w:pPr>
              <w:spacing w:after="0"/>
              <w:ind w:firstLine="0"/>
              <w:rPr>
                <w:rFonts w:ascii="Garamond" w:hAnsi="Garamond"/>
                <w:sz w:val="24"/>
                <w:u w:val="single"/>
              </w:rPr>
            </w:pPr>
            <w:r w:rsidRPr="00D43946">
              <w:rPr>
                <w:rFonts w:ascii="Garamond" w:hAnsi="Garamond"/>
                <w:b/>
                <w:sz w:val="24"/>
              </w:rPr>
              <w:lastRenderedPageBreak/>
              <w:t>Sono escluse</w:t>
            </w:r>
            <w:r w:rsidRPr="00D43946">
              <w:rPr>
                <w:rFonts w:ascii="Garamond" w:hAnsi="Garamond"/>
                <w:sz w:val="24"/>
              </w:rPr>
              <w:t xml:space="preserve"> le unità di personale che</w:t>
            </w:r>
            <w:r>
              <w:rPr>
                <w:rFonts w:ascii="Garamond" w:hAnsi="Garamond"/>
                <w:sz w:val="24"/>
              </w:rPr>
              <w:t xml:space="preserve"> nell’anno di rilevazione</w:t>
            </w:r>
            <w:r w:rsidRPr="00D43946">
              <w:rPr>
                <w:rFonts w:ascii="Garamond" w:hAnsi="Garamond"/>
                <w:sz w:val="24"/>
              </w:rPr>
              <w:t xml:space="preserve"> a seguito delle esternalizzazioni vengono trasferite a tutti gli effetti giuridici ed economici presso l’Ente cui </w:t>
            </w:r>
            <w:r>
              <w:rPr>
                <w:rFonts w:ascii="Garamond" w:hAnsi="Garamond"/>
                <w:sz w:val="24"/>
              </w:rPr>
              <w:t>è</w:t>
            </w:r>
            <w:r w:rsidRPr="00D43946">
              <w:rPr>
                <w:rFonts w:ascii="Garamond" w:hAnsi="Garamond"/>
                <w:sz w:val="24"/>
              </w:rPr>
              <w:t xml:space="preserve"> demandato il servizio esternalizzato. Tali unità vanno indicate come cessate nell’apposita causale prevista nella tabella 5.</w:t>
            </w:r>
          </w:p>
        </w:tc>
      </w:tr>
      <w:tr w:rsidR="00AA6C70" w:rsidRPr="00990CC9" w14:paraId="7C3334D0"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284DA7A4" w14:textId="77777777" w:rsidR="00AA6C70" w:rsidRPr="00990CC9" w:rsidRDefault="00AA6C70" w:rsidP="003D33D7">
            <w:pPr>
              <w:spacing w:after="0"/>
              <w:ind w:firstLine="0"/>
              <w:rPr>
                <w:rFonts w:ascii="Garamond" w:hAnsi="Garamond"/>
                <w:b/>
                <w:sz w:val="24"/>
              </w:rPr>
            </w:pPr>
            <w:r w:rsidRPr="00990CC9">
              <w:rPr>
                <w:rFonts w:ascii="Garamond" w:hAnsi="Garamond"/>
                <w:b/>
                <w:sz w:val="24"/>
              </w:rPr>
              <w:lastRenderedPageBreak/>
              <w:t>Unità di personale con qualifica dirigenziale assegnate agli uffici di diretta collaborazione con gli organi di indirizzo politico</w:t>
            </w:r>
          </w:p>
        </w:tc>
        <w:tc>
          <w:tcPr>
            <w:tcW w:w="6270" w:type="dxa"/>
            <w:shd w:val="clear" w:color="auto" w:fill="auto"/>
            <w:tcMar>
              <w:top w:w="0" w:type="dxa"/>
              <w:left w:w="108" w:type="dxa"/>
              <w:bottom w:w="0" w:type="dxa"/>
              <w:right w:w="108" w:type="dxa"/>
            </w:tcMar>
          </w:tcPr>
          <w:p w14:paraId="4624F81F" w14:textId="77777777" w:rsidR="00AA6C70" w:rsidRPr="000A2710" w:rsidRDefault="00AA6C70" w:rsidP="003D33D7">
            <w:pPr>
              <w:spacing w:after="0"/>
              <w:ind w:firstLine="0"/>
              <w:rPr>
                <w:rFonts w:ascii="Garamond" w:hAnsi="Garamond"/>
                <w:sz w:val="24"/>
                <w:u w:val="single"/>
              </w:rPr>
            </w:pPr>
            <w:r w:rsidRPr="00243DEC">
              <w:rPr>
                <w:rFonts w:ascii="Garamond" w:hAnsi="Garamond"/>
                <w:sz w:val="24"/>
                <w:u w:val="single"/>
              </w:rPr>
              <w:t>Regioni ed Autonomie Locali</w:t>
            </w:r>
            <w:r>
              <w:rPr>
                <w:rFonts w:ascii="Garamond" w:hAnsi="Garamond"/>
                <w:sz w:val="24"/>
                <w:u w:val="single"/>
              </w:rPr>
              <w:t xml:space="preserve"> - </w:t>
            </w:r>
            <w:r w:rsidRPr="00243DEC">
              <w:rPr>
                <w:rFonts w:ascii="Garamond" w:hAnsi="Garamond"/>
                <w:sz w:val="24"/>
                <w:u w:val="single"/>
              </w:rPr>
              <w:t>Regioni a Statuto Speciale e Province Autonome</w:t>
            </w:r>
          </w:p>
          <w:p w14:paraId="134FAA49" w14:textId="77777777" w:rsidR="00AA6C70" w:rsidRPr="000A2710" w:rsidRDefault="00AA6C70" w:rsidP="003D33D7">
            <w:pPr>
              <w:spacing w:after="0"/>
              <w:ind w:firstLine="0"/>
              <w:rPr>
                <w:rFonts w:ascii="Garamond" w:hAnsi="Garamond"/>
                <w:sz w:val="24"/>
              </w:rPr>
            </w:pPr>
            <w:r w:rsidRPr="000A2710">
              <w:rPr>
                <w:rFonts w:ascii="Garamond" w:hAnsi="Garamond"/>
                <w:b/>
                <w:sz w:val="24"/>
              </w:rPr>
              <w:t>Rispondono a questa domanda i soli Comuni, Province, Città metropolitane e Regioni</w:t>
            </w:r>
            <w:r w:rsidRPr="000A2710">
              <w:rPr>
                <w:rFonts w:ascii="Garamond" w:hAnsi="Garamond"/>
                <w:sz w:val="24"/>
              </w:rPr>
              <w:t>.</w:t>
            </w:r>
          </w:p>
          <w:p w14:paraId="72447102" w14:textId="77777777" w:rsidR="00AA6C70" w:rsidRPr="000A2710" w:rsidRDefault="00AA6C70" w:rsidP="003D33D7">
            <w:pPr>
              <w:spacing w:after="0"/>
              <w:ind w:firstLine="0"/>
              <w:rPr>
                <w:rFonts w:ascii="Garamond" w:hAnsi="Garamond"/>
                <w:sz w:val="24"/>
              </w:rPr>
            </w:pPr>
            <w:r w:rsidRPr="000A2710">
              <w:rPr>
                <w:rFonts w:ascii="Garamond" w:hAnsi="Garamond"/>
                <w:sz w:val="24"/>
              </w:rPr>
              <w:t>Vanno rilevate le unità di personale con qualifica dirigenziale registrate nella tabella 1 che</w:t>
            </w:r>
            <w:r>
              <w:rPr>
                <w:rFonts w:ascii="Garamond" w:hAnsi="Garamond"/>
                <w:sz w:val="24"/>
              </w:rPr>
              <w:t>,</w:t>
            </w:r>
            <w:r w:rsidRPr="000A2710">
              <w:rPr>
                <w:rFonts w:ascii="Garamond" w:hAnsi="Garamond"/>
                <w:sz w:val="24"/>
              </w:rPr>
              <w:t xml:space="preserve"> al 31.12 dell’anno di rilevazione</w:t>
            </w:r>
            <w:r>
              <w:rPr>
                <w:rFonts w:ascii="Garamond" w:hAnsi="Garamond"/>
                <w:sz w:val="24"/>
              </w:rPr>
              <w:t>,</w:t>
            </w:r>
            <w:r w:rsidRPr="000A2710">
              <w:rPr>
                <w:rFonts w:ascii="Garamond" w:hAnsi="Garamond"/>
                <w:sz w:val="24"/>
              </w:rPr>
              <w:t xml:space="preserve"> risultano assegnate agli uffici di diretta collaborazione con gli organi di indirizzo politico.</w:t>
            </w:r>
          </w:p>
          <w:p w14:paraId="46B0464C" w14:textId="77777777" w:rsidR="00AA6C70" w:rsidRPr="000A2710" w:rsidRDefault="00AA6C70" w:rsidP="003D33D7">
            <w:pPr>
              <w:spacing w:after="0"/>
              <w:ind w:firstLine="0"/>
              <w:rPr>
                <w:rFonts w:ascii="Garamond" w:hAnsi="Garamond"/>
                <w:sz w:val="24"/>
              </w:rPr>
            </w:pPr>
            <w:r w:rsidRPr="000A2710">
              <w:rPr>
                <w:rFonts w:ascii="Garamond" w:hAnsi="Garamond"/>
                <w:sz w:val="24"/>
              </w:rPr>
              <w:t>In risposta a tale domanda devono essere rilevati:</w:t>
            </w:r>
          </w:p>
          <w:p w14:paraId="7385B317" w14:textId="77777777" w:rsidR="00AA6C70" w:rsidRPr="000A2710" w:rsidRDefault="00AA6C70" w:rsidP="003D33D7">
            <w:pPr>
              <w:numPr>
                <w:ilvl w:val="0"/>
                <w:numId w:val="63"/>
              </w:numPr>
              <w:spacing w:after="0"/>
              <w:rPr>
                <w:rFonts w:ascii="Garamond" w:hAnsi="Garamond"/>
                <w:sz w:val="24"/>
              </w:rPr>
            </w:pPr>
            <w:r w:rsidRPr="000A2710">
              <w:rPr>
                <w:rFonts w:ascii="Garamond" w:hAnsi="Garamond"/>
                <w:sz w:val="24"/>
              </w:rPr>
              <w:t>i dirigenti a tempo indeterminato</w:t>
            </w:r>
          </w:p>
          <w:p w14:paraId="6B345F41" w14:textId="77777777" w:rsidR="00AA6C70" w:rsidRPr="000A2710" w:rsidRDefault="00AA6C70" w:rsidP="003D33D7">
            <w:pPr>
              <w:numPr>
                <w:ilvl w:val="0"/>
                <w:numId w:val="63"/>
              </w:numPr>
              <w:spacing w:after="0"/>
              <w:rPr>
                <w:rFonts w:ascii="Garamond" w:hAnsi="Garamond"/>
                <w:sz w:val="24"/>
              </w:rPr>
            </w:pPr>
            <w:r w:rsidRPr="000A2710">
              <w:rPr>
                <w:rFonts w:ascii="Garamond" w:hAnsi="Garamond"/>
                <w:sz w:val="24"/>
              </w:rPr>
              <w:t>i dirigenti a tempo determinato</w:t>
            </w:r>
            <w:r>
              <w:rPr>
                <w:rFonts w:ascii="Garamond" w:hAnsi="Garamond"/>
                <w:sz w:val="24"/>
              </w:rPr>
              <w:t xml:space="preserve"> in d.o. e fuori d.o.</w:t>
            </w:r>
            <w:r w:rsidRPr="000A2710">
              <w:rPr>
                <w:rFonts w:ascii="Garamond" w:hAnsi="Garamond"/>
                <w:sz w:val="24"/>
              </w:rPr>
              <w:t xml:space="preserve"> </w:t>
            </w:r>
          </w:p>
          <w:p w14:paraId="53374203" w14:textId="77777777" w:rsidR="00AA6C70" w:rsidRPr="000A2710" w:rsidRDefault="00AA6C70" w:rsidP="003D33D7">
            <w:pPr>
              <w:numPr>
                <w:ilvl w:val="0"/>
                <w:numId w:val="63"/>
              </w:numPr>
              <w:spacing w:after="0"/>
              <w:rPr>
                <w:rFonts w:ascii="Garamond" w:hAnsi="Garamond"/>
                <w:sz w:val="24"/>
              </w:rPr>
            </w:pPr>
            <w:r w:rsidRPr="000A2710">
              <w:rPr>
                <w:rFonts w:ascii="Garamond" w:hAnsi="Garamond"/>
                <w:sz w:val="24"/>
              </w:rPr>
              <w:t>le unità di personale che, a seguito di contratto stipulato ai sensi dell’art. 90 del d.lgs. 267/2000, sono riconducibili per le funzioni svolte ed il trattamento economico erogato alla qualifica dirigenziale.</w:t>
            </w:r>
          </w:p>
          <w:p w14:paraId="09EC619B" w14:textId="77777777" w:rsidR="00AA6C70" w:rsidRPr="000A2710" w:rsidRDefault="00AA6C70" w:rsidP="003D33D7">
            <w:pPr>
              <w:spacing w:after="0"/>
              <w:ind w:firstLine="0"/>
              <w:rPr>
                <w:rFonts w:ascii="Garamond" w:hAnsi="Garamond"/>
                <w:sz w:val="24"/>
              </w:rPr>
            </w:pPr>
            <w:r w:rsidRPr="000A2710">
              <w:rPr>
                <w:rFonts w:ascii="Garamond" w:hAnsi="Garamond"/>
                <w:sz w:val="24"/>
              </w:rPr>
              <w:t>Per tale personale nella tabella 13 vanno rilevate le specifiche indennità erogate nella voce di spesa “Indennità di staff/collaborazione” (voce cod. S190).</w:t>
            </w:r>
          </w:p>
          <w:p w14:paraId="4C693C18" w14:textId="77777777" w:rsidR="00AA6C70" w:rsidRPr="000A2710" w:rsidRDefault="00AA6C70" w:rsidP="003D33D7">
            <w:pPr>
              <w:spacing w:after="0"/>
              <w:ind w:firstLine="0"/>
              <w:rPr>
                <w:rFonts w:ascii="Garamond" w:hAnsi="Garamond"/>
                <w:sz w:val="24"/>
              </w:rPr>
            </w:pPr>
            <w:r w:rsidRPr="000A2710">
              <w:rPr>
                <w:rFonts w:ascii="Garamond" w:hAnsi="Garamond"/>
                <w:sz w:val="24"/>
              </w:rPr>
              <w:t>Per gli enti delle Regioni a Statuto Speciale e Province Autonome va fornita risposta in presenza di analoghe disposizioni.</w:t>
            </w:r>
          </w:p>
        </w:tc>
      </w:tr>
      <w:tr w:rsidR="00AA6C70" w:rsidRPr="00990CC9" w14:paraId="53C785E1"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537E166F" w14:textId="77777777" w:rsidR="00AA6C70" w:rsidRPr="00990CC9" w:rsidRDefault="00AA6C70" w:rsidP="003D33D7">
            <w:pPr>
              <w:spacing w:after="0"/>
              <w:ind w:firstLine="0"/>
              <w:rPr>
                <w:rFonts w:ascii="Garamond" w:hAnsi="Garamond"/>
                <w:b/>
                <w:sz w:val="24"/>
              </w:rPr>
            </w:pPr>
            <w:r w:rsidRPr="00990CC9">
              <w:rPr>
                <w:rFonts w:ascii="Garamond" w:hAnsi="Garamond"/>
                <w:b/>
                <w:sz w:val="24"/>
              </w:rPr>
              <w:t>Unità di personale non dirigente assegnate agli uffici di diretta collaborazione con gli organi di indirizzo politico</w:t>
            </w:r>
          </w:p>
        </w:tc>
        <w:tc>
          <w:tcPr>
            <w:tcW w:w="6270" w:type="dxa"/>
            <w:shd w:val="clear" w:color="auto" w:fill="auto"/>
            <w:tcMar>
              <w:top w:w="0" w:type="dxa"/>
              <w:left w:w="108" w:type="dxa"/>
              <w:bottom w:w="0" w:type="dxa"/>
              <w:right w:w="108" w:type="dxa"/>
            </w:tcMar>
          </w:tcPr>
          <w:p w14:paraId="272F785E" w14:textId="77777777" w:rsidR="00AA6C70" w:rsidRPr="000A2710" w:rsidRDefault="00AA6C70" w:rsidP="003D33D7">
            <w:pPr>
              <w:spacing w:after="0"/>
              <w:ind w:firstLine="0"/>
              <w:rPr>
                <w:rFonts w:ascii="Garamond" w:hAnsi="Garamond"/>
                <w:sz w:val="24"/>
                <w:u w:val="single"/>
              </w:rPr>
            </w:pPr>
            <w:r w:rsidRPr="00243DEC">
              <w:rPr>
                <w:rFonts w:ascii="Garamond" w:hAnsi="Garamond"/>
                <w:sz w:val="24"/>
                <w:u w:val="single"/>
              </w:rPr>
              <w:t>Regioni ed Autonomie Locali</w:t>
            </w:r>
            <w:r>
              <w:rPr>
                <w:rFonts w:ascii="Garamond" w:hAnsi="Garamond"/>
                <w:sz w:val="24"/>
                <w:u w:val="single"/>
              </w:rPr>
              <w:t xml:space="preserve"> - </w:t>
            </w:r>
            <w:r w:rsidRPr="00243DEC">
              <w:rPr>
                <w:rFonts w:ascii="Garamond" w:hAnsi="Garamond"/>
                <w:sz w:val="24"/>
                <w:u w:val="single"/>
              </w:rPr>
              <w:t>Regioni a Statuto Speciale e Province Autonome</w:t>
            </w:r>
          </w:p>
          <w:p w14:paraId="63297208" w14:textId="77777777" w:rsidR="00AA6C70" w:rsidRPr="000A2710" w:rsidRDefault="00AA6C70" w:rsidP="003D33D7">
            <w:pPr>
              <w:spacing w:after="0"/>
              <w:ind w:firstLine="0"/>
              <w:rPr>
                <w:rFonts w:ascii="Garamond" w:hAnsi="Garamond"/>
                <w:sz w:val="24"/>
              </w:rPr>
            </w:pPr>
            <w:r w:rsidRPr="000A2710">
              <w:rPr>
                <w:rFonts w:ascii="Garamond" w:hAnsi="Garamond"/>
                <w:b/>
                <w:sz w:val="24"/>
              </w:rPr>
              <w:t>Rispondono a questa domanda i soli Comuni, Province, Città metropolitane e Regioni</w:t>
            </w:r>
            <w:r w:rsidRPr="000A2710">
              <w:rPr>
                <w:rFonts w:ascii="Garamond" w:hAnsi="Garamond"/>
                <w:sz w:val="24"/>
              </w:rPr>
              <w:t>.</w:t>
            </w:r>
          </w:p>
          <w:p w14:paraId="48088C79" w14:textId="77777777" w:rsidR="00AA6C70" w:rsidRPr="000A2710" w:rsidRDefault="00AA6C70" w:rsidP="003D33D7">
            <w:pPr>
              <w:spacing w:after="0"/>
              <w:ind w:firstLine="0"/>
              <w:rPr>
                <w:rFonts w:ascii="Garamond" w:hAnsi="Garamond"/>
                <w:sz w:val="24"/>
              </w:rPr>
            </w:pPr>
            <w:r w:rsidRPr="000A2710">
              <w:rPr>
                <w:rFonts w:ascii="Garamond" w:hAnsi="Garamond"/>
                <w:sz w:val="24"/>
              </w:rPr>
              <w:t>Vanno rilevate le unità di personale con qualifica NON dirigenziale registrate nella tabella 1 che al 31.12 dell’anno di rilevazione risultano assegnate agli uffici di diretta collaborazione con gli organi di indirizzo politico.</w:t>
            </w:r>
          </w:p>
          <w:p w14:paraId="0B01E98F" w14:textId="77777777" w:rsidR="00AA6C70" w:rsidRPr="000A2710" w:rsidRDefault="00AA6C70" w:rsidP="003D33D7">
            <w:pPr>
              <w:spacing w:after="0"/>
              <w:ind w:firstLine="0"/>
              <w:rPr>
                <w:rFonts w:ascii="Garamond" w:hAnsi="Garamond"/>
                <w:sz w:val="24"/>
              </w:rPr>
            </w:pPr>
            <w:r w:rsidRPr="000A2710">
              <w:rPr>
                <w:rFonts w:ascii="Garamond" w:hAnsi="Garamond"/>
                <w:sz w:val="24"/>
              </w:rPr>
              <w:t>In risposta a tale domanda dev</w:t>
            </w:r>
            <w:r>
              <w:rPr>
                <w:rFonts w:ascii="Garamond" w:hAnsi="Garamond"/>
                <w:sz w:val="24"/>
              </w:rPr>
              <w:t>e</w:t>
            </w:r>
            <w:r w:rsidRPr="000A2710">
              <w:rPr>
                <w:rFonts w:ascii="Garamond" w:hAnsi="Garamond"/>
                <w:sz w:val="24"/>
              </w:rPr>
              <w:t xml:space="preserve"> essere rilevati:</w:t>
            </w:r>
          </w:p>
          <w:p w14:paraId="6369C021" w14:textId="77777777" w:rsidR="00AA6C70" w:rsidRPr="000A2710" w:rsidRDefault="00AA6C70" w:rsidP="003D33D7">
            <w:pPr>
              <w:numPr>
                <w:ilvl w:val="0"/>
                <w:numId w:val="64"/>
              </w:numPr>
              <w:spacing w:after="0"/>
              <w:rPr>
                <w:rFonts w:ascii="Garamond" w:hAnsi="Garamond"/>
                <w:sz w:val="24"/>
              </w:rPr>
            </w:pPr>
            <w:r w:rsidRPr="000A2710">
              <w:rPr>
                <w:rFonts w:ascii="Garamond" w:hAnsi="Garamond"/>
                <w:sz w:val="24"/>
              </w:rPr>
              <w:t>il personale interno del comparto a tempo indeterminato</w:t>
            </w:r>
          </w:p>
          <w:p w14:paraId="6AFCA021" w14:textId="77777777" w:rsidR="00AA6C70" w:rsidRDefault="00AA6C70" w:rsidP="003D33D7">
            <w:pPr>
              <w:numPr>
                <w:ilvl w:val="0"/>
                <w:numId w:val="64"/>
              </w:numPr>
              <w:spacing w:after="0"/>
              <w:rPr>
                <w:rFonts w:ascii="Garamond" w:hAnsi="Garamond"/>
                <w:sz w:val="24"/>
              </w:rPr>
            </w:pPr>
            <w:r w:rsidRPr="000A2710">
              <w:rPr>
                <w:rFonts w:ascii="Garamond" w:hAnsi="Garamond"/>
                <w:sz w:val="24"/>
              </w:rPr>
              <w:t>il personale delle alte specializzazioni</w:t>
            </w:r>
            <w:r>
              <w:rPr>
                <w:rFonts w:ascii="Garamond" w:hAnsi="Garamond"/>
                <w:sz w:val="24"/>
              </w:rPr>
              <w:t xml:space="preserve"> in d.o. e fuori d.o.</w:t>
            </w:r>
            <w:r w:rsidRPr="000A2710">
              <w:rPr>
                <w:rFonts w:ascii="Garamond" w:hAnsi="Garamond"/>
                <w:sz w:val="24"/>
              </w:rPr>
              <w:t xml:space="preserve"> </w:t>
            </w:r>
          </w:p>
          <w:p w14:paraId="789812A3" w14:textId="77777777" w:rsidR="00AA6C70" w:rsidRPr="000A2710" w:rsidRDefault="00AA6C70" w:rsidP="003D33D7">
            <w:pPr>
              <w:numPr>
                <w:ilvl w:val="0"/>
                <w:numId w:val="64"/>
              </w:numPr>
              <w:spacing w:after="0"/>
              <w:rPr>
                <w:rFonts w:ascii="Garamond" w:hAnsi="Garamond"/>
                <w:sz w:val="24"/>
              </w:rPr>
            </w:pPr>
            <w:r>
              <w:rPr>
                <w:rFonts w:ascii="Garamond" w:hAnsi="Garamond"/>
                <w:sz w:val="24"/>
              </w:rPr>
              <w:t>il personale responsabile dei servizi o degli uffici in d.o.</w:t>
            </w:r>
          </w:p>
          <w:p w14:paraId="7D0FF2C5" w14:textId="77777777" w:rsidR="00AA6C70" w:rsidRPr="000A2710" w:rsidRDefault="00AA6C70" w:rsidP="003D33D7">
            <w:pPr>
              <w:numPr>
                <w:ilvl w:val="0"/>
                <w:numId w:val="64"/>
              </w:numPr>
              <w:spacing w:after="0"/>
              <w:rPr>
                <w:rFonts w:ascii="Garamond" w:hAnsi="Garamond"/>
                <w:sz w:val="24"/>
              </w:rPr>
            </w:pPr>
            <w:r>
              <w:rPr>
                <w:rFonts w:ascii="Garamond" w:hAnsi="Garamond"/>
                <w:sz w:val="24"/>
              </w:rPr>
              <w:t>il</w:t>
            </w:r>
            <w:r w:rsidRPr="000A2710">
              <w:rPr>
                <w:rFonts w:ascii="Garamond" w:hAnsi="Garamond"/>
                <w:sz w:val="24"/>
              </w:rPr>
              <w:t xml:space="preserve"> personale che a seguito di contratto stipulato ai sensi dell’art. 90 del d.lgs. 267/2000 </w:t>
            </w:r>
            <w:r>
              <w:rPr>
                <w:rFonts w:ascii="Garamond" w:hAnsi="Garamond"/>
                <w:sz w:val="24"/>
              </w:rPr>
              <w:t>è</w:t>
            </w:r>
            <w:r w:rsidRPr="000A2710">
              <w:rPr>
                <w:rFonts w:ascii="Garamond" w:hAnsi="Garamond"/>
                <w:sz w:val="24"/>
              </w:rPr>
              <w:t xml:space="preserve"> riconducibil</w:t>
            </w:r>
            <w:r>
              <w:rPr>
                <w:rFonts w:ascii="Garamond" w:hAnsi="Garamond"/>
                <w:sz w:val="24"/>
              </w:rPr>
              <w:t>e</w:t>
            </w:r>
            <w:r w:rsidRPr="000A2710">
              <w:rPr>
                <w:rFonts w:ascii="Garamond" w:hAnsi="Garamond"/>
                <w:sz w:val="24"/>
              </w:rPr>
              <w:t>, per le funzioni svolte ed il trattamento economico erogato, alle qualifiche non dirigenziali.</w:t>
            </w:r>
          </w:p>
          <w:p w14:paraId="67E15DA2" w14:textId="77777777" w:rsidR="00AA6C70" w:rsidRPr="000A2710" w:rsidRDefault="00AA6C70" w:rsidP="003D33D7">
            <w:pPr>
              <w:spacing w:after="0"/>
              <w:ind w:firstLine="0"/>
              <w:rPr>
                <w:rFonts w:ascii="Garamond" w:hAnsi="Garamond"/>
                <w:sz w:val="24"/>
              </w:rPr>
            </w:pPr>
            <w:r w:rsidRPr="000A2710">
              <w:rPr>
                <w:rFonts w:ascii="Garamond" w:hAnsi="Garamond"/>
                <w:sz w:val="24"/>
              </w:rPr>
              <w:t>Per tale personale nella tabella 13 vanno rilevate le specifiche indennità erogate nella voce di spesa “Indennità di staff/collaborazione” (voce cod. S190).</w:t>
            </w:r>
          </w:p>
          <w:p w14:paraId="4BD2099C" w14:textId="77777777" w:rsidR="00AA6C70" w:rsidRPr="000A2710" w:rsidRDefault="00AA6C70" w:rsidP="003D33D7">
            <w:pPr>
              <w:spacing w:after="0"/>
              <w:ind w:firstLine="0"/>
              <w:rPr>
                <w:rFonts w:ascii="Garamond" w:hAnsi="Garamond"/>
                <w:sz w:val="24"/>
              </w:rPr>
            </w:pPr>
            <w:r w:rsidRPr="000A2710">
              <w:rPr>
                <w:rFonts w:ascii="Garamond" w:hAnsi="Garamond"/>
                <w:sz w:val="24"/>
              </w:rPr>
              <w:t>Per gli enti delle Regioni a Statuto Speciale e Province Autonome va fornita risposta in presenza di analoghe disposizioni</w:t>
            </w:r>
            <w:r>
              <w:rPr>
                <w:rFonts w:ascii="Garamond" w:hAnsi="Garamond"/>
                <w:sz w:val="24"/>
              </w:rPr>
              <w:t>.</w:t>
            </w:r>
          </w:p>
        </w:tc>
      </w:tr>
      <w:tr w:rsidR="00AA6C70" w:rsidRPr="00990CC9" w14:paraId="66AF6C54"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2867EB45" w14:textId="77777777" w:rsidR="00AA6C70" w:rsidRPr="00990CC9" w:rsidRDefault="00AA6C70" w:rsidP="003D33D7">
            <w:pPr>
              <w:spacing w:after="0"/>
              <w:ind w:firstLine="0"/>
              <w:rPr>
                <w:rFonts w:ascii="Garamond" w:hAnsi="Garamond"/>
                <w:b/>
                <w:sz w:val="24"/>
              </w:rPr>
            </w:pPr>
            <w:bookmarkStart w:id="43" w:name="_Hlk164421496"/>
            <w:r w:rsidRPr="00990CC9">
              <w:rPr>
                <w:rFonts w:ascii="Garamond" w:hAnsi="Garamond"/>
                <w:b/>
                <w:sz w:val="24"/>
              </w:rPr>
              <w:t xml:space="preserve">Unità di personale esterno all’Istituzione, in posizione di comando, distacco, fuori ruolo, </w:t>
            </w:r>
            <w:r w:rsidRPr="00990CC9">
              <w:rPr>
                <w:rFonts w:ascii="Garamond" w:hAnsi="Garamond"/>
                <w:b/>
                <w:sz w:val="24"/>
              </w:rPr>
              <w:lastRenderedPageBreak/>
              <w:t xml:space="preserve">esperti, consulenti o </w:t>
            </w:r>
            <w:r w:rsidRPr="0097380A">
              <w:rPr>
                <w:rFonts w:ascii="Garamond" w:hAnsi="Garamond"/>
                <w:b/>
                <w:sz w:val="24"/>
              </w:rPr>
              <w:t>collaborazioni professionali</w:t>
            </w:r>
            <w:r w:rsidRPr="00990CC9">
              <w:rPr>
                <w:rFonts w:ascii="Garamond" w:hAnsi="Garamond"/>
                <w:b/>
                <w:sz w:val="24"/>
              </w:rPr>
              <w:t xml:space="preserve"> assegnate agli uffici di diretta collaborazione con gli organi di indirizzo politico</w:t>
            </w:r>
          </w:p>
        </w:tc>
        <w:tc>
          <w:tcPr>
            <w:tcW w:w="6270" w:type="dxa"/>
            <w:shd w:val="clear" w:color="auto" w:fill="auto"/>
            <w:tcMar>
              <w:top w:w="0" w:type="dxa"/>
              <w:left w:w="108" w:type="dxa"/>
              <w:bottom w:w="0" w:type="dxa"/>
              <w:right w:w="108" w:type="dxa"/>
            </w:tcMar>
          </w:tcPr>
          <w:p w14:paraId="35B98A70" w14:textId="77777777" w:rsidR="00AA6C70" w:rsidRPr="000A2710" w:rsidRDefault="00AA6C70" w:rsidP="003D33D7">
            <w:pPr>
              <w:spacing w:after="0"/>
              <w:ind w:firstLine="0"/>
              <w:rPr>
                <w:rFonts w:ascii="Garamond" w:hAnsi="Garamond"/>
                <w:sz w:val="24"/>
                <w:u w:val="single"/>
              </w:rPr>
            </w:pPr>
            <w:bookmarkStart w:id="44" w:name="_Hlk164421472"/>
            <w:r w:rsidRPr="00243DEC">
              <w:rPr>
                <w:rFonts w:ascii="Garamond" w:hAnsi="Garamond"/>
                <w:sz w:val="24"/>
                <w:u w:val="single"/>
              </w:rPr>
              <w:lastRenderedPageBreak/>
              <w:t>Regioni ed Autonomie Locali</w:t>
            </w:r>
            <w:r>
              <w:rPr>
                <w:rFonts w:ascii="Garamond" w:hAnsi="Garamond"/>
                <w:sz w:val="24"/>
                <w:u w:val="single"/>
              </w:rPr>
              <w:t xml:space="preserve"> - R</w:t>
            </w:r>
            <w:r w:rsidRPr="00243DEC">
              <w:rPr>
                <w:rFonts w:ascii="Garamond" w:hAnsi="Garamond"/>
                <w:sz w:val="24"/>
                <w:u w:val="single"/>
              </w:rPr>
              <w:t>egioni a Statuto Speciale e Province Autonome</w:t>
            </w:r>
          </w:p>
          <w:bookmarkEnd w:id="44"/>
          <w:p w14:paraId="2A00B265" w14:textId="77777777" w:rsidR="00AA6C70" w:rsidRPr="000A2710" w:rsidRDefault="00AA6C70" w:rsidP="003D33D7">
            <w:pPr>
              <w:spacing w:after="0"/>
              <w:ind w:firstLine="0"/>
              <w:rPr>
                <w:rFonts w:ascii="Garamond" w:hAnsi="Garamond"/>
                <w:sz w:val="24"/>
              </w:rPr>
            </w:pPr>
            <w:r w:rsidRPr="000A2710">
              <w:rPr>
                <w:rFonts w:ascii="Garamond" w:hAnsi="Garamond"/>
                <w:b/>
                <w:sz w:val="24"/>
              </w:rPr>
              <w:t xml:space="preserve">Rispondono a questa domanda i soli Comuni, Province, </w:t>
            </w:r>
            <w:r w:rsidRPr="000A2710">
              <w:rPr>
                <w:rFonts w:ascii="Garamond" w:hAnsi="Garamond"/>
                <w:b/>
                <w:sz w:val="24"/>
              </w:rPr>
              <w:lastRenderedPageBreak/>
              <w:t>Città metropolitane e Regioni</w:t>
            </w:r>
            <w:r w:rsidRPr="000A2710">
              <w:rPr>
                <w:rFonts w:ascii="Garamond" w:hAnsi="Garamond"/>
                <w:sz w:val="24"/>
              </w:rPr>
              <w:t>.</w:t>
            </w:r>
          </w:p>
          <w:p w14:paraId="77C8A002" w14:textId="77777777" w:rsidR="00AA6C70" w:rsidRPr="000A2710" w:rsidRDefault="00AA6C70" w:rsidP="003D33D7">
            <w:pPr>
              <w:spacing w:after="0"/>
              <w:ind w:firstLine="0"/>
              <w:rPr>
                <w:rFonts w:ascii="Garamond" w:hAnsi="Garamond"/>
                <w:sz w:val="24"/>
              </w:rPr>
            </w:pPr>
            <w:r w:rsidRPr="000A2710">
              <w:rPr>
                <w:rFonts w:ascii="Garamond" w:hAnsi="Garamond"/>
                <w:sz w:val="24"/>
              </w:rPr>
              <w:t>Vanno rilevate le unità di personale</w:t>
            </w:r>
            <w:r>
              <w:rPr>
                <w:rFonts w:ascii="Garamond" w:hAnsi="Garamond"/>
                <w:sz w:val="24"/>
              </w:rPr>
              <w:t xml:space="preserve"> esterno</w:t>
            </w:r>
            <w:r w:rsidRPr="000A2710">
              <w:rPr>
                <w:rFonts w:ascii="Garamond" w:hAnsi="Garamond"/>
                <w:sz w:val="24"/>
              </w:rPr>
              <w:t xml:space="preserve"> che al 31.12 risultano assegnate agli uffici di diretta collaborazione con gli organi di indirizzo politico in posizione di comando, distacco, fuori ruolo, esperti, consulenti o </w:t>
            </w:r>
            <w:r w:rsidRPr="00734398">
              <w:rPr>
                <w:rFonts w:ascii="Garamond" w:hAnsi="Garamond"/>
                <w:sz w:val="24"/>
              </w:rPr>
              <w:t>collaborazioni professionali</w:t>
            </w:r>
            <w:r w:rsidRPr="0097380A" w:rsidDel="00734398">
              <w:rPr>
                <w:rFonts w:ascii="Garamond" w:hAnsi="Garamond"/>
                <w:sz w:val="24"/>
              </w:rPr>
              <w:t xml:space="preserve"> </w:t>
            </w:r>
            <w:r w:rsidRPr="000A2710">
              <w:rPr>
                <w:rFonts w:ascii="Garamond" w:hAnsi="Garamond"/>
                <w:sz w:val="24"/>
              </w:rPr>
              <w:t>(si tratta di un “di cui” delle informazioni presenti in tabella 3 “personale esterno” e di quelle rilevate nelle risposte della scheda informativa 1 “</w:t>
            </w:r>
            <w:r w:rsidRPr="00734398">
              <w:rPr>
                <w:rFonts w:ascii="Garamond" w:hAnsi="Garamond"/>
                <w:sz w:val="24"/>
              </w:rPr>
              <w:t>collaborazioni professionali”</w:t>
            </w:r>
            <w:r>
              <w:rPr>
                <w:rFonts w:ascii="Garamond" w:hAnsi="Garamond"/>
                <w:sz w:val="24"/>
              </w:rPr>
              <w:t xml:space="preserve"> </w:t>
            </w:r>
            <w:r w:rsidRPr="000A2710">
              <w:rPr>
                <w:rFonts w:ascii="Garamond" w:hAnsi="Garamond"/>
                <w:sz w:val="24"/>
              </w:rPr>
              <w:t>e “incarichi di studio, ricerca, consulenza”).</w:t>
            </w:r>
          </w:p>
        </w:tc>
      </w:tr>
      <w:bookmarkEnd w:id="43"/>
      <w:tr w:rsidR="00AA6C70" w:rsidRPr="00990CC9" w14:paraId="5985091C"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72DBB93D" w14:textId="77777777" w:rsidR="00AA6C70" w:rsidRPr="00990CC9" w:rsidRDefault="00AA6C70" w:rsidP="003D33D7">
            <w:pPr>
              <w:spacing w:after="0"/>
              <w:ind w:firstLine="0"/>
              <w:rPr>
                <w:rFonts w:ascii="Garamond" w:hAnsi="Garamond"/>
                <w:b/>
                <w:sz w:val="24"/>
              </w:rPr>
            </w:pPr>
            <w:r w:rsidRPr="00990CC9">
              <w:rPr>
                <w:rFonts w:ascii="Garamond" w:hAnsi="Garamond"/>
                <w:b/>
                <w:sz w:val="24"/>
              </w:rPr>
              <w:lastRenderedPageBreak/>
              <w:t>Spesa complessivamente sostenuta per il personale con qualifica dirigenziale assegnato agli uffici di diretta collaborazione con gli organi di indirizzo politico</w:t>
            </w:r>
          </w:p>
        </w:tc>
        <w:tc>
          <w:tcPr>
            <w:tcW w:w="6270" w:type="dxa"/>
            <w:shd w:val="clear" w:color="auto" w:fill="auto"/>
            <w:tcMar>
              <w:top w:w="0" w:type="dxa"/>
              <w:left w:w="108" w:type="dxa"/>
              <w:bottom w:w="0" w:type="dxa"/>
              <w:right w:w="108" w:type="dxa"/>
            </w:tcMar>
          </w:tcPr>
          <w:p w14:paraId="725E5A7C" w14:textId="77777777" w:rsidR="00AA6C70" w:rsidRPr="000A2710" w:rsidRDefault="00AA6C70" w:rsidP="003D33D7">
            <w:pPr>
              <w:spacing w:after="0"/>
              <w:ind w:firstLine="0"/>
              <w:rPr>
                <w:rFonts w:ascii="Garamond" w:hAnsi="Garamond"/>
                <w:sz w:val="24"/>
                <w:u w:val="single"/>
              </w:rPr>
            </w:pPr>
            <w:r w:rsidRPr="00243DEC">
              <w:rPr>
                <w:rFonts w:ascii="Garamond" w:hAnsi="Garamond"/>
                <w:sz w:val="24"/>
                <w:u w:val="single"/>
              </w:rPr>
              <w:t>Regioni ed Autonomie Locali</w:t>
            </w:r>
            <w:r>
              <w:rPr>
                <w:rFonts w:ascii="Garamond" w:hAnsi="Garamond"/>
                <w:sz w:val="24"/>
                <w:u w:val="single"/>
              </w:rPr>
              <w:t xml:space="preserve"> - </w:t>
            </w:r>
            <w:r w:rsidRPr="00243DEC">
              <w:rPr>
                <w:rFonts w:ascii="Garamond" w:hAnsi="Garamond"/>
                <w:sz w:val="24"/>
                <w:u w:val="single"/>
              </w:rPr>
              <w:t>Regioni a Statuto Speciale e Province Autonome</w:t>
            </w:r>
          </w:p>
          <w:p w14:paraId="28C234AB" w14:textId="77777777" w:rsidR="00AA6C70" w:rsidRPr="000A2710" w:rsidRDefault="00AA6C70" w:rsidP="003D33D7">
            <w:pPr>
              <w:spacing w:after="0"/>
              <w:ind w:firstLine="0"/>
              <w:rPr>
                <w:rFonts w:ascii="Garamond" w:hAnsi="Garamond"/>
                <w:b/>
                <w:sz w:val="24"/>
              </w:rPr>
            </w:pPr>
            <w:r w:rsidRPr="000A2710">
              <w:rPr>
                <w:rFonts w:ascii="Garamond" w:hAnsi="Garamond"/>
                <w:b/>
                <w:sz w:val="24"/>
              </w:rPr>
              <w:t>Rispondono a questa domanda i soli Comuni, Province, Città metropolitane e Regioni</w:t>
            </w:r>
          </w:p>
          <w:p w14:paraId="3D6B5412" w14:textId="77777777" w:rsidR="00AA6C70" w:rsidRPr="000A2710" w:rsidRDefault="00AA6C70" w:rsidP="003D33D7">
            <w:pPr>
              <w:spacing w:after="0"/>
              <w:ind w:firstLine="0"/>
              <w:rPr>
                <w:rFonts w:ascii="Garamond" w:hAnsi="Garamond"/>
                <w:sz w:val="24"/>
              </w:rPr>
            </w:pPr>
            <w:r w:rsidRPr="000A2710">
              <w:rPr>
                <w:rFonts w:ascii="Garamond" w:hAnsi="Garamond"/>
                <w:sz w:val="24"/>
              </w:rPr>
              <w:t xml:space="preserve">Vanno rilevate le spese (lordo dipendente) complessivamente sostenute nell’anno di rilevazione per il personale dirigente appartenente all’Amministrazione assegnato agli uffici di diretta collaborazione con gli organi di indirizzo politico, ancorché non più presente alla data del 31.12 dell’anno di rilevazione. Tali spese rappresentano un “di cui” </w:t>
            </w:r>
            <w:r>
              <w:rPr>
                <w:rFonts w:ascii="Garamond" w:hAnsi="Garamond"/>
                <w:sz w:val="24"/>
              </w:rPr>
              <w:t xml:space="preserve">degli importi </w:t>
            </w:r>
            <w:r w:rsidRPr="000A2710">
              <w:rPr>
                <w:rFonts w:ascii="Garamond" w:hAnsi="Garamond"/>
                <w:sz w:val="24"/>
              </w:rPr>
              <w:t>registrat</w:t>
            </w:r>
            <w:r>
              <w:rPr>
                <w:rFonts w:ascii="Garamond" w:hAnsi="Garamond"/>
                <w:sz w:val="24"/>
              </w:rPr>
              <w:t>i</w:t>
            </w:r>
            <w:r w:rsidRPr="000A2710">
              <w:rPr>
                <w:rFonts w:ascii="Garamond" w:hAnsi="Garamond"/>
                <w:sz w:val="24"/>
              </w:rPr>
              <w:t xml:space="preserve"> nelle tabelle di spesa.</w:t>
            </w:r>
          </w:p>
        </w:tc>
      </w:tr>
      <w:tr w:rsidR="00AA6C70" w:rsidRPr="00990CC9" w14:paraId="49C200E1"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5FBB5774" w14:textId="77777777" w:rsidR="00AA6C70" w:rsidRPr="00990CC9" w:rsidRDefault="00AA6C70" w:rsidP="003D33D7">
            <w:pPr>
              <w:spacing w:after="0"/>
              <w:ind w:firstLine="0"/>
              <w:rPr>
                <w:rFonts w:ascii="Garamond" w:hAnsi="Garamond"/>
                <w:b/>
                <w:sz w:val="24"/>
              </w:rPr>
            </w:pPr>
            <w:r w:rsidRPr="00990CC9">
              <w:rPr>
                <w:rFonts w:ascii="Garamond" w:hAnsi="Garamond"/>
                <w:b/>
                <w:sz w:val="24"/>
              </w:rPr>
              <w:t>Spesa complessivamente sostenuta per il personale non dirigente assegnato agli uffici di diretta collaborazione con gli organi di indirizzo politico</w:t>
            </w:r>
          </w:p>
        </w:tc>
        <w:tc>
          <w:tcPr>
            <w:tcW w:w="6270" w:type="dxa"/>
            <w:shd w:val="clear" w:color="auto" w:fill="auto"/>
            <w:tcMar>
              <w:top w:w="0" w:type="dxa"/>
              <w:left w:w="108" w:type="dxa"/>
              <w:bottom w:w="0" w:type="dxa"/>
              <w:right w:w="108" w:type="dxa"/>
            </w:tcMar>
          </w:tcPr>
          <w:p w14:paraId="3116E6A4" w14:textId="77777777" w:rsidR="00AA6C70" w:rsidRPr="000A2710" w:rsidRDefault="00AA6C70" w:rsidP="003D33D7">
            <w:pPr>
              <w:spacing w:after="0"/>
              <w:ind w:firstLine="0"/>
              <w:rPr>
                <w:rFonts w:ascii="Garamond" w:hAnsi="Garamond"/>
                <w:sz w:val="24"/>
                <w:u w:val="single"/>
              </w:rPr>
            </w:pPr>
            <w:r w:rsidRPr="00243DEC">
              <w:rPr>
                <w:rFonts w:ascii="Garamond" w:hAnsi="Garamond"/>
                <w:sz w:val="24"/>
                <w:u w:val="single"/>
              </w:rPr>
              <w:t>Regioni ed Autonomie Locali</w:t>
            </w:r>
            <w:r>
              <w:rPr>
                <w:rFonts w:ascii="Garamond" w:hAnsi="Garamond"/>
                <w:sz w:val="24"/>
                <w:u w:val="single"/>
              </w:rPr>
              <w:t xml:space="preserve"> - </w:t>
            </w:r>
            <w:r w:rsidRPr="00243DEC">
              <w:rPr>
                <w:rFonts w:ascii="Garamond" w:hAnsi="Garamond"/>
                <w:sz w:val="24"/>
                <w:u w:val="single"/>
              </w:rPr>
              <w:t>Regioni a Statuto Speciale e Province Autonome</w:t>
            </w:r>
          </w:p>
          <w:p w14:paraId="569AF1D3" w14:textId="77777777" w:rsidR="00AA6C70" w:rsidRPr="000A2710" w:rsidRDefault="00AA6C70" w:rsidP="003D33D7">
            <w:pPr>
              <w:spacing w:after="0"/>
              <w:ind w:firstLine="0"/>
              <w:rPr>
                <w:rFonts w:ascii="Garamond" w:hAnsi="Garamond"/>
                <w:b/>
                <w:sz w:val="24"/>
              </w:rPr>
            </w:pPr>
            <w:r w:rsidRPr="000A2710">
              <w:rPr>
                <w:rFonts w:ascii="Garamond" w:hAnsi="Garamond"/>
                <w:b/>
                <w:sz w:val="24"/>
              </w:rPr>
              <w:t>Rispondono a questa domanda i soli Comuni, Province, Città metropolitane e Regioni</w:t>
            </w:r>
          </w:p>
          <w:p w14:paraId="113C1A1A" w14:textId="77777777" w:rsidR="00AA6C70" w:rsidRPr="000A2710" w:rsidRDefault="00AA6C70" w:rsidP="003D33D7">
            <w:pPr>
              <w:spacing w:after="0"/>
              <w:ind w:firstLine="0"/>
              <w:rPr>
                <w:rFonts w:ascii="Garamond" w:hAnsi="Garamond"/>
                <w:sz w:val="24"/>
              </w:rPr>
            </w:pPr>
            <w:r w:rsidRPr="000A2710">
              <w:rPr>
                <w:rFonts w:ascii="Garamond" w:hAnsi="Garamond"/>
                <w:sz w:val="24"/>
              </w:rPr>
              <w:t xml:space="preserve">Vanno rilevate le spese (lordo dipendente) complessivamente sostenute nell’anno di rilevazione per il personale non dirigente appartenente all’Amministrazione assegnato agli uffici di diretta collaborazione con gli organi di indirizzo politico, ancorché non più presente alla data del 31.12 dell’anno di rilevazione. Tali spese rappresentano un “di cui” </w:t>
            </w:r>
            <w:r>
              <w:rPr>
                <w:rFonts w:ascii="Garamond" w:hAnsi="Garamond"/>
                <w:sz w:val="24"/>
              </w:rPr>
              <w:t xml:space="preserve">degli importi </w:t>
            </w:r>
            <w:r w:rsidRPr="000A2710">
              <w:rPr>
                <w:rFonts w:ascii="Garamond" w:hAnsi="Garamond"/>
                <w:sz w:val="24"/>
              </w:rPr>
              <w:t>registrat</w:t>
            </w:r>
            <w:r>
              <w:rPr>
                <w:rFonts w:ascii="Garamond" w:hAnsi="Garamond"/>
                <w:sz w:val="24"/>
              </w:rPr>
              <w:t>i</w:t>
            </w:r>
            <w:r w:rsidRPr="000A2710">
              <w:rPr>
                <w:rFonts w:ascii="Garamond" w:hAnsi="Garamond"/>
                <w:sz w:val="24"/>
              </w:rPr>
              <w:t xml:space="preserve"> nelle tabelle di spesa.</w:t>
            </w:r>
          </w:p>
        </w:tc>
      </w:tr>
      <w:tr w:rsidR="00AA6C70" w:rsidRPr="00990CC9" w14:paraId="18E65C07"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32A8A2BD" w14:textId="77777777" w:rsidR="00AA6C70" w:rsidRPr="00FF57BA" w:rsidRDefault="00AA6C70" w:rsidP="003D33D7">
            <w:pPr>
              <w:spacing w:after="0"/>
              <w:ind w:firstLine="0"/>
              <w:rPr>
                <w:rFonts w:ascii="Garamond" w:hAnsi="Garamond"/>
                <w:b/>
                <w:sz w:val="24"/>
              </w:rPr>
            </w:pPr>
            <w:bookmarkStart w:id="45" w:name="_Hlk164421562"/>
            <w:r w:rsidRPr="00FF57BA">
              <w:rPr>
                <w:rFonts w:ascii="Garamond" w:hAnsi="Garamond"/>
                <w:b/>
                <w:sz w:val="24"/>
              </w:rPr>
              <w:t xml:space="preserve">Spesa complessivamente sostenuta per il personale esterno all’Istituzione, in posizione di comando, distacco, fuori ruolo, esperti, consulenti e </w:t>
            </w:r>
            <w:r w:rsidRPr="00734398">
              <w:rPr>
                <w:rFonts w:ascii="Garamond" w:hAnsi="Garamond"/>
                <w:b/>
                <w:sz w:val="24"/>
              </w:rPr>
              <w:t>collaborazioni professionali</w:t>
            </w:r>
            <w:r>
              <w:rPr>
                <w:rFonts w:ascii="Garamond" w:hAnsi="Garamond"/>
                <w:b/>
                <w:sz w:val="24"/>
              </w:rPr>
              <w:t xml:space="preserve"> </w:t>
            </w:r>
            <w:r w:rsidRPr="00FF57BA">
              <w:rPr>
                <w:rFonts w:ascii="Garamond" w:hAnsi="Garamond"/>
                <w:b/>
                <w:sz w:val="24"/>
              </w:rPr>
              <w:t>assegnat</w:t>
            </w:r>
            <w:r>
              <w:rPr>
                <w:rFonts w:ascii="Garamond" w:hAnsi="Garamond"/>
                <w:b/>
                <w:sz w:val="24"/>
              </w:rPr>
              <w:t>o</w:t>
            </w:r>
            <w:r w:rsidRPr="00FF57BA">
              <w:rPr>
                <w:rFonts w:ascii="Garamond" w:hAnsi="Garamond"/>
                <w:b/>
                <w:sz w:val="24"/>
              </w:rPr>
              <w:t xml:space="preserve"> agli uffici di diretta collaborazione con gli organi di indirizzo politico</w:t>
            </w:r>
            <w:bookmarkEnd w:id="45"/>
          </w:p>
        </w:tc>
        <w:tc>
          <w:tcPr>
            <w:tcW w:w="6270" w:type="dxa"/>
            <w:shd w:val="clear" w:color="auto" w:fill="auto"/>
            <w:tcMar>
              <w:top w:w="0" w:type="dxa"/>
              <w:left w:w="108" w:type="dxa"/>
              <w:bottom w:w="0" w:type="dxa"/>
              <w:right w:w="108" w:type="dxa"/>
            </w:tcMar>
          </w:tcPr>
          <w:p w14:paraId="0A77EED3" w14:textId="77777777" w:rsidR="00AA6C70" w:rsidRPr="000A2710" w:rsidRDefault="00AA6C70" w:rsidP="003D33D7">
            <w:pPr>
              <w:spacing w:after="0"/>
              <w:ind w:firstLine="0"/>
              <w:rPr>
                <w:rFonts w:ascii="Garamond" w:hAnsi="Garamond"/>
                <w:sz w:val="24"/>
                <w:u w:val="single"/>
              </w:rPr>
            </w:pPr>
            <w:r w:rsidRPr="00243DEC">
              <w:rPr>
                <w:rFonts w:ascii="Garamond" w:hAnsi="Garamond"/>
                <w:sz w:val="24"/>
                <w:u w:val="single"/>
              </w:rPr>
              <w:t>Regioni ed Autonomie Locali</w:t>
            </w:r>
            <w:r>
              <w:rPr>
                <w:rFonts w:ascii="Garamond" w:hAnsi="Garamond"/>
                <w:sz w:val="24"/>
                <w:u w:val="single"/>
              </w:rPr>
              <w:t xml:space="preserve"> - </w:t>
            </w:r>
            <w:r w:rsidRPr="00243DEC">
              <w:rPr>
                <w:rFonts w:ascii="Garamond" w:hAnsi="Garamond"/>
                <w:sz w:val="24"/>
                <w:u w:val="single"/>
              </w:rPr>
              <w:t>Regioni a Statuto Speciale e Province Autonome</w:t>
            </w:r>
          </w:p>
          <w:p w14:paraId="3611D70A" w14:textId="77777777" w:rsidR="00AA6C70" w:rsidRPr="000A2710" w:rsidRDefault="00AA6C70" w:rsidP="003D33D7">
            <w:pPr>
              <w:spacing w:after="0"/>
              <w:ind w:firstLine="0"/>
              <w:rPr>
                <w:rFonts w:ascii="Garamond" w:hAnsi="Garamond"/>
                <w:b/>
                <w:sz w:val="24"/>
              </w:rPr>
            </w:pPr>
            <w:r w:rsidRPr="000A2710">
              <w:rPr>
                <w:rFonts w:ascii="Garamond" w:hAnsi="Garamond"/>
                <w:b/>
                <w:sz w:val="24"/>
              </w:rPr>
              <w:t>Rispondono a questa domanda i soli Comuni, Province, Città metropolitane e Regioni</w:t>
            </w:r>
          </w:p>
          <w:p w14:paraId="657371EC" w14:textId="77777777" w:rsidR="00AA6C70" w:rsidRPr="000A2710" w:rsidRDefault="00AA6C70" w:rsidP="003D33D7">
            <w:pPr>
              <w:spacing w:after="0"/>
              <w:ind w:firstLine="0"/>
              <w:rPr>
                <w:rFonts w:ascii="Garamond" w:hAnsi="Garamond"/>
                <w:sz w:val="24"/>
              </w:rPr>
            </w:pPr>
            <w:r w:rsidRPr="000A2710">
              <w:rPr>
                <w:rFonts w:ascii="Garamond" w:hAnsi="Garamond"/>
                <w:sz w:val="24"/>
              </w:rPr>
              <w:t xml:space="preserve">Vanno rilevate le spese (lordo dipendente) complessivamente sostenute nell’anno di rilevazione, per tutto il personale non dipendente dall’Amministrazione assegnato agli uffici di diretta collaborazione con gli organi di indirizzo politico, ancorché non più presente alla data del 31.12 dell’anno di rilevazione. Tali spese rappresentano un “di cui” </w:t>
            </w:r>
            <w:r>
              <w:rPr>
                <w:rFonts w:ascii="Garamond" w:hAnsi="Garamond"/>
                <w:sz w:val="24"/>
              </w:rPr>
              <w:t xml:space="preserve">degli importi </w:t>
            </w:r>
            <w:r w:rsidRPr="000A2710">
              <w:rPr>
                <w:rFonts w:ascii="Garamond" w:hAnsi="Garamond"/>
                <w:sz w:val="24"/>
              </w:rPr>
              <w:t>registrat</w:t>
            </w:r>
            <w:r>
              <w:rPr>
                <w:rFonts w:ascii="Garamond" w:hAnsi="Garamond"/>
                <w:sz w:val="24"/>
              </w:rPr>
              <w:t>i</w:t>
            </w:r>
            <w:r w:rsidRPr="000A2710">
              <w:rPr>
                <w:rFonts w:ascii="Garamond" w:hAnsi="Garamond"/>
                <w:sz w:val="24"/>
              </w:rPr>
              <w:t xml:space="preserve"> nelle tabelle di spesa.</w:t>
            </w:r>
          </w:p>
        </w:tc>
      </w:tr>
      <w:tr w:rsidR="00AA6C70" w:rsidRPr="00990CC9" w14:paraId="72C51AF1"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58654498" w14:textId="77777777" w:rsidR="00AA6C70" w:rsidRPr="00A15D87" w:rsidRDefault="00AA6C70" w:rsidP="003D33D7">
            <w:pPr>
              <w:spacing w:after="0"/>
              <w:ind w:firstLine="0"/>
              <w:rPr>
                <w:rFonts w:ascii="Garamond" w:hAnsi="Garamond"/>
                <w:b/>
                <w:sz w:val="24"/>
              </w:rPr>
            </w:pPr>
            <w:r w:rsidRPr="00A15D87">
              <w:rPr>
                <w:rFonts w:ascii="Garamond" w:hAnsi="Garamond"/>
                <w:b/>
                <w:sz w:val="24"/>
              </w:rPr>
              <w:t>Importo del limite di cui all’art. 1, comma 557-quater o art.1, comma 562 della legge n. 296/2006 o di analoghe disposizioni delle regioni e province autonome</w:t>
            </w:r>
          </w:p>
        </w:tc>
        <w:tc>
          <w:tcPr>
            <w:tcW w:w="6270" w:type="dxa"/>
            <w:shd w:val="clear" w:color="auto" w:fill="auto"/>
            <w:tcMar>
              <w:top w:w="0" w:type="dxa"/>
              <w:left w:w="108" w:type="dxa"/>
              <w:bottom w:w="0" w:type="dxa"/>
              <w:right w:w="108" w:type="dxa"/>
            </w:tcMar>
          </w:tcPr>
          <w:p w14:paraId="40056312" w14:textId="77777777" w:rsidR="00AA6C70" w:rsidRPr="00A15D87" w:rsidRDefault="00AA6C70" w:rsidP="003D33D7">
            <w:pPr>
              <w:spacing w:after="0"/>
              <w:ind w:firstLine="0"/>
              <w:rPr>
                <w:rFonts w:ascii="Garamond" w:hAnsi="Garamond"/>
                <w:sz w:val="24"/>
                <w:u w:val="single"/>
              </w:rPr>
            </w:pPr>
            <w:r w:rsidRPr="00A15D87">
              <w:rPr>
                <w:rFonts w:ascii="Garamond" w:hAnsi="Garamond"/>
                <w:sz w:val="24"/>
                <w:u w:val="single"/>
              </w:rPr>
              <w:t>Regioni ed Autonomie Locali</w:t>
            </w:r>
            <w:r>
              <w:rPr>
                <w:rFonts w:ascii="Garamond" w:hAnsi="Garamond"/>
                <w:sz w:val="24"/>
                <w:u w:val="single"/>
              </w:rPr>
              <w:t xml:space="preserve"> - </w:t>
            </w:r>
            <w:r w:rsidRPr="00A15D87">
              <w:rPr>
                <w:rFonts w:ascii="Garamond" w:hAnsi="Garamond"/>
                <w:sz w:val="24"/>
                <w:u w:val="single"/>
              </w:rPr>
              <w:t>Regioni a Statuto Speciale e Province Autonome</w:t>
            </w:r>
          </w:p>
          <w:p w14:paraId="29B679F0" w14:textId="77777777" w:rsidR="00AA6C70" w:rsidRPr="00A15D87" w:rsidRDefault="00AA6C70" w:rsidP="003D33D7">
            <w:pPr>
              <w:spacing w:after="0"/>
              <w:ind w:firstLine="0"/>
              <w:rPr>
                <w:rFonts w:ascii="Garamond" w:hAnsi="Garamond"/>
                <w:sz w:val="24"/>
              </w:rPr>
            </w:pPr>
            <w:r w:rsidRPr="00A15D87">
              <w:rPr>
                <w:rFonts w:ascii="Garamond" w:hAnsi="Garamond"/>
                <w:sz w:val="24"/>
              </w:rPr>
              <w:t xml:space="preserve">In risposta a tale domanda occorre inserire l’importo del limite </w:t>
            </w:r>
            <w:r>
              <w:rPr>
                <w:rFonts w:ascii="Garamond" w:hAnsi="Garamond"/>
                <w:sz w:val="24"/>
              </w:rPr>
              <w:t xml:space="preserve">di </w:t>
            </w:r>
            <w:r w:rsidRPr="00A15D87">
              <w:rPr>
                <w:rFonts w:ascii="Garamond" w:hAnsi="Garamond"/>
                <w:sz w:val="24"/>
              </w:rPr>
              <w:t>spesa di personale ai sensi del comma 562 che per gli enti non soggetti al “patto di stabilità” è riferito all’anno 2008.</w:t>
            </w:r>
          </w:p>
          <w:p w14:paraId="5870C234" w14:textId="77777777" w:rsidR="00AA6C70" w:rsidRPr="00A15D87" w:rsidRDefault="00AA6C70" w:rsidP="003D33D7">
            <w:pPr>
              <w:spacing w:after="0"/>
              <w:ind w:firstLine="0"/>
              <w:rPr>
                <w:rFonts w:ascii="Garamond" w:hAnsi="Garamond"/>
                <w:sz w:val="24"/>
              </w:rPr>
            </w:pPr>
            <w:r w:rsidRPr="00A15D87">
              <w:rPr>
                <w:rFonts w:ascii="Garamond" w:hAnsi="Garamond"/>
                <w:sz w:val="24"/>
              </w:rPr>
              <w:t>Per le altre amministrazioni occorre far riferimento alla media del triennio 2011-2013.</w:t>
            </w:r>
          </w:p>
          <w:p w14:paraId="78D732CF" w14:textId="77777777" w:rsidR="00AA6C70" w:rsidRPr="00A15D87" w:rsidRDefault="00AA6C70" w:rsidP="003D33D7">
            <w:pPr>
              <w:spacing w:after="0"/>
              <w:ind w:firstLine="0"/>
              <w:rPr>
                <w:rFonts w:ascii="Garamond" w:hAnsi="Garamond"/>
                <w:sz w:val="24"/>
                <w:u w:val="single"/>
              </w:rPr>
            </w:pPr>
            <w:r w:rsidRPr="00A15D87">
              <w:rPr>
                <w:rFonts w:ascii="Garamond" w:hAnsi="Garamond"/>
                <w:sz w:val="24"/>
              </w:rPr>
              <w:t>In presenza di analoghe disposizioni rispondono alla domanda anche gli enti che applicano i contratti delle regioni a statuto speciale e delle province autonome.</w:t>
            </w:r>
          </w:p>
        </w:tc>
      </w:tr>
      <w:tr w:rsidR="00AA6C70" w:rsidRPr="00990CC9" w14:paraId="551BD159"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0EA7978D" w14:textId="77777777" w:rsidR="00AA6C70" w:rsidRPr="005F4AD1" w:rsidRDefault="00AA6C70" w:rsidP="003D33D7">
            <w:pPr>
              <w:spacing w:after="0"/>
              <w:ind w:firstLine="0"/>
              <w:rPr>
                <w:rFonts w:ascii="Garamond" w:hAnsi="Garamond"/>
                <w:b/>
                <w:sz w:val="24"/>
              </w:rPr>
            </w:pPr>
            <w:r w:rsidRPr="00A17434">
              <w:rPr>
                <w:rFonts w:ascii="Garamond" w:hAnsi="Garamond"/>
                <w:b/>
                <w:sz w:val="24"/>
              </w:rPr>
              <w:lastRenderedPageBreak/>
              <w:t>Indicare il numero di unità rilevate in tab</w:t>
            </w:r>
            <w:r>
              <w:rPr>
                <w:rFonts w:ascii="Garamond" w:hAnsi="Garamond"/>
                <w:b/>
                <w:sz w:val="24"/>
              </w:rPr>
              <w:t>ella 1 tra i presenti al 31.12</w:t>
            </w:r>
            <w:r w:rsidRPr="00A17434">
              <w:rPr>
                <w:rFonts w:ascii="Garamond" w:hAnsi="Garamond"/>
                <w:b/>
                <w:sz w:val="24"/>
              </w:rPr>
              <w:t xml:space="preserve"> inquadrati in categoria B con profilo assistente domiciliare</w:t>
            </w:r>
          </w:p>
        </w:tc>
        <w:tc>
          <w:tcPr>
            <w:tcW w:w="6270" w:type="dxa"/>
            <w:shd w:val="clear" w:color="auto" w:fill="auto"/>
            <w:tcMar>
              <w:top w:w="0" w:type="dxa"/>
              <w:left w:w="108" w:type="dxa"/>
              <w:bottom w:w="0" w:type="dxa"/>
              <w:right w:w="108" w:type="dxa"/>
            </w:tcMar>
          </w:tcPr>
          <w:p w14:paraId="4E6DA369" w14:textId="77777777" w:rsidR="00AA6C70" w:rsidRDefault="00AA6C70" w:rsidP="003D33D7">
            <w:pPr>
              <w:spacing w:after="0"/>
              <w:ind w:firstLine="0"/>
              <w:rPr>
                <w:rFonts w:ascii="Garamond" w:hAnsi="Garamond"/>
                <w:sz w:val="24"/>
                <w:u w:val="single"/>
              </w:rPr>
            </w:pPr>
            <w:r>
              <w:rPr>
                <w:rFonts w:ascii="Garamond" w:hAnsi="Garamond"/>
                <w:sz w:val="24"/>
                <w:u w:val="single"/>
              </w:rPr>
              <w:t xml:space="preserve">Friuli-Venezia Giulia </w:t>
            </w:r>
          </w:p>
          <w:p w14:paraId="5F22CCE8" w14:textId="77777777" w:rsidR="00AA6C70" w:rsidRPr="00243DEC" w:rsidRDefault="00AA6C70" w:rsidP="003D33D7">
            <w:pPr>
              <w:spacing w:after="0"/>
              <w:ind w:firstLine="0"/>
              <w:rPr>
                <w:rFonts w:ascii="Garamond" w:hAnsi="Garamond"/>
                <w:sz w:val="24"/>
                <w:u w:val="single"/>
              </w:rPr>
            </w:pPr>
            <w:r w:rsidRPr="00C83760">
              <w:rPr>
                <w:rFonts w:ascii="Garamond" w:hAnsi="Garamond"/>
                <w:sz w:val="24"/>
              </w:rPr>
              <w:t xml:space="preserve">Gli enti </w:t>
            </w:r>
            <w:r>
              <w:rPr>
                <w:rFonts w:ascii="Garamond" w:hAnsi="Garamond"/>
                <w:sz w:val="24"/>
              </w:rPr>
              <w:t>che applicano al personale il</w:t>
            </w:r>
            <w:r w:rsidRPr="00C83760">
              <w:rPr>
                <w:rFonts w:ascii="Garamond" w:hAnsi="Garamond"/>
                <w:sz w:val="24"/>
              </w:rPr>
              <w:t xml:space="preserve"> contratto </w:t>
            </w:r>
            <w:r>
              <w:rPr>
                <w:rFonts w:ascii="Garamond" w:hAnsi="Garamond"/>
                <w:sz w:val="24"/>
              </w:rPr>
              <w:t xml:space="preserve">della regione </w:t>
            </w:r>
            <w:r w:rsidRPr="00C83760">
              <w:rPr>
                <w:rFonts w:ascii="Garamond" w:hAnsi="Garamond"/>
                <w:sz w:val="24"/>
              </w:rPr>
              <w:t>Friuli-Venezia Giulia rispondono a tale domanda indicando il personale di categoria B con profilo professionale di assistente domiciliare. Il numero da registrare è un “di cui” del personale comunicato nella tabella 1.</w:t>
            </w:r>
          </w:p>
        </w:tc>
      </w:tr>
      <w:tr w:rsidR="00AA6C70" w:rsidRPr="00990CC9" w14:paraId="05FE8766"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273B20D8" w14:textId="77777777" w:rsidR="00AA6C70" w:rsidRPr="005F4AD1" w:rsidRDefault="00AA6C70" w:rsidP="003D33D7">
            <w:pPr>
              <w:spacing w:after="0"/>
              <w:ind w:firstLine="0"/>
              <w:rPr>
                <w:rFonts w:ascii="Garamond" w:hAnsi="Garamond"/>
                <w:b/>
                <w:sz w:val="24"/>
              </w:rPr>
            </w:pPr>
            <w:r w:rsidRPr="00A17434">
              <w:rPr>
                <w:rFonts w:ascii="Garamond" w:hAnsi="Garamond"/>
                <w:b/>
                <w:sz w:val="24"/>
              </w:rPr>
              <w:t>Indicare il numero di uni</w:t>
            </w:r>
            <w:r>
              <w:rPr>
                <w:rFonts w:ascii="Garamond" w:hAnsi="Garamond"/>
                <w:b/>
                <w:sz w:val="24"/>
              </w:rPr>
              <w:t>tà rilevate in tabella 1 tra i presenti al 31.12</w:t>
            </w:r>
            <w:r w:rsidRPr="00A17434">
              <w:rPr>
                <w:rFonts w:ascii="Garamond" w:hAnsi="Garamond"/>
                <w:b/>
                <w:sz w:val="24"/>
              </w:rPr>
              <w:t xml:space="preserve"> inquadrati in categoria D con profilo assistente sociale</w:t>
            </w:r>
          </w:p>
        </w:tc>
        <w:tc>
          <w:tcPr>
            <w:tcW w:w="6270" w:type="dxa"/>
            <w:shd w:val="clear" w:color="auto" w:fill="auto"/>
            <w:tcMar>
              <w:top w:w="0" w:type="dxa"/>
              <w:left w:w="108" w:type="dxa"/>
              <w:bottom w:w="0" w:type="dxa"/>
              <w:right w:w="108" w:type="dxa"/>
            </w:tcMar>
          </w:tcPr>
          <w:p w14:paraId="2267CC52" w14:textId="77777777" w:rsidR="00AA6C70" w:rsidRDefault="00AA6C70" w:rsidP="003D33D7">
            <w:pPr>
              <w:spacing w:after="0"/>
              <w:ind w:firstLine="0"/>
              <w:rPr>
                <w:rFonts w:ascii="Garamond" w:hAnsi="Garamond"/>
                <w:sz w:val="24"/>
                <w:u w:val="single"/>
              </w:rPr>
            </w:pPr>
            <w:r w:rsidRPr="00A17434">
              <w:rPr>
                <w:rFonts w:ascii="Garamond" w:hAnsi="Garamond"/>
                <w:sz w:val="24"/>
                <w:u w:val="single"/>
              </w:rPr>
              <w:t>Friuli-Venezia Giulia</w:t>
            </w:r>
          </w:p>
          <w:p w14:paraId="03163511" w14:textId="77777777" w:rsidR="00AA6C70" w:rsidRPr="00243DEC" w:rsidRDefault="00AA6C70" w:rsidP="003D33D7">
            <w:pPr>
              <w:spacing w:after="0"/>
              <w:ind w:firstLine="0"/>
              <w:rPr>
                <w:rFonts w:ascii="Garamond" w:hAnsi="Garamond"/>
                <w:sz w:val="24"/>
                <w:u w:val="single"/>
              </w:rPr>
            </w:pPr>
            <w:r w:rsidRPr="00C83760">
              <w:rPr>
                <w:rFonts w:ascii="Garamond" w:hAnsi="Garamond"/>
                <w:sz w:val="24"/>
              </w:rPr>
              <w:t>Gli enti che applicano al person</w:t>
            </w:r>
            <w:r>
              <w:rPr>
                <w:rFonts w:ascii="Garamond" w:hAnsi="Garamond"/>
                <w:sz w:val="24"/>
              </w:rPr>
              <w:t>a</w:t>
            </w:r>
            <w:r w:rsidRPr="00C83760">
              <w:rPr>
                <w:rFonts w:ascii="Garamond" w:hAnsi="Garamond"/>
                <w:sz w:val="24"/>
              </w:rPr>
              <w:t>le il contratto della regione Friuli-Venezia Giulia rispondono a tale domanda indicando il personale di categoria D con profilo professionale di assistente sociale. Il numero da registrare è un “di cui” del personale comunicato nella tabella 1.</w:t>
            </w:r>
          </w:p>
        </w:tc>
      </w:tr>
      <w:tr w:rsidR="00AA6C70" w:rsidRPr="009D54E6" w14:paraId="0072CA78"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109D0CB5" w14:textId="77777777" w:rsidR="00AA6C70" w:rsidRPr="00E561DF" w:rsidRDefault="00AA6C70" w:rsidP="003D33D7">
            <w:pPr>
              <w:spacing w:after="0"/>
              <w:ind w:firstLine="0"/>
              <w:rPr>
                <w:rFonts w:ascii="Garamond" w:hAnsi="Garamond"/>
                <w:b/>
                <w:sz w:val="24"/>
              </w:rPr>
            </w:pPr>
            <w:r w:rsidRPr="00E561DF">
              <w:rPr>
                <w:rFonts w:ascii="Garamond" w:hAnsi="Garamond"/>
                <w:b/>
                <w:sz w:val="24"/>
              </w:rPr>
              <w:t>Indicare quante posizioni dirigenziali di livello generale sono state ridotte in attuazione dell’art.1, comma 93, lettera A) della legge n.205 del 27 dicembre 2017</w:t>
            </w:r>
          </w:p>
        </w:tc>
        <w:tc>
          <w:tcPr>
            <w:tcW w:w="6270" w:type="dxa"/>
            <w:shd w:val="clear" w:color="auto" w:fill="auto"/>
            <w:tcMar>
              <w:top w:w="0" w:type="dxa"/>
              <w:left w:w="108" w:type="dxa"/>
              <w:bottom w:w="0" w:type="dxa"/>
              <w:right w:w="108" w:type="dxa"/>
            </w:tcMar>
          </w:tcPr>
          <w:p w14:paraId="73FD2C25" w14:textId="77777777" w:rsidR="00AA6C70" w:rsidRPr="00E561DF" w:rsidRDefault="00AA6C70" w:rsidP="003D33D7">
            <w:pPr>
              <w:spacing w:after="0"/>
              <w:ind w:firstLine="0"/>
              <w:rPr>
                <w:rFonts w:ascii="Garamond" w:hAnsi="Garamond"/>
                <w:sz w:val="24"/>
                <w:u w:val="single"/>
              </w:rPr>
            </w:pPr>
            <w:r w:rsidRPr="00E561DF">
              <w:rPr>
                <w:rFonts w:ascii="Garamond" w:hAnsi="Garamond"/>
                <w:sz w:val="24"/>
                <w:u w:val="single"/>
              </w:rPr>
              <w:t>Agenzie fiscali</w:t>
            </w:r>
          </w:p>
          <w:p w14:paraId="5293856F" w14:textId="77777777" w:rsidR="00AA6C70" w:rsidRPr="00E561DF" w:rsidRDefault="00AA6C70" w:rsidP="003D33D7">
            <w:pPr>
              <w:spacing w:after="0"/>
              <w:ind w:firstLine="0"/>
              <w:rPr>
                <w:rFonts w:ascii="Garamond" w:hAnsi="Garamond"/>
                <w:sz w:val="24"/>
              </w:rPr>
            </w:pPr>
            <w:r w:rsidRPr="00E561DF">
              <w:rPr>
                <w:rFonts w:ascii="Garamond" w:hAnsi="Garamond"/>
                <w:sz w:val="24"/>
              </w:rPr>
              <w:t>In risposta alla domanda vanno indicate le posizioni dirigenziali di livello generale, soppresse nel corso dell’anno di rilevazione, la cui riduzione comporta un risparmio di spesa utile al conferimento delle POER.</w:t>
            </w:r>
          </w:p>
        </w:tc>
      </w:tr>
      <w:tr w:rsidR="00AA6C70" w:rsidRPr="009D54E6" w14:paraId="6BF336EA"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4ECE1A96" w14:textId="77777777" w:rsidR="00AA6C70" w:rsidRPr="00E561DF" w:rsidRDefault="00AA6C70" w:rsidP="003D33D7">
            <w:pPr>
              <w:spacing w:after="0"/>
              <w:ind w:firstLine="0"/>
              <w:rPr>
                <w:rFonts w:ascii="Garamond" w:hAnsi="Garamond"/>
                <w:b/>
                <w:sz w:val="24"/>
              </w:rPr>
            </w:pPr>
            <w:r w:rsidRPr="00E561DF">
              <w:rPr>
                <w:rFonts w:ascii="Garamond" w:hAnsi="Garamond"/>
                <w:b/>
                <w:sz w:val="24"/>
              </w:rPr>
              <w:t>Indicare quante posizioni dirigenziali di livello non generale sono state ridotte in attuazione dell’art.1, comma 93, lettera A) della legge n.205 del 27 dicembre 2017</w:t>
            </w:r>
          </w:p>
        </w:tc>
        <w:tc>
          <w:tcPr>
            <w:tcW w:w="6270" w:type="dxa"/>
            <w:shd w:val="clear" w:color="auto" w:fill="auto"/>
            <w:tcMar>
              <w:top w:w="0" w:type="dxa"/>
              <w:left w:w="108" w:type="dxa"/>
              <w:bottom w:w="0" w:type="dxa"/>
              <w:right w:w="108" w:type="dxa"/>
            </w:tcMar>
          </w:tcPr>
          <w:p w14:paraId="53DEC0C9" w14:textId="77777777" w:rsidR="00AA6C70" w:rsidRPr="00E561DF" w:rsidRDefault="00AA6C70" w:rsidP="003D33D7">
            <w:pPr>
              <w:spacing w:after="0"/>
              <w:ind w:firstLine="0"/>
              <w:rPr>
                <w:rFonts w:ascii="Garamond" w:hAnsi="Garamond"/>
                <w:sz w:val="24"/>
                <w:u w:val="single"/>
              </w:rPr>
            </w:pPr>
            <w:r w:rsidRPr="00E561DF">
              <w:rPr>
                <w:rFonts w:ascii="Garamond" w:hAnsi="Garamond"/>
                <w:sz w:val="24"/>
                <w:u w:val="single"/>
              </w:rPr>
              <w:t>Agenzie fiscali</w:t>
            </w:r>
          </w:p>
          <w:p w14:paraId="2396D196" w14:textId="77777777" w:rsidR="00AA6C70" w:rsidRPr="00E561DF" w:rsidRDefault="00AA6C70" w:rsidP="003D33D7">
            <w:pPr>
              <w:spacing w:after="0"/>
              <w:ind w:firstLine="0"/>
              <w:rPr>
                <w:rFonts w:ascii="Garamond" w:hAnsi="Garamond"/>
                <w:sz w:val="24"/>
                <w:u w:val="single"/>
              </w:rPr>
            </w:pPr>
            <w:r w:rsidRPr="00E561DF">
              <w:rPr>
                <w:rFonts w:ascii="Garamond" w:hAnsi="Garamond"/>
                <w:sz w:val="24"/>
              </w:rPr>
              <w:t>In risposta alla domanda vanno indicate le posizioni dirigenziali di livello non generale, soppresse nel corso dell’anno di rilevazione, la cui riduzione comporta un risparmio di spesa utile al conferimento delle POER.</w:t>
            </w:r>
          </w:p>
        </w:tc>
      </w:tr>
      <w:tr w:rsidR="00AA6C70" w:rsidRPr="00D3787D" w14:paraId="434A3190" w14:textId="77777777" w:rsidTr="003D33D7">
        <w:trPr>
          <w:gridAfter w:val="1"/>
          <w:wAfter w:w="12" w:type="dxa"/>
          <w:jc w:val="center"/>
        </w:trPr>
        <w:tc>
          <w:tcPr>
            <w:tcW w:w="3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E9D86" w14:textId="77777777" w:rsidR="00AA6C70" w:rsidRPr="00E561DF" w:rsidRDefault="00AA6C70" w:rsidP="003D33D7">
            <w:pPr>
              <w:spacing w:after="0"/>
              <w:ind w:firstLine="0"/>
              <w:rPr>
                <w:rFonts w:ascii="Garamond" w:hAnsi="Garamond"/>
                <w:b/>
                <w:sz w:val="24"/>
              </w:rPr>
            </w:pPr>
            <w:r w:rsidRPr="00E561DF">
              <w:rPr>
                <w:rFonts w:ascii="Garamond" w:hAnsi="Garamond"/>
                <w:b/>
                <w:sz w:val="24"/>
              </w:rPr>
              <w:t>Indicare il numero delle unità di personale titolari di posizioni organizzative conferite ai sensi dell’art.1, comma 93, lett. A) della legge n.205 del 27 dicembre 2017</w:t>
            </w:r>
          </w:p>
        </w:tc>
        <w:tc>
          <w:tcPr>
            <w:tcW w:w="6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E1AE3" w14:textId="77777777" w:rsidR="00AA6C70" w:rsidRPr="00E561DF" w:rsidRDefault="00AA6C70" w:rsidP="003D33D7">
            <w:pPr>
              <w:spacing w:after="0"/>
              <w:ind w:firstLine="0"/>
              <w:rPr>
                <w:rFonts w:ascii="Garamond" w:hAnsi="Garamond"/>
                <w:sz w:val="24"/>
                <w:u w:val="single"/>
              </w:rPr>
            </w:pPr>
            <w:r w:rsidRPr="00E561DF">
              <w:rPr>
                <w:rFonts w:ascii="Garamond" w:hAnsi="Garamond"/>
                <w:sz w:val="24"/>
                <w:u w:val="single"/>
              </w:rPr>
              <w:t>Agenzie fiscali</w:t>
            </w:r>
          </w:p>
          <w:p w14:paraId="079A3E06" w14:textId="77777777" w:rsidR="00AA6C70" w:rsidRPr="00E561DF" w:rsidRDefault="00AA6C70" w:rsidP="003D33D7">
            <w:pPr>
              <w:spacing w:after="0"/>
              <w:ind w:firstLine="0"/>
              <w:rPr>
                <w:rFonts w:ascii="Garamond" w:hAnsi="Garamond"/>
                <w:sz w:val="24"/>
              </w:rPr>
            </w:pPr>
            <w:r w:rsidRPr="00E561DF">
              <w:rPr>
                <w:rFonts w:ascii="Garamond" w:hAnsi="Garamond"/>
                <w:sz w:val="24"/>
              </w:rPr>
              <w:t xml:space="preserve">Vanno indicate le unità di personale appartenenti </w:t>
            </w:r>
            <w:r w:rsidRPr="00D449CB">
              <w:rPr>
                <w:rFonts w:ascii="Garamond" w:hAnsi="Garamond"/>
                <w:sz w:val="24"/>
              </w:rPr>
              <w:t>alla categoria dei Funzionari a cui sono state conferite le posizioni organizzative di elevata responsabilità (POER). Tali</w:t>
            </w:r>
            <w:r w:rsidRPr="00E561DF">
              <w:rPr>
                <w:rFonts w:ascii="Garamond" w:hAnsi="Garamond"/>
                <w:sz w:val="24"/>
              </w:rPr>
              <w:t xml:space="preserve"> unità di personale vanno ricomprese tra quelle da rilevare nella tabella 1 e in tutte le tabelle di organico e di spesa.</w:t>
            </w:r>
          </w:p>
        </w:tc>
      </w:tr>
      <w:tr w:rsidR="00AA6C70" w:rsidRPr="00990CC9" w14:paraId="1BBDD00C"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105C42CC" w14:textId="77777777" w:rsidR="00AA6C70" w:rsidRPr="00990CC9" w:rsidRDefault="00AA6C70" w:rsidP="003D33D7">
            <w:pPr>
              <w:spacing w:after="0"/>
              <w:ind w:firstLine="0"/>
              <w:rPr>
                <w:rFonts w:ascii="Garamond" w:hAnsi="Garamond"/>
                <w:b/>
                <w:sz w:val="24"/>
              </w:rPr>
            </w:pPr>
            <w:r w:rsidRPr="00990CC9">
              <w:rPr>
                <w:rFonts w:ascii="Garamond" w:hAnsi="Garamond"/>
                <w:b/>
                <w:sz w:val="24"/>
              </w:rPr>
              <w:t>Numero di persone in aspettativa per riduzione quadri al 31.12</w:t>
            </w:r>
          </w:p>
        </w:tc>
        <w:tc>
          <w:tcPr>
            <w:tcW w:w="6270" w:type="dxa"/>
            <w:shd w:val="clear" w:color="auto" w:fill="auto"/>
            <w:tcMar>
              <w:top w:w="0" w:type="dxa"/>
              <w:left w:w="108" w:type="dxa"/>
              <w:bottom w:w="0" w:type="dxa"/>
              <w:right w:w="108" w:type="dxa"/>
            </w:tcMar>
          </w:tcPr>
          <w:p w14:paraId="3E7B4BA6" w14:textId="77777777" w:rsidR="00AA6C70" w:rsidRPr="00990CC9" w:rsidRDefault="00AA6C70" w:rsidP="003D33D7">
            <w:pPr>
              <w:spacing w:after="0"/>
              <w:ind w:firstLine="0"/>
              <w:rPr>
                <w:rFonts w:ascii="Garamond" w:hAnsi="Garamond"/>
                <w:sz w:val="24"/>
                <w:u w:val="single"/>
              </w:rPr>
            </w:pPr>
            <w:r w:rsidRPr="00990CC9">
              <w:rPr>
                <w:rFonts w:ascii="Garamond" w:hAnsi="Garamond"/>
                <w:sz w:val="24"/>
                <w:u w:val="single"/>
              </w:rPr>
              <w:t xml:space="preserve">Corpi di Polizia (ad ordinamento militare) </w:t>
            </w:r>
            <w:r>
              <w:rPr>
                <w:rFonts w:ascii="Garamond" w:hAnsi="Garamond"/>
                <w:sz w:val="24"/>
                <w:u w:val="single"/>
              </w:rPr>
              <w:t>-</w:t>
            </w:r>
            <w:r w:rsidRPr="00990CC9">
              <w:rPr>
                <w:rFonts w:ascii="Garamond" w:hAnsi="Garamond"/>
                <w:sz w:val="24"/>
                <w:u w:val="single"/>
              </w:rPr>
              <w:t xml:space="preserve"> Forze Armate</w:t>
            </w:r>
          </w:p>
          <w:p w14:paraId="1B11FA58" w14:textId="77777777" w:rsidR="00AA6C70" w:rsidRPr="00990CC9" w:rsidRDefault="00AA6C70" w:rsidP="003D33D7">
            <w:pPr>
              <w:spacing w:after="0"/>
              <w:ind w:firstLine="0"/>
              <w:rPr>
                <w:rFonts w:ascii="Garamond" w:hAnsi="Garamond"/>
                <w:sz w:val="24"/>
              </w:rPr>
            </w:pPr>
            <w:r w:rsidRPr="00990CC9">
              <w:rPr>
                <w:rFonts w:ascii="Garamond" w:hAnsi="Garamond"/>
                <w:sz w:val="24"/>
              </w:rPr>
              <w:t>Indicare il numero di persone in posizione di aspettativa per Riduzione Quadri al 31.12 dell’anno di rilevazione (articolo 884 del Codice Militare).</w:t>
            </w:r>
          </w:p>
        </w:tc>
      </w:tr>
      <w:tr w:rsidR="00AA6C70" w:rsidRPr="00990CC9" w14:paraId="6280F6C3" w14:textId="77777777" w:rsidTr="003D33D7">
        <w:trPr>
          <w:gridAfter w:val="1"/>
          <w:wAfter w:w="12" w:type="dxa"/>
          <w:jc w:val="center"/>
        </w:trPr>
        <w:tc>
          <w:tcPr>
            <w:tcW w:w="3449" w:type="dxa"/>
            <w:shd w:val="clear" w:color="auto" w:fill="auto"/>
            <w:tcMar>
              <w:top w:w="0" w:type="dxa"/>
              <w:left w:w="108" w:type="dxa"/>
              <w:bottom w:w="0" w:type="dxa"/>
              <w:right w:w="108" w:type="dxa"/>
            </w:tcMar>
          </w:tcPr>
          <w:p w14:paraId="5BE31A2D" w14:textId="77777777" w:rsidR="00AA6C70" w:rsidRPr="000C5E33" w:rsidRDefault="00AA6C70" w:rsidP="003D33D7">
            <w:pPr>
              <w:spacing w:after="0"/>
              <w:ind w:firstLine="0"/>
              <w:rPr>
                <w:rFonts w:ascii="Garamond" w:hAnsi="Garamond"/>
                <w:b/>
                <w:sz w:val="24"/>
              </w:rPr>
            </w:pPr>
            <w:r w:rsidRPr="000C5E33">
              <w:rPr>
                <w:rFonts w:ascii="Garamond" w:hAnsi="Garamond"/>
                <w:b/>
                <w:sz w:val="24"/>
              </w:rPr>
              <w:t>Indicare il numero di unità di personale dichiarato inidoneo al servizio</w:t>
            </w:r>
          </w:p>
        </w:tc>
        <w:tc>
          <w:tcPr>
            <w:tcW w:w="6270" w:type="dxa"/>
            <w:shd w:val="clear" w:color="auto" w:fill="auto"/>
            <w:tcMar>
              <w:top w:w="0" w:type="dxa"/>
              <w:left w:w="108" w:type="dxa"/>
              <w:bottom w:w="0" w:type="dxa"/>
              <w:right w:w="108" w:type="dxa"/>
            </w:tcMar>
          </w:tcPr>
          <w:p w14:paraId="32700491" w14:textId="77777777" w:rsidR="00AA6C70" w:rsidRPr="000C5E33" w:rsidRDefault="00AA6C70" w:rsidP="003D33D7">
            <w:pPr>
              <w:spacing w:after="0"/>
              <w:ind w:firstLine="0"/>
              <w:rPr>
                <w:rFonts w:ascii="Garamond" w:hAnsi="Garamond"/>
                <w:sz w:val="24"/>
                <w:u w:val="single"/>
              </w:rPr>
            </w:pPr>
            <w:r w:rsidRPr="000C5E33">
              <w:rPr>
                <w:rFonts w:ascii="Garamond" w:hAnsi="Garamond"/>
                <w:sz w:val="24"/>
                <w:u w:val="single"/>
              </w:rPr>
              <w:t xml:space="preserve">Corpi di Polizia </w:t>
            </w:r>
            <w:r>
              <w:rPr>
                <w:rFonts w:ascii="Garamond" w:hAnsi="Garamond"/>
                <w:sz w:val="24"/>
                <w:u w:val="single"/>
              </w:rPr>
              <w:t>-</w:t>
            </w:r>
            <w:r w:rsidRPr="000C5E33">
              <w:rPr>
                <w:rFonts w:ascii="Garamond" w:hAnsi="Garamond"/>
                <w:sz w:val="24"/>
                <w:u w:val="single"/>
              </w:rPr>
              <w:t xml:space="preserve"> Forze Armate</w:t>
            </w:r>
          </w:p>
          <w:p w14:paraId="0E6C0ED0" w14:textId="77777777" w:rsidR="00AA6C70" w:rsidRPr="00990CC9" w:rsidRDefault="00AA6C70" w:rsidP="003D33D7">
            <w:pPr>
              <w:spacing w:after="0"/>
              <w:ind w:firstLine="0"/>
              <w:rPr>
                <w:rFonts w:ascii="Garamond" w:hAnsi="Garamond"/>
                <w:sz w:val="24"/>
              </w:rPr>
            </w:pPr>
            <w:r w:rsidRPr="000C5E33">
              <w:rPr>
                <w:rFonts w:ascii="Garamond" w:hAnsi="Garamond"/>
                <w:sz w:val="24"/>
              </w:rPr>
              <w:t>In risposta alla domanda va indicato il numero delle unità di personale che nel corso dell’anno di rilevazione sono state dichiarate inidonee al servizio. Tale personale rappresenta un “di cui” di quello che viene indicato fra le cessazioni per “Risoluzione rapporto lavoro” nella tabella 5.</w:t>
            </w:r>
          </w:p>
        </w:tc>
      </w:tr>
    </w:tbl>
    <w:p w14:paraId="08876F55" w14:textId="77777777" w:rsidR="00AA6C70" w:rsidRPr="001645F9" w:rsidRDefault="00AA6C70" w:rsidP="00AA6C70">
      <w:pPr>
        <w:spacing w:after="0"/>
        <w:ind w:firstLine="0"/>
        <w:rPr>
          <w:sz w:val="24"/>
        </w:rPr>
      </w:pPr>
    </w:p>
    <w:p w14:paraId="4EC6D736" w14:textId="77777777" w:rsidR="00AA6C70" w:rsidRPr="00AC2BA7" w:rsidRDefault="00AA6C70" w:rsidP="00AA6C70">
      <w:pPr>
        <w:pStyle w:val="Titolo3"/>
      </w:pPr>
      <w:bookmarkStart w:id="46" w:name="_Toc4143717"/>
      <w:bookmarkStart w:id="47" w:name="_Toc4143725"/>
      <w:bookmarkStart w:id="48" w:name="_Toc7166485"/>
      <w:bookmarkStart w:id="49" w:name="_Toc169797068"/>
      <w:bookmarkStart w:id="50" w:name="_Hlk166857995"/>
      <w:r w:rsidRPr="00AC2BA7">
        <w:t>Collaborazioni professionali, incarichi e servizi obbligatori</w:t>
      </w:r>
      <w:bookmarkEnd w:id="46"/>
      <w:bookmarkEnd w:id="47"/>
      <w:bookmarkEnd w:id="48"/>
      <w:bookmarkEnd w:id="49"/>
    </w:p>
    <w:bookmarkEnd w:id="50"/>
    <w:p w14:paraId="3D3B0976" w14:textId="77777777" w:rsidR="00AA6C70" w:rsidRDefault="00AA6C70" w:rsidP="00AA6C70">
      <w:pPr>
        <w:spacing w:after="0" w:line="360" w:lineRule="auto"/>
        <w:ind w:firstLine="0"/>
        <w:rPr>
          <w:rFonts w:ascii="Garamond" w:hAnsi="Garamond"/>
          <w:sz w:val="24"/>
          <w:u w:val="single"/>
        </w:rPr>
      </w:pPr>
      <w:r w:rsidRPr="00155FD9">
        <w:rPr>
          <w:rFonts w:ascii="Garamond" w:hAnsi="Garamond"/>
          <w:sz w:val="24"/>
          <w:u w:val="single"/>
        </w:rPr>
        <w:t>Tutti i comparti ad eccezione di: Magistratura, Corpi di Polizia, Forze Armate, Vigili del fuoco, Carriere Diplomatica, Prefettizia e Dirigenziale Penitenziaria.</w:t>
      </w:r>
    </w:p>
    <w:p w14:paraId="1CE6BB5A" w14:textId="77777777" w:rsidR="00AA6C70" w:rsidRPr="005D5547" w:rsidRDefault="00AA6C70" w:rsidP="00AA6C70">
      <w:pPr>
        <w:spacing w:after="0" w:line="360" w:lineRule="auto"/>
        <w:ind w:firstLine="0"/>
        <w:rPr>
          <w:rFonts w:ascii="Garamond" w:hAnsi="Garamond"/>
          <w:sz w:val="24"/>
        </w:rPr>
      </w:pPr>
      <w:r w:rsidRPr="005D5547">
        <w:rPr>
          <w:rFonts w:ascii="Garamond" w:hAnsi="Garamond"/>
          <w:sz w:val="24"/>
        </w:rPr>
        <w:t>Dalla presente rilevazione non vengono più rilevate le collaborazioni coordinate e continuative perché non più previste dall’ordinamento vigente. Sono registrate le collaborazioni professionali, gli incarichi di studio ricerca e consulenza e gli incarichi per servizi obbligatori.</w:t>
      </w:r>
    </w:p>
    <w:p w14:paraId="5AAE2A1C" w14:textId="77777777" w:rsidR="00AA6C70" w:rsidRPr="00990CC9" w:rsidRDefault="00AA6C70" w:rsidP="00AA6C70">
      <w:pPr>
        <w:spacing w:after="0" w:line="360" w:lineRule="auto"/>
        <w:ind w:firstLine="0"/>
        <w:rPr>
          <w:rFonts w:ascii="Garamond" w:hAnsi="Garamond"/>
          <w:sz w:val="24"/>
        </w:rPr>
      </w:pPr>
      <w:r w:rsidRPr="00990CC9">
        <w:rPr>
          <w:rFonts w:ascii="Garamond" w:hAnsi="Garamond"/>
          <w:sz w:val="24"/>
        </w:rPr>
        <w:lastRenderedPageBreak/>
        <w:t>Le amministrazioni pubbliche possono conferire incarichi individuali ad esperti di particolare e comprovata specializzazione anche universitaria, con contratto di lavoro</w:t>
      </w:r>
      <w:r w:rsidRPr="001645F9">
        <w:rPr>
          <w:sz w:val="24"/>
        </w:rPr>
        <w:t xml:space="preserve"> </w:t>
      </w:r>
      <w:r w:rsidRPr="00990CC9">
        <w:rPr>
          <w:rFonts w:ascii="Garamond" w:hAnsi="Garamond"/>
          <w:sz w:val="24"/>
        </w:rPr>
        <w:t>autonomo, di natura occasionale, nel rispetto di determinati vincoli espressamente richiamati dalla normativa vigente.</w:t>
      </w:r>
    </w:p>
    <w:p w14:paraId="669259C6" w14:textId="77777777" w:rsidR="00AA6C70" w:rsidRPr="00990CC9" w:rsidRDefault="00AA6C70" w:rsidP="00AA6C70">
      <w:pPr>
        <w:spacing w:after="0" w:line="360" w:lineRule="auto"/>
        <w:ind w:firstLine="0"/>
        <w:rPr>
          <w:rFonts w:ascii="Garamond" w:hAnsi="Garamond"/>
          <w:b/>
          <w:sz w:val="24"/>
        </w:rPr>
      </w:pPr>
      <w:r w:rsidRPr="00990CC9">
        <w:rPr>
          <w:rFonts w:ascii="Garamond" w:hAnsi="Garamond"/>
          <w:b/>
          <w:sz w:val="24"/>
        </w:rPr>
        <w:t xml:space="preserve">Per la rilevazione del Conto annuale la diversificazione tra le tipologie di incarichi esterni è correlata alla </w:t>
      </w:r>
      <w:r w:rsidRPr="00D91F2C">
        <w:rPr>
          <w:rFonts w:ascii="Garamond" w:hAnsi="Garamond"/>
          <w:b/>
          <w:sz w:val="24"/>
        </w:rPr>
        <w:t>tipologia</w:t>
      </w:r>
      <w:r w:rsidRPr="00990CC9">
        <w:rPr>
          <w:rFonts w:ascii="Garamond" w:hAnsi="Garamond"/>
          <w:b/>
          <w:sz w:val="24"/>
        </w:rPr>
        <w:t xml:space="preserve"> del contratto sottoscritto</w:t>
      </w:r>
      <w:r>
        <w:rPr>
          <w:rFonts w:ascii="Garamond" w:hAnsi="Garamond"/>
          <w:b/>
          <w:sz w:val="24"/>
        </w:rPr>
        <w:t xml:space="preserve"> (collaborazione professionale) ovvero al contenuto dello stesso (studio, ricerca e consulenza).</w:t>
      </w:r>
    </w:p>
    <w:p w14:paraId="178AE676" w14:textId="77777777" w:rsidR="00AA6C70" w:rsidRPr="00990CC9" w:rsidRDefault="00AA6C70" w:rsidP="00AA6C70">
      <w:pPr>
        <w:spacing w:after="0" w:line="360" w:lineRule="auto"/>
        <w:ind w:firstLine="0"/>
        <w:rPr>
          <w:rFonts w:ascii="Garamond" w:hAnsi="Garamond"/>
          <w:b/>
          <w:sz w:val="24"/>
        </w:rPr>
      </w:pPr>
      <w:r w:rsidRPr="00990CC9">
        <w:rPr>
          <w:rFonts w:ascii="Garamond" w:hAnsi="Garamond"/>
          <w:b/>
          <w:sz w:val="24"/>
        </w:rPr>
        <w:t xml:space="preserve">Vanno considerati i contratti attivi (in vigore) nell’anno che comprenderanno quelli iniziati nel </w:t>
      </w:r>
      <w:r>
        <w:rPr>
          <w:rFonts w:ascii="Garamond" w:hAnsi="Garamond"/>
          <w:b/>
          <w:sz w:val="24"/>
        </w:rPr>
        <w:t>2022</w:t>
      </w:r>
      <w:r w:rsidRPr="00990CC9">
        <w:rPr>
          <w:rFonts w:ascii="Garamond" w:hAnsi="Garamond"/>
          <w:b/>
          <w:sz w:val="24"/>
        </w:rPr>
        <w:t xml:space="preserve"> e in anni precedenti e ancora in corso nell’anno 20</w:t>
      </w:r>
      <w:r>
        <w:rPr>
          <w:rFonts w:ascii="Garamond" w:hAnsi="Garamond"/>
          <w:b/>
          <w:sz w:val="24"/>
        </w:rPr>
        <w:t>23</w:t>
      </w:r>
      <w:r w:rsidRPr="00990CC9">
        <w:rPr>
          <w:rFonts w:ascii="Garamond" w:hAnsi="Garamond"/>
          <w:b/>
          <w:sz w:val="24"/>
        </w:rPr>
        <w:t xml:space="preserve">, nonché quelli conferiti nel </w:t>
      </w:r>
      <w:r>
        <w:rPr>
          <w:rFonts w:ascii="Garamond" w:hAnsi="Garamond"/>
          <w:b/>
          <w:sz w:val="24"/>
        </w:rPr>
        <w:t>2023</w:t>
      </w:r>
      <w:r w:rsidRPr="00990CC9">
        <w:rPr>
          <w:rFonts w:ascii="Garamond" w:hAnsi="Garamond"/>
          <w:b/>
          <w:sz w:val="24"/>
        </w:rPr>
        <w:t xml:space="preserve"> e che possono anche proseguire nel </w:t>
      </w:r>
      <w:r>
        <w:rPr>
          <w:rFonts w:ascii="Garamond" w:hAnsi="Garamond"/>
          <w:b/>
          <w:sz w:val="24"/>
        </w:rPr>
        <w:t>2024</w:t>
      </w:r>
      <w:r w:rsidRPr="00990CC9">
        <w:rPr>
          <w:rFonts w:ascii="Garamond" w:hAnsi="Garamond"/>
          <w:b/>
          <w:sz w:val="24"/>
        </w:rPr>
        <w:t xml:space="preserve"> e in anni successivi.</w:t>
      </w:r>
      <w:r>
        <w:rPr>
          <w:rFonts w:ascii="Garamond" w:hAnsi="Garamond"/>
          <w:b/>
          <w:sz w:val="24"/>
        </w:rPr>
        <w:t xml:space="preserve"> Il contratto di proroga non deve essere considerato come ulteriore atto, ma va unificato con il contratto iniziale.</w:t>
      </w:r>
    </w:p>
    <w:p w14:paraId="46B7F510" w14:textId="77777777" w:rsidR="00AA6C70" w:rsidRPr="00990CC9" w:rsidRDefault="00AA6C70" w:rsidP="00AA6C70">
      <w:pPr>
        <w:spacing w:after="0" w:line="360" w:lineRule="auto"/>
        <w:ind w:firstLine="0"/>
        <w:rPr>
          <w:rFonts w:ascii="Garamond" w:hAnsi="Garamond"/>
          <w:b/>
          <w:sz w:val="24"/>
        </w:rPr>
      </w:pPr>
      <w:r w:rsidRPr="00990CC9">
        <w:rPr>
          <w:rFonts w:ascii="Garamond" w:hAnsi="Garamond"/>
          <w:b/>
          <w:sz w:val="24"/>
        </w:rPr>
        <w:t>Vanno esclusi gli incarichi di amministratore, sindaco o revisore o relativi all’Organismo Interno di Valutazione (OIV).</w:t>
      </w:r>
    </w:p>
    <w:tbl>
      <w:tblPr>
        <w:tblW w:w="9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3240"/>
        <w:gridCol w:w="6356"/>
      </w:tblGrid>
      <w:tr w:rsidR="00AA6C70" w:rsidRPr="00990CC9" w14:paraId="73D96A17" w14:textId="77777777" w:rsidTr="003D33D7">
        <w:trPr>
          <w:tblHeader/>
          <w:jc w:val="center"/>
        </w:trPr>
        <w:tc>
          <w:tcPr>
            <w:tcW w:w="3240" w:type="dxa"/>
            <w:shd w:val="pct10" w:color="auto" w:fill="auto"/>
            <w:tcMar>
              <w:top w:w="0" w:type="dxa"/>
              <w:left w:w="108" w:type="dxa"/>
              <w:bottom w:w="0" w:type="dxa"/>
              <w:right w:w="108" w:type="dxa"/>
            </w:tcMar>
            <w:vAlign w:val="center"/>
          </w:tcPr>
          <w:p w14:paraId="1A41497F" w14:textId="77777777" w:rsidR="00AA6C70" w:rsidRPr="00990CC9" w:rsidRDefault="00AA6C70" w:rsidP="003D33D7">
            <w:pPr>
              <w:spacing w:after="0"/>
              <w:ind w:firstLine="0"/>
              <w:jc w:val="left"/>
              <w:rPr>
                <w:rFonts w:ascii="Garamond" w:hAnsi="Garamond"/>
                <w:b/>
                <w:sz w:val="24"/>
              </w:rPr>
            </w:pPr>
            <w:r>
              <w:rPr>
                <w:rFonts w:ascii="Garamond" w:hAnsi="Garamond"/>
                <w:b/>
                <w:sz w:val="24"/>
              </w:rPr>
              <w:t>DOMANDE</w:t>
            </w:r>
          </w:p>
        </w:tc>
        <w:tc>
          <w:tcPr>
            <w:tcW w:w="6356" w:type="dxa"/>
            <w:shd w:val="pct10" w:color="auto" w:fill="auto"/>
            <w:tcMar>
              <w:top w:w="0" w:type="dxa"/>
              <w:left w:w="108" w:type="dxa"/>
              <w:bottom w:w="0" w:type="dxa"/>
              <w:right w:w="108" w:type="dxa"/>
            </w:tcMar>
            <w:vAlign w:val="center"/>
          </w:tcPr>
          <w:p w14:paraId="55AD4914" w14:textId="77777777" w:rsidR="00AA6C70" w:rsidRPr="00990CC9" w:rsidRDefault="00AA6C70" w:rsidP="003D33D7">
            <w:pPr>
              <w:spacing w:after="0"/>
              <w:ind w:firstLine="0"/>
              <w:jc w:val="left"/>
              <w:rPr>
                <w:rFonts w:ascii="Garamond" w:hAnsi="Garamond"/>
                <w:b/>
                <w:sz w:val="24"/>
              </w:rPr>
            </w:pPr>
            <w:r>
              <w:rPr>
                <w:rFonts w:ascii="Garamond" w:hAnsi="Garamond"/>
                <w:b/>
                <w:sz w:val="24"/>
              </w:rPr>
              <w:t>ISTRUZIONI PER LA RISPOSTA</w:t>
            </w:r>
          </w:p>
        </w:tc>
      </w:tr>
      <w:tr w:rsidR="00AA6C70" w:rsidRPr="001645F9" w14:paraId="51D51D35"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240" w:type="dxa"/>
            <w:tcBorders>
              <w:left w:val="single" w:sz="4" w:space="0" w:color="000000"/>
              <w:bottom w:val="single" w:sz="4" w:space="0" w:color="auto"/>
            </w:tcBorders>
            <w:shd w:val="clear" w:color="auto" w:fill="auto"/>
            <w:tcMar>
              <w:top w:w="0" w:type="dxa"/>
              <w:left w:w="108" w:type="dxa"/>
              <w:bottom w:w="0" w:type="dxa"/>
              <w:right w:w="108" w:type="dxa"/>
            </w:tcMar>
          </w:tcPr>
          <w:p w14:paraId="76C7EEC9" w14:textId="77777777" w:rsidR="00AA6C70" w:rsidRPr="00243DEC" w:rsidRDefault="00AA6C70" w:rsidP="003D33D7">
            <w:pPr>
              <w:spacing w:after="0"/>
              <w:ind w:firstLine="0"/>
              <w:rPr>
                <w:rFonts w:ascii="Garamond" w:hAnsi="Garamond"/>
                <w:b/>
                <w:sz w:val="24"/>
              </w:rPr>
            </w:pPr>
            <w:bookmarkStart w:id="51" w:name="_Hlk164420692"/>
            <w:r w:rsidRPr="00243DEC">
              <w:rPr>
                <w:rFonts w:ascii="Garamond" w:hAnsi="Garamond"/>
                <w:b/>
                <w:sz w:val="24"/>
              </w:rPr>
              <w:t xml:space="preserve">Indicare il numero dei contratti di </w:t>
            </w:r>
            <w:r w:rsidRPr="00734398">
              <w:rPr>
                <w:rFonts w:ascii="Garamond" w:hAnsi="Garamond"/>
                <w:b/>
                <w:sz w:val="24"/>
              </w:rPr>
              <w:t>collaborazioni professionali</w:t>
            </w:r>
            <w:bookmarkEnd w:id="51"/>
          </w:p>
        </w:tc>
        <w:tc>
          <w:tcPr>
            <w:tcW w:w="6356"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F208DBA" w14:textId="77777777" w:rsidR="00AA6C70" w:rsidRPr="00734398" w:rsidRDefault="00AA6C70" w:rsidP="003D33D7">
            <w:pPr>
              <w:spacing w:after="0"/>
              <w:ind w:firstLine="0"/>
              <w:rPr>
                <w:rFonts w:ascii="Garamond" w:hAnsi="Garamond"/>
                <w:sz w:val="24"/>
              </w:rPr>
            </w:pPr>
            <w:r w:rsidRPr="00734398">
              <w:rPr>
                <w:rFonts w:ascii="Garamond" w:hAnsi="Garamond"/>
                <w:sz w:val="24"/>
              </w:rPr>
              <w:t xml:space="preserve">Per il conferimento di tali incarichi </w:t>
            </w:r>
            <w:r>
              <w:rPr>
                <w:rFonts w:ascii="Garamond" w:hAnsi="Garamond"/>
                <w:sz w:val="24"/>
              </w:rPr>
              <w:t>di collaborazione professionale</w:t>
            </w:r>
            <w:r w:rsidRPr="00734398">
              <w:rPr>
                <w:rFonts w:ascii="Garamond" w:hAnsi="Garamond"/>
                <w:sz w:val="24"/>
              </w:rPr>
              <w:t>, le amministrazioni pubbliche agi</w:t>
            </w:r>
            <w:r>
              <w:rPr>
                <w:rFonts w:ascii="Garamond" w:hAnsi="Garamond"/>
                <w:sz w:val="24"/>
              </w:rPr>
              <w:t>scono in</w:t>
            </w:r>
            <w:r w:rsidRPr="00734398">
              <w:rPr>
                <w:rFonts w:ascii="Garamond" w:hAnsi="Garamond"/>
                <w:sz w:val="24"/>
              </w:rPr>
              <w:t xml:space="preserve"> applicazione dell’art. 7, comma 6 del d.lgs. 165/2001. In particolare:</w:t>
            </w:r>
          </w:p>
          <w:p w14:paraId="4EEA0A63" w14:textId="77777777" w:rsidR="00AA6C70" w:rsidRPr="00734398" w:rsidRDefault="00AA6C70" w:rsidP="003D33D7">
            <w:pPr>
              <w:spacing w:after="0"/>
              <w:ind w:firstLine="0"/>
              <w:rPr>
                <w:rFonts w:ascii="Garamond" w:hAnsi="Garamond"/>
                <w:sz w:val="24"/>
              </w:rPr>
            </w:pPr>
            <w:r w:rsidRPr="00734398">
              <w:rPr>
                <w:rFonts w:ascii="Garamond" w:hAnsi="Garamond"/>
                <w:sz w:val="24"/>
              </w:rPr>
              <w:t>a)</w:t>
            </w:r>
            <w:r w:rsidRPr="00734398">
              <w:rPr>
                <w:rFonts w:ascii="Garamond" w:hAnsi="Garamond"/>
                <w:sz w:val="24"/>
              </w:rPr>
              <w:tab/>
              <w:t>l’oggetto della prestazione deve corrispondere alle competenze attribuite dall’ordinamento all’amministrazione conferente, ad obiettivi e progetti specifici e determinati e deve risultare coerente con le esigenze di funzionalità dell’amministrazione conferente;</w:t>
            </w:r>
          </w:p>
          <w:p w14:paraId="039D4E83" w14:textId="77777777" w:rsidR="00AA6C70" w:rsidRPr="00734398" w:rsidRDefault="00AA6C70" w:rsidP="003D33D7">
            <w:pPr>
              <w:spacing w:after="0"/>
              <w:ind w:firstLine="0"/>
              <w:rPr>
                <w:rFonts w:ascii="Garamond" w:hAnsi="Garamond"/>
                <w:sz w:val="24"/>
              </w:rPr>
            </w:pPr>
            <w:r w:rsidRPr="00734398">
              <w:rPr>
                <w:rFonts w:ascii="Garamond" w:hAnsi="Garamond"/>
                <w:sz w:val="24"/>
              </w:rPr>
              <w:t>b)</w:t>
            </w:r>
            <w:r w:rsidRPr="00734398">
              <w:rPr>
                <w:rFonts w:ascii="Garamond" w:hAnsi="Garamond"/>
                <w:sz w:val="24"/>
              </w:rPr>
              <w:tab/>
              <w:t>l’amministrazione deve avere preliminarmente accertato l’impossibilità oggettiva di utilizzare le risorse umane disponibili al suo interno;</w:t>
            </w:r>
          </w:p>
          <w:p w14:paraId="44D9A333" w14:textId="77777777" w:rsidR="00AA6C70" w:rsidRPr="00734398" w:rsidRDefault="00AA6C70" w:rsidP="003D33D7">
            <w:pPr>
              <w:spacing w:after="0"/>
              <w:ind w:firstLine="0"/>
              <w:rPr>
                <w:rFonts w:ascii="Garamond" w:hAnsi="Garamond"/>
                <w:sz w:val="24"/>
              </w:rPr>
            </w:pPr>
            <w:r w:rsidRPr="00734398">
              <w:rPr>
                <w:rFonts w:ascii="Garamond" w:hAnsi="Garamond"/>
                <w:sz w:val="24"/>
              </w:rPr>
              <w:t>c)</w:t>
            </w:r>
            <w:r w:rsidRPr="00734398">
              <w:rPr>
                <w:rFonts w:ascii="Garamond" w:hAnsi="Garamond"/>
                <w:sz w:val="24"/>
              </w:rPr>
              <w:tab/>
              <w:t>la prestazione deve essere di natura temporanea e altamente qualificata; non è ammesso il rinnovo; l’eventuale proroga dell’incarico originario è consentita, in via eccezionale, al solo fine di completare il progetto e per ritardi non imputabili al collaboratore, fermo restando la misura del compenso pattuito in sede di affidamento dell’incarico;</w:t>
            </w:r>
          </w:p>
          <w:p w14:paraId="6C56AA6D" w14:textId="77777777" w:rsidR="00AA6C70" w:rsidRDefault="00AA6C70" w:rsidP="003D33D7">
            <w:pPr>
              <w:spacing w:after="0"/>
              <w:ind w:firstLine="0"/>
              <w:rPr>
                <w:rFonts w:ascii="Garamond" w:hAnsi="Garamond"/>
                <w:sz w:val="24"/>
              </w:rPr>
            </w:pPr>
            <w:r w:rsidRPr="00734398">
              <w:rPr>
                <w:rFonts w:ascii="Garamond" w:hAnsi="Garamond"/>
                <w:sz w:val="24"/>
              </w:rPr>
              <w:t>d)</w:t>
            </w:r>
            <w:r w:rsidRPr="00734398">
              <w:rPr>
                <w:rFonts w:ascii="Garamond" w:hAnsi="Garamond"/>
                <w:sz w:val="24"/>
              </w:rPr>
              <w:tab/>
              <w:t>devono essere preventivamente determinati durata, oggetto e compenso della collaborazione.</w:t>
            </w:r>
          </w:p>
          <w:p w14:paraId="53D4FBB3" w14:textId="77777777" w:rsidR="00AA6C70" w:rsidRDefault="00AA6C70" w:rsidP="003D33D7">
            <w:pPr>
              <w:spacing w:after="0"/>
              <w:ind w:firstLine="0"/>
              <w:rPr>
                <w:rFonts w:ascii="Garamond" w:hAnsi="Garamond"/>
                <w:sz w:val="24"/>
              </w:rPr>
            </w:pPr>
            <w:r>
              <w:rPr>
                <w:rFonts w:ascii="Garamond" w:hAnsi="Garamond"/>
                <w:sz w:val="24"/>
              </w:rPr>
              <w:t>Tra gli incarichi di collaborazione vanno anche considerati:</w:t>
            </w:r>
          </w:p>
          <w:p w14:paraId="2CC8F5A5" w14:textId="77777777" w:rsidR="00AA6C70" w:rsidRPr="003A2B20" w:rsidRDefault="00AA6C70" w:rsidP="003D33D7">
            <w:pPr>
              <w:pStyle w:val="Paragrafoelenco"/>
              <w:numPr>
                <w:ilvl w:val="0"/>
                <w:numId w:val="73"/>
              </w:numPr>
              <w:spacing w:after="0"/>
              <w:rPr>
                <w:rFonts w:ascii="Garamond" w:hAnsi="Garamond"/>
                <w:sz w:val="24"/>
              </w:rPr>
            </w:pPr>
            <w:r w:rsidRPr="003A2B20">
              <w:rPr>
                <w:rFonts w:ascii="Garamond" w:hAnsi="Garamond"/>
                <w:sz w:val="24"/>
              </w:rPr>
              <w:t>quelli di insegnamento conferiti</w:t>
            </w:r>
            <w:r>
              <w:rPr>
                <w:rFonts w:ascii="Garamond" w:hAnsi="Garamond"/>
                <w:sz w:val="24"/>
              </w:rPr>
              <w:t xml:space="preserve"> </w:t>
            </w:r>
            <w:r w:rsidRPr="001D6227">
              <w:rPr>
                <w:rFonts w:ascii="Garamond" w:hAnsi="Garamond"/>
                <w:sz w:val="24"/>
              </w:rPr>
              <w:t>dalle Istituzioni di alta formazione e specializzazione artistica e musicale</w:t>
            </w:r>
            <w:r>
              <w:rPr>
                <w:rFonts w:ascii="Garamond" w:hAnsi="Garamond"/>
                <w:sz w:val="24"/>
              </w:rPr>
              <w:t xml:space="preserve"> ai sensi dell’</w:t>
            </w:r>
            <w:r w:rsidRPr="00BB5E9A">
              <w:rPr>
                <w:rFonts w:ascii="Garamond" w:hAnsi="Garamond"/>
                <w:sz w:val="24"/>
              </w:rPr>
              <w:t xml:space="preserve">art. 1 c.284 e 285 della l. </w:t>
            </w:r>
            <w:r>
              <w:rPr>
                <w:rFonts w:ascii="Garamond" w:hAnsi="Garamond"/>
                <w:sz w:val="24"/>
              </w:rPr>
              <w:t>1</w:t>
            </w:r>
            <w:r w:rsidRPr="00BB5E9A">
              <w:rPr>
                <w:rFonts w:ascii="Garamond" w:hAnsi="Garamond"/>
                <w:sz w:val="24"/>
              </w:rPr>
              <w:t>60 del 27.12.2019</w:t>
            </w:r>
            <w:r w:rsidRPr="003A2B20">
              <w:rPr>
                <w:rFonts w:ascii="Garamond" w:hAnsi="Garamond"/>
                <w:sz w:val="24"/>
              </w:rPr>
              <w:t>, in deroga a quanto disposto dall'articolo 7, comma 5-bis, del decreto legislativo 30 marzo 2001, n. 165</w:t>
            </w:r>
            <w:r>
              <w:rPr>
                <w:rFonts w:ascii="Garamond" w:hAnsi="Garamond"/>
                <w:sz w:val="24"/>
              </w:rPr>
              <w:t>;</w:t>
            </w:r>
          </w:p>
          <w:p w14:paraId="348478D5" w14:textId="77777777" w:rsidR="00AA6C70" w:rsidRDefault="00AA6C70" w:rsidP="003D33D7">
            <w:pPr>
              <w:pStyle w:val="Paragrafoelenco"/>
              <w:numPr>
                <w:ilvl w:val="0"/>
                <w:numId w:val="73"/>
              </w:numPr>
              <w:spacing w:after="0"/>
              <w:rPr>
                <w:rFonts w:ascii="Garamond" w:hAnsi="Garamond"/>
                <w:sz w:val="24"/>
              </w:rPr>
            </w:pPr>
            <w:bookmarkStart w:id="52" w:name="_Hlk166834354"/>
            <w:r>
              <w:rPr>
                <w:rFonts w:ascii="Garamond" w:hAnsi="Garamond"/>
                <w:sz w:val="24"/>
              </w:rPr>
              <w:t>gli incarichi conferiti dalle a</w:t>
            </w:r>
            <w:r w:rsidRPr="0047119E">
              <w:rPr>
                <w:rFonts w:ascii="Garamond" w:hAnsi="Garamond"/>
                <w:sz w:val="24"/>
              </w:rPr>
              <w:t xml:space="preserve">ziende e </w:t>
            </w:r>
            <w:r>
              <w:rPr>
                <w:rFonts w:ascii="Garamond" w:hAnsi="Garamond"/>
                <w:sz w:val="24"/>
              </w:rPr>
              <w:t>da</w:t>
            </w:r>
            <w:r w:rsidRPr="0047119E">
              <w:rPr>
                <w:rFonts w:ascii="Garamond" w:hAnsi="Garamond"/>
                <w:sz w:val="24"/>
              </w:rPr>
              <w:t>gli enti del Servizio sanitario nazionale</w:t>
            </w:r>
            <w:r>
              <w:rPr>
                <w:rFonts w:ascii="Garamond" w:hAnsi="Garamond"/>
                <w:sz w:val="24"/>
              </w:rPr>
              <w:t xml:space="preserve"> ai sensi dell’a</w:t>
            </w:r>
            <w:r w:rsidRPr="006978A8">
              <w:rPr>
                <w:rFonts w:ascii="Garamond" w:hAnsi="Garamond"/>
                <w:sz w:val="24"/>
              </w:rPr>
              <w:t>rt 2-bis commi 1, lett. a), 3 e 5, del d.l. 18/2020</w:t>
            </w:r>
            <w:r w:rsidRPr="0047119E">
              <w:rPr>
                <w:rFonts w:ascii="Garamond" w:hAnsi="Garamond"/>
                <w:sz w:val="24"/>
              </w:rPr>
              <w:t xml:space="preserve">, </w:t>
            </w:r>
            <w:r>
              <w:rPr>
                <w:rFonts w:ascii="Garamond" w:hAnsi="Garamond"/>
                <w:sz w:val="24"/>
              </w:rPr>
              <w:t xml:space="preserve">le cui disposizioni sono applicabili nell’anno 2023 </w:t>
            </w:r>
            <w:r w:rsidRPr="006978A8">
              <w:rPr>
                <w:rFonts w:ascii="Garamond" w:hAnsi="Garamond"/>
                <w:sz w:val="24"/>
              </w:rPr>
              <w:t>ai sensi dell’art. 4, commi 3 e 3-bis, del d.l. 198/2022 nonché dell’art. 36, comma 4-bis, del d.l. 73/2022</w:t>
            </w:r>
            <w:r>
              <w:rPr>
                <w:rFonts w:ascii="Garamond" w:hAnsi="Garamond"/>
                <w:sz w:val="24"/>
              </w:rPr>
              <w:t>;</w:t>
            </w:r>
            <w:bookmarkEnd w:id="52"/>
          </w:p>
          <w:p w14:paraId="591C5E91" w14:textId="77777777" w:rsidR="00AA6C70" w:rsidRPr="002638CF" w:rsidRDefault="00AA6C70" w:rsidP="003D33D7">
            <w:pPr>
              <w:pStyle w:val="Paragrafoelenco"/>
              <w:numPr>
                <w:ilvl w:val="0"/>
                <w:numId w:val="73"/>
              </w:numPr>
              <w:spacing w:after="0"/>
              <w:rPr>
                <w:rFonts w:ascii="Garamond" w:hAnsi="Garamond"/>
                <w:sz w:val="24"/>
              </w:rPr>
            </w:pPr>
            <w:r w:rsidRPr="002638CF">
              <w:rPr>
                <w:rFonts w:ascii="Garamond" w:hAnsi="Garamond"/>
                <w:sz w:val="24"/>
              </w:rPr>
              <w:t>le prestazioni occasionali aventi ad oggetto attività svolte da soggetti specializzati nel campo dell’arte, dello spettacolo o di mestieri artigianali.</w:t>
            </w:r>
          </w:p>
          <w:p w14:paraId="3064BCB0" w14:textId="77777777" w:rsidR="00AA6C70" w:rsidRPr="00734398" w:rsidRDefault="00AA6C70" w:rsidP="003D33D7">
            <w:pPr>
              <w:spacing w:after="0"/>
              <w:ind w:firstLine="0"/>
              <w:rPr>
                <w:rFonts w:ascii="Garamond" w:hAnsi="Garamond"/>
                <w:sz w:val="24"/>
              </w:rPr>
            </w:pPr>
            <w:r w:rsidRPr="009C5B99">
              <w:rPr>
                <w:rFonts w:ascii="Garamond" w:hAnsi="Garamond"/>
                <w:sz w:val="24"/>
              </w:rPr>
              <w:lastRenderedPageBreak/>
              <w:t>Tali incarichi sono generalmente remunerati dietro presentazione di regolare fattura, nel caso di soggetto con partita IVA, ovvero dietro presentazione di ricevuta fiscale soggetta a ritenuta d’acconto.</w:t>
            </w:r>
          </w:p>
          <w:p w14:paraId="23A787E0" w14:textId="77777777" w:rsidR="00AA6C70" w:rsidRPr="00734398" w:rsidRDefault="00AA6C70" w:rsidP="003D33D7">
            <w:pPr>
              <w:spacing w:after="0"/>
              <w:ind w:firstLine="0"/>
              <w:rPr>
                <w:rFonts w:ascii="Garamond" w:hAnsi="Garamond"/>
                <w:sz w:val="24"/>
              </w:rPr>
            </w:pPr>
            <w:r w:rsidRPr="00734398">
              <w:rPr>
                <w:rFonts w:ascii="Garamond" w:hAnsi="Garamond"/>
                <w:sz w:val="24"/>
              </w:rPr>
              <w:t xml:space="preserve">La spesa sostenuta per tali incarichi deve essere indicata nella tabella 14 nella voce codice </w:t>
            </w:r>
            <w:r>
              <w:rPr>
                <w:rFonts w:ascii="Garamond" w:hAnsi="Garamond"/>
                <w:sz w:val="24"/>
              </w:rPr>
              <w:t>L111.</w:t>
            </w:r>
          </w:p>
          <w:p w14:paraId="6D147157" w14:textId="77777777" w:rsidR="00AA6C70" w:rsidRPr="00243DEC" w:rsidRDefault="00AA6C70" w:rsidP="003D33D7">
            <w:pPr>
              <w:spacing w:after="0"/>
              <w:ind w:firstLine="0"/>
              <w:rPr>
                <w:rFonts w:ascii="Garamond" w:hAnsi="Garamond"/>
                <w:sz w:val="24"/>
              </w:rPr>
            </w:pPr>
            <w:r w:rsidRPr="00243DEC">
              <w:rPr>
                <w:rFonts w:ascii="Garamond" w:hAnsi="Garamond"/>
                <w:sz w:val="24"/>
              </w:rPr>
              <w:t xml:space="preserve">Le </w:t>
            </w:r>
            <w:r>
              <w:rPr>
                <w:rFonts w:ascii="Garamond" w:hAnsi="Garamond"/>
                <w:sz w:val="24"/>
              </w:rPr>
              <w:t>collaborazioni</w:t>
            </w:r>
            <w:r w:rsidRPr="00243DEC">
              <w:rPr>
                <w:rFonts w:ascii="Garamond" w:hAnsi="Garamond"/>
                <w:sz w:val="24"/>
              </w:rPr>
              <w:t xml:space="preserve"> da registrare sono solo quelle la cui spesa/costo è a carico totale o parziale dell’istituzione</w:t>
            </w:r>
            <w:r w:rsidRPr="00734398">
              <w:rPr>
                <w:rFonts w:ascii="Garamond" w:hAnsi="Garamond"/>
                <w:sz w:val="24"/>
              </w:rPr>
              <w:t>. Non vanno registrati quelli la cui fonte di finanziamento è totalmente a carico dell’U.E. o privati.</w:t>
            </w:r>
          </w:p>
          <w:p w14:paraId="444D160F" w14:textId="77777777" w:rsidR="00AA6C70" w:rsidRPr="00243DEC" w:rsidRDefault="00AA6C70" w:rsidP="003D33D7">
            <w:pPr>
              <w:spacing w:after="0"/>
              <w:ind w:firstLine="0"/>
              <w:rPr>
                <w:rFonts w:ascii="Garamond" w:hAnsi="Garamond"/>
                <w:sz w:val="24"/>
              </w:rPr>
            </w:pPr>
            <w:r w:rsidRPr="00E00B4C">
              <w:rPr>
                <w:rFonts w:ascii="Garamond" w:hAnsi="Garamond"/>
                <w:b/>
                <w:sz w:val="24"/>
                <w:u w:val="single"/>
              </w:rPr>
              <w:t>Vanno escluse</w:t>
            </w:r>
            <w:r w:rsidRPr="00243DEC">
              <w:rPr>
                <w:rFonts w:ascii="Garamond" w:hAnsi="Garamond"/>
                <w:sz w:val="24"/>
              </w:rPr>
              <w:t>:</w:t>
            </w:r>
          </w:p>
          <w:p w14:paraId="5C54163D" w14:textId="77777777" w:rsidR="00AA6C70" w:rsidRPr="00243DEC" w:rsidRDefault="00AA6C70" w:rsidP="003D33D7">
            <w:pPr>
              <w:numPr>
                <w:ilvl w:val="0"/>
                <w:numId w:val="60"/>
              </w:numPr>
              <w:spacing w:after="0"/>
              <w:rPr>
                <w:rFonts w:ascii="Garamond" w:hAnsi="Garamond"/>
                <w:sz w:val="24"/>
              </w:rPr>
            </w:pPr>
            <w:r w:rsidRPr="00243DEC">
              <w:rPr>
                <w:rFonts w:ascii="Garamond" w:hAnsi="Garamond"/>
                <w:sz w:val="24"/>
              </w:rPr>
              <w:t>le partecipazioni a collegi e commissioni;</w:t>
            </w:r>
          </w:p>
          <w:p w14:paraId="20E6055E" w14:textId="77777777" w:rsidR="00AA6C70" w:rsidRPr="00243DEC" w:rsidRDefault="00AA6C70" w:rsidP="003D33D7">
            <w:pPr>
              <w:numPr>
                <w:ilvl w:val="0"/>
                <w:numId w:val="60"/>
              </w:numPr>
              <w:spacing w:after="0"/>
              <w:rPr>
                <w:rFonts w:ascii="Garamond" w:hAnsi="Garamond"/>
                <w:sz w:val="24"/>
              </w:rPr>
            </w:pPr>
            <w:r w:rsidRPr="00243DEC">
              <w:rPr>
                <w:rFonts w:ascii="Garamond" w:hAnsi="Garamond"/>
                <w:sz w:val="24"/>
              </w:rPr>
              <w:t>le borse di studio per la frequenza di corsi di dottorato di ricerca e gli assegni di ricerca (articolo 22 legge 240/2010).</w:t>
            </w:r>
          </w:p>
          <w:p w14:paraId="3368AD82" w14:textId="77777777" w:rsidR="00AA6C70" w:rsidRPr="00E86175" w:rsidRDefault="00AA6C70" w:rsidP="003D33D7">
            <w:pPr>
              <w:spacing w:after="0"/>
              <w:ind w:firstLine="0"/>
              <w:rPr>
                <w:rFonts w:ascii="Garamond" w:hAnsi="Garamond"/>
                <w:sz w:val="24"/>
              </w:rPr>
            </w:pPr>
            <w:r w:rsidRPr="00243DEC">
              <w:rPr>
                <w:rFonts w:ascii="Garamond" w:hAnsi="Garamond"/>
                <w:sz w:val="24"/>
              </w:rPr>
              <w:t xml:space="preserve">Per il contratto </w:t>
            </w:r>
            <w:r w:rsidRPr="00243DEC">
              <w:rPr>
                <w:rFonts w:ascii="Garamond" w:hAnsi="Garamond"/>
                <w:b/>
                <w:sz w:val="24"/>
              </w:rPr>
              <w:t>Università</w:t>
            </w:r>
            <w:r w:rsidRPr="00243DEC">
              <w:rPr>
                <w:rFonts w:ascii="Garamond" w:hAnsi="Garamond"/>
                <w:sz w:val="24"/>
              </w:rPr>
              <w:t xml:space="preserve">, vanno comunicati in questa domanda gli </w:t>
            </w:r>
            <w:r w:rsidRPr="00243DEC">
              <w:rPr>
                <w:rFonts w:ascii="Garamond" w:hAnsi="Garamond"/>
                <w:b/>
                <w:sz w:val="24"/>
              </w:rPr>
              <w:t>esercitatori</w:t>
            </w:r>
            <w:r w:rsidRPr="00243DEC">
              <w:rPr>
                <w:rFonts w:ascii="Garamond" w:hAnsi="Garamond"/>
                <w:sz w:val="24"/>
              </w:rPr>
              <w:t xml:space="preserve">, mentre i </w:t>
            </w:r>
            <w:r w:rsidRPr="00243DEC">
              <w:rPr>
                <w:rFonts w:ascii="Garamond" w:hAnsi="Garamond"/>
                <w:b/>
                <w:sz w:val="24"/>
              </w:rPr>
              <w:t>docenti a contratto</w:t>
            </w:r>
            <w:r w:rsidRPr="00243DEC">
              <w:rPr>
                <w:rFonts w:ascii="Garamond" w:hAnsi="Garamond"/>
                <w:sz w:val="24"/>
              </w:rPr>
              <w:t xml:space="preserve"> vanno rilevati in tabella 2 nella colonna “A tempo determinato” nella categoria “Professori”, facendo riferimento alle istruzioni impartite per la modalità di calcolo per il personale con contratto di lavoro flessibile (calcolo uomo/anno). Le collaborazioni didattiche vanno rilevate solo se a titolo oneroso a carico dell’Ateneo con indicazione delle relative spese nella specifica voce di tabella 14 (cod. L</w:t>
            </w:r>
            <w:r>
              <w:rPr>
                <w:rFonts w:ascii="Garamond" w:hAnsi="Garamond"/>
                <w:sz w:val="24"/>
              </w:rPr>
              <w:t>111</w:t>
            </w:r>
            <w:r w:rsidRPr="00243DEC">
              <w:rPr>
                <w:rFonts w:ascii="Garamond" w:hAnsi="Garamond"/>
                <w:sz w:val="24"/>
              </w:rPr>
              <w:t>).</w:t>
            </w:r>
          </w:p>
        </w:tc>
      </w:tr>
      <w:tr w:rsidR="00AA6C70" w:rsidRPr="001645F9" w14:paraId="01ECD64D"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240" w:type="dxa"/>
            <w:tcBorders>
              <w:top w:val="single" w:sz="4" w:space="0" w:color="auto"/>
              <w:left w:val="single" w:sz="4" w:space="0" w:color="000000"/>
              <w:bottom w:val="single" w:sz="4" w:space="0" w:color="auto"/>
            </w:tcBorders>
            <w:shd w:val="clear" w:color="auto" w:fill="auto"/>
            <w:tcMar>
              <w:top w:w="0" w:type="dxa"/>
              <w:left w:w="108" w:type="dxa"/>
              <w:bottom w:w="0" w:type="dxa"/>
              <w:right w:w="108" w:type="dxa"/>
            </w:tcMar>
          </w:tcPr>
          <w:p w14:paraId="77CE50F1" w14:textId="77777777" w:rsidR="00AA6C70" w:rsidRPr="00990CC9" w:rsidRDefault="00AA6C70" w:rsidP="003D33D7">
            <w:pPr>
              <w:spacing w:after="0"/>
              <w:ind w:firstLine="0"/>
              <w:rPr>
                <w:rFonts w:ascii="Garamond" w:hAnsi="Garamond"/>
                <w:b/>
                <w:sz w:val="24"/>
              </w:rPr>
            </w:pPr>
            <w:bookmarkStart w:id="53" w:name="_Hlk164420762"/>
            <w:r w:rsidRPr="00990CC9">
              <w:rPr>
                <w:rFonts w:ascii="Garamond" w:hAnsi="Garamond"/>
                <w:b/>
                <w:sz w:val="24"/>
              </w:rPr>
              <w:lastRenderedPageBreak/>
              <w:t>Indicare il numero degli incarichi, di studio, ricerca e consulenza</w:t>
            </w:r>
            <w:bookmarkEnd w:id="53"/>
            <w:r w:rsidRPr="00990CC9">
              <w:rPr>
                <w:rFonts w:ascii="Garamond" w:hAnsi="Garamond"/>
                <w:b/>
                <w:sz w:val="24"/>
              </w:rPr>
              <w:t>.</w:t>
            </w:r>
          </w:p>
        </w:tc>
        <w:tc>
          <w:tcPr>
            <w:tcW w:w="6356"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0433D3" w14:textId="77777777" w:rsidR="00AA6C70" w:rsidRDefault="00AA6C70" w:rsidP="003D33D7">
            <w:pPr>
              <w:spacing w:after="0"/>
              <w:ind w:firstLine="0"/>
              <w:rPr>
                <w:rFonts w:ascii="Garamond" w:hAnsi="Garamond"/>
                <w:sz w:val="24"/>
              </w:rPr>
            </w:pPr>
            <w:r>
              <w:rPr>
                <w:rFonts w:ascii="Garamond" w:hAnsi="Garamond"/>
                <w:sz w:val="24"/>
              </w:rPr>
              <w:t>I contratti attivi da indicare in risposta a tale domanda attengono:</w:t>
            </w:r>
          </w:p>
          <w:p w14:paraId="5944EC4F" w14:textId="77777777" w:rsidR="00AA6C70" w:rsidRPr="007C30D2" w:rsidRDefault="00AA6C70" w:rsidP="003D33D7">
            <w:pPr>
              <w:spacing w:after="0"/>
              <w:ind w:firstLine="0"/>
              <w:rPr>
                <w:rFonts w:ascii="Garamond" w:hAnsi="Garamond"/>
                <w:sz w:val="24"/>
              </w:rPr>
            </w:pPr>
            <w:r w:rsidRPr="007C30D2">
              <w:rPr>
                <w:rFonts w:ascii="Garamond" w:hAnsi="Garamond"/>
                <w:sz w:val="24"/>
              </w:rPr>
              <w:t>- attività di studio, ossia di analisi su un problema di interesse dell’amministrazione, che si conclud</w:t>
            </w:r>
            <w:r>
              <w:rPr>
                <w:rFonts w:ascii="Garamond" w:hAnsi="Garamond"/>
                <w:sz w:val="24"/>
              </w:rPr>
              <w:t>e</w:t>
            </w:r>
            <w:r w:rsidRPr="007C30D2">
              <w:rPr>
                <w:rFonts w:ascii="Garamond" w:hAnsi="Garamond"/>
                <w:sz w:val="24"/>
              </w:rPr>
              <w:t xml:space="preserve"> con la predisposizione di una relazione scritta finale, nella quale il prestatore d’opera illustra i risultati dello studio e le soluzioni proposte;</w:t>
            </w:r>
          </w:p>
          <w:p w14:paraId="442A778E" w14:textId="77777777" w:rsidR="00AA6C70" w:rsidRPr="007C30D2" w:rsidRDefault="00AA6C70" w:rsidP="003D33D7">
            <w:pPr>
              <w:spacing w:after="0"/>
              <w:ind w:firstLine="0"/>
              <w:rPr>
                <w:rFonts w:ascii="Garamond" w:hAnsi="Garamond"/>
                <w:sz w:val="24"/>
              </w:rPr>
            </w:pPr>
            <w:r w:rsidRPr="007C30D2">
              <w:rPr>
                <w:rFonts w:ascii="Garamond" w:hAnsi="Garamond"/>
                <w:sz w:val="24"/>
              </w:rPr>
              <w:t xml:space="preserve">- attività di ricerca, ossia di approfondimento su determinate materie e offerta delle relative soluzioni; </w:t>
            </w:r>
          </w:p>
          <w:p w14:paraId="2C3948CC" w14:textId="77777777" w:rsidR="00AA6C70" w:rsidRDefault="00AA6C70" w:rsidP="003D33D7">
            <w:pPr>
              <w:spacing w:after="0"/>
              <w:ind w:firstLine="0"/>
              <w:rPr>
                <w:rFonts w:ascii="Garamond" w:hAnsi="Garamond"/>
                <w:sz w:val="24"/>
              </w:rPr>
            </w:pPr>
            <w:r w:rsidRPr="007C30D2">
              <w:rPr>
                <w:rFonts w:ascii="Garamond" w:hAnsi="Garamond"/>
                <w:sz w:val="24"/>
              </w:rPr>
              <w:t>- attività di consulenza che preved</w:t>
            </w:r>
            <w:r>
              <w:rPr>
                <w:rFonts w:ascii="Garamond" w:hAnsi="Garamond"/>
                <w:sz w:val="24"/>
              </w:rPr>
              <w:t>e</w:t>
            </w:r>
            <w:r w:rsidRPr="007C30D2">
              <w:rPr>
                <w:rFonts w:ascii="Garamond" w:hAnsi="Garamond"/>
                <w:sz w:val="24"/>
              </w:rPr>
              <w:t xml:space="preserve"> l’acquisizione di pareri o valutazioni tecniche ad esperti o prestazioni particolari non riconducibili ad attività ordinarie o continuative.</w:t>
            </w:r>
          </w:p>
          <w:p w14:paraId="2CAA7528" w14:textId="77777777" w:rsidR="00AA6C70" w:rsidRPr="007C30D2" w:rsidRDefault="00AA6C70" w:rsidP="003D33D7">
            <w:pPr>
              <w:spacing w:after="0"/>
              <w:ind w:firstLine="0"/>
              <w:rPr>
                <w:rFonts w:ascii="Garamond" w:hAnsi="Garamond"/>
                <w:sz w:val="24"/>
              </w:rPr>
            </w:pPr>
            <w:r w:rsidRPr="0097380A">
              <w:rPr>
                <w:rFonts w:ascii="Garamond" w:hAnsi="Garamond"/>
                <w:b/>
                <w:bCs/>
                <w:sz w:val="24"/>
              </w:rPr>
              <w:t>Vanno escluse</w:t>
            </w:r>
            <w:r w:rsidRPr="007C30D2">
              <w:rPr>
                <w:rFonts w:ascii="Garamond" w:hAnsi="Garamond"/>
                <w:sz w:val="24"/>
              </w:rPr>
              <w:t>:</w:t>
            </w:r>
          </w:p>
          <w:p w14:paraId="225D381B" w14:textId="77777777" w:rsidR="00AA6C70" w:rsidRPr="0097380A" w:rsidRDefault="00AA6C70" w:rsidP="003D33D7">
            <w:pPr>
              <w:pStyle w:val="Paragrafoelenco"/>
              <w:numPr>
                <w:ilvl w:val="0"/>
                <w:numId w:val="72"/>
              </w:numPr>
              <w:spacing w:after="0"/>
              <w:rPr>
                <w:rFonts w:ascii="Garamond" w:hAnsi="Garamond"/>
                <w:sz w:val="24"/>
              </w:rPr>
            </w:pPr>
            <w:r w:rsidRPr="0097380A">
              <w:rPr>
                <w:rFonts w:ascii="Garamond" w:hAnsi="Garamond"/>
                <w:sz w:val="24"/>
              </w:rPr>
              <w:t>le partecipazioni a collegi e commissioni;</w:t>
            </w:r>
          </w:p>
          <w:p w14:paraId="6D3E1C9A" w14:textId="77777777" w:rsidR="00AA6C70" w:rsidRDefault="00AA6C70" w:rsidP="003D33D7">
            <w:pPr>
              <w:pStyle w:val="Paragrafoelenco"/>
              <w:numPr>
                <w:ilvl w:val="0"/>
                <w:numId w:val="72"/>
              </w:numPr>
              <w:spacing w:after="0"/>
              <w:rPr>
                <w:rFonts w:ascii="Garamond" w:hAnsi="Garamond"/>
                <w:sz w:val="24"/>
              </w:rPr>
            </w:pPr>
            <w:r w:rsidRPr="0097380A">
              <w:rPr>
                <w:rFonts w:ascii="Garamond" w:hAnsi="Garamond"/>
                <w:sz w:val="24"/>
              </w:rPr>
              <w:t>le borse di studio per la frequenza di corsi di dottorato di ricerca e gli assegni di ricerca (articolo 22 legge 240/2010).</w:t>
            </w:r>
          </w:p>
          <w:p w14:paraId="02DC3403" w14:textId="77777777" w:rsidR="00AA6C70" w:rsidRPr="007C30D2" w:rsidRDefault="00AA6C70" w:rsidP="003D33D7">
            <w:pPr>
              <w:spacing w:after="0"/>
              <w:ind w:firstLine="0"/>
              <w:rPr>
                <w:rFonts w:ascii="Garamond" w:hAnsi="Garamond"/>
                <w:sz w:val="24"/>
              </w:rPr>
            </w:pPr>
            <w:r w:rsidRPr="007C30D2">
              <w:rPr>
                <w:rFonts w:ascii="Garamond" w:hAnsi="Garamond"/>
                <w:sz w:val="24"/>
              </w:rPr>
              <w:t xml:space="preserve">La spesa sostenuta per tali incarichi deve essere indicata nella tabella 14 nella voce codice </w:t>
            </w:r>
            <w:r>
              <w:rPr>
                <w:rFonts w:ascii="Garamond" w:hAnsi="Garamond"/>
                <w:sz w:val="24"/>
              </w:rPr>
              <w:t>L112.</w:t>
            </w:r>
          </w:p>
          <w:p w14:paraId="54C41880" w14:textId="77777777" w:rsidR="00AA6C70" w:rsidRPr="00990CC9" w:rsidRDefault="00AA6C70" w:rsidP="003D33D7">
            <w:pPr>
              <w:spacing w:after="0"/>
              <w:ind w:firstLine="0"/>
              <w:rPr>
                <w:rFonts w:ascii="Garamond" w:hAnsi="Garamond"/>
                <w:sz w:val="24"/>
              </w:rPr>
            </w:pPr>
            <w:r w:rsidRPr="007C30D2">
              <w:rPr>
                <w:rFonts w:ascii="Garamond" w:hAnsi="Garamond"/>
                <w:sz w:val="24"/>
              </w:rPr>
              <w:t>Gli incarichi da registrare sono solo quelli la cui spesa/costo è a carico totale o parziale dell’istituzione. Non vanno registrati quelli la cui fonte di finanziamento è totalmente a carico dell’U.E. o privati.</w:t>
            </w:r>
          </w:p>
        </w:tc>
      </w:tr>
      <w:tr w:rsidR="00AA6C70" w:rsidRPr="001645F9" w14:paraId="547FD731" w14:textId="77777777" w:rsidTr="003D33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240" w:type="dxa"/>
            <w:tcBorders>
              <w:top w:val="single" w:sz="4" w:space="0" w:color="auto"/>
              <w:left w:val="single" w:sz="4" w:space="0" w:color="000000"/>
              <w:bottom w:val="single" w:sz="4" w:space="0" w:color="000000"/>
            </w:tcBorders>
            <w:shd w:val="clear" w:color="auto" w:fill="auto"/>
            <w:tcMar>
              <w:top w:w="0" w:type="dxa"/>
              <w:left w:w="108" w:type="dxa"/>
              <w:bottom w:w="0" w:type="dxa"/>
              <w:right w:w="108" w:type="dxa"/>
            </w:tcMar>
          </w:tcPr>
          <w:p w14:paraId="75E5EC63" w14:textId="77777777" w:rsidR="00AA6C70" w:rsidRPr="00990CC9" w:rsidRDefault="00AA6C70" w:rsidP="003D33D7">
            <w:pPr>
              <w:spacing w:after="0"/>
              <w:ind w:firstLine="0"/>
              <w:rPr>
                <w:rFonts w:ascii="Garamond" w:hAnsi="Garamond"/>
                <w:b/>
                <w:sz w:val="24"/>
              </w:rPr>
            </w:pPr>
            <w:r w:rsidRPr="00990CC9">
              <w:rPr>
                <w:rFonts w:ascii="Garamond" w:hAnsi="Garamond"/>
                <w:b/>
                <w:sz w:val="24"/>
              </w:rPr>
              <w:t>Indicare il numero di contratti per prestazioni professionali consistenti nella resa di servizi o adempimenti obbligatori per legge.</w:t>
            </w:r>
          </w:p>
        </w:tc>
        <w:tc>
          <w:tcPr>
            <w:tcW w:w="635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A7673" w14:textId="77777777" w:rsidR="00AA6C70" w:rsidRDefault="00AA6C70" w:rsidP="003D33D7">
            <w:pPr>
              <w:spacing w:after="0"/>
              <w:ind w:firstLine="0"/>
              <w:rPr>
                <w:rFonts w:ascii="Garamond" w:hAnsi="Garamond"/>
                <w:sz w:val="24"/>
              </w:rPr>
            </w:pPr>
            <w:r>
              <w:rPr>
                <w:rFonts w:ascii="Garamond" w:hAnsi="Garamond"/>
                <w:sz w:val="24"/>
              </w:rPr>
              <w:t>In risposta a tale domanda vanno rilevati gli incarichi assegnati</w:t>
            </w:r>
            <w:r w:rsidRPr="00F43E4E">
              <w:rPr>
                <w:rFonts w:ascii="Garamond" w:hAnsi="Garamond"/>
                <w:sz w:val="24"/>
              </w:rPr>
              <w:t xml:space="preserve"> per resa di servizi o adempimenti obbligatori per legge per i quali manca qualsiasi facoltà discrezionale dell’amministrazione in quanto trattasi di competenze attribuite dall’ordinamento all’amministrazione stessa. Tali incarichi possono essere conferiti </w:t>
            </w:r>
            <w:r>
              <w:rPr>
                <w:rFonts w:ascii="Garamond" w:hAnsi="Garamond"/>
                <w:sz w:val="24"/>
              </w:rPr>
              <w:t>nel caso in cui</w:t>
            </w:r>
            <w:r w:rsidRPr="00F43E4E">
              <w:rPr>
                <w:rFonts w:ascii="Garamond" w:hAnsi="Garamond"/>
                <w:sz w:val="24"/>
              </w:rPr>
              <w:t xml:space="preserve"> le istituzioni non dispongano di professionalità adeguate nel proprio organico e tale carenza non sia altrimenti risolvibile con strumenti flessibili di gestione delle risorse umane.</w:t>
            </w:r>
          </w:p>
          <w:p w14:paraId="768ED425" w14:textId="77777777" w:rsidR="00AA6C70" w:rsidRPr="00990CC9" w:rsidRDefault="00AA6C70" w:rsidP="003D33D7">
            <w:pPr>
              <w:spacing w:after="0"/>
              <w:ind w:firstLine="0"/>
              <w:rPr>
                <w:rFonts w:ascii="Garamond" w:hAnsi="Garamond"/>
                <w:sz w:val="24"/>
              </w:rPr>
            </w:pPr>
            <w:r w:rsidRPr="00990CC9">
              <w:rPr>
                <w:rFonts w:ascii="Garamond" w:hAnsi="Garamond"/>
                <w:sz w:val="24"/>
              </w:rPr>
              <w:t>In tale fattispecie andranno compresi anche:</w:t>
            </w:r>
          </w:p>
          <w:p w14:paraId="606D7C63" w14:textId="77777777" w:rsidR="00AA6C70" w:rsidRPr="00A14F72" w:rsidRDefault="00AA6C70" w:rsidP="003D33D7">
            <w:pPr>
              <w:numPr>
                <w:ilvl w:val="0"/>
                <w:numId w:val="61"/>
              </w:numPr>
              <w:spacing w:after="0"/>
              <w:rPr>
                <w:rFonts w:ascii="Garamond" w:hAnsi="Garamond"/>
                <w:sz w:val="24"/>
              </w:rPr>
            </w:pPr>
            <w:r w:rsidRPr="00A14F72">
              <w:rPr>
                <w:rFonts w:ascii="Garamond" w:hAnsi="Garamond"/>
                <w:sz w:val="24"/>
              </w:rPr>
              <w:lastRenderedPageBreak/>
              <w:t xml:space="preserve">incarichi conferiti ai sensi del </w:t>
            </w:r>
            <w:r w:rsidRPr="00B31591">
              <w:rPr>
                <w:rFonts w:ascii="Garamond" w:hAnsi="Garamond"/>
                <w:sz w:val="24"/>
              </w:rPr>
              <w:t>D.lgs.</w:t>
            </w:r>
            <w:r>
              <w:rPr>
                <w:rFonts w:ascii="Garamond" w:hAnsi="Garamond"/>
                <w:sz w:val="24"/>
              </w:rPr>
              <w:t xml:space="preserve"> </w:t>
            </w:r>
            <w:r w:rsidRPr="00B31591">
              <w:rPr>
                <w:rFonts w:ascii="Garamond" w:hAnsi="Garamond"/>
                <w:sz w:val="24"/>
              </w:rPr>
              <w:t>36/2023</w:t>
            </w:r>
            <w:r w:rsidRPr="00A14F72">
              <w:rPr>
                <w:rFonts w:ascii="Garamond" w:hAnsi="Garamond"/>
                <w:sz w:val="24"/>
              </w:rPr>
              <w:t>;</w:t>
            </w:r>
          </w:p>
          <w:p w14:paraId="6349BFFF" w14:textId="77777777" w:rsidR="00AA6C70" w:rsidRPr="00990CC9" w:rsidRDefault="00AA6C70" w:rsidP="003D33D7">
            <w:pPr>
              <w:numPr>
                <w:ilvl w:val="0"/>
                <w:numId w:val="61"/>
              </w:numPr>
              <w:spacing w:after="0"/>
              <w:rPr>
                <w:rFonts w:ascii="Garamond" w:hAnsi="Garamond"/>
                <w:sz w:val="24"/>
              </w:rPr>
            </w:pPr>
            <w:r w:rsidRPr="00990CC9">
              <w:rPr>
                <w:rFonts w:ascii="Garamond" w:hAnsi="Garamond"/>
                <w:sz w:val="24"/>
              </w:rPr>
              <w:t>incarichi conferiti per la rappresentanza in giudizio ed il patrocinio dell’amministrazione;</w:t>
            </w:r>
          </w:p>
          <w:p w14:paraId="1F579845" w14:textId="77777777" w:rsidR="00AA6C70" w:rsidRPr="00990CC9" w:rsidRDefault="00AA6C70" w:rsidP="003D33D7">
            <w:pPr>
              <w:numPr>
                <w:ilvl w:val="0"/>
                <w:numId w:val="61"/>
              </w:numPr>
              <w:spacing w:after="0"/>
              <w:rPr>
                <w:rFonts w:ascii="Garamond" w:hAnsi="Garamond"/>
                <w:sz w:val="24"/>
              </w:rPr>
            </w:pPr>
            <w:r w:rsidRPr="00990CC9">
              <w:rPr>
                <w:rFonts w:ascii="Garamond" w:hAnsi="Garamond"/>
                <w:sz w:val="24"/>
              </w:rPr>
              <w:t>incarichi conferiti ai sensi del d.lgs. 81/2008;</w:t>
            </w:r>
          </w:p>
          <w:p w14:paraId="7E79417D" w14:textId="77777777" w:rsidR="00AA6C70" w:rsidRPr="00990CC9" w:rsidRDefault="00AA6C70" w:rsidP="003D33D7">
            <w:pPr>
              <w:spacing w:after="0"/>
              <w:ind w:firstLine="0"/>
              <w:rPr>
                <w:rFonts w:ascii="Garamond" w:hAnsi="Garamond"/>
                <w:sz w:val="24"/>
              </w:rPr>
            </w:pPr>
            <w:r>
              <w:rPr>
                <w:rFonts w:ascii="Garamond" w:hAnsi="Garamond"/>
                <w:sz w:val="24"/>
              </w:rPr>
              <w:t>Detti</w:t>
            </w:r>
            <w:r w:rsidRPr="00990CC9">
              <w:rPr>
                <w:rFonts w:ascii="Garamond" w:hAnsi="Garamond"/>
                <w:sz w:val="24"/>
              </w:rPr>
              <w:t xml:space="preserve"> incarichi devono riferirsi esclusivamente a contratti sottoscritti con professionisti e non ad eventuali </w:t>
            </w:r>
            <w:r w:rsidRPr="00990CC9">
              <w:rPr>
                <w:rFonts w:ascii="Garamond" w:hAnsi="Garamond"/>
                <w:b/>
                <w:sz w:val="24"/>
              </w:rPr>
              <w:t>“convenzioni”</w:t>
            </w:r>
            <w:r w:rsidRPr="000621D1">
              <w:rPr>
                <w:rFonts w:ascii="Garamond" w:hAnsi="Garamond"/>
                <w:sz w:val="24"/>
              </w:rPr>
              <w:t xml:space="preserve">, </w:t>
            </w:r>
            <w:r w:rsidRPr="00990CC9">
              <w:rPr>
                <w:rFonts w:ascii="Garamond" w:hAnsi="Garamond"/>
                <w:sz w:val="24"/>
              </w:rPr>
              <w:t>ancorché a titolo oneroso, stipulate con Enti per ottemperare a disposizioni normative (ad esempio: visite periodiche obbligatorie per i propri dipendenti presso le ASL - cd. sorveglianza sanitaria).</w:t>
            </w:r>
            <w:r>
              <w:rPr>
                <w:rFonts w:ascii="Garamond" w:hAnsi="Garamond"/>
                <w:sz w:val="24"/>
              </w:rPr>
              <w:t xml:space="preserve"> </w:t>
            </w:r>
            <w:r w:rsidRPr="0097380A">
              <w:rPr>
                <w:rFonts w:ascii="Garamond" w:hAnsi="Garamond"/>
                <w:b/>
                <w:bCs/>
                <w:sz w:val="24"/>
                <w:u w:val="single"/>
              </w:rPr>
              <w:t>Non vanno rilevati i contratti sottoscritti con società di professionisti né la relativa spesa/costo nella tabella 14</w:t>
            </w:r>
            <w:r>
              <w:rPr>
                <w:rFonts w:ascii="Garamond" w:hAnsi="Garamond"/>
                <w:sz w:val="24"/>
              </w:rPr>
              <w:t>.</w:t>
            </w:r>
          </w:p>
          <w:p w14:paraId="0CD261FB" w14:textId="77777777" w:rsidR="00AA6C70" w:rsidRPr="00990CC9" w:rsidRDefault="00AA6C70" w:rsidP="003D33D7">
            <w:pPr>
              <w:spacing w:after="0"/>
              <w:ind w:firstLine="0"/>
              <w:rPr>
                <w:rFonts w:ascii="Garamond" w:hAnsi="Garamond"/>
                <w:sz w:val="24"/>
              </w:rPr>
            </w:pPr>
            <w:r w:rsidRPr="00990CC9">
              <w:rPr>
                <w:rFonts w:ascii="Garamond" w:hAnsi="Garamond"/>
                <w:sz w:val="24"/>
              </w:rPr>
              <w:t>La spesa sostenuta per tali contratti va indicata in tabella 14 nella voce codice L115 comprensiva anche degli eventuali contributi obbligatori ed IRAP a carico dell’istituzione.</w:t>
            </w:r>
          </w:p>
          <w:p w14:paraId="7E05A08A" w14:textId="77777777" w:rsidR="00AA6C70" w:rsidRPr="00990CC9" w:rsidRDefault="00AA6C70" w:rsidP="003D33D7">
            <w:pPr>
              <w:spacing w:after="0"/>
              <w:ind w:firstLine="0"/>
              <w:rPr>
                <w:rFonts w:ascii="Garamond" w:hAnsi="Garamond"/>
                <w:sz w:val="24"/>
              </w:rPr>
            </w:pPr>
            <w:r w:rsidRPr="00990CC9">
              <w:rPr>
                <w:rFonts w:ascii="Garamond" w:hAnsi="Garamond"/>
                <w:sz w:val="24"/>
              </w:rPr>
              <w:t>Non vanno rilevati gli incarichi aventi ad oggetto la formazione per il proprio personale, la cui spesa complessiva</w:t>
            </w:r>
            <w:r>
              <w:rPr>
                <w:rFonts w:ascii="Garamond" w:hAnsi="Garamond"/>
                <w:sz w:val="24"/>
              </w:rPr>
              <w:t>mente</w:t>
            </w:r>
            <w:r w:rsidRPr="00990CC9">
              <w:rPr>
                <w:rFonts w:ascii="Garamond" w:hAnsi="Garamond"/>
                <w:sz w:val="24"/>
              </w:rPr>
              <w:t xml:space="preserve"> sostenuta dall’ente viene comunque rilevata in tabella 14 nella voce di spesa “Formazione del personale” (cod. L020).</w:t>
            </w:r>
          </w:p>
          <w:p w14:paraId="38ECBD7A" w14:textId="77777777" w:rsidR="00AA6C70" w:rsidRPr="00990CC9" w:rsidRDefault="00AA6C70" w:rsidP="003D33D7">
            <w:pPr>
              <w:spacing w:after="0"/>
              <w:ind w:firstLine="0"/>
              <w:rPr>
                <w:rFonts w:ascii="Garamond" w:hAnsi="Garamond"/>
                <w:sz w:val="24"/>
              </w:rPr>
            </w:pPr>
            <w:r w:rsidRPr="00990CC9">
              <w:rPr>
                <w:rFonts w:ascii="Garamond" w:hAnsi="Garamond"/>
                <w:sz w:val="24"/>
              </w:rPr>
              <w:t>Non vanno rilevati:</w:t>
            </w:r>
          </w:p>
          <w:p w14:paraId="6D2DC829" w14:textId="77777777" w:rsidR="00AA6C70" w:rsidRPr="00990CC9" w:rsidRDefault="00AA6C70" w:rsidP="003D33D7">
            <w:pPr>
              <w:numPr>
                <w:ilvl w:val="0"/>
                <w:numId w:val="62"/>
              </w:numPr>
              <w:spacing w:after="0"/>
              <w:rPr>
                <w:rFonts w:ascii="Garamond" w:hAnsi="Garamond"/>
                <w:b/>
                <w:sz w:val="24"/>
              </w:rPr>
            </w:pPr>
            <w:r w:rsidRPr="00990CC9">
              <w:rPr>
                <w:rFonts w:ascii="Garamond" w:hAnsi="Garamond"/>
                <w:b/>
                <w:sz w:val="24"/>
              </w:rPr>
              <w:t>gli incarichi conferiti ai revisori dei conti o analogo organo di controllo interno;</w:t>
            </w:r>
          </w:p>
          <w:p w14:paraId="1064BABE" w14:textId="77777777" w:rsidR="00AA6C70" w:rsidRPr="00990CC9" w:rsidRDefault="00AA6C70" w:rsidP="003D33D7">
            <w:pPr>
              <w:numPr>
                <w:ilvl w:val="0"/>
                <w:numId w:val="62"/>
              </w:numPr>
              <w:spacing w:after="0"/>
              <w:rPr>
                <w:rFonts w:ascii="Garamond" w:hAnsi="Garamond"/>
                <w:b/>
                <w:sz w:val="24"/>
              </w:rPr>
            </w:pPr>
            <w:r w:rsidRPr="00990CC9">
              <w:rPr>
                <w:rFonts w:ascii="Garamond" w:hAnsi="Garamond"/>
                <w:b/>
                <w:sz w:val="24"/>
              </w:rPr>
              <w:t>gli incarichi conferiti agli organi dell’ente;</w:t>
            </w:r>
          </w:p>
          <w:p w14:paraId="035CC998" w14:textId="77777777" w:rsidR="00AA6C70" w:rsidRPr="00990CC9" w:rsidRDefault="00AA6C70" w:rsidP="003D33D7">
            <w:pPr>
              <w:numPr>
                <w:ilvl w:val="0"/>
                <w:numId w:val="62"/>
              </w:numPr>
              <w:spacing w:after="0"/>
              <w:rPr>
                <w:rFonts w:ascii="Garamond" w:hAnsi="Garamond"/>
                <w:sz w:val="24"/>
              </w:rPr>
            </w:pPr>
            <w:r w:rsidRPr="00990CC9">
              <w:rPr>
                <w:rFonts w:ascii="Garamond" w:hAnsi="Garamond"/>
                <w:b/>
                <w:sz w:val="24"/>
              </w:rPr>
              <w:t>gli incarichi conferiti agli OIV o analogo organo;</w:t>
            </w:r>
          </w:p>
          <w:p w14:paraId="19AE7309" w14:textId="77777777" w:rsidR="00AA6C70" w:rsidRPr="00990CC9" w:rsidRDefault="00AA6C70" w:rsidP="003D33D7">
            <w:pPr>
              <w:numPr>
                <w:ilvl w:val="0"/>
                <w:numId w:val="62"/>
              </w:numPr>
              <w:spacing w:after="0"/>
              <w:rPr>
                <w:rFonts w:ascii="Garamond" w:hAnsi="Garamond"/>
                <w:sz w:val="24"/>
              </w:rPr>
            </w:pPr>
            <w:r w:rsidRPr="00990CC9">
              <w:rPr>
                <w:rFonts w:ascii="Garamond" w:hAnsi="Garamond"/>
                <w:b/>
                <w:sz w:val="24"/>
              </w:rPr>
              <w:t>gli incarichi i cui costi gravano su capitoli di spesa in conto capitale, in quanto non riconducibili a spese di personale.</w:t>
            </w:r>
          </w:p>
        </w:tc>
      </w:tr>
    </w:tbl>
    <w:p w14:paraId="476F521C" w14:textId="77777777" w:rsidR="00AA6C70" w:rsidRPr="001645F9" w:rsidRDefault="00AA6C70" w:rsidP="00AA6C70">
      <w:pPr>
        <w:spacing w:after="0"/>
        <w:ind w:firstLine="0"/>
        <w:rPr>
          <w:sz w:val="24"/>
        </w:rPr>
      </w:pPr>
    </w:p>
    <w:p w14:paraId="14ADD7D0" w14:textId="77777777" w:rsidR="00AA6C70" w:rsidRDefault="00AA6C70" w:rsidP="00AA6C70">
      <w:pPr>
        <w:spacing w:after="0"/>
        <w:ind w:firstLine="0"/>
        <w:rPr>
          <w:rFonts w:ascii="Garamond" w:hAnsi="Garamond"/>
          <w:sz w:val="24"/>
        </w:rPr>
      </w:pPr>
    </w:p>
    <w:p w14:paraId="1646FA63" w14:textId="77777777" w:rsidR="000046A8" w:rsidRPr="002803B1" w:rsidRDefault="000046A8" w:rsidP="002803B1"/>
    <w:sectPr w:rsidR="000046A8" w:rsidRPr="002803B1" w:rsidSect="002D3C68">
      <w:headerReference w:type="even" r:id="rId8"/>
      <w:headerReference w:type="default" r:id="rId9"/>
      <w:footerReference w:type="even" r:id="rId10"/>
      <w:footerReference w:type="default" r:id="rId11"/>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12C02" w14:textId="77777777" w:rsidR="003C116F" w:rsidRDefault="003C116F">
      <w:r>
        <w:separator/>
      </w:r>
    </w:p>
  </w:endnote>
  <w:endnote w:type="continuationSeparator" w:id="0">
    <w:p w14:paraId="209B7357" w14:textId="77777777" w:rsidR="003C116F" w:rsidRDefault="003C1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45 Ligh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DDD00" w14:textId="77777777" w:rsidR="001A727B" w:rsidRPr="00CD74EA" w:rsidRDefault="00553F6A" w:rsidP="009F48D7">
    <w:pPr>
      <w:pStyle w:val="Piedepaginapari"/>
    </w:pPr>
    <w:r>
      <w:fldChar w:fldCharType="begin"/>
    </w:r>
    <w:r>
      <w:instrText>PAGE   \* MERGEFORMAT</w:instrText>
    </w:r>
    <w:r>
      <w:fldChar w:fldCharType="separate"/>
    </w:r>
    <w:r>
      <w:t>396</w:t>
    </w:r>
    <w:r>
      <w:fldChar w:fldCharType="end"/>
    </w:r>
    <w:r w:rsidRPr="00DD5C22">
      <w:rPr>
        <w:rStyle w:val="Numeropagina"/>
      </w:rPr>
      <w:drawing>
        <wp:anchor distT="0" distB="0" distL="114300" distR="114300" simplePos="0" relativeHeight="251659264" behindDoc="0" locked="1" layoutInCell="1" allowOverlap="1" wp14:anchorId="07410252" wp14:editId="6402BC22">
          <wp:simplePos x="0" y="0"/>
          <wp:positionH relativeFrom="column">
            <wp:posOffset>5448300</wp:posOffset>
          </wp:positionH>
          <wp:positionV relativeFrom="paragraph">
            <wp:posOffset>36195</wp:posOffset>
          </wp:positionV>
          <wp:extent cx="669290" cy="369570"/>
          <wp:effectExtent l="0" t="0" r="0" b="0"/>
          <wp:wrapNone/>
          <wp:docPr id="1242939500"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54F15" w14:textId="77777777" w:rsidR="001A727B" w:rsidRDefault="00553F6A" w:rsidP="00493D32">
    <w:pPr>
      <w:pStyle w:val="piedepaginadispari"/>
    </w:pPr>
    <w:r>
      <w:fldChar w:fldCharType="begin"/>
    </w:r>
    <w:r>
      <w:instrText>PAGE   \* MERGEFORMAT</w:instrText>
    </w:r>
    <w:r>
      <w:fldChar w:fldCharType="separate"/>
    </w:r>
    <w:r>
      <w:t>395</w:t>
    </w:r>
    <w:r>
      <w:fldChar w:fldCharType="end"/>
    </w:r>
    <w:r w:rsidRPr="00DD5C22">
      <w:drawing>
        <wp:anchor distT="0" distB="0" distL="114300" distR="114300" simplePos="0" relativeHeight="251660288" behindDoc="0" locked="1" layoutInCell="1" allowOverlap="1" wp14:anchorId="57F854F8" wp14:editId="6CE08828">
          <wp:simplePos x="0" y="0"/>
          <wp:positionH relativeFrom="column">
            <wp:posOffset>14605</wp:posOffset>
          </wp:positionH>
          <wp:positionV relativeFrom="paragraph">
            <wp:posOffset>36830</wp:posOffset>
          </wp:positionV>
          <wp:extent cx="669290" cy="369570"/>
          <wp:effectExtent l="19050" t="0" r="0" b="0"/>
          <wp:wrapNone/>
          <wp:docPr id="142463611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1361B" w14:textId="77777777" w:rsidR="003C116F" w:rsidRDefault="003C116F"/>
    <w:p w14:paraId="08255BB7" w14:textId="77777777" w:rsidR="003C116F" w:rsidRDefault="003C116F">
      <w:pPr>
        <w:ind w:firstLine="0"/>
      </w:pPr>
      <w:r>
        <w:separator/>
      </w:r>
    </w:p>
  </w:footnote>
  <w:footnote w:type="continuationSeparator" w:id="0">
    <w:p w14:paraId="4BBA007C" w14:textId="77777777" w:rsidR="003C116F" w:rsidRDefault="003C116F">
      <w:pPr>
        <w:ind w:firstLine="0"/>
      </w:pPr>
    </w:p>
    <w:p w14:paraId="39B181C5" w14:textId="77777777" w:rsidR="003C116F" w:rsidRDefault="003C116F">
      <w:pPr>
        <w:ind w:firstLine="0"/>
      </w:pPr>
      <w:r>
        <w:continuationSeparator/>
      </w:r>
    </w:p>
  </w:footnote>
  <w:footnote w:type="continuationNotice" w:id="1">
    <w:p w14:paraId="58AF708D" w14:textId="77777777" w:rsidR="003C116F" w:rsidRDefault="003C11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501DD" w14:textId="0A8D6759" w:rsidR="008A5CF1" w:rsidRPr="003F2842" w:rsidRDefault="003F2842" w:rsidP="003F2842">
    <w:pPr>
      <w:pStyle w:val="Intestazionedispari"/>
      <w:ind w:firstLine="0"/>
      <w:rPr>
        <w:szCs w:val="16"/>
      </w:rPr>
    </w:pPr>
    <w:r w:rsidRPr="001177AC">
      <w:rPr>
        <w:smallCaps w:val="0"/>
        <w:szCs w:val="16"/>
      </w:rPr>
      <w:fldChar w:fldCharType="begin"/>
    </w:r>
    <w:r w:rsidRPr="001177AC">
      <w:rPr>
        <w:smallCaps w:val="0"/>
        <w:szCs w:val="16"/>
      </w:rPr>
      <w:instrText xml:space="preserve"> STYLEREF  "Titolo 1"  \* MERGEFORMAT </w:instrText>
    </w:r>
    <w:r w:rsidRPr="001177AC">
      <w:rPr>
        <w:smallCaps w:val="0"/>
        <w:szCs w:val="16"/>
      </w:rPr>
      <w:fldChar w:fldCharType="separate"/>
    </w:r>
    <w:r w:rsidR="000B299E">
      <w:rPr>
        <w:smallCaps w:val="0"/>
        <w:noProof/>
        <w:szCs w:val="16"/>
      </w:rPr>
      <w:t>CAPITOLO 2 - Informazioni di carattere generale</w:t>
    </w:r>
    <w:r w:rsidRPr="001177AC">
      <w:rPr>
        <w:smallCaps w:val="0"/>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DF29C" w14:textId="5FB5C192" w:rsidR="008A5CF1" w:rsidRPr="008A5CF1" w:rsidRDefault="008A5CF1" w:rsidP="008A5CF1">
    <w:pPr>
      <w:pStyle w:val="Intestazionedispari"/>
      <w:ind w:firstLine="0"/>
      <w:jc w:val="left"/>
      <w:rPr>
        <w:szCs w:val="16"/>
      </w:rPr>
    </w:pPr>
    <w:r>
      <w:rPr>
        <w:szCs w:val="16"/>
      </w:rPr>
      <w:fldChar w:fldCharType="begin"/>
    </w:r>
    <w:r>
      <w:rPr>
        <w:szCs w:val="16"/>
      </w:rPr>
      <w:instrText xml:space="preserve"> TITLE  "Il Conto Annuale 2023" \* Caps  \* MERGEFORMAT </w:instrText>
    </w:r>
    <w:r>
      <w:rPr>
        <w:szCs w:val="16"/>
      </w:rPr>
      <w:fldChar w:fldCharType="separate"/>
    </w:r>
    <w:r>
      <w:rPr>
        <w:szCs w:val="16"/>
      </w:rPr>
      <w:t>Il Conto Annuale 2023</w:t>
    </w:r>
    <w:r>
      <w:rPr>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7"/>
    <w:multiLevelType w:val="multilevel"/>
    <w:tmpl w:val="52A84E56"/>
    <w:name w:val="WWNum6"/>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Wingdings 2" w:hAnsi="Wingdings 2"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Wingdings 2" w:hAnsi="Wingdings 2"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9"/>
    <w:multiLevelType w:val="multilevel"/>
    <w:tmpl w:val="00000009"/>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283E69"/>
    <w:multiLevelType w:val="multilevel"/>
    <w:tmpl w:val="23747AA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15:restartNumberingAfterBreak="0">
    <w:nsid w:val="00BD7083"/>
    <w:multiLevelType w:val="hybridMultilevel"/>
    <w:tmpl w:val="46AA7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CF2547"/>
    <w:multiLevelType w:val="hybridMultilevel"/>
    <w:tmpl w:val="BB82DEF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01E437DB"/>
    <w:multiLevelType w:val="hybridMultilevel"/>
    <w:tmpl w:val="16D8E1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37B3A84"/>
    <w:multiLevelType w:val="hybridMultilevel"/>
    <w:tmpl w:val="21E24D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043F1B3E"/>
    <w:multiLevelType w:val="hybridMultilevel"/>
    <w:tmpl w:val="7E0E535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44D1DE7"/>
    <w:multiLevelType w:val="hybridMultilevel"/>
    <w:tmpl w:val="D406A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59375A2"/>
    <w:multiLevelType w:val="hybridMultilevel"/>
    <w:tmpl w:val="6778D8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06174AE8"/>
    <w:multiLevelType w:val="hybridMultilevel"/>
    <w:tmpl w:val="D9D8C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62B43FD"/>
    <w:multiLevelType w:val="hybridMultilevel"/>
    <w:tmpl w:val="05806E7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063B280B"/>
    <w:multiLevelType w:val="hybridMultilevel"/>
    <w:tmpl w:val="C6460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67D26F5"/>
    <w:multiLevelType w:val="hybridMultilevel"/>
    <w:tmpl w:val="71AA084E"/>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5" w15:restartNumberingAfterBreak="0">
    <w:nsid w:val="06CD0D6E"/>
    <w:multiLevelType w:val="hybridMultilevel"/>
    <w:tmpl w:val="CD8E3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8E60E9D"/>
    <w:multiLevelType w:val="hybridMultilevel"/>
    <w:tmpl w:val="B09E2A90"/>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7" w15:restartNumberingAfterBreak="0">
    <w:nsid w:val="0942650B"/>
    <w:multiLevelType w:val="hybridMultilevel"/>
    <w:tmpl w:val="24F42A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CD15160"/>
    <w:multiLevelType w:val="multilevel"/>
    <w:tmpl w:val="AD5AF396"/>
    <w:lvl w:ilvl="0">
      <w:numFmt w:val="bullet"/>
      <w:lvlText w:val="-"/>
      <w:lvlJc w:val="left"/>
      <w:rPr>
        <w:rFonts w:ascii="Garamond" w:eastAsia="Times New Roman" w:hAnsi="Garamond" w:cs="Times New Roman"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0DEF2F80"/>
    <w:multiLevelType w:val="hybridMultilevel"/>
    <w:tmpl w:val="5A8E7296"/>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0E0F119F"/>
    <w:multiLevelType w:val="hybridMultilevel"/>
    <w:tmpl w:val="06E6139C"/>
    <w:lvl w:ilvl="0" w:tplc="04100001">
      <w:start w:val="1"/>
      <w:numFmt w:val="bullet"/>
      <w:lvlText w:val=""/>
      <w:lvlJc w:val="left"/>
      <w:pPr>
        <w:ind w:left="720" w:hanging="360"/>
      </w:pPr>
      <w:rPr>
        <w:rFonts w:ascii="Symbol" w:hAnsi="Symbol" w:hint="default"/>
      </w:rPr>
    </w:lvl>
    <w:lvl w:ilvl="1" w:tplc="8C18EB0A">
      <w:numFmt w:val="bullet"/>
      <w:lvlText w:val="•"/>
      <w:lvlJc w:val="left"/>
      <w:pPr>
        <w:ind w:left="1790" w:hanging="71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E5806B4"/>
    <w:multiLevelType w:val="hybridMultilevel"/>
    <w:tmpl w:val="792E6D9A"/>
    <w:lvl w:ilvl="0" w:tplc="4C9C7D2C">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F4A456A"/>
    <w:multiLevelType w:val="hybridMultilevel"/>
    <w:tmpl w:val="7EFE6D0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0F765F0D"/>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FAF651B"/>
    <w:multiLevelType w:val="hybridMultilevel"/>
    <w:tmpl w:val="351AAB3A"/>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4F2C89"/>
    <w:multiLevelType w:val="hybridMultilevel"/>
    <w:tmpl w:val="6D04C92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1546FDE"/>
    <w:multiLevelType w:val="hybridMultilevel"/>
    <w:tmpl w:val="DA7ECA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7" w15:restartNumberingAfterBreak="0">
    <w:nsid w:val="119254AA"/>
    <w:multiLevelType w:val="multilevel"/>
    <w:tmpl w:val="A5E85654"/>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8" w15:restartNumberingAfterBreak="0">
    <w:nsid w:val="11EB21FE"/>
    <w:multiLevelType w:val="hybridMultilevel"/>
    <w:tmpl w:val="76C4A8C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15:restartNumberingAfterBreak="0">
    <w:nsid w:val="12033FBA"/>
    <w:multiLevelType w:val="hybridMultilevel"/>
    <w:tmpl w:val="2D4C344E"/>
    <w:lvl w:ilvl="0" w:tplc="FFAC2C40">
      <w:start w:val="1"/>
      <w:numFmt w:val="bullet"/>
      <w:lvlText w:val="o"/>
      <w:lvlJc w:val="left"/>
      <w:pPr>
        <w:ind w:left="720" w:hanging="360"/>
      </w:pPr>
      <w:rPr>
        <w:rFonts w:ascii="Courier New" w:hAnsi="Courier New" w:cs="Courier New"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2FD173D"/>
    <w:multiLevelType w:val="multilevel"/>
    <w:tmpl w:val="50EC00DC"/>
    <w:lvl w:ilvl="0">
      <w:start w:val="10"/>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3957833"/>
    <w:multiLevelType w:val="hybridMultilevel"/>
    <w:tmpl w:val="857ED94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13FF41EF"/>
    <w:multiLevelType w:val="hybridMultilevel"/>
    <w:tmpl w:val="4BAC923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3" w15:restartNumberingAfterBreak="0">
    <w:nsid w:val="14203359"/>
    <w:multiLevelType w:val="hybridMultilevel"/>
    <w:tmpl w:val="27DEF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4291357"/>
    <w:multiLevelType w:val="hybridMultilevel"/>
    <w:tmpl w:val="31888AE6"/>
    <w:lvl w:ilvl="0" w:tplc="93FA5D08">
      <w:start w:val="6"/>
      <w:numFmt w:val="bullet"/>
      <w:lvlText w:val="-"/>
      <w:lvlJc w:val="left"/>
      <w:pPr>
        <w:ind w:left="783" w:hanging="360"/>
      </w:pPr>
      <w:rPr>
        <w:rFonts w:ascii="Times New Roman" w:eastAsia="Times New Roman" w:hAnsi="Times New Roman" w:cs="Times New Roman" w:hint="default"/>
      </w:rPr>
    </w:lvl>
    <w:lvl w:ilvl="1" w:tplc="04100001">
      <w:start w:val="1"/>
      <w:numFmt w:val="bullet"/>
      <w:lvlText w:val=""/>
      <w:lvlJc w:val="left"/>
      <w:pPr>
        <w:ind w:left="1503" w:hanging="360"/>
      </w:pPr>
      <w:rPr>
        <w:rFonts w:ascii="Symbol" w:hAnsi="Symbol"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5" w15:restartNumberingAfterBreak="0">
    <w:nsid w:val="14E258C2"/>
    <w:multiLevelType w:val="hybridMultilevel"/>
    <w:tmpl w:val="BDAAC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53257FE"/>
    <w:multiLevelType w:val="hybridMultilevel"/>
    <w:tmpl w:val="EB10436A"/>
    <w:lvl w:ilvl="0" w:tplc="E6641E6E">
      <w:start w:val="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5360051"/>
    <w:multiLevelType w:val="hybridMultilevel"/>
    <w:tmpl w:val="C0C83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15800D54"/>
    <w:multiLevelType w:val="hybridMultilevel"/>
    <w:tmpl w:val="C00284DE"/>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5DB1709"/>
    <w:multiLevelType w:val="hybridMultilevel"/>
    <w:tmpl w:val="B6020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6E17891"/>
    <w:multiLevelType w:val="hybridMultilevel"/>
    <w:tmpl w:val="F52636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82F7E5B"/>
    <w:multiLevelType w:val="hybridMultilevel"/>
    <w:tmpl w:val="7BA4E83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19382DDD"/>
    <w:multiLevelType w:val="hybridMultilevel"/>
    <w:tmpl w:val="8AECEB64"/>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3" w15:restartNumberingAfterBreak="0">
    <w:nsid w:val="19B61DE6"/>
    <w:multiLevelType w:val="hybridMultilevel"/>
    <w:tmpl w:val="782E205C"/>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1A380FE0"/>
    <w:multiLevelType w:val="hybridMultilevel"/>
    <w:tmpl w:val="8B4A2830"/>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5" w15:restartNumberingAfterBreak="0">
    <w:nsid w:val="1AAB35D8"/>
    <w:multiLevelType w:val="hybridMultilevel"/>
    <w:tmpl w:val="CB38A370"/>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AAC7C75"/>
    <w:multiLevelType w:val="multilevel"/>
    <w:tmpl w:val="D8C804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B6D5F68"/>
    <w:multiLevelType w:val="hybridMultilevel"/>
    <w:tmpl w:val="A63E0742"/>
    <w:lvl w:ilvl="0" w:tplc="3B0CC00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1B734A75"/>
    <w:multiLevelType w:val="hybridMultilevel"/>
    <w:tmpl w:val="53EAA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1BC6200A"/>
    <w:multiLevelType w:val="hybridMultilevel"/>
    <w:tmpl w:val="BFCA3AE6"/>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60" w15:restartNumberingAfterBreak="0">
    <w:nsid w:val="1BEF5315"/>
    <w:multiLevelType w:val="hybridMultilevel"/>
    <w:tmpl w:val="24ECDD28"/>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1" w15:restartNumberingAfterBreak="0">
    <w:nsid w:val="1D586F7B"/>
    <w:multiLevelType w:val="hybridMultilevel"/>
    <w:tmpl w:val="A99098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1E69517A"/>
    <w:multiLevelType w:val="hybridMultilevel"/>
    <w:tmpl w:val="FF10C508"/>
    <w:lvl w:ilvl="0" w:tplc="BEAEBE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1E986A36"/>
    <w:multiLevelType w:val="hybridMultilevel"/>
    <w:tmpl w:val="D7AA1DE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4" w15:restartNumberingAfterBreak="0">
    <w:nsid w:val="1F552B8D"/>
    <w:multiLevelType w:val="hybridMultilevel"/>
    <w:tmpl w:val="D30AB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1FD56E38"/>
    <w:multiLevelType w:val="hybridMultilevel"/>
    <w:tmpl w:val="34CAA7AE"/>
    <w:lvl w:ilvl="0" w:tplc="57A4B6F6">
      <w:start w:val="2"/>
      <w:numFmt w:val="bullet"/>
      <w:lvlText w:val="•"/>
      <w:lvlJc w:val="left"/>
      <w:pPr>
        <w:ind w:left="930" w:hanging="360"/>
      </w:pPr>
      <w:rPr>
        <w:rFonts w:ascii="Times New Roman" w:eastAsia="Calibri" w:hAnsi="Times New Roman" w:cs="Times New Roman" w:hint="default"/>
      </w:rPr>
    </w:lvl>
    <w:lvl w:ilvl="1" w:tplc="57A4B6F6">
      <w:start w:val="2"/>
      <w:numFmt w:val="bullet"/>
      <w:lvlText w:val="•"/>
      <w:lvlJc w:val="left"/>
      <w:pPr>
        <w:ind w:left="1650" w:hanging="360"/>
      </w:pPr>
      <w:rPr>
        <w:rFonts w:ascii="Times New Roman" w:eastAsia="Calibri" w:hAnsi="Times New Roman" w:cs="Times New Roman"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66" w15:restartNumberingAfterBreak="0">
    <w:nsid w:val="1FE12E8F"/>
    <w:multiLevelType w:val="multilevel"/>
    <w:tmpl w:val="08E0FA1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7" w15:restartNumberingAfterBreak="0">
    <w:nsid w:val="20907840"/>
    <w:multiLevelType w:val="hybridMultilevel"/>
    <w:tmpl w:val="11E2585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8" w15:restartNumberingAfterBreak="0">
    <w:nsid w:val="2134066E"/>
    <w:multiLevelType w:val="hybridMultilevel"/>
    <w:tmpl w:val="D7D00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23302521"/>
    <w:multiLevelType w:val="hybridMultilevel"/>
    <w:tmpl w:val="E548A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24951888"/>
    <w:multiLevelType w:val="hybridMultilevel"/>
    <w:tmpl w:val="BB08C92A"/>
    <w:lvl w:ilvl="0" w:tplc="37B2F6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24FD3606"/>
    <w:multiLevelType w:val="hybridMultilevel"/>
    <w:tmpl w:val="82C05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2555634A"/>
    <w:multiLevelType w:val="hybridMultilevel"/>
    <w:tmpl w:val="BDCCD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56663BD"/>
    <w:multiLevelType w:val="hybridMultilevel"/>
    <w:tmpl w:val="7EE8F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27B8089B"/>
    <w:multiLevelType w:val="hybridMultilevel"/>
    <w:tmpl w:val="BACEE93E"/>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282A7FD0"/>
    <w:multiLevelType w:val="multilevel"/>
    <w:tmpl w:val="689ED702"/>
    <w:lvl w:ilvl="0">
      <w:numFmt w:val="bullet"/>
      <w:lvlText w:val="-"/>
      <w:lvlJc w:val="left"/>
      <w:rPr>
        <w:rFonts w:ascii="Garamond" w:eastAsia="Times New Roman" w:hAnsi="Garamond" w:cs="Garamond"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6" w15:restartNumberingAfterBreak="0">
    <w:nsid w:val="29776DD3"/>
    <w:multiLevelType w:val="hybridMultilevel"/>
    <w:tmpl w:val="060697D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2B260C98"/>
    <w:multiLevelType w:val="hybridMultilevel"/>
    <w:tmpl w:val="9FC4CBA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abstractNum w:abstractNumId="78" w15:restartNumberingAfterBreak="0">
    <w:nsid w:val="2B4A794D"/>
    <w:multiLevelType w:val="hybridMultilevel"/>
    <w:tmpl w:val="13528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B7033AA"/>
    <w:multiLevelType w:val="multilevel"/>
    <w:tmpl w:val="7988B5D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0" w15:restartNumberingAfterBreak="0">
    <w:nsid w:val="2BF22E25"/>
    <w:multiLevelType w:val="hybridMultilevel"/>
    <w:tmpl w:val="ABC411EA"/>
    <w:lvl w:ilvl="0" w:tplc="04100001">
      <w:start w:val="1"/>
      <w:numFmt w:val="bullet"/>
      <w:lvlText w:val=""/>
      <w:lvlJc w:val="left"/>
      <w:pPr>
        <w:ind w:left="1429" w:hanging="360"/>
      </w:pPr>
      <w:rPr>
        <w:rFonts w:ascii="Symbol" w:hAnsi="Symbol" w:hint="default"/>
      </w:rPr>
    </w:lvl>
    <w:lvl w:ilvl="1" w:tplc="854ADF38">
      <w:numFmt w:val="bullet"/>
      <w:lvlText w:val="-"/>
      <w:lvlJc w:val="left"/>
      <w:pPr>
        <w:ind w:left="2149" w:hanging="360"/>
      </w:pPr>
      <w:rPr>
        <w:rFonts w:ascii="Garamond" w:eastAsia="Times New Roman" w:hAnsi="Garamond"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1" w15:restartNumberingAfterBreak="0">
    <w:nsid w:val="2CD4700A"/>
    <w:multiLevelType w:val="hybridMultilevel"/>
    <w:tmpl w:val="3A448E1E"/>
    <w:lvl w:ilvl="0" w:tplc="04100003">
      <w:start w:val="1"/>
      <w:numFmt w:val="bullet"/>
      <w:lvlText w:val="o"/>
      <w:lvlJc w:val="left"/>
      <w:pPr>
        <w:ind w:left="930" w:hanging="360"/>
      </w:pPr>
      <w:rPr>
        <w:rFonts w:ascii="Courier New" w:hAnsi="Courier New" w:cs="Courier New"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2" w15:restartNumberingAfterBreak="0">
    <w:nsid w:val="2D456E91"/>
    <w:multiLevelType w:val="hybridMultilevel"/>
    <w:tmpl w:val="FDB467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3" w15:restartNumberingAfterBreak="0">
    <w:nsid w:val="2D5E3C08"/>
    <w:multiLevelType w:val="hybridMultilevel"/>
    <w:tmpl w:val="A0BCE5FC"/>
    <w:lvl w:ilvl="0" w:tplc="04100001">
      <w:start w:val="1"/>
      <w:numFmt w:val="bullet"/>
      <w:lvlText w:val=""/>
      <w:lvlJc w:val="left"/>
      <w:pPr>
        <w:ind w:left="7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4" w15:restartNumberingAfterBreak="0">
    <w:nsid w:val="2DD213C0"/>
    <w:multiLevelType w:val="hybridMultilevel"/>
    <w:tmpl w:val="D68C7162"/>
    <w:lvl w:ilvl="0" w:tplc="19A05976">
      <w:start w:val="1"/>
      <w:numFmt w:val="lowerLetter"/>
      <w:pStyle w:val="PuntoElencoLettere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85" w15:restartNumberingAfterBreak="0">
    <w:nsid w:val="2E2C0C82"/>
    <w:multiLevelType w:val="hybridMultilevel"/>
    <w:tmpl w:val="22D23DFC"/>
    <w:lvl w:ilvl="0" w:tplc="04100001">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86" w15:restartNumberingAfterBreak="0">
    <w:nsid w:val="2F4239F5"/>
    <w:multiLevelType w:val="hybridMultilevel"/>
    <w:tmpl w:val="704ED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2FA34C47"/>
    <w:multiLevelType w:val="hybridMultilevel"/>
    <w:tmpl w:val="FA040C00"/>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2FB16063"/>
    <w:multiLevelType w:val="hybridMultilevel"/>
    <w:tmpl w:val="0576DC40"/>
    <w:lvl w:ilvl="0" w:tplc="0D3E8450">
      <w:start w:val="1"/>
      <w:numFmt w:val="bullet"/>
      <w:lvlText w:val=""/>
      <w:lvlJc w:val="left"/>
      <w:pPr>
        <w:ind w:left="782" w:hanging="360"/>
      </w:pPr>
      <w:rPr>
        <w:rFonts w:ascii="Symbol" w:hAnsi="Symbol" w:hint="default"/>
        <w:sz w:val="22"/>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89" w15:restartNumberingAfterBreak="0">
    <w:nsid w:val="30196A02"/>
    <w:multiLevelType w:val="hybridMultilevel"/>
    <w:tmpl w:val="15F48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30DA5D72"/>
    <w:multiLevelType w:val="multilevel"/>
    <w:tmpl w:val="69BA66F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1" w15:restartNumberingAfterBreak="0">
    <w:nsid w:val="311700D6"/>
    <w:multiLevelType w:val="hybridMultilevel"/>
    <w:tmpl w:val="DE62F1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31891543"/>
    <w:multiLevelType w:val="hybridMultilevel"/>
    <w:tmpl w:val="DC6465CC"/>
    <w:lvl w:ilvl="0" w:tplc="D6007ED8">
      <w:start w:val="1"/>
      <w:numFmt w:val="decimal"/>
      <w:lvlText w:val="(%1)"/>
      <w:lvlJc w:val="left"/>
      <w:pPr>
        <w:ind w:left="501" w:hanging="360"/>
      </w:pPr>
      <w:rPr>
        <w:rFonts w:hint="default"/>
        <w:sz w:val="18"/>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93" w15:restartNumberingAfterBreak="0">
    <w:nsid w:val="33980C98"/>
    <w:multiLevelType w:val="hybridMultilevel"/>
    <w:tmpl w:val="9F224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35234F4B"/>
    <w:multiLevelType w:val="hybridMultilevel"/>
    <w:tmpl w:val="A32AEA7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5" w15:restartNumberingAfterBreak="0">
    <w:nsid w:val="35EF48C9"/>
    <w:multiLevelType w:val="hybridMultilevel"/>
    <w:tmpl w:val="932A250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6" w15:restartNumberingAfterBreak="0">
    <w:nsid w:val="36371196"/>
    <w:multiLevelType w:val="hybridMultilevel"/>
    <w:tmpl w:val="B256389E"/>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7" w15:restartNumberingAfterBreak="0">
    <w:nsid w:val="3761492B"/>
    <w:multiLevelType w:val="hybridMultilevel"/>
    <w:tmpl w:val="934A198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8" w15:restartNumberingAfterBreak="0">
    <w:nsid w:val="377963D6"/>
    <w:multiLevelType w:val="hybridMultilevel"/>
    <w:tmpl w:val="25D84E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9" w15:restartNumberingAfterBreak="0">
    <w:nsid w:val="37C6601F"/>
    <w:multiLevelType w:val="hybridMultilevel"/>
    <w:tmpl w:val="88B06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7EF7EFA"/>
    <w:multiLevelType w:val="hybridMultilevel"/>
    <w:tmpl w:val="FE3AB9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38793CDA"/>
    <w:multiLevelType w:val="hybridMultilevel"/>
    <w:tmpl w:val="134CC14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2" w15:restartNumberingAfterBreak="0">
    <w:nsid w:val="3AC5547E"/>
    <w:multiLevelType w:val="hybridMultilevel"/>
    <w:tmpl w:val="6F3E123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3" w15:restartNumberingAfterBreak="0">
    <w:nsid w:val="3BB128DF"/>
    <w:multiLevelType w:val="hybridMultilevel"/>
    <w:tmpl w:val="258CE5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3C24613E"/>
    <w:multiLevelType w:val="hybridMultilevel"/>
    <w:tmpl w:val="C79C3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3D6170D5"/>
    <w:multiLevelType w:val="hybridMultilevel"/>
    <w:tmpl w:val="D3DC4E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6" w15:restartNumberingAfterBreak="0">
    <w:nsid w:val="3D9A017C"/>
    <w:multiLevelType w:val="hybridMultilevel"/>
    <w:tmpl w:val="BA087170"/>
    <w:lvl w:ilvl="0" w:tplc="F8CA23E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3E5D47E3"/>
    <w:multiLevelType w:val="singleLevel"/>
    <w:tmpl w:val="5EC08292"/>
    <w:lvl w:ilvl="0">
      <w:start w:val="1"/>
      <w:numFmt w:val="bullet"/>
      <w:lvlText w:val=""/>
      <w:lvlJc w:val="left"/>
      <w:pPr>
        <w:tabs>
          <w:tab w:val="num" w:pos="340"/>
        </w:tabs>
        <w:ind w:left="340" w:hanging="340"/>
      </w:pPr>
      <w:rPr>
        <w:rFonts w:ascii="Symbol" w:hAnsi="Symbol" w:hint="default"/>
        <w:color w:val="auto"/>
        <w:sz w:val="22"/>
      </w:rPr>
    </w:lvl>
  </w:abstractNum>
  <w:abstractNum w:abstractNumId="108" w15:restartNumberingAfterBreak="0">
    <w:nsid w:val="3F7247A5"/>
    <w:multiLevelType w:val="multilevel"/>
    <w:tmpl w:val="AA0632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3F7B1CE7"/>
    <w:multiLevelType w:val="hybridMultilevel"/>
    <w:tmpl w:val="F6D60DC2"/>
    <w:lvl w:ilvl="0" w:tplc="854ADF38">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15:restartNumberingAfterBreak="0">
    <w:nsid w:val="3FF0179C"/>
    <w:multiLevelType w:val="hybridMultilevel"/>
    <w:tmpl w:val="FFC4B80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1" w15:restartNumberingAfterBreak="0">
    <w:nsid w:val="407F7854"/>
    <w:multiLevelType w:val="multilevel"/>
    <w:tmpl w:val="E702FEC2"/>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2" w15:restartNumberingAfterBreak="0">
    <w:nsid w:val="4120261A"/>
    <w:multiLevelType w:val="hybridMultilevel"/>
    <w:tmpl w:val="BAC80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4145421A"/>
    <w:multiLevelType w:val="hybridMultilevel"/>
    <w:tmpl w:val="7142548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3D911A1"/>
    <w:multiLevelType w:val="hybridMultilevel"/>
    <w:tmpl w:val="A34AF3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5" w15:restartNumberingAfterBreak="0">
    <w:nsid w:val="44A53F8B"/>
    <w:multiLevelType w:val="hybridMultilevel"/>
    <w:tmpl w:val="E52C60A6"/>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116" w15:restartNumberingAfterBreak="0">
    <w:nsid w:val="44AE0537"/>
    <w:multiLevelType w:val="hybridMultilevel"/>
    <w:tmpl w:val="8C424DB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7" w15:restartNumberingAfterBreak="0">
    <w:nsid w:val="44BF08B2"/>
    <w:multiLevelType w:val="hybridMultilevel"/>
    <w:tmpl w:val="8B6A0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45242C6D"/>
    <w:multiLevelType w:val="hybridMultilevel"/>
    <w:tmpl w:val="16D6608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9" w15:restartNumberingAfterBreak="0">
    <w:nsid w:val="45A74ADE"/>
    <w:multiLevelType w:val="hybridMultilevel"/>
    <w:tmpl w:val="1C94BC1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0" w15:restartNumberingAfterBreak="0">
    <w:nsid w:val="45CD1DA6"/>
    <w:multiLevelType w:val="hybridMultilevel"/>
    <w:tmpl w:val="EDCE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467717CB"/>
    <w:multiLevelType w:val="hybridMultilevel"/>
    <w:tmpl w:val="1C0A2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468C2AEE"/>
    <w:multiLevelType w:val="hybridMultilevel"/>
    <w:tmpl w:val="370EA4C2"/>
    <w:lvl w:ilvl="0" w:tplc="04100001">
      <w:start w:val="1"/>
      <w:numFmt w:val="bullet"/>
      <w:lvlText w:val=""/>
      <w:lvlJc w:val="left"/>
      <w:pPr>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3" w15:restartNumberingAfterBreak="0">
    <w:nsid w:val="47D90388"/>
    <w:multiLevelType w:val="hybridMultilevel"/>
    <w:tmpl w:val="118456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48176F46"/>
    <w:multiLevelType w:val="hybridMultilevel"/>
    <w:tmpl w:val="2AD6B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49E75CBE"/>
    <w:multiLevelType w:val="hybridMultilevel"/>
    <w:tmpl w:val="1452062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6" w15:restartNumberingAfterBreak="0">
    <w:nsid w:val="4A881985"/>
    <w:multiLevelType w:val="hybridMultilevel"/>
    <w:tmpl w:val="62943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4A933E85"/>
    <w:multiLevelType w:val="hybridMultilevel"/>
    <w:tmpl w:val="1BE6CC3C"/>
    <w:lvl w:ilvl="0" w:tplc="ABB8478C">
      <w:start w:val="6"/>
      <w:numFmt w:val="bullet"/>
      <w:lvlText w:val="-"/>
      <w:lvlJc w:val="left"/>
      <w:pPr>
        <w:ind w:left="360" w:hanging="360"/>
      </w:pPr>
      <w:rPr>
        <w:rFonts w:ascii="Times New Roman" w:eastAsia="Times New Roman" w:hAnsi="Times New Roman" w:hint="default"/>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8" w15:restartNumberingAfterBreak="0">
    <w:nsid w:val="4C453912"/>
    <w:multiLevelType w:val="hybridMultilevel"/>
    <w:tmpl w:val="6A6AE0E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4CA358FB"/>
    <w:multiLevelType w:val="multilevel"/>
    <w:tmpl w:val="A58A18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4CBB692B"/>
    <w:multiLevelType w:val="hybridMultilevel"/>
    <w:tmpl w:val="145206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4DAF7D11"/>
    <w:multiLevelType w:val="hybridMultilevel"/>
    <w:tmpl w:val="0EF07DF2"/>
    <w:lvl w:ilvl="0" w:tplc="15E8B3F0">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4E112559"/>
    <w:multiLevelType w:val="hybridMultilevel"/>
    <w:tmpl w:val="94E6DCF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3" w15:restartNumberingAfterBreak="0">
    <w:nsid w:val="4F220649"/>
    <w:multiLevelType w:val="hybridMultilevel"/>
    <w:tmpl w:val="982E928C"/>
    <w:lvl w:ilvl="0" w:tplc="B4D4BD38">
      <w:start w:val="1"/>
      <w:numFmt w:val="decimal"/>
      <w:pStyle w:val="PuntoElencoNumerato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134" w15:restartNumberingAfterBreak="0">
    <w:nsid w:val="4FE9517F"/>
    <w:multiLevelType w:val="hybridMultilevel"/>
    <w:tmpl w:val="6C0C99D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5" w15:restartNumberingAfterBreak="0">
    <w:nsid w:val="4FF53DCA"/>
    <w:multiLevelType w:val="hybridMultilevel"/>
    <w:tmpl w:val="E0DE5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50103D10"/>
    <w:multiLevelType w:val="hybridMultilevel"/>
    <w:tmpl w:val="A330F01A"/>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7" w15:restartNumberingAfterBreak="0">
    <w:nsid w:val="505D5336"/>
    <w:multiLevelType w:val="hybridMultilevel"/>
    <w:tmpl w:val="F1A26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1A86C4F"/>
    <w:multiLevelType w:val="hybridMultilevel"/>
    <w:tmpl w:val="A98C118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9" w15:restartNumberingAfterBreak="0">
    <w:nsid w:val="530A7F30"/>
    <w:multiLevelType w:val="hybridMultilevel"/>
    <w:tmpl w:val="3B86D55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530B1E37"/>
    <w:multiLevelType w:val="hybridMultilevel"/>
    <w:tmpl w:val="9064F870"/>
    <w:lvl w:ilvl="0" w:tplc="C9EC03D0">
      <w:start w:val="1"/>
      <w:numFmt w:val="bullet"/>
      <w:pStyle w:val="PuntoElencoPallinoB"/>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41" w15:restartNumberingAfterBreak="0">
    <w:nsid w:val="531F1982"/>
    <w:multiLevelType w:val="hybridMultilevel"/>
    <w:tmpl w:val="A60CB3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2" w15:restartNumberingAfterBreak="0">
    <w:nsid w:val="549A5056"/>
    <w:multiLevelType w:val="multilevel"/>
    <w:tmpl w:val="0D3C354C"/>
    <w:styleLink w:val="StrutturaTitoli"/>
    <w:lvl w:ilvl="0">
      <w:start w:val="2"/>
      <w:numFmt w:val="decimal"/>
      <w:pStyle w:val="Titolo1"/>
      <w:suff w:val="space"/>
      <w:lvlText w:val="CAPITOLO %1 - "/>
      <w:lvlJc w:val="left"/>
      <w:pPr>
        <w:ind w:left="1985" w:hanging="1985"/>
      </w:pPr>
      <w:rPr>
        <w:rFonts w:ascii="Frutiger LT 45 Light" w:hAnsi="Frutiger LT 45 Light" w:hint="default"/>
        <w:b/>
        <w:i w:val="0"/>
        <w:sz w:val="32"/>
      </w:rPr>
    </w:lvl>
    <w:lvl w:ilvl="1">
      <w:start w:val="1"/>
      <w:numFmt w:val="decimal"/>
      <w:suff w:val="space"/>
      <w:lvlText w:val="%1.%2 -"/>
      <w:lvlJc w:val="left"/>
      <w:pPr>
        <w:ind w:left="1560" w:hanging="1134"/>
      </w:pPr>
      <w:rPr>
        <w:rFonts w:ascii="Frutiger LT 45 Light" w:hAnsi="Frutiger LT 45 Light" w:hint="default"/>
      </w:rPr>
    </w:lvl>
    <w:lvl w:ilvl="2">
      <w:start w:val="1"/>
      <w:numFmt w:val="decimal"/>
      <w:suff w:val="space"/>
      <w:lvlText w:val="%1.%2.%3 - "/>
      <w:lvlJc w:val="left"/>
      <w:pPr>
        <w:ind w:left="1701" w:hanging="1701"/>
      </w:pPr>
      <w:rPr>
        <w:rFonts w:ascii="Frutiger LT 45 Light" w:hAnsi="Frutiger LT 45 Light" w:hint="default"/>
        <w:b/>
        <w:i/>
        <w:sz w:val="24"/>
      </w:rPr>
    </w:lvl>
    <w:lvl w:ilvl="3">
      <w:start w:val="1"/>
      <w:numFmt w:val="decimal"/>
      <w:pStyle w:val="Titolo4"/>
      <w:suff w:val="space"/>
      <w:lvlText w:val="%1.%2.%3.%4  - "/>
      <w:lvlJc w:val="left"/>
      <w:pPr>
        <w:ind w:left="1985" w:hanging="1985"/>
      </w:pPr>
      <w:rPr>
        <w:rFonts w:ascii="Frutiger LT 45 Light" w:hAnsi="Frutiger LT 45 Light" w:hint="default"/>
        <w:b/>
        <w:i/>
        <w:sz w:val="24"/>
      </w:rPr>
    </w:lvl>
    <w:lvl w:ilvl="4">
      <w:start w:val="1"/>
      <w:numFmt w:val="decimal"/>
      <w:pStyle w:val="Titolo5"/>
      <w:suff w:val="space"/>
      <w:lvlText w:val="%1.%2.%3.%4.%5 - "/>
      <w:lvlJc w:val="left"/>
      <w:pPr>
        <w:ind w:left="0" w:firstLine="0"/>
      </w:pPr>
      <w:rPr>
        <w:rFonts w:ascii="Frutiger LT 45 Light" w:hAnsi="Frutiger LT 45 Light" w:hint="default"/>
      </w:rPr>
    </w:lvl>
    <w:lvl w:ilvl="5">
      <w:start w:val="1"/>
      <w:numFmt w:val="decimal"/>
      <w:pStyle w:val="Titolo6"/>
      <w:suff w:val="space"/>
      <w:lvlText w:val="%1.%2.%3.%4.%5.%6 - "/>
      <w:lvlJc w:val="left"/>
      <w:pPr>
        <w:ind w:left="0" w:firstLine="0"/>
      </w:pPr>
      <w:rPr>
        <w:rFonts w:ascii="Frutiger LT 45 Light" w:hAnsi="Frutiger LT 45 Light" w:hint="default"/>
      </w:rPr>
    </w:lvl>
    <w:lvl w:ilvl="6">
      <w:start w:val="1"/>
      <w:numFmt w:val="decimal"/>
      <w:pStyle w:val="Titolo7"/>
      <w:suff w:val="space"/>
      <w:lvlText w:val="%1.%2.%3.%4.%5.%6.%7 - "/>
      <w:lvlJc w:val="left"/>
      <w:pPr>
        <w:ind w:left="0" w:firstLine="0"/>
      </w:pPr>
      <w:rPr>
        <w:rFonts w:ascii="Frutiger LT 45 Light" w:hAnsi="Frutiger LT 45 Light" w:hint="default"/>
      </w:rPr>
    </w:lvl>
    <w:lvl w:ilvl="7">
      <w:start w:val="1"/>
      <w:numFmt w:val="decimal"/>
      <w:pStyle w:val="Titolo8"/>
      <w:suff w:val="space"/>
      <w:lvlText w:val="%1.%2.%3.%4.%5.%6.%7.%8 - "/>
      <w:lvlJc w:val="left"/>
      <w:pPr>
        <w:ind w:left="0" w:firstLine="0"/>
      </w:pPr>
      <w:rPr>
        <w:rFonts w:ascii="Frutiger LT 45 Light" w:hAnsi="Frutiger LT 45 Light" w:hint="default"/>
      </w:rPr>
    </w:lvl>
    <w:lvl w:ilvl="8">
      <w:start w:val="1"/>
      <w:numFmt w:val="decimal"/>
      <w:pStyle w:val="Titolo9"/>
      <w:suff w:val="space"/>
      <w:lvlText w:val="%1.%2.%3.%4.%5.%6.%7.%8.%9 - "/>
      <w:lvlJc w:val="left"/>
      <w:pPr>
        <w:ind w:left="0" w:firstLine="0"/>
      </w:pPr>
      <w:rPr>
        <w:rFonts w:ascii="Frutiger LT 45 Light" w:hAnsi="Frutiger LT 45 Light" w:hint="default"/>
      </w:rPr>
    </w:lvl>
  </w:abstractNum>
  <w:abstractNum w:abstractNumId="143" w15:restartNumberingAfterBreak="0">
    <w:nsid w:val="54AF0483"/>
    <w:multiLevelType w:val="hybridMultilevel"/>
    <w:tmpl w:val="9F506BE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4" w15:restartNumberingAfterBreak="0">
    <w:nsid w:val="54BE4D69"/>
    <w:multiLevelType w:val="hybridMultilevel"/>
    <w:tmpl w:val="E5603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4FC04F0"/>
    <w:multiLevelType w:val="hybridMultilevel"/>
    <w:tmpl w:val="29A4F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56747582"/>
    <w:multiLevelType w:val="hybridMultilevel"/>
    <w:tmpl w:val="859889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7" w15:restartNumberingAfterBreak="0">
    <w:nsid w:val="5688794F"/>
    <w:multiLevelType w:val="multilevel"/>
    <w:tmpl w:val="DF1E034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57576190"/>
    <w:multiLevelType w:val="hybridMultilevel"/>
    <w:tmpl w:val="5DA29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9" w15:restartNumberingAfterBreak="0">
    <w:nsid w:val="57D138BA"/>
    <w:multiLevelType w:val="hybridMultilevel"/>
    <w:tmpl w:val="DBD41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0" w15:restartNumberingAfterBreak="0">
    <w:nsid w:val="582726EE"/>
    <w:multiLevelType w:val="multilevel"/>
    <w:tmpl w:val="870EC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1" w15:restartNumberingAfterBreak="0">
    <w:nsid w:val="583A7FA5"/>
    <w:multiLevelType w:val="hybridMultilevel"/>
    <w:tmpl w:val="14B845C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135"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52" w15:restartNumberingAfterBreak="0">
    <w:nsid w:val="59667628"/>
    <w:multiLevelType w:val="hybridMultilevel"/>
    <w:tmpl w:val="198427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15:restartNumberingAfterBreak="0">
    <w:nsid w:val="5BD678F9"/>
    <w:multiLevelType w:val="hybridMultilevel"/>
    <w:tmpl w:val="93C46850"/>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5DF4335B"/>
    <w:multiLevelType w:val="hybridMultilevel"/>
    <w:tmpl w:val="BF90A02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5" w15:restartNumberingAfterBreak="0">
    <w:nsid w:val="5E1C1CA0"/>
    <w:multiLevelType w:val="hybridMultilevel"/>
    <w:tmpl w:val="CA1AF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5EA65055"/>
    <w:multiLevelType w:val="hybridMultilevel"/>
    <w:tmpl w:val="1248B1A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7" w15:restartNumberingAfterBreak="0">
    <w:nsid w:val="5EF77232"/>
    <w:multiLevelType w:val="hybridMultilevel"/>
    <w:tmpl w:val="57F81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15:restartNumberingAfterBreak="0">
    <w:nsid w:val="5F120B3E"/>
    <w:multiLevelType w:val="multilevel"/>
    <w:tmpl w:val="FEB40C1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9" w15:restartNumberingAfterBreak="0">
    <w:nsid w:val="607E12FF"/>
    <w:multiLevelType w:val="multilevel"/>
    <w:tmpl w:val="FBB4BC4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0" w15:restartNumberingAfterBreak="0">
    <w:nsid w:val="61A96A04"/>
    <w:multiLevelType w:val="multilevel"/>
    <w:tmpl w:val="C8DA007E"/>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1" w15:restartNumberingAfterBreak="0">
    <w:nsid w:val="61D0408E"/>
    <w:multiLevelType w:val="hybridMultilevel"/>
    <w:tmpl w:val="4A949468"/>
    <w:lvl w:ilvl="0" w:tplc="1042328A">
      <w:numFmt w:val="bullet"/>
      <w:lvlText w:val="-"/>
      <w:lvlJc w:val="left"/>
      <w:pPr>
        <w:ind w:left="1040" w:hanging="360"/>
      </w:pPr>
      <w:rPr>
        <w:rFonts w:ascii="Garamond" w:eastAsia="Times New Roman" w:hAnsi="Garamond" w:cs="Garamond"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162" w15:restartNumberingAfterBreak="0">
    <w:nsid w:val="635E6636"/>
    <w:multiLevelType w:val="hybridMultilevel"/>
    <w:tmpl w:val="F9A246C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3" w15:restartNumberingAfterBreak="0">
    <w:nsid w:val="661F0431"/>
    <w:multiLevelType w:val="multilevel"/>
    <w:tmpl w:val="F960628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4" w15:restartNumberingAfterBreak="0">
    <w:nsid w:val="664A6415"/>
    <w:multiLevelType w:val="hybridMultilevel"/>
    <w:tmpl w:val="7DE8916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5" w15:restartNumberingAfterBreak="0">
    <w:nsid w:val="66FB04E5"/>
    <w:multiLevelType w:val="hybridMultilevel"/>
    <w:tmpl w:val="FA0A0E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6" w15:restartNumberingAfterBreak="0">
    <w:nsid w:val="672F325D"/>
    <w:multiLevelType w:val="multilevel"/>
    <w:tmpl w:val="9E3E38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Wingdings" w:hAnsi="Wingdings" w:hint="default"/>
        <w:strike w:val="0"/>
        <w:color w:val="auto"/>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7" w15:restartNumberingAfterBreak="0">
    <w:nsid w:val="67932FB4"/>
    <w:multiLevelType w:val="hybridMultilevel"/>
    <w:tmpl w:val="CCCEB566"/>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68" w15:restartNumberingAfterBreak="0">
    <w:nsid w:val="680C60E0"/>
    <w:multiLevelType w:val="hybridMultilevel"/>
    <w:tmpl w:val="7D324984"/>
    <w:lvl w:ilvl="0" w:tplc="44221D06">
      <w:start w:val="1"/>
      <w:numFmt w:val="bullet"/>
      <w:pStyle w:val="PuntoElencoPallino"/>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68E72322"/>
    <w:multiLevelType w:val="hybridMultilevel"/>
    <w:tmpl w:val="4962B352"/>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70" w15:restartNumberingAfterBreak="0">
    <w:nsid w:val="6A2C5D20"/>
    <w:multiLevelType w:val="hybridMultilevel"/>
    <w:tmpl w:val="97FC3A3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1" w15:restartNumberingAfterBreak="0">
    <w:nsid w:val="6AD00467"/>
    <w:multiLevelType w:val="hybridMultilevel"/>
    <w:tmpl w:val="345AB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2" w15:restartNumberingAfterBreak="0">
    <w:nsid w:val="6B8225F3"/>
    <w:multiLevelType w:val="hybridMultilevel"/>
    <w:tmpl w:val="4A4E24CC"/>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3" w15:restartNumberingAfterBreak="0">
    <w:nsid w:val="6B903F96"/>
    <w:multiLevelType w:val="hybridMultilevel"/>
    <w:tmpl w:val="B8E6CC4A"/>
    <w:lvl w:ilvl="0" w:tplc="0366E084">
      <w:start w:val="1"/>
      <w:numFmt w:val="lowerLetter"/>
      <w:pStyle w:val="PuntoElencoLettere"/>
      <w:lvlText w:val="%1)"/>
      <w:lvlJc w:val="left"/>
      <w:pPr>
        <w:ind w:left="360"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4" w15:restartNumberingAfterBreak="0">
    <w:nsid w:val="6C4D110A"/>
    <w:multiLevelType w:val="hybridMultilevel"/>
    <w:tmpl w:val="BBCE5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15:restartNumberingAfterBreak="0">
    <w:nsid w:val="6C606402"/>
    <w:multiLevelType w:val="hybridMultilevel"/>
    <w:tmpl w:val="CE1822F2"/>
    <w:lvl w:ilvl="0" w:tplc="3B0CC004">
      <w:numFmt w:val="bullet"/>
      <w:lvlText w:val="-"/>
      <w:lvlJc w:val="left"/>
      <w:pPr>
        <w:ind w:left="360" w:hanging="360"/>
      </w:pPr>
      <w:rPr>
        <w:rFonts w:ascii="Garamond" w:eastAsia="Times New Roman" w:hAnsi="Garamond" w:cs="Garamond"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6" w15:restartNumberingAfterBreak="0">
    <w:nsid w:val="6C8E4D7D"/>
    <w:multiLevelType w:val="hybridMultilevel"/>
    <w:tmpl w:val="ECCAAF8E"/>
    <w:lvl w:ilvl="0" w:tplc="04100001">
      <w:start w:val="1"/>
      <w:numFmt w:val="bullet"/>
      <w:lvlText w:val=""/>
      <w:lvlJc w:val="left"/>
      <w:pPr>
        <w:ind w:left="2062" w:hanging="360"/>
      </w:pPr>
      <w:rPr>
        <w:rFonts w:ascii="Symbol" w:hAnsi="Symbol"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177" w15:restartNumberingAfterBreak="0">
    <w:nsid w:val="6C93031A"/>
    <w:multiLevelType w:val="multilevel"/>
    <w:tmpl w:val="7530482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8" w15:restartNumberingAfterBreak="0">
    <w:nsid w:val="6CD460C0"/>
    <w:multiLevelType w:val="multilevel"/>
    <w:tmpl w:val="F1780EF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6D162327"/>
    <w:multiLevelType w:val="hybridMultilevel"/>
    <w:tmpl w:val="913AD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0" w15:restartNumberingAfterBreak="0">
    <w:nsid w:val="6D517A3A"/>
    <w:multiLevelType w:val="hybridMultilevel"/>
    <w:tmpl w:val="906C20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1" w15:restartNumberingAfterBreak="0">
    <w:nsid w:val="6E6B610A"/>
    <w:multiLevelType w:val="multilevel"/>
    <w:tmpl w:val="F1608862"/>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6F4A36C7"/>
    <w:multiLevelType w:val="hybridMultilevel"/>
    <w:tmpl w:val="484CE2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3" w15:restartNumberingAfterBreak="0">
    <w:nsid w:val="700C5474"/>
    <w:multiLevelType w:val="hybridMultilevel"/>
    <w:tmpl w:val="36F47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4" w15:restartNumberingAfterBreak="0">
    <w:nsid w:val="70973022"/>
    <w:multiLevelType w:val="hybridMultilevel"/>
    <w:tmpl w:val="A642D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715A5F38"/>
    <w:multiLevelType w:val="hybridMultilevel"/>
    <w:tmpl w:val="FBFC91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6" w15:restartNumberingAfterBreak="0">
    <w:nsid w:val="720E413D"/>
    <w:multiLevelType w:val="multilevel"/>
    <w:tmpl w:val="0178B8F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7" w15:restartNumberingAfterBreak="0">
    <w:nsid w:val="72626E63"/>
    <w:multiLevelType w:val="hybridMultilevel"/>
    <w:tmpl w:val="14DEF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8" w15:restartNumberingAfterBreak="0">
    <w:nsid w:val="734449B0"/>
    <w:multiLevelType w:val="hybridMultilevel"/>
    <w:tmpl w:val="4D8AF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9" w15:restartNumberingAfterBreak="0">
    <w:nsid w:val="735A0619"/>
    <w:multiLevelType w:val="multilevel"/>
    <w:tmpl w:val="1CF8A15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0" w15:restartNumberingAfterBreak="0">
    <w:nsid w:val="73FF5FE8"/>
    <w:multiLevelType w:val="hybridMultilevel"/>
    <w:tmpl w:val="04769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4647F96"/>
    <w:multiLevelType w:val="hybridMultilevel"/>
    <w:tmpl w:val="F07ED914"/>
    <w:lvl w:ilvl="0" w:tplc="25CA4290">
      <w:start w:val="1"/>
      <w:numFmt w:val="decimal"/>
      <w:pStyle w:val="PuntoElencoNumerato"/>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92" w15:restartNumberingAfterBreak="0">
    <w:nsid w:val="75812E1E"/>
    <w:multiLevelType w:val="hybridMultilevel"/>
    <w:tmpl w:val="5D9E0930"/>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93" w15:restartNumberingAfterBreak="0">
    <w:nsid w:val="7597624F"/>
    <w:multiLevelType w:val="hybridMultilevel"/>
    <w:tmpl w:val="B478CC20"/>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194" w15:restartNumberingAfterBreak="0">
    <w:nsid w:val="768E6435"/>
    <w:multiLevelType w:val="hybridMultilevel"/>
    <w:tmpl w:val="95EE3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5" w15:restartNumberingAfterBreak="0">
    <w:nsid w:val="76A45107"/>
    <w:multiLevelType w:val="hybridMultilevel"/>
    <w:tmpl w:val="65E0A43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6" w15:restartNumberingAfterBreak="0">
    <w:nsid w:val="76C47D72"/>
    <w:multiLevelType w:val="hybridMultilevel"/>
    <w:tmpl w:val="ACEC7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7" w15:restartNumberingAfterBreak="0">
    <w:nsid w:val="77572157"/>
    <w:multiLevelType w:val="multilevel"/>
    <w:tmpl w:val="82962A26"/>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8" w15:restartNumberingAfterBreak="0">
    <w:nsid w:val="7902045C"/>
    <w:multiLevelType w:val="hybridMultilevel"/>
    <w:tmpl w:val="7D9E8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9" w15:restartNumberingAfterBreak="0">
    <w:nsid w:val="7ADC0E5B"/>
    <w:multiLevelType w:val="multilevel"/>
    <w:tmpl w:val="F33A9FD0"/>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0" w15:restartNumberingAfterBreak="0">
    <w:nsid w:val="7B6C2361"/>
    <w:multiLevelType w:val="multilevel"/>
    <w:tmpl w:val="E286C86E"/>
    <w:lvl w:ilvl="0">
      <w:start w:val="8"/>
      <w:numFmt w:val="decimal"/>
      <w:lvlText w:val="%1"/>
      <w:lvlJc w:val="left"/>
      <w:pPr>
        <w:ind w:left="420" w:hanging="42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1" w15:restartNumberingAfterBreak="0">
    <w:nsid w:val="7D4D3F01"/>
    <w:multiLevelType w:val="hybridMultilevel"/>
    <w:tmpl w:val="AA089808"/>
    <w:lvl w:ilvl="0" w:tplc="733AFAD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7D7E214A"/>
    <w:multiLevelType w:val="hybridMultilevel"/>
    <w:tmpl w:val="B3183E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3" w15:restartNumberingAfterBreak="0">
    <w:nsid w:val="7DA61BEA"/>
    <w:multiLevelType w:val="hybridMultilevel"/>
    <w:tmpl w:val="9E941296"/>
    <w:lvl w:ilvl="0" w:tplc="D92E3F30">
      <w:start w:val="5"/>
      <w:numFmt w:val="decimal"/>
      <w:lvlText w:val="CAPITOLO %1 - "/>
      <w:lvlJc w:val="left"/>
      <w:pPr>
        <w:ind w:left="1004" w:hanging="360"/>
      </w:pPr>
      <w:rPr>
        <w:rFonts w:ascii="Frutiger LT 45 Light" w:hAnsi="Frutiger LT 45 Light" w:hint="default"/>
        <w:sz w:val="32"/>
        <w:szCs w:val="3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4" w15:restartNumberingAfterBreak="0">
    <w:nsid w:val="7DF8627A"/>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5" w15:restartNumberingAfterBreak="0">
    <w:nsid w:val="7F0A71A7"/>
    <w:multiLevelType w:val="hybridMultilevel"/>
    <w:tmpl w:val="B1967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6" w15:restartNumberingAfterBreak="0">
    <w:nsid w:val="7F6A53BF"/>
    <w:multiLevelType w:val="hybridMultilevel"/>
    <w:tmpl w:val="8572E5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7FC3379D"/>
    <w:multiLevelType w:val="hybridMultilevel"/>
    <w:tmpl w:val="90243AC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num w:numId="1" w16cid:durableId="163895089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 w16cid:durableId="268707366">
    <w:abstractNumId w:val="173"/>
  </w:num>
  <w:num w:numId="3" w16cid:durableId="30224934">
    <w:abstractNumId w:val="191"/>
  </w:num>
  <w:num w:numId="4" w16cid:durableId="662053325">
    <w:abstractNumId w:val="168"/>
  </w:num>
  <w:num w:numId="5" w16cid:durableId="1016930918">
    <w:abstractNumId w:val="84"/>
  </w:num>
  <w:num w:numId="6" w16cid:durableId="1958178759">
    <w:abstractNumId w:val="133"/>
  </w:num>
  <w:num w:numId="7" w16cid:durableId="540828649">
    <w:abstractNumId w:val="140"/>
  </w:num>
  <w:num w:numId="8" w16cid:durableId="704405509">
    <w:abstractNumId w:val="142"/>
  </w:num>
  <w:num w:numId="9" w16cid:durableId="764494214">
    <w:abstractNumId w:val="0"/>
  </w:num>
  <w:num w:numId="10" w16cid:durableId="483396772">
    <w:abstractNumId w:val="3"/>
  </w:num>
  <w:num w:numId="11" w16cid:durableId="267127985">
    <w:abstractNumId w:val="87"/>
  </w:num>
  <w:num w:numId="12" w16cid:durableId="1228301488">
    <w:abstractNumId w:val="62"/>
  </w:num>
  <w:num w:numId="13" w16cid:durableId="1778140381">
    <w:abstractNumId w:val="4"/>
  </w:num>
  <w:num w:numId="14" w16cid:durableId="2033602472">
    <w:abstractNumId w:val="5"/>
  </w:num>
  <w:num w:numId="15" w16cid:durableId="1375542684">
    <w:abstractNumId w:val="6"/>
  </w:num>
  <w:num w:numId="16" w16cid:durableId="1367674759">
    <w:abstractNumId w:val="2"/>
  </w:num>
  <w:num w:numId="17" w16cid:durableId="987707328">
    <w:abstractNumId w:val="7"/>
  </w:num>
  <w:num w:numId="18" w16cid:durableId="1936792050">
    <w:abstractNumId w:val="8"/>
  </w:num>
  <w:num w:numId="19" w16cid:durableId="1032075776">
    <w:abstractNumId w:val="9"/>
  </w:num>
  <w:num w:numId="20" w16cid:durableId="105201839">
    <w:abstractNumId w:val="10"/>
  </w:num>
  <w:num w:numId="21" w16cid:durableId="1594778444">
    <w:abstractNumId w:val="166"/>
  </w:num>
  <w:num w:numId="22" w16cid:durableId="819806702">
    <w:abstractNumId w:val="11"/>
  </w:num>
  <w:num w:numId="23" w16cid:durableId="675495750">
    <w:abstractNumId w:val="151"/>
  </w:num>
  <w:num w:numId="24" w16cid:durableId="888881994">
    <w:abstractNumId w:val="12"/>
  </w:num>
  <w:num w:numId="25" w16cid:durableId="1470127583">
    <w:abstractNumId w:val="194"/>
  </w:num>
  <w:num w:numId="26" w16cid:durableId="1077096479">
    <w:abstractNumId w:val="145"/>
  </w:num>
  <w:num w:numId="27" w16cid:durableId="359471969">
    <w:abstractNumId w:val="171"/>
  </w:num>
  <w:num w:numId="28" w16cid:durableId="817455164">
    <w:abstractNumId w:val="52"/>
  </w:num>
  <w:num w:numId="29" w16cid:durableId="607389557">
    <w:abstractNumId w:val="121"/>
  </w:num>
  <w:num w:numId="30" w16cid:durableId="19481181">
    <w:abstractNumId w:val="167"/>
  </w:num>
  <w:num w:numId="31" w16cid:durableId="1891455260">
    <w:abstractNumId w:val="94"/>
  </w:num>
  <w:num w:numId="32" w16cid:durableId="15692078">
    <w:abstractNumId w:val="183"/>
  </w:num>
  <w:num w:numId="33" w16cid:durableId="808549088">
    <w:abstractNumId w:val="155"/>
  </w:num>
  <w:num w:numId="34" w16cid:durableId="1019047827">
    <w:abstractNumId w:val="76"/>
  </w:num>
  <w:num w:numId="35" w16cid:durableId="1848596345">
    <w:abstractNumId w:val="64"/>
  </w:num>
  <w:num w:numId="36" w16cid:durableId="1892301160">
    <w:abstractNumId w:val="184"/>
  </w:num>
  <w:num w:numId="37" w16cid:durableId="1983078977">
    <w:abstractNumId w:val="100"/>
  </w:num>
  <w:num w:numId="38" w16cid:durableId="456529552">
    <w:abstractNumId w:val="96"/>
  </w:num>
  <w:num w:numId="39" w16cid:durableId="237716900">
    <w:abstractNumId w:val="19"/>
  </w:num>
  <w:num w:numId="40" w16cid:durableId="519705573">
    <w:abstractNumId w:val="205"/>
  </w:num>
  <w:num w:numId="41" w16cid:durableId="26835790">
    <w:abstractNumId w:val="99"/>
  </w:num>
  <w:num w:numId="42" w16cid:durableId="1457406510">
    <w:abstractNumId w:val="187"/>
  </w:num>
  <w:num w:numId="43" w16cid:durableId="1252350777">
    <w:abstractNumId w:val="128"/>
  </w:num>
  <w:num w:numId="44" w16cid:durableId="729764562">
    <w:abstractNumId w:val="124"/>
  </w:num>
  <w:num w:numId="45" w16cid:durableId="1636637187">
    <w:abstractNumId w:val="182"/>
  </w:num>
  <w:num w:numId="46" w16cid:durableId="1856768019">
    <w:abstractNumId w:val="1"/>
  </w:num>
  <w:num w:numId="47" w16cid:durableId="1745566813">
    <w:abstractNumId w:val="32"/>
  </w:num>
  <w:num w:numId="48" w16cid:durableId="108355041">
    <w:abstractNumId w:val="112"/>
  </w:num>
  <w:num w:numId="49" w16cid:durableId="1374111189">
    <w:abstractNumId w:val="27"/>
  </w:num>
  <w:num w:numId="50" w16cid:durableId="1022971441">
    <w:abstractNumId w:val="188"/>
  </w:num>
  <w:num w:numId="51" w16cid:durableId="535236942">
    <w:abstractNumId w:val="72"/>
  </w:num>
  <w:num w:numId="52" w16cid:durableId="1881357414">
    <w:abstractNumId w:val="147"/>
  </w:num>
  <w:num w:numId="53" w16cid:durableId="1805460070">
    <w:abstractNumId w:val="73"/>
  </w:num>
  <w:num w:numId="54" w16cid:durableId="960265679">
    <w:abstractNumId w:val="31"/>
  </w:num>
  <w:num w:numId="55" w16cid:durableId="1775129487">
    <w:abstractNumId w:val="135"/>
  </w:num>
  <w:num w:numId="56" w16cid:durableId="1969971791">
    <w:abstractNumId w:val="78"/>
  </w:num>
  <w:num w:numId="57" w16cid:durableId="1404722060">
    <w:abstractNumId w:val="152"/>
  </w:num>
  <w:num w:numId="58" w16cid:durableId="783233714">
    <w:abstractNumId w:val="69"/>
  </w:num>
  <w:num w:numId="59" w16cid:durableId="960573883">
    <w:abstractNumId w:val="202"/>
  </w:num>
  <w:num w:numId="60" w16cid:durableId="1938444399">
    <w:abstractNumId w:val="139"/>
  </w:num>
  <w:num w:numId="61" w16cid:durableId="2121140117">
    <w:abstractNumId w:val="34"/>
  </w:num>
  <w:num w:numId="62" w16cid:durableId="1726291057">
    <w:abstractNumId w:val="149"/>
  </w:num>
  <w:num w:numId="63" w16cid:durableId="1412000335">
    <w:abstractNumId w:val="153"/>
  </w:num>
  <w:num w:numId="64" w16cid:durableId="567691282">
    <w:abstractNumId w:val="35"/>
  </w:num>
  <w:num w:numId="65" w16cid:durableId="361327010">
    <w:abstractNumId w:val="201"/>
  </w:num>
  <w:num w:numId="66" w16cid:durableId="982546230">
    <w:abstractNumId w:val="204"/>
  </w:num>
  <w:num w:numId="67" w16cid:durableId="514273411">
    <w:abstractNumId w:val="33"/>
  </w:num>
  <w:num w:numId="68" w16cid:durableId="1342127212">
    <w:abstractNumId w:val="92"/>
  </w:num>
  <w:num w:numId="69" w16cid:durableId="854417185">
    <w:abstractNumId w:val="131"/>
  </w:num>
  <w:num w:numId="70" w16cid:durableId="913397373">
    <w:abstractNumId w:val="196"/>
  </w:num>
  <w:num w:numId="71" w16cid:durableId="1238324709">
    <w:abstractNumId w:val="192"/>
  </w:num>
  <w:num w:numId="72" w16cid:durableId="1680043351">
    <w:abstractNumId w:val="49"/>
  </w:num>
  <w:num w:numId="73" w16cid:durableId="1594975523">
    <w:abstractNumId w:val="46"/>
  </w:num>
  <w:num w:numId="74" w16cid:durableId="1309166119">
    <w:abstractNumId w:val="98"/>
  </w:num>
  <w:num w:numId="75" w16cid:durableId="2065716227">
    <w:abstractNumId w:val="172"/>
  </w:num>
  <w:num w:numId="76" w16cid:durableId="867257255">
    <w:abstractNumId w:val="26"/>
  </w:num>
  <w:num w:numId="77" w16cid:durableId="247934305">
    <w:abstractNumId w:val="22"/>
  </w:num>
  <w:num w:numId="78" w16cid:durableId="605039170">
    <w:abstractNumId w:val="101"/>
  </w:num>
  <w:num w:numId="79" w16cid:durableId="1522622871">
    <w:abstractNumId w:val="20"/>
  </w:num>
  <w:num w:numId="80" w16cid:durableId="774785416">
    <w:abstractNumId w:val="198"/>
  </w:num>
  <w:num w:numId="81" w16cid:durableId="892666598">
    <w:abstractNumId w:val="116"/>
  </w:num>
  <w:num w:numId="82" w16cid:durableId="1745755297">
    <w:abstractNumId w:val="132"/>
  </w:num>
  <w:num w:numId="83" w16cid:durableId="125005269">
    <w:abstractNumId w:val="162"/>
  </w:num>
  <w:num w:numId="84" w16cid:durableId="1197884772">
    <w:abstractNumId w:val="97"/>
  </w:num>
  <w:num w:numId="85" w16cid:durableId="1064259885">
    <w:abstractNumId w:val="24"/>
  </w:num>
  <w:num w:numId="86" w16cid:durableId="1643005491">
    <w:abstractNumId w:val="82"/>
  </w:num>
  <w:num w:numId="87" w16cid:durableId="1168449250">
    <w:abstractNumId w:val="154"/>
  </w:num>
  <w:num w:numId="88" w16cid:durableId="2124764787">
    <w:abstractNumId w:val="63"/>
  </w:num>
  <w:num w:numId="89" w16cid:durableId="1210805111">
    <w:abstractNumId w:val="138"/>
  </w:num>
  <w:num w:numId="90" w16cid:durableId="77943942">
    <w:abstractNumId w:val="156"/>
  </w:num>
  <w:num w:numId="91" w16cid:durableId="1525747570">
    <w:abstractNumId w:val="165"/>
  </w:num>
  <w:num w:numId="92" w16cid:durableId="781144875">
    <w:abstractNumId w:val="105"/>
  </w:num>
  <w:num w:numId="93" w16cid:durableId="1834566184">
    <w:abstractNumId w:val="164"/>
  </w:num>
  <w:num w:numId="94" w16cid:durableId="1073509770">
    <w:abstractNumId w:val="95"/>
  </w:num>
  <w:num w:numId="95" w16cid:durableId="311563841">
    <w:abstractNumId w:val="29"/>
  </w:num>
  <w:num w:numId="96" w16cid:durableId="1593394215">
    <w:abstractNumId w:val="114"/>
  </w:num>
  <w:num w:numId="97" w16cid:durableId="1312563659">
    <w:abstractNumId w:val="60"/>
  </w:num>
  <w:num w:numId="98" w16cid:durableId="517084367">
    <w:abstractNumId w:val="54"/>
  </w:num>
  <w:num w:numId="99" w16cid:durableId="1885482783">
    <w:abstractNumId w:val="136"/>
  </w:num>
  <w:num w:numId="100" w16cid:durableId="1678119010">
    <w:abstractNumId w:val="141"/>
  </w:num>
  <w:num w:numId="101" w16cid:durableId="1022166515">
    <w:abstractNumId w:val="170"/>
  </w:num>
  <w:num w:numId="102" w16cid:durableId="2107312098">
    <w:abstractNumId w:val="143"/>
  </w:num>
  <w:num w:numId="103" w16cid:durableId="502163256">
    <w:abstractNumId w:val="119"/>
  </w:num>
  <w:num w:numId="104" w16cid:durableId="704596013">
    <w:abstractNumId w:val="59"/>
  </w:num>
  <w:num w:numId="105" w16cid:durableId="615646881">
    <w:abstractNumId w:val="169"/>
  </w:num>
  <w:num w:numId="106" w16cid:durableId="1827479610">
    <w:abstractNumId w:val="185"/>
  </w:num>
  <w:num w:numId="107" w16cid:durableId="1561866959">
    <w:abstractNumId w:val="176"/>
  </w:num>
  <w:num w:numId="108" w16cid:durableId="1896775030">
    <w:abstractNumId w:val="117"/>
  </w:num>
  <w:num w:numId="109" w16cid:durableId="1569415127">
    <w:abstractNumId w:val="190"/>
  </w:num>
  <w:num w:numId="110" w16cid:durableId="1293291949">
    <w:abstractNumId w:val="36"/>
  </w:num>
  <w:num w:numId="111" w16cid:durableId="1274704084">
    <w:abstractNumId w:val="48"/>
  </w:num>
  <w:num w:numId="112" w16cid:durableId="48401302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0925052">
    <w:abstractNumId w:val="93"/>
  </w:num>
  <w:num w:numId="114" w16cid:durableId="1294823149">
    <w:abstractNumId w:val="195"/>
  </w:num>
  <w:num w:numId="115" w16cid:durableId="1190489405">
    <w:abstractNumId w:val="134"/>
  </w:num>
  <w:num w:numId="116" w16cid:durableId="483545125">
    <w:abstractNumId w:val="120"/>
  </w:num>
  <w:num w:numId="117" w16cid:durableId="1944223295">
    <w:abstractNumId w:val="17"/>
  </w:num>
  <w:num w:numId="118" w16cid:durableId="322322486">
    <w:abstractNumId w:val="144"/>
  </w:num>
  <w:num w:numId="119" w16cid:durableId="257254633">
    <w:abstractNumId w:val="38"/>
  </w:num>
  <w:num w:numId="120" w16cid:durableId="300311949">
    <w:abstractNumId w:val="203"/>
  </w:num>
  <w:num w:numId="121" w16cid:durableId="593174458">
    <w:abstractNumId w:val="47"/>
  </w:num>
  <w:num w:numId="122" w16cid:durableId="2114393067">
    <w:abstractNumId w:val="178"/>
  </w:num>
  <w:num w:numId="123" w16cid:durableId="566302126">
    <w:abstractNumId w:val="163"/>
  </w:num>
  <w:num w:numId="124" w16cid:durableId="1952391890">
    <w:abstractNumId w:val="158"/>
  </w:num>
  <w:num w:numId="125" w16cid:durableId="373776153">
    <w:abstractNumId w:val="180"/>
  </w:num>
  <w:num w:numId="126" w16cid:durableId="149176749">
    <w:abstractNumId w:val="55"/>
  </w:num>
  <w:num w:numId="127" w16cid:durableId="1502349474">
    <w:abstractNumId w:val="70"/>
  </w:num>
  <w:num w:numId="128" w16cid:durableId="1439763323">
    <w:abstractNumId w:val="18"/>
  </w:num>
  <w:num w:numId="129" w16cid:durableId="346059356">
    <w:abstractNumId w:val="41"/>
  </w:num>
  <w:num w:numId="130" w16cid:durableId="1992249201">
    <w:abstractNumId w:val="148"/>
  </w:num>
  <w:num w:numId="131" w16cid:durableId="1911036973">
    <w:abstractNumId w:val="23"/>
  </w:num>
  <w:num w:numId="132" w16cid:durableId="544676608">
    <w:abstractNumId w:val="77"/>
  </w:num>
  <w:num w:numId="133" w16cid:durableId="88047311">
    <w:abstractNumId w:val="207"/>
  </w:num>
  <w:num w:numId="134" w16cid:durableId="507251916">
    <w:abstractNumId w:val="58"/>
  </w:num>
  <w:num w:numId="135" w16cid:durableId="488719231">
    <w:abstractNumId w:val="30"/>
  </w:num>
  <w:num w:numId="136" w16cid:durableId="484661922">
    <w:abstractNumId w:val="88"/>
  </w:num>
  <w:num w:numId="137" w16cid:durableId="533886854">
    <w:abstractNumId w:val="45"/>
  </w:num>
  <w:num w:numId="138" w16cid:durableId="393428022">
    <w:abstractNumId w:val="61"/>
  </w:num>
  <w:num w:numId="139" w16cid:durableId="348914006">
    <w:abstractNumId w:val="179"/>
  </w:num>
  <w:num w:numId="140" w16cid:durableId="1400984377">
    <w:abstractNumId w:val="106"/>
  </w:num>
  <w:num w:numId="141" w16cid:durableId="115222299">
    <w:abstractNumId w:val="43"/>
  </w:num>
  <w:num w:numId="142" w16cid:durableId="1934825855">
    <w:abstractNumId w:val="67"/>
  </w:num>
  <w:num w:numId="143" w16cid:durableId="1298798793">
    <w:abstractNumId w:val="174"/>
  </w:num>
  <w:num w:numId="144" w16cid:durableId="97336979">
    <w:abstractNumId w:val="126"/>
  </w:num>
  <w:num w:numId="145" w16cid:durableId="1121723752">
    <w:abstractNumId w:val="157"/>
  </w:num>
  <w:num w:numId="146" w16cid:durableId="1072891476">
    <w:abstractNumId w:val="14"/>
  </w:num>
  <w:num w:numId="147" w16cid:durableId="1982494518">
    <w:abstractNumId w:val="71"/>
  </w:num>
  <w:num w:numId="148" w16cid:durableId="39407857">
    <w:abstractNumId w:val="181"/>
  </w:num>
  <w:num w:numId="149" w16cid:durableId="1116102067">
    <w:abstractNumId w:val="81"/>
  </w:num>
  <w:num w:numId="150" w16cid:durableId="1691299787">
    <w:abstractNumId w:val="65"/>
  </w:num>
  <w:num w:numId="151" w16cid:durableId="402334723">
    <w:abstractNumId w:val="161"/>
  </w:num>
  <w:num w:numId="152" w16cid:durableId="1148323807">
    <w:abstractNumId w:val="123"/>
  </w:num>
  <w:num w:numId="153" w16cid:durableId="58947463">
    <w:abstractNumId w:val="113"/>
  </w:num>
  <w:num w:numId="154" w16cid:durableId="543294255">
    <w:abstractNumId w:val="91"/>
  </w:num>
  <w:num w:numId="155" w16cid:durableId="661934318">
    <w:abstractNumId w:val="39"/>
  </w:num>
  <w:num w:numId="156" w16cid:durableId="453182482">
    <w:abstractNumId w:val="103"/>
  </w:num>
  <w:num w:numId="157" w16cid:durableId="2054497015">
    <w:abstractNumId w:val="206"/>
  </w:num>
  <w:num w:numId="158" w16cid:durableId="1449079786">
    <w:abstractNumId w:val="90"/>
  </w:num>
  <w:num w:numId="159" w16cid:durableId="1662270277">
    <w:abstractNumId w:val="79"/>
  </w:num>
  <w:num w:numId="160" w16cid:durableId="6294772">
    <w:abstractNumId w:val="51"/>
  </w:num>
  <w:num w:numId="161" w16cid:durableId="786854308">
    <w:abstractNumId w:val="42"/>
  </w:num>
  <w:num w:numId="162" w16cid:durableId="1809783267">
    <w:abstractNumId w:val="15"/>
  </w:num>
  <w:num w:numId="163" w16cid:durableId="1609313462">
    <w:abstractNumId w:val="118"/>
  </w:num>
  <w:num w:numId="164" w16cid:durableId="911738460">
    <w:abstractNumId w:val="199"/>
  </w:num>
  <w:num w:numId="165" w16cid:durableId="594823232">
    <w:abstractNumId w:val="85"/>
  </w:num>
  <w:num w:numId="166" w16cid:durableId="370612063">
    <w:abstractNumId w:val="16"/>
  </w:num>
  <w:num w:numId="167" w16cid:durableId="583144188">
    <w:abstractNumId w:val="186"/>
  </w:num>
  <w:num w:numId="168" w16cid:durableId="1991713839">
    <w:abstractNumId w:val="130"/>
  </w:num>
  <w:num w:numId="169" w16cid:durableId="617837530">
    <w:abstractNumId w:val="160"/>
  </w:num>
  <w:num w:numId="170" w16cid:durableId="1159342746">
    <w:abstractNumId w:val="80"/>
  </w:num>
  <w:num w:numId="171" w16cid:durableId="537624254">
    <w:abstractNumId w:val="159"/>
  </w:num>
  <w:num w:numId="172" w16cid:durableId="177276834">
    <w:abstractNumId w:val="111"/>
  </w:num>
  <w:num w:numId="173" w16cid:durableId="334000311">
    <w:abstractNumId w:val="189"/>
  </w:num>
  <w:num w:numId="174" w16cid:durableId="1741323707">
    <w:abstractNumId w:val="37"/>
  </w:num>
  <w:num w:numId="175" w16cid:durableId="1414086328">
    <w:abstractNumId w:val="102"/>
  </w:num>
  <w:num w:numId="176" w16cid:durableId="353650685">
    <w:abstractNumId w:val="107"/>
  </w:num>
  <w:num w:numId="177" w16cid:durableId="1510177438">
    <w:abstractNumId w:val="146"/>
  </w:num>
  <w:num w:numId="178" w16cid:durableId="2130009468">
    <w:abstractNumId w:val="125"/>
  </w:num>
  <w:num w:numId="179" w16cid:durableId="437068511">
    <w:abstractNumId w:val="175"/>
  </w:num>
  <w:num w:numId="180" w16cid:durableId="131681442">
    <w:abstractNumId w:val="109"/>
  </w:num>
  <w:num w:numId="181" w16cid:durableId="293020414">
    <w:abstractNumId w:val="57"/>
  </w:num>
  <w:num w:numId="182" w16cid:durableId="2134516394">
    <w:abstractNumId w:val="28"/>
  </w:num>
  <w:num w:numId="183" w16cid:durableId="2004817711">
    <w:abstractNumId w:val="200"/>
  </w:num>
  <w:num w:numId="184" w16cid:durableId="559099943">
    <w:abstractNumId w:val="110"/>
  </w:num>
  <w:num w:numId="185" w16cid:durableId="1945190914">
    <w:abstractNumId w:val="193"/>
  </w:num>
  <w:num w:numId="186" w16cid:durableId="1876042282">
    <w:abstractNumId w:val="50"/>
  </w:num>
  <w:num w:numId="187" w16cid:durableId="791289363">
    <w:abstractNumId w:val="122"/>
  </w:num>
  <w:num w:numId="188" w16cid:durableId="1725372762">
    <w:abstractNumId w:val="89"/>
  </w:num>
  <w:num w:numId="189" w16cid:durableId="1491435365">
    <w:abstractNumId w:val="197"/>
  </w:num>
  <w:num w:numId="190" w16cid:durableId="1797917485">
    <w:abstractNumId w:val="13"/>
  </w:num>
  <w:num w:numId="191" w16cid:durableId="1645963300">
    <w:abstractNumId w:val="177"/>
  </w:num>
  <w:num w:numId="192" w16cid:durableId="1198397021">
    <w:abstractNumId w:val="44"/>
  </w:num>
  <w:num w:numId="193" w16cid:durableId="320161988">
    <w:abstractNumId w:val="115"/>
  </w:num>
  <w:num w:numId="194" w16cid:durableId="1365253784">
    <w:abstractNumId w:val="137"/>
  </w:num>
  <w:num w:numId="195" w16cid:durableId="104152688">
    <w:abstractNumId w:val="74"/>
  </w:num>
  <w:num w:numId="196" w16cid:durableId="376705815">
    <w:abstractNumId w:val="66"/>
  </w:num>
  <w:num w:numId="197" w16cid:durableId="10956065">
    <w:abstractNumId w:val="75"/>
  </w:num>
  <w:num w:numId="198" w16cid:durableId="274989627">
    <w:abstractNumId w:val="40"/>
  </w:num>
  <w:num w:numId="199" w16cid:durableId="1363092793">
    <w:abstractNumId w:val="127"/>
  </w:num>
  <w:num w:numId="200" w16cid:durableId="401097757">
    <w:abstractNumId w:val="150"/>
  </w:num>
  <w:num w:numId="201" w16cid:durableId="1256597915">
    <w:abstractNumId w:val="56"/>
  </w:num>
  <w:num w:numId="202" w16cid:durableId="1690567673">
    <w:abstractNumId w:val="108"/>
  </w:num>
  <w:num w:numId="203" w16cid:durableId="309676701">
    <w:abstractNumId w:val="129"/>
  </w:num>
  <w:num w:numId="204" w16cid:durableId="996226963">
    <w:abstractNumId w:val="104"/>
  </w:num>
  <w:num w:numId="205" w16cid:durableId="907035814">
    <w:abstractNumId w:val="21"/>
  </w:num>
  <w:num w:numId="206" w16cid:durableId="1449160183">
    <w:abstractNumId w:val="86"/>
  </w:num>
  <w:num w:numId="207" w16cid:durableId="1591742451">
    <w:abstractNumId w:val="25"/>
  </w:num>
  <w:num w:numId="208" w16cid:durableId="1832404700">
    <w:abstractNumId w:val="53"/>
  </w:num>
  <w:num w:numId="209" w16cid:durableId="869269994">
    <w:abstractNumId w:val="68"/>
  </w:num>
  <w:num w:numId="210" w16cid:durableId="152733170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1" w16cid:durableId="776218031">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2" w16cid:durableId="155805500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3" w16cid:durableId="14654616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4" w16cid:durableId="4731369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5" w16cid:durableId="51435043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6" w16cid:durableId="94804613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283"/>
  <w:evenAndOddHeaders/>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D3C68"/>
    <w:rsid w:val="00001258"/>
    <w:rsid w:val="00002630"/>
    <w:rsid w:val="000030B3"/>
    <w:rsid w:val="00003764"/>
    <w:rsid w:val="000046A8"/>
    <w:rsid w:val="00004753"/>
    <w:rsid w:val="00004B24"/>
    <w:rsid w:val="00005086"/>
    <w:rsid w:val="000055BF"/>
    <w:rsid w:val="00005790"/>
    <w:rsid w:val="00005E44"/>
    <w:rsid w:val="00006DBC"/>
    <w:rsid w:val="00006FA6"/>
    <w:rsid w:val="00007E52"/>
    <w:rsid w:val="000100CF"/>
    <w:rsid w:val="0001012E"/>
    <w:rsid w:val="00010FA6"/>
    <w:rsid w:val="0001124C"/>
    <w:rsid w:val="00011C70"/>
    <w:rsid w:val="00011D29"/>
    <w:rsid w:val="00013C2B"/>
    <w:rsid w:val="00015C0F"/>
    <w:rsid w:val="00016A5A"/>
    <w:rsid w:val="00017320"/>
    <w:rsid w:val="0001768C"/>
    <w:rsid w:val="000201A6"/>
    <w:rsid w:val="000207B7"/>
    <w:rsid w:val="00022817"/>
    <w:rsid w:val="00023A53"/>
    <w:rsid w:val="000242B2"/>
    <w:rsid w:val="000252E1"/>
    <w:rsid w:val="000261CB"/>
    <w:rsid w:val="000267E5"/>
    <w:rsid w:val="00026A8A"/>
    <w:rsid w:val="00027202"/>
    <w:rsid w:val="00027AA7"/>
    <w:rsid w:val="00030A8C"/>
    <w:rsid w:val="0003225A"/>
    <w:rsid w:val="0003299A"/>
    <w:rsid w:val="000329EC"/>
    <w:rsid w:val="0003400A"/>
    <w:rsid w:val="0003414B"/>
    <w:rsid w:val="00037193"/>
    <w:rsid w:val="000376C1"/>
    <w:rsid w:val="00037A99"/>
    <w:rsid w:val="00037F70"/>
    <w:rsid w:val="00040855"/>
    <w:rsid w:val="00040AD6"/>
    <w:rsid w:val="00041BE1"/>
    <w:rsid w:val="00041CB8"/>
    <w:rsid w:val="000436BD"/>
    <w:rsid w:val="000453C3"/>
    <w:rsid w:val="00045716"/>
    <w:rsid w:val="00045ABF"/>
    <w:rsid w:val="00047000"/>
    <w:rsid w:val="0004756C"/>
    <w:rsid w:val="000504CC"/>
    <w:rsid w:val="00052785"/>
    <w:rsid w:val="00052BFB"/>
    <w:rsid w:val="00052EF5"/>
    <w:rsid w:val="000548ED"/>
    <w:rsid w:val="000556C3"/>
    <w:rsid w:val="00056614"/>
    <w:rsid w:val="00056AAE"/>
    <w:rsid w:val="00057DDA"/>
    <w:rsid w:val="000614B9"/>
    <w:rsid w:val="0006176E"/>
    <w:rsid w:val="00061DEA"/>
    <w:rsid w:val="00065F65"/>
    <w:rsid w:val="000664C9"/>
    <w:rsid w:val="000665B1"/>
    <w:rsid w:val="00066BD5"/>
    <w:rsid w:val="00067279"/>
    <w:rsid w:val="0007067F"/>
    <w:rsid w:val="00072152"/>
    <w:rsid w:val="000769FF"/>
    <w:rsid w:val="00077770"/>
    <w:rsid w:val="00080064"/>
    <w:rsid w:val="0008039F"/>
    <w:rsid w:val="0008049B"/>
    <w:rsid w:val="00080701"/>
    <w:rsid w:val="00080E4C"/>
    <w:rsid w:val="00082566"/>
    <w:rsid w:val="000827F0"/>
    <w:rsid w:val="000829B9"/>
    <w:rsid w:val="0008455F"/>
    <w:rsid w:val="00085305"/>
    <w:rsid w:val="000857A6"/>
    <w:rsid w:val="000859A1"/>
    <w:rsid w:val="00085E29"/>
    <w:rsid w:val="00086104"/>
    <w:rsid w:val="00086BF1"/>
    <w:rsid w:val="00086D31"/>
    <w:rsid w:val="00090565"/>
    <w:rsid w:val="00091BDD"/>
    <w:rsid w:val="00092C02"/>
    <w:rsid w:val="00094EE3"/>
    <w:rsid w:val="0009696C"/>
    <w:rsid w:val="00097CA5"/>
    <w:rsid w:val="00097D6D"/>
    <w:rsid w:val="000A07A8"/>
    <w:rsid w:val="000A17C9"/>
    <w:rsid w:val="000A19AE"/>
    <w:rsid w:val="000A2E02"/>
    <w:rsid w:val="000A2EFE"/>
    <w:rsid w:val="000A4459"/>
    <w:rsid w:val="000A4A22"/>
    <w:rsid w:val="000A511E"/>
    <w:rsid w:val="000A71C7"/>
    <w:rsid w:val="000B2558"/>
    <w:rsid w:val="000B299E"/>
    <w:rsid w:val="000B31DE"/>
    <w:rsid w:val="000B6328"/>
    <w:rsid w:val="000B6E19"/>
    <w:rsid w:val="000C01E7"/>
    <w:rsid w:val="000C0AD6"/>
    <w:rsid w:val="000C1201"/>
    <w:rsid w:val="000C1506"/>
    <w:rsid w:val="000C21DC"/>
    <w:rsid w:val="000C44A2"/>
    <w:rsid w:val="000C6D07"/>
    <w:rsid w:val="000C6D48"/>
    <w:rsid w:val="000D1247"/>
    <w:rsid w:val="000D1FBE"/>
    <w:rsid w:val="000D27F8"/>
    <w:rsid w:val="000D2DF4"/>
    <w:rsid w:val="000D319A"/>
    <w:rsid w:val="000D3FBF"/>
    <w:rsid w:val="000D44A0"/>
    <w:rsid w:val="000D5769"/>
    <w:rsid w:val="000E0955"/>
    <w:rsid w:val="000E1B1B"/>
    <w:rsid w:val="000E2157"/>
    <w:rsid w:val="000E3BFD"/>
    <w:rsid w:val="000E4F40"/>
    <w:rsid w:val="000E531D"/>
    <w:rsid w:val="000E5F0C"/>
    <w:rsid w:val="000E7500"/>
    <w:rsid w:val="000F009E"/>
    <w:rsid w:val="000F0230"/>
    <w:rsid w:val="000F20A4"/>
    <w:rsid w:val="000F21BE"/>
    <w:rsid w:val="000F3482"/>
    <w:rsid w:val="000F3A05"/>
    <w:rsid w:val="000F3B3E"/>
    <w:rsid w:val="000F5CEE"/>
    <w:rsid w:val="000F606F"/>
    <w:rsid w:val="000F647D"/>
    <w:rsid w:val="001022F7"/>
    <w:rsid w:val="00103EE9"/>
    <w:rsid w:val="0010537C"/>
    <w:rsid w:val="001067DE"/>
    <w:rsid w:val="001124E3"/>
    <w:rsid w:val="00112FBF"/>
    <w:rsid w:val="001132D8"/>
    <w:rsid w:val="00113A2F"/>
    <w:rsid w:val="00113A35"/>
    <w:rsid w:val="001168B0"/>
    <w:rsid w:val="001177AC"/>
    <w:rsid w:val="00120716"/>
    <w:rsid w:val="001208F8"/>
    <w:rsid w:val="0012150D"/>
    <w:rsid w:val="0012211F"/>
    <w:rsid w:val="001228B4"/>
    <w:rsid w:val="00123D62"/>
    <w:rsid w:val="00124985"/>
    <w:rsid w:val="00125359"/>
    <w:rsid w:val="001259B2"/>
    <w:rsid w:val="00126117"/>
    <w:rsid w:val="001263D7"/>
    <w:rsid w:val="00126EB6"/>
    <w:rsid w:val="00127C08"/>
    <w:rsid w:val="00130F97"/>
    <w:rsid w:val="0013218E"/>
    <w:rsid w:val="0013239A"/>
    <w:rsid w:val="00132D4D"/>
    <w:rsid w:val="00133CF5"/>
    <w:rsid w:val="001362F8"/>
    <w:rsid w:val="00136404"/>
    <w:rsid w:val="00137232"/>
    <w:rsid w:val="0013725F"/>
    <w:rsid w:val="00137D18"/>
    <w:rsid w:val="001400A3"/>
    <w:rsid w:val="00141E2F"/>
    <w:rsid w:val="00142671"/>
    <w:rsid w:val="001426F4"/>
    <w:rsid w:val="0014351B"/>
    <w:rsid w:val="001436B4"/>
    <w:rsid w:val="00146369"/>
    <w:rsid w:val="00147233"/>
    <w:rsid w:val="001479E7"/>
    <w:rsid w:val="00147EEE"/>
    <w:rsid w:val="0015283D"/>
    <w:rsid w:val="00152912"/>
    <w:rsid w:val="00153895"/>
    <w:rsid w:val="00153C5E"/>
    <w:rsid w:val="00153D8F"/>
    <w:rsid w:val="0015471F"/>
    <w:rsid w:val="00155347"/>
    <w:rsid w:val="001572C8"/>
    <w:rsid w:val="00157741"/>
    <w:rsid w:val="00157EAC"/>
    <w:rsid w:val="00157F50"/>
    <w:rsid w:val="00160413"/>
    <w:rsid w:val="001604BA"/>
    <w:rsid w:val="00161236"/>
    <w:rsid w:val="0016137D"/>
    <w:rsid w:val="001627D7"/>
    <w:rsid w:val="001628A5"/>
    <w:rsid w:val="0016384D"/>
    <w:rsid w:val="00163C7F"/>
    <w:rsid w:val="001645F9"/>
    <w:rsid w:val="001649B1"/>
    <w:rsid w:val="001673CF"/>
    <w:rsid w:val="001700BC"/>
    <w:rsid w:val="00170DCE"/>
    <w:rsid w:val="00171698"/>
    <w:rsid w:val="001721F8"/>
    <w:rsid w:val="00174848"/>
    <w:rsid w:val="0017638F"/>
    <w:rsid w:val="00176789"/>
    <w:rsid w:val="001770E4"/>
    <w:rsid w:val="0018546A"/>
    <w:rsid w:val="00186728"/>
    <w:rsid w:val="0018677E"/>
    <w:rsid w:val="00186D52"/>
    <w:rsid w:val="00190845"/>
    <w:rsid w:val="001919C5"/>
    <w:rsid w:val="00194A3E"/>
    <w:rsid w:val="00195A39"/>
    <w:rsid w:val="00196C26"/>
    <w:rsid w:val="001970FB"/>
    <w:rsid w:val="001A0629"/>
    <w:rsid w:val="001A0F6F"/>
    <w:rsid w:val="001A197D"/>
    <w:rsid w:val="001A2305"/>
    <w:rsid w:val="001A323A"/>
    <w:rsid w:val="001A337C"/>
    <w:rsid w:val="001A49E2"/>
    <w:rsid w:val="001A4D7D"/>
    <w:rsid w:val="001A4EF0"/>
    <w:rsid w:val="001A50F9"/>
    <w:rsid w:val="001A727B"/>
    <w:rsid w:val="001B042A"/>
    <w:rsid w:val="001B04E1"/>
    <w:rsid w:val="001B0C36"/>
    <w:rsid w:val="001B0FAA"/>
    <w:rsid w:val="001B0FD1"/>
    <w:rsid w:val="001B184C"/>
    <w:rsid w:val="001B27CC"/>
    <w:rsid w:val="001B4030"/>
    <w:rsid w:val="001B4409"/>
    <w:rsid w:val="001B4A91"/>
    <w:rsid w:val="001B4D0C"/>
    <w:rsid w:val="001B4D42"/>
    <w:rsid w:val="001B70EA"/>
    <w:rsid w:val="001B73F7"/>
    <w:rsid w:val="001C3DDA"/>
    <w:rsid w:val="001C43BD"/>
    <w:rsid w:val="001C4B81"/>
    <w:rsid w:val="001D007C"/>
    <w:rsid w:val="001D071C"/>
    <w:rsid w:val="001D27C0"/>
    <w:rsid w:val="001D2BD8"/>
    <w:rsid w:val="001D3280"/>
    <w:rsid w:val="001D3570"/>
    <w:rsid w:val="001D3CDA"/>
    <w:rsid w:val="001D44C2"/>
    <w:rsid w:val="001D7123"/>
    <w:rsid w:val="001D7F6D"/>
    <w:rsid w:val="001E00F5"/>
    <w:rsid w:val="001E1AD0"/>
    <w:rsid w:val="001E1BBC"/>
    <w:rsid w:val="001E46B0"/>
    <w:rsid w:val="001E533E"/>
    <w:rsid w:val="001E5449"/>
    <w:rsid w:val="001E5958"/>
    <w:rsid w:val="001E6425"/>
    <w:rsid w:val="001F17DE"/>
    <w:rsid w:val="001F28D2"/>
    <w:rsid w:val="001F354D"/>
    <w:rsid w:val="001F4357"/>
    <w:rsid w:val="001F492E"/>
    <w:rsid w:val="001F6043"/>
    <w:rsid w:val="001F62A8"/>
    <w:rsid w:val="00200AD6"/>
    <w:rsid w:val="00201DD3"/>
    <w:rsid w:val="00202D8F"/>
    <w:rsid w:val="002043F8"/>
    <w:rsid w:val="00204662"/>
    <w:rsid w:val="00206A0B"/>
    <w:rsid w:val="00206C1F"/>
    <w:rsid w:val="0021003B"/>
    <w:rsid w:val="00211662"/>
    <w:rsid w:val="002118FC"/>
    <w:rsid w:val="00213EC3"/>
    <w:rsid w:val="00214D8B"/>
    <w:rsid w:val="00214E4F"/>
    <w:rsid w:val="00215C7F"/>
    <w:rsid w:val="002166EA"/>
    <w:rsid w:val="0022004B"/>
    <w:rsid w:val="00222C34"/>
    <w:rsid w:val="00223976"/>
    <w:rsid w:val="00224091"/>
    <w:rsid w:val="00225E4A"/>
    <w:rsid w:val="00226A2D"/>
    <w:rsid w:val="0022708D"/>
    <w:rsid w:val="0022776E"/>
    <w:rsid w:val="00227A0A"/>
    <w:rsid w:val="0023026D"/>
    <w:rsid w:val="00231D6C"/>
    <w:rsid w:val="002320BF"/>
    <w:rsid w:val="002332EB"/>
    <w:rsid w:val="00233D0F"/>
    <w:rsid w:val="00234CCB"/>
    <w:rsid w:val="00235EFE"/>
    <w:rsid w:val="00237C98"/>
    <w:rsid w:val="00237FAC"/>
    <w:rsid w:val="00240C36"/>
    <w:rsid w:val="00240E63"/>
    <w:rsid w:val="002414C3"/>
    <w:rsid w:val="00241735"/>
    <w:rsid w:val="002419FF"/>
    <w:rsid w:val="0024212D"/>
    <w:rsid w:val="00242164"/>
    <w:rsid w:val="002429F3"/>
    <w:rsid w:val="0024305F"/>
    <w:rsid w:val="00244241"/>
    <w:rsid w:val="00244D79"/>
    <w:rsid w:val="00245FB1"/>
    <w:rsid w:val="002465B7"/>
    <w:rsid w:val="00247A9A"/>
    <w:rsid w:val="00250439"/>
    <w:rsid w:val="00250ACC"/>
    <w:rsid w:val="0025170E"/>
    <w:rsid w:val="00251ACE"/>
    <w:rsid w:val="00252D97"/>
    <w:rsid w:val="0025337C"/>
    <w:rsid w:val="00254C45"/>
    <w:rsid w:val="00256070"/>
    <w:rsid w:val="00256758"/>
    <w:rsid w:val="002569A4"/>
    <w:rsid w:val="0025728C"/>
    <w:rsid w:val="0026048C"/>
    <w:rsid w:val="00261113"/>
    <w:rsid w:val="0026140F"/>
    <w:rsid w:val="00262487"/>
    <w:rsid w:val="00263DFD"/>
    <w:rsid w:val="00265873"/>
    <w:rsid w:val="002663C7"/>
    <w:rsid w:val="00266E78"/>
    <w:rsid w:val="00266EB1"/>
    <w:rsid w:val="002678E1"/>
    <w:rsid w:val="00270AEE"/>
    <w:rsid w:val="00271B12"/>
    <w:rsid w:val="00272A5C"/>
    <w:rsid w:val="00272F4B"/>
    <w:rsid w:val="00272FF0"/>
    <w:rsid w:val="002737FA"/>
    <w:rsid w:val="00273E58"/>
    <w:rsid w:val="00273EE8"/>
    <w:rsid w:val="0027452B"/>
    <w:rsid w:val="00275441"/>
    <w:rsid w:val="0027563B"/>
    <w:rsid w:val="002760D2"/>
    <w:rsid w:val="00276F30"/>
    <w:rsid w:val="00280311"/>
    <w:rsid w:val="002803B1"/>
    <w:rsid w:val="002807BA"/>
    <w:rsid w:val="00280AA1"/>
    <w:rsid w:val="002810ED"/>
    <w:rsid w:val="0028207A"/>
    <w:rsid w:val="0028234B"/>
    <w:rsid w:val="00286165"/>
    <w:rsid w:val="0028680D"/>
    <w:rsid w:val="00287FEF"/>
    <w:rsid w:val="0029244D"/>
    <w:rsid w:val="00292557"/>
    <w:rsid w:val="002953F2"/>
    <w:rsid w:val="00296016"/>
    <w:rsid w:val="0029790D"/>
    <w:rsid w:val="002A1A51"/>
    <w:rsid w:val="002A2625"/>
    <w:rsid w:val="002A2C33"/>
    <w:rsid w:val="002A43A3"/>
    <w:rsid w:val="002A4485"/>
    <w:rsid w:val="002A5F0B"/>
    <w:rsid w:val="002A66C8"/>
    <w:rsid w:val="002A6911"/>
    <w:rsid w:val="002B04C5"/>
    <w:rsid w:val="002B127A"/>
    <w:rsid w:val="002B2DFD"/>
    <w:rsid w:val="002B3849"/>
    <w:rsid w:val="002B46BD"/>
    <w:rsid w:val="002B5F0F"/>
    <w:rsid w:val="002B721B"/>
    <w:rsid w:val="002B7F4C"/>
    <w:rsid w:val="002C05C2"/>
    <w:rsid w:val="002C1E71"/>
    <w:rsid w:val="002C23C8"/>
    <w:rsid w:val="002C2D19"/>
    <w:rsid w:val="002C3436"/>
    <w:rsid w:val="002C4A99"/>
    <w:rsid w:val="002C4EFE"/>
    <w:rsid w:val="002C4FC7"/>
    <w:rsid w:val="002C5FB2"/>
    <w:rsid w:val="002C73E1"/>
    <w:rsid w:val="002D2AC5"/>
    <w:rsid w:val="002D311C"/>
    <w:rsid w:val="002D3C68"/>
    <w:rsid w:val="002D3C69"/>
    <w:rsid w:val="002D3CD0"/>
    <w:rsid w:val="002D504D"/>
    <w:rsid w:val="002D53F4"/>
    <w:rsid w:val="002E1399"/>
    <w:rsid w:val="002E14AE"/>
    <w:rsid w:val="002E14D9"/>
    <w:rsid w:val="002E172E"/>
    <w:rsid w:val="002E18B2"/>
    <w:rsid w:val="002E34FC"/>
    <w:rsid w:val="002E3BE9"/>
    <w:rsid w:val="002E3CFF"/>
    <w:rsid w:val="002E4FCB"/>
    <w:rsid w:val="002E5A14"/>
    <w:rsid w:val="002E6F12"/>
    <w:rsid w:val="002F1147"/>
    <w:rsid w:val="002F3974"/>
    <w:rsid w:val="002F52E1"/>
    <w:rsid w:val="002F5782"/>
    <w:rsid w:val="003014CB"/>
    <w:rsid w:val="00301F85"/>
    <w:rsid w:val="003021A1"/>
    <w:rsid w:val="00304A1B"/>
    <w:rsid w:val="00305F63"/>
    <w:rsid w:val="00306177"/>
    <w:rsid w:val="00306631"/>
    <w:rsid w:val="0030737A"/>
    <w:rsid w:val="003103EC"/>
    <w:rsid w:val="003116CA"/>
    <w:rsid w:val="003116F4"/>
    <w:rsid w:val="00312BB6"/>
    <w:rsid w:val="00313235"/>
    <w:rsid w:val="00313963"/>
    <w:rsid w:val="00314453"/>
    <w:rsid w:val="0031491D"/>
    <w:rsid w:val="00315634"/>
    <w:rsid w:val="003216E0"/>
    <w:rsid w:val="003228D0"/>
    <w:rsid w:val="00322921"/>
    <w:rsid w:val="00322A9A"/>
    <w:rsid w:val="00322FC6"/>
    <w:rsid w:val="00323620"/>
    <w:rsid w:val="00324719"/>
    <w:rsid w:val="003249E4"/>
    <w:rsid w:val="00324BCF"/>
    <w:rsid w:val="00324E35"/>
    <w:rsid w:val="00325E5F"/>
    <w:rsid w:val="0032616D"/>
    <w:rsid w:val="00327DAF"/>
    <w:rsid w:val="00330464"/>
    <w:rsid w:val="003310E3"/>
    <w:rsid w:val="00331F48"/>
    <w:rsid w:val="00332C76"/>
    <w:rsid w:val="00332F9F"/>
    <w:rsid w:val="00333247"/>
    <w:rsid w:val="00334502"/>
    <w:rsid w:val="003350FC"/>
    <w:rsid w:val="003357A4"/>
    <w:rsid w:val="003364C3"/>
    <w:rsid w:val="003367FA"/>
    <w:rsid w:val="00340426"/>
    <w:rsid w:val="003408D1"/>
    <w:rsid w:val="00340908"/>
    <w:rsid w:val="00341222"/>
    <w:rsid w:val="00341B99"/>
    <w:rsid w:val="003421DE"/>
    <w:rsid w:val="00343A4A"/>
    <w:rsid w:val="00343DB8"/>
    <w:rsid w:val="003444B1"/>
    <w:rsid w:val="00345F14"/>
    <w:rsid w:val="00347255"/>
    <w:rsid w:val="00347506"/>
    <w:rsid w:val="00347BED"/>
    <w:rsid w:val="00347C08"/>
    <w:rsid w:val="00351097"/>
    <w:rsid w:val="00352B09"/>
    <w:rsid w:val="00353319"/>
    <w:rsid w:val="00355944"/>
    <w:rsid w:val="00355BCD"/>
    <w:rsid w:val="00356537"/>
    <w:rsid w:val="0035654E"/>
    <w:rsid w:val="00356A61"/>
    <w:rsid w:val="003570FF"/>
    <w:rsid w:val="00361BE6"/>
    <w:rsid w:val="003622FD"/>
    <w:rsid w:val="00363DBD"/>
    <w:rsid w:val="00364B02"/>
    <w:rsid w:val="00364C14"/>
    <w:rsid w:val="00365464"/>
    <w:rsid w:val="00365EBC"/>
    <w:rsid w:val="00366106"/>
    <w:rsid w:val="003666D9"/>
    <w:rsid w:val="00370D62"/>
    <w:rsid w:val="003726B2"/>
    <w:rsid w:val="00372C34"/>
    <w:rsid w:val="00372D2F"/>
    <w:rsid w:val="00375E22"/>
    <w:rsid w:val="00376975"/>
    <w:rsid w:val="00376C6A"/>
    <w:rsid w:val="00377055"/>
    <w:rsid w:val="00381675"/>
    <w:rsid w:val="003825F6"/>
    <w:rsid w:val="00383179"/>
    <w:rsid w:val="00383332"/>
    <w:rsid w:val="00383C84"/>
    <w:rsid w:val="00383EFF"/>
    <w:rsid w:val="00385805"/>
    <w:rsid w:val="00390321"/>
    <w:rsid w:val="00390D5C"/>
    <w:rsid w:val="00391042"/>
    <w:rsid w:val="00392821"/>
    <w:rsid w:val="0039368F"/>
    <w:rsid w:val="0039484D"/>
    <w:rsid w:val="00396304"/>
    <w:rsid w:val="0039707F"/>
    <w:rsid w:val="00397E51"/>
    <w:rsid w:val="003A01F4"/>
    <w:rsid w:val="003A3659"/>
    <w:rsid w:val="003A38EA"/>
    <w:rsid w:val="003A458F"/>
    <w:rsid w:val="003A5D58"/>
    <w:rsid w:val="003A6F04"/>
    <w:rsid w:val="003A6FF5"/>
    <w:rsid w:val="003A7198"/>
    <w:rsid w:val="003A7C31"/>
    <w:rsid w:val="003A7EBD"/>
    <w:rsid w:val="003B348C"/>
    <w:rsid w:val="003B40BC"/>
    <w:rsid w:val="003B4481"/>
    <w:rsid w:val="003B58F2"/>
    <w:rsid w:val="003B7242"/>
    <w:rsid w:val="003C0EE5"/>
    <w:rsid w:val="003C116F"/>
    <w:rsid w:val="003C39B1"/>
    <w:rsid w:val="003C48FC"/>
    <w:rsid w:val="003C541B"/>
    <w:rsid w:val="003C6AF2"/>
    <w:rsid w:val="003C736E"/>
    <w:rsid w:val="003D07F3"/>
    <w:rsid w:val="003D0BF0"/>
    <w:rsid w:val="003D0F32"/>
    <w:rsid w:val="003D3080"/>
    <w:rsid w:val="003D499A"/>
    <w:rsid w:val="003D7B26"/>
    <w:rsid w:val="003E1BE0"/>
    <w:rsid w:val="003E1D17"/>
    <w:rsid w:val="003E2C9F"/>
    <w:rsid w:val="003E3A0E"/>
    <w:rsid w:val="003E40D5"/>
    <w:rsid w:val="003E5139"/>
    <w:rsid w:val="003E53FF"/>
    <w:rsid w:val="003E7948"/>
    <w:rsid w:val="003F1273"/>
    <w:rsid w:val="003F26F9"/>
    <w:rsid w:val="003F2842"/>
    <w:rsid w:val="003F32E1"/>
    <w:rsid w:val="003F44A1"/>
    <w:rsid w:val="003F5306"/>
    <w:rsid w:val="003F5986"/>
    <w:rsid w:val="003F5F28"/>
    <w:rsid w:val="003F7094"/>
    <w:rsid w:val="003F72FA"/>
    <w:rsid w:val="00400401"/>
    <w:rsid w:val="004016DC"/>
    <w:rsid w:val="00401869"/>
    <w:rsid w:val="004027D3"/>
    <w:rsid w:val="004027EE"/>
    <w:rsid w:val="00402A30"/>
    <w:rsid w:val="00402C6D"/>
    <w:rsid w:val="00402DD4"/>
    <w:rsid w:val="0040317F"/>
    <w:rsid w:val="0040385B"/>
    <w:rsid w:val="00405E5C"/>
    <w:rsid w:val="00406CC3"/>
    <w:rsid w:val="00407B34"/>
    <w:rsid w:val="00410B1A"/>
    <w:rsid w:val="00411E2F"/>
    <w:rsid w:val="00411F88"/>
    <w:rsid w:val="004133CE"/>
    <w:rsid w:val="0041384C"/>
    <w:rsid w:val="00414A6C"/>
    <w:rsid w:val="0041516B"/>
    <w:rsid w:val="004158FF"/>
    <w:rsid w:val="00416B55"/>
    <w:rsid w:val="00416F72"/>
    <w:rsid w:val="0041763D"/>
    <w:rsid w:val="0041763F"/>
    <w:rsid w:val="004218B6"/>
    <w:rsid w:val="00422AA5"/>
    <w:rsid w:val="004236B5"/>
    <w:rsid w:val="004238AB"/>
    <w:rsid w:val="00424510"/>
    <w:rsid w:val="0042493B"/>
    <w:rsid w:val="0042497D"/>
    <w:rsid w:val="00424A2C"/>
    <w:rsid w:val="00425A19"/>
    <w:rsid w:val="00425D38"/>
    <w:rsid w:val="00426752"/>
    <w:rsid w:val="00426D4E"/>
    <w:rsid w:val="0043028A"/>
    <w:rsid w:val="0043032D"/>
    <w:rsid w:val="00432F41"/>
    <w:rsid w:val="0043385F"/>
    <w:rsid w:val="00433B3F"/>
    <w:rsid w:val="004369CE"/>
    <w:rsid w:val="00436B0A"/>
    <w:rsid w:val="004406FA"/>
    <w:rsid w:val="00442E80"/>
    <w:rsid w:val="0044563C"/>
    <w:rsid w:val="00447FD0"/>
    <w:rsid w:val="004500F9"/>
    <w:rsid w:val="0045023B"/>
    <w:rsid w:val="004506F2"/>
    <w:rsid w:val="00450A22"/>
    <w:rsid w:val="00450B1E"/>
    <w:rsid w:val="00450BA2"/>
    <w:rsid w:val="00451E72"/>
    <w:rsid w:val="004540F8"/>
    <w:rsid w:val="0045503D"/>
    <w:rsid w:val="00455061"/>
    <w:rsid w:val="00455095"/>
    <w:rsid w:val="0045538A"/>
    <w:rsid w:val="004557CD"/>
    <w:rsid w:val="00455A1E"/>
    <w:rsid w:val="00460B32"/>
    <w:rsid w:val="004617CC"/>
    <w:rsid w:val="00461AD7"/>
    <w:rsid w:val="00462406"/>
    <w:rsid w:val="00462D58"/>
    <w:rsid w:val="004639E7"/>
    <w:rsid w:val="00464C7F"/>
    <w:rsid w:val="00465F76"/>
    <w:rsid w:val="00466F71"/>
    <w:rsid w:val="00467866"/>
    <w:rsid w:val="004706E7"/>
    <w:rsid w:val="0047092F"/>
    <w:rsid w:val="00471103"/>
    <w:rsid w:val="004712EA"/>
    <w:rsid w:val="004718A1"/>
    <w:rsid w:val="004719DA"/>
    <w:rsid w:val="0047430B"/>
    <w:rsid w:val="004745C9"/>
    <w:rsid w:val="00474A23"/>
    <w:rsid w:val="00475021"/>
    <w:rsid w:val="00476604"/>
    <w:rsid w:val="004769E9"/>
    <w:rsid w:val="00477413"/>
    <w:rsid w:val="004776EA"/>
    <w:rsid w:val="00477734"/>
    <w:rsid w:val="0048024D"/>
    <w:rsid w:val="004808B1"/>
    <w:rsid w:val="00481671"/>
    <w:rsid w:val="00481DC4"/>
    <w:rsid w:val="0048430C"/>
    <w:rsid w:val="00484360"/>
    <w:rsid w:val="00484A02"/>
    <w:rsid w:val="00485101"/>
    <w:rsid w:val="004857EC"/>
    <w:rsid w:val="00485DE7"/>
    <w:rsid w:val="0049057C"/>
    <w:rsid w:val="00491032"/>
    <w:rsid w:val="004913AE"/>
    <w:rsid w:val="004918A0"/>
    <w:rsid w:val="00493964"/>
    <w:rsid w:val="00493D32"/>
    <w:rsid w:val="00494030"/>
    <w:rsid w:val="0049475C"/>
    <w:rsid w:val="00494EF5"/>
    <w:rsid w:val="00496232"/>
    <w:rsid w:val="004A0F30"/>
    <w:rsid w:val="004A1405"/>
    <w:rsid w:val="004A22FF"/>
    <w:rsid w:val="004A334E"/>
    <w:rsid w:val="004A4DE1"/>
    <w:rsid w:val="004A584D"/>
    <w:rsid w:val="004A63D2"/>
    <w:rsid w:val="004A649E"/>
    <w:rsid w:val="004B19A5"/>
    <w:rsid w:val="004B1BA9"/>
    <w:rsid w:val="004B1E88"/>
    <w:rsid w:val="004B2AEB"/>
    <w:rsid w:val="004B39B6"/>
    <w:rsid w:val="004B54B7"/>
    <w:rsid w:val="004B74EB"/>
    <w:rsid w:val="004C01E1"/>
    <w:rsid w:val="004C13EF"/>
    <w:rsid w:val="004C1EE8"/>
    <w:rsid w:val="004C2E08"/>
    <w:rsid w:val="004C3974"/>
    <w:rsid w:val="004C41F2"/>
    <w:rsid w:val="004D15F4"/>
    <w:rsid w:val="004D4339"/>
    <w:rsid w:val="004D43E3"/>
    <w:rsid w:val="004D5736"/>
    <w:rsid w:val="004D605F"/>
    <w:rsid w:val="004D7D2F"/>
    <w:rsid w:val="004E5979"/>
    <w:rsid w:val="004E6876"/>
    <w:rsid w:val="004E6E0C"/>
    <w:rsid w:val="004E6E0F"/>
    <w:rsid w:val="004F10E5"/>
    <w:rsid w:val="004F13D6"/>
    <w:rsid w:val="004F188B"/>
    <w:rsid w:val="004F3E6D"/>
    <w:rsid w:val="004F4669"/>
    <w:rsid w:val="004F4D48"/>
    <w:rsid w:val="004F63B5"/>
    <w:rsid w:val="004F697A"/>
    <w:rsid w:val="004F6BFE"/>
    <w:rsid w:val="004F79A1"/>
    <w:rsid w:val="00500015"/>
    <w:rsid w:val="0050237F"/>
    <w:rsid w:val="0050285E"/>
    <w:rsid w:val="005033D0"/>
    <w:rsid w:val="0050425B"/>
    <w:rsid w:val="0050465A"/>
    <w:rsid w:val="00505B11"/>
    <w:rsid w:val="00505E97"/>
    <w:rsid w:val="005076E1"/>
    <w:rsid w:val="00510A55"/>
    <w:rsid w:val="00512596"/>
    <w:rsid w:val="00512C0C"/>
    <w:rsid w:val="005131B7"/>
    <w:rsid w:val="0051381C"/>
    <w:rsid w:val="00514C70"/>
    <w:rsid w:val="00514EFE"/>
    <w:rsid w:val="0051523C"/>
    <w:rsid w:val="00516525"/>
    <w:rsid w:val="00516B2A"/>
    <w:rsid w:val="00516CDE"/>
    <w:rsid w:val="00517605"/>
    <w:rsid w:val="00517B40"/>
    <w:rsid w:val="005214D7"/>
    <w:rsid w:val="00521E6E"/>
    <w:rsid w:val="00523AF8"/>
    <w:rsid w:val="00523D09"/>
    <w:rsid w:val="0052518D"/>
    <w:rsid w:val="005255E9"/>
    <w:rsid w:val="00530DD4"/>
    <w:rsid w:val="00531050"/>
    <w:rsid w:val="0053196C"/>
    <w:rsid w:val="0053273E"/>
    <w:rsid w:val="005339A5"/>
    <w:rsid w:val="00533BD6"/>
    <w:rsid w:val="00533FD5"/>
    <w:rsid w:val="00534393"/>
    <w:rsid w:val="005353D1"/>
    <w:rsid w:val="005357AC"/>
    <w:rsid w:val="0053585F"/>
    <w:rsid w:val="005360BD"/>
    <w:rsid w:val="00537032"/>
    <w:rsid w:val="00537B0F"/>
    <w:rsid w:val="00540401"/>
    <w:rsid w:val="00540A62"/>
    <w:rsid w:val="00540F42"/>
    <w:rsid w:val="00541BDE"/>
    <w:rsid w:val="005432FA"/>
    <w:rsid w:val="00543BF8"/>
    <w:rsid w:val="00543DE3"/>
    <w:rsid w:val="005449FC"/>
    <w:rsid w:val="00544CA9"/>
    <w:rsid w:val="005456E0"/>
    <w:rsid w:val="00547188"/>
    <w:rsid w:val="005474EB"/>
    <w:rsid w:val="00547E6D"/>
    <w:rsid w:val="0055093A"/>
    <w:rsid w:val="00551A4B"/>
    <w:rsid w:val="005528EB"/>
    <w:rsid w:val="00552D57"/>
    <w:rsid w:val="00553B0F"/>
    <w:rsid w:val="00553EE2"/>
    <w:rsid w:val="00553F6A"/>
    <w:rsid w:val="00553FE5"/>
    <w:rsid w:val="005546DE"/>
    <w:rsid w:val="00555F03"/>
    <w:rsid w:val="00556BBD"/>
    <w:rsid w:val="00557287"/>
    <w:rsid w:val="005605D2"/>
    <w:rsid w:val="00560BB4"/>
    <w:rsid w:val="00560C53"/>
    <w:rsid w:val="00561F1F"/>
    <w:rsid w:val="00563C6D"/>
    <w:rsid w:val="00564C53"/>
    <w:rsid w:val="00565630"/>
    <w:rsid w:val="00567D58"/>
    <w:rsid w:val="00570496"/>
    <w:rsid w:val="00571644"/>
    <w:rsid w:val="00572503"/>
    <w:rsid w:val="00573007"/>
    <w:rsid w:val="0057376B"/>
    <w:rsid w:val="00573B7F"/>
    <w:rsid w:val="00574C7C"/>
    <w:rsid w:val="0057552D"/>
    <w:rsid w:val="00575AA6"/>
    <w:rsid w:val="00580396"/>
    <w:rsid w:val="00580BA1"/>
    <w:rsid w:val="00580DB7"/>
    <w:rsid w:val="00580DF3"/>
    <w:rsid w:val="00581C53"/>
    <w:rsid w:val="0058469E"/>
    <w:rsid w:val="00584EDF"/>
    <w:rsid w:val="00585422"/>
    <w:rsid w:val="005860C4"/>
    <w:rsid w:val="00586742"/>
    <w:rsid w:val="0058703C"/>
    <w:rsid w:val="005875AB"/>
    <w:rsid w:val="00590228"/>
    <w:rsid w:val="00590F22"/>
    <w:rsid w:val="0059146A"/>
    <w:rsid w:val="00591736"/>
    <w:rsid w:val="00592977"/>
    <w:rsid w:val="00592F24"/>
    <w:rsid w:val="00593E66"/>
    <w:rsid w:val="0059510A"/>
    <w:rsid w:val="00595CFC"/>
    <w:rsid w:val="00596D7D"/>
    <w:rsid w:val="00597C87"/>
    <w:rsid w:val="005A2252"/>
    <w:rsid w:val="005A446D"/>
    <w:rsid w:val="005A4858"/>
    <w:rsid w:val="005A49BF"/>
    <w:rsid w:val="005A5422"/>
    <w:rsid w:val="005A6BC5"/>
    <w:rsid w:val="005A72B5"/>
    <w:rsid w:val="005B0174"/>
    <w:rsid w:val="005B1A52"/>
    <w:rsid w:val="005B23F3"/>
    <w:rsid w:val="005B2D00"/>
    <w:rsid w:val="005B3E21"/>
    <w:rsid w:val="005B4E79"/>
    <w:rsid w:val="005B5A77"/>
    <w:rsid w:val="005B6D68"/>
    <w:rsid w:val="005B7169"/>
    <w:rsid w:val="005B772A"/>
    <w:rsid w:val="005B7CA3"/>
    <w:rsid w:val="005C072C"/>
    <w:rsid w:val="005C22DB"/>
    <w:rsid w:val="005C28D4"/>
    <w:rsid w:val="005C362C"/>
    <w:rsid w:val="005C3ABC"/>
    <w:rsid w:val="005C4844"/>
    <w:rsid w:val="005C517B"/>
    <w:rsid w:val="005C5400"/>
    <w:rsid w:val="005C699A"/>
    <w:rsid w:val="005C72B3"/>
    <w:rsid w:val="005C7338"/>
    <w:rsid w:val="005C74B8"/>
    <w:rsid w:val="005D0293"/>
    <w:rsid w:val="005D356F"/>
    <w:rsid w:val="005D5C8C"/>
    <w:rsid w:val="005D5FFE"/>
    <w:rsid w:val="005D6CC9"/>
    <w:rsid w:val="005E0070"/>
    <w:rsid w:val="005E00F8"/>
    <w:rsid w:val="005E02B0"/>
    <w:rsid w:val="005E06FC"/>
    <w:rsid w:val="005E1774"/>
    <w:rsid w:val="005E1B50"/>
    <w:rsid w:val="005E24D5"/>
    <w:rsid w:val="005E26AA"/>
    <w:rsid w:val="005E29F3"/>
    <w:rsid w:val="005E4DC0"/>
    <w:rsid w:val="005E5BEA"/>
    <w:rsid w:val="005E6E21"/>
    <w:rsid w:val="005E6F7A"/>
    <w:rsid w:val="005E7358"/>
    <w:rsid w:val="005E7F31"/>
    <w:rsid w:val="005F1244"/>
    <w:rsid w:val="005F1333"/>
    <w:rsid w:val="005F171E"/>
    <w:rsid w:val="005F391C"/>
    <w:rsid w:val="005F39FF"/>
    <w:rsid w:val="005F52E4"/>
    <w:rsid w:val="005F561E"/>
    <w:rsid w:val="005F5C5E"/>
    <w:rsid w:val="005F674A"/>
    <w:rsid w:val="005F6A8E"/>
    <w:rsid w:val="005F7F65"/>
    <w:rsid w:val="0060074F"/>
    <w:rsid w:val="00600894"/>
    <w:rsid w:val="00600BA1"/>
    <w:rsid w:val="006012EA"/>
    <w:rsid w:val="006018E2"/>
    <w:rsid w:val="006034E4"/>
    <w:rsid w:val="00604BA5"/>
    <w:rsid w:val="00605103"/>
    <w:rsid w:val="00607A21"/>
    <w:rsid w:val="00612018"/>
    <w:rsid w:val="0061318E"/>
    <w:rsid w:val="0061343C"/>
    <w:rsid w:val="006140F6"/>
    <w:rsid w:val="00614D6A"/>
    <w:rsid w:val="00615098"/>
    <w:rsid w:val="00617422"/>
    <w:rsid w:val="00617E79"/>
    <w:rsid w:val="00620DF1"/>
    <w:rsid w:val="00621601"/>
    <w:rsid w:val="00622269"/>
    <w:rsid w:val="00622565"/>
    <w:rsid w:val="006237EC"/>
    <w:rsid w:val="00623BE5"/>
    <w:rsid w:val="006246D1"/>
    <w:rsid w:val="006255C6"/>
    <w:rsid w:val="006267BF"/>
    <w:rsid w:val="00626FD9"/>
    <w:rsid w:val="00630B01"/>
    <w:rsid w:val="00631E9E"/>
    <w:rsid w:val="0063273A"/>
    <w:rsid w:val="0063319B"/>
    <w:rsid w:val="00633A90"/>
    <w:rsid w:val="00635730"/>
    <w:rsid w:val="006364D9"/>
    <w:rsid w:val="0063699F"/>
    <w:rsid w:val="006401C5"/>
    <w:rsid w:val="006402BF"/>
    <w:rsid w:val="0064056C"/>
    <w:rsid w:val="006411E3"/>
    <w:rsid w:val="0064202B"/>
    <w:rsid w:val="00642FC1"/>
    <w:rsid w:val="00643231"/>
    <w:rsid w:val="006456D3"/>
    <w:rsid w:val="00645910"/>
    <w:rsid w:val="00645CE7"/>
    <w:rsid w:val="006464D8"/>
    <w:rsid w:val="00647FE6"/>
    <w:rsid w:val="00650AC2"/>
    <w:rsid w:val="00650E97"/>
    <w:rsid w:val="00650F0E"/>
    <w:rsid w:val="006534DF"/>
    <w:rsid w:val="00654502"/>
    <w:rsid w:val="006567F2"/>
    <w:rsid w:val="00661455"/>
    <w:rsid w:val="006619B7"/>
    <w:rsid w:val="00661E12"/>
    <w:rsid w:val="00662725"/>
    <w:rsid w:val="00662FC0"/>
    <w:rsid w:val="00663A80"/>
    <w:rsid w:val="006640D0"/>
    <w:rsid w:val="006655B2"/>
    <w:rsid w:val="00665874"/>
    <w:rsid w:val="00665FAA"/>
    <w:rsid w:val="006660B5"/>
    <w:rsid w:val="006660E6"/>
    <w:rsid w:val="00667174"/>
    <w:rsid w:val="00667716"/>
    <w:rsid w:val="00667934"/>
    <w:rsid w:val="006704EC"/>
    <w:rsid w:val="00670750"/>
    <w:rsid w:val="00670E0B"/>
    <w:rsid w:val="0067115E"/>
    <w:rsid w:val="00671296"/>
    <w:rsid w:val="00671326"/>
    <w:rsid w:val="00672B7C"/>
    <w:rsid w:val="00672BE3"/>
    <w:rsid w:val="00672CD5"/>
    <w:rsid w:val="006732B5"/>
    <w:rsid w:val="0067395C"/>
    <w:rsid w:val="00674115"/>
    <w:rsid w:val="00674917"/>
    <w:rsid w:val="00675293"/>
    <w:rsid w:val="00675A6E"/>
    <w:rsid w:val="006771F8"/>
    <w:rsid w:val="0068017D"/>
    <w:rsid w:val="0068129A"/>
    <w:rsid w:val="00682115"/>
    <w:rsid w:val="0068346B"/>
    <w:rsid w:val="00684B90"/>
    <w:rsid w:val="00685B39"/>
    <w:rsid w:val="006902AD"/>
    <w:rsid w:val="00691D1E"/>
    <w:rsid w:val="0069207B"/>
    <w:rsid w:val="006925A3"/>
    <w:rsid w:val="00695A29"/>
    <w:rsid w:val="006964C2"/>
    <w:rsid w:val="00696D0D"/>
    <w:rsid w:val="00697D99"/>
    <w:rsid w:val="006A0303"/>
    <w:rsid w:val="006A1C1F"/>
    <w:rsid w:val="006A1D19"/>
    <w:rsid w:val="006A411F"/>
    <w:rsid w:val="006A499F"/>
    <w:rsid w:val="006A504E"/>
    <w:rsid w:val="006A59AA"/>
    <w:rsid w:val="006A5F40"/>
    <w:rsid w:val="006A6902"/>
    <w:rsid w:val="006A6914"/>
    <w:rsid w:val="006B01A0"/>
    <w:rsid w:val="006B06CA"/>
    <w:rsid w:val="006B0835"/>
    <w:rsid w:val="006B1B24"/>
    <w:rsid w:val="006B1F95"/>
    <w:rsid w:val="006B3F9A"/>
    <w:rsid w:val="006B52EA"/>
    <w:rsid w:val="006B56E5"/>
    <w:rsid w:val="006B5BC5"/>
    <w:rsid w:val="006B6015"/>
    <w:rsid w:val="006B6889"/>
    <w:rsid w:val="006B72B0"/>
    <w:rsid w:val="006C0F21"/>
    <w:rsid w:val="006C1292"/>
    <w:rsid w:val="006C1F23"/>
    <w:rsid w:val="006C2339"/>
    <w:rsid w:val="006C249E"/>
    <w:rsid w:val="006C4B49"/>
    <w:rsid w:val="006C555D"/>
    <w:rsid w:val="006C5FF2"/>
    <w:rsid w:val="006C6A30"/>
    <w:rsid w:val="006C6BD7"/>
    <w:rsid w:val="006D0D1F"/>
    <w:rsid w:val="006D150C"/>
    <w:rsid w:val="006D1589"/>
    <w:rsid w:val="006D2068"/>
    <w:rsid w:val="006D2FCA"/>
    <w:rsid w:val="006D31FF"/>
    <w:rsid w:val="006D38FA"/>
    <w:rsid w:val="006D3C49"/>
    <w:rsid w:val="006D681A"/>
    <w:rsid w:val="006D6CE7"/>
    <w:rsid w:val="006D75BA"/>
    <w:rsid w:val="006E0792"/>
    <w:rsid w:val="006E10D3"/>
    <w:rsid w:val="006E3114"/>
    <w:rsid w:val="006E32B3"/>
    <w:rsid w:val="006E3536"/>
    <w:rsid w:val="006E3662"/>
    <w:rsid w:val="006E5C66"/>
    <w:rsid w:val="006E7896"/>
    <w:rsid w:val="006E7CBB"/>
    <w:rsid w:val="006F210E"/>
    <w:rsid w:val="006F3231"/>
    <w:rsid w:val="006F3ABB"/>
    <w:rsid w:val="006F4258"/>
    <w:rsid w:val="006F64A3"/>
    <w:rsid w:val="006F6EB1"/>
    <w:rsid w:val="006F70D4"/>
    <w:rsid w:val="006F75D3"/>
    <w:rsid w:val="006F7B96"/>
    <w:rsid w:val="00700C52"/>
    <w:rsid w:val="00701B79"/>
    <w:rsid w:val="0070392D"/>
    <w:rsid w:val="00703BC8"/>
    <w:rsid w:val="007047BC"/>
    <w:rsid w:val="0070506F"/>
    <w:rsid w:val="00705570"/>
    <w:rsid w:val="00707731"/>
    <w:rsid w:val="00707CBF"/>
    <w:rsid w:val="00710FBC"/>
    <w:rsid w:val="00712B24"/>
    <w:rsid w:val="00712EA2"/>
    <w:rsid w:val="00712ED9"/>
    <w:rsid w:val="00713D14"/>
    <w:rsid w:val="00716988"/>
    <w:rsid w:val="007169BE"/>
    <w:rsid w:val="00716AC4"/>
    <w:rsid w:val="00717F6F"/>
    <w:rsid w:val="00720293"/>
    <w:rsid w:val="00720EFE"/>
    <w:rsid w:val="00720F1A"/>
    <w:rsid w:val="00721788"/>
    <w:rsid w:val="00721AE2"/>
    <w:rsid w:val="007224DF"/>
    <w:rsid w:val="00723DB9"/>
    <w:rsid w:val="00725C51"/>
    <w:rsid w:val="00726153"/>
    <w:rsid w:val="00726E6B"/>
    <w:rsid w:val="007275BC"/>
    <w:rsid w:val="00727EB3"/>
    <w:rsid w:val="007300EF"/>
    <w:rsid w:val="0073121C"/>
    <w:rsid w:val="00731F08"/>
    <w:rsid w:val="00732285"/>
    <w:rsid w:val="00732692"/>
    <w:rsid w:val="0073431F"/>
    <w:rsid w:val="00734590"/>
    <w:rsid w:val="00734CEF"/>
    <w:rsid w:val="007356F2"/>
    <w:rsid w:val="00736C5B"/>
    <w:rsid w:val="007375FB"/>
    <w:rsid w:val="007400FF"/>
    <w:rsid w:val="007417BE"/>
    <w:rsid w:val="007429E5"/>
    <w:rsid w:val="00745C5E"/>
    <w:rsid w:val="0074617C"/>
    <w:rsid w:val="00746C2A"/>
    <w:rsid w:val="00750686"/>
    <w:rsid w:val="0075232A"/>
    <w:rsid w:val="0075270F"/>
    <w:rsid w:val="00753324"/>
    <w:rsid w:val="00753D35"/>
    <w:rsid w:val="0075411F"/>
    <w:rsid w:val="0075579E"/>
    <w:rsid w:val="00756A9D"/>
    <w:rsid w:val="00756E7B"/>
    <w:rsid w:val="00757664"/>
    <w:rsid w:val="007600BC"/>
    <w:rsid w:val="00760667"/>
    <w:rsid w:val="00760BE5"/>
    <w:rsid w:val="00760EFE"/>
    <w:rsid w:val="00761391"/>
    <w:rsid w:val="007618E6"/>
    <w:rsid w:val="00761986"/>
    <w:rsid w:val="00763851"/>
    <w:rsid w:val="00765F5A"/>
    <w:rsid w:val="00766048"/>
    <w:rsid w:val="00766DD0"/>
    <w:rsid w:val="00770C18"/>
    <w:rsid w:val="0077162A"/>
    <w:rsid w:val="00772023"/>
    <w:rsid w:val="00772D97"/>
    <w:rsid w:val="00775318"/>
    <w:rsid w:val="00775F1B"/>
    <w:rsid w:val="007760F3"/>
    <w:rsid w:val="00776260"/>
    <w:rsid w:val="00784EB4"/>
    <w:rsid w:val="00785119"/>
    <w:rsid w:val="00786483"/>
    <w:rsid w:val="007867B1"/>
    <w:rsid w:val="00786D5E"/>
    <w:rsid w:val="00790285"/>
    <w:rsid w:val="007911EE"/>
    <w:rsid w:val="00792D02"/>
    <w:rsid w:val="00795EB1"/>
    <w:rsid w:val="00796755"/>
    <w:rsid w:val="00796843"/>
    <w:rsid w:val="0079719B"/>
    <w:rsid w:val="007A01BE"/>
    <w:rsid w:val="007A083A"/>
    <w:rsid w:val="007A0D66"/>
    <w:rsid w:val="007A1134"/>
    <w:rsid w:val="007A212F"/>
    <w:rsid w:val="007A215F"/>
    <w:rsid w:val="007A2D59"/>
    <w:rsid w:val="007A329E"/>
    <w:rsid w:val="007A35B2"/>
    <w:rsid w:val="007A3D94"/>
    <w:rsid w:val="007A7008"/>
    <w:rsid w:val="007B03F9"/>
    <w:rsid w:val="007B16B2"/>
    <w:rsid w:val="007B2CA6"/>
    <w:rsid w:val="007B3E4C"/>
    <w:rsid w:val="007B3FF1"/>
    <w:rsid w:val="007B52B8"/>
    <w:rsid w:val="007B5F6D"/>
    <w:rsid w:val="007B6390"/>
    <w:rsid w:val="007B6ADA"/>
    <w:rsid w:val="007B7F2B"/>
    <w:rsid w:val="007C07A6"/>
    <w:rsid w:val="007C203F"/>
    <w:rsid w:val="007C272F"/>
    <w:rsid w:val="007C2B23"/>
    <w:rsid w:val="007C330C"/>
    <w:rsid w:val="007C4317"/>
    <w:rsid w:val="007C5364"/>
    <w:rsid w:val="007C5DD4"/>
    <w:rsid w:val="007C60BF"/>
    <w:rsid w:val="007C6A58"/>
    <w:rsid w:val="007C6FCF"/>
    <w:rsid w:val="007C7B89"/>
    <w:rsid w:val="007D00C5"/>
    <w:rsid w:val="007D2266"/>
    <w:rsid w:val="007D42DD"/>
    <w:rsid w:val="007D6848"/>
    <w:rsid w:val="007D7E3D"/>
    <w:rsid w:val="007E070F"/>
    <w:rsid w:val="007E0F3D"/>
    <w:rsid w:val="007E2129"/>
    <w:rsid w:val="007E4E47"/>
    <w:rsid w:val="007E568F"/>
    <w:rsid w:val="007E6060"/>
    <w:rsid w:val="007E66A6"/>
    <w:rsid w:val="007E69DA"/>
    <w:rsid w:val="007E7623"/>
    <w:rsid w:val="007E7721"/>
    <w:rsid w:val="007F016F"/>
    <w:rsid w:val="007F0E8D"/>
    <w:rsid w:val="007F1937"/>
    <w:rsid w:val="007F3986"/>
    <w:rsid w:val="007F3A33"/>
    <w:rsid w:val="007F4278"/>
    <w:rsid w:val="007F660A"/>
    <w:rsid w:val="007F69E2"/>
    <w:rsid w:val="00801428"/>
    <w:rsid w:val="008016A1"/>
    <w:rsid w:val="00801C12"/>
    <w:rsid w:val="00802AC8"/>
    <w:rsid w:val="00803460"/>
    <w:rsid w:val="0080487A"/>
    <w:rsid w:val="00804C68"/>
    <w:rsid w:val="00805834"/>
    <w:rsid w:val="00807463"/>
    <w:rsid w:val="008074D8"/>
    <w:rsid w:val="008075BD"/>
    <w:rsid w:val="0081029E"/>
    <w:rsid w:val="00813294"/>
    <w:rsid w:val="0081350C"/>
    <w:rsid w:val="00814729"/>
    <w:rsid w:val="00815016"/>
    <w:rsid w:val="00815567"/>
    <w:rsid w:val="00815A20"/>
    <w:rsid w:val="00817C27"/>
    <w:rsid w:val="00820E51"/>
    <w:rsid w:val="00822857"/>
    <w:rsid w:val="008231B6"/>
    <w:rsid w:val="008242F1"/>
    <w:rsid w:val="00827C4F"/>
    <w:rsid w:val="00830CE6"/>
    <w:rsid w:val="00831429"/>
    <w:rsid w:val="00834AEB"/>
    <w:rsid w:val="008375AB"/>
    <w:rsid w:val="00837C86"/>
    <w:rsid w:val="0084001D"/>
    <w:rsid w:val="00840F42"/>
    <w:rsid w:val="00841A1C"/>
    <w:rsid w:val="00842495"/>
    <w:rsid w:val="00843D49"/>
    <w:rsid w:val="008445B3"/>
    <w:rsid w:val="00845196"/>
    <w:rsid w:val="008455D9"/>
    <w:rsid w:val="008465C3"/>
    <w:rsid w:val="0084747C"/>
    <w:rsid w:val="0085231C"/>
    <w:rsid w:val="008535CD"/>
    <w:rsid w:val="00853A4E"/>
    <w:rsid w:val="00854233"/>
    <w:rsid w:val="00854366"/>
    <w:rsid w:val="00855AC5"/>
    <w:rsid w:val="00855D8E"/>
    <w:rsid w:val="008560C7"/>
    <w:rsid w:val="00860505"/>
    <w:rsid w:val="00860D92"/>
    <w:rsid w:val="008620B6"/>
    <w:rsid w:val="008635AD"/>
    <w:rsid w:val="008645F7"/>
    <w:rsid w:val="00865850"/>
    <w:rsid w:val="008659B1"/>
    <w:rsid w:val="00866A74"/>
    <w:rsid w:val="00867D92"/>
    <w:rsid w:val="00870748"/>
    <w:rsid w:val="0087098E"/>
    <w:rsid w:val="00871673"/>
    <w:rsid w:val="00872515"/>
    <w:rsid w:val="0087309C"/>
    <w:rsid w:val="00874539"/>
    <w:rsid w:val="00875AC0"/>
    <w:rsid w:val="008774DC"/>
    <w:rsid w:val="00880C6F"/>
    <w:rsid w:val="0088122C"/>
    <w:rsid w:val="00882A1E"/>
    <w:rsid w:val="008847FC"/>
    <w:rsid w:val="008848CF"/>
    <w:rsid w:val="008850E0"/>
    <w:rsid w:val="00885A73"/>
    <w:rsid w:val="00886EC6"/>
    <w:rsid w:val="008879AE"/>
    <w:rsid w:val="0089052F"/>
    <w:rsid w:val="00890AC7"/>
    <w:rsid w:val="0089798C"/>
    <w:rsid w:val="008A0EC4"/>
    <w:rsid w:val="008A146B"/>
    <w:rsid w:val="008A17D3"/>
    <w:rsid w:val="008A2909"/>
    <w:rsid w:val="008A3BD8"/>
    <w:rsid w:val="008A5CF1"/>
    <w:rsid w:val="008A6DF0"/>
    <w:rsid w:val="008A7807"/>
    <w:rsid w:val="008A7B89"/>
    <w:rsid w:val="008A7F2D"/>
    <w:rsid w:val="008B01F1"/>
    <w:rsid w:val="008B0A0E"/>
    <w:rsid w:val="008B100F"/>
    <w:rsid w:val="008B26BC"/>
    <w:rsid w:val="008B2AF2"/>
    <w:rsid w:val="008B3D9B"/>
    <w:rsid w:val="008B446A"/>
    <w:rsid w:val="008B496E"/>
    <w:rsid w:val="008B4E98"/>
    <w:rsid w:val="008B55A1"/>
    <w:rsid w:val="008B71EA"/>
    <w:rsid w:val="008C1C0E"/>
    <w:rsid w:val="008C2B0F"/>
    <w:rsid w:val="008C31F0"/>
    <w:rsid w:val="008C3D74"/>
    <w:rsid w:val="008C55B3"/>
    <w:rsid w:val="008C6BE7"/>
    <w:rsid w:val="008C760E"/>
    <w:rsid w:val="008C7D05"/>
    <w:rsid w:val="008C7DBF"/>
    <w:rsid w:val="008D002A"/>
    <w:rsid w:val="008D0529"/>
    <w:rsid w:val="008D07DE"/>
    <w:rsid w:val="008D0A0B"/>
    <w:rsid w:val="008D1221"/>
    <w:rsid w:val="008D1292"/>
    <w:rsid w:val="008D2484"/>
    <w:rsid w:val="008D2B62"/>
    <w:rsid w:val="008D43F9"/>
    <w:rsid w:val="008D4B39"/>
    <w:rsid w:val="008E0D32"/>
    <w:rsid w:val="008E2200"/>
    <w:rsid w:val="008E2A57"/>
    <w:rsid w:val="008E32DC"/>
    <w:rsid w:val="008E64A6"/>
    <w:rsid w:val="008E6C0B"/>
    <w:rsid w:val="008E6C4A"/>
    <w:rsid w:val="008F050F"/>
    <w:rsid w:val="008F13D5"/>
    <w:rsid w:val="008F21E9"/>
    <w:rsid w:val="008F53D1"/>
    <w:rsid w:val="008F722E"/>
    <w:rsid w:val="008F78DF"/>
    <w:rsid w:val="0090090B"/>
    <w:rsid w:val="00900DB1"/>
    <w:rsid w:val="00902151"/>
    <w:rsid w:val="0091009C"/>
    <w:rsid w:val="00911208"/>
    <w:rsid w:val="009135E0"/>
    <w:rsid w:val="0091378C"/>
    <w:rsid w:val="00913DC4"/>
    <w:rsid w:val="009148FD"/>
    <w:rsid w:val="00915137"/>
    <w:rsid w:val="00915B66"/>
    <w:rsid w:val="00916113"/>
    <w:rsid w:val="00916A50"/>
    <w:rsid w:val="0091781C"/>
    <w:rsid w:val="0092008D"/>
    <w:rsid w:val="0092188E"/>
    <w:rsid w:val="00921ED9"/>
    <w:rsid w:val="009244D8"/>
    <w:rsid w:val="00925DC8"/>
    <w:rsid w:val="00925F7E"/>
    <w:rsid w:val="00926552"/>
    <w:rsid w:val="0092734A"/>
    <w:rsid w:val="009322AD"/>
    <w:rsid w:val="00933BCA"/>
    <w:rsid w:val="00934C6D"/>
    <w:rsid w:val="00935936"/>
    <w:rsid w:val="00936D57"/>
    <w:rsid w:val="00936FD2"/>
    <w:rsid w:val="009378C3"/>
    <w:rsid w:val="00940967"/>
    <w:rsid w:val="0094157E"/>
    <w:rsid w:val="0094176B"/>
    <w:rsid w:val="0094310F"/>
    <w:rsid w:val="00945F99"/>
    <w:rsid w:val="0094713D"/>
    <w:rsid w:val="00950DBE"/>
    <w:rsid w:val="0095101F"/>
    <w:rsid w:val="00951788"/>
    <w:rsid w:val="009520FF"/>
    <w:rsid w:val="00952138"/>
    <w:rsid w:val="00952CF0"/>
    <w:rsid w:val="009538DC"/>
    <w:rsid w:val="00954ED2"/>
    <w:rsid w:val="0095630C"/>
    <w:rsid w:val="009563C0"/>
    <w:rsid w:val="0095677B"/>
    <w:rsid w:val="00960268"/>
    <w:rsid w:val="009605E3"/>
    <w:rsid w:val="00960CF5"/>
    <w:rsid w:val="00961297"/>
    <w:rsid w:val="00961B32"/>
    <w:rsid w:val="00961D06"/>
    <w:rsid w:val="00962E05"/>
    <w:rsid w:val="00962EBA"/>
    <w:rsid w:val="0096359B"/>
    <w:rsid w:val="0096530C"/>
    <w:rsid w:val="00965418"/>
    <w:rsid w:val="009658AF"/>
    <w:rsid w:val="0096652F"/>
    <w:rsid w:val="009665EA"/>
    <w:rsid w:val="0096669B"/>
    <w:rsid w:val="00967696"/>
    <w:rsid w:val="00971763"/>
    <w:rsid w:val="0097214F"/>
    <w:rsid w:val="009725B7"/>
    <w:rsid w:val="0097496F"/>
    <w:rsid w:val="00974EC9"/>
    <w:rsid w:val="00974FF4"/>
    <w:rsid w:val="00975D23"/>
    <w:rsid w:val="009770BC"/>
    <w:rsid w:val="00977676"/>
    <w:rsid w:val="00980217"/>
    <w:rsid w:val="00982A98"/>
    <w:rsid w:val="00983BA7"/>
    <w:rsid w:val="00983FD1"/>
    <w:rsid w:val="0098448C"/>
    <w:rsid w:val="0098529C"/>
    <w:rsid w:val="00985AD9"/>
    <w:rsid w:val="009900DD"/>
    <w:rsid w:val="0099122A"/>
    <w:rsid w:val="009912E9"/>
    <w:rsid w:val="0099141C"/>
    <w:rsid w:val="00991F5E"/>
    <w:rsid w:val="00991F9C"/>
    <w:rsid w:val="009927F8"/>
    <w:rsid w:val="00993E57"/>
    <w:rsid w:val="00997913"/>
    <w:rsid w:val="009A0881"/>
    <w:rsid w:val="009A1286"/>
    <w:rsid w:val="009A1501"/>
    <w:rsid w:val="009A17A0"/>
    <w:rsid w:val="009A1A08"/>
    <w:rsid w:val="009A1FF2"/>
    <w:rsid w:val="009A20AC"/>
    <w:rsid w:val="009A26D9"/>
    <w:rsid w:val="009A2BD4"/>
    <w:rsid w:val="009A3782"/>
    <w:rsid w:val="009A41C0"/>
    <w:rsid w:val="009A5369"/>
    <w:rsid w:val="009A67DF"/>
    <w:rsid w:val="009A762F"/>
    <w:rsid w:val="009A78C8"/>
    <w:rsid w:val="009A79E2"/>
    <w:rsid w:val="009A7C13"/>
    <w:rsid w:val="009A7DDA"/>
    <w:rsid w:val="009B0137"/>
    <w:rsid w:val="009B129C"/>
    <w:rsid w:val="009B180D"/>
    <w:rsid w:val="009B288D"/>
    <w:rsid w:val="009B2BF2"/>
    <w:rsid w:val="009B5B72"/>
    <w:rsid w:val="009B623A"/>
    <w:rsid w:val="009B6335"/>
    <w:rsid w:val="009B6CDE"/>
    <w:rsid w:val="009B7D31"/>
    <w:rsid w:val="009C0EBC"/>
    <w:rsid w:val="009C35D1"/>
    <w:rsid w:val="009C42F2"/>
    <w:rsid w:val="009C43BE"/>
    <w:rsid w:val="009C46C6"/>
    <w:rsid w:val="009C474C"/>
    <w:rsid w:val="009C5412"/>
    <w:rsid w:val="009C551D"/>
    <w:rsid w:val="009C6769"/>
    <w:rsid w:val="009C6B4D"/>
    <w:rsid w:val="009D0BC2"/>
    <w:rsid w:val="009D234B"/>
    <w:rsid w:val="009D4D60"/>
    <w:rsid w:val="009D5277"/>
    <w:rsid w:val="009D5DCB"/>
    <w:rsid w:val="009E078F"/>
    <w:rsid w:val="009E1CB4"/>
    <w:rsid w:val="009E2298"/>
    <w:rsid w:val="009E22E5"/>
    <w:rsid w:val="009E24A7"/>
    <w:rsid w:val="009E3358"/>
    <w:rsid w:val="009E437B"/>
    <w:rsid w:val="009E462B"/>
    <w:rsid w:val="009E478C"/>
    <w:rsid w:val="009E5C54"/>
    <w:rsid w:val="009E6B6A"/>
    <w:rsid w:val="009E7E29"/>
    <w:rsid w:val="009F16FB"/>
    <w:rsid w:val="009F1E6B"/>
    <w:rsid w:val="009F232B"/>
    <w:rsid w:val="009F487C"/>
    <w:rsid w:val="009F48D7"/>
    <w:rsid w:val="009F4FCA"/>
    <w:rsid w:val="009F5392"/>
    <w:rsid w:val="009F59EF"/>
    <w:rsid w:val="009F6703"/>
    <w:rsid w:val="00A004D8"/>
    <w:rsid w:val="00A016DF"/>
    <w:rsid w:val="00A02909"/>
    <w:rsid w:val="00A02F6C"/>
    <w:rsid w:val="00A04E2A"/>
    <w:rsid w:val="00A05D1D"/>
    <w:rsid w:val="00A062CC"/>
    <w:rsid w:val="00A075D1"/>
    <w:rsid w:val="00A07F42"/>
    <w:rsid w:val="00A1018A"/>
    <w:rsid w:val="00A10BEC"/>
    <w:rsid w:val="00A10EEC"/>
    <w:rsid w:val="00A116E9"/>
    <w:rsid w:val="00A116FC"/>
    <w:rsid w:val="00A118DB"/>
    <w:rsid w:val="00A151D5"/>
    <w:rsid w:val="00A1543B"/>
    <w:rsid w:val="00A16D61"/>
    <w:rsid w:val="00A175ED"/>
    <w:rsid w:val="00A21080"/>
    <w:rsid w:val="00A21DCC"/>
    <w:rsid w:val="00A22399"/>
    <w:rsid w:val="00A26096"/>
    <w:rsid w:val="00A26AB0"/>
    <w:rsid w:val="00A273B0"/>
    <w:rsid w:val="00A312C2"/>
    <w:rsid w:val="00A31DE7"/>
    <w:rsid w:val="00A32550"/>
    <w:rsid w:val="00A342A8"/>
    <w:rsid w:val="00A34AEE"/>
    <w:rsid w:val="00A37F22"/>
    <w:rsid w:val="00A403FB"/>
    <w:rsid w:val="00A40451"/>
    <w:rsid w:val="00A40C7B"/>
    <w:rsid w:val="00A4101E"/>
    <w:rsid w:val="00A43A10"/>
    <w:rsid w:val="00A44498"/>
    <w:rsid w:val="00A4632F"/>
    <w:rsid w:val="00A46E10"/>
    <w:rsid w:val="00A47E0B"/>
    <w:rsid w:val="00A5096C"/>
    <w:rsid w:val="00A52237"/>
    <w:rsid w:val="00A60772"/>
    <w:rsid w:val="00A60D49"/>
    <w:rsid w:val="00A61BB3"/>
    <w:rsid w:val="00A6295B"/>
    <w:rsid w:val="00A64134"/>
    <w:rsid w:val="00A643EF"/>
    <w:rsid w:val="00A66F06"/>
    <w:rsid w:val="00A70040"/>
    <w:rsid w:val="00A70273"/>
    <w:rsid w:val="00A70C27"/>
    <w:rsid w:val="00A721BE"/>
    <w:rsid w:val="00A74C2C"/>
    <w:rsid w:val="00A75A61"/>
    <w:rsid w:val="00A7632D"/>
    <w:rsid w:val="00A76FED"/>
    <w:rsid w:val="00A771BC"/>
    <w:rsid w:val="00A806D0"/>
    <w:rsid w:val="00A808C6"/>
    <w:rsid w:val="00A80DAA"/>
    <w:rsid w:val="00A840C0"/>
    <w:rsid w:val="00A84440"/>
    <w:rsid w:val="00A8446D"/>
    <w:rsid w:val="00A85DD8"/>
    <w:rsid w:val="00A8701E"/>
    <w:rsid w:val="00A877EA"/>
    <w:rsid w:val="00A90F45"/>
    <w:rsid w:val="00A92254"/>
    <w:rsid w:val="00A92BA8"/>
    <w:rsid w:val="00A93B71"/>
    <w:rsid w:val="00A93E25"/>
    <w:rsid w:val="00A944C8"/>
    <w:rsid w:val="00A96C53"/>
    <w:rsid w:val="00A97631"/>
    <w:rsid w:val="00A97B77"/>
    <w:rsid w:val="00A97CE5"/>
    <w:rsid w:val="00AA1549"/>
    <w:rsid w:val="00AA1A51"/>
    <w:rsid w:val="00AA2037"/>
    <w:rsid w:val="00AA258D"/>
    <w:rsid w:val="00AA5F8C"/>
    <w:rsid w:val="00AA6C70"/>
    <w:rsid w:val="00AA6CA7"/>
    <w:rsid w:val="00AB1451"/>
    <w:rsid w:val="00AB19E2"/>
    <w:rsid w:val="00AB2186"/>
    <w:rsid w:val="00AB2926"/>
    <w:rsid w:val="00AB3C41"/>
    <w:rsid w:val="00AB60BC"/>
    <w:rsid w:val="00AB6BAA"/>
    <w:rsid w:val="00AC2BA7"/>
    <w:rsid w:val="00AC3B59"/>
    <w:rsid w:val="00AC4B12"/>
    <w:rsid w:val="00AC4B55"/>
    <w:rsid w:val="00AC5216"/>
    <w:rsid w:val="00AC5376"/>
    <w:rsid w:val="00AC54D8"/>
    <w:rsid w:val="00AC57AD"/>
    <w:rsid w:val="00AC60D8"/>
    <w:rsid w:val="00AC7E49"/>
    <w:rsid w:val="00AD019B"/>
    <w:rsid w:val="00AD0689"/>
    <w:rsid w:val="00AD068F"/>
    <w:rsid w:val="00AD2056"/>
    <w:rsid w:val="00AD219C"/>
    <w:rsid w:val="00AD2533"/>
    <w:rsid w:val="00AD4D48"/>
    <w:rsid w:val="00AD56F8"/>
    <w:rsid w:val="00AD6BB3"/>
    <w:rsid w:val="00AD6D64"/>
    <w:rsid w:val="00AD6D81"/>
    <w:rsid w:val="00AD785F"/>
    <w:rsid w:val="00AD7A59"/>
    <w:rsid w:val="00AE01B4"/>
    <w:rsid w:val="00AE044D"/>
    <w:rsid w:val="00AE0D67"/>
    <w:rsid w:val="00AE1B82"/>
    <w:rsid w:val="00AE2FFE"/>
    <w:rsid w:val="00AE4081"/>
    <w:rsid w:val="00AE4DFB"/>
    <w:rsid w:val="00AE5AA5"/>
    <w:rsid w:val="00AE5F81"/>
    <w:rsid w:val="00AE750F"/>
    <w:rsid w:val="00AF0D69"/>
    <w:rsid w:val="00AF15EA"/>
    <w:rsid w:val="00AF3F9B"/>
    <w:rsid w:val="00B019D2"/>
    <w:rsid w:val="00B01A42"/>
    <w:rsid w:val="00B027BC"/>
    <w:rsid w:val="00B02B0B"/>
    <w:rsid w:val="00B03BC0"/>
    <w:rsid w:val="00B03D81"/>
    <w:rsid w:val="00B043F9"/>
    <w:rsid w:val="00B06FB8"/>
    <w:rsid w:val="00B071DC"/>
    <w:rsid w:val="00B07481"/>
    <w:rsid w:val="00B07E5C"/>
    <w:rsid w:val="00B1065F"/>
    <w:rsid w:val="00B110B2"/>
    <w:rsid w:val="00B13C0B"/>
    <w:rsid w:val="00B13C67"/>
    <w:rsid w:val="00B13EEA"/>
    <w:rsid w:val="00B13F50"/>
    <w:rsid w:val="00B22DF3"/>
    <w:rsid w:val="00B2303E"/>
    <w:rsid w:val="00B2317A"/>
    <w:rsid w:val="00B231B9"/>
    <w:rsid w:val="00B24149"/>
    <w:rsid w:val="00B24B6D"/>
    <w:rsid w:val="00B25037"/>
    <w:rsid w:val="00B25D95"/>
    <w:rsid w:val="00B26C4E"/>
    <w:rsid w:val="00B27863"/>
    <w:rsid w:val="00B30422"/>
    <w:rsid w:val="00B30BF9"/>
    <w:rsid w:val="00B3192D"/>
    <w:rsid w:val="00B327A1"/>
    <w:rsid w:val="00B33E77"/>
    <w:rsid w:val="00B33E7E"/>
    <w:rsid w:val="00B34800"/>
    <w:rsid w:val="00B34A2F"/>
    <w:rsid w:val="00B35412"/>
    <w:rsid w:val="00B36578"/>
    <w:rsid w:val="00B379A5"/>
    <w:rsid w:val="00B41A07"/>
    <w:rsid w:val="00B41BE1"/>
    <w:rsid w:val="00B44E4C"/>
    <w:rsid w:val="00B450DE"/>
    <w:rsid w:val="00B4601D"/>
    <w:rsid w:val="00B46658"/>
    <w:rsid w:val="00B50B25"/>
    <w:rsid w:val="00B50F92"/>
    <w:rsid w:val="00B50FDC"/>
    <w:rsid w:val="00B51B3C"/>
    <w:rsid w:val="00B51E06"/>
    <w:rsid w:val="00B52591"/>
    <w:rsid w:val="00B5337F"/>
    <w:rsid w:val="00B54601"/>
    <w:rsid w:val="00B549D0"/>
    <w:rsid w:val="00B561F8"/>
    <w:rsid w:val="00B57DD0"/>
    <w:rsid w:val="00B60002"/>
    <w:rsid w:val="00B600B7"/>
    <w:rsid w:val="00B60C2C"/>
    <w:rsid w:val="00B619A0"/>
    <w:rsid w:val="00B6247E"/>
    <w:rsid w:val="00B6262A"/>
    <w:rsid w:val="00B62825"/>
    <w:rsid w:val="00B62D67"/>
    <w:rsid w:val="00B6326A"/>
    <w:rsid w:val="00B650FC"/>
    <w:rsid w:val="00B6655F"/>
    <w:rsid w:val="00B67CEE"/>
    <w:rsid w:val="00B67F1D"/>
    <w:rsid w:val="00B70D17"/>
    <w:rsid w:val="00B71E1D"/>
    <w:rsid w:val="00B72232"/>
    <w:rsid w:val="00B72A49"/>
    <w:rsid w:val="00B738AC"/>
    <w:rsid w:val="00B748B6"/>
    <w:rsid w:val="00B75D13"/>
    <w:rsid w:val="00B766E3"/>
    <w:rsid w:val="00B76CC3"/>
    <w:rsid w:val="00B80874"/>
    <w:rsid w:val="00B8354C"/>
    <w:rsid w:val="00B83866"/>
    <w:rsid w:val="00B83D2A"/>
    <w:rsid w:val="00B84B5A"/>
    <w:rsid w:val="00B859C4"/>
    <w:rsid w:val="00B864B5"/>
    <w:rsid w:val="00B87939"/>
    <w:rsid w:val="00B87949"/>
    <w:rsid w:val="00B9260C"/>
    <w:rsid w:val="00B928D0"/>
    <w:rsid w:val="00B930D0"/>
    <w:rsid w:val="00B93533"/>
    <w:rsid w:val="00B95649"/>
    <w:rsid w:val="00B96284"/>
    <w:rsid w:val="00B96567"/>
    <w:rsid w:val="00B9763C"/>
    <w:rsid w:val="00BA1C16"/>
    <w:rsid w:val="00BA31AC"/>
    <w:rsid w:val="00BA320B"/>
    <w:rsid w:val="00BA37AD"/>
    <w:rsid w:val="00BA496D"/>
    <w:rsid w:val="00BA5DB2"/>
    <w:rsid w:val="00BA7D00"/>
    <w:rsid w:val="00BB0215"/>
    <w:rsid w:val="00BB107F"/>
    <w:rsid w:val="00BB14A8"/>
    <w:rsid w:val="00BB25BB"/>
    <w:rsid w:val="00BB31BC"/>
    <w:rsid w:val="00BB332B"/>
    <w:rsid w:val="00BB4DB5"/>
    <w:rsid w:val="00BB4E45"/>
    <w:rsid w:val="00BB5ADB"/>
    <w:rsid w:val="00BB6687"/>
    <w:rsid w:val="00BC027E"/>
    <w:rsid w:val="00BC41A2"/>
    <w:rsid w:val="00BC469F"/>
    <w:rsid w:val="00BC4AAA"/>
    <w:rsid w:val="00BC4FB2"/>
    <w:rsid w:val="00BC60BF"/>
    <w:rsid w:val="00BC6F53"/>
    <w:rsid w:val="00BD0E5F"/>
    <w:rsid w:val="00BD2E35"/>
    <w:rsid w:val="00BD3D93"/>
    <w:rsid w:val="00BD417B"/>
    <w:rsid w:val="00BD4A16"/>
    <w:rsid w:val="00BE04B0"/>
    <w:rsid w:val="00BE0EAC"/>
    <w:rsid w:val="00BE1854"/>
    <w:rsid w:val="00BE3B14"/>
    <w:rsid w:val="00BE452D"/>
    <w:rsid w:val="00BE5685"/>
    <w:rsid w:val="00BE5B3D"/>
    <w:rsid w:val="00BF1E62"/>
    <w:rsid w:val="00BF2C3E"/>
    <w:rsid w:val="00BF4371"/>
    <w:rsid w:val="00BF4DA9"/>
    <w:rsid w:val="00BF63D5"/>
    <w:rsid w:val="00BF6CAA"/>
    <w:rsid w:val="00C00E22"/>
    <w:rsid w:val="00C01268"/>
    <w:rsid w:val="00C01C0F"/>
    <w:rsid w:val="00C03099"/>
    <w:rsid w:val="00C04205"/>
    <w:rsid w:val="00C0591C"/>
    <w:rsid w:val="00C05E6E"/>
    <w:rsid w:val="00C07328"/>
    <w:rsid w:val="00C11302"/>
    <w:rsid w:val="00C1207D"/>
    <w:rsid w:val="00C120D4"/>
    <w:rsid w:val="00C132DF"/>
    <w:rsid w:val="00C14D05"/>
    <w:rsid w:val="00C15D05"/>
    <w:rsid w:val="00C21853"/>
    <w:rsid w:val="00C21F75"/>
    <w:rsid w:val="00C22AE5"/>
    <w:rsid w:val="00C239AC"/>
    <w:rsid w:val="00C240C6"/>
    <w:rsid w:val="00C243F5"/>
    <w:rsid w:val="00C26800"/>
    <w:rsid w:val="00C26944"/>
    <w:rsid w:val="00C26B09"/>
    <w:rsid w:val="00C26ECD"/>
    <w:rsid w:val="00C26FF5"/>
    <w:rsid w:val="00C271E1"/>
    <w:rsid w:val="00C277C0"/>
    <w:rsid w:val="00C30E25"/>
    <w:rsid w:val="00C30FEC"/>
    <w:rsid w:val="00C31696"/>
    <w:rsid w:val="00C3342A"/>
    <w:rsid w:val="00C34364"/>
    <w:rsid w:val="00C34F21"/>
    <w:rsid w:val="00C3609B"/>
    <w:rsid w:val="00C3782D"/>
    <w:rsid w:val="00C37C81"/>
    <w:rsid w:val="00C40318"/>
    <w:rsid w:val="00C4302E"/>
    <w:rsid w:val="00C4319C"/>
    <w:rsid w:val="00C43FDD"/>
    <w:rsid w:val="00C446F4"/>
    <w:rsid w:val="00C44EE6"/>
    <w:rsid w:val="00C44FA3"/>
    <w:rsid w:val="00C4540D"/>
    <w:rsid w:val="00C45444"/>
    <w:rsid w:val="00C459D1"/>
    <w:rsid w:val="00C503B7"/>
    <w:rsid w:val="00C51820"/>
    <w:rsid w:val="00C5272B"/>
    <w:rsid w:val="00C5390E"/>
    <w:rsid w:val="00C53A59"/>
    <w:rsid w:val="00C53E2D"/>
    <w:rsid w:val="00C5409B"/>
    <w:rsid w:val="00C541F5"/>
    <w:rsid w:val="00C573FB"/>
    <w:rsid w:val="00C63416"/>
    <w:rsid w:val="00C63F6B"/>
    <w:rsid w:val="00C640E1"/>
    <w:rsid w:val="00C64531"/>
    <w:rsid w:val="00C64B01"/>
    <w:rsid w:val="00C662B3"/>
    <w:rsid w:val="00C66A28"/>
    <w:rsid w:val="00C675CC"/>
    <w:rsid w:val="00C723BA"/>
    <w:rsid w:val="00C72CD0"/>
    <w:rsid w:val="00C73413"/>
    <w:rsid w:val="00C7359A"/>
    <w:rsid w:val="00C7381F"/>
    <w:rsid w:val="00C75612"/>
    <w:rsid w:val="00C75B90"/>
    <w:rsid w:val="00C761AB"/>
    <w:rsid w:val="00C768BD"/>
    <w:rsid w:val="00C77D65"/>
    <w:rsid w:val="00C77E7D"/>
    <w:rsid w:val="00C8248E"/>
    <w:rsid w:val="00C83B27"/>
    <w:rsid w:val="00C84483"/>
    <w:rsid w:val="00C85EB0"/>
    <w:rsid w:val="00C86482"/>
    <w:rsid w:val="00C86AFE"/>
    <w:rsid w:val="00C87263"/>
    <w:rsid w:val="00C90185"/>
    <w:rsid w:val="00C913F2"/>
    <w:rsid w:val="00C91D5C"/>
    <w:rsid w:val="00C91D75"/>
    <w:rsid w:val="00C9254E"/>
    <w:rsid w:val="00C92F5E"/>
    <w:rsid w:val="00C93B3F"/>
    <w:rsid w:val="00C94318"/>
    <w:rsid w:val="00C94B4E"/>
    <w:rsid w:val="00C9506F"/>
    <w:rsid w:val="00C953A5"/>
    <w:rsid w:val="00C95846"/>
    <w:rsid w:val="00C9673E"/>
    <w:rsid w:val="00C97164"/>
    <w:rsid w:val="00CA007D"/>
    <w:rsid w:val="00CA00AE"/>
    <w:rsid w:val="00CA3530"/>
    <w:rsid w:val="00CA4900"/>
    <w:rsid w:val="00CA4F1A"/>
    <w:rsid w:val="00CA5663"/>
    <w:rsid w:val="00CA6DD4"/>
    <w:rsid w:val="00CA7B36"/>
    <w:rsid w:val="00CB06CC"/>
    <w:rsid w:val="00CB0EC1"/>
    <w:rsid w:val="00CB2632"/>
    <w:rsid w:val="00CB4400"/>
    <w:rsid w:val="00CB5182"/>
    <w:rsid w:val="00CB5BDF"/>
    <w:rsid w:val="00CB6372"/>
    <w:rsid w:val="00CC17CA"/>
    <w:rsid w:val="00CC1A08"/>
    <w:rsid w:val="00CC296C"/>
    <w:rsid w:val="00CC2AF5"/>
    <w:rsid w:val="00CC2FE4"/>
    <w:rsid w:val="00CC3E19"/>
    <w:rsid w:val="00CC4AA7"/>
    <w:rsid w:val="00CC4EC3"/>
    <w:rsid w:val="00CC517B"/>
    <w:rsid w:val="00CC68D1"/>
    <w:rsid w:val="00CC72FB"/>
    <w:rsid w:val="00CD0AF3"/>
    <w:rsid w:val="00CD4133"/>
    <w:rsid w:val="00CD4A6B"/>
    <w:rsid w:val="00CD5334"/>
    <w:rsid w:val="00CD6CA5"/>
    <w:rsid w:val="00CD74EA"/>
    <w:rsid w:val="00CD7963"/>
    <w:rsid w:val="00CE146A"/>
    <w:rsid w:val="00CE17D7"/>
    <w:rsid w:val="00CE1FBD"/>
    <w:rsid w:val="00CE3960"/>
    <w:rsid w:val="00CE46C7"/>
    <w:rsid w:val="00CE4F7D"/>
    <w:rsid w:val="00CE699A"/>
    <w:rsid w:val="00CE749B"/>
    <w:rsid w:val="00CF2BC6"/>
    <w:rsid w:val="00CF3C20"/>
    <w:rsid w:val="00CF3EEC"/>
    <w:rsid w:val="00CF519C"/>
    <w:rsid w:val="00CF5378"/>
    <w:rsid w:val="00CF5D25"/>
    <w:rsid w:val="00CF6FD3"/>
    <w:rsid w:val="00CF7773"/>
    <w:rsid w:val="00D00601"/>
    <w:rsid w:val="00D00634"/>
    <w:rsid w:val="00D016C9"/>
    <w:rsid w:val="00D01DF2"/>
    <w:rsid w:val="00D0450E"/>
    <w:rsid w:val="00D052AE"/>
    <w:rsid w:val="00D0632E"/>
    <w:rsid w:val="00D066F7"/>
    <w:rsid w:val="00D06D5E"/>
    <w:rsid w:val="00D077F0"/>
    <w:rsid w:val="00D10796"/>
    <w:rsid w:val="00D10908"/>
    <w:rsid w:val="00D12685"/>
    <w:rsid w:val="00D13D5A"/>
    <w:rsid w:val="00D1431A"/>
    <w:rsid w:val="00D15B9B"/>
    <w:rsid w:val="00D16D6F"/>
    <w:rsid w:val="00D17F0C"/>
    <w:rsid w:val="00D21877"/>
    <w:rsid w:val="00D2248B"/>
    <w:rsid w:val="00D22EB3"/>
    <w:rsid w:val="00D22FD6"/>
    <w:rsid w:val="00D23416"/>
    <w:rsid w:val="00D2386F"/>
    <w:rsid w:val="00D23A18"/>
    <w:rsid w:val="00D25E54"/>
    <w:rsid w:val="00D26921"/>
    <w:rsid w:val="00D275BA"/>
    <w:rsid w:val="00D3071A"/>
    <w:rsid w:val="00D31629"/>
    <w:rsid w:val="00D328D2"/>
    <w:rsid w:val="00D338A2"/>
    <w:rsid w:val="00D33E3C"/>
    <w:rsid w:val="00D349FC"/>
    <w:rsid w:val="00D35668"/>
    <w:rsid w:val="00D36885"/>
    <w:rsid w:val="00D37383"/>
    <w:rsid w:val="00D4031A"/>
    <w:rsid w:val="00D4112E"/>
    <w:rsid w:val="00D419C3"/>
    <w:rsid w:val="00D43315"/>
    <w:rsid w:val="00D4333D"/>
    <w:rsid w:val="00D455FE"/>
    <w:rsid w:val="00D456FC"/>
    <w:rsid w:val="00D4658D"/>
    <w:rsid w:val="00D46D0B"/>
    <w:rsid w:val="00D47681"/>
    <w:rsid w:val="00D50974"/>
    <w:rsid w:val="00D50B5A"/>
    <w:rsid w:val="00D51A17"/>
    <w:rsid w:val="00D51E9D"/>
    <w:rsid w:val="00D522B9"/>
    <w:rsid w:val="00D52EC5"/>
    <w:rsid w:val="00D53A87"/>
    <w:rsid w:val="00D53B1C"/>
    <w:rsid w:val="00D546CE"/>
    <w:rsid w:val="00D54C79"/>
    <w:rsid w:val="00D55C3E"/>
    <w:rsid w:val="00D55CC3"/>
    <w:rsid w:val="00D5620A"/>
    <w:rsid w:val="00D567E5"/>
    <w:rsid w:val="00D56A7D"/>
    <w:rsid w:val="00D57B48"/>
    <w:rsid w:val="00D61F79"/>
    <w:rsid w:val="00D6273F"/>
    <w:rsid w:val="00D6276B"/>
    <w:rsid w:val="00D645D7"/>
    <w:rsid w:val="00D659E0"/>
    <w:rsid w:val="00D6729E"/>
    <w:rsid w:val="00D67E6F"/>
    <w:rsid w:val="00D707AE"/>
    <w:rsid w:val="00D71B4B"/>
    <w:rsid w:val="00D73937"/>
    <w:rsid w:val="00D74E49"/>
    <w:rsid w:val="00D76F4A"/>
    <w:rsid w:val="00D77E8F"/>
    <w:rsid w:val="00D77F71"/>
    <w:rsid w:val="00D82150"/>
    <w:rsid w:val="00D8362C"/>
    <w:rsid w:val="00D843DC"/>
    <w:rsid w:val="00D901C7"/>
    <w:rsid w:val="00D904F0"/>
    <w:rsid w:val="00D91DC0"/>
    <w:rsid w:val="00D91F94"/>
    <w:rsid w:val="00D93B22"/>
    <w:rsid w:val="00D943DD"/>
    <w:rsid w:val="00D956C6"/>
    <w:rsid w:val="00D95AB0"/>
    <w:rsid w:val="00D96621"/>
    <w:rsid w:val="00D968ED"/>
    <w:rsid w:val="00D96DC7"/>
    <w:rsid w:val="00D970DE"/>
    <w:rsid w:val="00D975B8"/>
    <w:rsid w:val="00D9787D"/>
    <w:rsid w:val="00DA1261"/>
    <w:rsid w:val="00DA1D11"/>
    <w:rsid w:val="00DA2A31"/>
    <w:rsid w:val="00DA3454"/>
    <w:rsid w:val="00DA3BBE"/>
    <w:rsid w:val="00DA5546"/>
    <w:rsid w:val="00DA5C53"/>
    <w:rsid w:val="00DA6994"/>
    <w:rsid w:val="00DB1BA7"/>
    <w:rsid w:val="00DB23D9"/>
    <w:rsid w:val="00DB2C88"/>
    <w:rsid w:val="00DB3309"/>
    <w:rsid w:val="00DB44D8"/>
    <w:rsid w:val="00DB451B"/>
    <w:rsid w:val="00DB4E5C"/>
    <w:rsid w:val="00DC0A34"/>
    <w:rsid w:val="00DC17D5"/>
    <w:rsid w:val="00DC3481"/>
    <w:rsid w:val="00DC38A2"/>
    <w:rsid w:val="00DC39AC"/>
    <w:rsid w:val="00DC3D66"/>
    <w:rsid w:val="00DC55ED"/>
    <w:rsid w:val="00DC5AED"/>
    <w:rsid w:val="00DC6D83"/>
    <w:rsid w:val="00DC7086"/>
    <w:rsid w:val="00DD023A"/>
    <w:rsid w:val="00DD1905"/>
    <w:rsid w:val="00DD24D6"/>
    <w:rsid w:val="00DD4891"/>
    <w:rsid w:val="00DD4D7B"/>
    <w:rsid w:val="00DD5910"/>
    <w:rsid w:val="00DD5C22"/>
    <w:rsid w:val="00DD735B"/>
    <w:rsid w:val="00DD78ED"/>
    <w:rsid w:val="00DE0265"/>
    <w:rsid w:val="00DE1B10"/>
    <w:rsid w:val="00DE2CE9"/>
    <w:rsid w:val="00DE43FD"/>
    <w:rsid w:val="00DE51E5"/>
    <w:rsid w:val="00DE5631"/>
    <w:rsid w:val="00DE572B"/>
    <w:rsid w:val="00DE5DA2"/>
    <w:rsid w:val="00DE6B6B"/>
    <w:rsid w:val="00DE6C59"/>
    <w:rsid w:val="00DE6D20"/>
    <w:rsid w:val="00DF1AEF"/>
    <w:rsid w:val="00DF2951"/>
    <w:rsid w:val="00DF3401"/>
    <w:rsid w:val="00DF37DF"/>
    <w:rsid w:val="00DF3B6B"/>
    <w:rsid w:val="00DF6340"/>
    <w:rsid w:val="00DF7C1F"/>
    <w:rsid w:val="00E0087D"/>
    <w:rsid w:val="00E01049"/>
    <w:rsid w:val="00E01E68"/>
    <w:rsid w:val="00E020BA"/>
    <w:rsid w:val="00E06151"/>
    <w:rsid w:val="00E06391"/>
    <w:rsid w:val="00E06E02"/>
    <w:rsid w:val="00E072A1"/>
    <w:rsid w:val="00E07C16"/>
    <w:rsid w:val="00E102CE"/>
    <w:rsid w:val="00E1199B"/>
    <w:rsid w:val="00E15691"/>
    <w:rsid w:val="00E156FD"/>
    <w:rsid w:val="00E16245"/>
    <w:rsid w:val="00E21914"/>
    <w:rsid w:val="00E21F6A"/>
    <w:rsid w:val="00E2754D"/>
    <w:rsid w:val="00E27CA4"/>
    <w:rsid w:val="00E308DE"/>
    <w:rsid w:val="00E30F29"/>
    <w:rsid w:val="00E30F7B"/>
    <w:rsid w:val="00E314DC"/>
    <w:rsid w:val="00E3166A"/>
    <w:rsid w:val="00E32A94"/>
    <w:rsid w:val="00E33082"/>
    <w:rsid w:val="00E33397"/>
    <w:rsid w:val="00E338B9"/>
    <w:rsid w:val="00E34A21"/>
    <w:rsid w:val="00E34E0E"/>
    <w:rsid w:val="00E3549B"/>
    <w:rsid w:val="00E37770"/>
    <w:rsid w:val="00E432F2"/>
    <w:rsid w:val="00E43D5D"/>
    <w:rsid w:val="00E44F4A"/>
    <w:rsid w:val="00E45C2D"/>
    <w:rsid w:val="00E45DBB"/>
    <w:rsid w:val="00E47039"/>
    <w:rsid w:val="00E47BDF"/>
    <w:rsid w:val="00E51012"/>
    <w:rsid w:val="00E51887"/>
    <w:rsid w:val="00E51C31"/>
    <w:rsid w:val="00E51D52"/>
    <w:rsid w:val="00E54811"/>
    <w:rsid w:val="00E54CE1"/>
    <w:rsid w:val="00E5510A"/>
    <w:rsid w:val="00E557B4"/>
    <w:rsid w:val="00E5628B"/>
    <w:rsid w:val="00E571BC"/>
    <w:rsid w:val="00E572A7"/>
    <w:rsid w:val="00E605AB"/>
    <w:rsid w:val="00E61990"/>
    <w:rsid w:val="00E652FD"/>
    <w:rsid w:val="00E660A1"/>
    <w:rsid w:val="00E6776C"/>
    <w:rsid w:val="00E73BCE"/>
    <w:rsid w:val="00E74483"/>
    <w:rsid w:val="00E76937"/>
    <w:rsid w:val="00E76BD8"/>
    <w:rsid w:val="00E7741C"/>
    <w:rsid w:val="00E77B04"/>
    <w:rsid w:val="00E82D31"/>
    <w:rsid w:val="00E83AA6"/>
    <w:rsid w:val="00E83BD1"/>
    <w:rsid w:val="00E848CD"/>
    <w:rsid w:val="00E85F77"/>
    <w:rsid w:val="00E861F3"/>
    <w:rsid w:val="00E867E3"/>
    <w:rsid w:val="00E87D20"/>
    <w:rsid w:val="00E90F46"/>
    <w:rsid w:val="00E916E9"/>
    <w:rsid w:val="00E918F3"/>
    <w:rsid w:val="00E9374E"/>
    <w:rsid w:val="00E93F17"/>
    <w:rsid w:val="00E953CA"/>
    <w:rsid w:val="00E9580A"/>
    <w:rsid w:val="00E96227"/>
    <w:rsid w:val="00E96380"/>
    <w:rsid w:val="00E976B0"/>
    <w:rsid w:val="00EA03A2"/>
    <w:rsid w:val="00EA0E6E"/>
    <w:rsid w:val="00EA170B"/>
    <w:rsid w:val="00EA1E57"/>
    <w:rsid w:val="00EA3103"/>
    <w:rsid w:val="00EA3899"/>
    <w:rsid w:val="00EA506A"/>
    <w:rsid w:val="00EA7EC7"/>
    <w:rsid w:val="00EB0B63"/>
    <w:rsid w:val="00EB0CB5"/>
    <w:rsid w:val="00EB198F"/>
    <w:rsid w:val="00EB2E4F"/>
    <w:rsid w:val="00EB5653"/>
    <w:rsid w:val="00EB609A"/>
    <w:rsid w:val="00EB6FA5"/>
    <w:rsid w:val="00EB770F"/>
    <w:rsid w:val="00EB7C46"/>
    <w:rsid w:val="00EC102A"/>
    <w:rsid w:val="00EC1CD9"/>
    <w:rsid w:val="00EC21BD"/>
    <w:rsid w:val="00EC30D2"/>
    <w:rsid w:val="00EC40D4"/>
    <w:rsid w:val="00EC4D10"/>
    <w:rsid w:val="00EC5003"/>
    <w:rsid w:val="00EC6223"/>
    <w:rsid w:val="00EC7A15"/>
    <w:rsid w:val="00ED1129"/>
    <w:rsid w:val="00ED1407"/>
    <w:rsid w:val="00ED1A6E"/>
    <w:rsid w:val="00ED2B67"/>
    <w:rsid w:val="00ED2E97"/>
    <w:rsid w:val="00ED32A3"/>
    <w:rsid w:val="00ED354A"/>
    <w:rsid w:val="00ED493A"/>
    <w:rsid w:val="00ED739C"/>
    <w:rsid w:val="00ED764F"/>
    <w:rsid w:val="00ED7AEB"/>
    <w:rsid w:val="00ED7C3D"/>
    <w:rsid w:val="00ED7FEA"/>
    <w:rsid w:val="00EE01D3"/>
    <w:rsid w:val="00EE1033"/>
    <w:rsid w:val="00EE2BA1"/>
    <w:rsid w:val="00EE3213"/>
    <w:rsid w:val="00EE413F"/>
    <w:rsid w:val="00EE437D"/>
    <w:rsid w:val="00EE4BE4"/>
    <w:rsid w:val="00EE4D24"/>
    <w:rsid w:val="00EE5127"/>
    <w:rsid w:val="00EE60EE"/>
    <w:rsid w:val="00EE67F9"/>
    <w:rsid w:val="00EE692E"/>
    <w:rsid w:val="00EF1542"/>
    <w:rsid w:val="00EF184E"/>
    <w:rsid w:val="00EF1E5F"/>
    <w:rsid w:val="00EF1F7F"/>
    <w:rsid w:val="00EF2386"/>
    <w:rsid w:val="00EF2534"/>
    <w:rsid w:val="00EF2E3A"/>
    <w:rsid w:val="00EF38C9"/>
    <w:rsid w:val="00EF3DA8"/>
    <w:rsid w:val="00EF69A6"/>
    <w:rsid w:val="00F00682"/>
    <w:rsid w:val="00F00A1B"/>
    <w:rsid w:val="00F02882"/>
    <w:rsid w:val="00F02A72"/>
    <w:rsid w:val="00F02AB3"/>
    <w:rsid w:val="00F02F32"/>
    <w:rsid w:val="00F04042"/>
    <w:rsid w:val="00F048CB"/>
    <w:rsid w:val="00F04C78"/>
    <w:rsid w:val="00F05009"/>
    <w:rsid w:val="00F05D8C"/>
    <w:rsid w:val="00F068BE"/>
    <w:rsid w:val="00F069EA"/>
    <w:rsid w:val="00F07603"/>
    <w:rsid w:val="00F07E84"/>
    <w:rsid w:val="00F10173"/>
    <w:rsid w:val="00F10324"/>
    <w:rsid w:val="00F105D7"/>
    <w:rsid w:val="00F1182A"/>
    <w:rsid w:val="00F12694"/>
    <w:rsid w:val="00F136E2"/>
    <w:rsid w:val="00F13FB0"/>
    <w:rsid w:val="00F1400E"/>
    <w:rsid w:val="00F146B3"/>
    <w:rsid w:val="00F14A9D"/>
    <w:rsid w:val="00F1694C"/>
    <w:rsid w:val="00F17365"/>
    <w:rsid w:val="00F207E1"/>
    <w:rsid w:val="00F20E2C"/>
    <w:rsid w:val="00F23670"/>
    <w:rsid w:val="00F24693"/>
    <w:rsid w:val="00F25827"/>
    <w:rsid w:val="00F263E5"/>
    <w:rsid w:val="00F26484"/>
    <w:rsid w:val="00F26838"/>
    <w:rsid w:val="00F26E46"/>
    <w:rsid w:val="00F27796"/>
    <w:rsid w:val="00F3194E"/>
    <w:rsid w:val="00F34C75"/>
    <w:rsid w:val="00F34E4F"/>
    <w:rsid w:val="00F36791"/>
    <w:rsid w:val="00F36B88"/>
    <w:rsid w:val="00F404C0"/>
    <w:rsid w:val="00F409D8"/>
    <w:rsid w:val="00F41D82"/>
    <w:rsid w:val="00F41E18"/>
    <w:rsid w:val="00F424CD"/>
    <w:rsid w:val="00F42C4E"/>
    <w:rsid w:val="00F43DCE"/>
    <w:rsid w:val="00F44015"/>
    <w:rsid w:val="00F441B1"/>
    <w:rsid w:val="00F451FB"/>
    <w:rsid w:val="00F45FE7"/>
    <w:rsid w:val="00F46678"/>
    <w:rsid w:val="00F475E2"/>
    <w:rsid w:val="00F50143"/>
    <w:rsid w:val="00F50CC3"/>
    <w:rsid w:val="00F513A0"/>
    <w:rsid w:val="00F51F49"/>
    <w:rsid w:val="00F52647"/>
    <w:rsid w:val="00F52EB0"/>
    <w:rsid w:val="00F53A7D"/>
    <w:rsid w:val="00F54EFD"/>
    <w:rsid w:val="00F558B4"/>
    <w:rsid w:val="00F5739D"/>
    <w:rsid w:val="00F57F67"/>
    <w:rsid w:val="00F60C8F"/>
    <w:rsid w:val="00F61517"/>
    <w:rsid w:val="00F62581"/>
    <w:rsid w:val="00F62935"/>
    <w:rsid w:val="00F63D5B"/>
    <w:rsid w:val="00F64626"/>
    <w:rsid w:val="00F64904"/>
    <w:rsid w:val="00F6622F"/>
    <w:rsid w:val="00F66BB0"/>
    <w:rsid w:val="00F671C3"/>
    <w:rsid w:val="00F67D09"/>
    <w:rsid w:val="00F73D6F"/>
    <w:rsid w:val="00F7438E"/>
    <w:rsid w:val="00F7635B"/>
    <w:rsid w:val="00F80563"/>
    <w:rsid w:val="00F80621"/>
    <w:rsid w:val="00F82A0D"/>
    <w:rsid w:val="00F832B9"/>
    <w:rsid w:val="00F85DEC"/>
    <w:rsid w:val="00F87172"/>
    <w:rsid w:val="00F90808"/>
    <w:rsid w:val="00F9086D"/>
    <w:rsid w:val="00F918C1"/>
    <w:rsid w:val="00F947E9"/>
    <w:rsid w:val="00F95F8E"/>
    <w:rsid w:val="00FA0184"/>
    <w:rsid w:val="00FA14C0"/>
    <w:rsid w:val="00FA19FF"/>
    <w:rsid w:val="00FA29B2"/>
    <w:rsid w:val="00FA2CA2"/>
    <w:rsid w:val="00FA3377"/>
    <w:rsid w:val="00FA3ABE"/>
    <w:rsid w:val="00FA44A8"/>
    <w:rsid w:val="00FA51A5"/>
    <w:rsid w:val="00FA606D"/>
    <w:rsid w:val="00FA7D0F"/>
    <w:rsid w:val="00FB0C0C"/>
    <w:rsid w:val="00FB0EC1"/>
    <w:rsid w:val="00FB1A59"/>
    <w:rsid w:val="00FB42B8"/>
    <w:rsid w:val="00FB43DC"/>
    <w:rsid w:val="00FB445B"/>
    <w:rsid w:val="00FB4D5C"/>
    <w:rsid w:val="00FB68B3"/>
    <w:rsid w:val="00FB7040"/>
    <w:rsid w:val="00FC3432"/>
    <w:rsid w:val="00FC3AA2"/>
    <w:rsid w:val="00FC3B57"/>
    <w:rsid w:val="00FC41C8"/>
    <w:rsid w:val="00FC4E83"/>
    <w:rsid w:val="00FC57FB"/>
    <w:rsid w:val="00FC7B13"/>
    <w:rsid w:val="00FC7D13"/>
    <w:rsid w:val="00FD3862"/>
    <w:rsid w:val="00FD4428"/>
    <w:rsid w:val="00FD4F2A"/>
    <w:rsid w:val="00FD5D69"/>
    <w:rsid w:val="00FD76F4"/>
    <w:rsid w:val="00FE0145"/>
    <w:rsid w:val="00FE1A34"/>
    <w:rsid w:val="00FE1B0D"/>
    <w:rsid w:val="00FE2DCD"/>
    <w:rsid w:val="00FE3A3C"/>
    <w:rsid w:val="00FE4B9A"/>
    <w:rsid w:val="00FE4FCC"/>
    <w:rsid w:val="00FE5006"/>
    <w:rsid w:val="00FE5B2D"/>
    <w:rsid w:val="00FF0954"/>
    <w:rsid w:val="00FF0E85"/>
    <w:rsid w:val="00FF1900"/>
    <w:rsid w:val="00FF2F7B"/>
    <w:rsid w:val="00FF4553"/>
    <w:rsid w:val="00FF4617"/>
    <w:rsid w:val="00FF4B62"/>
    <w:rsid w:val="00FF5EFA"/>
    <w:rsid w:val="00FF62E7"/>
    <w:rsid w:val="00FF7455"/>
    <w:rsid w:val="00FF7D78"/>
    <w:rsid w:val="00FF7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935806"/>
  <w15:docId w15:val="{5073D4E2-BD1B-47C5-A1A4-E6E6D87E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6C70"/>
    <w:pPr>
      <w:spacing w:after="120"/>
      <w:ind w:firstLine="567"/>
      <w:jc w:val="both"/>
    </w:pPr>
    <w:rPr>
      <w:rFonts w:ascii="Frutiger LT 45 Light" w:hAnsi="Frutiger LT 45 Light"/>
      <w:sz w:val="22"/>
      <w:szCs w:val="24"/>
    </w:rPr>
  </w:style>
  <w:style w:type="paragraph" w:styleId="Titolo1">
    <w:name w:val="heading 1"/>
    <w:basedOn w:val="Normale"/>
    <w:next w:val="Normale"/>
    <w:link w:val="Titolo1Carattere"/>
    <w:qFormat/>
    <w:rsid w:val="000046A8"/>
    <w:pPr>
      <w:keepNext/>
      <w:pageBreakBefore/>
      <w:numPr>
        <w:numId w:val="216"/>
      </w:numPr>
      <w:shd w:val="clear" w:color="auto" w:fill="457FAF"/>
      <w:tabs>
        <w:tab w:val="left" w:pos="851"/>
      </w:tabs>
      <w:spacing w:before="860" w:after="860"/>
      <w:outlineLvl w:val="0"/>
    </w:pPr>
    <w:rPr>
      <w:rFonts w:cs="Arial"/>
      <w:b/>
      <w:bCs/>
      <w:color w:val="FFFFFF"/>
      <w:sz w:val="32"/>
      <w:szCs w:val="28"/>
      <w:lang w:eastAsia="en-US"/>
    </w:rPr>
  </w:style>
  <w:style w:type="paragraph" w:styleId="Titolo2">
    <w:name w:val="heading 2"/>
    <w:basedOn w:val="Titolo1"/>
    <w:next w:val="Normale"/>
    <w:qFormat/>
    <w:rsid w:val="000046A8"/>
    <w:pPr>
      <w:pageBreakBefore w:val="0"/>
      <w:numPr>
        <w:numId w:val="0"/>
      </w:numPr>
      <w:pBdr>
        <w:bottom w:val="single" w:sz="4" w:space="1" w:color="C0C0C0"/>
      </w:pBdr>
      <w:shd w:val="clear" w:color="auto" w:fill="auto"/>
      <w:tabs>
        <w:tab w:val="clear" w:pos="851"/>
      </w:tabs>
      <w:spacing w:before="360" w:after="360"/>
      <w:ind w:left="1134" w:hanging="1134"/>
      <w:outlineLvl w:val="1"/>
    </w:pPr>
    <w:rPr>
      <w:color w:val="000000"/>
      <w:sz w:val="28"/>
      <w:szCs w:val="22"/>
    </w:rPr>
  </w:style>
  <w:style w:type="paragraph" w:styleId="Titolo3">
    <w:name w:val="heading 3"/>
    <w:basedOn w:val="Titolo2"/>
    <w:next w:val="Normale"/>
    <w:autoRedefine/>
    <w:qFormat/>
    <w:rsid w:val="000046A8"/>
    <w:pPr>
      <w:pBdr>
        <w:bottom w:val="none" w:sz="0" w:space="0" w:color="auto"/>
      </w:pBdr>
      <w:spacing w:before="240" w:after="240"/>
      <w:ind w:left="0" w:firstLine="0"/>
      <w:outlineLvl w:val="2"/>
    </w:pPr>
    <w:rPr>
      <w:bCs w:val="0"/>
      <w:i/>
      <w:iCs/>
      <w:sz w:val="24"/>
      <w:szCs w:val="24"/>
    </w:rPr>
  </w:style>
  <w:style w:type="paragraph" w:styleId="Titolo4">
    <w:name w:val="heading 4"/>
    <w:basedOn w:val="Normale"/>
    <w:next w:val="Normale"/>
    <w:qFormat/>
    <w:rsid w:val="000046A8"/>
    <w:pPr>
      <w:keepNext/>
      <w:numPr>
        <w:ilvl w:val="3"/>
        <w:numId w:val="216"/>
      </w:numPr>
      <w:overflowPunct w:val="0"/>
      <w:autoSpaceDE w:val="0"/>
      <w:autoSpaceDN w:val="0"/>
      <w:adjustRightInd w:val="0"/>
      <w:spacing w:before="240" w:after="240"/>
      <w:ind w:right="1026"/>
      <w:textAlignment w:val="baseline"/>
      <w:outlineLvl w:val="3"/>
    </w:pPr>
    <w:rPr>
      <w:b/>
      <w:iCs/>
    </w:rPr>
  </w:style>
  <w:style w:type="paragraph" w:styleId="Titolo5">
    <w:name w:val="heading 5"/>
    <w:basedOn w:val="Normale"/>
    <w:next w:val="Normale"/>
    <w:qFormat/>
    <w:rsid w:val="000046A8"/>
    <w:pPr>
      <w:keepNext/>
      <w:numPr>
        <w:ilvl w:val="4"/>
        <w:numId w:val="216"/>
      </w:numPr>
      <w:spacing w:before="240" w:after="240"/>
      <w:outlineLvl w:val="4"/>
    </w:pPr>
    <w:rPr>
      <w:b/>
      <w:i/>
    </w:rPr>
  </w:style>
  <w:style w:type="paragraph" w:styleId="Titolo6">
    <w:name w:val="heading 6"/>
    <w:basedOn w:val="Normale"/>
    <w:next w:val="Normale"/>
    <w:qFormat/>
    <w:rsid w:val="000046A8"/>
    <w:pPr>
      <w:keepNext/>
      <w:numPr>
        <w:ilvl w:val="5"/>
        <w:numId w:val="216"/>
      </w:numPr>
      <w:tabs>
        <w:tab w:val="left" w:pos="180"/>
      </w:tabs>
      <w:spacing w:before="240" w:after="240"/>
      <w:outlineLvl w:val="5"/>
    </w:pPr>
    <w:rPr>
      <w:b/>
      <w:i/>
      <w:iCs/>
    </w:rPr>
  </w:style>
  <w:style w:type="paragraph" w:styleId="Titolo7">
    <w:name w:val="heading 7"/>
    <w:basedOn w:val="Normale"/>
    <w:next w:val="Normale"/>
    <w:link w:val="Titolo7Carattere"/>
    <w:unhideWhenUsed/>
    <w:qFormat/>
    <w:rsid w:val="000046A8"/>
    <w:pPr>
      <w:numPr>
        <w:ilvl w:val="6"/>
        <w:numId w:val="216"/>
      </w:numPr>
      <w:spacing w:before="240" w:after="60"/>
      <w:outlineLvl w:val="6"/>
    </w:pPr>
    <w:rPr>
      <w:rFonts w:asciiTheme="minorHAnsi" w:eastAsiaTheme="minorEastAsia" w:hAnsiTheme="minorHAnsi" w:cstheme="minorBidi"/>
      <w:i/>
    </w:rPr>
  </w:style>
  <w:style w:type="paragraph" w:styleId="Titolo8">
    <w:name w:val="heading 8"/>
    <w:basedOn w:val="Normale"/>
    <w:next w:val="Normale"/>
    <w:link w:val="Titolo8Carattere"/>
    <w:unhideWhenUsed/>
    <w:qFormat/>
    <w:rsid w:val="000046A8"/>
    <w:pPr>
      <w:numPr>
        <w:ilvl w:val="7"/>
        <w:numId w:val="216"/>
      </w:numPr>
      <w:spacing w:before="240" w:after="60"/>
      <w:outlineLvl w:val="7"/>
    </w:pPr>
    <w:rPr>
      <w:rFonts w:asciiTheme="minorHAnsi" w:eastAsiaTheme="minorEastAsia" w:hAnsiTheme="minorHAnsi" w:cstheme="minorBidi"/>
      <w:i/>
      <w:iCs/>
      <w:sz w:val="24"/>
    </w:rPr>
  </w:style>
  <w:style w:type="paragraph" w:styleId="Titolo9">
    <w:name w:val="heading 9"/>
    <w:basedOn w:val="Normale"/>
    <w:next w:val="Normale"/>
    <w:link w:val="Titolo9Carattere"/>
    <w:unhideWhenUsed/>
    <w:qFormat/>
    <w:rsid w:val="000046A8"/>
    <w:pPr>
      <w:numPr>
        <w:ilvl w:val="8"/>
        <w:numId w:val="216"/>
      </w:numPr>
      <w:spacing w:before="240" w:after="60"/>
      <w:outlineLvl w:val="8"/>
    </w:pPr>
    <w:rPr>
      <w:rFonts w:asciiTheme="majorHAnsi" w:eastAsiaTheme="majorEastAsia" w:hAnsiTheme="majorHAnsi" w:cstheme="majorBid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rsid w:val="005B5A77"/>
    <w:rPr>
      <w:rFonts w:ascii="Frutiger LT 45 Light" w:hAnsi="Frutiger LT 45 Light"/>
    </w:rPr>
  </w:style>
  <w:style w:type="paragraph" w:styleId="Testonotaapidipagina">
    <w:name w:val="footnote text"/>
    <w:basedOn w:val="Normale"/>
    <w:semiHidden/>
    <w:rsid w:val="001A197D"/>
    <w:pPr>
      <w:spacing w:after="0"/>
      <w:ind w:firstLine="0"/>
    </w:pPr>
    <w:rPr>
      <w:sz w:val="16"/>
      <w:szCs w:val="20"/>
    </w:rPr>
  </w:style>
  <w:style w:type="character" w:styleId="Rimandonotaapidipagina">
    <w:name w:val="footnote reference"/>
    <w:basedOn w:val="Carpredefinitoparagrafo"/>
    <w:semiHidden/>
    <w:rsid w:val="006D0D1F"/>
    <w:rPr>
      <w:rFonts w:ascii="Frutiger LT 45 Light" w:hAnsi="Frutiger LT 45 Light"/>
      <w:vertAlign w:val="superscript"/>
    </w:rPr>
  </w:style>
  <w:style w:type="paragraph" w:styleId="Intestazione">
    <w:name w:val="header"/>
    <w:basedOn w:val="Normale"/>
    <w:link w:val="IntestazioneCarattere"/>
    <w:uiPriority w:val="99"/>
    <w:rsid w:val="001A197D"/>
    <w:pPr>
      <w:tabs>
        <w:tab w:val="center" w:pos="4819"/>
        <w:tab w:val="right" w:pos="9638"/>
      </w:tabs>
    </w:pPr>
  </w:style>
  <w:style w:type="paragraph" w:customStyle="1" w:styleId="Figura">
    <w:name w:val="Figura"/>
    <w:basedOn w:val="Normale"/>
    <w:next w:val="Descrizione"/>
    <w:rsid w:val="001A197D"/>
    <w:pPr>
      <w:keepNext/>
      <w:ind w:firstLine="0"/>
      <w:jc w:val="center"/>
    </w:pPr>
    <w:rPr>
      <w:rFonts w:cs="Arial"/>
    </w:rPr>
  </w:style>
  <w:style w:type="paragraph" w:customStyle="1" w:styleId="Descrizione">
    <w:name w:val="Descrizione"/>
    <w:basedOn w:val="Normale"/>
    <w:next w:val="Normale"/>
    <w:qFormat/>
    <w:rsid w:val="000046A8"/>
    <w:pPr>
      <w:spacing w:after="240"/>
      <w:ind w:firstLine="0"/>
      <w:jc w:val="left"/>
    </w:pPr>
    <w:rPr>
      <w:i/>
      <w:sz w:val="18"/>
      <w:szCs w:val="18"/>
    </w:rPr>
  </w:style>
  <w:style w:type="paragraph" w:styleId="Didascalia">
    <w:name w:val="caption"/>
    <w:aliases w:val="Didascalia Carattere Carattere,Didascalia Carattere Carattere1,Didascalia Carattere Carattere2,Didascalia Carattere Carattere3,Didascalia Carattere Carattere4,Didascalia Carattere Carattere11,Didascalia Carattere Carattere21"/>
    <w:basedOn w:val="Normale"/>
    <w:next w:val="Figura"/>
    <w:qFormat/>
    <w:rsid w:val="000046A8"/>
    <w:pPr>
      <w:keepNext/>
      <w:spacing w:before="240"/>
      <w:ind w:firstLine="0"/>
    </w:pPr>
    <w:rPr>
      <w:b/>
      <w:bCs/>
      <w:sz w:val="18"/>
      <w:szCs w:val="20"/>
    </w:rPr>
  </w:style>
  <w:style w:type="character" w:styleId="Collegamentoipertestuale">
    <w:name w:val="Hyperlink"/>
    <w:basedOn w:val="Carpredefinitoparagrafo"/>
    <w:uiPriority w:val="99"/>
    <w:rsid w:val="001A197D"/>
    <w:rPr>
      <w:color w:val="457FAF"/>
      <w:u w:val="single"/>
    </w:rPr>
  </w:style>
  <w:style w:type="character" w:customStyle="1" w:styleId="PidipaginaCarattere">
    <w:name w:val="Piè di pagina Carattere"/>
    <w:basedOn w:val="Carpredefinitoparagrafo"/>
    <w:uiPriority w:val="99"/>
    <w:rsid w:val="001A197D"/>
    <w:rPr>
      <w:sz w:val="24"/>
      <w:szCs w:val="24"/>
      <w:lang w:val="it-IT" w:eastAsia="it-IT" w:bidi="ar-SA"/>
    </w:rPr>
  </w:style>
  <w:style w:type="paragraph" w:styleId="Sommario3">
    <w:name w:val="toc 3"/>
    <w:basedOn w:val="Normale"/>
    <w:next w:val="Normale"/>
    <w:uiPriority w:val="39"/>
    <w:qFormat/>
    <w:rsid w:val="000046A8"/>
    <w:pPr>
      <w:spacing w:after="0"/>
      <w:ind w:left="440"/>
      <w:jc w:val="left"/>
    </w:pPr>
    <w:rPr>
      <w:rFonts w:asciiTheme="minorHAnsi" w:hAnsiTheme="minorHAnsi" w:cstheme="minorHAnsi"/>
      <w:i/>
      <w:iCs/>
      <w:sz w:val="20"/>
      <w:szCs w:val="20"/>
    </w:rPr>
  </w:style>
  <w:style w:type="paragraph" w:styleId="Sommario2">
    <w:name w:val="toc 2"/>
    <w:basedOn w:val="Normale"/>
    <w:next w:val="Normale"/>
    <w:uiPriority w:val="39"/>
    <w:unhideWhenUsed/>
    <w:qFormat/>
    <w:rsid w:val="000046A8"/>
    <w:pPr>
      <w:spacing w:after="0"/>
      <w:ind w:left="220"/>
      <w:jc w:val="left"/>
    </w:pPr>
    <w:rPr>
      <w:rFonts w:asciiTheme="minorHAnsi" w:hAnsiTheme="minorHAnsi" w:cstheme="minorHAnsi"/>
      <w:smallCaps/>
      <w:sz w:val="20"/>
      <w:szCs w:val="20"/>
    </w:rPr>
  </w:style>
  <w:style w:type="paragraph" w:styleId="Sommario1">
    <w:name w:val="toc 1"/>
    <w:basedOn w:val="Normale"/>
    <w:next w:val="Normale"/>
    <w:uiPriority w:val="39"/>
    <w:unhideWhenUsed/>
    <w:qFormat/>
    <w:rsid w:val="000046A8"/>
    <w:pPr>
      <w:spacing w:before="120"/>
      <w:jc w:val="left"/>
    </w:pPr>
    <w:rPr>
      <w:rFonts w:asciiTheme="minorHAnsi" w:hAnsiTheme="minorHAnsi" w:cstheme="minorHAnsi"/>
      <w:b/>
      <w:bCs/>
      <w:caps/>
      <w:sz w:val="20"/>
      <w:szCs w:val="20"/>
    </w:rPr>
  </w:style>
  <w:style w:type="character" w:styleId="Collegamentovisitato">
    <w:name w:val="FollowedHyperlink"/>
    <w:basedOn w:val="Carpredefinitoparagrafo"/>
    <w:semiHidden/>
    <w:rsid w:val="001A197D"/>
    <w:rPr>
      <w:color w:val="800080"/>
      <w:u w:val="single"/>
    </w:rPr>
  </w:style>
  <w:style w:type="paragraph" w:customStyle="1" w:styleId="inbreve">
    <w:name w:val="inbreve"/>
    <w:basedOn w:val="Normale"/>
    <w:rsid w:val="00AD6D64"/>
    <w:pPr>
      <w:pBdr>
        <w:top w:val="single" w:sz="4" w:space="15" w:color="C0C0C0"/>
        <w:left w:val="single" w:sz="4" w:space="30" w:color="C0C0C0"/>
        <w:bottom w:val="single" w:sz="4" w:space="15" w:color="000000"/>
        <w:right w:val="single" w:sz="4" w:space="30" w:color="000000"/>
      </w:pBdr>
      <w:shd w:val="clear" w:color="auto" w:fill="CCECFF"/>
      <w:ind w:left="567" w:right="567"/>
    </w:pPr>
    <w:rPr>
      <w:i/>
    </w:rPr>
  </w:style>
  <w:style w:type="paragraph" w:customStyle="1" w:styleId="Inevidenza">
    <w:name w:val="Inevidenza"/>
    <w:basedOn w:val="inbreve"/>
    <w:rsid w:val="00E15691"/>
    <w:pPr>
      <w:pBdr>
        <w:top w:val="none" w:sz="0" w:space="0" w:color="auto"/>
        <w:left w:val="single" w:sz="2" w:space="30" w:color="B0CFEE"/>
        <w:bottom w:val="none" w:sz="0" w:space="0" w:color="auto"/>
        <w:right w:val="single" w:sz="2" w:space="30" w:color="B0CFEE"/>
      </w:pBdr>
      <w:shd w:val="clear" w:color="auto" w:fill="B0CFEE"/>
    </w:pPr>
    <w:rPr>
      <w:color w:val="0F0F0F"/>
    </w:rPr>
  </w:style>
  <w:style w:type="paragraph" w:customStyle="1" w:styleId="Intestazionepari">
    <w:name w:val="Intestazione pari"/>
    <w:basedOn w:val="Normale"/>
    <w:rsid w:val="000E7500"/>
    <w:pPr>
      <w:pBdr>
        <w:bottom w:val="single" w:sz="2" w:space="1" w:color="4F81BD"/>
      </w:pBdr>
      <w:ind w:firstLine="0"/>
    </w:pPr>
    <w:rPr>
      <w:i/>
      <w:iCs/>
      <w:smallCaps/>
      <w:color w:val="4F81BD"/>
      <w:sz w:val="16"/>
    </w:rPr>
  </w:style>
  <w:style w:type="paragraph" w:customStyle="1" w:styleId="Introduzione">
    <w:name w:val="Introduzione"/>
    <w:basedOn w:val="Normale"/>
    <w:rsid w:val="00AD6D64"/>
    <w:pPr>
      <w:spacing w:before="100" w:beforeAutospacing="1" w:after="100" w:afterAutospacing="1"/>
    </w:pPr>
    <w:rPr>
      <w:i/>
      <w:iCs/>
    </w:rPr>
  </w:style>
  <w:style w:type="paragraph" w:customStyle="1" w:styleId="PuntoElencoLettere">
    <w:name w:val="PuntoElencoLettere"/>
    <w:basedOn w:val="Normale"/>
    <w:rsid w:val="007E7721"/>
    <w:pPr>
      <w:numPr>
        <w:numId w:val="2"/>
      </w:numPr>
      <w:tabs>
        <w:tab w:val="left" w:pos="567"/>
      </w:tabs>
    </w:pPr>
  </w:style>
  <w:style w:type="paragraph" w:customStyle="1" w:styleId="PuntoElencoLettereB">
    <w:name w:val="PuntoElencoLettereB"/>
    <w:basedOn w:val="Inevidenza"/>
    <w:rsid w:val="00E15691"/>
    <w:pPr>
      <w:numPr>
        <w:numId w:val="5"/>
      </w:numPr>
      <w:tabs>
        <w:tab w:val="left" w:pos="1134"/>
      </w:tabs>
      <w:spacing w:after="0"/>
      <w:ind w:left="1134" w:hanging="567"/>
    </w:pPr>
    <w:rPr>
      <w:bCs/>
    </w:rPr>
  </w:style>
  <w:style w:type="paragraph" w:customStyle="1" w:styleId="PuntoElencoNumerato">
    <w:name w:val="PuntoElencoNumerato"/>
    <w:basedOn w:val="Normale"/>
    <w:rsid w:val="00422AA5"/>
    <w:pPr>
      <w:numPr>
        <w:numId w:val="3"/>
      </w:numPr>
      <w:tabs>
        <w:tab w:val="left" w:pos="567"/>
      </w:tabs>
      <w:ind w:left="567" w:hanging="567"/>
    </w:pPr>
  </w:style>
  <w:style w:type="paragraph" w:customStyle="1" w:styleId="PuntoElencoPallino">
    <w:name w:val="PuntoElencoPallino"/>
    <w:basedOn w:val="Normale"/>
    <w:rsid w:val="00422AA5"/>
    <w:pPr>
      <w:numPr>
        <w:numId w:val="4"/>
      </w:numPr>
      <w:tabs>
        <w:tab w:val="left" w:pos="567"/>
      </w:tabs>
      <w:ind w:left="567" w:hanging="567"/>
    </w:pPr>
  </w:style>
  <w:style w:type="paragraph" w:customStyle="1" w:styleId="PuntoElencoPallinoB">
    <w:name w:val="PuntoElencoPallinoB"/>
    <w:basedOn w:val="Inevidenza"/>
    <w:rsid w:val="00817C27"/>
    <w:pPr>
      <w:numPr>
        <w:numId w:val="7"/>
      </w:numPr>
      <w:tabs>
        <w:tab w:val="left" w:pos="567"/>
      </w:tabs>
      <w:spacing w:after="0"/>
      <w:ind w:left="1134" w:hanging="567"/>
    </w:pPr>
  </w:style>
  <w:style w:type="paragraph" w:customStyle="1" w:styleId="piedepaginadispari">
    <w:name w:val="piedepaginadispari"/>
    <w:basedOn w:val="Normale"/>
    <w:next w:val="Normale"/>
    <w:rsid w:val="005C517B"/>
    <w:pPr>
      <w:pBdr>
        <w:top w:val="single" w:sz="2" w:space="1" w:color="4F81BD"/>
      </w:pBdr>
      <w:ind w:firstLine="0"/>
      <w:jc w:val="right"/>
    </w:pPr>
    <w:rPr>
      <w:i/>
      <w:noProof/>
      <w:color w:val="4F81BD"/>
      <w:sz w:val="18"/>
    </w:rPr>
  </w:style>
  <w:style w:type="paragraph" w:customStyle="1" w:styleId="Piedepaginapari">
    <w:name w:val="Piedepaginapari"/>
    <w:basedOn w:val="Normale"/>
    <w:next w:val="Normale"/>
    <w:rsid w:val="00EC102A"/>
    <w:pPr>
      <w:pBdr>
        <w:top w:val="single" w:sz="2" w:space="1" w:color="5095DA"/>
      </w:pBdr>
      <w:ind w:firstLine="0"/>
      <w:jc w:val="left"/>
    </w:pPr>
    <w:rPr>
      <w:i/>
      <w:noProof/>
      <w:color w:val="457FAF"/>
      <w:sz w:val="18"/>
    </w:rPr>
  </w:style>
  <w:style w:type="paragraph" w:customStyle="1" w:styleId="Paragrafetti">
    <w:name w:val="Paragrafetti"/>
    <w:basedOn w:val="Normale"/>
    <w:rsid w:val="001A197D"/>
    <w:pPr>
      <w:spacing w:after="0"/>
      <w:ind w:firstLine="0"/>
      <w:jc w:val="left"/>
    </w:pPr>
    <w:rPr>
      <w:rFonts w:cs="Arial"/>
      <w:i/>
      <w:color w:val="808080"/>
      <w:sz w:val="20"/>
      <w:szCs w:val="20"/>
    </w:rPr>
  </w:style>
  <w:style w:type="paragraph" w:customStyle="1" w:styleId="PuntoElencoNumeratoB">
    <w:name w:val="PuntoElencoNumeratoB"/>
    <w:basedOn w:val="Inevidenza"/>
    <w:rsid w:val="00E15691"/>
    <w:pPr>
      <w:numPr>
        <w:numId w:val="6"/>
      </w:numPr>
      <w:pBdr>
        <w:top w:val="single" w:sz="2" w:space="0" w:color="B0CFEE"/>
        <w:left w:val="single" w:sz="2" w:space="31" w:color="B0CFEE"/>
      </w:pBdr>
      <w:tabs>
        <w:tab w:val="left" w:pos="567"/>
      </w:tabs>
      <w:spacing w:after="0"/>
      <w:ind w:left="1134" w:hanging="567"/>
    </w:pPr>
  </w:style>
  <w:style w:type="paragraph" w:styleId="Sommario4">
    <w:name w:val="toc 4"/>
    <w:basedOn w:val="Normale"/>
    <w:next w:val="Normale"/>
    <w:uiPriority w:val="39"/>
    <w:rsid w:val="00B25037"/>
    <w:pPr>
      <w:spacing w:after="0"/>
      <w:ind w:left="660"/>
      <w:jc w:val="left"/>
    </w:pPr>
    <w:rPr>
      <w:rFonts w:asciiTheme="minorHAnsi" w:hAnsiTheme="minorHAnsi" w:cstheme="minorHAnsi"/>
      <w:sz w:val="18"/>
      <w:szCs w:val="18"/>
    </w:rPr>
  </w:style>
  <w:style w:type="paragraph" w:customStyle="1" w:styleId="Titoletto">
    <w:name w:val="Titoletto"/>
    <w:basedOn w:val="Normale"/>
    <w:rsid w:val="001A197D"/>
    <w:pPr>
      <w:keepNext/>
    </w:pPr>
    <w:rPr>
      <w:b/>
      <w:bCs/>
      <w:sz w:val="28"/>
    </w:rPr>
  </w:style>
  <w:style w:type="paragraph" w:customStyle="1" w:styleId="Tabella">
    <w:name w:val="Tabella"/>
    <w:basedOn w:val="Normale"/>
    <w:rsid w:val="00251ACE"/>
    <w:pPr>
      <w:spacing w:after="0"/>
      <w:ind w:firstLine="0"/>
      <w:jc w:val="left"/>
    </w:pPr>
    <w:rPr>
      <w:sz w:val="16"/>
    </w:rPr>
  </w:style>
  <w:style w:type="paragraph" w:styleId="Pidipagina">
    <w:name w:val="footer"/>
    <w:basedOn w:val="Normale"/>
    <w:uiPriority w:val="99"/>
    <w:rsid w:val="001A197D"/>
    <w:pPr>
      <w:tabs>
        <w:tab w:val="center" w:pos="4819"/>
        <w:tab w:val="right" w:pos="9638"/>
      </w:tabs>
    </w:pPr>
  </w:style>
  <w:style w:type="paragraph" w:customStyle="1" w:styleId="Intestazionedispari">
    <w:name w:val="Intestazione dispari"/>
    <w:basedOn w:val="Normale"/>
    <w:next w:val="Normale"/>
    <w:rsid w:val="005C517B"/>
    <w:pPr>
      <w:pBdr>
        <w:bottom w:val="single" w:sz="2" w:space="1" w:color="4F81BD"/>
      </w:pBdr>
      <w:jc w:val="right"/>
    </w:pPr>
    <w:rPr>
      <w:i/>
      <w:iCs/>
      <w:smallCaps/>
      <w:color w:val="4F81BD"/>
      <w:sz w:val="16"/>
    </w:rPr>
  </w:style>
  <w:style w:type="paragraph" w:customStyle="1" w:styleId="Copertina">
    <w:name w:val="Copertina"/>
    <w:basedOn w:val="Normale"/>
    <w:next w:val="SottoTitCopertina"/>
    <w:rsid w:val="001A197D"/>
    <w:pPr>
      <w:spacing w:after="0"/>
      <w:ind w:firstLine="0"/>
      <w:jc w:val="center"/>
    </w:pPr>
    <w:rPr>
      <w:b/>
      <w:sz w:val="48"/>
      <w:szCs w:val="40"/>
    </w:rPr>
  </w:style>
  <w:style w:type="paragraph" w:customStyle="1" w:styleId="SottoTitCopertina">
    <w:name w:val="SottoTitCopertina"/>
    <w:basedOn w:val="Normale"/>
    <w:rsid w:val="001A197D"/>
    <w:pPr>
      <w:spacing w:before="120" w:after="0"/>
      <w:ind w:firstLine="0"/>
      <w:jc w:val="center"/>
    </w:pPr>
    <w:rPr>
      <w:b/>
      <w:sz w:val="32"/>
      <w:szCs w:val="40"/>
    </w:rPr>
  </w:style>
  <w:style w:type="numbering" w:customStyle="1" w:styleId="StrutturaTitoli">
    <w:name w:val="StrutturaTitoli"/>
    <w:uiPriority w:val="99"/>
    <w:rsid w:val="006D0D1F"/>
    <w:pPr>
      <w:numPr>
        <w:numId w:val="8"/>
      </w:numPr>
    </w:pPr>
  </w:style>
  <w:style w:type="character" w:customStyle="1" w:styleId="Titolo7Carattere">
    <w:name w:val="Titolo 7 Carattere"/>
    <w:basedOn w:val="Carpredefinitoparagrafo"/>
    <w:link w:val="Titolo7"/>
    <w:rsid w:val="000046A8"/>
    <w:rPr>
      <w:rFonts w:asciiTheme="minorHAnsi" w:eastAsiaTheme="minorEastAsia" w:hAnsiTheme="minorHAnsi" w:cstheme="minorBidi"/>
      <w:i/>
      <w:sz w:val="22"/>
      <w:szCs w:val="24"/>
    </w:rPr>
  </w:style>
  <w:style w:type="character" w:customStyle="1" w:styleId="Titolo8Carattere">
    <w:name w:val="Titolo 8 Carattere"/>
    <w:basedOn w:val="Carpredefinitoparagrafo"/>
    <w:link w:val="Titolo8"/>
    <w:rsid w:val="000046A8"/>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rsid w:val="000046A8"/>
    <w:rPr>
      <w:rFonts w:asciiTheme="majorHAnsi" w:eastAsiaTheme="majorEastAsia" w:hAnsiTheme="majorHAnsi" w:cstheme="majorBidi"/>
      <w:sz w:val="22"/>
      <w:szCs w:val="22"/>
    </w:rPr>
  </w:style>
  <w:style w:type="paragraph" w:styleId="Testofumetto">
    <w:name w:val="Balloon Text"/>
    <w:basedOn w:val="Normale"/>
    <w:link w:val="TestofumettoCarattere"/>
    <w:uiPriority w:val="99"/>
    <w:unhideWhenUsed/>
    <w:rsid w:val="00B9564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B95649"/>
    <w:rPr>
      <w:rFonts w:ascii="Tahoma" w:hAnsi="Tahoma" w:cs="Tahoma"/>
      <w:sz w:val="16"/>
      <w:szCs w:val="16"/>
    </w:rPr>
  </w:style>
  <w:style w:type="paragraph" w:customStyle="1" w:styleId="TitoloInEvidenza">
    <w:name w:val="TitoloInEvidenza"/>
    <w:basedOn w:val="Inevidenza"/>
    <w:next w:val="Inevidenza"/>
    <w:qFormat/>
    <w:rsid w:val="000046A8"/>
    <w:pPr>
      <w:spacing w:after="100" w:afterAutospacing="1"/>
    </w:pPr>
    <w:rPr>
      <w:b/>
      <w:i w:val="0"/>
      <w:sz w:val="24"/>
    </w:rPr>
  </w:style>
  <w:style w:type="paragraph" w:customStyle="1" w:styleId="CopertinaA">
    <w:name w:val="CopertinaA"/>
    <w:basedOn w:val="Copertina"/>
    <w:rsid w:val="005C517B"/>
    <w:pPr>
      <w:ind w:right="1134"/>
    </w:pPr>
    <w:rPr>
      <w:lang w:eastAsia="en-US"/>
    </w:rPr>
  </w:style>
  <w:style w:type="paragraph" w:styleId="Paragrafoelenco">
    <w:name w:val="List Paragraph"/>
    <w:basedOn w:val="Normale"/>
    <w:uiPriority w:val="34"/>
    <w:qFormat/>
    <w:rsid w:val="000046A8"/>
    <w:pPr>
      <w:ind w:left="720"/>
      <w:contextualSpacing/>
    </w:pPr>
  </w:style>
  <w:style w:type="character" w:styleId="Rimandocommento">
    <w:name w:val="annotation reference"/>
    <w:basedOn w:val="Carpredefinitoparagrafo"/>
    <w:uiPriority w:val="99"/>
    <w:semiHidden/>
    <w:unhideWhenUsed/>
    <w:rsid w:val="000F3A05"/>
    <w:rPr>
      <w:sz w:val="16"/>
      <w:szCs w:val="16"/>
    </w:rPr>
  </w:style>
  <w:style w:type="paragraph" w:styleId="Testocommento">
    <w:name w:val="annotation text"/>
    <w:basedOn w:val="Normale"/>
    <w:link w:val="TestocommentoCarattere"/>
    <w:uiPriority w:val="99"/>
    <w:unhideWhenUsed/>
    <w:rsid w:val="000F3A05"/>
    <w:rPr>
      <w:sz w:val="20"/>
      <w:szCs w:val="20"/>
    </w:rPr>
  </w:style>
  <w:style w:type="character" w:customStyle="1" w:styleId="TestocommentoCarattere">
    <w:name w:val="Testo commento Carattere"/>
    <w:basedOn w:val="Carpredefinitoparagrafo"/>
    <w:link w:val="Testocommento"/>
    <w:uiPriority w:val="99"/>
    <w:rsid w:val="000F3A05"/>
    <w:rPr>
      <w:rFonts w:ascii="Frutiger LT 45 Light" w:hAnsi="Frutiger LT 45 Light"/>
    </w:rPr>
  </w:style>
  <w:style w:type="paragraph" w:styleId="Soggettocommento">
    <w:name w:val="annotation subject"/>
    <w:basedOn w:val="Testocommento"/>
    <w:next w:val="Testocommento"/>
    <w:link w:val="SoggettocommentoCarattere"/>
    <w:uiPriority w:val="99"/>
    <w:semiHidden/>
    <w:unhideWhenUsed/>
    <w:rsid w:val="000F3A05"/>
    <w:rPr>
      <w:b/>
      <w:bCs/>
    </w:rPr>
  </w:style>
  <w:style w:type="character" w:customStyle="1" w:styleId="SoggettocommentoCarattere">
    <w:name w:val="Soggetto commento Carattere"/>
    <w:basedOn w:val="TestocommentoCarattere"/>
    <w:link w:val="Soggettocommento"/>
    <w:uiPriority w:val="99"/>
    <w:semiHidden/>
    <w:rsid w:val="000F3A05"/>
    <w:rPr>
      <w:rFonts w:ascii="Frutiger LT 45 Light" w:hAnsi="Frutiger LT 45 Light"/>
      <w:b/>
      <w:bCs/>
    </w:rPr>
  </w:style>
  <w:style w:type="paragraph" w:customStyle="1" w:styleId="Corpo">
    <w:name w:val="Corpo"/>
    <w:basedOn w:val="Normale"/>
    <w:link w:val="CorpoCarattere1"/>
    <w:rsid w:val="00921ED9"/>
    <w:pPr>
      <w:spacing w:before="120"/>
      <w:ind w:firstLine="0"/>
    </w:pPr>
    <w:rPr>
      <w:rFonts w:ascii="Garamond" w:hAnsi="Garamond" w:cs="Arial"/>
      <w:spacing w:val="-2"/>
      <w:sz w:val="24"/>
    </w:rPr>
  </w:style>
  <w:style w:type="character" w:customStyle="1" w:styleId="CorpoCarattere1">
    <w:name w:val="Corpo Carattere1"/>
    <w:basedOn w:val="Carpredefinitoparagrafo"/>
    <w:link w:val="Corpo"/>
    <w:uiPriority w:val="99"/>
    <w:rsid w:val="00921ED9"/>
    <w:rPr>
      <w:rFonts w:ascii="Garamond" w:hAnsi="Garamond" w:cs="Arial"/>
      <w:spacing w:val="-2"/>
      <w:sz w:val="24"/>
      <w:szCs w:val="24"/>
    </w:rPr>
  </w:style>
  <w:style w:type="table" w:styleId="Grigliatabella">
    <w:name w:val="Table Grid"/>
    <w:basedOn w:val="Tabellanormale"/>
    <w:uiPriority w:val="59"/>
    <w:rsid w:val="00AA1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667174"/>
    <w:rPr>
      <w:rFonts w:ascii="Frutiger LT 45 Light" w:hAnsi="Frutiger LT 45 Light"/>
      <w:sz w:val="22"/>
      <w:szCs w:val="24"/>
    </w:rPr>
  </w:style>
  <w:style w:type="paragraph" w:styleId="Titolosommario">
    <w:name w:val="TOC Heading"/>
    <w:basedOn w:val="Titolo1"/>
    <w:next w:val="Normale"/>
    <w:uiPriority w:val="39"/>
    <w:unhideWhenUsed/>
    <w:qFormat/>
    <w:rsid w:val="000046A8"/>
    <w:pPr>
      <w:keepLines/>
      <w:pageBreakBefore w:val="0"/>
      <w:numPr>
        <w:numId w:val="0"/>
      </w:numPr>
      <w:shd w:val="clear" w:color="auto" w:fill="auto"/>
      <w:tabs>
        <w:tab w:val="clear" w:pos="851"/>
      </w:tabs>
      <w:spacing w:before="480" w:after="0"/>
      <w:ind w:firstLine="567"/>
      <w:outlineLvl w:val="9"/>
    </w:pPr>
    <w:rPr>
      <w:rFonts w:asciiTheme="majorHAnsi" w:eastAsiaTheme="majorEastAsia" w:hAnsiTheme="majorHAnsi" w:cstheme="majorBidi"/>
      <w:color w:val="365F91" w:themeColor="accent1" w:themeShade="BF"/>
      <w:sz w:val="28"/>
      <w:lang w:eastAsia="it-IT"/>
    </w:rPr>
  </w:style>
  <w:style w:type="paragraph" w:styleId="Revisione">
    <w:name w:val="Revision"/>
    <w:hidden/>
    <w:uiPriority w:val="99"/>
    <w:semiHidden/>
    <w:rsid w:val="001645F9"/>
    <w:rPr>
      <w:rFonts w:ascii="Frutiger LT 45 Light" w:hAnsi="Frutiger LT 45 Light"/>
      <w:sz w:val="22"/>
      <w:szCs w:val="24"/>
    </w:rPr>
  </w:style>
  <w:style w:type="paragraph" w:customStyle="1" w:styleId="Default">
    <w:name w:val="Default"/>
    <w:rsid w:val="001645F9"/>
    <w:pPr>
      <w:autoSpaceDE w:val="0"/>
      <w:autoSpaceDN w:val="0"/>
      <w:adjustRightInd w:val="0"/>
    </w:pPr>
    <w:rPr>
      <w:rFonts w:eastAsiaTheme="minorHAnsi"/>
      <w:color w:val="000000"/>
      <w:sz w:val="24"/>
      <w:szCs w:val="24"/>
      <w:lang w:eastAsia="en-US"/>
    </w:rPr>
  </w:style>
  <w:style w:type="paragraph" w:styleId="Sommario5">
    <w:name w:val="toc 5"/>
    <w:basedOn w:val="Normale"/>
    <w:next w:val="Normale"/>
    <w:autoRedefine/>
    <w:uiPriority w:val="39"/>
    <w:unhideWhenUsed/>
    <w:rsid w:val="00B51B3C"/>
    <w:pPr>
      <w:spacing w:after="0"/>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B51B3C"/>
    <w:pPr>
      <w:spacing w:after="0"/>
      <w:ind w:left="1100"/>
      <w:jc w:val="left"/>
    </w:pPr>
    <w:rPr>
      <w:rFonts w:asciiTheme="minorHAnsi" w:hAnsiTheme="minorHAnsi" w:cstheme="minorHAnsi"/>
      <w:sz w:val="18"/>
      <w:szCs w:val="18"/>
    </w:rPr>
  </w:style>
  <w:style w:type="paragraph" w:styleId="Sommario7">
    <w:name w:val="toc 7"/>
    <w:basedOn w:val="Normale"/>
    <w:next w:val="Normale"/>
    <w:autoRedefine/>
    <w:uiPriority w:val="39"/>
    <w:unhideWhenUsed/>
    <w:rsid w:val="00B51B3C"/>
    <w:pPr>
      <w:spacing w:after="0"/>
      <w:ind w:left="132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B51B3C"/>
    <w:pPr>
      <w:spacing w:after="0"/>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B51B3C"/>
    <w:pPr>
      <w:spacing w:after="0"/>
      <w:ind w:left="1760"/>
      <w:jc w:val="left"/>
    </w:pPr>
    <w:rPr>
      <w:rFonts w:asciiTheme="minorHAnsi" w:hAnsiTheme="minorHAnsi" w:cstheme="minorHAnsi"/>
      <w:sz w:val="18"/>
      <w:szCs w:val="18"/>
    </w:rPr>
  </w:style>
  <w:style w:type="character" w:customStyle="1" w:styleId="Titolo1Carattere">
    <w:name w:val="Titolo 1 Carattere"/>
    <w:basedOn w:val="Carpredefinitoparagrafo"/>
    <w:link w:val="Titolo1"/>
    <w:rsid w:val="000046A8"/>
    <w:rPr>
      <w:rFonts w:ascii="Frutiger LT 45 Light" w:hAnsi="Frutiger LT 45 Light" w:cs="Arial"/>
      <w:b/>
      <w:bCs/>
      <w:color w:val="FFFFFF"/>
      <w:sz w:val="32"/>
      <w:szCs w:val="28"/>
      <w:shd w:val="clear" w:color="auto" w:fill="457FAF"/>
      <w:lang w:eastAsia="en-US"/>
    </w:rPr>
  </w:style>
  <w:style w:type="paragraph" w:customStyle="1" w:styleId="Standard">
    <w:name w:val="Standard"/>
    <w:rsid w:val="00592F24"/>
    <w:pPr>
      <w:suppressAutoHyphens/>
      <w:autoSpaceDN w:val="0"/>
      <w:textAlignment w:val="baseline"/>
    </w:pPr>
    <w:rPr>
      <w:rFonts w:ascii="Garamond" w:hAnsi="Garamond" w:cs="Garamond"/>
      <w:kern w:val="3"/>
      <w:sz w:val="24"/>
      <w:szCs w:val="24"/>
      <w:lang w:eastAsia="zh-CN"/>
    </w:rPr>
  </w:style>
  <w:style w:type="paragraph" w:customStyle="1" w:styleId="Heading">
    <w:name w:val="Heading"/>
    <w:basedOn w:val="Standard"/>
    <w:next w:val="Textbody"/>
    <w:rsid w:val="00592F24"/>
    <w:pPr>
      <w:keepNext/>
      <w:spacing w:before="240" w:after="120"/>
    </w:pPr>
    <w:rPr>
      <w:rFonts w:ascii="Arial" w:eastAsia="SimSun" w:hAnsi="Arial" w:cs="Mangal"/>
      <w:sz w:val="28"/>
      <w:szCs w:val="28"/>
    </w:rPr>
  </w:style>
  <w:style w:type="paragraph" w:customStyle="1" w:styleId="Textbody">
    <w:name w:val="Text body"/>
    <w:basedOn w:val="Standard"/>
    <w:rsid w:val="00592F24"/>
    <w:pPr>
      <w:overflowPunct w:val="0"/>
      <w:autoSpaceDE w:val="0"/>
      <w:jc w:val="center"/>
    </w:pPr>
    <w:rPr>
      <w:sz w:val="20"/>
      <w:szCs w:val="20"/>
    </w:rPr>
  </w:style>
  <w:style w:type="paragraph" w:styleId="Elenco">
    <w:name w:val="List"/>
    <w:basedOn w:val="Textbody"/>
    <w:rsid w:val="00592F24"/>
    <w:rPr>
      <w:rFonts w:cs="Mangal"/>
    </w:rPr>
  </w:style>
  <w:style w:type="paragraph" w:customStyle="1" w:styleId="Didascalia1">
    <w:name w:val="Didascalia1"/>
    <w:basedOn w:val="Standard"/>
    <w:rsid w:val="00592F24"/>
    <w:pPr>
      <w:suppressLineNumbers/>
      <w:spacing w:before="120" w:after="120"/>
    </w:pPr>
    <w:rPr>
      <w:rFonts w:cs="Mangal"/>
      <w:i/>
      <w:iCs/>
    </w:rPr>
  </w:style>
  <w:style w:type="paragraph" w:customStyle="1" w:styleId="Index">
    <w:name w:val="Index"/>
    <w:basedOn w:val="Standard"/>
    <w:rsid w:val="00592F24"/>
    <w:pPr>
      <w:suppressLineNumbers/>
    </w:pPr>
    <w:rPr>
      <w:rFonts w:cs="Mangal"/>
    </w:rPr>
  </w:style>
  <w:style w:type="paragraph" w:customStyle="1" w:styleId="Titolo11">
    <w:name w:val="Titolo 11"/>
    <w:next w:val="Standard"/>
    <w:rsid w:val="00592F24"/>
    <w:pPr>
      <w:keepNext/>
      <w:pageBreakBefore/>
      <w:pBdr>
        <w:bottom w:val="single" w:sz="4" w:space="0" w:color="000000"/>
      </w:pBdr>
      <w:tabs>
        <w:tab w:val="left" w:pos="567"/>
      </w:tabs>
      <w:suppressAutoHyphens/>
      <w:autoSpaceDN w:val="0"/>
      <w:spacing w:before="480" w:after="240"/>
      <w:textAlignment w:val="baseline"/>
      <w:outlineLvl w:val="0"/>
    </w:pPr>
    <w:rPr>
      <w:rFonts w:ascii="Garamond" w:eastAsia="Arial" w:hAnsi="Garamond" w:cs="Garamond"/>
      <w:b/>
      <w:kern w:val="3"/>
      <w:sz w:val="32"/>
      <w:szCs w:val="24"/>
      <w:lang w:eastAsia="zh-CN"/>
    </w:rPr>
  </w:style>
  <w:style w:type="paragraph" w:customStyle="1" w:styleId="Titolo21">
    <w:name w:val="Titolo 21"/>
    <w:next w:val="Standard"/>
    <w:rsid w:val="00592F24"/>
    <w:pPr>
      <w:keepNext/>
      <w:suppressAutoHyphens/>
      <w:autoSpaceDN w:val="0"/>
      <w:spacing w:before="560" w:after="120"/>
      <w:textAlignment w:val="baseline"/>
      <w:outlineLvl w:val="1"/>
    </w:pPr>
    <w:rPr>
      <w:rFonts w:ascii="Garamond" w:eastAsia="Arial" w:hAnsi="Garamond" w:cs="Garamond"/>
      <w:b/>
      <w:bCs/>
      <w:iCs/>
      <w:kern w:val="3"/>
      <w:sz w:val="28"/>
      <w:szCs w:val="24"/>
      <w:lang w:eastAsia="zh-CN"/>
    </w:rPr>
  </w:style>
  <w:style w:type="paragraph" w:customStyle="1" w:styleId="Titolo31">
    <w:name w:val="Titolo 31"/>
    <w:next w:val="Standard"/>
    <w:rsid w:val="00592F24"/>
    <w:pPr>
      <w:keepNext/>
      <w:suppressAutoHyphens/>
      <w:autoSpaceDN w:val="0"/>
      <w:spacing w:before="400" w:after="120"/>
      <w:textAlignment w:val="baseline"/>
      <w:outlineLvl w:val="2"/>
    </w:pPr>
    <w:rPr>
      <w:rFonts w:ascii="Garamond" w:eastAsia="Arial" w:hAnsi="Garamond" w:cs="Arial"/>
      <w:b/>
      <w:bCs/>
      <w:iCs/>
      <w:kern w:val="3"/>
      <w:sz w:val="24"/>
      <w:szCs w:val="24"/>
      <w:lang w:eastAsia="zh-CN"/>
    </w:rPr>
  </w:style>
  <w:style w:type="paragraph" w:customStyle="1" w:styleId="Titolo41">
    <w:name w:val="Titolo 41"/>
    <w:next w:val="Standard"/>
    <w:rsid w:val="00592F24"/>
    <w:pPr>
      <w:keepNext/>
      <w:pBdr>
        <w:top w:val="single" w:sz="4" w:space="0" w:color="000000"/>
        <w:bottom w:val="single" w:sz="4" w:space="0" w:color="000000"/>
      </w:pBdr>
      <w:suppressAutoHyphens/>
      <w:autoSpaceDN w:val="0"/>
      <w:spacing w:before="360" w:after="80"/>
      <w:textAlignment w:val="baseline"/>
    </w:pPr>
    <w:rPr>
      <w:rFonts w:ascii="Garamond" w:eastAsia="Arial" w:hAnsi="Garamond" w:cs="Garamond"/>
      <w:b/>
      <w:bCs/>
      <w:iCs/>
      <w:kern w:val="3"/>
      <w:sz w:val="26"/>
      <w:szCs w:val="25"/>
      <w:lang w:eastAsia="zh-CN"/>
    </w:rPr>
  </w:style>
  <w:style w:type="paragraph" w:customStyle="1" w:styleId="Titolo51">
    <w:name w:val="Titolo 51"/>
    <w:basedOn w:val="Standard"/>
    <w:next w:val="Standard"/>
    <w:rsid w:val="00592F24"/>
    <w:pPr>
      <w:keepNext/>
      <w:spacing w:before="482"/>
      <w:outlineLvl w:val="4"/>
    </w:pPr>
    <w:rPr>
      <w:b/>
      <w:bCs/>
      <w:i/>
      <w:spacing w:val="-2"/>
      <w:szCs w:val="20"/>
    </w:rPr>
  </w:style>
  <w:style w:type="paragraph" w:customStyle="1" w:styleId="Titolo61">
    <w:name w:val="Titolo 61"/>
    <w:basedOn w:val="Standard"/>
    <w:next w:val="Standard"/>
    <w:autoRedefine/>
    <w:rsid w:val="00592F24"/>
    <w:pPr>
      <w:keepNext/>
      <w:spacing w:before="300" w:after="60"/>
      <w:jc w:val="both"/>
      <w:outlineLvl w:val="5"/>
    </w:pPr>
    <w:rPr>
      <w:b/>
      <w:bCs/>
      <w:iCs/>
      <w:sz w:val="28"/>
    </w:rPr>
  </w:style>
  <w:style w:type="paragraph" w:customStyle="1" w:styleId="Titolo71">
    <w:name w:val="Titolo 71"/>
    <w:basedOn w:val="Standard"/>
    <w:next w:val="Standard"/>
    <w:rsid w:val="00592F24"/>
    <w:pPr>
      <w:keepNext/>
      <w:spacing w:before="120" w:after="120"/>
      <w:ind w:left="567" w:right="567"/>
      <w:jc w:val="both"/>
      <w:outlineLvl w:val="6"/>
    </w:pPr>
    <w:rPr>
      <w:rFonts w:ascii="Arial" w:hAnsi="Arial"/>
      <w:i/>
      <w:szCs w:val="20"/>
      <w:u w:val="single"/>
    </w:rPr>
  </w:style>
  <w:style w:type="paragraph" w:customStyle="1" w:styleId="Titolo81">
    <w:name w:val="Titolo 81"/>
    <w:basedOn w:val="Standard"/>
    <w:next w:val="Standard"/>
    <w:rsid w:val="00592F24"/>
    <w:pPr>
      <w:keepNext/>
      <w:ind w:right="566"/>
      <w:jc w:val="both"/>
      <w:outlineLvl w:val="7"/>
    </w:pPr>
    <w:rPr>
      <w:rFonts w:ascii="Arial" w:hAnsi="Arial"/>
      <w:i/>
      <w:szCs w:val="20"/>
    </w:rPr>
  </w:style>
  <w:style w:type="paragraph" w:customStyle="1" w:styleId="Titolo91">
    <w:name w:val="Titolo 91"/>
    <w:basedOn w:val="Standard"/>
    <w:next w:val="Standard"/>
    <w:rsid w:val="00592F24"/>
    <w:pPr>
      <w:keepNext/>
      <w:spacing w:after="60"/>
      <w:ind w:left="567" w:right="566"/>
      <w:jc w:val="both"/>
      <w:outlineLvl w:val="8"/>
    </w:pPr>
    <w:rPr>
      <w:rFonts w:ascii="Arial" w:hAnsi="Arial"/>
      <w:b/>
      <w:spacing w:val="-2"/>
      <w:szCs w:val="20"/>
    </w:rPr>
  </w:style>
  <w:style w:type="paragraph" w:styleId="Puntoelenco">
    <w:name w:val="List Bullet"/>
    <w:basedOn w:val="Standard"/>
    <w:rsid w:val="00592F24"/>
    <w:pPr>
      <w:ind w:left="284" w:hanging="284"/>
    </w:pPr>
  </w:style>
  <w:style w:type="paragraph" w:customStyle="1" w:styleId="Elpunto">
    <w:name w:val="El_punto"/>
    <w:basedOn w:val="Puntoelenco"/>
    <w:rsid w:val="00592F24"/>
    <w:pPr>
      <w:spacing w:before="60" w:after="60"/>
    </w:pPr>
  </w:style>
  <w:style w:type="paragraph" w:customStyle="1" w:styleId="Intestazione1">
    <w:name w:val="Intestazione1"/>
    <w:basedOn w:val="Standard"/>
    <w:rsid w:val="00592F24"/>
    <w:pPr>
      <w:jc w:val="right"/>
    </w:pPr>
    <w:rPr>
      <w:rFonts w:ascii="Arial" w:hAnsi="Arial"/>
      <w:sz w:val="18"/>
      <w:szCs w:val="20"/>
    </w:rPr>
  </w:style>
  <w:style w:type="paragraph" w:customStyle="1" w:styleId="Pidipagina1">
    <w:name w:val="Piè di pagina1"/>
    <w:basedOn w:val="Standard"/>
    <w:rsid w:val="00592F24"/>
    <w:pPr>
      <w:jc w:val="both"/>
    </w:pPr>
    <w:rPr>
      <w:rFonts w:ascii="Arial" w:hAnsi="Arial"/>
      <w:sz w:val="20"/>
      <w:szCs w:val="20"/>
    </w:rPr>
  </w:style>
  <w:style w:type="paragraph" w:customStyle="1" w:styleId="Destinatari">
    <w:name w:val="Destinatari"/>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Oggetto">
    <w:name w:val="Oggetto"/>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Corpolettera">
    <w:name w:val="Corpo_lettera"/>
    <w:basedOn w:val="Standard"/>
    <w:rsid w:val="00592F24"/>
    <w:pPr>
      <w:spacing w:before="120" w:after="120"/>
      <w:ind w:firstLine="340"/>
      <w:jc w:val="both"/>
    </w:pPr>
    <w:rPr>
      <w:rFonts w:cs="Arial"/>
      <w:spacing w:val="-2"/>
    </w:rPr>
  </w:style>
  <w:style w:type="paragraph" w:customStyle="1" w:styleId="Elpunto2">
    <w:name w:val="El_punto2"/>
    <w:basedOn w:val="Elpunto"/>
    <w:rsid w:val="00592F24"/>
  </w:style>
  <w:style w:type="paragraph" w:customStyle="1" w:styleId="rgsufficio1">
    <w:name w:val="rgs_ufficio1"/>
    <w:basedOn w:val="Standard"/>
    <w:rsid w:val="00592F24"/>
    <w:pPr>
      <w:jc w:val="center"/>
    </w:pPr>
    <w:rPr>
      <w:smallCaps/>
      <w:sz w:val="16"/>
      <w:szCs w:val="20"/>
    </w:rPr>
  </w:style>
  <w:style w:type="paragraph" w:customStyle="1" w:styleId="Contents2">
    <w:name w:val="Contents 2"/>
    <w:basedOn w:val="Standard"/>
    <w:next w:val="Standard"/>
    <w:rsid w:val="00592F24"/>
    <w:pPr>
      <w:ind w:left="240"/>
    </w:pPr>
  </w:style>
  <w:style w:type="paragraph" w:customStyle="1" w:styleId="Contents1">
    <w:name w:val="Contents 1"/>
    <w:basedOn w:val="Standard"/>
    <w:next w:val="Standard"/>
    <w:rsid w:val="00592F24"/>
    <w:rPr>
      <w:rFonts w:ascii="Arial" w:hAnsi="Arial"/>
    </w:rPr>
  </w:style>
  <w:style w:type="paragraph" w:customStyle="1" w:styleId="Contents3">
    <w:name w:val="Contents 3"/>
    <w:basedOn w:val="Standard"/>
    <w:next w:val="Standard"/>
    <w:rsid w:val="00592F24"/>
    <w:pPr>
      <w:ind w:left="480"/>
    </w:pPr>
  </w:style>
  <w:style w:type="paragraph" w:customStyle="1" w:styleId="Nota">
    <w:name w:val="Nota"/>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nota">
    <w:name w:val="El_nota"/>
    <w:basedOn w:val="Nota"/>
    <w:rsid w:val="00592F24"/>
  </w:style>
  <w:style w:type="paragraph" w:customStyle="1" w:styleId="El-">
    <w:name w:val="El-"/>
    <w:basedOn w:val="Elpunto"/>
    <w:rsid w:val="00592F24"/>
    <w:pPr>
      <w:tabs>
        <w:tab w:val="left" w:pos="0"/>
        <w:tab w:val="left" w:pos="284"/>
      </w:tabs>
      <w:ind w:left="0"/>
    </w:pPr>
  </w:style>
  <w:style w:type="paragraph" w:customStyle="1" w:styleId="Contents8">
    <w:name w:val="Contents 8"/>
    <w:basedOn w:val="Standard"/>
    <w:next w:val="Standard"/>
    <w:rsid w:val="00592F24"/>
    <w:pPr>
      <w:ind w:left="1680"/>
    </w:pPr>
    <w:rPr>
      <w:sz w:val="18"/>
      <w:szCs w:val="20"/>
    </w:rPr>
  </w:style>
  <w:style w:type="paragraph" w:customStyle="1" w:styleId="CorpoCarattereCarattereCarattere">
    <w:name w:val="Corpo Carattere Carattere Carattere"/>
    <w:basedOn w:val="Standard"/>
    <w:rsid w:val="00592F24"/>
    <w:pPr>
      <w:spacing w:before="120" w:after="120"/>
      <w:ind w:left="284"/>
      <w:jc w:val="both"/>
    </w:pPr>
    <w:rPr>
      <w:spacing w:val="-2"/>
    </w:rPr>
  </w:style>
  <w:style w:type="paragraph" w:customStyle="1" w:styleId="Contents4">
    <w:name w:val="Contents 4"/>
    <w:basedOn w:val="Standard"/>
    <w:next w:val="Standard"/>
    <w:rsid w:val="00592F24"/>
    <w:pPr>
      <w:ind w:left="800" w:hanging="200"/>
    </w:pPr>
    <w:rPr>
      <w:sz w:val="20"/>
      <w:szCs w:val="20"/>
    </w:rPr>
  </w:style>
  <w:style w:type="paragraph" w:customStyle="1" w:styleId="corpo0">
    <w:name w:val="corpo"/>
    <w:basedOn w:val="Standard"/>
    <w:rsid w:val="00592F24"/>
    <w:pPr>
      <w:spacing w:before="120" w:after="120"/>
      <w:ind w:right="100"/>
      <w:jc w:val="both"/>
    </w:pPr>
    <w:rPr>
      <w:rFonts w:ascii="Arial" w:hAnsi="Arial" w:cs="Arial"/>
      <w:color w:val="000000"/>
      <w:sz w:val="18"/>
      <w:szCs w:val="18"/>
    </w:rPr>
  </w:style>
  <w:style w:type="paragraph" w:customStyle="1" w:styleId="Evidenziatore">
    <w:name w:val="Evidenziatore"/>
    <w:basedOn w:val="Standard"/>
    <w:rsid w:val="00592F24"/>
    <w:pPr>
      <w:spacing w:before="120" w:after="140"/>
      <w:jc w:val="both"/>
    </w:pPr>
    <w:rPr>
      <w:rFonts w:cs="Arial"/>
      <w:b/>
      <w:spacing w:val="-2"/>
    </w:rPr>
  </w:style>
  <w:style w:type="paragraph" w:customStyle="1" w:styleId="Indice11">
    <w:name w:val="Indice 11"/>
    <w:basedOn w:val="Standard"/>
    <w:next w:val="Standard"/>
    <w:rsid w:val="00592F24"/>
    <w:pPr>
      <w:ind w:left="240" w:hanging="240"/>
      <w:jc w:val="both"/>
    </w:pPr>
    <w:rPr>
      <w:rFonts w:ascii="Arial" w:hAnsi="Arial"/>
      <w:szCs w:val="20"/>
    </w:rPr>
  </w:style>
  <w:style w:type="paragraph" w:customStyle="1" w:styleId="StileEvidenziatoreNonGrassetto">
    <w:name w:val="Stile Evidenziatore + Non Grassetto"/>
    <w:basedOn w:val="Evidenziatore"/>
    <w:rsid w:val="00592F24"/>
  </w:style>
  <w:style w:type="paragraph" w:styleId="NormaleWeb">
    <w:name w:val="Normal (Web)"/>
    <w:basedOn w:val="Standard"/>
    <w:uiPriority w:val="99"/>
    <w:rsid w:val="00592F24"/>
    <w:pPr>
      <w:spacing w:before="280" w:after="280"/>
    </w:pPr>
  </w:style>
  <w:style w:type="paragraph" w:customStyle="1" w:styleId="WW-Didascalia">
    <w:name w:val="WW-Didascalia"/>
    <w:next w:val="Standard"/>
    <w:rsid w:val="00592F24"/>
    <w:pPr>
      <w:suppressAutoHyphens/>
      <w:autoSpaceDN w:val="0"/>
      <w:spacing w:before="120" w:after="240"/>
      <w:jc w:val="center"/>
      <w:textAlignment w:val="baseline"/>
    </w:pPr>
    <w:rPr>
      <w:rFonts w:ascii="Arial" w:eastAsia="Arial" w:hAnsi="Arial" w:cs="Arial"/>
      <w:kern w:val="3"/>
      <w:sz w:val="24"/>
      <w:szCs w:val="24"/>
      <w:lang w:eastAsia="zh-CN"/>
    </w:rPr>
  </w:style>
  <w:style w:type="paragraph" w:customStyle="1" w:styleId="ElnotaCarattere">
    <w:name w:val="El_nota Carattere"/>
    <w:basedOn w:val="Standard"/>
    <w:rsid w:val="00592F24"/>
    <w:pPr>
      <w:spacing w:before="80" w:after="80"/>
      <w:ind w:left="284" w:hanging="284"/>
      <w:jc w:val="both"/>
    </w:pPr>
    <w:rPr>
      <w:rFonts w:ascii="Arial" w:hAnsi="Arial" w:cs="Arial"/>
      <w:bCs/>
      <w:spacing w:val="-2"/>
      <w:sz w:val="18"/>
      <w:szCs w:val="3276"/>
    </w:rPr>
  </w:style>
  <w:style w:type="paragraph" w:styleId="Sottotitolo">
    <w:name w:val="Subtitle"/>
    <w:basedOn w:val="Corpo"/>
    <w:next w:val="Textbody"/>
    <w:link w:val="SottotitoloCarattere"/>
    <w:qFormat/>
    <w:rsid w:val="000046A8"/>
    <w:pPr>
      <w:numPr>
        <w:ilvl w:val="1"/>
      </w:numPr>
      <w:spacing w:before="0" w:after="200" w:line="276" w:lineRule="auto"/>
      <w:jc w:val="left"/>
    </w:pPr>
    <w:rPr>
      <w:rFonts w:asciiTheme="majorHAnsi" w:eastAsiaTheme="majorEastAsia" w:hAnsiTheme="majorHAnsi" w:cstheme="majorBidi"/>
      <w:i/>
      <w:iCs/>
      <w:color w:val="4F81BD" w:themeColor="accent1"/>
      <w:spacing w:val="15"/>
      <w:lang w:eastAsia="en-US"/>
    </w:rPr>
  </w:style>
  <w:style w:type="character" w:customStyle="1" w:styleId="SottotitoloCarattere">
    <w:name w:val="Sottotitolo Carattere"/>
    <w:basedOn w:val="Carpredefinitoparagrafo"/>
    <w:link w:val="Sottotitolo"/>
    <w:rsid w:val="000046A8"/>
    <w:rPr>
      <w:rFonts w:asciiTheme="majorHAnsi" w:eastAsiaTheme="majorEastAsia" w:hAnsiTheme="majorHAnsi" w:cstheme="majorBidi"/>
      <w:i/>
      <w:iCs/>
      <w:color w:val="4F81BD" w:themeColor="accent1"/>
      <w:spacing w:val="15"/>
      <w:sz w:val="24"/>
      <w:szCs w:val="24"/>
      <w:lang w:eastAsia="en-US"/>
    </w:rPr>
  </w:style>
  <w:style w:type="paragraph" w:styleId="Corpodeltesto2">
    <w:name w:val="Body Text 2"/>
    <w:basedOn w:val="Standard"/>
    <w:link w:val="Corpodeltesto2Carattere"/>
    <w:rsid w:val="00592F24"/>
    <w:pPr>
      <w:tabs>
        <w:tab w:val="left" w:pos="340"/>
      </w:tabs>
      <w:spacing w:after="120"/>
    </w:pPr>
    <w:rPr>
      <w:rFonts w:ascii="Times New Roman" w:hAnsi="Times New Roman"/>
      <w:spacing w:val="2"/>
      <w:szCs w:val="20"/>
    </w:rPr>
  </w:style>
  <w:style w:type="character" w:customStyle="1" w:styleId="Corpodeltesto2Carattere">
    <w:name w:val="Corpo del testo 2 Carattere"/>
    <w:basedOn w:val="Carpredefinitoparagrafo"/>
    <w:link w:val="Corpodeltesto2"/>
    <w:rsid w:val="00592F24"/>
    <w:rPr>
      <w:rFonts w:cs="Garamond"/>
      <w:spacing w:val="2"/>
      <w:kern w:val="3"/>
      <w:sz w:val="24"/>
      <w:lang w:eastAsia="zh-CN"/>
    </w:rPr>
  </w:style>
  <w:style w:type="paragraph" w:customStyle="1" w:styleId="Spazio">
    <w:name w:val="Spazio"/>
    <w:rsid w:val="00592F24"/>
    <w:pPr>
      <w:suppressAutoHyphens/>
      <w:autoSpaceDN w:val="0"/>
      <w:textAlignment w:val="baseline"/>
    </w:pPr>
    <w:rPr>
      <w:rFonts w:ascii="Arial" w:eastAsia="Arial" w:hAnsi="Arial" w:cs="Arial"/>
      <w:kern w:val="3"/>
      <w:sz w:val="24"/>
      <w:szCs w:val="24"/>
      <w:lang w:eastAsia="zh-CN"/>
    </w:rPr>
  </w:style>
  <w:style w:type="paragraph" w:customStyle="1" w:styleId="Corpotab">
    <w:name w:val="Corpo_tab"/>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ida">
    <w:name w:val="Dida"/>
    <w:basedOn w:val="WW-Didascalia"/>
    <w:rsid w:val="00592F24"/>
  </w:style>
  <w:style w:type="paragraph" w:customStyle="1" w:styleId="Ellettera">
    <w:name w:val="El_lettera"/>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
    <w:name w:val="El_lettera2"/>
    <w:basedOn w:val="Ellettera"/>
    <w:rsid w:val="00592F24"/>
  </w:style>
  <w:style w:type="paragraph" w:customStyle="1" w:styleId="EltracciatoCarattereCarattere">
    <w:name w:val="El_tracciato Carattere Carattere"/>
    <w:basedOn w:val="ElnotaCarattere"/>
    <w:rsid w:val="00592F24"/>
    <w:pPr>
      <w:ind w:left="0"/>
    </w:pPr>
  </w:style>
  <w:style w:type="paragraph" w:customStyle="1" w:styleId="Indice21">
    <w:name w:val="Indice 21"/>
    <w:basedOn w:val="Standard"/>
    <w:next w:val="Standard"/>
    <w:rsid w:val="00592F24"/>
    <w:pPr>
      <w:ind w:left="400" w:hanging="200"/>
    </w:pPr>
    <w:rPr>
      <w:sz w:val="20"/>
      <w:szCs w:val="20"/>
    </w:rPr>
  </w:style>
  <w:style w:type="paragraph" w:customStyle="1" w:styleId="Indice31">
    <w:name w:val="Indice 31"/>
    <w:basedOn w:val="Standard"/>
    <w:next w:val="Standard"/>
    <w:rsid w:val="00592F24"/>
    <w:pPr>
      <w:ind w:left="600" w:hanging="200"/>
    </w:pPr>
    <w:rPr>
      <w:sz w:val="20"/>
      <w:szCs w:val="20"/>
    </w:rPr>
  </w:style>
  <w:style w:type="paragraph" w:customStyle="1" w:styleId="Contents5">
    <w:name w:val="Contents 5"/>
    <w:basedOn w:val="Standard"/>
    <w:next w:val="Standard"/>
    <w:rsid w:val="00592F24"/>
    <w:pPr>
      <w:ind w:left="1000" w:hanging="200"/>
    </w:pPr>
    <w:rPr>
      <w:sz w:val="20"/>
      <w:szCs w:val="20"/>
    </w:rPr>
  </w:style>
  <w:style w:type="paragraph" w:customStyle="1" w:styleId="Contents6">
    <w:name w:val="Contents 6"/>
    <w:basedOn w:val="Standard"/>
    <w:next w:val="Standard"/>
    <w:rsid w:val="00592F24"/>
    <w:pPr>
      <w:ind w:left="1200" w:hanging="200"/>
    </w:pPr>
    <w:rPr>
      <w:sz w:val="20"/>
      <w:szCs w:val="20"/>
    </w:rPr>
  </w:style>
  <w:style w:type="paragraph" w:customStyle="1" w:styleId="Contents7">
    <w:name w:val="Contents 7"/>
    <w:basedOn w:val="Standard"/>
    <w:next w:val="Standard"/>
    <w:rsid w:val="00592F24"/>
    <w:pPr>
      <w:ind w:left="1400" w:hanging="200"/>
    </w:pPr>
    <w:rPr>
      <w:sz w:val="20"/>
      <w:szCs w:val="20"/>
    </w:rPr>
  </w:style>
  <w:style w:type="paragraph" w:customStyle="1" w:styleId="WW-Indice8">
    <w:name w:val="WW-Indice 8"/>
    <w:basedOn w:val="Standard"/>
    <w:next w:val="Standard"/>
    <w:rsid w:val="00592F24"/>
    <w:pPr>
      <w:ind w:left="1600" w:hanging="200"/>
    </w:pPr>
    <w:rPr>
      <w:sz w:val="20"/>
      <w:szCs w:val="20"/>
    </w:rPr>
  </w:style>
  <w:style w:type="paragraph" w:customStyle="1" w:styleId="Contents9">
    <w:name w:val="Contents 9"/>
    <w:basedOn w:val="Standard"/>
    <w:next w:val="Standard"/>
    <w:rsid w:val="00592F24"/>
    <w:pPr>
      <w:ind w:left="1800" w:hanging="200"/>
    </w:pPr>
    <w:rPr>
      <w:sz w:val="20"/>
      <w:szCs w:val="20"/>
    </w:rPr>
  </w:style>
  <w:style w:type="paragraph" w:customStyle="1" w:styleId="Tabelle">
    <w:name w:val="Tabelle"/>
    <w:basedOn w:val="Standard"/>
    <w:rsid w:val="00592F24"/>
    <w:pPr>
      <w:spacing w:before="120" w:after="360"/>
    </w:pPr>
    <w:rPr>
      <w:rFonts w:eastAsia="Arial Unicode MS"/>
    </w:rPr>
  </w:style>
  <w:style w:type="paragraph" w:customStyle="1" w:styleId="Footnote">
    <w:name w:val="Footnote"/>
    <w:basedOn w:val="Standard"/>
    <w:rsid w:val="00592F24"/>
    <w:pPr>
      <w:spacing w:before="120" w:after="120"/>
      <w:ind w:left="170" w:hanging="170"/>
      <w:jc w:val="both"/>
    </w:pPr>
    <w:rPr>
      <w:rFonts w:ascii="Arial" w:hAnsi="Arial" w:cs="Arial"/>
      <w:sz w:val="16"/>
      <w:szCs w:val="20"/>
    </w:rPr>
  </w:style>
  <w:style w:type="paragraph" w:customStyle="1" w:styleId="Tittab">
    <w:name w:val="Tit_tab"/>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Titoloindice1">
    <w:name w:val="Titolo indice1"/>
    <w:basedOn w:val="Standard"/>
    <w:next w:val="Indice11"/>
    <w:rsid w:val="00592F24"/>
    <w:pPr>
      <w:widowControl w:val="0"/>
      <w:spacing w:before="240" w:after="120"/>
      <w:jc w:val="center"/>
    </w:pPr>
    <w:rPr>
      <w:b/>
      <w:sz w:val="26"/>
      <w:szCs w:val="20"/>
    </w:rPr>
  </w:style>
  <w:style w:type="paragraph" w:customStyle="1" w:styleId="GlossarioDef">
    <w:name w:val="GlossarioDef"/>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
    <w:name w:val="El_notalettera"/>
    <w:basedOn w:val="Elnota"/>
    <w:rsid w:val="00592F24"/>
    <w:pPr>
      <w:ind w:left="1065" w:hanging="705"/>
    </w:pPr>
  </w:style>
  <w:style w:type="paragraph" w:customStyle="1" w:styleId="Elnumero2">
    <w:name w:val="El_numero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
    <w:name w:val="El_tracciato Carattere"/>
    <w:basedOn w:val="Elnota"/>
    <w:rsid w:val="00592F24"/>
    <w:pPr>
      <w:ind w:hanging="283"/>
    </w:pPr>
  </w:style>
  <w:style w:type="paragraph" w:styleId="Titolo">
    <w:name w:val="Title"/>
    <w:basedOn w:val="Standard"/>
    <w:next w:val="Sottotitolo"/>
    <w:link w:val="TitoloCarattere"/>
    <w:qFormat/>
    <w:rsid w:val="000046A8"/>
    <w:pPr>
      <w:pBdr>
        <w:bottom w:val="single" w:sz="8" w:space="4" w:color="4F81BD" w:themeColor="accent1"/>
      </w:pBdr>
      <w:suppressAutoHyphens w:val="0"/>
      <w:autoSpaceDN/>
      <w:spacing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oloCarattere">
    <w:name w:val="Titolo Carattere"/>
    <w:basedOn w:val="Carpredefinitoparagrafo"/>
    <w:link w:val="Titolo"/>
    <w:rsid w:val="000046A8"/>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Parola">
    <w:name w:val="Parola"/>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
    <w:name w:val="Esempio"/>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
    <w:name w:val="Stile Tabelle + Allineato a sinistra"/>
    <w:basedOn w:val="Tabelle"/>
    <w:rsid w:val="00592F24"/>
    <w:rPr>
      <w:rFonts w:eastAsia="Times New Roman"/>
      <w:szCs w:val="20"/>
    </w:rPr>
  </w:style>
  <w:style w:type="paragraph" w:customStyle="1" w:styleId="tit3">
    <w:name w:val="tit3"/>
    <w:basedOn w:val="Standard"/>
    <w:rsid w:val="00592F24"/>
    <w:pPr>
      <w:spacing w:before="480"/>
    </w:pPr>
    <w:rPr>
      <w:rFonts w:ascii="Arial" w:hAnsi="Arial" w:cs="Arial"/>
      <w:b/>
      <w:bCs/>
      <w:color w:val="006699"/>
      <w:sz w:val="20"/>
      <w:szCs w:val="20"/>
    </w:rPr>
  </w:style>
  <w:style w:type="paragraph" w:customStyle="1" w:styleId="tit2">
    <w:name w:val="tit2"/>
    <w:basedOn w:val="Standard"/>
    <w:rsid w:val="00592F24"/>
    <w:pPr>
      <w:spacing w:before="400" w:after="60"/>
    </w:pPr>
    <w:rPr>
      <w:rFonts w:ascii="Arial" w:hAnsi="Arial" w:cs="Arial"/>
      <w:b/>
      <w:bCs/>
      <w:color w:val="006699"/>
      <w:sz w:val="22"/>
      <w:szCs w:val="22"/>
    </w:rPr>
  </w:style>
  <w:style w:type="paragraph" w:customStyle="1" w:styleId="corpotab0">
    <w:name w:val="corpotab"/>
    <w:basedOn w:val="Standard"/>
    <w:rsid w:val="00592F24"/>
    <w:pPr>
      <w:spacing w:before="20" w:after="20"/>
      <w:ind w:left="40" w:right="40"/>
    </w:pPr>
    <w:rPr>
      <w:rFonts w:ascii="Arial" w:hAnsi="Arial" w:cs="Arial"/>
      <w:color w:val="000000"/>
      <w:sz w:val="18"/>
      <w:szCs w:val="18"/>
    </w:rPr>
  </w:style>
  <w:style w:type="paragraph" w:customStyle="1" w:styleId="Normale2">
    <w:name w:val="Normale 2"/>
    <w:basedOn w:val="Standard"/>
    <w:rsid w:val="00592F24"/>
    <w:pPr>
      <w:spacing w:before="120"/>
      <w:ind w:left="567" w:right="567"/>
    </w:pPr>
    <w:rPr>
      <w:sz w:val="22"/>
      <w:szCs w:val="20"/>
    </w:rPr>
  </w:style>
  <w:style w:type="paragraph" w:styleId="IndirizzoHTML">
    <w:name w:val="HTML Address"/>
    <w:basedOn w:val="Standard"/>
    <w:link w:val="IndirizzoHTMLCarattere"/>
    <w:rsid w:val="00592F24"/>
    <w:rPr>
      <w:i/>
      <w:iCs/>
    </w:rPr>
  </w:style>
  <w:style w:type="character" w:customStyle="1" w:styleId="IndirizzoHTMLCarattere">
    <w:name w:val="Indirizzo HTML Carattere"/>
    <w:basedOn w:val="Carpredefinitoparagrafo"/>
    <w:link w:val="IndirizzoHTML"/>
    <w:rsid w:val="00592F24"/>
    <w:rPr>
      <w:rFonts w:ascii="Garamond" w:hAnsi="Garamond" w:cs="Garamond"/>
      <w:i/>
      <w:iCs/>
      <w:kern w:val="3"/>
      <w:sz w:val="24"/>
      <w:szCs w:val="24"/>
      <w:lang w:eastAsia="zh-CN"/>
    </w:rPr>
  </w:style>
  <w:style w:type="paragraph" w:customStyle="1" w:styleId="tit4">
    <w:name w:val="tit4"/>
    <w:basedOn w:val="Standard"/>
    <w:rsid w:val="00592F24"/>
    <w:pPr>
      <w:spacing w:before="120"/>
    </w:pPr>
    <w:rPr>
      <w:rFonts w:ascii="Arial" w:hAnsi="Arial" w:cs="Arial"/>
      <w:b/>
      <w:bCs/>
      <w:i/>
      <w:iCs/>
      <w:color w:val="006699"/>
      <w:sz w:val="18"/>
      <w:szCs w:val="18"/>
    </w:rPr>
  </w:style>
  <w:style w:type="paragraph" w:styleId="Corpodeltesto3">
    <w:name w:val="Body Text 3"/>
    <w:basedOn w:val="Standard"/>
    <w:link w:val="Corpodeltesto3Carattere"/>
    <w:rsid w:val="00592F24"/>
    <w:pPr>
      <w:ind w:right="566"/>
    </w:pPr>
  </w:style>
  <w:style w:type="character" w:customStyle="1" w:styleId="Corpodeltesto3Carattere">
    <w:name w:val="Corpo del testo 3 Carattere"/>
    <w:basedOn w:val="Carpredefinitoparagrafo"/>
    <w:link w:val="Corpodeltesto3"/>
    <w:rsid w:val="00592F24"/>
    <w:rPr>
      <w:rFonts w:ascii="Garamond" w:hAnsi="Garamond" w:cs="Garamond"/>
      <w:kern w:val="3"/>
      <w:sz w:val="24"/>
      <w:szCs w:val="24"/>
      <w:lang w:eastAsia="zh-CN"/>
    </w:rPr>
  </w:style>
  <w:style w:type="paragraph" w:customStyle="1" w:styleId="CorpoCarattereCarattere">
    <w:name w:val="Corpo Carattere Carattere"/>
    <w:basedOn w:val="Standard"/>
    <w:rsid w:val="00592F24"/>
    <w:pPr>
      <w:spacing w:before="120" w:after="120"/>
      <w:ind w:left="284"/>
      <w:jc w:val="both"/>
    </w:pPr>
    <w:rPr>
      <w:spacing w:val="-2"/>
    </w:rPr>
  </w:style>
  <w:style w:type="paragraph" w:customStyle="1" w:styleId="rgsoggetto">
    <w:name w:val="rgs_oggetto"/>
    <w:basedOn w:val="Standard"/>
    <w:rsid w:val="00592F24"/>
    <w:pPr>
      <w:ind w:left="1000" w:hanging="1000"/>
    </w:pPr>
    <w:rPr>
      <w:sz w:val="20"/>
      <w:szCs w:val="20"/>
    </w:rPr>
  </w:style>
  <w:style w:type="paragraph" w:customStyle="1" w:styleId="StileGlossarioDefCorsivo">
    <w:name w:val="Stile GlossarioDef + Corsivo"/>
    <w:basedOn w:val="GlossarioDef"/>
    <w:rsid w:val="00592F24"/>
    <w:rPr>
      <w:i/>
      <w:iCs/>
      <w:spacing w:val="-2"/>
    </w:rPr>
  </w:style>
  <w:style w:type="paragraph" w:customStyle="1" w:styleId="corpocarattere">
    <w:name w:val="corpocarattere"/>
    <w:basedOn w:val="Standard"/>
    <w:rsid w:val="00592F24"/>
    <w:pPr>
      <w:spacing w:before="280" w:after="280"/>
    </w:pPr>
    <w:rPr>
      <w:rFonts w:ascii="Arial Unicode MS" w:eastAsia="Arial Unicode MS" w:hAnsi="Arial Unicode MS" w:cs="Arial Unicode MS"/>
    </w:rPr>
  </w:style>
  <w:style w:type="paragraph" w:customStyle="1" w:styleId="0proposta">
    <w:name w:val="0_proposta"/>
    <w:basedOn w:val="Standard"/>
    <w:rsid w:val="00592F24"/>
    <w:pPr>
      <w:spacing w:after="120"/>
      <w:jc w:val="both"/>
    </w:pPr>
  </w:style>
  <w:style w:type="paragraph" w:customStyle="1" w:styleId="rgscorpodeltesto">
    <w:name w:val="rgs_corpodeltesto"/>
    <w:basedOn w:val="Standard"/>
    <w:rsid w:val="00592F24"/>
    <w:pPr>
      <w:spacing w:after="120" w:line="360" w:lineRule="auto"/>
      <w:ind w:firstLine="799"/>
      <w:jc w:val="both"/>
    </w:pPr>
    <w:rPr>
      <w:szCs w:val="20"/>
    </w:rPr>
  </w:style>
  <w:style w:type="paragraph" w:customStyle="1" w:styleId="CM114">
    <w:name w:val="CM114"/>
    <w:basedOn w:val="Standard"/>
    <w:next w:val="Standard"/>
    <w:rsid w:val="00592F24"/>
    <w:pPr>
      <w:widowControl w:val="0"/>
      <w:autoSpaceDE w:val="0"/>
      <w:spacing w:after="105"/>
      <w:ind w:right="508"/>
    </w:pPr>
  </w:style>
  <w:style w:type="paragraph" w:styleId="Rientrocorpodeltesto3">
    <w:name w:val="Body Text Indent 3"/>
    <w:basedOn w:val="Standard"/>
    <w:link w:val="Rientrocorpodeltesto3Carattere"/>
    <w:rsid w:val="00592F24"/>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592F24"/>
    <w:rPr>
      <w:rFonts w:ascii="Garamond" w:hAnsi="Garamond" w:cs="Garamond"/>
      <w:kern w:val="3"/>
      <w:sz w:val="16"/>
      <w:szCs w:val="16"/>
      <w:lang w:eastAsia="zh-CN"/>
    </w:rPr>
  </w:style>
  <w:style w:type="paragraph" w:customStyle="1" w:styleId="testo1">
    <w:name w:val="testo1"/>
    <w:basedOn w:val="Standard"/>
    <w:rsid w:val="00592F24"/>
    <w:pPr>
      <w:widowControl w:val="0"/>
      <w:ind w:left="426" w:right="-1"/>
      <w:jc w:val="both"/>
    </w:pPr>
    <w:rPr>
      <w:sz w:val="22"/>
      <w:szCs w:val="20"/>
    </w:rPr>
  </w:style>
  <w:style w:type="paragraph" w:styleId="Testonormale">
    <w:name w:val="Plain Text"/>
    <w:basedOn w:val="Standard"/>
    <w:link w:val="TestonormaleCarattere"/>
    <w:rsid w:val="00592F24"/>
    <w:rPr>
      <w:rFonts w:ascii="Courier New" w:hAnsi="Courier New" w:cs="Courier New"/>
      <w:sz w:val="20"/>
      <w:szCs w:val="20"/>
    </w:rPr>
  </w:style>
  <w:style w:type="character" w:customStyle="1" w:styleId="TestonormaleCarattere">
    <w:name w:val="Testo normale Carattere"/>
    <w:basedOn w:val="Carpredefinitoparagrafo"/>
    <w:link w:val="Testonormale"/>
    <w:rsid w:val="00592F24"/>
    <w:rPr>
      <w:rFonts w:ascii="Courier New" w:hAnsi="Courier New" w:cs="Courier New"/>
      <w:kern w:val="3"/>
      <w:lang w:eastAsia="zh-CN"/>
    </w:rPr>
  </w:style>
  <w:style w:type="paragraph" w:styleId="Rientrocorpodeltesto2">
    <w:name w:val="Body Text Indent 2"/>
    <w:basedOn w:val="Standard"/>
    <w:link w:val="Rientrocorpodeltesto2Carattere"/>
    <w:rsid w:val="00592F24"/>
    <w:pPr>
      <w:spacing w:after="120" w:line="480" w:lineRule="auto"/>
      <w:ind w:left="283"/>
    </w:pPr>
  </w:style>
  <w:style w:type="character" w:customStyle="1" w:styleId="Rientrocorpodeltesto2Carattere">
    <w:name w:val="Rientro corpo del testo 2 Carattere"/>
    <w:basedOn w:val="Carpredefinitoparagrafo"/>
    <w:link w:val="Rientrocorpodeltesto2"/>
    <w:rsid w:val="00592F24"/>
    <w:rPr>
      <w:rFonts w:ascii="Garamond" w:hAnsi="Garamond" w:cs="Garamond"/>
      <w:kern w:val="3"/>
      <w:sz w:val="24"/>
      <w:szCs w:val="24"/>
      <w:lang w:eastAsia="zh-CN"/>
    </w:rPr>
  </w:style>
  <w:style w:type="paragraph" w:customStyle="1" w:styleId="ElnotaCarattere1">
    <w:name w:val="El_nota Carattere1"/>
    <w:basedOn w:val="Standard"/>
    <w:rsid w:val="00592F24"/>
    <w:pPr>
      <w:spacing w:before="80" w:after="80"/>
      <w:ind w:left="360" w:hanging="284"/>
      <w:jc w:val="both"/>
    </w:pPr>
    <w:rPr>
      <w:rFonts w:ascii="Arial" w:hAnsi="Arial" w:cs="Arial"/>
      <w:bCs/>
      <w:spacing w:val="-2"/>
      <w:sz w:val="18"/>
      <w:szCs w:val="3276"/>
    </w:rPr>
  </w:style>
  <w:style w:type="paragraph" w:customStyle="1" w:styleId="Nota1">
    <w:name w:val="Nota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
    <w:name w:val="Corpo Carattere Carattere Carattere1"/>
    <w:basedOn w:val="Standard"/>
    <w:rsid w:val="00592F24"/>
    <w:pPr>
      <w:spacing w:before="120" w:after="120"/>
      <w:ind w:left="284"/>
      <w:jc w:val="both"/>
    </w:pPr>
    <w:rPr>
      <w:spacing w:val="-2"/>
    </w:rPr>
  </w:style>
  <w:style w:type="paragraph" w:customStyle="1" w:styleId="Elpunto1">
    <w:name w:val="El_punto1"/>
    <w:basedOn w:val="Puntoelenco"/>
    <w:rsid w:val="00592F24"/>
    <w:pPr>
      <w:spacing w:before="60" w:after="60"/>
      <w:ind w:left="0" w:firstLine="0"/>
    </w:pPr>
  </w:style>
  <w:style w:type="paragraph" w:customStyle="1" w:styleId="Copertina1">
    <w:name w:val="Copertina1"/>
    <w:rsid w:val="00592F24"/>
    <w:pPr>
      <w:suppressAutoHyphens/>
      <w:autoSpaceDN w:val="0"/>
      <w:jc w:val="center"/>
      <w:textAlignment w:val="baseline"/>
    </w:pPr>
    <w:rPr>
      <w:rFonts w:ascii="Garamond" w:hAnsi="Garamond" w:cs="Arial"/>
      <w:b/>
      <w:bCs/>
      <w:kern w:val="3"/>
      <w:sz w:val="48"/>
      <w:lang w:eastAsia="zh-CN"/>
    </w:rPr>
  </w:style>
  <w:style w:type="paragraph" w:customStyle="1" w:styleId="Spazio1">
    <w:name w:val="Spazio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
    <w:name w:val="Corpo_tab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
    <w:name w:val="Destinatari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
    <w:name w:val="Dida1"/>
    <w:basedOn w:val="WW-Didascalia"/>
    <w:rsid w:val="00592F24"/>
  </w:style>
  <w:style w:type="paragraph" w:customStyle="1" w:styleId="Ellettera1">
    <w:name w:val="El_lettera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
    <w:name w:val="El_lettera21"/>
    <w:basedOn w:val="Ellettera"/>
    <w:rsid w:val="00592F24"/>
  </w:style>
  <w:style w:type="paragraph" w:customStyle="1" w:styleId="EltracciatoCarattereCarattere1">
    <w:name w:val="El_tracciato Carattere Carattere1"/>
    <w:basedOn w:val="ElnotaCarattere"/>
    <w:rsid w:val="00592F24"/>
    <w:pPr>
      <w:ind w:left="0"/>
    </w:pPr>
  </w:style>
  <w:style w:type="paragraph" w:customStyle="1" w:styleId="Evidenziatore1">
    <w:name w:val="Evidenziatore1"/>
    <w:basedOn w:val="Standard"/>
    <w:rsid w:val="00592F24"/>
    <w:pPr>
      <w:spacing w:before="120" w:after="140"/>
      <w:jc w:val="both"/>
    </w:pPr>
    <w:rPr>
      <w:rFonts w:cs="Arial"/>
      <w:b/>
      <w:spacing w:val="-2"/>
    </w:rPr>
  </w:style>
  <w:style w:type="paragraph" w:customStyle="1" w:styleId="Figura1">
    <w:name w:val="Figura1"/>
    <w:basedOn w:val="Standard"/>
    <w:rsid w:val="00592F24"/>
    <w:pPr>
      <w:keepNext/>
      <w:spacing w:before="240" w:after="120"/>
      <w:jc w:val="center"/>
    </w:pPr>
  </w:style>
  <w:style w:type="paragraph" w:customStyle="1" w:styleId="Oggetto1">
    <w:name w:val="Oggetto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
    <w:name w:val="Tabelle1"/>
    <w:basedOn w:val="Standard"/>
    <w:rsid w:val="00592F24"/>
    <w:pPr>
      <w:spacing w:before="120" w:after="360"/>
    </w:pPr>
    <w:rPr>
      <w:rFonts w:eastAsia="Arial Unicode MS"/>
    </w:rPr>
  </w:style>
  <w:style w:type="paragraph" w:customStyle="1" w:styleId="Tittab1">
    <w:name w:val="Tit_tab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
    <w:name w:val="Corpo_lettera1"/>
    <w:basedOn w:val="Standard"/>
    <w:rsid w:val="00592F24"/>
    <w:pPr>
      <w:spacing w:before="120" w:after="120"/>
      <w:ind w:firstLine="340"/>
      <w:jc w:val="both"/>
    </w:pPr>
    <w:rPr>
      <w:rFonts w:cs="Arial"/>
      <w:spacing w:val="-2"/>
    </w:rPr>
  </w:style>
  <w:style w:type="paragraph" w:customStyle="1" w:styleId="GlossarioDef1">
    <w:name w:val="GlossarioDef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
    <w:name w:val="El_notalettera1"/>
    <w:basedOn w:val="Elnota"/>
    <w:rsid w:val="00592F24"/>
    <w:pPr>
      <w:ind w:left="616" w:hanging="360"/>
    </w:pPr>
  </w:style>
  <w:style w:type="paragraph" w:customStyle="1" w:styleId="Elnota1">
    <w:name w:val="El_nota1"/>
    <w:basedOn w:val="Nota"/>
    <w:rsid w:val="00592F24"/>
    <w:pPr>
      <w:ind w:left="360" w:hanging="360"/>
    </w:pPr>
  </w:style>
  <w:style w:type="paragraph" w:customStyle="1" w:styleId="Elnumero21">
    <w:name w:val="El_numero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
    <w:name w:val="El_tracciato Carattere1"/>
    <w:basedOn w:val="Elnota"/>
    <w:rsid w:val="00592F24"/>
    <w:pPr>
      <w:ind w:hanging="284"/>
    </w:pPr>
  </w:style>
  <w:style w:type="paragraph" w:customStyle="1" w:styleId="El-1">
    <w:name w:val="El-1"/>
    <w:basedOn w:val="Elpunto"/>
    <w:rsid w:val="00592F24"/>
    <w:pPr>
      <w:ind w:left="0" w:firstLine="0"/>
    </w:pPr>
  </w:style>
  <w:style w:type="paragraph" w:customStyle="1" w:styleId="Elpunto21">
    <w:name w:val="El_punto21"/>
    <w:basedOn w:val="Elpunto"/>
    <w:rsid w:val="00592F24"/>
    <w:pPr>
      <w:ind w:left="1440" w:hanging="360"/>
    </w:pPr>
  </w:style>
  <w:style w:type="paragraph" w:customStyle="1" w:styleId="Corpo1">
    <w:name w:val="Corpo1"/>
    <w:basedOn w:val="Standard"/>
    <w:rsid w:val="00592F24"/>
    <w:pPr>
      <w:spacing w:before="120" w:after="120"/>
      <w:jc w:val="both"/>
    </w:pPr>
    <w:rPr>
      <w:rFonts w:cs="Arial"/>
      <w:spacing w:val="-2"/>
    </w:rPr>
  </w:style>
  <w:style w:type="paragraph" w:customStyle="1" w:styleId="Parola1">
    <w:name w:val="Parola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
    <w:name w:val="Esempio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
    <w:name w:val="Stile Tabelle + Allineato a sinistra1"/>
    <w:basedOn w:val="Tabelle"/>
    <w:rsid w:val="00592F24"/>
    <w:rPr>
      <w:rFonts w:eastAsia="Times New Roman"/>
      <w:szCs w:val="20"/>
    </w:rPr>
  </w:style>
  <w:style w:type="paragraph" w:customStyle="1" w:styleId="tit31">
    <w:name w:val="tit31"/>
    <w:basedOn w:val="Standard"/>
    <w:rsid w:val="00592F24"/>
    <w:pPr>
      <w:spacing w:before="480"/>
    </w:pPr>
    <w:rPr>
      <w:rFonts w:ascii="Arial" w:hAnsi="Arial" w:cs="Arial"/>
      <w:b/>
      <w:bCs/>
      <w:color w:val="006699"/>
      <w:sz w:val="20"/>
      <w:szCs w:val="20"/>
    </w:rPr>
  </w:style>
  <w:style w:type="paragraph" w:customStyle="1" w:styleId="corpo10">
    <w:name w:val="corpo1"/>
    <w:basedOn w:val="Standard"/>
    <w:rsid w:val="00592F24"/>
    <w:pPr>
      <w:spacing w:before="120" w:after="120"/>
      <w:ind w:right="100"/>
      <w:jc w:val="both"/>
    </w:pPr>
    <w:rPr>
      <w:rFonts w:ascii="Arial" w:hAnsi="Arial" w:cs="Arial"/>
      <w:color w:val="000000"/>
      <w:sz w:val="18"/>
      <w:szCs w:val="18"/>
    </w:rPr>
  </w:style>
  <w:style w:type="paragraph" w:customStyle="1" w:styleId="tit21">
    <w:name w:val="tit21"/>
    <w:basedOn w:val="Standard"/>
    <w:rsid w:val="00592F24"/>
    <w:pPr>
      <w:spacing w:before="400" w:after="60"/>
    </w:pPr>
    <w:rPr>
      <w:rFonts w:ascii="Arial" w:hAnsi="Arial" w:cs="Arial"/>
      <w:b/>
      <w:bCs/>
      <w:color w:val="006699"/>
      <w:sz w:val="22"/>
      <w:szCs w:val="22"/>
    </w:rPr>
  </w:style>
  <w:style w:type="paragraph" w:customStyle="1" w:styleId="corpotab10">
    <w:name w:val="corpotab1"/>
    <w:basedOn w:val="Standard"/>
    <w:rsid w:val="00592F24"/>
    <w:pPr>
      <w:spacing w:before="20" w:after="20"/>
      <w:ind w:left="40" w:right="40"/>
    </w:pPr>
    <w:rPr>
      <w:rFonts w:ascii="Arial" w:hAnsi="Arial" w:cs="Arial"/>
      <w:color w:val="000000"/>
      <w:sz w:val="18"/>
      <w:szCs w:val="18"/>
    </w:rPr>
  </w:style>
  <w:style w:type="paragraph" w:customStyle="1" w:styleId="Normale21">
    <w:name w:val="Normale 21"/>
    <w:basedOn w:val="Standard"/>
    <w:rsid w:val="00592F24"/>
    <w:pPr>
      <w:spacing w:before="120"/>
      <w:ind w:left="567" w:right="567"/>
    </w:pPr>
    <w:rPr>
      <w:sz w:val="22"/>
      <w:szCs w:val="20"/>
    </w:rPr>
  </w:style>
  <w:style w:type="paragraph" w:customStyle="1" w:styleId="tit41">
    <w:name w:val="tit41"/>
    <w:basedOn w:val="Standard"/>
    <w:rsid w:val="00592F24"/>
    <w:pPr>
      <w:spacing w:before="120"/>
    </w:pPr>
    <w:rPr>
      <w:rFonts w:ascii="Arial" w:hAnsi="Arial" w:cs="Arial"/>
      <w:b/>
      <w:bCs/>
      <w:i/>
      <w:iCs/>
      <w:color w:val="006699"/>
      <w:sz w:val="18"/>
      <w:szCs w:val="18"/>
    </w:rPr>
  </w:style>
  <w:style w:type="paragraph" w:customStyle="1" w:styleId="CorpoCarattereCarattere1">
    <w:name w:val="Corpo Carattere Carattere1"/>
    <w:basedOn w:val="Standard"/>
    <w:rsid w:val="00592F24"/>
    <w:pPr>
      <w:spacing w:before="120" w:after="120"/>
      <w:ind w:left="284"/>
      <w:jc w:val="both"/>
    </w:pPr>
    <w:rPr>
      <w:spacing w:val="-2"/>
    </w:rPr>
  </w:style>
  <w:style w:type="paragraph" w:customStyle="1" w:styleId="rgsufficio11">
    <w:name w:val="rgs_ufficio11"/>
    <w:basedOn w:val="Standard"/>
    <w:rsid w:val="00592F24"/>
    <w:pPr>
      <w:jc w:val="center"/>
    </w:pPr>
    <w:rPr>
      <w:smallCaps/>
      <w:sz w:val="16"/>
      <w:szCs w:val="20"/>
    </w:rPr>
  </w:style>
  <w:style w:type="paragraph" w:customStyle="1" w:styleId="rgsoggetto1">
    <w:name w:val="rgs_oggetto1"/>
    <w:basedOn w:val="Standard"/>
    <w:rsid w:val="00592F24"/>
    <w:pPr>
      <w:ind w:left="1000" w:hanging="1000"/>
    </w:pPr>
    <w:rPr>
      <w:sz w:val="20"/>
      <w:szCs w:val="20"/>
    </w:rPr>
  </w:style>
  <w:style w:type="paragraph" w:customStyle="1" w:styleId="StileGlossarioDefCorsivo1">
    <w:name w:val="Stile GlossarioDef + Corsivo1"/>
    <w:basedOn w:val="GlossarioDef"/>
    <w:rsid w:val="00592F24"/>
    <w:rPr>
      <w:i/>
      <w:iCs/>
      <w:spacing w:val="-2"/>
    </w:rPr>
  </w:style>
  <w:style w:type="paragraph" w:customStyle="1" w:styleId="corpocarattere10">
    <w:name w:val="corpocarattere1"/>
    <w:basedOn w:val="Standard"/>
    <w:rsid w:val="00592F24"/>
    <w:pPr>
      <w:spacing w:before="280" w:after="280"/>
    </w:pPr>
    <w:rPr>
      <w:rFonts w:ascii="Arial Unicode MS" w:eastAsia="Arial Unicode MS" w:hAnsi="Arial Unicode MS" w:cs="Arial Unicode MS"/>
    </w:rPr>
  </w:style>
  <w:style w:type="paragraph" w:customStyle="1" w:styleId="0proposta1">
    <w:name w:val="0_proposta1"/>
    <w:basedOn w:val="Standard"/>
    <w:rsid w:val="00592F24"/>
    <w:pPr>
      <w:spacing w:after="120"/>
      <w:jc w:val="both"/>
    </w:pPr>
  </w:style>
  <w:style w:type="paragraph" w:customStyle="1" w:styleId="rgscorpodeltesto1">
    <w:name w:val="rgs_corpodeltesto1"/>
    <w:basedOn w:val="Standard"/>
    <w:rsid w:val="00592F24"/>
    <w:pPr>
      <w:spacing w:after="120" w:line="360" w:lineRule="auto"/>
      <w:ind w:firstLine="799"/>
      <w:jc w:val="both"/>
    </w:pPr>
    <w:rPr>
      <w:szCs w:val="20"/>
    </w:rPr>
  </w:style>
  <w:style w:type="paragraph" w:customStyle="1" w:styleId="CM1141">
    <w:name w:val="CM1141"/>
    <w:basedOn w:val="Standard"/>
    <w:next w:val="Standard"/>
    <w:rsid w:val="00592F24"/>
    <w:pPr>
      <w:widowControl w:val="0"/>
      <w:autoSpaceDE w:val="0"/>
      <w:spacing w:after="105"/>
      <w:ind w:right="508"/>
    </w:pPr>
  </w:style>
  <w:style w:type="paragraph" w:customStyle="1" w:styleId="Default1">
    <w:name w:val="Default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
    <w:name w:val="testo11"/>
    <w:basedOn w:val="Standard"/>
    <w:rsid w:val="00592F24"/>
    <w:pPr>
      <w:widowControl w:val="0"/>
      <w:ind w:left="426" w:right="-1"/>
      <w:jc w:val="both"/>
    </w:pPr>
    <w:rPr>
      <w:sz w:val="22"/>
      <w:szCs w:val="20"/>
    </w:rPr>
  </w:style>
  <w:style w:type="paragraph" w:customStyle="1" w:styleId="ElnotaCarattere2">
    <w:name w:val="El_nota Carattere2"/>
    <w:basedOn w:val="Standard"/>
    <w:rsid w:val="00592F24"/>
    <w:pPr>
      <w:spacing w:before="80" w:after="80"/>
      <w:ind w:left="360" w:hanging="284"/>
      <w:jc w:val="both"/>
    </w:pPr>
    <w:rPr>
      <w:rFonts w:ascii="Arial" w:hAnsi="Arial" w:cs="Arial"/>
      <w:bCs/>
      <w:spacing w:val="-2"/>
      <w:sz w:val="18"/>
      <w:szCs w:val="3276"/>
    </w:rPr>
  </w:style>
  <w:style w:type="paragraph" w:customStyle="1" w:styleId="Nota2">
    <w:name w:val="Nota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
    <w:name w:val="Corpo Carattere Carattere Carattere2"/>
    <w:basedOn w:val="Standard"/>
    <w:rsid w:val="00592F24"/>
    <w:pPr>
      <w:spacing w:before="120" w:after="120"/>
      <w:ind w:left="284"/>
      <w:jc w:val="both"/>
    </w:pPr>
    <w:rPr>
      <w:spacing w:val="-2"/>
    </w:rPr>
  </w:style>
  <w:style w:type="paragraph" w:customStyle="1" w:styleId="Elpunto3">
    <w:name w:val="El_punto3"/>
    <w:basedOn w:val="Puntoelenco"/>
    <w:rsid w:val="00592F24"/>
    <w:pPr>
      <w:spacing w:before="60" w:after="60"/>
      <w:ind w:left="0" w:firstLine="0"/>
    </w:pPr>
  </w:style>
  <w:style w:type="paragraph" w:customStyle="1" w:styleId="Copertina2">
    <w:name w:val="Copertina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
    <w:name w:val="Spazio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
    <w:name w:val="Corpo_tab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
    <w:name w:val="Destinatari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
    <w:name w:val="Dida2"/>
    <w:basedOn w:val="WW-Didascalia"/>
    <w:rsid w:val="00592F24"/>
  </w:style>
  <w:style w:type="paragraph" w:customStyle="1" w:styleId="Ellettera3">
    <w:name w:val="El_lettera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
    <w:name w:val="El_lettera22"/>
    <w:basedOn w:val="Ellettera"/>
    <w:rsid w:val="00592F24"/>
  </w:style>
  <w:style w:type="paragraph" w:customStyle="1" w:styleId="EltracciatoCarattereCarattere2">
    <w:name w:val="El_tracciato Carattere Carattere2"/>
    <w:basedOn w:val="ElnotaCarattere"/>
    <w:rsid w:val="00592F24"/>
    <w:pPr>
      <w:ind w:left="0"/>
    </w:pPr>
  </w:style>
  <w:style w:type="paragraph" w:customStyle="1" w:styleId="Evidenziatore2">
    <w:name w:val="Evidenziatore2"/>
    <w:basedOn w:val="Standard"/>
    <w:rsid w:val="00592F24"/>
    <w:pPr>
      <w:spacing w:before="120" w:after="140"/>
      <w:jc w:val="both"/>
    </w:pPr>
    <w:rPr>
      <w:rFonts w:cs="Arial"/>
      <w:b/>
      <w:spacing w:val="-2"/>
    </w:rPr>
  </w:style>
  <w:style w:type="paragraph" w:customStyle="1" w:styleId="Figura2">
    <w:name w:val="Figura2"/>
    <w:basedOn w:val="Standard"/>
    <w:rsid w:val="00592F24"/>
    <w:pPr>
      <w:keepNext/>
      <w:spacing w:before="240" w:after="120"/>
      <w:jc w:val="center"/>
    </w:pPr>
  </w:style>
  <w:style w:type="paragraph" w:customStyle="1" w:styleId="Oggetto2">
    <w:name w:val="Oggetto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
    <w:name w:val="Tabelle2"/>
    <w:basedOn w:val="Standard"/>
    <w:rsid w:val="00592F24"/>
    <w:pPr>
      <w:spacing w:before="120" w:after="360"/>
    </w:pPr>
    <w:rPr>
      <w:rFonts w:eastAsia="Arial Unicode MS"/>
    </w:rPr>
  </w:style>
  <w:style w:type="paragraph" w:customStyle="1" w:styleId="Tittab2">
    <w:name w:val="Tit_tab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
    <w:name w:val="Corpo_lettera2"/>
    <w:basedOn w:val="Standard"/>
    <w:rsid w:val="00592F24"/>
    <w:pPr>
      <w:spacing w:before="120" w:after="120"/>
      <w:ind w:firstLine="340"/>
      <w:jc w:val="both"/>
    </w:pPr>
    <w:rPr>
      <w:rFonts w:cs="Arial"/>
      <w:spacing w:val="-2"/>
    </w:rPr>
  </w:style>
  <w:style w:type="paragraph" w:customStyle="1" w:styleId="GlossarioDef2">
    <w:name w:val="GlossarioDef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
    <w:name w:val="El_notalettera2"/>
    <w:basedOn w:val="Elnota"/>
    <w:rsid w:val="00592F24"/>
    <w:pPr>
      <w:ind w:left="616" w:hanging="360"/>
    </w:pPr>
  </w:style>
  <w:style w:type="paragraph" w:customStyle="1" w:styleId="Elnota2">
    <w:name w:val="El_nota2"/>
    <w:basedOn w:val="Nota"/>
    <w:rsid w:val="00592F24"/>
    <w:pPr>
      <w:ind w:left="360" w:hanging="360"/>
    </w:pPr>
  </w:style>
  <w:style w:type="paragraph" w:customStyle="1" w:styleId="Elnumero22">
    <w:name w:val="El_numero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
    <w:name w:val="El_tracciato Carattere2"/>
    <w:basedOn w:val="Elnota"/>
    <w:rsid w:val="00592F24"/>
    <w:pPr>
      <w:ind w:hanging="284"/>
    </w:pPr>
  </w:style>
  <w:style w:type="paragraph" w:customStyle="1" w:styleId="El-2">
    <w:name w:val="El-2"/>
    <w:basedOn w:val="Elpunto"/>
    <w:rsid w:val="00592F24"/>
    <w:pPr>
      <w:ind w:left="0" w:firstLine="0"/>
    </w:pPr>
  </w:style>
  <w:style w:type="paragraph" w:customStyle="1" w:styleId="Elpunto22">
    <w:name w:val="El_punto22"/>
    <w:basedOn w:val="Elpunto"/>
    <w:rsid w:val="00592F24"/>
    <w:pPr>
      <w:ind w:left="1440" w:hanging="360"/>
    </w:pPr>
  </w:style>
  <w:style w:type="paragraph" w:customStyle="1" w:styleId="Corpo2">
    <w:name w:val="Corpo2"/>
    <w:basedOn w:val="Standard"/>
    <w:rsid w:val="00592F24"/>
    <w:pPr>
      <w:spacing w:before="120" w:after="120"/>
      <w:jc w:val="both"/>
    </w:pPr>
    <w:rPr>
      <w:rFonts w:cs="Arial"/>
      <w:spacing w:val="-2"/>
    </w:rPr>
  </w:style>
  <w:style w:type="paragraph" w:customStyle="1" w:styleId="Parola2">
    <w:name w:val="Parola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
    <w:name w:val="Esempio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
    <w:name w:val="Stile Tabelle + Allineato a sinistra2"/>
    <w:basedOn w:val="Tabelle"/>
    <w:rsid w:val="00592F24"/>
    <w:rPr>
      <w:rFonts w:eastAsia="Times New Roman"/>
      <w:szCs w:val="20"/>
    </w:rPr>
  </w:style>
  <w:style w:type="paragraph" w:customStyle="1" w:styleId="tit32">
    <w:name w:val="tit32"/>
    <w:basedOn w:val="Standard"/>
    <w:rsid w:val="00592F24"/>
    <w:pPr>
      <w:spacing w:before="480"/>
    </w:pPr>
    <w:rPr>
      <w:rFonts w:ascii="Arial" w:hAnsi="Arial" w:cs="Arial"/>
      <w:b/>
      <w:bCs/>
      <w:color w:val="006699"/>
      <w:sz w:val="20"/>
      <w:szCs w:val="20"/>
    </w:rPr>
  </w:style>
  <w:style w:type="paragraph" w:customStyle="1" w:styleId="corpo20">
    <w:name w:val="corpo2"/>
    <w:basedOn w:val="Standard"/>
    <w:rsid w:val="00592F24"/>
    <w:pPr>
      <w:spacing w:before="120" w:after="120"/>
      <w:ind w:right="100"/>
      <w:jc w:val="both"/>
    </w:pPr>
    <w:rPr>
      <w:rFonts w:ascii="Arial" w:hAnsi="Arial" w:cs="Arial"/>
      <w:color w:val="000000"/>
      <w:sz w:val="18"/>
      <w:szCs w:val="18"/>
    </w:rPr>
  </w:style>
  <w:style w:type="paragraph" w:customStyle="1" w:styleId="tit22">
    <w:name w:val="tit22"/>
    <w:basedOn w:val="Standard"/>
    <w:rsid w:val="00592F24"/>
    <w:pPr>
      <w:spacing w:before="400" w:after="60"/>
    </w:pPr>
    <w:rPr>
      <w:rFonts w:ascii="Arial" w:hAnsi="Arial" w:cs="Arial"/>
      <w:b/>
      <w:bCs/>
      <w:color w:val="006699"/>
      <w:sz w:val="22"/>
      <w:szCs w:val="22"/>
    </w:rPr>
  </w:style>
  <w:style w:type="paragraph" w:customStyle="1" w:styleId="corpotab20">
    <w:name w:val="corpotab2"/>
    <w:basedOn w:val="Standard"/>
    <w:rsid w:val="00592F24"/>
    <w:pPr>
      <w:spacing w:before="20" w:after="20"/>
      <w:ind w:left="40" w:right="40"/>
    </w:pPr>
    <w:rPr>
      <w:rFonts w:ascii="Arial" w:hAnsi="Arial" w:cs="Arial"/>
      <w:color w:val="000000"/>
      <w:sz w:val="18"/>
      <w:szCs w:val="18"/>
    </w:rPr>
  </w:style>
  <w:style w:type="paragraph" w:customStyle="1" w:styleId="Normale22">
    <w:name w:val="Normale 22"/>
    <w:basedOn w:val="Standard"/>
    <w:rsid w:val="00592F24"/>
    <w:pPr>
      <w:spacing w:before="120"/>
      <w:ind w:left="567" w:right="567"/>
    </w:pPr>
    <w:rPr>
      <w:sz w:val="22"/>
      <w:szCs w:val="20"/>
    </w:rPr>
  </w:style>
  <w:style w:type="paragraph" w:customStyle="1" w:styleId="tit42">
    <w:name w:val="tit42"/>
    <w:basedOn w:val="Standard"/>
    <w:rsid w:val="00592F24"/>
    <w:pPr>
      <w:spacing w:before="120"/>
    </w:pPr>
    <w:rPr>
      <w:rFonts w:ascii="Arial" w:hAnsi="Arial" w:cs="Arial"/>
      <w:b/>
      <w:bCs/>
      <w:i/>
      <w:iCs/>
      <w:color w:val="006699"/>
      <w:sz w:val="18"/>
      <w:szCs w:val="18"/>
    </w:rPr>
  </w:style>
  <w:style w:type="paragraph" w:customStyle="1" w:styleId="CorpoCarattereCarattere2">
    <w:name w:val="Corpo Carattere Carattere2"/>
    <w:basedOn w:val="Standard"/>
    <w:rsid w:val="00592F24"/>
    <w:pPr>
      <w:spacing w:before="120" w:after="120"/>
      <w:ind w:left="284"/>
      <w:jc w:val="both"/>
    </w:pPr>
    <w:rPr>
      <w:spacing w:val="-2"/>
    </w:rPr>
  </w:style>
  <w:style w:type="paragraph" w:customStyle="1" w:styleId="rgsufficio12">
    <w:name w:val="rgs_ufficio12"/>
    <w:basedOn w:val="Standard"/>
    <w:rsid w:val="00592F24"/>
    <w:pPr>
      <w:jc w:val="center"/>
    </w:pPr>
    <w:rPr>
      <w:smallCaps/>
      <w:sz w:val="16"/>
      <w:szCs w:val="20"/>
    </w:rPr>
  </w:style>
  <w:style w:type="paragraph" w:customStyle="1" w:styleId="rgsoggetto2">
    <w:name w:val="rgs_oggetto2"/>
    <w:basedOn w:val="Standard"/>
    <w:rsid w:val="00592F24"/>
    <w:pPr>
      <w:ind w:left="1000" w:hanging="1000"/>
    </w:pPr>
    <w:rPr>
      <w:sz w:val="20"/>
      <w:szCs w:val="20"/>
    </w:rPr>
  </w:style>
  <w:style w:type="paragraph" w:customStyle="1" w:styleId="StileGlossarioDefCorsivo2">
    <w:name w:val="Stile GlossarioDef + Corsivo2"/>
    <w:basedOn w:val="GlossarioDef"/>
    <w:rsid w:val="00592F24"/>
    <w:rPr>
      <w:i/>
      <w:iCs/>
      <w:spacing w:val="-2"/>
    </w:rPr>
  </w:style>
  <w:style w:type="paragraph" w:customStyle="1" w:styleId="corpocarattere2">
    <w:name w:val="corpocarattere2"/>
    <w:basedOn w:val="Standard"/>
    <w:rsid w:val="00592F24"/>
    <w:pPr>
      <w:spacing w:before="280" w:after="280"/>
    </w:pPr>
    <w:rPr>
      <w:rFonts w:ascii="Arial Unicode MS" w:eastAsia="Arial Unicode MS" w:hAnsi="Arial Unicode MS" w:cs="Arial Unicode MS"/>
    </w:rPr>
  </w:style>
  <w:style w:type="paragraph" w:customStyle="1" w:styleId="0proposta2">
    <w:name w:val="0_proposta2"/>
    <w:basedOn w:val="Standard"/>
    <w:rsid w:val="00592F24"/>
    <w:pPr>
      <w:spacing w:after="120"/>
      <w:jc w:val="both"/>
    </w:pPr>
  </w:style>
  <w:style w:type="paragraph" w:customStyle="1" w:styleId="rgscorpodeltesto2">
    <w:name w:val="rgs_corpodeltesto2"/>
    <w:basedOn w:val="Standard"/>
    <w:rsid w:val="00592F24"/>
    <w:pPr>
      <w:spacing w:after="120" w:line="360" w:lineRule="auto"/>
      <w:ind w:firstLine="799"/>
      <w:jc w:val="both"/>
    </w:pPr>
    <w:rPr>
      <w:szCs w:val="20"/>
    </w:rPr>
  </w:style>
  <w:style w:type="paragraph" w:customStyle="1" w:styleId="CM1142">
    <w:name w:val="CM1142"/>
    <w:basedOn w:val="Standard"/>
    <w:next w:val="Standard"/>
    <w:rsid w:val="00592F24"/>
    <w:pPr>
      <w:widowControl w:val="0"/>
      <w:autoSpaceDE w:val="0"/>
      <w:spacing w:after="105"/>
      <w:ind w:right="508"/>
    </w:pPr>
  </w:style>
  <w:style w:type="paragraph" w:customStyle="1" w:styleId="Default2">
    <w:name w:val="Default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
    <w:name w:val="testo12"/>
    <w:basedOn w:val="Standard"/>
    <w:rsid w:val="00592F24"/>
    <w:pPr>
      <w:widowControl w:val="0"/>
      <w:ind w:left="426" w:right="-1"/>
      <w:jc w:val="both"/>
    </w:pPr>
    <w:rPr>
      <w:sz w:val="22"/>
      <w:szCs w:val="20"/>
    </w:rPr>
  </w:style>
  <w:style w:type="paragraph" w:customStyle="1" w:styleId="Corpo11">
    <w:name w:val="Corpo11"/>
    <w:basedOn w:val="Standard"/>
    <w:rsid w:val="00592F24"/>
    <w:pPr>
      <w:spacing w:before="120" w:after="120"/>
      <w:jc w:val="both"/>
    </w:pPr>
    <w:rPr>
      <w:rFonts w:cs="Arial"/>
      <w:spacing w:val="-2"/>
    </w:rPr>
  </w:style>
  <w:style w:type="paragraph" w:customStyle="1" w:styleId="Corpo111">
    <w:name w:val="Corpo111"/>
    <w:basedOn w:val="Standard"/>
    <w:rsid w:val="00592F24"/>
    <w:pPr>
      <w:spacing w:before="120" w:after="120"/>
      <w:jc w:val="both"/>
    </w:pPr>
    <w:rPr>
      <w:rFonts w:cs="Arial"/>
      <w:spacing w:val="-2"/>
    </w:rPr>
  </w:style>
  <w:style w:type="paragraph" w:customStyle="1" w:styleId="Elpunto4">
    <w:name w:val="El_punto4"/>
    <w:basedOn w:val="Puntoelenco"/>
    <w:rsid w:val="00592F24"/>
    <w:pPr>
      <w:spacing w:before="60" w:after="60"/>
    </w:pPr>
  </w:style>
  <w:style w:type="paragraph" w:customStyle="1" w:styleId="Copertina3">
    <w:name w:val="Copertina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
    <w:name w:val="Figura3"/>
    <w:basedOn w:val="Standard"/>
    <w:rsid w:val="00592F24"/>
    <w:pPr>
      <w:keepNext/>
      <w:spacing w:before="240" w:after="120"/>
      <w:jc w:val="center"/>
    </w:pPr>
  </w:style>
  <w:style w:type="paragraph" w:customStyle="1" w:styleId="Tittab3">
    <w:name w:val="Tit_tab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
    <w:name w:val="GlossarioDef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
    <w:name w:val="El_nota3"/>
    <w:basedOn w:val="Standard"/>
    <w:rsid w:val="00592F24"/>
    <w:pPr>
      <w:spacing w:before="80" w:after="80"/>
      <w:ind w:left="284" w:hanging="284"/>
    </w:pPr>
    <w:rPr>
      <w:rFonts w:ascii="Arial" w:hAnsi="Arial" w:cs="Arial"/>
      <w:bCs/>
      <w:sz w:val="18"/>
      <w:szCs w:val="3276"/>
    </w:rPr>
  </w:style>
  <w:style w:type="paragraph" w:customStyle="1" w:styleId="Elpunto23">
    <w:name w:val="El_punto23"/>
    <w:basedOn w:val="Elpunto"/>
    <w:rsid w:val="00592F24"/>
    <w:pPr>
      <w:ind w:left="567" w:hanging="283"/>
    </w:pPr>
  </w:style>
  <w:style w:type="paragraph" w:customStyle="1" w:styleId="Esempio3">
    <w:name w:val="Esempio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
    <w:name w:val="Corpo3"/>
    <w:basedOn w:val="Standard"/>
    <w:rsid w:val="00592F24"/>
    <w:pPr>
      <w:spacing w:before="120" w:after="120"/>
      <w:jc w:val="both"/>
    </w:pPr>
    <w:rPr>
      <w:rFonts w:cs="Arial"/>
      <w:spacing w:val="-2"/>
    </w:rPr>
  </w:style>
  <w:style w:type="paragraph" w:customStyle="1" w:styleId="Elnotalettera3">
    <w:name w:val="El_notalettera3"/>
    <w:basedOn w:val="Elnota"/>
    <w:rsid w:val="00592F24"/>
    <w:pPr>
      <w:tabs>
        <w:tab w:val="left" w:pos="540"/>
      </w:tabs>
    </w:pPr>
  </w:style>
  <w:style w:type="paragraph" w:customStyle="1" w:styleId="EltracciatoCarattere3">
    <w:name w:val="El_tracciato Carattere3"/>
    <w:basedOn w:val="Elnota"/>
    <w:rsid w:val="00592F24"/>
  </w:style>
  <w:style w:type="paragraph" w:customStyle="1" w:styleId="El-3">
    <w:name w:val="El-3"/>
    <w:basedOn w:val="Elpunto"/>
    <w:rsid w:val="00592F24"/>
  </w:style>
  <w:style w:type="paragraph" w:customStyle="1" w:styleId="Corpo112">
    <w:name w:val="Corpo112"/>
    <w:basedOn w:val="Standard"/>
    <w:rsid w:val="00592F24"/>
    <w:pPr>
      <w:spacing w:before="120" w:after="120"/>
      <w:jc w:val="both"/>
    </w:pPr>
    <w:rPr>
      <w:rFonts w:cs="Arial"/>
      <w:spacing w:val="-2"/>
    </w:rPr>
  </w:style>
  <w:style w:type="paragraph" w:customStyle="1" w:styleId="Corpo4">
    <w:name w:val="Corpo4"/>
    <w:basedOn w:val="Standard"/>
    <w:rsid w:val="00592F24"/>
    <w:pPr>
      <w:spacing w:before="120" w:after="120"/>
      <w:jc w:val="both"/>
    </w:pPr>
    <w:rPr>
      <w:rFonts w:cs="Arial"/>
      <w:spacing w:val="-2"/>
    </w:rPr>
  </w:style>
  <w:style w:type="paragraph" w:customStyle="1" w:styleId="Copertina4">
    <w:name w:val="Copertina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
    <w:name w:val="El_punto24"/>
    <w:basedOn w:val="Elpunto"/>
    <w:rsid w:val="00592F24"/>
    <w:pPr>
      <w:ind w:left="0" w:firstLine="0"/>
    </w:pPr>
  </w:style>
  <w:style w:type="paragraph" w:customStyle="1" w:styleId="Elpunto5">
    <w:name w:val="El_punto5"/>
    <w:basedOn w:val="Puntoelenco"/>
    <w:rsid w:val="00592F24"/>
    <w:pPr>
      <w:spacing w:before="60" w:after="60"/>
    </w:pPr>
  </w:style>
  <w:style w:type="paragraph" w:customStyle="1" w:styleId="Elnota4">
    <w:name w:val="El_nota4"/>
    <w:basedOn w:val="Nota"/>
    <w:rsid w:val="00592F24"/>
    <w:pPr>
      <w:ind w:left="567" w:hanging="283"/>
    </w:pPr>
  </w:style>
  <w:style w:type="paragraph" w:customStyle="1" w:styleId="Nota3">
    <w:name w:val="Nota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
    <w:name w:val="El-4"/>
    <w:basedOn w:val="Elpunto"/>
    <w:rsid w:val="00592F24"/>
  </w:style>
  <w:style w:type="paragraph" w:customStyle="1" w:styleId="Evidenziatore3">
    <w:name w:val="Evidenziatore3"/>
    <w:basedOn w:val="Standard"/>
    <w:rsid w:val="00592F24"/>
    <w:pPr>
      <w:spacing w:before="120" w:after="140"/>
      <w:jc w:val="both"/>
    </w:pPr>
    <w:rPr>
      <w:rFonts w:cs="Arial"/>
      <w:b/>
      <w:spacing w:val="-2"/>
    </w:rPr>
  </w:style>
  <w:style w:type="paragraph" w:customStyle="1" w:styleId="Tittab4">
    <w:name w:val="Tit_tab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
    <w:name w:val="El_nota5"/>
    <w:basedOn w:val="Standard"/>
    <w:rsid w:val="00592F24"/>
    <w:pPr>
      <w:spacing w:before="80" w:after="80"/>
      <w:ind w:left="567" w:hanging="283"/>
    </w:pPr>
    <w:rPr>
      <w:rFonts w:ascii="Arial" w:hAnsi="Arial" w:cs="Arial"/>
      <w:bCs/>
      <w:sz w:val="18"/>
      <w:szCs w:val="3276"/>
    </w:rPr>
  </w:style>
  <w:style w:type="paragraph" w:customStyle="1" w:styleId="Copertina5">
    <w:name w:val="Copertina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
    <w:name w:val="El_nota Carattere3"/>
    <w:basedOn w:val="Standard"/>
    <w:rsid w:val="00592F24"/>
    <w:pPr>
      <w:spacing w:before="80" w:after="80"/>
      <w:ind w:left="360" w:hanging="284"/>
      <w:jc w:val="both"/>
    </w:pPr>
    <w:rPr>
      <w:rFonts w:ascii="Arial" w:hAnsi="Arial" w:cs="Arial"/>
      <w:bCs/>
      <w:spacing w:val="-2"/>
      <w:sz w:val="18"/>
      <w:szCs w:val="3276"/>
    </w:rPr>
  </w:style>
  <w:style w:type="paragraph" w:customStyle="1" w:styleId="Nota4">
    <w:name w:val="Nota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
    <w:name w:val="Corpo Carattere Carattere Carattere3"/>
    <w:basedOn w:val="Standard"/>
    <w:rsid w:val="00592F24"/>
    <w:pPr>
      <w:spacing w:before="120" w:after="120"/>
      <w:ind w:left="284"/>
      <w:jc w:val="both"/>
    </w:pPr>
    <w:rPr>
      <w:spacing w:val="-2"/>
    </w:rPr>
  </w:style>
  <w:style w:type="paragraph" w:customStyle="1" w:styleId="Elpunto6">
    <w:name w:val="El_punto6"/>
    <w:basedOn w:val="Puntoelenco"/>
    <w:rsid w:val="00592F24"/>
    <w:pPr>
      <w:spacing w:before="60" w:after="60"/>
      <w:ind w:left="0" w:firstLine="0"/>
    </w:pPr>
  </w:style>
  <w:style w:type="paragraph" w:customStyle="1" w:styleId="Copertina6">
    <w:name w:val="Copertina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
    <w:name w:val="Spazio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
    <w:name w:val="Corpo_tab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
    <w:name w:val="Destinatari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
    <w:name w:val="Dida3"/>
    <w:basedOn w:val="WW-Didascalia"/>
    <w:rsid w:val="00592F24"/>
  </w:style>
  <w:style w:type="paragraph" w:customStyle="1" w:styleId="Ellettera4">
    <w:name w:val="El_lettera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
    <w:name w:val="El_lettera23"/>
    <w:basedOn w:val="Ellettera"/>
    <w:rsid w:val="00592F24"/>
  </w:style>
  <w:style w:type="paragraph" w:customStyle="1" w:styleId="EltracciatoCarattereCarattere3">
    <w:name w:val="El_tracciato Carattere Carattere3"/>
    <w:basedOn w:val="ElnotaCarattere"/>
    <w:rsid w:val="00592F24"/>
    <w:pPr>
      <w:ind w:left="0"/>
    </w:pPr>
  </w:style>
  <w:style w:type="paragraph" w:customStyle="1" w:styleId="Evidenziatore4">
    <w:name w:val="Evidenziatore4"/>
    <w:basedOn w:val="Standard"/>
    <w:rsid w:val="00592F24"/>
    <w:pPr>
      <w:spacing w:before="120" w:after="140"/>
      <w:jc w:val="both"/>
    </w:pPr>
    <w:rPr>
      <w:rFonts w:cs="Arial"/>
      <w:b/>
      <w:spacing w:val="-2"/>
    </w:rPr>
  </w:style>
  <w:style w:type="paragraph" w:customStyle="1" w:styleId="Figura4">
    <w:name w:val="Figura4"/>
    <w:basedOn w:val="Standard"/>
    <w:rsid w:val="00592F24"/>
    <w:pPr>
      <w:keepNext/>
      <w:spacing w:before="240" w:after="120"/>
      <w:jc w:val="center"/>
    </w:pPr>
  </w:style>
  <w:style w:type="paragraph" w:customStyle="1" w:styleId="Oggetto3">
    <w:name w:val="Oggetto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
    <w:name w:val="Tabelle3"/>
    <w:basedOn w:val="Standard"/>
    <w:rsid w:val="00592F24"/>
    <w:pPr>
      <w:spacing w:before="120" w:after="360"/>
    </w:pPr>
    <w:rPr>
      <w:rFonts w:eastAsia="Arial Unicode MS"/>
    </w:rPr>
  </w:style>
  <w:style w:type="paragraph" w:customStyle="1" w:styleId="Tittab5">
    <w:name w:val="Tit_tab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
    <w:name w:val="Corpo_lettera3"/>
    <w:basedOn w:val="Standard"/>
    <w:rsid w:val="00592F24"/>
    <w:pPr>
      <w:spacing w:before="120" w:after="120"/>
      <w:ind w:firstLine="340"/>
      <w:jc w:val="both"/>
    </w:pPr>
    <w:rPr>
      <w:rFonts w:cs="Arial"/>
      <w:spacing w:val="-2"/>
    </w:rPr>
  </w:style>
  <w:style w:type="paragraph" w:customStyle="1" w:styleId="GlossarioDef4">
    <w:name w:val="GlossarioDef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
    <w:name w:val="El_notalettera4"/>
    <w:basedOn w:val="Elnota"/>
    <w:rsid w:val="00592F24"/>
    <w:pPr>
      <w:ind w:left="616" w:hanging="360"/>
    </w:pPr>
  </w:style>
  <w:style w:type="paragraph" w:customStyle="1" w:styleId="Elnota6">
    <w:name w:val="El_nota6"/>
    <w:basedOn w:val="Nota"/>
    <w:rsid w:val="00592F24"/>
    <w:pPr>
      <w:ind w:left="360" w:hanging="360"/>
    </w:pPr>
  </w:style>
  <w:style w:type="paragraph" w:customStyle="1" w:styleId="Elnumero23">
    <w:name w:val="El_numero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
    <w:name w:val="El_tracciato Carattere4"/>
    <w:basedOn w:val="Elnota"/>
    <w:rsid w:val="00592F24"/>
    <w:pPr>
      <w:ind w:hanging="284"/>
    </w:pPr>
  </w:style>
  <w:style w:type="paragraph" w:customStyle="1" w:styleId="El-5">
    <w:name w:val="El-5"/>
    <w:basedOn w:val="Elpunto"/>
    <w:rsid w:val="00592F24"/>
    <w:pPr>
      <w:ind w:left="0" w:firstLine="0"/>
    </w:pPr>
  </w:style>
  <w:style w:type="paragraph" w:customStyle="1" w:styleId="Elpunto25">
    <w:name w:val="El_punto25"/>
    <w:basedOn w:val="Elpunto"/>
    <w:rsid w:val="00592F24"/>
    <w:pPr>
      <w:ind w:left="1440" w:hanging="360"/>
    </w:pPr>
  </w:style>
  <w:style w:type="paragraph" w:customStyle="1" w:styleId="Corpo5">
    <w:name w:val="Corpo5"/>
    <w:basedOn w:val="Standard"/>
    <w:rsid w:val="00592F24"/>
    <w:pPr>
      <w:spacing w:before="120" w:after="120"/>
      <w:jc w:val="both"/>
    </w:pPr>
    <w:rPr>
      <w:rFonts w:cs="Arial"/>
      <w:spacing w:val="-2"/>
    </w:rPr>
  </w:style>
  <w:style w:type="paragraph" w:customStyle="1" w:styleId="Parola3">
    <w:name w:val="Parola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
    <w:name w:val="Esempio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
    <w:name w:val="Stile Tabelle + Allineato a sinistra3"/>
    <w:basedOn w:val="Tabelle"/>
    <w:rsid w:val="00592F24"/>
    <w:rPr>
      <w:rFonts w:eastAsia="Times New Roman"/>
      <w:szCs w:val="20"/>
    </w:rPr>
  </w:style>
  <w:style w:type="paragraph" w:customStyle="1" w:styleId="tit33">
    <w:name w:val="tit33"/>
    <w:basedOn w:val="Standard"/>
    <w:rsid w:val="00592F24"/>
    <w:pPr>
      <w:spacing w:before="480"/>
    </w:pPr>
    <w:rPr>
      <w:rFonts w:ascii="Arial" w:hAnsi="Arial" w:cs="Arial"/>
      <w:b/>
      <w:bCs/>
      <w:color w:val="006699"/>
      <w:sz w:val="20"/>
      <w:szCs w:val="20"/>
    </w:rPr>
  </w:style>
  <w:style w:type="paragraph" w:customStyle="1" w:styleId="corpo30">
    <w:name w:val="corpo3"/>
    <w:basedOn w:val="Standard"/>
    <w:rsid w:val="00592F24"/>
    <w:pPr>
      <w:spacing w:before="120" w:after="120"/>
      <w:ind w:right="100"/>
      <w:jc w:val="both"/>
    </w:pPr>
    <w:rPr>
      <w:rFonts w:ascii="Arial" w:hAnsi="Arial" w:cs="Arial"/>
      <w:color w:val="000000"/>
      <w:sz w:val="18"/>
      <w:szCs w:val="18"/>
    </w:rPr>
  </w:style>
  <w:style w:type="paragraph" w:customStyle="1" w:styleId="tit23">
    <w:name w:val="tit23"/>
    <w:basedOn w:val="Standard"/>
    <w:rsid w:val="00592F24"/>
    <w:pPr>
      <w:spacing w:before="400" w:after="60"/>
    </w:pPr>
    <w:rPr>
      <w:rFonts w:ascii="Arial" w:hAnsi="Arial" w:cs="Arial"/>
      <w:b/>
      <w:bCs/>
      <w:color w:val="006699"/>
      <w:sz w:val="22"/>
      <w:szCs w:val="22"/>
    </w:rPr>
  </w:style>
  <w:style w:type="paragraph" w:customStyle="1" w:styleId="corpotab30">
    <w:name w:val="corpotab3"/>
    <w:basedOn w:val="Standard"/>
    <w:rsid w:val="00592F24"/>
    <w:pPr>
      <w:spacing w:before="20" w:after="20"/>
      <w:ind w:left="40" w:right="40"/>
    </w:pPr>
    <w:rPr>
      <w:rFonts w:ascii="Arial" w:hAnsi="Arial" w:cs="Arial"/>
      <w:color w:val="000000"/>
      <w:sz w:val="18"/>
      <w:szCs w:val="18"/>
    </w:rPr>
  </w:style>
  <w:style w:type="paragraph" w:customStyle="1" w:styleId="Normale23">
    <w:name w:val="Normale 23"/>
    <w:basedOn w:val="Standard"/>
    <w:rsid w:val="00592F24"/>
    <w:pPr>
      <w:spacing w:before="120"/>
      <w:ind w:left="567" w:right="567"/>
    </w:pPr>
    <w:rPr>
      <w:sz w:val="22"/>
      <w:szCs w:val="20"/>
    </w:rPr>
  </w:style>
  <w:style w:type="paragraph" w:customStyle="1" w:styleId="tit43">
    <w:name w:val="tit43"/>
    <w:basedOn w:val="Standard"/>
    <w:rsid w:val="00592F24"/>
    <w:pPr>
      <w:spacing w:before="120"/>
    </w:pPr>
    <w:rPr>
      <w:rFonts w:ascii="Arial" w:hAnsi="Arial" w:cs="Arial"/>
      <w:b/>
      <w:bCs/>
      <w:i/>
      <w:iCs/>
      <w:color w:val="006699"/>
      <w:sz w:val="18"/>
      <w:szCs w:val="18"/>
    </w:rPr>
  </w:style>
  <w:style w:type="paragraph" w:customStyle="1" w:styleId="CorpoCarattereCarattere3">
    <w:name w:val="Corpo Carattere Carattere3"/>
    <w:basedOn w:val="Standard"/>
    <w:rsid w:val="00592F24"/>
    <w:pPr>
      <w:spacing w:before="120" w:after="120"/>
      <w:ind w:left="284"/>
      <w:jc w:val="both"/>
    </w:pPr>
    <w:rPr>
      <w:spacing w:val="-2"/>
    </w:rPr>
  </w:style>
  <w:style w:type="paragraph" w:customStyle="1" w:styleId="rgsufficio13">
    <w:name w:val="rgs_ufficio13"/>
    <w:basedOn w:val="Standard"/>
    <w:rsid w:val="00592F24"/>
    <w:pPr>
      <w:jc w:val="center"/>
    </w:pPr>
    <w:rPr>
      <w:smallCaps/>
      <w:sz w:val="16"/>
      <w:szCs w:val="20"/>
    </w:rPr>
  </w:style>
  <w:style w:type="paragraph" w:customStyle="1" w:styleId="rgsoggetto3">
    <w:name w:val="rgs_oggetto3"/>
    <w:basedOn w:val="Standard"/>
    <w:rsid w:val="00592F24"/>
    <w:pPr>
      <w:ind w:left="1000" w:hanging="1000"/>
    </w:pPr>
    <w:rPr>
      <w:sz w:val="20"/>
      <w:szCs w:val="20"/>
    </w:rPr>
  </w:style>
  <w:style w:type="paragraph" w:customStyle="1" w:styleId="StileGlossarioDefCorsivo3">
    <w:name w:val="Stile GlossarioDef + Corsivo3"/>
    <w:basedOn w:val="GlossarioDef"/>
    <w:rsid w:val="00592F24"/>
    <w:rPr>
      <w:i/>
      <w:iCs/>
      <w:spacing w:val="-2"/>
    </w:rPr>
  </w:style>
  <w:style w:type="paragraph" w:customStyle="1" w:styleId="corpocarattere3">
    <w:name w:val="corpocarattere3"/>
    <w:basedOn w:val="Standard"/>
    <w:rsid w:val="00592F24"/>
    <w:pPr>
      <w:spacing w:before="280" w:after="280"/>
    </w:pPr>
    <w:rPr>
      <w:rFonts w:ascii="Arial Unicode MS" w:eastAsia="Arial Unicode MS" w:hAnsi="Arial Unicode MS" w:cs="Arial Unicode MS"/>
    </w:rPr>
  </w:style>
  <w:style w:type="paragraph" w:customStyle="1" w:styleId="0proposta3">
    <w:name w:val="0_proposta3"/>
    <w:basedOn w:val="Standard"/>
    <w:rsid w:val="00592F24"/>
    <w:pPr>
      <w:spacing w:after="120"/>
      <w:jc w:val="both"/>
    </w:pPr>
  </w:style>
  <w:style w:type="paragraph" w:customStyle="1" w:styleId="rgscorpodeltesto3">
    <w:name w:val="rgs_corpodeltesto3"/>
    <w:basedOn w:val="Standard"/>
    <w:rsid w:val="00592F24"/>
    <w:pPr>
      <w:spacing w:after="120" w:line="360" w:lineRule="auto"/>
      <w:ind w:firstLine="799"/>
      <w:jc w:val="both"/>
    </w:pPr>
    <w:rPr>
      <w:szCs w:val="20"/>
    </w:rPr>
  </w:style>
  <w:style w:type="paragraph" w:customStyle="1" w:styleId="CM1143">
    <w:name w:val="CM1143"/>
    <w:basedOn w:val="Standard"/>
    <w:next w:val="Standard"/>
    <w:rsid w:val="00592F24"/>
    <w:pPr>
      <w:widowControl w:val="0"/>
      <w:autoSpaceDE w:val="0"/>
      <w:spacing w:after="105"/>
      <w:ind w:right="508"/>
    </w:pPr>
  </w:style>
  <w:style w:type="paragraph" w:customStyle="1" w:styleId="Default3">
    <w:name w:val="Default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
    <w:name w:val="testo13"/>
    <w:basedOn w:val="Standard"/>
    <w:rsid w:val="00592F24"/>
    <w:pPr>
      <w:widowControl w:val="0"/>
      <w:ind w:left="426" w:right="-1"/>
      <w:jc w:val="both"/>
    </w:pPr>
    <w:rPr>
      <w:sz w:val="22"/>
      <w:szCs w:val="20"/>
    </w:rPr>
  </w:style>
  <w:style w:type="paragraph" w:customStyle="1" w:styleId="Corpo12">
    <w:name w:val="Corpo12"/>
    <w:basedOn w:val="Standard"/>
    <w:rsid w:val="00592F24"/>
    <w:pPr>
      <w:spacing w:before="120" w:after="120"/>
      <w:jc w:val="both"/>
    </w:pPr>
    <w:rPr>
      <w:rFonts w:cs="Arial"/>
      <w:spacing w:val="-2"/>
    </w:rPr>
  </w:style>
  <w:style w:type="paragraph" w:customStyle="1" w:styleId="Corpo113">
    <w:name w:val="Corpo113"/>
    <w:basedOn w:val="Standard"/>
    <w:rsid w:val="00592F24"/>
    <w:pPr>
      <w:spacing w:before="120" w:after="120"/>
      <w:jc w:val="both"/>
    </w:pPr>
    <w:rPr>
      <w:rFonts w:cs="Arial"/>
      <w:spacing w:val="-2"/>
    </w:rPr>
  </w:style>
  <w:style w:type="paragraph" w:customStyle="1" w:styleId="WW-Corpotesto">
    <w:name w:val="WW-Corpo testo"/>
    <w:basedOn w:val="Standard"/>
    <w:rsid w:val="00592F24"/>
    <w:pPr>
      <w:spacing w:before="240"/>
      <w:ind w:left="907"/>
    </w:pPr>
    <w:rPr>
      <w:lang w:val="en-US"/>
    </w:rPr>
  </w:style>
  <w:style w:type="paragraph" w:customStyle="1" w:styleId="circolarepidipagina">
    <w:name w:val="circolare piè di pagina"/>
    <w:basedOn w:val="Standard"/>
    <w:rsid w:val="00592F24"/>
    <w:rPr>
      <w:rFonts w:ascii="Arial" w:hAnsi="Arial" w:cs="Arial"/>
      <w:sz w:val="16"/>
      <w:szCs w:val="16"/>
    </w:rPr>
  </w:style>
  <w:style w:type="paragraph" w:customStyle="1" w:styleId="1">
    <w:name w:val="1"/>
    <w:basedOn w:val="Standard"/>
    <w:rsid w:val="00592F24"/>
    <w:pPr>
      <w:spacing w:after="160" w:line="240" w:lineRule="exact"/>
    </w:pPr>
    <w:rPr>
      <w:rFonts w:ascii="Tahoma" w:hAnsi="Tahoma"/>
      <w:sz w:val="20"/>
      <w:szCs w:val="20"/>
      <w:lang w:val="en-US"/>
    </w:rPr>
  </w:style>
  <w:style w:type="paragraph" w:customStyle="1" w:styleId="StileCopertinaAllineatoasinistra">
    <w:name w:val="Stile Copertina + Allineato a sinistra"/>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
    <w:name w:val="circolare sottoparagrafo"/>
    <w:basedOn w:val="Titolo31"/>
    <w:rsid w:val="00592F24"/>
    <w:rPr>
      <w:sz w:val="26"/>
      <w:szCs w:val="26"/>
    </w:rPr>
  </w:style>
  <w:style w:type="paragraph" w:customStyle="1" w:styleId="Stile2">
    <w:name w:val="Stile2"/>
    <w:basedOn w:val="Titolo21"/>
    <w:rsid w:val="00592F24"/>
  </w:style>
  <w:style w:type="paragraph" w:customStyle="1" w:styleId="ElnotaCarattere4">
    <w:name w:val="El_nota Carattere4"/>
    <w:basedOn w:val="Standard"/>
    <w:rsid w:val="00592F24"/>
    <w:pPr>
      <w:spacing w:before="80" w:after="80"/>
      <w:ind w:left="284" w:hanging="284"/>
      <w:jc w:val="both"/>
    </w:pPr>
    <w:rPr>
      <w:rFonts w:ascii="Arial" w:hAnsi="Arial" w:cs="Arial"/>
      <w:bCs/>
      <w:spacing w:val="-2"/>
      <w:sz w:val="18"/>
      <w:szCs w:val="3276"/>
    </w:rPr>
  </w:style>
  <w:style w:type="paragraph" w:customStyle="1" w:styleId="Nota5">
    <w:name w:val="Nota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
    <w:name w:val="Corpo Carattere Carattere Carattere4"/>
    <w:basedOn w:val="Standard"/>
    <w:rsid w:val="00592F24"/>
    <w:pPr>
      <w:spacing w:before="120" w:after="120"/>
      <w:ind w:left="284"/>
      <w:jc w:val="both"/>
    </w:pPr>
    <w:rPr>
      <w:spacing w:val="-2"/>
    </w:rPr>
  </w:style>
  <w:style w:type="paragraph" w:customStyle="1" w:styleId="Elpunto7">
    <w:name w:val="El_punto7"/>
    <w:basedOn w:val="Puntoelenco"/>
    <w:rsid w:val="00592F24"/>
    <w:pPr>
      <w:spacing w:before="60" w:after="60"/>
      <w:ind w:left="0" w:firstLine="0"/>
    </w:pPr>
  </w:style>
  <w:style w:type="paragraph" w:customStyle="1" w:styleId="Copertina7">
    <w:name w:val="Copertina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
    <w:name w:val="Spazio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
    <w:name w:val="Corpo_tab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
    <w:name w:val="Destinatari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
    <w:name w:val="Dida4"/>
    <w:basedOn w:val="WW-Didascalia"/>
    <w:rsid w:val="00592F24"/>
  </w:style>
  <w:style w:type="paragraph" w:customStyle="1" w:styleId="Ellettera5">
    <w:name w:val="El_lettera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
    <w:name w:val="El_lettera24"/>
    <w:basedOn w:val="Ellettera"/>
    <w:rsid w:val="00592F24"/>
  </w:style>
  <w:style w:type="paragraph" w:customStyle="1" w:styleId="EltracciatoCarattereCarattere4">
    <w:name w:val="El_tracciato Carattere Carattere4"/>
    <w:basedOn w:val="ElnotaCarattere"/>
    <w:rsid w:val="00592F24"/>
    <w:pPr>
      <w:ind w:left="0"/>
    </w:pPr>
  </w:style>
  <w:style w:type="paragraph" w:customStyle="1" w:styleId="Evidenziatore5">
    <w:name w:val="Evidenziatore5"/>
    <w:basedOn w:val="Standard"/>
    <w:rsid w:val="00592F24"/>
    <w:pPr>
      <w:spacing w:before="120" w:after="140"/>
      <w:jc w:val="both"/>
    </w:pPr>
    <w:rPr>
      <w:rFonts w:cs="Arial"/>
      <w:b/>
      <w:spacing w:val="-2"/>
    </w:rPr>
  </w:style>
  <w:style w:type="paragraph" w:customStyle="1" w:styleId="Figura5">
    <w:name w:val="Figura5"/>
    <w:basedOn w:val="Standard"/>
    <w:rsid w:val="00592F24"/>
    <w:pPr>
      <w:keepNext/>
      <w:spacing w:before="240" w:after="120"/>
      <w:jc w:val="center"/>
    </w:pPr>
  </w:style>
  <w:style w:type="paragraph" w:customStyle="1" w:styleId="Oggetto4">
    <w:name w:val="Oggetto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
    <w:name w:val="Tabelle4"/>
    <w:basedOn w:val="Standard"/>
    <w:rsid w:val="00592F24"/>
    <w:pPr>
      <w:spacing w:before="120" w:after="360"/>
    </w:pPr>
    <w:rPr>
      <w:rFonts w:eastAsia="Arial Unicode MS"/>
    </w:rPr>
  </w:style>
  <w:style w:type="paragraph" w:customStyle="1" w:styleId="Tittab6">
    <w:name w:val="Tit_tab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
    <w:name w:val="Corpo_lettera4"/>
    <w:basedOn w:val="Standard"/>
    <w:rsid w:val="00592F24"/>
    <w:pPr>
      <w:spacing w:before="120" w:after="120"/>
      <w:ind w:firstLine="340"/>
      <w:jc w:val="both"/>
    </w:pPr>
    <w:rPr>
      <w:rFonts w:cs="Arial"/>
      <w:spacing w:val="-2"/>
    </w:rPr>
  </w:style>
  <w:style w:type="paragraph" w:customStyle="1" w:styleId="GlossarioDef5">
    <w:name w:val="GlossarioDef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
    <w:name w:val="El_notalettera5"/>
    <w:basedOn w:val="Elnota"/>
    <w:rsid w:val="00592F24"/>
    <w:pPr>
      <w:ind w:left="567" w:hanging="283"/>
    </w:pPr>
  </w:style>
  <w:style w:type="paragraph" w:customStyle="1" w:styleId="Elnota7">
    <w:name w:val="El_nota7"/>
    <w:basedOn w:val="Nota"/>
    <w:rsid w:val="00592F24"/>
    <w:pPr>
      <w:ind w:left="567" w:hanging="283"/>
    </w:pPr>
  </w:style>
  <w:style w:type="paragraph" w:customStyle="1" w:styleId="Elnumero24">
    <w:name w:val="El_numero24"/>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
    <w:name w:val="El_tracciato Carattere5"/>
    <w:basedOn w:val="Elnota"/>
    <w:rsid w:val="00592F24"/>
  </w:style>
  <w:style w:type="paragraph" w:customStyle="1" w:styleId="El-6">
    <w:name w:val="El-6"/>
    <w:basedOn w:val="Elpunto"/>
    <w:rsid w:val="00592F24"/>
    <w:pPr>
      <w:ind w:left="0" w:firstLine="0"/>
    </w:pPr>
  </w:style>
  <w:style w:type="paragraph" w:customStyle="1" w:styleId="Elpunto26">
    <w:name w:val="El_punto26"/>
    <w:basedOn w:val="Elpunto"/>
    <w:rsid w:val="00592F24"/>
    <w:pPr>
      <w:ind w:left="463" w:hanging="283"/>
    </w:pPr>
  </w:style>
  <w:style w:type="paragraph" w:customStyle="1" w:styleId="Corpo6">
    <w:name w:val="Corpo6"/>
    <w:basedOn w:val="Standard"/>
    <w:rsid w:val="00592F24"/>
    <w:pPr>
      <w:spacing w:before="120" w:after="120"/>
      <w:jc w:val="both"/>
    </w:pPr>
    <w:rPr>
      <w:rFonts w:cs="Arial"/>
      <w:spacing w:val="-2"/>
    </w:rPr>
  </w:style>
  <w:style w:type="paragraph" w:customStyle="1" w:styleId="Parola4">
    <w:name w:val="Parola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
    <w:name w:val="Esempio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
    <w:name w:val="Stile Tabelle + Allineato a sinistra4"/>
    <w:basedOn w:val="Tabelle"/>
    <w:rsid w:val="00592F24"/>
    <w:rPr>
      <w:rFonts w:eastAsia="Times New Roman"/>
      <w:szCs w:val="20"/>
    </w:rPr>
  </w:style>
  <w:style w:type="paragraph" w:customStyle="1" w:styleId="tit34">
    <w:name w:val="tit34"/>
    <w:basedOn w:val="Standard"/>
    <w:rsid w:val="00592F24"/>
    <w:pPr>
      <w:spacing w:before="480"/>
    </w:pPr>
    <w:rPr>
      <w:rFonts w:ascii="Arial" w:hAnsi="Arial" w:cs="Arial"/>
      <w:b/>
      <w:bCs/>
      <w:color w:val="006699"/>
      <w:sz w:val="20"/>
      <w:szCs w:val="20"/>
    </w:rPr>
  </w:style>
  <w:style w:type="paragraph" w:customStyle="1" w:styleId="corpo40">
    <w:name w:val="corpo4"/>
    <w:basedOn w:val="Standard"/>
    <w:rsid w:val="00592F24"/>
    <w:pPr>
      <w:spacing w:before="120" w:after="120"/>
      <w:ind w:right="100"/>
      <w:jc w:val="both"/>
    </w:pPr>
    <w:rPr>
      <w:rFonts w:ascii="Arial" w:hAnsi="Arial" w:cs="Arial"/>
      <w:color w:val="000000"/>
      <w:sz w:val="18"/>
      <w:szCs w:val="18"/>
    </w:rPr>
  </w:style>
  <w:style w:type="paragraph" w:customStyle="1" w:styleId="tit24">
    <w:name w:val="tit24"/>
    <w:basedOn w:val="Standard"/>
    <w:rsid w:val="00592F24"/>
    <w:pPr>
      <w:spacing w:before="400" w:after="60"/>
    </w:pPr>
    <w:rPr>
      <w:rFonts w:ascii="Arial" w:hAnsi="Arial" w:cs="Arial"/>
      <w:b/>
      <w:bCs/>
      <w:color w:val="006699"/>
      <w:sz w:val="22"/>
      <w:szCs w:val="22"/>
    </w:rPr>
  </w:style>
  <w:style w:type="paragraph" w:customStyle="1" w:styleId="corpotab40">
    <w:name w:val="corpotab4"/>
    <w:basedOn w:val="Standard"/>
    <w:rsid w:val="00592F24"/>
    <w:pPr>
      <w:spacing w:before="20" w:after="20"/>
      <w:ind w:left="40" w:right="40"/>
    </w:pPr>
    <w:rPr>
      <w:rFonts w:ascii="Arial" w:hAnsi="Arial" w:cs="Arial"/>
      <w:color w:val="000000"/>
      <w:sz w:val="18"/>
      <w:szCs w:val="18"/>
    </w:rPr>
  </w:style>
  <w:style w:type="paragraph" w:customStyle="1" w:styleId="Normale24">
    <w:name w:val="Normale 24"/>
    <w:basedOn w:val="Standard"/>
    <w:rsid w:val="00592F24"/>
    <w:pPr>
      <w:spacing w:before="120"/>
      <w:ind w:left="567" w:right="567"/>
    </w:pPr>
    <w:rPr>
      <w:sz w:val="22"/>
      <w:szCs w:val="20"/>
    </w:rPr>
  </w:style>
  <w:style w:type="paragraph" w:customStyle="1" w:styleId="tit44">
    <w:name w:val="tit44"/>
    <w:basedOn w:val="Standard"/>
    <w:rsid w:val="00592F24"/>
    <w:pPr>
      <w:spacing w:before="120"/>
    </w:pPr>
    <w:rPr>
      <w:rFonts w:ascii="Arial" w:hAnsi="Arial" w:cs="Arial"/>
      <w:b/>
      <w:bCs/>
      <w:i/>
      <w:iCs/>
      <w:color w:val="006699"/>
      <w:sz w:val="18"/>
      <w:szCs w:val="18"/>
    </w:rPr>
  </w:style>
  <w:style w:type="paragraph" w:customStyle="1" w:styleId="CorpoCarattereCarattere4">
    <w:name w:val="Corpo Carattere Carattere4"/>
    <w:basedOn w:val="Standard"/>
    <w:rsid w:val="00592F24"/>
    <w:pPr>
      <w:spacing w:before="120" w:after="120"/>
      <w:ind w:left="284"/>
      <w:jc w:val="both"/>
    </w:pPr>
    <w:rPr>
      <w:spacing w:val="-2"/>
    </w:rPr>
  </w:style>
  <w:style w:type="paragraph" w:customStyle="1" w:styleId="rgsufficio14">
    <w:name w:val="rgs_ufficio14"/>
    <w:basedOn w:val="Standard"/>
    <w:rsid w:val="00592F24"/>
    <w:pPr>
      <w:jc w:val="center"/>
    </w:pPr>
    <w:rPr>
      <w:smallCaps/>
      <w:sz w:val="16"/>
      <w:szCs w:val="20"/>
    </w:rPr>
  </w:style>
  <w:style w:type="paragraph" w:customStyle="1" w:styleId="StileGlossarioDefCorsivo4">
    <w:name w:val="Stile GlossarioDef + Corsivo4"/>
    <w:basedOn w:val="GlossarioDef"/>
    <w:rsid w:val="00592F24"/>
    <w:rPr>
      <w:i/>
      <w:iCs/>
      <w:spacing w:val="-2"/>
    </w:rPr>
  </w:style>
  <w:style w:type="paragraph" w:customStyle="1" w:styleId="corpocarattere4">
    <w:name w:val="corpocarattere4"/>
    <w:basedOn w:val="Standard"/>
    <w:rsid w:val="00592F24"/>
    <w:pPr>
      <w:spacing w:before="280" w:after="280"/>
    </w:pPr>
    <w:rPr>
      <w:rFonts w:ascii="Arial Unicode MS" w:eastAsia="Arial Unicode MS" w:hAnsi="Arial Unicode MS" w:cs="Arial Unicode MS"/>
    </w:rPr>
  </w:style>
  <w:style w:type="paragraph" w:customStyle="1" w:styleId="0proposta4">
    <w:name w:val="0_proposta4"/>
    <w:basedOn w:val="Standard"/>
    <w:rsid w:val="00592F24"/>
    <w:pPr>
      <w:spacing w:after="120"/>
      <w:jc w:val="both"/>
    </w:pPr>
  </w:style>
  <w:style w:type="paragraph" w:customStyle="1" w:styleId="rgscorpodeltesto4">
    <w:name w:val="rgs_corpodeltesto4"/>
    <w:basedOn w:val="Standard"/>
    <w:rsid w:val="00592F24"/>
    <w:pPr>
      <w:spacing w:after="120" w:line="360" w:lineRule="auto"/>
      <w:ind w:firstLine="799"/>
      <w:jc w:val="both"/>
    </w:pPr>
    <w:rPr>
      <w:szCs w:val="20"/>
    </w:rPr>
  </w:style>
  <w:style w:type="paragraph" w:customStyle="1" w:styleId="CM1144">
    <w:name w:val="CM1144"/>
    <w:basedOn w:val="Standard"/>
    <w:next w:val="Standard"/>
    <w:rsid w:val="00592F24"/>
    <w:pPr>
      <w:widowControl w:val="0"/>
      <w:autoSpaceDE w:val="0"/>
      <w:spacing w:after="105"/>
      <w:ind w:right="508"/>
    </w:pPr>
  </w:style>
  <w:style w:type="paragraph" w:customStyle="1" w:styleId="Default4">
    <w:name w:val="Default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
    <w:name w:val="testo14"/>
    <w:basedOn w:val="Standard"/>
    <w:rsid w:val="00592F24"/>
    <w:pPr>
      <w:widowControl w:val="0"/>
      <w:ind w:left="426" w:right="-1"/>
      <w:jc w:val="both"/>
    </w:pPr>
    <w:rPr>
      <w:sz w:val="22"/>
      <w:szCs w:val="20"/>
    </w:rPr>
  </w:style>
  <w:style w:type="paragraph" w:customStyle="1" w:styleId="StileEvidenziatoreNonGrassetto1">
    <w:name w:val="Stile Evidenziatore + Non Grassetto1"/>
    <w:basedOn w:val="Evidenziatore"/>
    <w:rsid w:val="00592F24"/>
  </w:style>
  <w:style w:type="paragraph" w:customStyle="1" w:styleId="ElnotaCarattere11">
    <w:name w:val="El_nota Carattere11"/>
    <w:basedOn w:val="Standard"/>
    <w:rsid w:val="00592F24"/>
    <w:pPr>
      <w:spacing w:before="80" w:after="80"/>
      <w:ind w:left="567" w:hanging="284"/>
      <w:jc w:val="both"/>
    </w:pPr>
    <w:rPr>
      <w:rFonts w:ascii="Arial" w:hAnsi="Arial" w:cs="Arial"/>
      <w:bCs/>
      <w:spacing w:val="-2"/>
      <w:sz w:val="18"/>
      <w:szCs w:val="3276"/>
    </w:rPr>
  </w:style>
  <w:style w:type="paragraph" w:customStyle="1" w:styleId="Nota11">
    <w:name w:val="Nota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
    <w:name w:val="Corpo Carattere Carattere Carattere11"/>
    <w:basedOn w:val="Standard"/>
    <w:rsid w:val="00592F24"/>
    <w:pPr>
      <w:spacing w:before="120" w:after="120"/>
      <w:ind w:left="284"/>
      <w:jc w:val="both"/>
    </w:pPr>
    <w:rPr>
      <w:spacing w:val="-2"/>
    </w:rPr>
  </w:style>
  <w:style w:type="paragraph" w:customStyle="1" w:styleId="Elpunto11">
    <w:name w:val="El_punto11"/>
    <w:basedOn w:val="Puntoelenco"/>
    <w:rsid w:val="00592F24"/>
    <w:pPr>
      <w:spacing w:before="60" w:after="60"/>
      <w:ind w:left="0" w:firstLine="0"/>
    </w:pPr>
  </w:style>
  <w:style w:type="paragraph" w:customStyle="1" w:styleId="Copertina11">
    <w:name w:val="Copertina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
    <w:name w:val="Spazio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
    <w:name w:val="Corpo_tab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
    <w:name w:val="Destinatari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
    <w:name w:val="Dida11"/>
    <w:basedOn w:val="WW-Didascalia"/>
    <w:rsid w:val="00592F24"/>
  </w:style>
  <w:style w:type="paragraph" w:customStyle="1" w:styleId="Ellettera11">
    <w:name w:val="El_lettera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
    <w:name w:val="El_lettera211"/>
    <w:basedOn w:val="Ellettera"/>
    <w:rsid w:val="00592F24"/>
  </w:style>
  <w:style w:type="paragraph" w:customStyle="1" w:styleId="EltracciatoCarattereCarattere11">
    <w:name w:val="El_tracciato Carattere Carattere11"/>
    <w:basedOn w:val="ElnotaCarattere"/>
    <w:rsid w:val="00592F24"/>
    <w:pPr>
      <w:ind w:left="0" w:firstLine="0"/>
    </w:pPr>
  </w:style>
  <w:style w:type="paragraph" w:customStyle="1" w:styleId="Evidenziatore11">
    <w:name w:val="Evidenziatore11"/>
    <w:basedOn w:val="Standard"/>
    <w:rsid w:val="00592F24"/>
    <w:pPr>
      <w:spacing w:before="120" w:after="140"/>
      <w:jc w:val="both"/>
    </w:pPr>
    <w:rPr>
      <w:rFonts w:cs="Arial"/>
      <w:b/>
      <w:spacing w:val="-2"/>
    </w:rPr>
  </w:style>
  <w:style w:type="paragraph" w:customStyle="1" w:styleId="Figura11">
    <w:name w:val="Figura11"/>
    <w:basedOn w:val="Standard"/>
    <w:rsid w:val="00592F24"/>
    <w:pPr>
      <w:keepNext/>
      <w:spacing w:before="240" w:after="120"/>
      <w:jc w:val="center"/>
    </w:pPr>
  </w:style>
  <w:style w:type="paragraph" w:customStyle="1" w:styleId="Oggetto11">
    <w:name w:val="Oggetto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
    <w:name w:val="Tabelle11"/>
    <w:basedOn w:val="Standard"/>
    <w:rsid w:val="00592F24"/>
    <w:pPr>
      <w:spacing w:before="120" w:after="360"/>
    </w:pPr>
    <w:rPr>
      <w:rFonts w:eastAsia="Arial Unicode MS"/>
    </w:rPr>
  </w:style>
  <w:style w:type="paragraph" w:customStyle="1" w:styleId="Tittab11">
    <w:name w:val="Tit_tab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
    <w:name w:val="Corpo_lettera11"/>
    <w:basedOn w:val="Standard"/>
    <w:rsid w:val="00592F24"/>
    <w:pPr>
      <w:spacing w:before="120" w:after="120"/>
      <w:ind w:firstLine="340"/>
      <w:jc w:val="both"/>
    </w:pPr>
    <w:rPr>
      <w:rFonts w:cs="Arial"/>
      <w:spacing w:val="-2"/>
    </w:rPr>
  </w:style>
  <w:style w:type="paragraph" w:customStyle="1" w:styleId="GlossarioDef11">
    <w:name w:val="GlossarioDef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
    <w:name w:val="El_notalettera11"/>
    <w:basedOn w:val="Elnota"/>
    <w:rsid w:val="00592F24"/>
    <w:pPr>
      <w:ind w:left="616" w:hanging="360"/>
    </w:pPr>
  </w:style>
  <w:style w:type="paragraph" w:customStyle="1" w:styleId="Elnota11">
    <w:name w:val="El_nota11"/>
    <w:basedOn w:val="Nota"/>
    <w:rsid w:val="00592F24"/>
    <w:pPr>
      <w:ind w:left="567" w:hanging="283"/>
    </w:pPr>
  </w:style>
  <w:style w:type="paragraph" w:customStyle="1" w:styleId="Elnumero211">
    <w:name w:val="El_numero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
    <w:name w:val="El_tracciato Carattere11"/>
    <w:basedOn w:val="Elnota"/>
    <w:rsid w:val="00592F24"/>
  </w:style>
  <w:style w:type="paragraph" w:customStyle="1" w:styleId="El-11">
    <w:name w:val="El-11"/>
    <w:basedOn w:val="Elpunto"/>
    <w:rsid w:val="00592F24"/>
    <w:pPr>
      <w:ind w:left="0" w:firstLine="0"/>
    </w:pPr>
  </w:style>
  <w:style w:type="paragraph" w:customStyle="1" w:styleId="Elpunto211">
    <w:name w:val="El_punto211"/>
    <w:basedOn w:val="Elpunto"/>
    <w:rsid w:val="00592F24"/>
    <w:pPr>
      <w:ind w:left="463" w:hanging="283"/>
    </w:pPr>
  </w:style>
  <w:style w:type="paragraph" w:customStyle="1" w:styleId="Corpo13">
    <w:name w:val="Corpo13"/>
    <w:basedOn w:val="Standard"/>
    <w:rsid w:val="00592F24"/>
    <w:pPr>
      <w:spacing w:before="120" w:after="120"/>
      <w:jc w:val="both"/>
    </w:pPr>
    <w:rPr>
      <w:rFonts w:cs="Arial"/>
      <w:spacing w:val="-2"/>
    </w:rPr>
  </w:style>
  <w:style w:type="paragraph" w:customStyle="1" w:styleId="Parola11">
    <w:name w:val="Parola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
    <w:name w:val="Esempio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
    <w:name w:val="Stile Tabelle + Allineato a sinistra11"/>
    <w:basedOn w:val="Tabelle"/>
    <w:rsid w:val="00592F24"/>
    <w:rPr>
      <w:rFonts w:eastAsia="Times New Roman"/>
      <w:szCs w:val="20"/>
    </w:rPr>
  </w:style>
  <w:style w:type="paragraph" w:customStyle="1" w:styleId="tit311">
    <w:name w:val="tit311"/>
    <w:basedOn w:val="Standard"/>
    <w:rsid w:val="00592F24"/>
    <w:pPr>
      <w:spacing w:before="480"/>
    </w:pPr>
    <w:rPr>
      <w:rFonts w:ascii="Arial" w:hAnsi="Arial" w:cs="Arial"/>
      <w:b/>
      <w:bCs/>
      <w:color w:val="006699"/>
      <w:sz w:val="20"/>
      <w:szCs w:val="20"/>
    </w:rPr>
  </w:style>
  <w:style w:type="paragraph" w:customStyle="1" w:styleId="corpo110">
    <w:name w:val="corpo11"/>
    <w:basedOn w:val="Standard"/>
    <w:rsid w:val="00592F24"/>
    <w:pPr>
      <w:spacing w:before="120" w:after="120"/>
      <w:ind w:right="100"/>
      <w:jc w:val="both"/>
    </w:pPr>
    <w:rPr>
      <w:rFonts w:ascii="Arial" w:hAnsi="Arial" w:cs="Arial"/>
      <w:color w:val="000000"/>
      <w:sz w:val="18"/>
      <w:szCs w:val="18"/>
    </w:rPr>
  </w:style>
  <w:style w:type="paragraph" w:customStyle="1" w:styleId="tit211">
    <w:name w:val="tit211"/>
    <w:basedOn w:val="Standard"/>
    <w:rsid w:val="00592F24"/>
    <w:pPr>
      <w:spacing w:before="400" w:after="60"/>
    </w:pPr>
    <w:rPr>
      <w:rFonts w:ascii="Arial" w:hAnsi="Arial" w:cs="Arial"/>
      <w:b/>
      <w:bCs/>
      <w:color w:val="006699"/>
      <w:sz w:val="22"/>
      <w:szCs w:val="22"/>
    </w:rPr>
  </w:style>
  <w:style w:type="paragraph" w:customStyle="1" w:styleId="corpotab110">
    <w:name w:val="corpotab11"/>
    <w:basedOn w:val="Standard"/>
    <w:rsid w:val="00592F24"/>
    <w:pPr>
      <w:spacing w:before="20" w:after="20"/>
      <w:ind w:left="40" w:right="40"/>
    </w:pPr>
    <w:rPr>
      <w:rFonts w:ascii="Arial" w:hAnsi="Arial" w:cs="Arial"/>
      <w:color w:val="000000"/>
      <w:sz w:val="18"/>
      <w:szCs w:val="18"/>
    </w:rPr>
  </w:style>
  <w:style w:type="paragraph" w:customStyle="1" w:styleId="Normale211">
    <w:name w:val="Normale 211"/>
    <w:basedOn w:val="Standard"/>
    <w:rsid w:val="00592F24"/>
    <w:pPr>
      <w:spacing w:before="120"/>
      <w:ind w:left="567" w:right="567"/>
    </w:pPr>
    <w:rPr>
      <w:sz w:val="22"/>
      <w:szCs w:val="20"/>
    </w:rPr>
  </w:style>
  <w:style w:type="paragraph" w:customStyle="1" w:styleId="tit411">
    <w:name w:val="tit411"/>
    <w:basedOn w:val="Standard"/>
    <w:rsid w:val="00592F24"/>
    <w:pPr>
      <w:spacing w:before="120"/>
    </w:pPr>
    <w:rPr>
      <w:rFonts w:ascii="Arial" w:hAnsi="Arial" w:cs="Arial"/>
      <w:b/>
      <w:bCs/>
      <w:i/>
      <w:iCs/>
      <w:color w:val="006699"/>
      <w:sz w:val="18"/>
      <w:szCs w:val="18"/>
    </w:rPr>
  </w:style>
  <w:style w:type="paragraph" w:customStyle="1" w:styleId="CorpoCarattereCarattere11">
    <w:name w:val="Corpo Carattere Carattere11"/>
    <w:basedOn w:val="Standard"/>
    <w:rsid w:val="00592F24"/>
    <w:pPr>
      <w:spacing w:before="120" w:after="120"/>
      <w:ind w:left="284"/>
      <w:jc w:val="both"/>
    </w:pPr>
    <w:rPr>
      <w:spacing w:val="-2"/>
    </w:rPr>
  </w:style>
  <w:style w:type="paragraph" w:customStyle="1" w:styleId="rgsufficio111">
    <w:name w:val="rgs_ufficio111"/>
    <w:basedOn w:val="Standard"/>
    <w:rsid w:val="00592F24"/>
    <w:pPr>
      <w:jc w:val="center"/>
    </w:pPr>
    <w:rPr>
      <w:smallCaps/>
      <w:sz w:val="16"/>
      <w:szCs w:val="20"/>
    </w:rPr>
  </w:style>
  <w:style w:type="paragraph" w:customStyle="1" w:styleId="rgsoggetto11">
    <w:name w:val="rgs_oggetto11"/>
    <w:basedOn w:val="Standard"/>
    <w:rsid w:val="00592F24"/>
    <w:pPr>
      <w:ind w:left="1000" w:hanging="1000"/>
    </w:pPr>
    <w:rPr>
      <w:sz w:val="20"/>
      <w:szCs w:val="20"/>
    </w:rPr>
  </w:style>
  <w:style w:type="paragraph" w:customStyle="1" w:styleId="StileGlossarioDefCorsivo11">
    <w:name w:val="Stile GlossarioDef + Corsivo11"/>
    <w:basedOn w:val="GlossarioDef"/>
    <w:rsid w:val="00592F24"/>
    <w:rPr>
      <w:i/>
      <w:iCs/>
      <w:spacing w:val="-2"/>
    </w:rPr>
  </w:style>
  <w:style w:type="paragraph" w:customStyle="1" w:styleId="corpocarattere11">
    <w:name w:val="corpocarattere11"/>
    <w:basedOn w:val="Standard"/>
    <w:rsid w:val="00592F24"/>
    <w:pPr>
      <w:spacing w:before="280" w:after="280"/>
    </w:pPr>
    <w:rPr>
      <w:rFonts w:ascii="Arial Unicode MS" w:eastAsia="Arial Unicode MS" w:hAnsi="Arial Unicode MS" w:cs="Arial Unicode MS"/>
    </w:rPr>
  </w:style>
  <w:style w:type="paragraph" w:customStyle="1" w:styleId="0proposta11">
    <w:name w:val="0_proposta11"/>
    <w:basedOn w:val="Standard"/>
    <w:rsid w:val="00592F24"/>
    <w:pPr>
      <w:spacing w:after="120"/>
      <w:jc w:val="both"/>
    </w:pPr>
  </w:style>
  <w:style w:type="paragraph" w:customStyle="1" w:styleId="rgscorpodeltesto11">
    <w:name w:val="rgs_corpodeltesto11"/>
    <w:basedOn w:val="Standard"/>
    <w:rsid w:val="00592F24"/>
    <w:pPr>
      <w:spacing w:after="120" w:line="360" w:lineRule="auto"/>
      <w:ind w:firstLine="799"/>
      <w:jc w:val="both"/>
    </w:pPr>
    <w:rPr>
      <w:szCs w:val="20"/>
    </w:rPr>
  </w:style>
  <w:style w:type="paragraph" w:customStyle="1" w:styleId="CM11411">
    <w:name w:val="CM11411"/>
    <w:basedOn w:val="Standard"/>
    <w:next w:val="Standard"/>
    <w:rsid w:val="00592F24"/>
    <w:pPr>
      <w:widowControl w:val="0"/>
      <w:autoSpaceDE w:val="0"/>
      <w:spacing w:after="105"/>
      <w:ind w:right="508"/>
    </w:pPr>
  </w:style>
  <w:style w:type="paragraph" w:customStyle="1" w:styleId="Default11">
    <w:name w:val="Default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
    <w:name w:val="testo111"/>
    <w:basedOn w:val="Standard"/>
    <w:rsid w:val="00592F24"/>
    <w:pPr>
      <w:widowControl w:val="0"/>
      <w:ind w:left="426" w:right="-1"/>
      <w:jc w:val="both"/>
    </w:pPr>
    <w:rPr>
      <w:sz w:val="22"/>
      <w:szCs w:val="20"/>
    </w:rPr>
  </w:style>
  <w:style w:type="paragraph" w:customStyle="1" w:styleId="ElnotaCarattere21">
    <w:name w:val="El_nota Carattere21"/>
    <w:basedOn w:val="Standard"/>
    <w:rsid w:val="00592F24"/>
    <w:pPr>
      <w:spacing w:before="80" w:after="80"/>
      <w:ind w:left="567" w:hanging="284"/>
      <w:jc w:val="both"/>
    </w:pPr>
    <w:rPr>
      <w:rFonts w:ascii="Arial" w:hAnsi="Arial" w:cs="Arial"/>
      <w:bCs/>
      <w:spacing w:val="-2"/>
      <w:sz w:val="18"/>
      <w:szCs w:val="3276"/>
    </w:rPr>
  </w:style>
  <w:style w:type="paragraph" w:customStyle="1" w:styleId="Nota21">
    <w:name w:val="Nota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
    <w:name w:val="Corpo Carattere Carattere Carattere21"/>
    <w:basedOn w:val="Standard"/>
    <w:rsid w:val="00592F24"/>
    <w:pPr>
      <w:spacing w:before="120" w:after="120"/>
      <w:ind w:left="284"/>
      <w:jc w:val="both"/>
    </w:pPr>
    <w:rPr>
      <w:spacing w:val="-2"/>
    </w:rPr>
  </w:style>
  <w:style w:type="paragraph" w:customStyle="1" w:styleId="Elpunto31">
    <w:name w:val="El_punto31"/>
    <w:basedOn w:val="Puntoelenco"/>
    <w:rsid w:val="00592F24"/>
    <w:pPr>
      <w:spacing w:before="60" w:after="60"/>
      <w:ind w:left="0" w:firstLine="0"/>
    </w:pPr>
  </w:style>
  <w:style w:type="paragraph" w:customStyle="1" w:styleId="Copertina21">
    <w:name w:val="Copertina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
    <w:name w:val="Spazio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
    <w:name w:val="Corpo_tab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
    <w:name w:val="Destinatari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
    <w:name w:val="Dida21"/>
    <w:basedOn w:val="WW-Didascalia"/>
    <w:rsid w:val="00592F24"/>
  </w:style>
  <w:style w:type="paragraph" w:customStyle="1" w:styleId="Ellettera31">
    <w:name w:val="El_lettera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
    <w:name w:val="El_lettera221"/>
    <w:basedOn w:val="Ellettera"/>
    <w:rsid w:val="00592F24"/>
  </w:style>
  <w:style w:type="paragraph" w:customStyle="1" w:styleId="EltracciatoCarattereCarattere21">
    <w:name w:val="El_tracciato Carattere Carattere21"/>
    <w:basedOn w:val="ElnotaCarattere"/>
    <w:rsid w:val="00592F24"/>
    <w:pPr>
      <w:ind w:left="0" w:firstLine="0"/>
    </w:pPr>
  </w:style>
  <w:style w:type="paragraph" w:customStyle="1" w:styleId="Evidenziatore21">
    <w:name w:val="Evidenziatore21"/>
    <w:basedOn w:val="Standard"/>
    <w:rsid w:val="00592F24"/>
    <w:pPr>
      <w:spacing w:before="120" w:after="140"/>
      <w:jc w:val="both"/>
    </w:pPr>
    <w:rPr>
      <w:rFonts w:cs="Arial"/>
      <w:b/>
      <w:spacing w:val="-2"/>
    </w:rPr>
  </w:style>
  <w:style w:type="paragraph" w:customStyle="1" w:styleId="Figura21">
    <w:name w:val="Figura21"/>
    <w:basedOn w:val="Standard"/>
    <w:rsid w:val="00592F24"/>
    <w:pPr>
      <w:keepNext/>
      <w:spacing w:before="240" w:after="120"/>
      <w:jc w:val="center"/>
    </w:pPr>
  </w:style>
  <w:style w:type="paragraph" w:customStyle="1" w:styleId="Oggetto21">
    <w:name w:val="Oggetto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
    <w:name w:val="Tabelle21"/>
    <w:basedOn w:val="Standard"/>
    <w:rsid w:val="00592F24"/>
    <w:pPr>
      <w:spacing w:before="120" w:after="360"/>
    </w:pPr>
    <w:rPr>
      <w:rFonts w:eastAsia="Arial Unicode MS"/>
    </w:rPr>
  </w:style>
  <w:style w:type="paragraph" w:customStyle="1" w:styleId="Tittab21">
    <w:name w:val="Tit_tab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
    <w:name w:val="Corpo_lettera21"/>
    <w:basedOn w:val="Standard"/>
    <w:rsid w:val="00592F24"/>
    <w:pPr>
      <w:spacing w:before="120" w:after="120"/>
      <w:ind w:firstLine="340"/>
      <w:jc w:val="both"/>
    </w:pPr>
    <w:rPr>
      <w:rFonts w:cs="Arial"/>
      <w:spacing w:val="-2"/>
    </w:rPr>
  </w:style>
  <w:style w:type="paragraph" w:customStyle="1" w:styleId="GlossarioDef21">
    <w:name w:val="GlossarioDef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
    <w:name w:val="El_notalettera21"/>
    <w:basedOn w:val="Elnota"/>
    <w:rsid w:val="00592F24"/>
    <w:pPr>
      <w:ind w:left="616" w:hanging="360"/>
    </w:pPr>
  </w:style>
  <w:style w:type="paragraph" w:customStyle="1" w:styleId="Elnota21">
    <w:name w:val="El_nota21"/>
    <w:basedOn w:val="Nota"/>
    <w:rsid w:val="00592F24"/>
    <w:pPr>
      <w:ind w:left="567" w:hanging="283"/>
    </w:pPr>
  </w:style>
  <w:style w:type="paragraph" w:customStyle="1" w:styleId="Elnumero221">
    <w:name w:val="El_numero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
    <w:name w:val="El_tracciato Carattere21"/>
    <w:basedOn w:val="Elnota"/>
    <w:rsid w:val="00592F24"/>
  </w:style>
  <w:style w:type="paragraph" w:customStyle="1" w:styleId="El-21">
    <w:name w:val="El-21"/>
    <w:basedOn w:val="Elpunto"/>
    <w:rsid w:val="00592F24"/>
    <w:pPr>
      <w:ind w:left="0" w:firstLine="0"/>
    </w:pPr>
  </w:style>
  <w:style w:type="paragraph" w:customStyle="1" w:styleId="Elpunto221">
    <w:name w:val="El_punto221"/>
    <w:basedOn w:val="Elpunto"/>
    <w:rsid w:val="00592F24"/>
    <w:pPr>
      <w:ind w:left="463" w:hanging="283"/>
    </w:pPr>
  </w:style>
  <w:style w:type="paragraph" w:customStyle="1" w:styleId="Corpo21">
    <w:name w:val="Corpo21"/>
    <w:basedOn w:val="Standard"/>
    <w:rsid w:val="00592F24"/>
    <w:pPr>
      <w:spacing w:before="120" w:after="120"/>
      <w:jc w:val="both"/>
    </w:pPr>
    <w:rPr>
      <w:rFonts w:cs="Arial"/>
      <w:spacing w:val="-2"/>
    </w:rPr>
  </w:style>
  <w:style w:type="paragraph" w:customStyle="1" w:styleId="Parola21">
    <w:name w:val="Parola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
    <w:name w:val="Esempio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
    <w:name w:val="Stile Tabelle + Allineato a sinistra21"/>
    <w:basedOn w:val="Tabelle"/>
    <w:rsid w:val="00592F24"/>
    <w:rPr>
      <w:rFonts w:eastAsia="Times New Roman"/>
      <w:szCs w:val="20"/>
    </w:rPr>
  </w:style>
  <w:style w:type="paragraph" w:customStyle="1" w:styleId="tit321">
    <w:name w:val="tit321"/>
    <w:basedOn w:val="Standard"/>
    <w:rsid w:val="00592F24"/>
    <w:pPr>
      <w:spacing w:before="480"/>
    </w:pPr>
    <w:rPr>
      <w:rFonts w:ascii="Arial" w:hAnsi="Arial" w:cs="Arial"/>
      <w:b/>
      <w:bCs/>
      <w:color w:val="006699"/>
      <w:sz w:val="20"/>
      <w:szCs w:val="20"/>
    </w:rPr>
  </w:style>
  <w:style w:type="paragraph" w:customStyle="1" w:styleId="corpo210">
    <w:name w:val="corpo21"/>
    <w:basedOn w:val="Standard"/>
    <w:rsid w:val="00592F24"/>
    <w:pPr>
      <w:spacing w:before="120" w:after="120"/>
      <w:ind w:right="100"/>
      <w:jc w:val="both"/>
    </w:pPr>
    <w:rPr>
      <w:rFonts w:ascii="Arial" w:hAnsi="Arial" w:cs="Arial"/>
      <w:color w:val="000000"/>
      <w:sz w:val="18"/>
      <w:szCs w:val="18"/>
    </w:rPr>
  </w:style>
  <w:style w:type="paragraph" w:customStyle="1" w:styleId="tit221">
    <w:name w:val="tit221"/>
    <w:basedOn w:val="Standard"/>
    <w:rsid w:val="00592F24"/>
    <w:pPr>
      <w:spacing w:before="400" w:after="60"/>
    </w:pPr>
    <w:rPr>
      <w:rFonts w:ascii="Arial" w:hAnsi="Arial" w:cs="Arial"/>
      <w:b/>
      <w:bCs/>
      <w:color w:val="006699"/>
      <w:sz w:val="22"/>
      <w:szCs w:val="22"/>
    </w:rPr>
  </w:style>
  <w:style w:type="paragraph" w:customStyle="1" w:styleId="corpotab210">
    <w:name w:val="corpotab21"/>
    <w:basedOn w:val="Standard"/>
    <w:rsid w:val="00592F24"/>
    <w:pPr>
      <w:spacing w:before="20" w:after="20"/>
      <w:ind w:left="40" w:right="40"/>
    </w:pPr>
    <w:rPr>
      <w:rFonts w:ascii="Arial" w:hAnsi="Arial" w:cs="Arial"/>
      <w:color w:val="000000"/>
      <w:sz w:val="18"/>
      <w:szCs w:val="18"/>
    </w:rPr>
  </w:style>
  <w:style w:type="paragraph" w:customStyle="1" w:styleId="Normale221">
    <w:name w:val="Normale 221"/>
    <w:basedOn w:val="Standard"/>
    <w:rsid w:val="00592F24"/>
    <w:pPr>
      <w:spacing w:before="120"/>
      <w:ind w:left="567" w:right="567"/>
    </w:pPr>
    <w:rPr>
      <w:sz w:val="22"/>
      <w:szCs w:val="20"/>
    </w:rPr>
  </w:style>
  <w:style w:type="paragraph" w:customStyle="1" w:styleId="tit421">
    <w:name w:val="tit421"/>
    <w:basedOn w:val="Standard"/>
    <w:rsid w:val="00592F24"/>
    <w:pPr>
      <w:spacing w:before="120"/>
    </w:pPr>
    <w:rPr>
      <w:rFonts w:ascii="Arial" w:hAnsi="Arial" w:cs="Arial"/>
      <w:b/>
      <w:bCs/>
      <w:i/>
      <w:iCs/>
      <w:color w:val="006699"/>
      <w:sz w:val="18"/>
      <w:szCs w:val="18"/>
    </w:rPr>
  </w:style>
  <w:style w:type="paragraph" w:customStyle="1" w:styleId="CorpoCarattereCarattere21">
    <w:name w:val="Corpo Carattere Carattere21"/>
    <w:basedOn w:val="Standard"/>
    <w:rsid w:val="00592F24"/>
    <w:pPr>
      <w:spacing w:before="120" w:after="120"/>
      <w:ind w:left="284"/>
      <w:jc w:val="both"/>
    </w:pPr>
    <w:rPr>
      <w:spacing w:val="-2"/>
    </w:rPr>
  </w:style>
  <w:style w:type="paragraph" w:customStyle="1" w:styleId="rgsufficio121">
    <w:name w:val="rgs_ufficio121"/>
    <w:basedOn w:val="Standard"/>
    <w:rsid w:val="00592F24"/>
    <w:pPr>
      <w:jc w:val="center"/>
    </w:pPr>
    <w:rPr>
      <w:smallCaps/>
      <w:sz w:val="16"/>
      <w:szCs w:val="20"/>
    </w:rPr>
  </w:style>
  <w:style w:type="paragraph" w:customStyle="1" w:styleId="rgsoggetto21">
    <w:name w:val="rgs_oggetto21"/>
    <w:basedOn w:val="Standard"/>
    <w:rsid w:val="00592F24"/>
    <w:pPr>
      <w:ind w:left="1000" w:hanging="1000"/>
    </w:pPr>
    <w:rPr>
      <w:sz w:val="20"/>
      <w:szCs w:val="20"/>
    </w:rPr>
  </w:style>
  <w:style w:type="paragraph" w:customStyle="1" w:styleId="StileGlossarioDefCorsivo21">
    <w:name w:val="Stile GlossarioDef + Corsivo21"/>
    <w:basedOn w:val="GlossarioDef"/>
    <w:rsid w:val="00592F24"/>
    <w:rPr>
      <w:i/>
      <w:iCs/>
      <w:spacing w:val="-2"/>
    </w:rPr>
  </w:style>
  <w:style w:type="paragraph" w:customStyle="1" w:styleId="corpocarattere21">
    <w:name w:val="corpocarattere21"/>
    <w:basedOn w:val="Standard"/>
    <w:rsid w:val="00592F24"/>
    <w:pPr>
      <w:spacing w:before="280" w:after="280"/>
    </w:pPr>
    <w:rPr>
      <w:rFonts w:ascii="Arial Unicode MS" w:eastAsia="Arial Unicode MS" w:hAnsi="Arial Unicode MS" w:cs="Arial Unicode MS"/>
    </w:rPr>
  </w:style>
  <w:style w:type="paragraph" w:customStyle="1" w:styleId="0proposta21">
    <w:name w:val="0_proposta21"/>
    <w:basedOn w:val="Standard"/>
    <w:rsid w:val="00592F24"/>
    <w:pPr>
      <w:spacing w:after="120"/>
      <w:jc w:val="both"/>
    </w:pPr>
  </w:style>
  <w:style w:type="paragraph" w:customStyle="1" w:styleId="rgscorpodeltesto21">
    <w:name w:val="rgs_corpodeltesto21"/>
    <w:basedOn w:val="Standard"/>
    <w:rsid w:val="00592F24"/>
    <w:pPr>
      <w:spacing w:after="120" w:line="360" w:lineRule="auto"/>
      <w:ind w:firstLine="799"/>
      <w:jc w:val="both"/>
    </w:pPr>
    <w:rPr>
      <w:szCs w:val="20"/>
    </w:rPr>
  </w:style>
  <w:style w:type="paragraph" w:customStyle="1" w:styleId="CM11421">
    <w:name w:val="CM11421"/>
    <w:basedOn w:val="Standard"/>
    <w:next w:val="Standard"/>
    <w:rsid w:val="00592F24"/>
    <w:pPr>
      <w:widowControl w:val="0"/>
      <w:autoSpaceDE w:val="0"/>
      <w:spacing w:after="105"/>
      <w:ind w:right="508"/>
    </w:pPr>
  </w:style>
  <w:style w:type="paragraph" w:customStyle="1" w:styleId="Default21">
    <w:name w:val="Default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
    <w:name w:val="testo121"/>
    <w:basedOn w:val="Standard"/>
    <w:rsid w:val="00592F24"/>
    <w:pPr>
      <w:widowControl w:val="0"/>
      <w:ind w:left="426" w:right="-1"/>
      <w:jc w:val="both"/>
    </w:pPr>
    <w:rPr>
      <w:sz w:val="22"/>
      <w:szCs w:val="20"/>
    </w:rPr>
  </w:style>
  <w:style w:type="paragraph" w:customStyle="1" w:styleId="Corpo114">
    <w:name w:val="Corpo114"/>
    <w:basedOn w:val="Standard"/>
    <w:rsid w:val="00592F24"/>
    <w:pPr>
      <w:spacing w:before="120" w:after="120"/>
      <w:jc w:val="both"/>
    </w:pPr>
    <w:rPr>
      <w:rFonts w:cs="Arial"/>
      <w:spacing w:val="-2"/>
    </w:rPr>
  </w:style>
  <w:style w:type="paragraph" w:customStyle="1" w:styleId="Corpo1111">
    <w:name w:val="Corpo1111"/>
    <w:basedOn w:val="Standard"/>
    <w:rsid w:val="00592F24"/>
    <w:pPr>
      <w:spacing w:before="120" w:after="120"/>
      <w:jc w:val="both"/>
    </w:pPr>
    <w:rPr>
      <w:rFonts w:cs="Arial"/>
      <w:spacing w:val="-2"/>
    </w:rPr>
  </w:style>
  <w:style w:type="paragraph" w:customStyle="1" w:styleId="Elpunto41">
    <w:name w:val="El_punto41"/>
    <w:basedOn w:val="Puntoelenco"/>
    <w:rsid w:val="00592F24"/>
    <w:pPr>
      <w:spacing w:before="60" w:after="60"/>
    </w:pPr>
  </w:style>
  <w:style w:type="paragraph" w:customStyle="1" w:styleId="Copertina31">
    <w:name w:val="Copertina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
    <w:name w:val="Figura31"/>
    <w:basedOn w:val="Standard"/>
    <w:rsid w:val="00592F24"/>
    <w:pPr>
      <w:keepNext/>
      <w:spacing w:before="240" w:after="120"/>
      <w:jc w:val="center"/>
    </w:pPr>
  </w:style>
  <w:style w:type="paragraph" w:customStyle="1" w:styleId="Tittab31">
    <w:name w:val="Tit_tab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
    <w:name w:val="GlossarioDef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
    <w:name w:val="El_nota31"/>
    <w:basedOn w:val="Standard"/>
    <w:rsid w:val="00592F24"/>
    <w:pPr>
      <w:spacing w:before="80" w:after="80"/>
      <w:ind w:left="284" w:hanging="284"/>
    </w:pPr>
    <w:rPr>
      <w:rFonts w:ascii="Arial" w:hAnsi="Arial" w:cs="Arial"/>
      <w:bCs/>
      <w:sz w:val="18"/>
      <w:szCs w:val="3276"/>
    </w:rPr>
  </w:style>
  <w:style w:type="paragraph" w:customStyle="1" w:styleId="Elpunto231">
    <w:name w:val="El_punto231"/>
    <w:basedOn w:val="Elpunto"/>
    <w:rsid w:val="00592F24"/>
    <w:pPr>
      <w:ind w:left="567" w:hanging="283"/>
    </w:pPr>
  </w:style>
  <w:style w:type="paragraph" w:customStyle="1" w:styleId="Esempio31">
    <w:name w:val="Esempio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
    <w:name w:val="Corpo31"/>
    <w:basedOn w:val="Standard"/>
    <w:rsid w:val="00592F24"/>
    <w:pPr>
      <w:spacing w:before="120" w:after="120"/>
      <w:jc w:val="both"/>
    </w:pPr>
    <w:rPr>
      <w:rFonts w:cs="Arial"/>
      <w:spacing w:val="-2"/>
    </w:rPr>
  </w:style>
  <w:style w:type="paragraph" w:customStyle="1" w:styleId="Elnotalettera31">
    <w:name w:val="El_notalettera31"/>
    <w:basedOn w:val="Elnota"/>
    <w:rsid w:val="00592F24"/>
    <w:pPr>
      <w:ind w:left="616" w:hanging="360"/>
    </w:pPr>
  </w:style>
  <w:style w:type="paragraph" w:customStyle="1" w:styleId="EltracciatoCarattere31">
    <w:name w:val="El_tracciato Carattere31"/>
    <w:basedOn w:val="Elnota"/>
    <w:rsid w:val="00592F24"/>
  </w:style>
  <w:style w:type="paragraph" w:customStyle="1" w:styleId="El-31">
    <w:name w:val="El-31"/>
    <w:basedOn w:val="Elpunto"/>
    <w:rsid w:val="00592F24"/>
  </w:style>
  <w:style w:type="paragraph" w:customStyle="1" w:styleId="Corpo1121">
    <w:name w:val="Corpo1121"/>
    <w:basedOn w:val="Standard"/>
    <w:rsid w:val="00592F24"/>
    <w:pPr>
      <w:spacing w:before="120" w:after="120"/>
      <w:jc w:val="both"/>
    </w:pPr>
    <w:rPr>
      <w:rFonts w:cs="Arial"/>
      <w:spacing w:val="-2"/>
    </w:rPr>
  </w:style>
  <w:style w:type="paragraph" w:customStyle="1" w:styleId="Corpo41">
    <w:name w:val="Corpo41"/>
    <w:basedOn w:val="Standard"/>
    <w:rsid w:val="00592F24"/>
    <w:pPr>
      <w:spacing w:before="120" w:after="120"/>
      <w:jc w:val="both"/>
    </w:pPr>
    <w:rPr>
      <w:rFonts w:cs="Arial"/>
      <w:spacing w:val="-2"/>
    </w:rPr>
  </w:style>
  <w:style w:type="paragraph" w:customStyle="1" w:styleId="Copertina41">
    <w:name w:val="Copertina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
    <w:name w:val="El_punto241"/>
    <w:basedOn w:val="Elpunto"/>
    <w:rsid w:val="00592F24"/>
    <w:pPr>
      <w:ind w:left="0" w:firstLine="0"/>
    </w:pPr>
  </w:style>
  <w:style w:type="paragraph" w:customStyle="1" w:styleId="Elpunto51">
    <w:name w:val="El_punto51"/>
    <w:basedOn w:val="Puntoelenco"/>
    <w:rsid w:val="00592F24"/>
    <w:pPr>
      <w:spacing w:before="60" w:after="60"/>
    </w:pPr>
  </w:style>
  <w:style w:type="paragraph" w:customStyle="1" w:styleId="Elnota41">
    <w:name w:val="El_nota41"/>
    <w:basedOn w:val="Nota"/>
    <w:rsid w:val="00592F24"/>
    <w:pPr>
      <w:ind w:left="567" w:hanging="283"/>
    </w:pPr>
  </w:style>
  <w:style w:type="paragraph" w:customStyle="1" w:styleId="Nota31">
    <w:name w:val="Nota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
    <w:name w:val="El-41"/>
    <w:basedOn w:val="Elpunto"/>
    <w:rsid w:val="00592F24"/>
  </w:style>
  <w:style w:type="paragraph" w:customStyle="1" w:styleId="Evidenziatore31">
    <w:name w:val="Evidenziatore31"/>
    <w:basedOn w:val="Standard"/>
    <w:rsid w:val="00592F24"/>
    <w:pPr>
      <w:spacing w:before="120" w:after="140"/>
      <w:jc w:val="both"/>
    </w:pPr>
    <w:rPr>
      <w:rFonts w:cs="Arial"/>
      <w:b/>
      <w:spacing w:val="-2"/>
    </w:rPr>
  </w:style>
  <w:style w:type="paragraph" w:customStyle="1" w:styleId="Tittab41">
    <w:name w:val="Tit_tab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
    <w:name w:val="El_nota51"/>
    <w:basedOn w:val="Standard"/>
    <w:rsid w:val="00592F24"/>
    <w:pPr>
      <w:spacing w:before="80" w:after="80"/>
      <w:ind w:left="567" w:hanging="283"/>
    </w:pPr>
    <w:rPr>
      <w:rFonts w:ascii="Arial" w:hAnsi="Arial" w:cs="Arial"/>
      <w:bCs/>
      <w:sz w:val="18"/>
      <w:szCs w:val="3276"/>
    </w:rPr>
  </w:style>
  <w:style w:type="paragraph" w:customStyle="1" w:styleId="Copertina51">
    <w:name w:val="Copertina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
    <w:name w:val="El_nota Carattere31"/>
    <w:basedOn w:val="Standard"/>
    <w:rsid w:val="00592F24"/>
    <w:pPr>
      <w:spacing w:before="80" w:after="80"/>
      <w:ind w:left="284" w:hanging="284"/>
      <w:jc w:val="both"/>
    </w:pPr>
    <w:rPr>
      <w:rFonts w:ascii="Arial" w:hAnsi="Arial" w:cs="Arial"/>
      <w:bCs/>
      <w:spacing w:val="-2"/>
      <w:sz w:val="18"/>
      <w:szCs w:val="3276"/>
    </w:rPr>
  </w:style>
  <w:style w:type="paragraph" w:customStyle="1" w:styleId="Nota41">
    <w:name w:val="Nota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
    <w:name w:val="Corpo Carattere Carattere Carattere31"/>
    <w:basedOn w:val="Standard"/>
    <w:rsid w:val="00592F24"/>
    <w:pPr>
      <w:spacing w:before="120" w:after="120"/>
      <w:ind w:left="284"/>
      <w:jc w:val="both"/>
    </w:pPr>
    <w:rPr>
      <w:spacing w:val="-2"/>
    </w:rPr>
  </w:style>
  <w:style w:type="paragraph" w:customStyle="1" w:styleId="Elpunto61">
    <w:name w:val="El_punto61"/>
    <w:basedOn w:val="Puntoelenco"/>
    <w:rsid w:val="00592F24"/>
    <w:pPr>
      <w:spacing w:before="60" w:after="60"/>
      <w:ind w:left="0" w:firstLine="0"/>
    </w:pPr>
  </w:style>
  <w:style w:type="paragraph" w:customStyle="1" w:styleId="Copertina61">
    <w:name w:val="Copertina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
    <w:name w:val="Spazio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
    <w:name w:val="Corpo_tab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
    <w:name w:val="Destinatari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
    <w:name w:val="Dida31"/>
    <w:basedOn w:val="WW-Didascalia"/>
    <w:rsid w:val="00592F24"/>
  </w:style>
  <w:style w:type="paragraph" w:customStyle="1" w:styleId="Ellettera41">
    <w:name w:val="El_lettera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
    <w:name w:val="El_lettera231"/>
    <w:basedOn w:val="Ellettera"/>
    <w:rsid w:val="00592F24"/>
  </w:style>
  <w:style w:type="paragraph" w:customStyle="1" w:styleId="EltracciatoCarattereCarattere31">
    <w:name w:val="El_tracciato Carattere Carattere31"/>
    <w:basedOn w:val="ElnotaCarattere"/>
    <w:rsid w:val="00592F24"/>
    <w:pPr>
      <w:ind w:left="0" w:firstLine="0"/>
    </w:pPr>
  </w:style>
  <w:style w:type="paragraph" w:customStyle="1" w:styleId="Evidenziatore41">
    <w:name w:val="Evidenziatore41"/>
    <w:basedOn w:val="Standard"/>
    <w:rsid w:val="00592F24"/>
    <w:pPr>
      <w:spacing w:before="120" w:after="140"/>
      <w:jc w:val="both"/>
    </w:pPr>
    <w:rPr>
      <w:rFonts w:cs="Arial"/>
      <w:b/>
      <w:spacing w:val="-2"/>
    </w:rPr>
  </w:style>
  <w:style w:type="paragraph" w:customStyle="1" w:styleId="Figura41">
    <w:name w:val="Figura41"/>
    <w:basedOn w:val="Standard"/>
    <w:rsid w:val="00592F24"/>
    <w:pPr>
      <w:keepNext/>
      <w:spacing w:before="240" w:after="120"/>
      <w:jc w:val="center"/>
    </w:pPr>
  </w:style>
  <w:style w:type="paragraph" w:customStyle="1" w:styleId="Oggetto31">
    <w:name w:val="Oggetto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
    <w:name w:val="Tabelle31"/>
    <w:basedOn w:val="Standard"/>
    <w:rsid w:val="00592F24"/>
    <w:pPr>
      <w:spacing w:before="120" w:after="360"/>
    </w:pPr>
    <w:rPr>
      <w:rFonts w:eastAsia="Arial Unicode MS"/>
    </w:rPr>
  </w:style>
  <w:style w:type="paragraph" w:customStyle="1" w:styleId="Tittab51">
    <w:name w:val="Tit_tab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
    <w:name w:val="Corpo_lettera31"/>
    <w:basedOn w:val="Standard"/>
    <w:rsid w:val="00592F24"/>
    <w:pPr>
      <w:spacing w:before="120" w:after="120"/>
      <w:ind w:firstLine="340"/>
      <w:jc w:val="both"/>
    </w:pPr>
    <w:rPr>
      <w:rFonts w:cs="Arial"/>
      <w:spacing w:val="-2"/>
    </w:rPr>
  </w:style>
  <w:style w:type="paragraph" w:customStyle="1" w:styleId="GlossarioDef41">
    <w:name w:val="GlossarioDef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
    <w:name w:val="El_notalettera41"/>
    <w:basedOn w:val="Elnota"/>
    <w:rsid w:val="00592F24"/>
    <w:pPr>
      <w:ind w:left="616" w:hanging="360"/>
    </w:pPr>
  </w:style>
  <w:style w:type="paragraph" w:customStyle="1" w:styleId="Elnota61">
    <w:name w:val="El_nota61"/>
    <w:basedOn w:val="Nota"/>
    <w:rsid w:val="00592F24"/>
    <w:pPr>
      <w:ind w:left="284" w:hanging="284"/>
    </w:pPr>
  </w:style>
  <w:style w:type="paragraph" w:customStyle="1" w:styleId="Elnumero231">
    <w:name w:val="El_numero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
    <w:name w:val="El_tracciato Carattere41"/>
    <w:basedOn w:val="Elnota"/>
    <w:rsid w:val="00592F24"/>
  </w:style>
  <w:style w:type="paragraph" w:customStyle="1" w:styleId="El-51">
    <w:name w:val="El-51"/>
    <w:basedOn w:val="Elpunto"/>
    <w:rsid w:val="00592F24"/>
    <w:pPr>
      <w:ind w:left="0" w:firstLine="0"/>
    </w:pPr>
  </w:style>
  <w:style w:type="paragraph" w:customStyle="1" w:styleId="Elpunto251">
    <w:name w:val="El_punto251"/>
    <w:basedOn w:val="Elpunto"/>
    <w:rsid w:val="00592F24"/>
    <w:pPr>
      <w:ind w:left="1500" w:hanging="360"/>
    </w:pPr>
  </w:style>
  <w:style w:type="paragraph" w:customStyle="1" w:styleId="Corpo51">
    <w:name w:val="Corpo51"/>
    <w:basedOn w:val="Standard"/>
    <w:rsid w:val="00592F24"/>
    <w:pPr>
      <w:spacing w:before="120" w:after="120"/>
      <w:jc w:val="both"/>
    </w:pPr>
    <w:rPr>
      <w:rFonts w:cs="Arial"/>
      <w:spacing w:val="-2"/>
    </w:rPr>
  </w:style>
  <w:style w:type="paragraph" w:customStyle="1" w:styleId="Parola31">
    <w:name w:val="Parola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
    <w:name w:val="Esempio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
    <w:name w:val="Stile Tabelle + Allineato a sinistra31"/>
    <w:basedOn w:val="Tabelle"/>
    <w:rsid w:val="00592F24"/>
    <w:rPr>
      <w:rFonts w:eastAsia="Times New Roman"/>
      <w:szCs w:val="20"/>
    </w:rPr>
  </w:style>
  <w:style w:type="paragraph" w:customStyle="1" w:styleId="tit331">
    <w:name w:val="tit331"/>
    <w:basedOn w:val="Standard"/>
    <w:rsid w:val="00592F24"/>
    <w:pPr>
      <w:spacing w:before="480"/>
    </w:pPr>
    <w:rPr>
      <w:rFonts w:ascii="Arial" w:hAnsi="Arial" w:cs="Arial"/>
      <w:b/>
      <w:bCs/>
      <w:color w:val="006699"/>
      <w:sz w:val="20"/>
      <w:szCs w:val="20"/>
    </w:rPr>
  </w:style>
  <w:style w:type="paragraph" w:customStyle="1" w:styleId="corpo310">
    <w:name w:val="corpo31"/>
    <w:basedOn w:val="Standard"/>
    <w:rsid w:val="00592F24"/>
    <w:pPr>
      <w:spacing w:before="120" w:after="120"/>
      <w:ind w:right="100"/>
      <w:jc w:val="both"/>
    </w:pPr>
    <w:rPr>
      <w:rFonts w:ascii="Arial" w:hAnsi="Arial" w:cs="Arial"/>
      <w:color w:val="000000"/>
      <w:sz w:val="18"/>
      <w:szCs w:val="18"/>
    </w:rPr>
  </w:style>
  <w:style w:type="paragraph" w:customStyle="1" w:styleId="tit231">
    <w:name w:val="tit231"/>
    <w:basedOn w:val="Standard"/>
    <w:rsid w:val="00592F24"/>
    <w:pPr>
      <w:spacing w:before="400" w:after="60"/>
    </w:pPr>
    <w:rPr>
      <w:rFonts w:ascii="Arial" w:hAnsi="Arial" w:cs="Arial"/>
      <w:b/>
      <w:bCs/>
      <w:color w:val="006699"/>
      <w:sz w:val="22"/>
      <w:szCs w:val="22"/>
    </w:rPr>
  </w:style>
  <w:style w:type="paragraph" w:customStyle="1" w:styleId="corpotab310">
    <w:name w:val="corpotab31"/>
    <w:basedOn w:val="Standard"/>
    <w:rsid w:val="00592F24"/>
    <w:pPr>
      <w:spacing w:before="20" w:after="20"/>
      <w:ind w:left="40" w:right="40"/>
    </w:pPr>
    <w:rPr>
      <w:rFonts w:ascii="Arial" w:hAnsi="Arial" w:cs="Arial"/>
      <w:color w:val="000000"/>
      <w:sz w:val="18"/>
      <w:szCs w:val="18"/>
    </w:rPr>
  </w:style>
  <w:style w:type="paragraph" w:customStyle="1" w:styleId="Normale231">
    <w:name w:val="Normale 231"/>
    <w:basedOn w:val="Standard"/>
    <w:rsid w:val="00592F24"/>
    <w:pPr>
      <w:spacing w:before="120"/>
      <w:ind w:left="567" w:right="567"/>
    </w:pPr>
    <w:rPr>
      <w:sz w:val="22"/>
      <w:szCs w:val="20"/>
    </w:rPr>
  </w:style>
  <w:style w:type="paragraph" w:customStyle="1" w:styleId="tit431">
    <w:name w:val="tit431"/>
    <w:basedOn w:val="Standard"/>
    <w:rsid w:val="00592F24"/>
    <w:pPr>
      <w:spacing w:before="120"/>
    </w:pPr>
    <w:rPr>
      <w:rFonts w:ascii="Arial" w:hAnsi="Arial" w:cs="Arial"/>
      <w:b/>
      <w:bCs/>
      <w:i/>
      <w:iCs/>
      <w:color w:val="006699"/>
      <w:sz w:val="18"/>
      <w:szCs w:val="18"/>
    </w:rPr>
  </w:style>
  <w:style w:type="paragraph" w:customStyle="1" w:styleId="CorpoCarattereCarattere31">
    <w:name w:val="Corpo Carattere Carattere31"/>
    <w:basedOn w:val="Standard"/>
    <w:rsid w:val="00592F24"/>
    <w:pPr>
      <w:spacing w:before="120" w:after="120"/>
      <w:ind w:left="284"/>
      <w:jc w:val="both"/>
    </w:pPr>
    <w:rPr>
      <w:spacing w:val="-2"/>
    </w:rPr>
  </w:style>
  <w:style w:type="paragraph" w:customStyle="1" w:styleId="rgsufficio131">
    <w:name w:val="rgs_ufficio131"/>
    <w:basedOn w:val="Standard"/>
    <w:rsid w:val="00592F24"/>
    <w:pPr>
      <w:jc w:val="center"/>
    </w:pPr>
    <w:rPr>
      <w:smallCaps/>
      <w:sz w:val="16"/>
      <w:szCs w:val="20"/>
    </w:rPr>
  </w:style>
  <w:style w:type="paragraph" w:customStyle="1" w:styleId="rgsoggetto31">
    <w:name w:val="rgs_oggetto31"/>
    <w:basedOn w:val="Standard"/>
    <w:rsid w:val="00592F24"/>
    <w:pPr>
      <w:ind w:left="1000" w:hanging="1000"/>
    </w:pPr>
    <w:rPr>
      <w:sz w:val="20"/>
      <w:szCs w:val="20"/>
    </w:rPr>
  </w:style>
  <w:style w:type="paragraph" w:customStyle="1" w:styleId="StileGlossarioDefCorsivo31">
    <w:name w:val="Stile GlossarioDef + Corsivo31"/>
    <w:basedOn w:val="GlossarioDef"/>
    <w:rsid w:val="00592F24"/>
    <w:rPr>
      <w:i/>
      <w:iCs/>
      <w:spacing w:val="-2"/>
    </w:rPr>
  </w:style>
  <w:style w:type="paragraph" w:customStyle="1" w:styleId="corpocarattere31">
    <w:name w:val="corpocarattere31"/>
    <w:basedOn w:val="Standard"/>
    <w:rsid w:val="00592F24"/>
    <w:pPr>
      <w:spacing w:before="280" w:after="280"/>
    </w:pPr>
    <w:rPr>
      <w:rFonts w:ascii="Arial Unicode MS" w:eastAsia="Arial Unicode MS" w:hAnsi="Arial Unicode MS" w:cs="Arial Unicode MS"/>
    </w:rPr>
  </w:style>
  <w:style w:type="paragraph" w:customStyle="1" w:styleId="0proposta31">
    <w:name w:val="0_proposta31"/>
    <w:basedOn w:val="Standard"/>
    <w:rsid w:val="00592F24"/>
    <w:pPr>
      <w:spacing w:after="120"/>
      <w:jc w:val="both"/>
    </w:pPr>
  </w:style>
  <w:style w:type="paragraph" w:customStyle="1" w:styleId="rgscorpodeltesto31">
    <w:name w:val="rgs_corpodeltesto31"/>
    <w:basedOn w:val="Standard"/>
    <w:rsid w:val="00592F24"/>
    <w:pPr>
      <w:spacing w:after="120" w:line="360" w:lineRule="auto"/>
      <w:ind w:firstLine="799"/>
      <w:jc w:val="both"/>
    </w:pPr>
    <w:rPr>
      <w:szCs w:val="20"/>
    </w:rPr>
  </w:style>
  <w:style w:type="paragraph" w:customStyle="1" w:styleId="CM11431">
    <w:name w:val="CM11431"/>
    <w:basedOn w:val="Standard"/>
    <w:next w:val="Standard"/>
    <w:rsid w:val="00592F24"/>
    <w:pPr>
      <w:widowControl w:val="0"/>
      <w:autoSpaceDE w:val="0"/>
      <w:spacing w:after="105"/>
      <w:ind w:right="508"/>
    </w:pPr>
  </w:style>
  <w:style w:type="paragraph" w:customStyle="1" w:styleId="Default31">
    <w:name w:val="Default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
    <w:name w:val="testo131"/>
    <w:basedOn w:val="Standard"/>
    <w:rsid w:val="00592F24"/>
    <w:pPr>
      <w:widowControl w:val="0"/>
      <w:ind w:left="426" w:right="-1"/>
      <w:jc w:val="both"/>
    </w:pPr>
    <w:rPr>
      <w:sz w:val="22"/>
      <w:szCs w:val="20"/>
    </w:rPr>
  </w:style>
  <w:style w:type="paragraph" w:customStyle="1" w:styleId="Corpo121">
    <w:name w:val="Corpo121"/>
    <w:basedOn w:val="Standard"/>
    <w:rsid w:val="00592F24"/>
    <w:pPr>
      <w:spacing w:before="120" w:after="120"/>
      <w:jc w:val="both"/>
    </w:pPr>
    <w:rPr>
      <w:rFonts w:cs="Arial"/>
      <w:spacing w:val="-2"/>
    </w:rPr>
  </w:style>
  <w:style w:type="paragraph" w:customStyle="1" w:styleId="Corpo1131">
    <w:name w:val="Corpo1131"/>
    <w:basedOn w:val="Standard"/>
    <w:rsid w:val="00592F24"/>
    <w:pPr>
      <w:spacing w:before="120" w:after="120"/>
      <w:jc w:val="both"/>
    </w:pPr>
    <w:rPr>
      <w:rFonts w:cs="Arial"/>
      <w:spacing w:val="-2"/>
    </w:rPr>
  </w:style>
  <w:style w:type="paragraph" w:customStyle="1" w:styleId="Corpotesto1">
    <w:name w:val="Corpo testo1"/>
    <w:basedOn w:val="Standard"/>
    <w:rsid w:val="00592F24"/>
    <w:pPr>
      <w:spacing w:before="240"/>
      <w:ind w:left="907"/>
    </w:pPr>
    <w:rPr>
      <w:lang w:val="en-US"/>
    </w:rPr>
  </w:style>
  <w:style w:type="paragraph" w:customStyle="1" w:styleId="ElnotaCarattere5">
    <w:name w:val="El_nota Carattere5"/>
    <w:basedOn w:val="Standard"/>
    <w:rsid w:val="00592F24"/>
    <w:pPr>
      <w:spacing w:before="80" w:after="80"/>
      <w:ind w:left="284" w:hanging="284"/>
      <w:jc w:val="both"/>
    </w:pPr>
    <w:rPr>
      <w:rFonts w:ascii="Arial" w:hAnsi="Arial" w:cs="Arial"/>
      <w:bCs/>
      <w:spacing w:val="-2"/>
      <w:sz w:val="18"/>
      <w:szCs w:val="3276"/>
    </w:rPr>
  </w:style>
  <w:style w:type="paragraph" w:customStyle="1" w:styleId="Nota6">
    <w:name w:val="Nota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5">
    <w:name w:val="Corpo Carattere Carattere Carattere5"/>
    <w:basedOn w:val="Standard"/>
    <w:rsid w:val="00592F24"/>
    <w:pPr>
      <w:spacing w:before="120" w:after="120"/>
      <w:ind w:left="284"/>
      <w:jc w:val="both"/>
    </w:pPr>
    <w:rPr>
      <w:spacing w:val="-2"/>
    </w:rPr>
  </w:style>
  <w:style w:type="paragraph" w:customStyle="1" w:styleId="Elpunto8">
    <w:name w:val="El_punto8"/>
    <w:basedOn w:val="Puntoelenco"/>
    <w:rsid w:val="00592F24"/>
    <w:pPr>
      <w:spacing w:before="60" w:after="60"/>
    </w:pPr>
  </w:style>
  <w:style w:type="paragraph" w:customStyle="1" w:styleId="Copertina8">
    <w:name w:val="Copertina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
    <w:name w:val="Spazio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
    <w:name w:val="Corpo_tab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
    <w:name w:val="Destinatari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5">
    <w:name w:val="Dida5"/>
    <w:basedOn w:val="WW-Didascalia"/>
    <w:rsid w:val="00592F24"/>
  </w:style>
  <w:style w:type="paragraph" w:customStyle="1" w:styleId="Ellettera6">
    <w:name w:val="El_lettera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5">
    <w:name w:val="El_lettera25"/>
    <w:basedOn w:val="Ellettera"/>
    <w:rsid w:val="00592F24"/>
  </w:style>
  <w:style w:type="paragraph" w:customStyle="1" w:styleId="EltracciatoCarattereCarattere5">
    <w:name w:val="El_tracciato Carattere Carattere5"/>
    <w:basedOn w:val="ElnotaCarattere"/>
    <w:rsid w:val="00592F24"/>
    <w:pPr>
      <w:ind w:left="0"/>
    </w:pPr>
  </w:style>
  <w:style w:type="paragraph" w:customStyle="1" w:styleId="Evidenziatore6">
    <w:name w:val="Evidenziatore6"/>
    <w:basedOn w:val="Standard"/>
    <w:rsid w:val="00592F24"/>
    <w:pPr>
      <w:spacing w:before="120" w:after="140"/>
      <w:jc w:val="both"/>
    </w:pPr>
    <w:rPr>
      <w:rFonts w:cs="Arial"/>
      <w:b/>
      <w:spacing w:val="-2"/>
    </w:rPr>
  </w:style>
  <w:style w:type="paragraph" w:customStyle="1" w:styleId="Figura6">
    <w:name w:val="Figura6"/>
    <w:basedOn w:val="Standard"/>
    <w:rsid w:val="00592F24"/>
    <w:pPr>
      <w:keepNext/>
      <w:spacing w:before="240" w:after="120"/>
      <w:jc w:val="center"/>
    </w:pPr>
  </w:style>
  <w:style w:type="paragraph" w:customStyle="1" w:styleId="Oggetto5">
    <w:name w:val="Oggetto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5">
    <w:name w:val="Tabelle5"/>
    <w:basedOn w:val="Standard"/>
    <w:rsid w:val="00592F24"/>
    <w:pPr>
      <w:spacing w:before="120" w:after="360"/>
    </w:pPr>
    <w:rPr>
      <w:rFonts w:eastAsia="Arial Unicode MS"/>
    </w:rPr>
  </w:style>
  <w:style w:type="paragraph" w:customStyle="1" w:styleId="Tittab7">
    <w:name w:val="Tit_tab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5">
    <w:name w:val="Corpo_lettera5"/>
    <w:basedOn w:val="Standard"/>
    <w:rsid w:val="00592F24"/>
    <w:pPr>
      <w:spacing w:before="120" w:after="120"/>
      <w:ind w:firstLine="340"/>
      <w:jc w:val="both"/>
    </w:pPr>
    <w:rPr>
      <w:rFonts w:cs="Arial"/>
      <w:spacing w:val="-2"/>
    </w:rPr>
  </w:style>
  <w:style w:type="paragraph" w:customStyle="1" w:styleId="GlossarioDef6">
    <w:name w:val="GlossarioDef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6">
    <w:name w:val="El_notalettera6"/>
    <w:basedOn w:val="Elnota"/>
    <w:rsid w:val="00592F24"/>
    <w:pPr>
      <w:ind w:left="616" w:hanging="360"/>
    </w:pPr>
  </w:style>
  <w:style w:type="paragraph" w:customStyle="1" w:styleId="Elnota8">
    <w:name w:val="El_nota8"/>
    <w:basedOn w:val="Nota"/>
    <w:rsid w:val="00592F24"/>
    <w:pPr>
      <w:ind w:left="284" w:hanging="284"/>
    </w:pPr>
  </w:style>
  <w:style w:type="paragraph" w:customStyle="1" w:styleId="Elnumero25">
    <w:name w:val="El_numero25"/>
    <w:basedOn w:val="Standard"/>
    <w:rsid w:val="00592F24"/>
    <w:pPr>
      <w:spacing w:before="40" w:after="40"/>
      <w:ind w:left="851"/>
    </w:pPr>
    <w:rPr>
      <w:rFonts w:cs="Arial"/>
      <w:szCs w:val="20"/>
    </w:rPr>
  </w:style>
  <w:style w:type="paragraph" w:customStyle="1" w:styleId="EltracciatoCarattere6">
    <w:name w:val="El_tracciato Carattere6"/>
    <w:basedOn w:val="Elnota"/>
    <w:rsid w:val="00592F24"/>
  </w:style>
  <w:style w:type="paragraph" w:customStyle="1" w:styleId="El-7">
    <w:name w:val="El-7"/>
    <w:basedOn w:val="Elpunto"/>
    <w:rsid w:val="00592F24"/>
    <w:pPr>
      <w:ind w:firstLine="0"/>
    </w:pPr>
  </w:style>
  <w:style w:type="paragraph" w:customStyle="1" w:styleId="Elpunto27">
    <w:name w:val="El_punto27"/>
    <w:basedOn w:val="Elpunto"/>
    <w:rsid w:val="00592F24"/>
    <w:pPr>
      <w:ind w:left="567" w:hanging="283"/>
    </w:pPr>
  </w:style>
  <w:style w:type="paragraph" w:customStyle="1" w:styleId="Parola5">
    <w:name w:val="Parola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
    <w:name w:val="Esempio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5">
    <w:name w:val="Stile Tabelle + Allineato a sinistra5"/>
    <w:basedOn w:val="Tabelle"/>
    <w:rsid w:val="00592F24"/>
    <w:rPr>
      <w:rFonts w:eastAsia="Times New Roman"/>
      <w:szCs w:val="20"/>
    </w:rPr>
  </w:style>
  <w:style w:type="paragraph" w:customStyle="1" w:styleId="tit35">
    <w:name w:val="tit35"/>
    <w:basedOn w:val="Standard"/>
    <w:rsid w:val="00592F24"/>
    <w:pPr>
      <w:spacing w:before="480"/>
    </w:pPr>
    <w:rPr>
      <w:rFonts w:ascii="Arial" w:hAnsi="Arial" w:cs="Arial"/>
      <w:b/>
      <w:bCs/>
      <w:color w:val="006699"/>
      <w:sz w:val="20"/>
      <w:szCs w:val="20"/>
    </w:rPr>
  </w:style>
  <w:style w:type="paragraph" w:customStyle="1" w:styleId="corpo50">
    <w:name w:val="corpo5"/>
    <w:basedOn w:val="Standard"/>
    <w:rsid w:val="00592F24"/>
    <w:pPr>
      <w:spacing w:before="120" w:after="120"/>
      <w:ind w:right="100"/>
      <w:jc w:val="both"/>
    </w:pPr>
    <w:rPr>
      <w:rFonts w:ascii="Arial" w:hAnsi="Arial" w:cs="Arial"/>
      <w:color w:val="000000"/>
      <w:sz w:val="18"/>
      <w:szCs w:val="18"/>
    </w:rPr>
  </w:style>
  <w:style w:type="paragraph" w:customStyle="1" w:styleId="tit25">
    <w:name w:val="tit25"/>
    <w:basedOn w:val="Standard"/>
    <w:rsid w:val="00592F24"/>
    <w:pPr>
      <w:spacing w:before="400" w:after="60"/>
    </w:pPr>
    <w:rPr>
      <w:rFonts w:ascii="Arial" w:hAnsi="Arial" w:cs="Arial"/>
      <w:b/>
      <w:bCs/>
      <w:color w:val="006699"/>
      <w:sz w:val="22"/>
      <w:szCs w:val="22"/>
    </w:rPr>
  </w:style>
  <w:style w:type="paragraph" w:customStyle="1" w:styleId="corpotab50">
    <w:name w:val="corpotab5"/>
    <w:basedOn w:val="Standard"/>
    <w:rsid w:val="00592F24"/>
    <w:pPr>
      <w:spacing w:before="20" w:after="20"/>
      <w:ind w:left="40" w:right="40"/>
    </w:pPr>
    <w:rPr>
      <w:rFonts w:ascii="Arial" w:hAnsi="Arial" w:cs="Arial"/>
      <w:color w:val="000000"/>
      <w:sz w:val="18"/>
      <w:szCs w:val="18"/>
    </w:rPr>
  </w:style>
  <w:style w:type="paragraph" w:customStyle="1" w:styleId="Normale25">
    <w:name w:val="Normale 25"/>
    <w:basedOn w:val="Standard"/>
    <w:rsid w:val="00592F24"/>
    <w:pPr>
      <w:spacing w:before="120"/>
      <w:ind w:left="567" w:right="567"/>
    </w:pPr>
    <w:rPr>
      <w:sz w:val="22"/>
      <w:szCs w:val="20"/>
    </w:rPr>
  </w:style>
  <w:style w:type="paragraph" w:customStyle="1" w:styleId="tit45">
    <w:name w:val="tit45"/>
    <w:basedOn w:val="Standard"/>
    <w:rsid w:val="00592F24"/>
    <w:pPr>
      <w:spacing w:before="120"/>
    </w:pPr>
    <w:rPr>
      <w:rFonts w:ascii="Arial" w:hAnsi="Arial" w:cs="Arial"/>
      <w:b/>
      <w:bCs/>
      <w:i/>
      <w:iCs/>
      <w:color w:val="006699"/>
      <w:sz w:val="18"/>
      <w:szCs w:val="18"/>
    </w:rPr>
  </w:style>
  <w:style w:type="paragraph" w:customStyle="1" w:styleId="CorpoCarattereCarattere5">
    <w:name w:val="Corpo Carattere Carattere5"/>
    <w:basedOn w:val="Standard"/>
    <w:rsid w:val="00592F24"/>
    <w:pPr>
      <w:spacing w:before="120" w:after="120"/>
      <w:ind w:left="284"/>
      <w:jc w:val="both"/>
    </w:pPr>
    <w:rPr>
      <w:spacing w:val="-2"/>
    </w:rPr>
  </w:style>
  <w:style w:type="paragraph" w:customStyle="1" w:styleId="rgsufficio15">
    <w:name w:val="rgs_ufficio15"/>
    <w:basedOn w:val="Standard"/>
    <w:rsid w:val="00592F24"/>
    <w:pPr>
      <w:jc w:val="center"/>
    </w:pPr>
    <w:rPr>
      <w:smallCaps/>
      <w:sz w:val="16"/>
      <w:szCs w:val="20"/>
    </w:rPr>
  </w:style>
  <w:style w:type="paragraph" w:customStyle="1" w:styleId="rgsoggetto4">
    <w:name w:val="rgs_oggetto4"/>
    <w:basedOn w:val="Standard"/>
    <w:rsid w:val="00592F24"/>
    <w:pPr>
      <w:ind w:left="1000" w:hanging="1000"/>
    </w:pPr>
    <w:rPr>
      <w:sz w:val="20"/>
      <w:szCs w:val="20"/>
    </w:rPr>
  </w:style>
  <w:style w:type="paragraph" w:customStyle="1" w:styleId="StileGlossarioDefCorsivo5">
    <w:name w:val="Stile GlossarioDef + Corsivo5"/>
    <w:basedOn w:val="GlossarioDef"/>
    <w:rsid w:val="00592F24"/>
    <w:rPr>
      <w:i/>
      <w:iCs/>
      <w:spacing w:val="-2"/>
    </w:rPr>
  </w:style>
  <w:style w:type="paragraph" w:customStyle="1" w:styleId="corpocarattere5">
    <w:name w:val="corpocarattere5"/>
    <w:basedOn w:val="Standard"/>
    <w:rsid w:val="00592F24"/>
    <w:pPr>
      <w:spacing w:before="280" w:after="280"/>
    </w:pPr>
    <w:rPr>
      <w:rFonts w:ascii="Arial Unicode MS" w:eastAsia="Arial Unicode MS" w:hAnsi="Arial Unicode MS" w:cs="Arial Unicode MS"/>
    </w:rPr>
  </w:style>
  <w:style w:type="paragraph" w:customStyle="1" w:styleId="0proposta5">
    <w:name w:val="0_proposta5"/>
    <w:basedOn w:val="Standard"/>
    <w:rsid w:val="00592F24"/>
    <w:pPr>
      <w:spacing w:after="120"/>
      <w:jc w:val="both"/>
    </w:pPr>
  </w:style>
  <w:style w:type="paragraph" w:customStyle="1" w:styleId="rgscorpodeltesto5">
    <w:name w:val="rgs_corpodeltesto5"/>
    <w:basedOn w:val="Standard"/>
    <w:rsid w:val="00592F24"/>
    <w:pPr>
      <w:spacing w:after="120" w:line="360" w:lineRule="auto"/>
      <w:ind w:firstLine="799"/>
      <w:jc w:val="both"/>
    </w:pPr>
    <w:rPr>
      <w:szCs w:val="20"/>
    </w:rPr>
  </w:style>
  <w:style w:type="paragraph" w:customStyle="1" w:styleId="StileEvidenziatoreNonGrassetto2">
    <w:name w:val="Stile Evidenziatore + Non Grassetto2"/>
    <w:basedOn w:val="Evidenziatore"/>
    <w:rsid w:val="00592F24"/>
  </w:style>
  <w:style w:type="paragraph" w:customStyle="1" w:styleId="CM1145">
    <w:name w:val="CM1145"/>
    <w:basedOn w:val="Standard"/>
    <w:next w:val="Standard"/>
    <w:rsid w:val="00592F24"/>
    <w:pPr>
      <w:widowControl w:val="0"/>
      <w:autoSpaceDE w:val="0"/>
      <w:spacing w:after="105"/>
      <w:ind w:right="508"/>
    </w:pPr>
  </w:style>
  <w:style w:type="paragraph" w:customStyle="1" w:styleId="Default5">
    <w:name w:val="Default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5">
    <w:name w:val="testo15"/>
    <w:basedOn w:val="Standard"/>
    <w:rsid w:val="00592F24"/>
    <w:pPr>
      <w:widowControl w:val="0"/>
      <w:ind w:left="426" w:right="-1"/>
      <w:jc w:val="both"/>
    </w:pPr>
    <w:rPr>
      <w:sz w:val="22"/>
      <w:szCs w:val="20"/>
    </w:rPr>
  </w:style>
  <w:style w:type="paragraph" w:customStyle="1" w:styleId="ElnotaCarattere12">
    <w:name w:val="El_nota Carattere12"/>
    <w:basedOn w:val="Standard"/>
    <w:rsid w:val="00592F24"/>
    <w:pPr>
      <w:spacing w:before="80" w:after="80"/>
      <w:ind w:left="567" w:hanging="284"/>
      <w:jc w:val="both"/>
    </w:pPr>
    <w:rPr>
      <w:rFonts w:ascii="Arial" w:hAnsi="Arial" w:cs="Arial"/>
      <w:bCs/>
      <w:spacing w:val="-2"/>
      <w:sz w:val="18"/>
      <w:szCs w:val="3276"/>
    </w:rPr>
  </w:style>
  <w:style w:type="paragraph" w:customStyle="1" w:styleId="Nota12">
    <w:name w:val="Nota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2">
    <w:name w:val="Corpo Carattere Carattere Carattere12"/>
    <w:basedOn w:val="Standard"/>
    <w:rsid w:val="00592F24"/>
    <w:pPr>
      <w:spacing w:before="120" w:after="120"/>
      <w:ind w:left="284"/>
      <w:jc w:val="both"/>
    </w:pPr>
    <w:rPr>
      <w:spacing w:val="-2"/>
    </w:rPr>
  </w:style>
  <w:style w:type="paragraph" w:customStyle="1" w:styleId="Elpunto12">
    <w:name w:val="El_punto12"/>
    <w:basedOn w:val="Puntoelenco"/>
    <w:rsid w:val="00592F24"/>
    <w:pPr>
      <w:spacing w:before="60" w:after="60"/>
      <w:ind w:left="0" w:firstLine="0"/>
    </w:pPr>
  </w:style>
  <w:style w:type="paragraph" w:customStyle="1" w:styleId="Copertina12">
    <w:name w:val="Copertina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
    <w:name w:val="Spazio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
    <w:name w:val="Corpo_tab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
    <w:name w:val="Destinatari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2">
    <w:name w:val="Dida12"/>
    <w:basedOn w:val="WW-Didascalia"/>
    <w:rsid w:val="00592F24"/>
  </w:style>
  <w:style w:type="paragraph" w:customStyle="1" w:styleId="Ellettera12">
    <w:name w:val="El_lettera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2">
    <w:name w:val="El_lettera212"/>
    <w:basedOn w:val="Ellettera"/>
    <w:rsid w:val="00592F24"/>
  </w:style>
  <w:style w:type="paragraph" w:customStyle="1" w:styleId="EltracciatoCarattereCarattere12">
    <w:name w:val="El_tracciato Carattere Carattere12"/>
    <w:basedOn w:val="ElnotaCarattere"/>
    <w:rsid w:val="00592F24"/>
    <w:pPr>
      <w:ind w:left="0" w:firstLine="0"/>
    </w:pPr>
  </w:style>
  <w:style w:type="paragraph" w:customStyle="1" w:styleId="Evidenziatore12">
    <w:name w:val="Evidenziatore12"/>
    <w:basedOn w:val="Standard"/>
    <w:rsid w:val="00592F24"/>
    <w:pPr>
      <w:spacing w:before="120" w:after="140"/>
      <w:jc w:val="both"/>
    </w:pPr>
    <w:rPr>
      <w:rFonts w:cs="Arial"/>
      <w:b/>
      <w:spacing w:val="-2"/>
    </w:rPr>
  </w:style>
  <w:style w:type="paragraph" w:customStyle="1" w:styleId="Figura12">
    <w:name w:val="Figura12"/>
    <w:basedOn w:val="Standard"/>
    <w:rsid w:val="00592F24"/>
    <w:pPr>
      <w:keepNext/>
      <w:spacing w:before="240" w:after="120"/>
      <w:jc w:val="center"/>
    </w:pPr>
  </w:style>
  <w:style w:type="paragraph" w:customStyle="1" w:styleId="Oggetto12">
    <w:name w:val="Oggetto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2">
    <w:name w:val="Tabelle12"/>
    <w:basedOn w:val="Standard"/>
    <w:rsid w:val="00592F24"/>
    <w:pPr>
      <w:spacing w:before="120" w:after="360"/>
    </w:pPr>
    <w:rPr>
      <w:rFonts w:eastAsia="Arial Unicode MS"/>
    </w:rPr>
  </w:style>
  <w:style w:type="paragraph" w:customStyle="1" w:styleId="Tittab12">
    <w:name w:val="Tit_tab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2">
    <w:name w:val="Corpo_lettera12"/>
    <w:basedOn w:val="Standard"/>
    <w:rsid w:val="00592F24"/>
    <w:pPr>
      <w:spacing w:before="120" w:after="120"/>
      <w:ind w:firstLine="340"/>
      <w:jc w:val="both"/>
    </w:pPr>
    <w:rPr>
      <w:rFonts w:cs="Arial"/>
      <w:spacing w:val="-2"/>
    </w:rPr>
  </w:style>
  <w:style w:type="paragraph" w:customStyle="1" w:styleId="GlossarioDef12">
    <w:name w:val="GlossarioDef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2">
    <w:name w:val="El_notalettera12"/>
    <w:basedOn w:val="Elnota"/>
    <w:rsid w:val="00592F24"/>
    <w:pPr>
      <w:ind w:left="616" w:hanging="360"/>
    </w:pPr>
  </w:style>
  <w:style w:type="paragraph" w:customStyle="1" w:styleId="Elnota12">
    <w:name w:val="El_nota12"/>
    <w:basedOn w:val="Nota"/>
    <w:rsid w:val="00592F24"/>
    <w:pPr>
      <w:ind w:left="567" w:hanging="283"/>
    </w:pPr>
  </w:style>
  <w:style w:type="paragraph" w:customStyle="1" w:styleId="Elnumero212">
    <w:name w:val="El_numero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2">
    <w:name w:val="El_tracciato Carattere12"/>
    <w:basedOn w:val="Elnota"/>
    <w:rsid w:val="00592F24"/>
  </w:style>
  <w:style w:type="paragraph" w:customStyle="1" w:styleId="El-12">
    <w:name w:val="El-12"/>
    <w:basedOn w:val="Elpunto"/>
    <w:rsid w:val="00592F24"/>
    <w:pPr>
      <w:ind w:left="0" w:firstLine="0"/>
    </w:pPr>
  </w:style>
  <w:style w:type="paragraph" w:customStyle="1" w:styleId="Elpunto212">
    <w:name w:val="El_punto212"/>
    <w:basedOn w:val="Elpunto"/>
    <w:rsid w:val="00592F24"/>
    <w:pPr>
      <w:ind w:left="720" w:hanging="360"/>
    </w:pPr>
  </w:style>
  <w:style w:type="paragraph" w:customStyle="1" w:styleId="Corpo14">
    <w:name w:val="Corpo14"/>
    <w:basedOn w:val="Standard"/>
    <w:rsid w:val="00592F24"/>
    <w:pPr>
      <w:spacing w:before="120" w:after="120"/>
      <w:jc w:val="both"/>
    </w:pPr>
    <w:rPr>
      <w:rFonts w:cs="Arial"/>
      <w:spacing w:val="-2"/>
    </w:rPr>
  </w:style>
  <w:style w:type="paragraph" w:customStyle="1" w:styleId="Parola12">
    <w:name w:val="Parola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
    <w:name w:val="Esempio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2">
    <w:name w:val="Stile Tabelle + Allineato a sinistra12"/>
    <w:basedOn w:val="Tabelle"/>
    <w:rsid w:val="00592F24"/>
    <w:rPr>
      <w:rFonts w:eastAsia="Times New Roman"/>
      <w:szCs w:val="20"/>
    </w:rPr>
  </w:style>
  <w:style w:type="paragraph" w:customStyle="1" w:styleId="tit312">
    <w:name w:val="tit312"/>
    <w:basedOn w:val="Standard"/>
    <w:rsid w:val="00592F24"/>
    <w:pPr>
      <w:spacing w:before="480"/>
    </w:pPr>
    <w:rPr>
      <w:rFonts w:ascii="Arial" w:hAnsi="Arial" w:cs="Arial"/>
      <w:b/>
      <w:bCs/>
      <w:color w:val="006699"/>
      <w:sz w:val="20"/>
      <w:szCs w:val="20"/>
    </w:rPr>
  </w:style>
  <w:style w:type="paragraph" w:customStyle="1" w:styleId="corpo120">
    <w:name w:val="corpo12"/>
    <w:basedOn w:val="Standard"/>
    <w:rsid w:val="00592F24"/>
    <w:pPr>
      <w:spacing w:before="120" w:after="120"/>
      <w:ind w:right="100"/>
      <w:jc w:val="both"/>
    </w:pPr>
    <w:rPr>
      <w:rFonts w:ascii="Arial" w:hAnsi="Arial" w:cs="Arial"/>
      <w:color w:val="000000"/>
      <w:sz w:val="18"/>
      <w:szCs w:val="18"/>
    </w:rPr>
  </w:style>
  <w:style w:type="paragraph" w:customStyle="1" w:styleId="tit212">
    <w:name w:val="tit212"/>
    <w:basedOn w:val="Standard"/>
    <w:rsid w:val="00592F24"/>
    <w:pPr>
      <w:spacing w:before="400" w:after="60"/>
    </w:pPr>
    <w:rPr>
      <w:rFonts w:ascii="Arial" w:hAnsi="Arial" w:cs="Arial"/>
      <w:b/>
      <w:bCs/>
      <w:color w:val="006699"/>
      <w:sz w:val="22"/>
      <w:szCs w:val="22"/>
    </w:rPr>
  </w:style>
  <w:style w:type="paragraph" w:customStyle="1" w:styleId="corpotab120">
    <w:name w:val="corpotab12"/>
    <w:basedOn w:val="Standard"/>
    <w:rsid w:val="00592F24"/>
    <w:pPr>
      <w:spacing w:before="20" w:after="20"/>
      <w:ind w:left="40" w:right="40"/>
    </w:pPr>
    <w:rPr>
      <w:rFonts w:ascii="Arial" w:hAnsi="Arial" w:cs="Arial"/>
      <w:color w:val="000000"/>
      <w:sz w:val="18"/>
      <w:szCs w:val="18"/>
    </w:rPr>
  </w:style>
  <w:style w:type="paragraph" w:customStyle="1" w:styleId="Normale212">
    <w:name w:val="Normale 212"/>
    <w:basedOn w:val="Standard"/>
    <w:rsid w:val="00592F24"/>
    <w:pPr>
      <w:spacing w:before="120"/>
      <w:ind w:left="567" w:right="567"/>
    </w:pPr>
    <w:rPr>
      <w:sz w:val="22"/>
      <w:szCs w:val="20"/>
    </w:rPr>
  </w:style>
  <w:style w:type="paragraph" w:customStyle="1" w:styleId="tit412">
    <w:name w:val="tit412"/>
    <w:basedOn w:val="Standard"/>
    <w:rsid w:val="00592F24"/>
    <w:pPr>
      <w:spacing w:before="120"/>
    </w:pPr>
    <w:rPr>
      <w:rFonts w:ascii="Arial" w:hAnsi="Arial" w:cs="Arial"/>
      <w:b/>
      <w:bCs/>
      <w:i/>
      <w:iCs/>
      <w:color w:val="006699"/>
      <w:sz w:val="18"/>
      <w:szCs w:val="18"/>
    </w:rPr>
  </w:style>
  <w:style w:type="paragraph" w:customStyle="1" w:styleId="CorpoCarattereCarattere12">
    <w:name w:val="Corpo Carattere Carattere12"/>
    <w:basedOn w:val="Standard"/>
    <w:rsid w:val="00592F24"/>
    <w:pPr>
      <w:spacing w:before="120" w:after="120"/>
      <w:ind w:left="284"/>
      <w:jc w:val="both"/>
    </w:pPr>
    <w:rPr>
      <w:spacing w:val="-2"/>
    </w:rPr>
  </w:style>
  <w:style w:type="paragraph" w:customStyle="1" w:styleId="rgsufficio112">
    <w:name w:val="rgs_ufficio112"/>
    <w:basedOn w:val="Standard"/>
    <w:rsid w:val="00592F24"/>
    <w:pPr>
      <w:jc w:val="center"/>
    </w:pPr>
    <w:rPr>
      <w:smallCaps/>
      <w:sz w:val="16"/>
      <w:szCs w:val="20"/>
    </w:rPr>
  </w:style>
  <w:style w:type="paragraph" w:customStyle="1" w:styleId="rgsoggetto12">
    <w:name w:val="rgs_oggetto12"/>
    <w:basedOn w:val="Standard"/>
    <w:rsid w:val="00592F24"/>
    <w:pPr>
      <w:ind w:left="1000" w:hanging="1000"/>
    </w:pPr>
    <w:rPr>
      <w:sz w:val="20"/>
      <w:szCs w:val="20"/>
    </w:rPr>
  </w:style>
  <w:style w:type="paragraph" w:customStyle="1" w:styleId="StileGlossarioDefCorsivo12">
    <w:name w:val="Stile GlossarioDef + Corsivo12"/>
    <w:basedOn w:val="GlossarioDef"/>
    <w:rsid w:val="00592F24"/>
    <w:rPr>
      <w:i/>
      <w:iCs/>
      <w:spacing w:val="-2"/>
    </w:rPr>
  </w:style>
  <w:style w:type="paragraph" w:customStyle="1" w:styleId="corpocarattere12">
    <w:name w:val="corpocarattere12"/>
    <w:basedOn w:val="Standard"/>
    <w:rsid w:val="00592F24"/>
    <w:pPr>
      <w:spacing w:before="280" w:after="280"/>
    </w:pPr>
    <w:rPr>
      <w:rFonts w:ascii="Arial Unicode MS" w:eastAsia="Arial Unicode MS" w:hAnsi="Arial Unicode MS" w:cs="Arial Unicode MS"/>
    </w:rPr>
  </w:style>
  <w:style w:type="paragraph" w:customStyle="1" w:styleId="0proposta12">
    <w:name w:val="0_proposta12"/>
    <w:basedOn w:val="Standard"/>
    <w:rsid w:val="00592F24"/>
    <w:pPr>
      <w:spacing w:after="120"/>
      <w:jc w:val="both"/>
    </w:pPr>
  </w:style>
  <w:style w:type="paragraph" w:customStyle="1" w:styleId="rgscorpodeltesto12">
    <w:name w:val="rgs_corpodeltesto12"/>
    <w:basedOn w:val="Standard"/>
    <w:rsid w:val="00592F24"/>
    <w:pPr>
      <w:spacing w:after="120" w:line="360" w:lineRule="auto"/>
      <w:ind w:firstLine="799"/>
      <w:jc w:val="both"/>
    </w:pPr>
    <w:rPr>
      <w:szCs w:val="20"/>
    </w:rPr>
  </w:style>
  <w:style w:type="paragraph" w:customStyle="1" w:styleId="CM11412">
    <w:name w:val="CM11412"/>
    <w:basedOn w:val="Standard"/>
    <w:next w:val="Standard"/>
    <w:rsid w:val="00592F24"/>
    <w:pPr>
      <w:widowControl w:val="0"/>
      <w:autoSpaceDE w:val="0"/>
      <w:spacing w:after="105"/>
      <w:ind w:right="508"/>
    </w:pPr>
  </w:style>
  <w:style w:type="paragraph" w:customStyle="1" w:styleId="Default12">
    <w:name w:val="Default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2">
    <w:name w:val="testo112"/>
    <w:basedOn w:val="Standard"/>
    <w:rsid w:val="00592F24"/>
    <w:pPr>
      <w:widowControl w:val="0"/>
      <w:ind w:left="426" w:right="-1"/>
      <w:jc w:val="both"/>
    </w:pPr>
    <w:rPr>
      <w:sz w:val="22"/>
      <w:szCs w:val="20"/>
    </w:rPr>
  </w:style>
  <w:style w:type="paragraph" w:customStyle="1" w:styleId="ElnotaCarattere22">
    <w:name w:val="El_nota Carattere22"/>
    <w:basedOn w:val="Standard"/>
    <w:rsid w:val="00592F24"/>
    <w:pPr>
      <w:spacing w:before="80" w:after="80"/>
      <w:ind w:left="567" w:hanging="284"/>
      <w:jc w:val="both"/>
    </w:pPr>
    <w:rPr>
      <w:rFonts w:ascii="Arial" w:hAnsi="Arial" w:cs="Arial"/>
      <w:bCs/>
      <w:spacing w:val="-2"/>
      <w:sz w:val="18"/>
      <w:szCs w:val="3276"/>
    </w:rPr>
  </w:style>
  <w:style w:type="paragraph" w:customStyle="1" w:styleId="Nota22">
    <w:name w:val="Nota2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2">
    <w:name w:val="Corpo Carattere Carattere Carattere22"/>
    <w:basedOn w:val="Standard"/>
    <w:rsid w:val="00592F24"/>
    <w:pPr>
      <w:spacing w:before="120" w:after="120"/>
      <w:ind w:left="284"/>
      <w:jc w:val="both"/>
    </w:pPr>
    <w:rPr>
      <w:spacing w:val="-2"/>
    </w:rPr>
  </w:style>
  <w:style w:type="paragraph" w:customStyle="1" w:styleId="Elpunto32">
    <w:name w:val="El_punto32"/>
    <w:basedOn w:val="Puntoelenco"/>
    <w:rsid w:val="00592F24"/>
    <w:pPr>
      <w:spacing w:before="60" w:after="60"/>
      <w:ind w:left="0" w:firstLine="0"/>
    </w:pPr>
  </w:style>
  <w:style w:type="paragraph" w:customStyle="1" w:styleId="Copertina22">
    <w:name w:val="Copertina2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
    <w:name w:val="Spazio2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
    <w:name w:val="Corpo_tab2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
    <w:name w:val="Destinatari2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2">
    <w:name w:val="Dida22"/>
    <w:basedOn w:val="WW-Didascalia"/>
    <w:rsid w:val="00592F24"/>
  </w:style>
  <w:style w:type="paragraph" w:customStyle="1" w:styleId="Ellettera32">
    <w:name w:val="El_lettera3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2">
    <w:name w:val="El_lettera222"/>
    <w:basedOn w:val="Ellettera"/>
    <w:rsid w:val="00592F24"/>
  </w:style>
  <w:style w:type="paragraph" w:customStyle="1" w:styleId="EltracciatoCarattereCarattere22">
    <w:name w:val="El_tracciato Carattere Carattere22"/>
    <w:basedOn w:val="ElnotaCarattere"/>
    <w:rsid w:val="00592F24"/>
    <w:pPr>
      <w:ind w:left="0" w:firstLine="0"/>
    </w:pPr>
  </w:style>
  <w:style w:type="paragraph" w:customStyle="1" w:styleId="Evidenziatore22">
    <w:name w:val="Evidenziatore22"/>
    <w:basedOn w:val="Standard"/>
    <w:rsid w:val="00592F24"/>
    <w:pPr>
      <w:spacing w:before="120" w:after="140"/>
      <w:jc w:val="both"/>
    </w:pPr>
    <w:rPr>
      <w:rFonts w:cs="Arial"/>
      <w:b/>
      <w:spacing w:val="-2"/>
    </w:rPr>
  </w:style>
  <w:style w:type="paragraph" w:customStyle="1" w:styleId="Figura22">
    <w:name w:val="Figura22"/>
    <w:basedOn w:val="Standard"/>
    <w:rsid w:val="00592F24"/>
    <w:pPr>
      <w:keepNext/>
      <w:spacing w:before="240" w:after="120"/>
      <w:jc w:val="center"/>
    </w:pPr>
  </w:style>
  <w:style w:type="paragraph" w:customStyle="1" w:styleId="Oggetto22">
    <w:name w:val="Oggetto2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2">
    <w:name w:val="Tabelle22"/>
    <w:basedOn w:val="Standard"/>
    <w:rsid w:val="00592F24"/>
    <w:pPr>
      <w:spacing w:before="120" w:after="360"/>
    </w:pPr>
    <w:rPr>
      <w:rFonts w:eastAsia="Arial Unicode MS"/>
    </w:rPr>
  </w:style>
  <w:style w:type="paragraph" w:customStyle="1" w:styleId="Tittab22">
    <w:name w:val="Tit_tab2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2">
    <w:name w:val="Corpo_lettera22"/>
    <w:basedOn w:val="Standard"/>
    <w:rsid w:val="00592F24"/>
    <w:pPr>
      <w:spacing w:before="120" w:after="120"/>
      <w:ind w:firstLine="340"/>
      <w:jc w:val="both"/>
    </w:pPr>
    <w:rPr>
      <w:rFonts w:cs="Arial"/>
      <w:spacing w:val="-2"/>
    </w:rPr>
  </w:style>
  <w:style w:type="paragraph" w:customStyle="1" w:styleId="GlossarioDef22">
    <w:name w:val="GlossarioDef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2">
    <w:name w:val="El_notalettera22"/>
    <w:basedOn w:val="Elnota"/>
    <w:rsid w:val="00592F24"/>
    <w:pPr>
      <w:ind w:left="616" w:hanging="360"/>
    </w:pPr>
  </w:style>
  <w:style w:type="paragraph" w:customStyle="1" w:styleId="Elnota22">
    <w:name w:val="El_nota22"/>
    <w:basedOn w:val="Nota"/>
    <w:rsid w:val="00592F24"/>
    <w:pPr>
      <w:ind w:left="567" w:hanging="283"/>
    </w:pPr>
  </w:style>
  <w:style w:type="paragraph" w:customStyle="1" w:styleId="Elnumero222">
    <w:name w:val="El_numero2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2">
    <w:name w:val="El_tracciato Carattere22"/>
    <w:basedOn w:val="Elnota"/>
    <w:rsid w:val="00592F24"/>
  </w:style>
  <w:style w:type="paragraph" w:customStyle="1" w:styleId="El-22">
    <w:name w:val="El-22"/>
    <w:basedOn w:val="Elpunto"/>
    <w:rsid w:val="00592F24"/>
    <w:pPr>
      <w:ind w:left="0" w:firstLine="0"/>
    </w:pPr>
  </w:style>
  <w:style w:type="paragraph" w:customStyle="1" w:styleId="Elpunto222">
    <w:name w:val="El_punto222"/>
    <w:basedOn w:val="Elpunto"/>
    <w:rsid w:val="00592F24"/>
    <w:pPr>
      <w:ind w:left="720" w:hanging="360"/>
    </w:pPr>
  </w:style>
  <w:style w:type="paragraph" w:customStyle="1" w:styleId="Corpo22">
    <w:name w:val="Corpo22"/>
    <w:basedOn w:val="Standard"/>
    <w:rsid w:val="00592F24"/>
    <w:pPr>
      <w:spacing w:before="120" w:after="120"/>
      <w:jc w:val="both"/>
    </w:pPr>
    <w:rPr>
      <w:rFonts w:cs="Arial"/>
      <w:spacing w:val="-2"/>
    </w:rPr>
  </w:style>
  <w:style w:type="paragraph" w:customStyle="1" w:styleId="Parola22">
    <w:name w:val="Parola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
    <w:name w:val="Esempio2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2">
    <w:name w:val="Stile Tabelle + Allineato a sinistra22"/>
    <w:basedOn w:val="Tabelle"/>
    <w:rsid w:val="00592F24"/>
    <w:rPr>
      <w:rFonts w:eastAsia="Times New Roman"/>
      <w:szCs w:val="20"/>
    </w:rPr>
  </w:style>
  <w:style w:type="paragraph" w:customStyle="1" w:styleId="tit322">
    <w:name w:val="tit322"/>
    <w:basedOn w:val="Standard"/>
    <w:rsid w:val="00592F24"/>
    <w:pPr>
      <w:spacing w:before="480"/>
    </w:pPr>
    <w:rPr>
      <w:rFonts w:ascii="Arial" w:hAnsi="Arial" w:cs="Arial"/>
      <w:b/>
      <w:bCs/>
      <w:color w:val="006699"/>
      <w:sz w:val="20"/>
      <w:szCs w:val="20"/>
    </w:rPr>
  </w:style>
  <w:style w:type="paragraph" w:customStyle="1" w:styleId="corpo220">
    <w:name w:val="corpo22"/>
    <w:basedOn w:val="Standard"/>
    <w:rsid w:val="00592F24"/>
    <w:pPr>
      <w:spacing w:before="120" w:after="120"/>
      <w:ind w:right="100"/>
      <w:jc w:val="both"/>
    </w:pPr>
    <w:rPr>
      <w:rFonts w:ascii="Arial" w:hAnsi="Arial" w:cs="Arial"/>
      <w:color w:val="000000"/>
      <w:sz w:val="18"/>
      <w:szCs w:val="18"/>
    </w:rPr>
  </w:style>
  <w:style w:type="paragraph" w:customStyle="1" w:styleId="tit222">
    <w:name w:val="tit222"/>
    <w:basedOn w:val="Standard"/>
    <w:rsid w:val="00592F24"/>
    <w:pPr>
      <w:spacing w:before="400" w:after="60"/>
    </w:pPr>
    <w:rPr>
      <w:rFonts w:ascii="Arial" w:hAnsi="Arial" w:cs="Arial"/>
      <w:b/>
      <w:bCs/>
      <w:color w:val="006699"/>
      <w:sz w:val="22"/>
      <w:szCs w:val="22"/>
    </w:rPr>
  </w:style>
  <w:style w:type="paragraph" w:customStyle="1" w:styleId="corpotab220">
    <w:name w:val="corpotab22"/>
    <w:basedOn w:val="Standard"/>
    <w:rsid w:val="00592F24"/>
    <w:pPr>
      <w:spacing w:before="20" w:after="20"/>
      <w:ind w:left="40" w:right="40"/>
    </w:pPr>
    <w:rPr>
      <w:rFonts w:ascii="Arial" w:hAnsi="Arial" w:cs="Arial"/>
      <w:color w:val="000000"/>
      <w:sz w:val="18"/>
      <w:szCs w:val="18"/>
    </w:rPr>
  </w:style>
  <w:style w:type="paragraph" w:customStyle="1" w:styleId="Normale222">
    <w:name w:val="Normale 222"/>
    <w:basedOn w:val="Standard"/>
    <w:rsid w:val="00592F24"/>
    <w:pPr>
      <w:spacing w:before="120"/>
      <w:ind w:left="567" w:right="567"/>
    </w:pPr>
    <w:rPr>
      <w:sz w:val="22"/>
      <w:szCs w:val="20"/>
    </w:rPr>
  </w:style>
  <w:style w:type="paragraph" w:customStyle="1" w:styleId="tit422">
    <w:name w:val="tit422"/>
    <w:basedOn w:val="Standard"/>
    <w:rsid w:val="00592F24"/>
    <w:pPr>
      <w:spacing w:before="120"/>
    </w:pPr>
    <w:rPr>
      <w:rFonts w:ascii="Arial" w:hAnsi="Arial" w:cs="Arial"/>
      <w:b/>
      <w:bCs/>
      <w:i/>
      <w:iCs/>
      <w:color w:val="006699"/>
      <w:sz w:val="18"/>
      <w:szCs w:val="18"/>
    </w:rPr>
  </w:style>
  <w:style w:type="paragraph" w:customStyle="1" w:styleId="CorpoCarattereCarattere22">
    <w:name w:val="Corpo Carattere Carattere22"/>
    <w:basedOn w:val="Standard"/>
    <w:rsid w:val="00592F24"/>
    <w:pPr>
      <w:spacing w:before="120" w:after="120"/>
      <w:ind w:left="284"/>
      <w:jc w:val="both"/>
    </w:pPr>
    <w:rPr>
      <w:spacing w:val="-2"/>
    </w:rPr>
  </w:style>
  <w:style w:type="paragraph" w:customStyle="1" w:styleId="rgsufficio122">
    <w:name w:val="rgs_ufficio122"/>
    <w:basedOn w:val="Standard"/>
    <w:rsid w:val="00592F24"/>
    <w:pPr>
      <w:jc w:val="center"/>
    </w:pPr>
    <w:rPr>
      <w:smallCaps/>
      <w:sz w:val="16"/>
      <w:szCs w:val="20"/>
    </w:rPr>
  </w:style>
  <w:style w:type="paragraph" w:customStyle="1" w:styleId="rgsoggetto22">
    <w:name w:val="rgs_oggetto22"/>
    <w:basedOn w:val="Standard"/>
    <w:rsid w:val="00592F24"/>
    <w:pPr>
      <w:ind w:left="1000" w:hanging="1000"/>
    </w:pPr>
    <w:rPr>
      <w:sz w:val="20"/>
      <w:szCs w:val="20"/>
    </w:rPr>
  </w:style>
  <w:style w:type="paragraph" w:customStyle="1" w:styleId="StileGlossarioDefCorsivo22">
    <w:name w:val="Stile GlossarioDef + Corsivo22"/>
    <w:basedOn w:val="GlossarioDef"/>
    <w:rsid w:val="00592F24"/>
    <w:rPr>
      <w:i/>
      <w:iCs/>
      <w:spacing w:val="-2"/>
    </w:rPr>
  </w:style>
  <w:style w:type="paragraph" w:customStyle="1" w:styleId="corpocarattere22">
    <w:name w:val="corpocarattere22"/>
    <w:basedOn w:val="Standard"/>
    <w:rsid w:val="00592F24"/>
    <w:pPr>
      <w:spacing w:before="280" w:after="280"/>
    </w:pPr>
    <w:rPr>
      <w:rFonts w:ascii="Arial Unicode MS" w:eastAsia="Arial Unicode MS" w:hAnsi="Arial Unicode MS" w:cs="Arial Unicode MS"/>
    </w:rPr>
  </w:style>
  <w:style w:type="paragraph" w:customStyle="1" w:styleId="0proposta22">
    <w:name w:val="0_proposta22"/>
    <w:basedOn w:val="Standard"/>
    <w:rsid w:val="00592F24"/>
    <w:pPr>
      <w:spacing w:after="120"/>
      <w:jc w:val="both"/>
    </w:pPr>
  </w:style>
  <w:style w:type="paragraph" w:customStyle="1" w:styleId="rgscorpodeltesto22">
    <w:name w:val="rgs_corpodeltesto22"/>
    <w:basedOn w:val="Standard"/>
    <w:rsid w:val="00592F24"/>
    <w:pPr>
      <w:spacing w:after="120" w:line="360" w:lineRule="auto"/>
      <w:ind w:firstLine="799"/>
      <w:jc w:val="both"/>
    </w:pPr>
    <w:rPr>
      <w:szCs w:val="20"/>
    </w:rPr>
  </w:style>
  <w:style w:type="paragraph" w:customStyle="1" w:styleId="CM11422">
    <w:name w:val="CM11422"/>
    <w:basedOn w:val="Standard"/>
    <w:next w:val="Standard"/>
    <w:rsid w:val="00592F24"/>
    <w:pPr>
      <w:widowControl w:val="0"/>
      <w:autoSpaceDE w:val="0"/>
      <w:spacing w:after="105"/>
      <w:ind w:right="508"/>
    </w:pPr>
  </w:style>
  <w:style w:type="paragraph" w:customStyle="1" w:styleId="Default22">
    <w:name w:val="Default2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2">
    <w:name w:val="testo122"/>
    <w:basedOn w:val="Standard"/>
    <w:rsid w:val="00592F24"/>
    <w:pPr>
      <w:widowControl w:val="0"/>
      <w:ind w:left="426" w:right="-1"/>
      <w:jc w:val="both"/>
    </w:pPr>
    <w:rPr>
      <w:sz w:val="22"/>
      <w:szCs w:val="20"/>
    </w:rPr>
  </w:style>
  <w:style w:type="paragraph" w:customStyle="1" w:styleId="Corpo115">
    <w:name w:val="Corpo115"/>
    <w:basedOn w:val="Standard"/>
    <w:rsid w:val="00592F24"/>
    <w:pPr>
      <w:spacing w:before="120" w:after="120"/>
      <w:jc w:val="both"/>
    </w:pPr>
    <w:rPr>
      <w:rFonts w:cs="Arial"/>
      <w:spacing w:val="-2"/>
    </w:rPr>
  </w:style>
  <w:style w:type="paragraph" w:customStyle="1" w:styleId="Corpo1112">
    <w:name w:val="Corpo1112"/>
    <w:basedOn w:val="Standard"/>
    <w:rsid w:val="00592F24"/>
    <w:pPr>
      <w:spacing w:before="120" w:after="120"/>
      <w:jc w:val="both"/>
    </w:pPr>
    <w:rPr>
      <w:rFonts w:cs="Arial"/>
      <w:spacing w:val="-2"/>
    </w:rPr>
  </w:style>
  <w:style w:type="paragraph" w:customStyle="1" w:styleId="Elpunto42">
    <w:name w:val="El_punto42"/>
    <w:basedOn w:val="Puntoelenco"/>
    <w:rsid w:val="00592F24"/>
    <w:pPr>
      <w:spacing w:before="60" w:after="60"/>
    </w:pPr>
  </w:style>
  <w:style w:type="paragraph" w:customStyle="1" w:styleId="Copertina32">
    <w:name w:val="Copertina3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2">
    <w:name w:val="Figura32"/>
    <w:basedOn w:val="Standard"/>
    <w:rsid w:val="00592F24"/>
    <w:pPr>
      <w:keepNext/>
      <w:spacing w:before="240" w:after="120"/>
      <w:jc w:val="center"/>
    </w:pPr>
  </w:style>
  <w:style w:type="paragraph" w:customStyle="1" w:styleId="Tittab32">
    <w:name w:val="Tit_tab3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
    <w:name w:val="GlossarioDef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2">
    <w:name w:val="El_nota32"/>
    <w:basedOn w:val="Standard"/>
    <w:rsid w:val="00592F24"/>
    <w:pPr>
      <w:spacing w:before="80" w:after="80"/>
      <w:ind w:left="284" w:hanging="284"/>
    </w:pPr>
    <w:rPr>
      <w:rFonts w:ascii="Arial" w:hAnsi="Arial" w:cs="Arial"/>
      <w:bCs/>
      <w:sz w:val="18"/>
      <w:szCs w:val="3276"/>
    </w:rPr>
  </w:style>
  <w:style w:type="paragraph" w:customStyle="1" w:styleId="Elpunto232">
    <w:name w:val="El_punto232"/>
    <w:basedOn w:val="Elpunto"/>
    <w:rsid w:val="00592F24"/>
    <w:pPr>
      <w:ind w:left="567" w:hanging="283"/>
    </w:pPr>
  </w:style>
  <w:style w:type="paragraph" w:customStyle="1" w:styleId="Esempio32">
    <w:name w:val="Esempio3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2">
    <w:name w:val="Corpo32"/>
    <w:basedOn w:val="Standard"/>
    <w:rsid w:val="00592F24"/>
    <w:pPr>
      <w:spacing w:before="120" w:after="120"/>
      <w:jc w:val="both"/>
    </w:pPr>
    <w:rPr>
      <w:rFonts w:cs="Arial"/>
      <w:spacing w:val="-2"/>
    </w:rPr>
  </w:style>
  <w:style w:type="paragraph" w:customStyle="1" w:styleId="Elnotalettera32">
    <w:name w:val="El_notalettera32"/>
    <w:basedOn w:val="Elnota"/>
    <w:rsid w:val="00592F24"/>
    <w:pPr>
      <w:ind w:left="616" w:hanging="360"/>
    </w:pPr>
  </w:style>
  <w:style w:type="paragraph" w:customStyle="1" w:styleId="EltracciatoCarattere32">
    <w:name w:val="El_tracciato Carattere32"/>
    <w:basedOn w:val="Elnota"/>
    <w:rsid w:val="00592F24"/>
  </w:style>
  <w:style w:type="paragraph" w:customStyle="1" w:styleId="El-32">
    <w:name w:val="El-32"/>
    <w:basedOn w:val="Elpunto"/>
    <w:rsid w:val="00592F24"/>
  </w:style>
  <w:style w:type="paragraph" w:customStyle="1" w:styleId="Corpo1122">
    <w:name w:val="Corpo1122"/>
    <w:basedOn w:val="Standard"/>
    <w:rsid w:val="00592F24"/>
    <w:pPr>
      <w:spacing w:before="120" w:after="120"/>
      <w:jc w:val="both"/>
    </w:pPr>
    <w:rPr>
      <w:rFonts w:cs="Arial"/>
      <w:spacing w:val="-2"/>
    </w:rPr>
  </w:style>
  <w:style w:type="paragraph" w:customStyle="1" w:styleId="Corpo42">
    <w:name w:val="Corpo42"/>
    <w:basedOn w:val="Standard"/>
    <w:rsid w:val="00592F24"/>
    <w:pPr>
      <w:spacing w:before="120" w:after="120"/>
      <w:jc w:val="both"/>
    </w:pPr>
    <w:rPr>
      <w:rFonts w:cs="Arial"/>
      <w:spacing w:val="-2"/>
    </w:rPr>
  </w:style>
  <w:style w:type="paragraph" w:customStyle="1" w:styleId="Copertina42">
    <w:name w:val="Copertina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2">
    <w:name w:val="El_punto242"/>
    <w:basedOn w:val="Elpunto"/>
    <w:rsid w:val="00592F24"/>
    <w:pPr>
      <w:ind w:left="0" w:firstLine="0"/>
    </w:pPr>
  </w:style>
  <w:style w:type="paragraph" w:customStyle="1" w:styleId="Elpunto52">
    <w:name w:val="El_punto52"/>
    <w:basedOn w:val="Puntoelenco"/>
    <w:rsid w:val="00592F24"/>
    <w:pPr>
      <w:spacing w:before="60" w:after="60"/>
    </w:pPr>
  </w:style>
  <w:style w:type="paragraph" w:customStyle="1" w:styleId="Elnota42">
    <w:name w:val="El_nota42"/>
    <w:basedOn w:val="Nota"/>
    <w:rsid w:val="00592F24"/>
    <w:pPr>
      <w:ind w:left="567" w:hanging="283"/>
    </w:pPr>
  </w:style>
  <w:style w:type="paragraph" w:customStyle="1" w:styleId="Nota32">
    <w:name w:val="Nota3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2">
    <w:name w:val="El-42"/>
    <w:basedOn w:val="Elpunto"/>
    <w:rsid w:val="00592F24"/>
  </w:style>
  <w:style w:type="paragraph" w:customStyle="1" w:styleId="Evidenziatore32">
    <w:name w:val="Evidenziatore32"/>
    <w:basedOn w:val="Standard"/>
    <w:rsid w:val="00592F24"/>
    <w:pPr>
      <w:spacing w:before="120" w:after="140"/>
      <w:jc w:val="both"/>
    </w:pPr>
    <w:rPr>
      <w:rFonts w:cs="Arial"/>
      <w:b/>
      <w:spacing w:val="-2"/>
    </w:rPr>
  </w:style>
  <w:style w:type="paragraph" w:customStyle="1" w:styleId="Tittab42">
    <w:name w:val="Tit_tab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2">
    <w:name w:val="El_nota52"/>
    <w:basedOn w:val="Standard"/>
    <w:rsid w:val="00592F24"/>
    <w:pPr>
      <w:spacing w:before="80" w:after="80"/>
      <w:ind w:left="567" w:hanging="283"/>
    </w:pPr>
    <w:rPr>
      <w:rFonts w:ascii="Arial" w:hAnsi="Arial" w:cs="Arial"/>
      <w:bCs/>
      <w:sz w:val="18"/>
      <w:szCs w:val="3276"/>
    </w:rPr>
  </w:style>
  <w:style w:type="paragraph" w:customStyle="1" w:styleId="Copertina52">
    <w:name w:val="Copertina5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2">
    <w:name w:val="El_nota Carattere32"/>
    <w:basedOn w:val="Standard"/>
    <w:rsid w:val="00592F24"/>
    <w:pPr>
      <w:spacing w:before="80" w:after="80"/>
      <w:ind w:left="567" w:hanging="284"/>
      <w:jc w:val="both"/>
    </w:pPr>
    <w:rPr>
      <w:rFonts w:ascii="Arial" w:hAnsi="Arial" w:cs="Arial"/>
      <w:bCs/>
      <w:spacing w:val="-2"/>
      <w:sz w:val="18"/>
      <w:szCs w:val="3276"/>
    </w:rPr>
  </w:style>
  <w:style w:type="paragraph" w:customStyle="1" w:styleId="Nota42">
    <w:name w:val="Nota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2">
    <w:name w:val="Corpo Carattere Carattere Carattere32"/>
    <w:basedOn w:val="Standard"/>
    <w:rsid w:val="00592F24"/>
    <w:pPr>
      <w:spacing w:before="120" w:after="120"/>
      <w:ind w:left="284"/>
      <w:jc w:val="both"/>
    </w:pPr>
    <w:rPr>
      <w:spacing w:val="-2"/>
    </w:rPr>
  </w:style>
  <w:style w:type="paragraph" w:customStyle="1" w:styleId="Elpunto62">
    <w:name w:val="El_punto62"/>
    <w:basedOn w:val="Puntoelenco"/>
    <w:rsid w:val="00592F24"/>
    <w:pPr>
      <w:spacing w:before="60" w:after="60"/>
      <w:ind w:left="0" w:firstLine="0"/>
    </w:pPr>
  </w:style>
  <w:style w:type="paragraph" w:customStyle="1" w:styleId="Copertina62">
    <w:name w:val="Copertina6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
    <w:name w:val="Spazio3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
    <w:name w:val="Corpo_tab3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
    <w:name w:val="Destinatari3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2">
    <w:name w:val="Dida32"/>
    <w:basedOn w:val="WW-Didascalia"/>
    <w:rsid w:val="00592F24"/>
  </w:style>
  <w:style w:type="paragraph" w:customStyle="1" w:styleId="Ellettera42">
    <w:name w:val="El_lettera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2">
    <w:name w:val="El_lettera232"/>
    <w:basedOn w:val="Ellettera"/>
    <w:rsid w:val="00592F24"/>
  </w:style>
  <w:style w:type="paragraph" w:customStyle="1" w:styleId="EltracciatoCarattereCarattere32">
    <w:name w:val="El_tracciato Carattere Carattere32"/>
    <w:basedOn w:val="ElnotaCarattere"/>
    <w:rsid w:val="00592F24"/>
    <w:pPr>
      <w:ind w:left="0" w:firstLine="0"/>
    </w:pPr>
  </w:style>
  <w:style w:type="paragraph" w:customStyle="1" w:styleId="Evidenziatore42">
    <w:name w:val="Evidenziatore42"/>
    <w:basedOn w:val="Standard"/>
    <w:rsid w:val="00592F24"/>
    <w:pPr>
      <w:spacing w:before="120" w:after="140"/>
      <w:jc w:val="both"/>
    </w:pPr>
    <w:rPr>
      <w:rFonts w:cs="Arial"/>
      <w:b/>
      <w:spacing w:val="-2"/>
    </w:rPr>
  </w:style>
  <w:style w:type="paragraph" w:customStyle="1" w:styleId="Figura42">
    <w:name w:val="Figura42"/>
    <w:basedOn w:val="Standard"/>
    <w:rsid w:val="00592F24"/>
    <w:pPr>
      <w:keepNext/>
      <w:spacing w:before="240" w:after="120"/>
      <w:jc w:val="center"/>
    </w:pPr>
  </w:style>
  <w:style w:type="paragraph" w:customStyle="1" w:styleId="Oggetto32">
    <w:name w:val="Oggetto3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2">
    <w:name w:val="Tabelle32"/>
    <w:basedOn w:val="Standard"/>
    <w:rsid w:val="00592F24"/>
    <w:pPr>
      <w:spacing w:before="120" w:after="360"/>
    </w:pPr>
    <w:rPr>
      <w:rFonts w:eastAsia="Arial Unicode MS"/>
    </w:rPr>
  </w:style>
  <w:style w:type="paragraph" w:customStyle="1" w:styleId="Tittab52">
    <w:name w:val="Tit_tab5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2">
    <w:name w:val="Corpo_lettera32"/>
    <w:basedOn w:val="Standard"/>
    <w:rsid w:val="00592F24"/>
    <w:pPr>
      <w:spacing w:before="120" w:after="120"/>
      <w:ind w:firstLine="340"/>
      <w:jc w:val="both"/>
    </w:pPr>
    <w:rPr>
      <w:rFonts w:cs="Arial"/>
      <w:spacing w:val="-2"/>
    </w:rPr>
  </w:style>
  <w:style w:type="paragraph" w:customStyle="1" w:styleId="GlossarioDef42">
    <w:name w:val="GlossarioDef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2">
    <w:name w:val="El_notalettera42"/>
    <w:basedOn w:val="Elnota"/>
    <w:rsid w:val="00592F24"/>
    <w:pPr>
      <w:ind w:left="616" w:hanging="360"/>
    </w:pPr>
  </w:style>
  <w:style w:type="paragraph" w:customStyle="1" w:styleId="Elnota62">
    <w:name w:val="El_nota62"/>
    <w:basedOn w:val="Nota"/>
    <w:rsid w:val="00592F24"/>
    <w:pPr>
      <w:ind w:left="567" w:hanging="283"/>
    </w:pPr>
  </w:style>
  <w:style w:type="paragraph" w:customStyle="1" w:styleId="Elnumero232">
    <w:name w:val="El_numero23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2">
    <w:name w:val="El_tracciato Carattere42"/>
    <w:basedOn w:val="Elnota"/>
    <w:rsid w:val="00592F24"/>
  </w:style>
  <w:style w:type="paragraph" w:customStyle="1" w:styleId="El-52">
    <w:name w:val="El-52"/>
    <w:basedOn w:val="Elpunto"/>
    <w:rsid w:val="00592F24"/>
    <w:pPr>
      <w:ind w:left="0" w:firstLine="0"/>
    </w:pPr>
  </w:style>
  <w:style w:type="paragraph" w:customStyle="1" w:styleId="Elpunto252">
    <w:name w:val="El_punto252"/>
    <w:basedOn w:val="Elpunto"/>
    <w:rsid w:val="00592F24"/>
    <w:pPr>
      <w:ind w:left="720" w:hanging="360"/>
    </w:pPr>
  </w:style>
  <w:style w:type="paragraph" w:customStyle="1" w:styleId="Corpo52">
    <w:name w:val="Corpo52"/>
    <w:basedOn w:val="Standard"/>
    <w:rsid w:val="00592F24"/>
    <w:pPr>
      <w:spacing w:before="120" w:after="120"/>
      <w:jc w:val="both"/>
    </w:pPr>
    <w:rPr>
      <w:rFonts w:cs="Arial"/>
      <w:spacing w:val="-2"/>
    </w:rPr>
  </w:style>
  <w:style w:type="paragraph" w:customStyle="1" w:styleId="Parola32">
    <w:name w:val="Parola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
    <w:name w:val="Esempio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2">
    <w:name w:val="Stile Tabelle + Allineato a sinistra32"/>
    <w:basedOn w:val="Tabelle"/>
    <w:rsid w:val="00592F24"/>
    <w:rPr>
      <w:rFonts w:eastAsia="Times New Roman"/>
      <w:szCs w:val="20"/>
    </w:rPr>
  </w:style>
  <w:style w:type="paragraph" w:customStyle="1" w:styleId="tit332">
    <w:name w:val="tit332"/>
    <w:basedOn w:val="Standard"/>
    <w:rsid w:val="00592F24"/>
    <w:pPr>
      <w:spacing w:before="480"/>
    </w:pPr>
    <w:rPr>
      <w:rFonts w:ascii="Arial" w:hAnsi="Arial" w:cs="Arial"/>
      <w:b/>
      <w:bCs/>
      <w:color w:val="006699"/>
      <w:sz w:val="20"/>
      <w:szCs w:val="20"/>
    </w:rPr>
  </w:style>
  <w:style w:type="paragraph" w:customStyle="1" w:styleId="corpo320">
    <w:name w:val="corpo32"/>
    <w:basedOn w:val="Standard"/>
    <w:rsid w:val="00592F24"/>
    <w:pPr>
      <w:spacing w:before="120" w:after="120"/>
      <w:ind w:right="100"/>
      <w:jc w:val="both"/>
    </w:pPr>
    <w:rPr>
      <w:rFonts w:ascii="Arial" w:hAnsi="Arial" w:cs="Arial"/>
      <w:color w:val="000000"/>
      <w:sz w:val="18"/>
      <w:szCs w:val="18"/>
    </w:rPr>
  </w:style>
  <w:style w:type="paragraph" w:customStyle="1" w:styleId="tit232">
    <w:name w:val="tit232"/>
    <w:basedOn w:val="Standard"/>
    <w:rsid w:val="00592F24"/>
    <w:pPr>
      <w:spacing w:before="400" w:after="60"/>
    </w:pPr>
    <w:rPr>
      <w:rFonts w:ascii="Arial" w:hAnsi="Arial" w:cs="Arial"/>
      <w:b/>
      <w:bCs/>
      <w:color w:val="006699"/>
      <w:sz w:val="22"/>
      <w:szCs w:val="22"/>
    </w:rPr>
  </w:style>
  <w:style w:type="paragraph" w:customStyle="1" w:styleId="corpotab320">
    <w:name w:val="corpotab32"/>
    <w:basedOn w:val="Standard"/>
    <w:rsid w:val="00592F24"/>
    <w:pPr>
      <w:spacing w:before="20" w:after="20"/>
      <w:ind w:left="40" w:right="40"/>
    </w:pPr>
    <w:rPr>
      <w:rFonts w:ascii="Arial" w:hAnsi="Arial" w:cs="Arial"/>
      <w:color w:val="000000"/>
      <w:sz w:val="18"/>
      <w:szCs w:val="18"/>
    </w:rPr>
  </w:style>
  <w:style w:type="paragraph" w:customStyle="1" w:styleId="Normale232">
    <w:name w:val="Normale 232"/>
    <w:basedOn w:val="Standard"/>
    <w:rsid w:val="00592F24"/>
    <w:pPr>
      <w:spacing w:before="120"/>
      <w:ind w:left="567" w:right="567"/>
    </w:pPr>
    <w:rPr>
      <w:sz w:val="22"/>
      <w:szCs w:val="20"/>
    </w:rPr>
  </w:style>
  <w:style w:type="paragraph" w:customStyle="1" w:styleId="tit432">
    <w:name w:val="tit432"/>
    <w:basedOn w:val="Standard"/>
    <w:rsid w:val="00592F24"/>
    <w:pPr>
      <w:spacing w:before="120"/>
    </w:pPr>
    <w:rPr>
      <w:rFonts w:ascii="Arial" w:hAnsi="Arial" w:cs="Arial"/>
      <w:b/>
      <w:bCs/>
      <w:i/>
      <w:iCs/>
      <w:color w:val="006699"/>
      <w:sz w:val="18"/>
      <w:szCs w:val="18"/>
    </w:rPr>
  </w:style>
  <w:style w:type="paragraph" w:customStyle="1" w:styleId="CorpoCarattereCarattere32">
    <w:name w:val="Corpo Carattere Carattere32"/>
    <w:basedOn w:val="Standard"/>
    <w:rsid w:val="00592F24"/>
    <w:pPr>
      <w:spacing w:before="120" w:after="120"/>
      <w:ind w:left="284"/>
      <w:jc w:val="both"/>
    </w:pPr>
    <w:rPr>
      <w:spacing w:val="-2"/>
    </w:rPr>
  </w:style>
  <w:style w:type="paragraph" w:customStyle="1" w:styleId="rgsufficio132">
    <w:name w:val="rgs_ufficio132"/>
    <w:basedOn w:val="Standard"/>
    <w:rsid w:val="00592F24"/>
    <w:pPr>
      <w:jc w:val="center"/>
    </w:pPr>
    <w:rPr>
      <w:smallCaps/>
      <w:sz w:val="16"/>
      <w:szCs w:val="20"/>
    </w:rPr>
  </w:style>
  <w:style w:type="paragraph" w:customStyle="1" w:styleId="rgsoggetto32">
    <w:name w:val="rgs_oggetto32"/>
    <w:basedOn w:val="Standard"/>
    <w:rsid w:val="00592F24"/>
    <w:pPr>
      <w:ind w:left="1000" w:hanging="1000"/>
    </w:pPr>
    <w:rPr>
      <w:sz w:val="20"/>
      <w:szCs w:val="20"/>
    </w:rPr>
  </w:style>
  <w:style w:type="paragraph" w:customStyle="1" w:styleId="StileGlossarioDefCorsivo32">
    <w:name w:val="Stile GlossarioDef + Corsivo32"/>
    <w:basedOn w:val="GlossarioDef"/>
    <w:rsid w:val="00592F24"/>
    <w:rPr>
      <w:i/>
      <w:iCs/>
      <w:spacing w:val="-2"/>
    </w:rPr>
  </w:style>
  <w:style w:type="paragraph" w:customStyle="1" w:styleId="corpocarattere32">
    <w:name w:val="corpocarattere32"/>
    <w:basedOn w:val="Standard"/>
    <w:rsid w:val="00592F24"/>
    <w:pPr>
      <w:spacing w:before="280" w:after="280"/>
    </w:pPr>
    <w:rPr>
      <w:rFonts w:ascii="Arial Unicode MS" w:eastAsia="Arial Unicode MS" w:hAnsi="Arial Unicode MS" w:cs="Arial Unicode MS"/>
    </w:rPr>
  </w:style>
  <w:style w:type="paragraph" w:customStyle="1" w:styleId="0proposta32">
    <w:name w:val="0_proposta32"/>
    <w:basedOn w:val="Standard"/>
    <w:rsid w:val="00592F24"/>
    <w:pPr>
      <w:spacing w:after="120"/>
      <w:jc w:val="both"/>
    </w:pPr>
  </w:style>
  <w:style w:type="paragraph" w:customStyle="1" w:styleId="rgscorpodeltesto32">
    <w:name w:val="rgs_corpodeltesto32"/>
    <w:basedOn w:val="Standard"/>
    <w:rsid w:val="00592F24"/>
    <w:pPr>
      <w:spacing w:after="120" w:line="360" w:lineRule="auto"/>
      <w:ind w:firstLine="799"/>
      <w:jc w:val="both"/>
    </w:pPr>
    <w:rPr>
      <w:szCs w:val="20"/>
    </w:rPr>
  </w:style>
  <w:style w:type="paragraph" w:customStyle="1" w:styleId="CM11432">
    <w:name w:val="CM11432"/>
    <w:basedOn w:val="Standard"/>
    <w:next w:val="Standard"/>
    <w:rsid w:val="00592F24"/>
    <w:pPr>
      <w:widowControl w:val="0"/>
      <w:autoSpaceDE w:val="0"/>
      <w:spacing w:after="105"/>
      <w:ind w:right="508"/>
    </w:pPr>
  </w:style>
  <w:style w:type="paragraph" w:customStyle="1" w:styleId="Default32">
    <w:name w:val="Default3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2">
    <w:name w:val="testo132"/>
    <w:basedOn w:val="Standard"/>
    <w:rsid w:val="00592F24"/>
    <w:pPr>
      <w:widowControl w:val="0"/>
      <w:ind w:left="426" w:right="-1"/>
      <w:jc w:val="both"/>
    </w:pPr>
    <w:rPr>
      <w:sz w:val="22"/>
      <w:szCs w:val="20"/>
    </w:rPr>
  </w:style>
  <w:style w:type="paragraph" w:customStyle="1" w:styleId="Corpo122">
    <w:name w:val="Corpo122"/>
    <w:basedOn w:val="Standard"/>
    <w:rsid w:val="00592F24"/>
    <w:pPr>
      <w:spacing w:before="120" w:after="120"/>
      <w:jc w:val="both"/>
    </w:pPr>
    <w:rPr>
      <w:rFonts w:cs="Arial"/>
      <w:spacing w:val="-2"/>
    </w:rPr>
  </w:style>
  <w:style w:type="paragraph" w:customStyle="1" w:styleId="Corpo1132">
    <w:name w:val="Corpo1132"/>
    <w:basedOn w:val="Standard"/>
    <w:rsid w:val="00592F24"/>
    <w:pPr>
      <w:spacing w:before="120" w:after="120"/>
      <w:jc w:val="both"/>
    </w:pPr>
    <w:rPr>
      <w:rFonts w:cs="Arial"/>
      <w:spacing w:val="-2"/>
    </w:rPr>
  </w:style>
  <w:style w:type="paragraph" w:customStyle="1" w:styleId="Corpotesto2">
    <w:name w:val="Corpo testo2"/>
    <w:basedOn w:val="Standard"/>
    <w:rsid w:val="00592F24"/>
    <w:pPr>
      <w:spacing w:before="240"/>
      <w:ind w:left="907"/>
    </w:pPr>
    <w:rPr>
      <w:lang w:val="en-US"/>
    </w:rPr>
  </w:style>
  <w:style w:type="paragraph" w:customStyle="1" w:styleId="schema">
    <w:name w:val="schema"/>
    <w:basedOn w:val="Standard"/>
    <w:qFormat/>
    <w:rsid w:val="000046A8"/>
    <w:pPr>
      <w:jc w:val="both"/>
    </w:pPr>
    <w:rPr>
      <w:b/>
      <w:sz w:val="28"/>
      <w:szCs w:val="28"/>
    </w:rPr>
  </w:style>
  <w:style w:type="paragraph" w:customStyle="1" w:styleId="circolaresottoparagrafo1">
    <w:name w:val="circolare sottoparagrafo1"/>
    <w:basedOn w:val="Titolo31"/>
    <w:rsid w:val="00592F24"/>
    <w:rPr>
      <w:sz w:val="26"/>
      <w:szCs w:val="26"/>
    </w:rPr>
  </w:style>
  <w:style w:type="paragraph" w:customStyle="1" w:styleId="ElnotaCarattere6">
    <w:name w:val="El_nota Carattere6"/>
    <w:basedOn w:val="Standard"/>
    <w:rsid w:val="00592F24"/>
    <w:pPr>
      <w:spacing w:before="80" w:after="80"/>
      <w:ind w:left="284" w:hanging="284"/>
      <w:jc w:val="both"/>
    </w:pPr>
    <w:rPr>
      <w:rFonts w:ascii="Arial" w:hAnsi="Arial" w:cs="Arial"/>
      <w:bCs/>
      <w:spacing w:val="-2"/>
      <w:sz w:val="18"/>
      <w:szCs w:val="3276"/>
    </w:rPr>
  </w:style>
  <w:style w:type="paragraph" w:customStyle="1" w:styleId="Nota7">
    <w:name w:val="Nota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6">
    <w:name w:val="Corpo Carattere Carattere Carattere6"/>
    <w:basedOn w:val="Standard"/>
    <w:rsid w:val="00592F24"/>
    <w:pPr>
      <w:spacing w:before="120" w:after="120"/>
      <w:ind w:left="284"/>
      <w:jc w:val="both"/>
    </w:pPr>
    <w:rPr>
      <w:spacing w:val="-2"/>
    </w:rPr>
  </w:style>
  <w:style w:type="paragraph" w:customStyle="1" w:styleId="Elpunto9">
    <w:name w:val="El_punto9"/>
    <w:basedOn w:val="Puntoelenco"/>
    <w:rsid w:val="00592F24"/>
    <w:pPr>
      <w:spacing w:before="60" w:after="60"/>
    </w:pPr>
  </w:style>
  <w:style w:type="paragraph" w:customStyle="1" w:styleId="Copertina9">
    <w:name w:val="Copertina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
    <w:name w:val="Spazio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
    <w:name w:val="Corpo_tab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
    <w:name w:val="Destinatari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6">
    <w:name w:val="Dida6"/>
    <w:basedOn w:val="WW-Didascalia"/>
    <w:rsid w:val="00592F24"/>
  </w:style>
  <w:style w:type="paragraph" w:customStyle="1" w:styleId="Ellettera7">
    <w:name w:val="El_lettera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6">
    <w:name w:val="El_lettera26"/>
    <w:basedOn w:val="Ellettera"/>
    <w:rsid w:val="00592F24"/>
  </w:style>
  <w:style w:type="paragraph" w:customStyle="1" w:styleId="EltracciatoCarattereCarattere6">
    <w:name w:val="El_tracciato Carattere Carattere6"/>
    <w:basedOn w:val="ElnotaCarattere"/>
    <w:rsid w:val="00592F24"/>
    <w:pPr>
      <w:ind w:left="0"/>
    </w:pPr>
  </w:style>
  <w:style w:type="paragraph" w:customStyle="1" w:styleId="Evidenziatore7">
    <w:name w:val="Evidenziatore7"/>
    <w:basedOn w:val="Standard"/>
    <w:rsid w:val="00592F24"/>
    <w:pPr>
      <w:spacing w:before="120" w:after="140"/>
      <w:jc w:val="both"/>
    </w:pPr>
    <w:rPr>
      <w:rFonts w:cs="Arial"/>
      <w:b/>
      <w:spacing w:val="-2"/>
    </w:rPr>
  </w:style>
  <w:style w:type="paragraph" w:customStyle="1" w:styleId="Figura7">
    <w:name w:val="Figura7"/>
    <w:basedOn w:val="Standard"/>
    <w:rsid w:val="00592F24"/>
    <w:pPr>
      <w:keepNext/>
      <w:spacing w:before="240" w:after="120"/>
      <w:jc w:val="center"/>
    </w:pPr>
  </w:style>
  <w:style w:type="paragraph" w:customStyle="1" w:styleId="Oggetto6">
    <w:name w:val="Oggetto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6">
    <w:name w:val="Tabelle6"/>
    <w:basedOn w:val="Standard"/>
    <w:rsid w:val="00592F24"/>
    <w:pPr>
      <w:spacing w:before="120" w:after="360"/>
    </w:pPr>
    <w:rPr>
      <w:rFonts w:eastAsia="Arial Unicode MS"/>
    </w:rPr>
  </w:style>
  <w:style w:type="paragraph" w:customStyle="1" w:styleId="Tittab8">
    <w:name w:val="Tit_tab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6">
    <w:name w:val="Corpo_lettera6"/>
    <w:basedOn w:val="Standard"/>
    <w:rsid w:val="00592F24"/>
    <w:pPr>
      <w:spacing w:before="120" w:after="120"/>
      <w:ind w:firstLine="340"/>
      <w:jc w:val="both"/>
    </w:pPr>
    <w:rPr>
      <w:rFonts w:cs="Arial"/>
      <w:spacing w:val="-2"/>
    </w:rPr>
  </w:style>
  <w:style w:type="paragraph" w:customStyle="1" w:styleId="GlossarioDef7">
    <w:name w:val="GlossarioDef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7">
    <w:name w:val="El_notalettera7"/>
    <w:basedOn w:val="Elnota"/>
    <w:rsid w:val="00592F24"/>
    <w:pPr>
      <w:ind w:left="616" w:hanging="360"/>
    </w:pPr>
  </w:style>
  <w:style w:type="paragraph" w:customStyle="1" w:styleId="Elnota9">
    <w:name w:val="El_nota9"/>
    <w:basedOn w:val="Nota"/>
    <w:rsid w:val="00592F24"/>
    <w:pPr>
      <w:ind w:left="284" w:hanging="284"/>
    </w:pPr>
  </w:style>
  <w:style w:type="paragraph" w:customStyle="1" w:styleId="Elnumero26">
    <w:name w:val="El_numero26"/>
    <w:basedOn w:val="Standard"/>
    <w:rsid w:val="00592F24"/>
    <w:pPr>
      <w:spacing w:before="40" w:after="40"/>
      <w:ind w:left="851"/>
    </w:pPr>
    <w:rPr>
      <w:rFonts w:cs="Arial"/>
      <w:szCs w:val="20"/>
    </w:rPr>
  </w:style>
  <w:style w:type="paragraph" w:customStyle="1" w:styleId="EltracciatoCarattere7">
    <w:name w:val="El_tracciato Carattere7"/>
    <w:basedOn w:val="Elnota"/>
    <w:rsid w:val="00592F24"/>
  </w:style>
  <w:style w:type="paragraph" w:customStyle="1" w:styleId="El-8">
    <w:name w:val="El-8"/>
    <w:basedOn w:val="Elpunto"/>
    <w:rsid w:val="00592F24"/>
    <w:pPr>
      <w:ind w:firstLine="0"/>
    </w:pPr>
  </w:style>
  <w:style w:type="paragraph" w:customStyle="1" w:styleId="Elpunto28">
    <w:name w:val="El_punto28"/>
    <w:basedOn w:val="Elpunto"/>
    <w:rsid w:val="00592F24"/>
    <w:pPr>
      <w:ind w:left="567" w:hanging="283"/>
    </w:pPr>
  </w:style>
  <w:style w:type="paragraph" w:customStyle="1" w:styleId="Parola6">
    <w:name w:val="Parola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
    <w:name w:val="Esempio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6">
    <w:name w:val="Stile Tabelle + Allineato a sinistra6"/>
    <w:basedOn w:val="Tabelle"/>
    <w:rsid w:val="00592F24"/>
    <w:rPr>
      <w:rFonts w:eastAsia="Times New Roman"/>
      <w:szCs w:val="20"/>
    </w:rPr>
  </w:style>
  <w:style w:type="paragraph" w:customStyle="1" w:styleId="tit36">
    <w:name w:val="tit36"/>
    <w:basedOn w:val="Standard"/>
    <w:rsid w:val="00592F24"/>
    <w:pPr>
      <w:spacing w:before="480"/>
    </w:pPr>
    <w:rPr>
      <w:rFonts w:ascii="Arial" w:hAnsi="Arial" w:cs="Arial"/>
      <w:b/>
      <w:bCs/>
      <w:color w:val="006699"/>
      <w:sz w:val="20"/>
      <w:szCs w:val="20"/>
    </w:rPr>
  </w:style>
  <w:style w:type="paragraph" w:customStyle="1" w:styleId="corpo60">
    <w:name w:val="corpo6"/>
    <w:basedOn w:val="Standard"/>
    <w:rsid w:val="00592F24"/>
    <w:pPr>
      <w:spacing w:before="120" w:after="120"/>
      <w:ind w:right="100"/>
      <w:jc w:val="both"/>
    </w:pPr>
    <w:rPr>
      <w:rFonts w:ascii="Arial" w:hAnsi="Arial" w:cs="Arial"/>
      <w:color w:val="000000"/>
      <w:sz w:val="18"/>
      <w:szCs w:val="18"/>
    </w:rPr>
  </w:style>
  <w:style w:type="paragraph" w:customStyle="1" w:styleId="tit26">
    <w:name w:val="tit26"/>
    <w:basedOn w:val="Standard"/>
    <w:rsid w:val="00592F24"/>
    <w:pPr>
      <w:spacing w:before="400" w:after="60"/>
    </w:pPr>
    <w:rPr>
      <w:rFonts w:ascii="Arial" w:hAnsi="Arial" w:cs="Arial"/>
      <w:b/>
      <w:bCs/>
      <w:color w:val="006699"/>
      <w:sz w:val="22"/>
      <w:szCs w:val="22"/>
    </w:rPr>
  </w:style>
  <w:style w:type="paragraph" w:customStyle="1" w:styleId="corpotab60">
    <w:name w:val="corpotab6"/>
    <w:basedOn w:val="Standard"/>
    <w:rsid w:val="00592F24"/>
    <w:pPr>
      <w:spacing w:before="20" w:after="20"/>
      <w:ind w:left="40" w:right="40"/>
    </w:pPr>
    <w:rPr>
      <w:rFonts w:ascii="Arial" w:hAnsi="Arial" w:cs="Arial"/>
      <w:color w:val="000000"/>
      <w:sz w:val="18"/>
      <w:szCs w:val="18"/>
    </w:rPr>
  </w:style>
  <w:style w:type="paragraph" w:customStyle="1" w:styleId="Normale26">
    <w:name w:val="Normale 26"/>
    <w:basedOn w:val="Standard"/>
    <w:rsid w:val="00592F24"/>
    <w:pPr>
      <w:spacing w:before="120"/>
      <w:ind w:left="567" w:right="567"/>
    </w:pPr>
    <w:rPr>
      <w:sz w:val="22"/>
      <w:szCs w:val="20"/>
    </w:rPr>
  </w:style>
  <w:style w:type="paragraph" w:customStyle="1" w:styleId="tit46">
    <w:name w:val="tit46"/>
    <w:basedOn w:val="Standard"/>
    <w:rsid w:val="00592F24"/>
    <w:pPr>
      <w:spacing w:before="120"/>
    </w:pPr>
    <w:rPr>
      <w:rFonts w:ascii="Arial" w:hAnsi="Arial" w:cs="Arial"/>
      <w:b/>
      <w:bCs/>
      <w:i/>
      <w:iCs/>
      <w:color w:val="006699"/>
      <w:sz w:val="18"/>
      <w:szCs w:val="18"/>
    </w:rPr>
  </w:style>
  <w:style w:type="paragraph" w:customStyle="1" w:styleId="CorpoCarattereCarattere6">
    <w:name w:val="Corpo Carattere Carattere6"/>
    <w:basedOn w:val="Standard"/>
    <w:rsid w:val="00592F24"/>
    <w:pPr>
      <w:spacing w:before="120" w:after="120"/>
      <w:ind w:left="284"/>
      <w:jc w:val="both"/>
    </w:pPr>
    <w:rPr>
      <w:spacing w:val="-2"/>
    </w:rPr>
  </w:style>
  <w:style w:type="paragraph" w:customStyle="1" w:styleId="rgsufficio16">
    <w:name w:val="rgs_ufficio16"/>
    <w:basedOn w:val="Standard"/>
    <w:rsid w:val="00592F24"/>
    <w:pPr>
      <w:jc w:val="center"/>
    </w:pPr>
    <w:rPr>
      <w:smallCaps/>
      <w:sz w:val="16"/>
      <w:szCs w:val="20"/>
    </w:rPr>
  </w:style>
  <w:style w:type="paragraph" w:customStyle="1" w:styleId="rgsoggetto5">
    <w:name w:val="rgs_oggetto5"/>
    <w:basedOn w:val="Standard"/>
    <w:rsid w:val="00592F24"/>
    <w:pPr>
      <w:ind w:left="1000" w:hanging="1000"/>
    </w:pPr>
    <w:rPr>
      <w:sz w:val="20"/>
      <w:szCs w:val="20"/>
    </w:rPr>
  </w:style>
  <w:style w:type="paragraph" w:customStyle="1" w:styleId="StileGlossarioDefCorsivo6">
    <w:name w:val="Stile GlossarioDef + Corsivo6"/>
    <w:basedOn w:val="GlossarioDef"/>
    <w:rsid w:val="00592F24"/>
    <w:rPr>
      <w:i/>
      <w:iCs/>
      <w:spacing w:val="-2"/>
    </w:rPr>
  </w:style>
  <w:style w:type="paragraph" w:customStyle="1" w:styleId="corpocarattere6">
    <w:name w:val="corpocarattere6"/>
    <w:basedOn w:val="Standard"/>
    <w:rsid w:val="00592F24"/>
    <w:pPr>
      <w:spacing w:before="280" w:after="280"/>
    </w:pPr>
    <w:rPr>
      <w:rFonts w:ascii="Arial Unicode MS" w:eastAsia="Arial Unicode MS" w:hAnsi="Arial Unicode MS" w:cs="Arial Unicode MS"/>
    </w:rPr>
  </w:style>
  <w:style w:type="paragraph" w:customStyle="1" w:styleId="0proposta6">
    <w:name w:val="0_proposta6"/>
    <w:basedOn w:val="Standard"/>
    <w:rsid w:val="00592F24"/>
    <w:pPr>
      <w:spacing w:after="120"/>
      <w:jc w:val="both"/>
    </w:pPr>
  </w:style>
  <w:style w:type="paragraph" w:customStyle="1" w:styleId="rgscorpodeltesto6">
    <w:name w:val="rgs_corpodeltesto6"/>
    <w:basedOn w:val="Standard"/>
    <w:rsid w:val="00592F24"/>
    <w:pPr>
      <w:spacing w:after="120" w:line="360" w:lineRule="auto"/>
      <w:ind w:firstLine="799"/>
      <w:jc w:val="both"/>
    </w:pPr>
    <w:rPr>
      <w:szCs w:val="20"/>
    </w:rPr>
  </w:style>
  <w:style w:type="paragraph" w:customStyle="1" w:styleId="StileEvidenziatoreNonGrassetto3">
    <w:name w:val="Stile Evidenziatore + Non Grassetto3"/>
    <w:basedOn w:val="Evidenziatore"/>
    <w:rsid w:val="00592F24"/>
  </w:style>
  <w:style w:type="paragraph" w:customStyle="1" w:styleId="CM1146">
    <w:name w:val="CM1146"/>
    <w:basedOn w:val="Standard"/>
    <w:next w:val="Standard"/>
    <w:rsid w:val="00592F24"/>
    <w:pPr>
      <w:widowControl w:val="0"/>
      <w:autoSpaceDE w:val="0"/>
      <w:spacing w:after="105"/>
      <w:ind w:right="508"/>
    </w:pPr>
  </w:style>
  <w:style w:type="paragraph" w:customStyle="1" w:styleId="Default6">
    <w:name w:val="Default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6">
    <w:name w:val="testo16"/>
    <w:basedOn w:val="Standard"/>
    <w:rsid w:val="00592F24"/>
    <w:pPr>
      <w:widowControl w:val="0"/>
      <w:ind w:left="426" w:right="-1"/>
      <w:jc w:val="both"/>
    </w:pPr>
    <w:rPr>
      <w:sz w:val="22"/>
      <w:szCs w:val="20"/>
    </w:rPr>
  </w:style>
  <w:style w:type="paragraph" w:customStyle="1" w:styleId="ElnotaCarattere13">
    <w:name w:val="El_nota Carattere13"/>
    <w:basedOn w:val="Standard"/>
    <w:rsid w:val="00592F24"/>
    <w:pPr>
      <w:spacing w:before="80" w:after="80"/>
      <w:ind w:left="567" w:hanging="284"/>
      <w:jc w:val="both"/>
    </w:pPr>
    <w:rPr>
      <w:rFonts w:ascii="Arial" w:hAnsi="Arial" w:cs="Arial"/>
      <w:bCs/>
      <w:spacing w:val="-2"/>
      <w:sz w:val="18"/>
      <w:szCs w:val="3276"/>
    </w:rPr>
  </w:style>
  <w:style w:type="paragraph" w:customStyle="1" w:styleId="Nota13">
    <w:name w:val="Nota1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3">
    <w:name w:val="Corpo Carattere Carattere Carattere13"/>
    <w:basedOn w:val="Standard"/>
    <w:rsid w:val="00592F24"/>
    <w:pPr>
      <w:spacing w:before="120" w:after="120"/>
      <w:ind w:left="284"/>
      <w:jc w:val="both"/>
    </w:pPr>
    <w:rPr>
      <w:spacing w:val="-2"/>
    </w:rPr>
  </w:style>
  <w:style w:type="paragraph" w:customStyle="1" w:styleId="Elpunto13">
    <w:name w:val="El_punto13"/>
    <w:basedOn w:val="Puntoelenco"/>
    <w:rsid w:val="00592F24"/>
    <w:pPr>
      <w:spacing w:before="60" w:after="60"/>
      <w:ind w:left="0" w:firstLine="0"/>
    </w:pPr>
  </w:style>
  <w:style w:type="paragraph" w:customStyle="1" w:styleId="Copertina13">
    <w:name w:val="Copertina1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
    <w:name w:val="Spazio1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
    <w:name w:val="Corpo_tab1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
    <w:name w:val="Destinatari1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3">
    <w:name w:val="Dida13"/>
    <w:basedOn w:val="WW-Didascalia"/>
    <w:rsid w:val="00592F24"/>
  </w:style>
  <w:style w:type="paragraph" w:customStyle="1" w:styleId="Ellettera13">
    <w:name w:val="El_lettera1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3">
    <w:name w:val="El_lettera213"/>
    <w:basedOn w:val="Ellettera"/>
    <w:rsid w:val="00592F24"/>
  </w:style>
  <w:style w:type="paragraph" w:customStyle="1" w:styleId="EltracciatoCarattereCarattere13">
    <w:name w:val="El_tracciato Carattere Carattere13"/>
    <w:basedOn w:val="ElnotaCarattere"/>
    <w:rsid w:val="00592F24"/>
    <w:pPr>
      <w:ind w:left="0" w:firstLine="0"/>
    </w:pPr>
  </w:style>
  <w:style w:type="paragraph" w:customStyle="1" w:styleId="Evidenziatore13">
    <w:name w:val="Evidenziatore13"/>
    <w:basedOn w:val="Standard"/>
    <w:rsid w:val="00592F24"/>
    <w:pPr>
      <w:spacing w:before="120" w:after="140"/>
      <w:jc w:val="both"/>
    </w:pPr>
    <w:rPr>
      <w:rFonts w:cs="Arial"/>
      <w:b/>
      <w:spacing w:val="-2"/>
    </w:rPr>
  </w:style>
  <w:style w:type="paragraph" w:customStyle="1" w:styleId="Figura13">
    <w:name w:val="Figura13"/>
    <w:basedOn w:val="Standard"/>
    <w:rsid w:val="00592F24"/>
    <w:pPr>
      <w:keepNext/>
      <w:spacing w:before="240" w:after="120"/>
      <w:jc w:val="center"/>
    </w:pPr>
  </w:style>
  <w:style w:type="paragraph" w:customStyle="1" w:styleId="Oggetto13">
    <w:name w:val="Oggetto1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3">
    <w:name w:val="Tabelle13"/>
    <w:basedOn w:val="Standard"/>
    <w:rsid w:val="00592F24"/>
    <w:pPr>
      <w:spacing w:before="120" w:after="360"/>
    </w:pPr>
    <w:rPr>
      <w:rFonts w:eastAsia="Arial Unicode MS"/>
    </w:rPr>
  </w:style>
  <w:style w:type="paragraph" w:customStyle="1" w:styleId="Tittab13">
    <w:name w:val="Tit_tab1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3">
    <w:name w:val="Corpo_lettera13"/>
    <w:basedOn w:val="Standard"/>
    <w:rsid w:val="00592F24"/>
    <w:pPr>
      <w:spacing w:before="120" w:after="120"/>
      <w:ind w:firstLine="340"/>
      <w:jc w:val="both"/>
    </w:pPr>
    <w:rPr>
      <w:rFonts w:cs="Arial"/>
      <w:spacing w:val="-2"/>
    </w:rPr>
  </w:style>
  <w:style w:type="paragraph" w:customStyle="1" w:styleId="GlossarioDef13">
    <w:name w:val="GlossarioDef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3">
    <w:name w:val="El_notalettera13"/>
    <w:basedOn w:val="Elnota"/>
    <w:rsid w:val="00592F24"/>
    <w:pPr>
      <w:ind w:left="616" w:hanging="360"/>
    </w:pPr>
  </w:style>
  <w:style w:type="paragraph" w:customStyle="1" w:styleId="Elnota13">
    <w:name w:val="El_nota13"/>
    <w:basedOn w:val="Nota"/>
    <w:rsid w:val="00592F24"/>
    <w:pPr>
      <w:ind w:left="567" w:hanging="283"/>
    </w:pPr>
  </w:style>
  <w:style w:type="paragraph" w:customStyle="1" w:styleId="Elnumero213">
    <w:name w:val="El_numero21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3">
    <w:name w:val="El_tracciato Carattere13"/>
    <w:basedOn w:val="Elnota"/>
    <w:rsid w:val="00592F24"/>
  </w:style>
  <w:style w:type="paragraph" w:customStyle="1" w:styleId="El-13">
    <w:name w:val="El-13"/>
    <w:basedOn w:val="Elpunto"/>
    <w:rsid w:val="00592F24"/>
    <w:pPr>
      <w:ind w:left="0" w:firstLine="0"/>
    </w:pPr>
  </w:style>
  <w:style w:type="paragraph" w:customStyle="1" w:styleId="Elpunto213">
    <w:name w:val="El_punto213"/>
    <w:basedOn w:val="Elpunto"/>
    <w:rsid w:val="00592F24"/>
    <w:pPr>
      <w:ind w:left="720" w:hanging="360"/>
    </w:pPr>
  </w:style>
  <w:style w:type="paragraph" w:customStyle="1" w:styleId="Corpo15">
    <w:name w:val="Corpo15"/>
    <w:basedOn w:val="Standard"/>
    <w:rsid w:val="00592F24"/>
    <w:pPr>
      <w:spacing w:before="120" w:after="120"/>
      <w:jc w:val="both"/>
    </w:pPr>
    <w:rPr>
      <w:rFonts w:cs="Arial"/>
      <w:spacing w:val="-2"/>
    </w:rPr>
  </w:style>
  <w:style w:type="paragraph" w:customStyle="1" w:styleId="Parola13">
    <w:name w:val="Parola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
    <w:name w:val="Esempio1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3">
    <w:name w:val="Stile Tabelle + Allineato a sinistra13"/>
    <w:basedOn w:val="Tabelle"/>
    <w:rsid w:val="00592F24"/>
    <w:rPr>
      <w:rFonts w:eastAsia="Times New Roman"/>
      <w:szCs w:val="20"/>
    </w:rPr>
  </w:style>
  <w:style w:type="paragraph" w:customStyle="1" w:styleId="tit313">
    <w:name w:val="tit313"/>
    <w:basedOn w:val="Standard"/>
    <w:rsid w:val="00592F24"/>
    <w:pPr>
      <w:spacing w:before="480"/>
    </w:pPr>
    <w:rPr>
      <w:rFonts w:ascii="Arial" w:hAnsi="Arial" w:cs="Arial"/>
      <w:b/>
      <w:bCs/>
      <w:color w:val="006699"/>
      <w:sz w:val="20"/>
      <w:szCs w:val="20"/>
    </w:rPr>
  </w:style>
  <w:style w:type="paragraph" w:customStyle="1" w:styleId="corpo130">
    <w:name w:val="corpo13"/>
    <w:basedOn w:val="Standard"/>
    <w:rsid w:val="00592F24"/>
    <w:pPr>
      <w:spacing w:before="120" w:after="120"/>
      <w:ind w:right="100"/>
      <w:jc w:val="both"/>
    </w:pPr>
    <w:rPr>
      <w:rFonts w:ascii="Arial" w:hAnsi="Arial" w:cs="Arial"/>
      <w:color w:val="000000"/>
      <w:sz w:val="18"/>
      <w:szCs w:val="18"/>
    </w:rPr>
  </w:style>
  <w:style w:type="paragraph" w:customStyle="1" w:styleId="tit213">
    <w:name w:val="tit213"/>
    <w:basedOn w:val="Standard"/>
    <w:rsid w:val="00592F24"/>
    <w:pPr>
      <w:spacing w:before="400" w:after="60"/>
    </w:pPr>
    <w:rPr>
      <w:rFonts w:ascii="Arial" w:hAnsi="Arial" w:cs="Arial"/>
      <w:b/>
      <w:bCs/>
      <w:color w:val="006699"/>
      <w:sz w:val="22"/>
      <w:szCs w:val="22"/>
    </w:rPr>
  </w:style>
  <w:style w:type="paragraph" w:customStyle="1" w:styleId="corpotab130">
    <w:name w:val="corpotab13"/>
    <w:basedOn w:val="Standard"/>
    <w:rsid w:val="00592F24"/>
    <w:pPr>
      <w:spacing w:before="20" w:after="20"/>
      <w:ind w:left="40" w:right="40"/>
    </w:pPr>
    <w:rPr>
      <w:rFonts w:ascii="Arial" w:hAnsi="Arial" w:cs="Arial"/>
      <w:color w:val="000000"/>
      <w:sz w:val="18"/>
      <w:szCs w:val="18"/>
    </w:rPr>
  </w:style>
  <w:style w:type="paragraph" w:customStyle="1" w:styleId="Normale213">
    <w:name w:val="Normale 213"/>
    <w:basedOn w:val="Standard"/>
    <w:rsid w:val="00592F24"/>
    <w:pPr>
      <w:spacing w:before="120"/>
      <w:ind w:left="567" w:right="567"/>
    </w:pPr>
    <w:rPr>
      <w:sz w:val="22"/>
      <w:szCs w:val="20"/>
    </w:rPr>
  </w:style>
  <w:style w:type="paragraph" w:customStyle="1" w:styleId="tit413">
    <w:name w:val="tit413"/>
    <w:basedOn w:val="Standard"/>
    <w:rsid w:val="00592F24"/>
    <w:pPr>
      <w:spacing w:before="120"/>
    </w:pPr>
    <w:rPr>
      <w:rFonts w:ascii="Arial" w:hAnsi="Arial" w:cs="Arial"/>
      <w:b/>
      <w:bCs/>
      <w:i/>
      <w:iCs/>
      <w:color w:val="006699"/>
      <w:sz w:val="18"/>
      <w:szCs w:val="18"/>
    </w:rPr>
  </w:style>
  <w:style w:type="paragraph" w:customStyle="1" w:styleId="CorpoCarattereCarattere13">
    <w:name w:val="Corpo Carattere Carattere13"/>
    <w:basedOn w:val="Standard"/>
    <w:rsid w:val="00592F24"/>
    <w:pPr>
      <w:spacing w:before="120" w:after="120"/>
      <w:ind w:left="284"/>
      <w:jc w:val="both"/>
    </w:pPr>
    <w:rPr>
      <w:spacing w:val="-2"/>
    </w:rPr>
  </w:style>
  <w:style w:type="paragraph" w:customStyle="1" w:styleId="rgsufficio113">
    <w:name w:val="rgs_ufficio113"/>
    <w:basedOn w:val="Standard"/>
    <w:rsid w:val="00592F24"/>
    <w:pPr>
      <w:jc w:val="center"/>
    </w:pPr>
    <w:rPr>
      <w:smallCaps/>
      <w:sz w:val="16"/>
      <w:szCs w:val="20"/>
    </w:rPr>
  </w:style>
  <w:style w:type="paragraph" w:customStyle="1" w:styleId="rgsoggetto13">
    <w:name w:val="rgs_oggetto13"/>
    <w:basedOn w:val="Standard"/>
    <w:rsid w:val="00592F24"/>
    <w:pPr>
      <w:ind w:left="1000" w:hanging="1000"/>
    </w:pPr>
    <w:rPr>
      <w:sz w:val="20"/>
      <w:szCs w:val="20"/>
    </w:rPr>
  </w:style>
  <w:style w:type="paragraph" w:customStyle="1" w:styleId="StileGlossarioDefCorsivo13">
    <w:name w:val="Stile GlossarioDef + Corsivo13"/>
    <w:basedOn w:val="GlossarioDef"/>
    <w:rsid w:val="00592F24"/>
    <w:rPr>
      <w:i/>
      <w:iCs/>
      <w:spacing w:val="-2"/>
    </w:rPr>
  </w:style>
  <w:style w:type="paragraph" w:customStyle="1" w:styleId="corpocarattere13">
    <w:name w:val="corpocarattere13"/>
    <w:basedOn w:val="Standard"/>
    <w:rsid w:val="00592F24"/>
    <w:pPr>
      <w:spacing w:before="280" w:after="280"/>
    </w:pPr>
    <w:rPr>
      <w:rFonts w:ascii="Arial Unicode MS" w:eastAsia="Arial Unicode MS" w:hAnsi="Arial Unicode MS" w:cs="Arial Unicode MS"/>
    </w:rPr>
  </w:style>
  <w:style w:type="paragraph" w:customStyle="1" w:styleId="0proposta13">
    <w:name w:val="0_proposta13"/>
    <w:basedOn w:val="Standard"/>
    <w:rsid w:val="00592F24"/>
    <w:pPr>
      <w:spacing w:after="120"/>
      <w:jc w:val="both"/>
    </w:pPr>
  </w:style>
  <w:style w:type="paragraph" w:customStyle="1" w:styleId="rgscorpodeltesto13">
    <w:name w:val="rgs_corpodeltesto13"/>
    <w:basedOn w:val="Standard"/>
    <w:rsid w:val="00592F24"/>
    <w:pPr>
      <w:spacing w:after="120" w:line="360" w:lineRule="auto"/>
      <w:ind w:firstLine="799"/>
      <w:jc w:val="both"/>
    </w:pPr>
    <w:rPr>
      <w:szCs w:val="20"/>
    </w:rPr>
  </w:style>
  <w:style w:type="paragraph" w:customStyle="1" w:styleId="CM11413">
    <w:name w:val="CM11413"/>
    <w:basedOn w:val="Standard"/>
    <w:next w:val="Standard"/>
    <w:rsid w:val="00592F24"/>
    <w:pPr>
      <w:widowControl w:val="0"/>
      <w:autoSpaceDE w:val="0"/>
      <w:spacing w:after="105"/>
      <w:ind w:right="508"/>
    </w:pPr>
  </w:style>
  <w:style w:type="paragraph" w:customStyle="1" w:styleId="Default13">
    <w:name w:val="Default1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3">
    <w:name w:val="testo113"/>
    <w:basedOn w:val="Standard"/>
    <w:rsid w:val="00592F24"/>
    <w:pPr>
      <w:widowControl w:val="0"/>
      <w:ind w:left="426" w:right="-1"/>
      <w:jc w:val="both"/>
    </w:pPr>
    <w:rPr>
      <w:sz w:val="22"/>
      <w:szCs w:val="20"/>
    </w:rPr>
  </w:style>
  <w:style w:type="paragraph" w:customStyle="1" w:styleId="ElnotaCarattere23">
    <w:name w:val="El_nota Carattere23"/>
    <w:basedOn w:val="Standard"/>
    <w:rsid w:val="00592F24"/>
    <w:pPr>
      <w:spacing w:before="80" w:after="80"/>
      <w:ind w:left="567" w:hanging="284"/>
      <w:jc w:val="both"/>
    </w:pPr>
    <w:rPr>
      <w:rFonts w:ascii="Arial" w:hAnsi="Arial" w:cs="Arial"/>
      <w:bCs/>
      <w:spacing w:val="-2"/>
      <w:sz w:val="18"/>
      <w:szCs w:val="3276"/>
    </w:rPr>
  </w:style>
  <w:style w:type="paragraph" w:customStyle="1" w:styleId="Nota23">
    <w:name w:val="Nota2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3">
    <w:name w:val="Corpo Carattere Carattere Carattere23"/>
    <w:basedOn w:val="Standard"/>
    <w:rsid w:val="00592F24"/>
    <w:pPr>
      <w:spacing w:before="120" w:after="120"/>
      <w:ind w:left="284"/>
      <w:jc w:val="both"/>
    </w:pPr>
    <w:rPr>
      <w:spacing w:val="-2"/>
    </w:rPr>
  </w:style>
  <w:style w:type="paragraph" w:customStyle="1" w:styleId="Elpunto33">
    <w:name w:val="El_punto33"/>
    <w:basedOn w:val="Puntoelenco"/>
    <w:rsid w:val="00592F24"/>
    <w:pPr>
      <w:spacing w:before="60" w:after="60"/>
      <w:ind w:left="0" w:firstLine="0"/>
    </w:pPr>
  </w:style>
  <w:style w:type="paragraph" w:customStyle="1" w:styleId="Copertina23">
    <w:name w:val="Copertina2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
    <w:name w:val="Spazio2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
    <w:name w:val="Corpo_tab2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
    <w:name w:val="Destinatari2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3">
    <w:name w:val="Dida23"/>
    <w:basedOn w:val="WW-Didascalia"/>
    <w:rsid w:val="00592F24"/>
  </w:style>
  <w:style w:type="paragraph" w:customStyle="1" w:styleId="Ellettera33">
    <w:name w:val="El_lettera3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3">
    <w:name w:val="El_lettera223"/>
    <w:basedOn w:val="Ellettera"/>
    <w:rsid w:val="00592F24"/>
  </w:style>
  <w:style w:type="paragraph" w:customStyle="1" w:styleId="EltracciatoCarattereCarattere23">
    <w:name w:val="El_tracciato Carattere Carattere23"/>
    <w:basedOn w:val="ElnotaCarattere"/>
    <w:rsid w:val="00592F24"/>
    <w:pPr>
      <w:ind w:left="0" w:firstLine="0"/>
    </w:pPr>
  </w:style>
  <w:style w:type="paragraph" w:customStyle="1" w:styleId="Evidenziatore23">
    <w:name w:val="Evidenziatore23"/>
    <w:basedOn w:val="Standard"/>
    <w:rsid w:val="00592F24"/>
    <w:pPr>
      <w:spacing w:before="120" w:after="140"/>
      <w:jc w:val="both"/>
    </w:pPr>
    <w:rPr>
      <w:rFonts w:cs="Arial"/>
      <w:b/>
      <w:spacing w:val="-2"/>
    </w:rPr>
  </w:style>
  <w:style w:type="paragraph" w:customStyle="1" w:styleId="Figura23">
    <w:name w:val="Figura23"/>
    <w:basedOn w:val="Standard"/>
    <w:rsid w:val="00592F24"/>
    <w:pPr>
      <w:keepNext/>
      <w:spacing w:before="240" w:after="120"/>
      <w:jc w:val="center"/>
    </w:pPr>
  </w:style>
  <w:style w:type="paragraph" w:customStyle="1" w:styleId="Oggetto23">
    <w:name w:val="Oggetto2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3">
    <w:name w:val="Tabelle23"/>
    <w:basedOn w:val="Standard"/>
    <w:rsid w:val="00592F24"/>
    <w:pPr>
      <w:spacing w:before="120" w:after="360"/>
    </w:pPr>
    <w:rPr>
      <w:rFonts w:eastAsia="Arial Unicode MS"/>
    </w:rPr>
  </w:style>
  <w:style w:type="paragraph" w:customStyle="1" w:styleId="Tittab23">
    <w:name w:val="Tit_tab2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3">
    <w:name w:val="Corpo_lettera23"/>
    <w:basedOn w:val="Standard"/>
    <w:rsid w:val="00592F24"/>
    <w:pPr>
      <w:spacing w:before="120" w:after="120"/>
      <w:ind w:firstLine="340"/>
      <w:jc w:val="both"/>
    </w:pPr>
    <w:rPr>
      <w:rFonts w:cs="Arial"/>
      <w:spacing w:val="-2"/>
    </w:rPr>
  </w:style>
  <w:style w:type="paragraph" w:customStyle="1" w:styleId="GlossarioDef23">
    <w:name w:val="GlossarioDef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3">
    <w:name w:val="El_notalettera23"/>
    <w:basedOn w:val="Elnota"/>
    <w:rsid w:val="00592F24"/>
    <w:pPr>
      <w:ind w:left="616" w:hanging="360"/>
    </w:pPr>
  </w:style>
  <w:style w:type="paragraph" w:customStyle="1" w:styleId="Elnota23">
    <w:name w:val="El_nota23"/>
    <w:basedOn w:val="Nota"/>
    <w:rsid w:val="00592F24"/>
    <w:pPr>
      <w:ind w:left="567" w:hanging="283"/>
    </w:pPr>
  </w:style>
  <w:style w:type="paragraph" w:customStyle="1" w:styleId="Elnumero223">
    <w:name w:val="El_numero2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3">
    <w:name w:val="El_tracciato Carattere23"/>
    <w:basedOn w:val="Elnota"/>
    <w:rsid w:val="00592F24"/>
  </w:style>
  <w:style w:type="paragraph" w:customStyle="1" w:styleId="El-23">
    <w:name w:val="El-23"/>
    <w:basedOn w:val="Elpunto"/>
    <w:rsid w:val="00592F24"/>
    <w:pPr>
      <w:ind w:left="0" w:firstLine="0"/>
    </w:pPr>
  </w:style>
  <w:style w:type="paragraph" w:customStyle="1" w:styleId="Elpunto223">
    <w:name w:val="El_punto223"/>
    <w:basedOn w:val="Elpunto"/>
    <w:rsid w:val="00592F24"/>
    <w:pPr>
      <w:ind w:left="720" w:hanging="360"/>
    </w:pPr>
  </w:style>
  <w:style w:type="paragraph" w:customStyle="1" w:styleId="Corpo23">
    <w:name w:val="Corpo23"/>
    <w:basedOn w:val="Standard"/>
    <w:rsid w:val="00592F24"/>
    <w:pPr>
      <w:spacing w:before="120" w:after="120"/>
      <w:jc w:val="both"/>
    </w:pPr>
    <w:rPr>
      <w:rFonts w:cs="Arial"/>
      <w:spacing w:val="-2"/>
    </w:rPr>
  </w:style>
  <w:style w:type="paragraph" w:customStyle="1" w:styleId="Parola23">
    <w:name w:val="Parola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
    <w:name w:val="Esempio2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3">
    <w:name w:val="Stile Tabelle + Allineato a sinistra23"/>
    <w:basedOn w:val="Tabelle"/>
    <w:rsid w:val="00592F24"/>
    <w:rPr>
      <w:rFonts w:eastAsia="Times New Roman"/>
      <w:szCs w:val="20"/>
    </w:rPr>
  </w:style>
  <w:style w:type="paragraph" w:customStyle="1" w:styleId="tit323">
    <w:name w:val="tit323"/>
    <w:basedOn w:val="Standard"/>
    <w:rsid w:val="00592F24"/>
    <w:pPr>
      <w:spacing w:before="480"/>
    </w:pPr>
    <w:rPr>
      <w:rFonts w:ascii="Arial" w:hAnsi="Arial" w:cs="Arial"/>
      <w:b/>
      <w:bCs/>
      <w:color w:val="006699"/>
      <w:sz w:val="20"/>
      <w:szCs w:val="20"/>
    </w:rPr>
  </w:style>
  <w:style w:type="paragraph" w:customStyle="1" w:styleId="corpo230">
    <w:name w:val="corpo23"/>
    <w:basedOn w:val="Standard"/>
    <w:rsid w:val="00592F24"/>
    <w:pPr>
      <w:spacing w:before="120" w:after="120"/>
      <w:ind w:right="100"/>
      <w:jc w:val="both"/>
    </w:pPr>
    <w:rPr>
      <w:rFonts w:ascii="Arial" w:hAnsi="Arial" w:cs="Arial"/>
      <w:color w:val="000000"/>
      <w:sz w:val="18"/>
      <w:szCs w:val="18"/>
    </w:rPr>
  </w:style>
  <w:style w:type="paragraph" w:customStyle="1" w:styleId="tit223">
    <w:name w:val="tit223"/>
    <w:basedOn w:val="Standard"/>
    <w:rsid w:val="00592F24"/>
    <w:pPr>
      <w:spacing w:before="400" w:after="60"/>
    </w:pPr>
    <w:rPr>
      <w:rFonts w:ascii="Arial" w:hAnsi="Arial" w:cs="Arial"/>
      <w:b/>
      <w:bCs/>
      <w:color w:val="006699"/>
      <w:sz w:val="22"/>
      <w:szCs w:val="22"/>
    </w:rPr>
  </w:style>
  <w:style w:type="paragraph" w:customStyle="1" w:styleId="corpotab230">
    <w:name w:val="corpotab23"/>
    <w:basedOn w:val="Standard"/>
    <w:rsid w:val="00592F24"/>
    <w:pPr>
      <w:spacing w:before="20" w:after="20"/>
      <w:ind w:left="40" w:right="40"/>
    </w:pPr>
    <w:rPr>
      <w:rFonts w:ascii="Arial" w:hAnsi="Arial" w:cs="Arial"/>
      <w:color w:val="000000"/>
      <w:sz w:val="18"/>
      <w:szCs w:val="18"/>
    </w:rPr>
  </w:style>
  <w:style w:type="paragraph" w:customStyle="1" w:styleId="Normale223">
    <w:name w:val="Normale 223"/>
    <w:basedOn w:val="Standard"/>
    <w:rsid w:val="00592F24"/>
    <w:pPr>
      <w:spacing w:before="120"/>
      <w:ind w:left="567" w:right="567"/>
    </w:pPr>
    <w:rPr>
      <w:sz w:val="22"/>
      <w:szCs w:val="20"/>
    </w:rPr>
  </w:style>
  <w:style w:type="paragraph" w:customStyle="1" w:styleId="tit423">
    <w:name w:val="tit423"/>
    <w:basedOn w:val="Standard"/>
    <w:rsid w:val="00592F24"/>
    <w:pPr>
      <w:spacing w:before="120"/>
    </w:pPr>
    <w:rPr>
      <w:rFonts w:ascii="Arial" w:hAnsi="Arial" w:cs="Arial"/>
      <w:b/>
      <w:bCs/>
      <w:i/>
      <w:iCs/>
      <w:color w:val="006699"/>
      <w:sz w:val="18"/>
      <w:szCs w:val="18"/>
    </w:rPr>
  </w:style>
  <w:style w:type="paragraph" w:customStyle="1" w:styleId="CorpoCarattereCarattere23">
    <w:name w:val="Corpo Carattere Carattere23"/>
    <w:basedOn w:val="Standard"/>
    <w:rsid w:val="00592F24"/>
    <w:pPr>
      <w:spacing w:before="120" w:after="120"/>
      <w:ind w:left="284"/>
      <w:jc w:val="both"/>
    </w:pPr>
    <w:rPr>
      <w:spacing w:val="-2"/>
    </w:rPr>
  </w:style>
  <w:style w:type="paragraph" w:customStyle="1" w:styleId="rgsufficio123">
    <w:name w:val="rgs_ufficio123"/>
    <w:basedOn w:val="Standard"/>
    <w:rsid w:val="00592F24"/>
    <w:pPr>
      <w:jc w:val="center"/>
    </w:pPr>
    <w:rPr>
      <w:smallCaps/>
      <w:sz w:val="16"/>
      <w:szCs w:val="20"/>
    </w:rPr>
  </w:style>
  <w:style w:type="paragraph" w:customStyle="1" w:styleId="rgsoggetto23">
    <w:name w:val="rgs_oggetto23"/>
    <w:basedOn w:val="Standard"/>
    <w:rsid w:val="00592F24"/>
    <w:pPr>
      <w:ind w:left="1000" w:hanging="1000"/>
    </w:pPr>
    <w:rPr>
      <w:sz w:val="20"/>
      <w:szCs w:val="20"/>
    </w:rPr>
  </w:style>
  <w:style w:type="paragraph" w:customStyle="1" w:styleId="StileGlossarioDefCorsivo23">
    <w:name w:val="Stile GlossarioDef + Corsivo23"/>
    <w:basedOn w:val="GlossarioDef"/>
    <w:rsid w:val="00592F24"/>
    <w:rPr>
      <w:i/>
      <w:iCs/>
      <w:spacing w:val="-2"/>
    </w:rPr>
  </w:style>
  <w:style w:type="paragraph" w:customStyle="1" w:styleId="corpocarattere23">
    <w:name w:val="corpocarattere23"/>
    <w:basedOn w:val="Standard"/>
    <w:rsid w:val="00592F24"/>
    <w:pPr>
      <w:spacing w:before="280" w:after="280"/>
    </w:pPr>
    <w:rPr>
      <w:rFonts w:ascii="Arial Unicode MS" w:eastAsia="Arial Unicode MS" w:hAnsi="Arial Unicode MS" w:cs="Arial Unicode MS"/>
    </w:rPr>
  </w:style>
  <w:style w:type="paragraph" w:customStyle="1" w:styleId="0proposta23">
    <w:name w:val="0_proposta23"/>
    <w:basedOn w:val="Standard"/>
    <w:rsid w:val="00592F24"/>
    <w:pPr>
      <w:spacing w:after="120"/>
      <w:jc w:val="both"/>
    </w:pPr>
  </w:style>
  <w:style w:type="paragraph" w:customStyle="1" w:styleId="rgscorpodeltesto23">
    <w:name w:val="rgs_corpodeltesto23"/>
    <w:basedOn w:val="Standard"/>
    <w:rsid w:val="00592F24"/>
    <w:pPr>
      <w:spacing w:after="120" w:line="360" w:lineRule="auto"/>
      <w:ind w:firstLine="799"/>
      <w:jc w:val="both"/>
    </w:pPr>
    <w:rPr>
      <w:szCs w:val="20"/>
    </w:rPr>
  </w:style>
  <w:style w:type="paragraph" w:customStyle="1" w:styleId="CM11423">
    <w:name w:val="CM11423"/>
    <w:basedOn w:val="Standard"/>
    <w:next w:val="Standard"/>
    <w:rsid w:val="00592F24"/>
    <w:pPr>
      <w:widowControl w:val="0"/>
      <w:autoSpaceDE w:val="0"/>
      <w:spacing w:after="105"/>
      <w:ind w:right="508"/>
    </w:pPr>
  </w:style>
  <w:style w:type="paragraph" w:customStyle="1" w:styleId="Default23">
    <w:name w:val="Default2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3">
    <w:name w:val="testo123"/>
    <w:basedOn w:val="Standard"/>
    <w:rsid w:val="00592F24"/>
    <w:pPr>
      <w:widowControl w:val="0"/>
      <w:ind w:left="426" w:right="-1"/>
      <w:jc w:val="both"/>
    </w:pPr>
    <w:rPr>
      <w:sz w:val="22"/>
      <w:szCs w:val="20"/>
    </w:rPr>
  </w:style>
  <w:style w:type="paragraph" w:customStyle="1" w:styleId="Corpo116">
    <w:name w:val="Corpo116"/>
    <w:basedOn w:val="Standard"/>
    <w:rsid w:val="00592F24"/>
    <w:pPr>
      <w:spacing w:before="120" w:after="120"/>
      <w:jc w:val="both"/>
    </w:pPr>
    <w:rPr>
      <w:rFonts w:cs="Arial"/>
      <w:spacing w:val="-2"/>
    </w:rPr>
  </w:style>
  <w:style w:type="paragraph" w:customStyle="1" w:styleId="Corpo1113">
    <w:name w:val="Corpo1113"/>
    <w:basedOn w:val="Standard"/>
    <w:rsid w:val="00592F24"/>
    <w:pPr>
      <w:spacing w:before="120" w:after="120"/>
      <w:jc w:val="both"/>
    </w:pPr>
    <w:rPr>
      <w:rFonts w:cs="Arial"/>
      <w:spacing w:val="-2"/>
    </w:rPr>
  </w:style>
  <w:style w:type="paragraph" w:customStyle="1" w:styleId="Elpunto43">
    <w:name w:val="El_punto43"/>
    <w:basedOn w:val="Puntoelenco"/>
    <w:rsid w:val="00592F24"/>
    <w:pPr>
      <w:spacing w:before="60" w:after="60"/>
    </w:pPr>
  </w:style>
  <w:style w:type="paragraph" w:customStyle="1" w:styleId="Copertina33">
    <w:name w:val="Copertina3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3">
    <w:name w:val="Figura33"/>
    <w:basedOn w:val="Standard"/>
    <w:rsid w:val="00592F24"/>
    <w:pPr>
      <w:keepNext/>
      <w:spacing w:before="240" w:after="120"/>
      <w:jc w:val="center"/>
    </w:pPr>
  </w:style>
  <w:style w:type="paragraph" w:customStyle="1" w:styleId="Tittab33">
    <w:name w:val="Tit_tab3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
    <w:name w:val="GlossarioDef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3">
    <w:name w:val="El_nota33"/>
    <w:basedOn w:val="Standard"/>
    <w:rsid w:val="00592F24"/>
    <w:pPr>
      <w:spacing w:before="80" w:after="80"/>
      <w:ind w:left="284" w:hanging="284"/>
    </w:pPr>
    <w:rPr>
      <w:rFonts w:ascii="Arial" w:hAnsi="Arial" w:cs="Arial"/>
      <w:bCs/>
      <w:sz w:val="18"/>
      <w:szCs w:val="3276"/>
    </w:rPr>
  </w:style>
  <w:style w:type="paragraph" w:customStyle="1" w:styleId="Elpunto233">
    <w:name w:val="El_punto233"/>
    <w:basedOn w:val="Elpunto"/>
    <w:rsid w:val="00592F24"/>
    <w:pPr>
      <w:ind w:left="567" w:hanging="283"/>
    </w:pPr>
  </w:style>
  <w:style w:type="paragraph" w:customStyle="1" w:styleId="Esempio33">
    <w:name w:val="Esempio3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3">
    <w:name w:val="Corpo33"/>
    <w:basedOn w:val="Standard"/>
    <w:rsid w:val="00592F24"/>
    <w:pPr>
      <w:spacing w:before="120" w:after="120"/>
      <w:jc w:val="both"/>
    </w:pPr>
    <w:rPr>
      <w:rFonts w:cs="Arial"/>
      <w:spacing w:val="-2"/>
    </w:rPr>
  </w:style>
  <w:style w:type="paragraph" w:customStyle="1" w:styleId="Elnotalettera33">
    <w:name w:val="El_notalettera33"/>
    <w:basedOn w:val="Elnota"/>
    <w:rsid w:val="00592F24"/>
    <w:pPr>
      <w:ind w:left="616" w:hanging="360"/>
    </w:pPr>
  </w:style>
  <w:style w:type="paragraph" w:customStyle="1" w:styleId="EltracciatoCarattere33">
    <w:name w:val="El_tracciato Carattere33"/>
    <w:basedOn w:val="Elnota"/>
    <w:rsid w:val="00592F24"/>
  </w:style>
  <w:style w:type="paragraph" w:customStyle="1" w:styleId="El-33">
    <w:name w:val="El-33"/>
    <w:basedOn w:val="Elpunto"/>
    <w:rsid w:val="00592F24"/>
  </w:style>
  <w:style w:type="paragraph" w:customStyle="1" w:styleId="Corpo1123">
    <w:name w:val="Corpo1123"/>
    <w:basedOn w:val="Standard"/>
    <w:rsid w:val="00592F24"/>
    <w:pPr>
      <w:spacing w:before="120" w:after="120"/>
      <w:jc w:val="both"/>
    </w:pPr>
    <w:rPr>
      <w:rFonts w:cs="Arial"/>
      <w:spacing w:val="-2"/>
    </w:rPr>
  </w:style>
  <w:style w:type="paragraph" w:customStyle="1" w:styleId="Corpo43">
    <w:name w:val="Corpo43"/>
    <w:basedOn w:val="Standard"/>
    <w:rsid w:val="00592F24"/>
    <w:pPr>
      <w:spacing w:before="120" w:after="120"/>
      <w:jc w:val="both"/>
    </w:pPr>
    <w:rPr>
      <w:rFonts w:cs="Arial"/>
      <w:spacing w:val="-2"/>
    </w:rPr>
  </w:style>
  <w:style w:type="paragraph" w:customStyle="1" w:styleId="Copertina43">
    <w:name w:val="Copertina4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3">
    <w:name w:val="El_punto243"/>
    <w:basedOn w:val="Elpunto"/>
    <w:rsid w:val="00592F24"/>
    <w:pPr>
      <w:ind w:left="0" w:firstLine="0"/>
    </w:pPr>
  </w:style>
  <w:style w:type="paragraph" w:customStyle="1" w:styleId="Elpunto53">
    <w:name w:val="El_punto53"/>
    <w:basedOn w:val="Puntoelenco"/>
    <w:rsid w:val="00592F24"/>
    <w:pPr>
      <w:spacing w:before="60" w:after="60"/>
    </w:pPr>
  </w:style>
  <w:style w:type="paragraph" w:customStyle="1" w:styleId="Elnota43">
    <w:name w:val="El_nota43"/>
    <w:basedOn w:val="Nota"/>
    <w:rsid w:val="00592F24"/>
    <w:pPr>
      <w:ind w:left="567" w:hanging="283"/>
    </w:pPr>
  </w:style>
  <w:style w:type="paragraph" w:customStyle="1" w:styleId="Nota33">
    <w:name w:val="Nota3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3">
    <w:name w:val="El-43"/>
    <w:basedOn w:val="Elpunto"/>
    <w:rsid w:val="00592F24"/>
  </w:style>
  <w:style w:type="paragraph" w:customStyle="1" w:styleId="Evidenziatore33">
    <w:name w:val="Evidenziatore33"/>
    <w:basedOn w:val="Standard"/>
    <w:rsid w:val="00592F24"/>
    <w:pPr>
      <w:spacing w:before="120" w:after="140"/>
      <w:jc w:val="both"/>
    </w:pPr>
    <w:rPr>
      <w:rFonts w:cs="Arial"/>
      <w:b/>
      <w:spacing w:val="-2"/>
    </w:rPr>
  </w:style>
  <w:style w:type="paragraph" w:customStyle="1" w:styleId="Tittab43">
    <w:name w:val="Tit_tab4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3">
    <w:name w:val="El_nota53"/>
    <w:basedOn w:val="Standard"/>
    <w:rsid w:val="00592F24"/>
    <w:pPr>
      <w:spacing w:before="80" w:after="80"/>
      <w:ind w:left="567" w:hanging="283"/>
    </w:pPr>
    <w:rPr>
      <w:rFonts w:ascii="Arial" w:hAnsi="Arial" w:cs="Arial"/>
      <w:bCs/>
      <w:sz w:val="18"/>
      <w:szCs w:val="3276"/>
    </w:rPr>
  </w:style>
  <w:style w:type="paragraph" w:customStyle="1" w:styleId="Copertina53">
    <w:name w:val="Copertina5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3">
    <w:name w:val="El_nota Carattere33"/>
    <w:basedOn w:val="Standard"/>
    <w:rsid w:val="00592F24"/>
    <w:pPr>
      <w:spacing w:before="80" w:after="80"/>
      <w:ind w:left="567" w:hanging="284"/>
      <w:jc w:val="both"/>
    </w:pPr>
    <w:rPr>
      <w:rFonts w:ascii="Arial" w:hAnsi="Arial" w:cs="Arial"/>
      <w:bCs/>
      <w:spacing w:val="-2"/>
      <w:sz w:val="18"/>
      <w:szCs w:val="3276"/>
    </w:rPr>
  </w:style>
  <w:style w:type="paragraph" w:customStyle="1" w:styleId="Nota43">
    <w:name w:val="Nota4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3">
    <w:name w:val="Corpo Carattere Carattere Carattere33"/>
    <w:basedOn w:val="Standard"/>
    <w:rsid w:val="00592F24"/>
    <w:pPr>
      <w:spacing w:before="120" w:after="120"/>
      <w:ind w:left="284"/>
      <w:jc w:val="both"/>
    </w:pPr>
    <w:rPr>
      <w:spacing w:val="-2"/>
    </w:rPr>
  </w:style>
  <w:style w:type="paragraph" w:customStyle="1" w:styleId="Elpunto63">
    <w:name w:val="El_punto63"/>
    <w:basedOn w:val="Puntoelenco"/>
    <w:rsid w:val="00592F24"/>
    <w:pPr>
      <w:spacing w:before="60" w:after="60"/>
      <w:ind w:left="0" w:firstLine="0"/>
    </w:pPr>
  </w:style>
  <w:style w:type="paragraph" w:customStyle="1" w:styleId="Copertina63">
    <w:name w:val="Copertina6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
    <w:name w:val="Spazio3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
    <w:name w:val="Corpo_tab3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
    <w:name w:val="Destinatari3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3">
    <w:name w:val="Dida33"/>
    <w:basedOn w:val="WW-Didascalia"/>
    <w:rsid w:val="00592F24"/>
  </w:style>
  <w:style w:type="paragraph" w:customStyle="1" w:styleId="Ellettera43">
    <w:name w:val="El_lettera4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3">
    <w:name w:val="El_lettera233"/>
    <w:basedOn w:val="Ellettera"/>
    <w:rsid w:val="00592F24"/>
  </w:style>
  <w:style w:type="paragraph" w:customStyle="1" w:styleId="EltracciatoCarattereCarattere33">
    <w:name w:val="El_tracciato Carattere Carattere33"/>
    <w:basedOn w:val="ElnotaCarattere"/>
    <w:rsid w:val="00592F24"/>
    <w:pPr>
      <w:ind w:left="0" w:firstLine="0"/>
    </w:pPr>
  </w:style>
  <w:style w:type="paragraph" w:customStyle="1" w:styleId="Evidenziatore43">
    <w:name w:val="Evidenziatore43"/>
    <w:basedOn w:val="Standard"/>
    <w:rsid w:val="00592F24"/>
    <w:pPr>
      <w:spacing w:before="120" w:after="140"/>
      <w:jc w:val="both"/>
    </w:pPr>
    <w:rPr>
      <w:rFonts w:cs="Arial"/>
      <w:b/>
      <w:spacing w:val="-2"/>
    </w:rPr>
  </w:style>
  <w:style w:type="paragraph" w:customStyle="1" w:styleId="Figura43">
    <w:name w:val="Figura43"/>
    <w:basedOn w:val="Standard"/>
    <w:rsid w:val="00592F24"/>
    <w:pPr>
      <w:keepNext/>
      <w:spacing w:before="240" w:after="120"/>
      <w:jc w:val="center"/>
    </w:pPr>
  </w:style>
  <w:style w:type="paragraph" w:customStyle="1" w:styleId="Oggetto33">
    <w:name w:val="Oggetto3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3">
    <w:name w:val="Tabelle33"/>
    <w:basedOn w:val="Standard"/>
    <w:rsid w:val="00592F24"/>
    <w:pPr>
      <w:spacing w:before="120" w:after="360"/>
    </w:pPr>
    <w:rPr>
      <w:rFonts w:eastAsia="Arial Unicode MS"/>
    </w:rPr>
  </w:style>
  <w:style w:type="paragraph" w:customStyle="1" w:styleId="Tittab53">
    <w:name w:val="Tit_tab5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3">
    <w:name w:val="Corpo_lettera33"/>
    <w:basedOn w:val="Standard"/>
    <w:rsid w:val="00592F24"/>
    <w:pPr>
      <w:spacing w:before="120" w:after="120"/>
      <w:ind w:firstLine="340"/>
      <w:jc w:val="both"/>
    </w:pPr>
    <w:rPr>
      <w:rFonts w:cs="Arial"/>
      <w:spacing w:val="-2"/>
    </w:rPr>
  </w:style>
  <w:style w:type="paragraph" w:customStyle="1" w:styleId="GlossarioDef43">
    <w:name w:val="GlossarioDef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3">
    <w:name w:val="El_notalettera43"/>
    <w:basedOn w:val="Elnota"/>
    <w:rsid w:val="00592F24"/>
    <w:pPr>
      <w:ind w:left="616" w:hanging="360"/>
    </w:pPr>
  </w:style>
  <w:style w:type="paragraph" w:customStyle="1" w:styleId="Elnota63">
    <w:name w:val="El_nota63"/>
    <w:basedOn w:val="Nota"/>
    <w:rsid w:val="00592F24"/>
    <w:pPr>
      <w:ind w:left="567" w:hanging="283"/>
    </w:pPr>
  </w:style>
  <w:style w:type="paragraph" w:customStyle="1" w:styleId="Elnumero233">
    <w:name w:val="El_numero23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3">
    <w:name w:val="El_tracciato Carattere43"/>
    <w:basedOn w:val="Elnota"/>
    <w:rsid w:val="00592F24"/>
  </w:style>
  <w:style w:type="paragraph" w:customStyle="1" w:styleId="El-53">
    <w:name w:val="El-53"/>
    <w:basedOn w:val="Elpunto"/>
    <w:rsid w:val="00592F24"/>
    <w:pPr>
      <w:ind w:left="0" w:firstLine="0"/>
    </w:pPr>
  </w:style>
  <w:style w:type="paragraph" w:customStyle="1" w:styleId="Elpunto253">
    <w:name w:val="El_punto253"/>
    <w:basedOn w:val="Elpunto"/>
    <w:rsid w:val="00592F24"/>
    <w:pPr>
      <w:ind w:left="720" w:hanging="360"/>
    </w:pPr>
  </w:style>
  <w:style w:type="paragraph" w:customStyle="1" w:styleId="Corpo53">
    <w:name w:val="Corpo53"/>
    <w:basedOn w:val="Standard"/>
    <w:rsid w:val="00592F24"/>
    <w:pPr>
      <w:spacing w:before="120" w:after="120"/>
      <w:jc w:val="both"/>
    </w:pPr>
    <w:rPr>
      <w:rFonts w:cs="Arial"/>
      <w:spacing w:val="-2"/>
    </w:rPr>
  </w:style>
  <w:style w:type="paragraph" w:customStyle="1" w:styleId="Parola33">
    <w:name w:val="Parola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
    <w:name w:val="Esempio4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3">
    <w:name w:val="Stile Tabelle + Allineato a sinistra33"/>
    <w:basedOn w:val="Tabelle"/>
    <w:rsid w:val="00592F24"/>
    <w:rPr>
      <w:rFonts w:eastAsia="Times New Roman"/>
      <w:szCs w:val="20"/>
    </w:rPr>
  </w:style>
  <w:style w:type="paragraph" w:customStyle="1" w:styleId="tit333">
    <w:name w:val="tit333"/>
    <w:basedOn w:val="Standard"/>
    <w:rsid w:val="00592F24"/>
    <w:pPr>
      <w:spacing w:before="480"/>
    </w:pPr>
    <w:rPr>
      <w:rFonts w:ascii="Arial" w:hAnsi="Arial" w:cs="Arial"/>
      <w:b/>
      <w:bCs/>
      <w:color w:val="006699"/>
      <w:sz w:val="20"/>
      <w:szCs w:val="20"/>
    </w:rPr>
  </w:style>
  <w:style w:type="paragraph" w:customStyle="1" w:styleId="corpo330">
    <w:name w:val="corpo33"/>
    <w:basedOn w:val="Standard"/>
    <w:rsid w:val="00592F24"/>
    <w:pPr>
      <w:spacing w:before="120" w:after="120"/>
      <w:ind w:right="100"/>
      <w:jc w:val="both"/>
    </w:pPr>
    <w:rPr>
      <w:rFonts w:ascii="Arial" w:hAnsi="Arial" w:cs="Arial"/>
      <w:color w:val="000000"/>
      <w:sz w:val="18"/>
      <w:szCs w:val="18"/>
    </w:rPr>
  </w:style>
  <w:style w:type="paragraph" w:customStyle="1" w:styleId="tit233">
    <w:name w:val="tit233"/>
    <w:basedOn w:val="Standard"/>
    <w:rsid w:val="00592F24"/>
    <w:pPr>
      <w:spacing w:before="400" w:after="60"/>
    </w:pPr>
    <w:rPr>
      <w:rFonts w:ascii="Arial" w:hAnsi="Arial" w:cs="Arial"/>
      <w:b/>
      <w:bCs/>
      <w:color w:val="006699"/>
      <w:sz w:val="22"/>
      <w:szCs w:val="22"/>
    </w:rPr>
  </w:style>
  <w:style w:type="paragraph" w:customStyle="1" w:styleId="corpotab330">
    <w:name w:val="corpotab33"/>
    <w:basedOn w:val="Standard"/>
    <w:rsid w:val="00592F24"/>
    <w:pPr>
      <w:spacing w:before="20" w:after="20"/>
      <w:ind w:left="40" w:right="40"/>
    </w:pPr>
    <w:rPr>
      <w:rFonts w:ascii="Arial" w:hAnsi="Arial" w:cs="Arial"/>
      <w:color w:val="000000"/>
      <w:sz w:val="18"/>
      <w:szCs w:val="18"/>
    </w:rPr>
  </w:style>
  <w:style w:type="paragraph" w:customStyle="1" w:styleId="Normale233">
    <w:name w:val="Normale 233"/>
    <w:basedOn w:val="Standard"/>
    <w:rsid w:val="00592F24"/>
    <w:pPr>
      <w:spacing w:before="120"/>
      <w:ind w:left="567" w:right="567"/>
    </w:pPr>
    <w:rPr>
      <w:sz w:val="22"/>
      <w:szCs w:val="20"/>
    </w:rPr>
  </w:style>
  <w:style w:type="paragraph" w:customStyle="1" w:styleId="tit433">
    <w:name w:val="tit433"/>
    <w:basedOn w:val="Standard"/>
    <w:rsid w:val="00592F24"/>
    <w:pPr>
      <w:spacing w:before="120"/>
    </w:pPr>
    <w:rPr>
      <w:rFonts w:ascii="Arial" w:hAnsi="Arial" w:cs="Arial"/>
      <w:b/>
      <w:bCs/>
      <w:i/>
      <w:iCs/>
      <w:color w:val="006699"/>
      <w:sz w:val="18"/>
      <w:szCs w:val="18"/>
    </w:rPr>
  </w:style>
  <w:style w:type="paragraph" w:customStyle="1" w:styleId="CorpoCarattereCarattere33">
    <w:name w:val="Corpo Carattere Carattere33"/>
    <w:basedOn w:val="Standard"/>
    <w:rsid w:val="00592F24"/>
    <w:pPr>
      <w:spacing w:before="120" w:after="120"/>
      <w:ind w:left="284"/>
      <w:jc w:val="both"/>
    </w:pPr>
    <w:rPr>
      <w:spacing w:val="-2"/>
    </w:rPr>
  </w:style>
  <w:style w:type="paragraph" w:customStyle="1" w:styleId="rgsufficio133">
    <w:name w:val="rgs_ufficio133"/>
    <w:basedOn w:val="Standard"/>
    <w:rsid w:val="00592F24"/>
    <w:pPr>
      <w:jc w:val="center"/>
    </w:pPr>
    <w:rPr>
      <w:smallCaps/>
      <w:sz w:val="16"/>
      <w:szCs w:val="20"/>
    </w:rPr>
  </w:style>
  <w:style w:type="paragraph" w:customStyle="1" w:styleId="rgsoggetto33">
    <w:name w:val="rgs_oggetto33"/>
    <w:basedOn w:val="Standard"/>
    <w:rsid w:val="00592F24"/>
    <w:pPr>
      <w:ind w:left="1000" w:hanging="1000"/>
    </w:pPr>
    <w:rPr>
      <w:sz w:val="20"/>
      <w:szCs w:val="20"/>
    </w:rPr>
  </w:style>
  <w:style w:type="paragraph" w:customStyle="1" w:styleId="StileGlossarioDefCorsivo33">
    <w:name w:val="Stile GlossarioDef + Corsivo33"/>
    <w:basedOn w:val="GlossarioDef"/>
    <w:rsid w:val="00592F24"/>
    <w:rPr>
      <w:i/>
      <w:iCs/>
      <w:spacing w:val="-2"/>
    </w:rPr>
  </w:style>
  <w:style w:type="paragraph" w:customStyle="1" w:styleId="corpocarattere33">
    <w:name w:val="corpocarattere33"/>
    <w:basedOn w:val="Standard"/>
    <w:rsid w:val="00592F24"/>
    <w:pPr>
      <w:spacing w:before="280" w:after="280"/>
    </w:pPr>
    <w:rPr>
      <w:rFonts w:ascii="Arial Unicode MS" w:eastAsia="Arial Unicode MS" w:hAnsi="Arial Unicode MS" w:cs="Arial Unicode MS"/>
    </w:rPr>
  </w:style>
  <w:style w:type="paragraph" w:customStyle="1" w:styleId="0proposta33">
    <w:name w:val="0_proposta33"/>
    <w:basedOn w:val="Standard"/>
    <w:rsid w:val="00592F24"/>
    <w:pPr>
      <w:spacing w:after="120"/>
      <w:jc w:val="both"/>
    </w:pPr>
  </w:style>
  <w:style w:type="paragraph" w:customStyle="1" w:styleId="rgscorpodeltesto33">
    <w:name w:val="rgs_corpodeltesto33"/>
    <w:basedOn w:val="Standard"/>
    <w:rsid w:val="00592F24"/>
    <w:pPr>
      <w:spacing w:after="120" w:line="360" w:lineRule="auto"/>
      <w:ind w:firstLine="799"/>
      <w:jc w:val="both"/>
    </w:pPr>
    <w:rPr>
      <w:szCs w:val="20"/>
    </w:rPr>
  </w:style>
  <w:style w:type="paragraph" w:customStyle="1" w:styleId="CM11433">
    <w:name w:val="CM11433"/>
    <w:basedOn w:val="Standard"/>
    <w:next w:val="Standard"/>
    <w:rsid w:val="00592F24"/>
    <w:pPr>
      <w:widowControl w:val="0"/>
      <w:autoSpaceDE w:val="0"/>
      <w:spacing w:after="105"/>
      <w:ind w:right="508"/>
    </w:pPr>
  </w:style>
  <w:style w:type="paragraph" w:customStyle="1" w:styleId="Default33">
    <w:name w:val="Default3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3">
    <w:name w:val="testo133"/>
    <w:basedOn w:val="Standard"/>
    <w:rsid w:val="00592F24"/>
    <w:pPr>
      <w:widowControl w:val="0"/>
      <w:ind w:left="426" w:right="-1"/>
      <w:jc w:val="both"/>
    </w:pPr>
    <w:rPr>
      <w:sz w:val="22"/>
      <w:szCs w:val="20"/>
    </w:rPr>
  </w:style>
  <w:style w:type="paragraph" w:customStyle="1" w:styleId="Corpo123">
    <w:name w:val="Corpo123"/>
    <w:basedOn w:val="Standard"/>
    <w:rsid w:val="00592F24"/>
    <w:pPr>
      <w:spacing w:before="120" w:after="120"/>
      <w:jc w:val="both"/>
    </w:pPr>
    <w:rPr>
      <w:rFonts w:cs="Arial"/>
      <w:spacing w:val="-2"/>
    </w:rPr>
  </w:style>
  <w:style w:type="paragraph" w:customStyle="1" w:styleId="Corpo1133">
    <w:name w:val="Corpo1133"/>
    <w:basedOn w:val="Standard"/>
    <w:rsid w:val="00592F24"/>
    <w:pPr>
      <w:spacing w:before="120" w:after="120"/>
      <w:jc w:val="both"/>
    </w:pPr>
    <w:rPr>
      <w:rFonts w:cs="Arial"/>
      <w:spacing w:val="-2"/>
    </w:rPr>
  </w:style>
  <w:style w:type="paragraph" w:customStyle="1" w:styleId="Corpotesto3">
    <w:name w:val="Corpo testo3"/>
    <w:basedOn w:val="Standard"/>
    <w:rsid w:val="00592F24"/>
    <w:pPr>
      <w:spacing w:before="240"/>
      <w:ind w:left="907"/>
    </w:pPr>
    <w:rPr>
      <w:lang w:val="en-US"/>
    </w:rPr>
  </w:style>
  <w:style w:type="paragraph" w:customStyle="1" w:styleId="schema1">
    <w:name w:val="schema1"/>
    <w:basedOn w:val="Standard"/>
    <w:rsid w:val="00592F24"/>
    <w:pPr>
      <w:jc w:val="both"/>
    </w:pPr>
    <w:rPr>
      <w:b/>
      <w:sz w:val="28"/>
      <w:szCs w:val="28"/>
    </w:rPr>
  </w:style>
  <w:style w:type="paragraph" w:customStyle="1" w:styleId="circolaresottoparagrafo2">
    <w:name w:val="circolare sottoparagrafo2"/>
    <w:basedOn w:val="Titolo31"/>
    <w:rsid w:val="00592F24"/>
    <w:rPr>
      <w:sz w:val="26"/>
      <w:szCs w:val="26"/>
    </w:rPr>
  </w:style>
  <w:style w:type="paragraph" w:customStyle="1" w:styleId="ElnotaCarattere7">
    <w:name w:val="El_nota Carattere7"/>
    <w:basedOn w:val="Standard"/>
    <w:rsid w:val="00592F24"/>
    <w:pPr>
      <w:spacing w:before="80" w:after="80"/>
      <w:ind w:left="284" w:hanging="284"/>
      <w:jc w:val="both"/>
    </w:pPr>
    <w:rPr>
      <w:rFonts w:ascii="Arial" w:hAnsi="Arial" w:cs="Arial"/>
      <w:bCs/>
      <w:spacing w:val="-2"/>
      <w:sz w:val="18"/>
      <w:szCs w:val="3276"/>
    </w:rPr>
  </w:style>
  <w:style w:type="paragraph" w:customStyle="1" w:styleId="Nota8">
    <w:name w:val="Nota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
    <w:name w:val="Corpo Carattere Carattere Carattere7"/>
    <w:basedOn w:val="Standard"/>
    <w:rsid w:val="00592F24"/>
    <w:pPr>
      <w:spacing w:before="120" w:after="120"/>
      <w:ind w:left="284"/>
      <w:jc w:val="both"/>
    </w:pPr>
    <w:rPr>
      <w:spacing w:val="-2"/>
    </w:rPr>
  </w:style>
  <w:style w:type="paragraph" w:customStyle="1" w:styleId="Elpunto10">
    <w:name w:val="El_punto10"/>
    <w:basedOn w:val="Puntoelenco"/>
    <w:rsid w:val="00592F24"/>
    <w:pPr>
      <w:spacing w:before="60" w:after="60"/>
    </w:pPr>
  </w:style>
  <w:style w:type="paragraph" w:customStyle="1" w:styleId="Copertina10">
    <w:name w:val="Copertina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
    <w:name w:val="Spazio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
    <w:name w:val="Corpo_tab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
    <w:name w:val="Destinatari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
    <w:name w:val="Dida7"/>
    <w:basedOn w:val="WW-Didascalia"/>
    <w:rsid w:val="00592F24"/>
  </w:style>
  <w:style w:type="paragraph" w:customStyle="1" w:styleId="Ellettera8">
    <w:name w:val="El_lettera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
    <w:name w:val="El_lettera27"/>
    <w:basedOn w:val="Ellettera"/>
    <w:rsid w:val="00592F24"/>
  </w:style>
  <w:style w:type="paragraph" w:customStyle="1" w:styleId="EltracciatoCarattereCarattere7">
    <w:name w:val="El_tracciato Carattere Carattere7"/>
    <w:basedOn w:val="ElnotaCarattere"/>
    <w:rsid w:val="00592F24"/>
    <w:pPr>
      <w:ind w:left="0"/>
    </w:pPr>
  </w:style>
  <w:style w:type="paragraph" w:customStyle="1" w:styleId="Evidenziatore8">
    <w:name w:val="Evidenziatore8"/>
    <w:basedOn w:val="Standard"/>
    <w:rsid w:val="00592F24"/>
    <w:pPr>
      <w:spacing w:before="120" w:after="140"/>
      <w:jc w:val="both"/>
    </w:pPr>
    <w:rPr>
      <w:rFonts w:cs="Arial"/>
      <w:b/>
      <w:spacing w:val="-2"/>
    </w:rPr>
  </w:style>
  <w:style w:type="paragraph" w:customStyle="1" w:styleId="Figura8">
    <w:name w:val="Figura8"/>
    <w:basedOn w:val="Standard"/>
    <w:rsid w:val="00592F24"/>
    <w:pPr>
      <w:keepNext/>
      <w:spacing w:before="240" w:after="120"/>
      <w:jc w:val="center"/>
    </w:pPr>
  </w:style>
  <w:style w:type="paragraph" w:customStyle="1" w:styleId="Oggetto7">
    <w:name w:val="Oggetto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
    <w:name w:val="Tabelle7"/>
    <w:basedOn w:val="Standard"/>
    <w:rsid w:val="00592F24"/>
    <w:pPr>
      <w:spacing w:before="120" w:after="360"/>
    </w:pPr>
    <w:rPr>
      <w:rFonts w:eastAsia="Arial Unicode MS"/>
    </w:rPr>
  </w:style>
  <w:style w:type="paragraph" w:customStyle="1" w:styleId="Tittab9">
    <w:name w:val="Tit_tab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
    <w:name w:val="Corpo_lettera7"/>
    <w:basedOn w:val="Standard"/>
    <w:rsid w:val="00592F24"/>
    <w:pPr>
      <w:spacing w:before="120" w:after="120"/>
      <w:ind w:firstLine="340"/>
      <w:jc w:val="both"/>
    </w:pPr>
    <w:rPr>
      <w:rFonts w:cs="Arial"/>
      <w:spacing w:val="-2"/>
    </w:rPr>
  </w:style>
  <w:style w:type="paragraph" w:customStyle="1" w:styleId="GlossarioDef8">
    <w:name w:val="GlossarioDef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
    <w:name w:val="El_notalettera8"/>
    <w:basedOn w:val="Elnota"/>
    <w:rsid w:val="00592F24"/>
    <w:pPr>
      <w:ind w:left="616" w:hanging="360"/>
    </w:pPr>
  </w:style>
  <w:style w:type="paragraph" w:customStyle="1" w:styleId="Elnota10">
    <w:name w:val="El_nota10"/>
    <w:basedOn w:val="Nota"/>
    <w:rsid w:val="00592F24"/>
    <w:pPr>
      <w:ind w:left="567" w:hanging="283"/>
    </w:pPr>
  </w:style>
  <w:style w:type="paragraph" w:customStyle="1" w:styleId="Elnumero27">
    <w:name w:val="El_numero27"/>
    <w:basedOn w:val="Standard"/>
    <w:rsid w:val="00592F24"/>
    <w:pPr>
      <w:spacing w:before="40" w:after="40"/>
      <w:ind w:left="851"/>
    </w:pPr>
    <w:rPr>
      <w:rFonts w:cs="Arial"/>
      <w:szCs w:val="20"/>
    </w:rPr>
  </w:style>
  <w:style w:type="paragraph" w:customStyle="1" w:styleId="EltracciatoCarattere8">
    <w:name w:val="El_tracciato Carattere8"/>
    <w:basedOn w:val="Elnota"/>
    <w:rsid w:val="00592F24"/>
  </w:style>
  <w:style w:type="paragraph" w:customStyle="1" w:styleId="El-9">
    <w:name w:val="El-9"/>
    <w:basedOn w:val="Elpunto"/>
    <w:rsid w:val="00592F24"/>
    <w:pPr>
      <w:ind w:firstLine="0"/>
    </w:pPr>
  </w:style>
  <w:style w:type="paragraph" w:customStyle="1" w:styleId="Elpunto29">
    <w:name w:val="El_punto29"/>
    <w:basedOn w:val="Elpunto"/>
    <w:rsid w:val="00592F24"/>
    <w:pPr>
      <w:ind w:left="567" w:hanging="283"/>
    </w:pPr>
  </w:style>
  <w:style w:type="paragraph" w:customStyle="1" w:styleId="Parola7">
    <w:name w:val="Parola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
    <w:name w:val="Esempio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
    <w:name w:val="Stile Tabelle + Allineato a sinistra7"/>
    <w:basedOn w:val="Tabelle"/>
    <w:rsid w:val="00592F24"/>
    <w:rPr>
      <w:rFonts w:eastAsia="Times New Roman"/>
      <w:szCs w:val="20"/>
    </w:rPr>
  </w:style>
  <w:style w:type="paragraph" w:customStyle="1" w:styleId="tit37">
    <w:name w:val="tit37"/>
    <w:basedOn w:val="Standard"/>
    <w:rsid w:val="00592F24"/>
    <w:pPr>
      <w:spacing w:before="480"/>
    </w:pPr>
    <w:rPr>
      <w:rFonts w:ascii="Arial" w:hAnsi="Arial" w:cs="Arial"/>
      <w:b/>
      <w:bCs/>
      <w:color w:val="006699"/>
      <w:sz w:val="20"/>
      <w:szCs w:val="20"/>
    </w:rPr>
  </w:style>
  <w:style w:type="paragraph" w:customStyle="1" w:styleId="corpo7">
    <w:name w:val="corpo7"/>
    <w:basedOn w:val="Standard"/>
    <w:rsid w:val="00592F24"/>
    <w:pPr>
      <w:spacing w:before="120" w:after="120"/>
      <w:ind w:right="100"/>
      <w:jc w:val="both"/>
    </w:pPr>
    <w:rPr>
      <w:rFonts w:ascii="Arial" w:hAnsi="Arial" w:cs="Arial"/>
      <w:color w:val="000000"/>
      <w:sz w:val="18"/>
      <w:szCs w:val="18"/>
    </w:rPr>
  </w:style>
  <w:style w:type="paragraph" w:customStyle="1" w:styleId="tit27">
    <w:name w:val="tit27"/>
    <w:basedOn w:val="Standard"/>
    <w:rsid w:val="00592F24"/>
    <w:pPr>
      <w:spacing w:before="400" w:after="60"/>
    </w:pPr>
    <w:rPr>
      <w:rFonts w:ascii="Arial" w:hAnsi="Arial" w:cs="Arial"/>
      <w:b/>
      <w:bCs/>
      <w:color w:val="006699"/>
      <w:sz w:val="22"/>
      <w:szCs w:val="22"/>
    </w:rPr>
  </w:style>
  <w:style w:type="paragraph" w:customStyle="1" w:styleId="corpotab70">
    <w:name w:val="corpotab7"/>
    <w:basedOn w:val="Standard"/>
    <w:rsid w:val="00592F24"/>
    <w:pPr>
      <w:spacing w:before="20" w:after="20"/>
      <w:ind w:left="40" w:right="40"/>
    </w:pPr>
    <w:rPr>
      <w:rFonts w:ascii="Arial" w:hAnsi="Arial" w:cs="Arial"/>
      <w:color w:val="000000"/>
      <w:sz w:val="18"/>
      <w:szCs w:val="18"/>
    </w:rPr>
  </w:style>
  <w:style w:type="paragraph" w:customStyle="1" w:styleId="Normale27">
    <w:name w:val="Normale 27"/>
    <w:basedOn w:val="Standard"/>
    <w:rsid w:val="00592F24"/>
    <w:pPr>
      <w:spacing w:before="120"/>
      <w:ind w:left="567" w:right="567"/>
    </w:pPr>
    <w:rPr>
      <w:sz w:val="22"/>
      <w:szCs w:val="20"/>
    </w:rPr>
  </w:style>
  <w:style w:type="paragraph" w:customStyle="1" w:styleId="tit47">
    <w:name w:val="tit47"/>
    <w:basedOn w:val="Standard"/>
    <w:rsid w:val="00592F24"/>
    <w:pPr>
      <w:spacing w:before="120"/>
    </w:pPr>
    <w:rPr>
      <w:rFonts w:ascii="Arial" w:hAnsi="Arial" w:cs="Arial"/>
      <w:b/>
      <w:bCs/>
      <w:i/>
      <w:iCs/>
      <w:color w:val="006699"/>
      <w:sz w:val="18"/>
      <w:szCs w:val="18"/>
    </w:rPr>
  </w:style>
  <w:style w:type="paragraph" w:customStyle="1" w:styleId="CorpoCarattereCarattere7">
    <w:name w:val="Corpo Carattere Carattere7"/>
    <w:basedOn w:val="Standard"/>
    <w:rsid w:val="00592F24"/>
    <w:pPr>
      <w:spacing w:before="120" w:after="120"/>
      <w:ind w:left="284"/>
      <w:jc w:val="both"/>
    </w:pPr>
    <w:rPr>
      <w:spacing w:val="-2"/>
    </w:rPr>
  </w:style>
  <w:style w:type="paragraph" w:customStyle="1" w:styleId="rgsufficio17">
    <w:name w:val="rgs_ufficio17"/>
    <w:basedOn w:val="Standard"/>
    <w:rsid w:val="00592F24"/>
    <w:pPr>
      <w:jc w:val="center"/>
    </w:pPr>
    <w:rPr>
      <w:smallCaps/>
      <w:sz w:val="16"/>
      <w:szCs w:val="20"/>
    </w:rPr>
  </w:style>
  <w:style w:type="paragraph" w:customStyle="1" w:styleId="rgsoggetto6">
    <w:name w:val="rgs_oggetto6"/>
    <w:basedOn w:val="Standard"/>
    <w:rsid w:val="00592F24"/>
    <w:pPr>
      <w:ind w:left="1000" w:hanging="1000"/>
    </w:pPr>
    <w:rPr>
      <w:sz w:val="20"/>
      <w:szCs w:val="20"/>
    </w:rPr>
  </w:style>
  <w:style w:type="paragraph" w:customStyle="1" w:styleId="StileGlossarioDefCorsivo7">
    <w:name w:val="Stile GlossarioDef + Corsivo7"/>
    <w:basedOn w:val="GlossarioDef"/>
    <w:rsid w:val="00592F24"/>
    <w:rPr>
      <w:i/>
      <w:iCs/>
      <w:spacing w:val="-2"/>
    </w:rPr>
  </w:style>
  <w:style w:type="paragraph" w:customStyle="1" w:styleId="corpocarattere7">
    <w:name w:val="corpocarattere7"/>
    <w:basedOn w:val="Standard"/>
    <w:rsid w:val="00592F24"/>
    <w:pPr>
      <w:spacing w:before="280" w:after="280"/>
    </w:pPr>
    <w:rPr>
      <w:rFonts w:ascii="Arial Unicode MS" w:eastAsia="Arial Unicode MS" w:hAnsi="Arial Unicode MS" w:cs="Arial Unicode MS"/>
    </w:rPr>
  </w:style>
  <w:style w:type="paragraph" w:customStyle="1" w:styleId="0proposta7">
    <w:name w:val="0_proposta7"/>
    <w:basedOn w:val="Standard"/>
    <w:rsid w:val="00592F24"/>
    <w:pPr>
      <w:spacing w:after="120"/>
      <w:jc w:val="both"/>
    </w:pPr>
  </w:style>
  <w:style w:type="paragraph" w:customStyle="1" w:styleId="rgscorpodeltesto7">
    <w:name w:val="rgs_corpodeltesto7"/>
    <w:basedOn w:val="Standard"/>
    <w:rsid w:val="00592F24"/>
    <w:pPr>
      <w:spacing w:after="120" w:line="360" w:lineRule="auto"/>
      <w:ind w:firstLine="799"/>
      <w:jc w:val="both"/>
    </w:pPr>
    <w:rPr>
      <w:szCs w:val="20"/>
    </w:rPr>
  </w:style>
  <w:style w:type="paragraph" w:customStyle="1" w:styleId="StileEvidenziatoreNonGrassetto4">
    <w:name w:val="Stile Evidenziatore + Non Grassetto4"/>
    <w:basedOn w:val="Evidenziatore"/>
    <w:rsid w:val="00592F24"/>
  </w:style>
  <w:style w:type="paragraph" w:customStyle="1" w:styleId="CM1147">
    <w:name w:val="CM1147"/>
    <w:basedOn w:val="Standard"/>
    <w:next w:val="Standard"/>
    <w:rsid w:val="00592F24"/>
    <w:pPr>
      <w:widowControl w:val="0"/>
      <w:autoSpaceDE w:val="0"/>
      <w:spacing w:after="105"/>
      <w:ind w:right="508"/>
    </w:pPr>
  </w:style>
  <w:style w:type="paragraph" w:customStyle="1" w:styleId="Default7">
    <w:name w:val="Default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
    <w:name w:val="testo17"/>
    <w:basedOn w:val="Standard"/>
    <w:rsid w:val="00592F24"/>
    <w:pPr>
      <w:widowControl w:val="0"/>
      <w:ind w:left="426" w:right="-1"/>
      <w:jc w:val="both"/>
    </w:pPr>
    <w:rPr>
      <w:sz w:val="22"/>
      <w:szCs w:val="20"/>
    </w:rPr>
  </w:style>
  <w:style w:type="paragraph" w:customStyle="1" w:styleId="ElnotaCarattere14">
    <w:name w:val="El_nota Carattere14"/>
    <w:basedOn w:val="Standard"/>
    <w:rsid w:val="00592F24"/>
    <w:pPr>
      <w:spacing w:before="80" w:after="80"/>
      <w:ind w:left="567" w:hanging="284"/>
      <w:jc w:val="both"/>
    </w:pPr>
    <w:rPr>
      <w:rFonts w:ascii="Arial" w:hAnsi="Arial" w:cs="Arial"/>
      <w:bCs/>
      <w:spacing w:val="-2"/>
      <w:sz w:val="18"/>
      <w:szCs w:val="3276"/>
    </w:rPr>
  </w:style>
  <w:style w:type="paragraph" w:customStyle="1" w:styleId="Nota14">
    <w:name w:val="Nota1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
    <w:name w:val="Corpo Carattere Carattere Carattere14"/>
    <w:basedOn w:val="Standard"/>
    <w:rsid w:val="00592F24"/>
    <w:pPr>
      <w:spacing w:before="120" w:after="120"/>
      <w:ind w:left="284"/>
      <w:jc w:val="both"/>
    </w:pPr>
    <w:rPr>
      <w:spacing w:val="-2"/>
    </w:rPr>
  </w:style>
  <w:style w:type="paragraph" w:customStyle="1" w:styleId="Elpunto14">
    <w:name w:val="El_punto14"/>
    <w:basedOn w:val="Puntoelenco"/>
    <w:rsid w:val="00592F24"/>
    <w:pPr>
      <w:spacing w:before="60" w:after="60"/>
      <w:ind w:left="0" w:firstLine="0"/>
    </w:pPr>
  </w:style>
  <w:style w:type="paragraph" w:customStyle="1" w:styleId="Copertina14">
    <w:name w:val="Copertina1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
    <w:name w:val="Spazio1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
    <w:name w:val="Corpo_tab1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
    <w:name w:val="Destinatari1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
    <w:name w:val="Dida14"/>
    <w:basedOn w:val="WW-Didascalia"/>
    <w:rsid w:val="00592F24"/>
  </w:style>
  <w:style w:type="paragraph" w:customStyle="1" w:styleId="Ellettera14">
    <w:name w:val="El_lettera1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
    <w:name w:val="El_lettera214"/>
    <w:basedOn w:val="Ellettera"/>
    <w:rsid w:val="00592F24"/>
  </w:style>
  <w:style w:type="paragraph" w:customStyle="1" w:styleId="EltracciatoCarattereCarattere14">
    <w:name w:val="El_tracciato Carattere Carattere14"/>
    <w:basedOn w:val="ElnotaCarattere"/>
    <w:rsid w:val="00592F24"/>
    <w:pPr>
      <w:ind w:left="0" w:firstLine="0"/>
    </w:pPr>
  </w:style>
  <w:style w:type="paragraph" w:customStyle="1" w:styleId="Evidenziatore14">
    <w:name w:val="Evidenziatore14"/>
    <w:basedOn w:val="Standard"/>
    <w:rsid w:val="00592F24"/>
    <w:pPr>
      <w:spacing w:before="120" w:after="140"/>
      <w:jc w:val="both"/>
    </w:pPr>
    <w:rPr>
      <w:rFonts w:cs="Arial"/>
      <w:b/>
      <w:spacing w:val="-2"/>
    </w:rPr>
  </w:style>
  <w:style w:type="paragraph" w:customStyle="1" w:styleId="Figura14">
    <w:name w:val="Figura14"/>
    <w:basedOn w:val="Standard"/>
    <w:rsid w:val="00592F24"/>
    <w:pPr>
      <w:keepNext/>
      <w:spacing w:before="240" w:after="120"/>
      <w:jc w:val="center"/>
    </w:pPr>
  </w:style>
  <w:style w:type="paragraph" w:customStyle="1" w:styleId="Oggetto14">
    <w:name w:val="Oggetto1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
    <w:name w:val="Tabelle14"/>
    <w:basedOn w:val="Standard"/>
    <w:rsid w:val="00592F24"/>
    <w:pPr>
      <w:spacing w:before="120" w:after="360"/>
    </w:pPr>
    <w:rPr>
      <w:rFonts w:eastAsia="Arial Unicode MS"/>
    </w:rPr>
  </w:style>
  <w:style w:type="paragraph" w:customStyle="1" w:styleId="Tittab14">
    <w:name w:val="Tit_tab1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
    <w:name w:val="Corpo_lettera14"/>
    <w:basedOn w:val="Standard"/>
    <w:rsid w:val="00592F24"/>
    <w:pPr>
      <w:spacing w:before="120" w:after="120"/>
      <w:ind w:firstLine="340"/>
      <w:jc w:val="both"/>
    </w:pPr>
    <w:rPr>
      <w:rFonts w:cs="Arial"/>
      <w:spacing w:val="-2"/>
    </w:rPr>
  </w:style>
  <w:style w:type="paragraph" w:customStyle="1" w:styleId="GlossarioDef14">
    <w:name w:val="GlossarioDef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
    <w:name w:val="El_notalettera14"/>
    <w:basedOn w:val="Elnota"/>
    <w:rsid w:val="00592F24"/>
    <w:pPr>
      <w:ind w:left="616" w:hanging="360"/>
    </w:pPr>
  </w:style>
  <w:style w:type="paragraph" w:customStyle="1" w:styleId="Elnota14">
    <w:name w:val="El_nota14"/>
    <w:basedOn w:val="Nota"/>
    <w:rsid w:val="00592F24"/>
    <w:pPr>
      <w:ind w:left="567" w:hanging="283"/>
    </w:pPr>
  </w:style>
  <w:style w:type="paragraph" w:customStyle="1" w:styleId="Elnumero214">
    <w:name w:val="El_numero21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
    <w:name w:val="El_tracciato Carattere14"/>
    <w:basedOn w:val="Elnota"/>
    <w:rsid w:val="00592F24"/>
  </w:style>
  <w:style w:type="paragraph" w:customStyle="1" w:styleId="El-14">
    <w:name w:val="El-14"/>
    <w:basedOn w:val="Elpunto"/>
    <w:rsid w:val="00592F24"/>
    <w:pPr>
      <w:ind w:left="0" w:firstLine="0"/>
    </w:pPr>
  </w:style>
  <w:style w:type="paragraph" w:customStyle="1" w:styleId="Elpunto214">
    <w:name w:val="El_punto214"/>
    <w:basedOn w:val="Elpunto"/>
    <w:rsid w:val="00592F24"/>
    <w:pPr>
      <w:ind w:left="1440" w:hanging="360"/>
    </w:pPr>
  </w:style>
  <w:style w:type="paragraph" w:customStyle="1" w:styleId="Corpo16">
    <w:name w:val="Corpo16"/>
    <w:basedOn w:val="Standard"/>
    <w:rsid w:val="00592F24"/>
    <w:pPr>
      <w:spacing w:before="120" w:after="120"/>
      <w:jc w:val="both"/>
    </w:pPr>
    <w:rPr>
      <w:rFonts w:cs="Arial"/>
      <w:spacing w:val="-2"/>
    </w:rPr>
  </w:style>
  <w:style w:type="paragraph" w:customStyle="1" w:styleId="Parola14">
    <w:name w:val="Parola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
    <w:name w:val="Esempio1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
    <w:name w:val="Stile Tabelle + Allineato a sinistra14"/>
    <w:basedOn w:val="Tabelle"/>
    <w:rsid w:val="00592F24"/>
    <w:rPr>
      <w:rFonts w:eastAsia="Times New Roman"/>
      <w:szCs w:val="20"/>
    </w:rPr>
  </w:style>
  <w:style w:type="paragraph" w:customStyle="1" w:styleId="tit314">
    <w:name w:val="tit314"/>
    <w:basedOn w:val="Standard"/>
    <w:rsid w:val="00592F24"/>
    <w:pPr>
      <w:spacing w:before="480"/>
    </w:pPr>
    <w:rPr>
      <w:rFonts w:ascii="Arial" w:hAnsi="Arial" w:cs="Arial"/>
      <w:b/>
      <w:bCs/>
      <w:color w:val="006699"/>
      <w:sz w:val="20"/>
      <w:szCs w:val="20"/>
    </w:rPr>
  </w:style>
  <w:style w:type="paragraph" w:customStyle="1" w:styleId="corpo140">
    <w:name w:val="corpo14"/>
    <w:basedOn w:val="Standard"/>
    <w:rsid w:val="00592F24"/>
    <w:pPr>
      <w:spacing w:before="120" w:after="120"/>
      <w:ind w:right="100"/>
      <w:jc w:val="both"/>
    </w:pPr>
    <w:rPr>
      <w:rFonts w:ascii="Arial" w:hAnsi="Arial" w:cs="Arial"/>
      <w:color w:val="000000"/>
      <w:sz w:val="18"/>
      <w:szCs w:val="18"/>
    </w:rPr>
  </w:style>
  <w:style w:type="paragraph" w:customStyle="1" w:styleId="tit214">
    <w:name w:val="tit214"/>
    <w:basedOn w:val="Standard"/>
    <w:rsid w:val="00592F24"/>
    <w:pPr>
      <w:spacing w:before="400" w:after="60"/>
    </w:pPr>
    <w:rPr>
      <w:rFonts w:ascii="Arial" w:hAnsi="Arial" w:cs="Arial"/>
      <w:b/>
      <w:bCs/>
      <w:color w:val="006699"/>
      <w:sz w:val="22"/>
      <w:szCs w:val="22"/>
    </w:rPr>
  </w:style>
  <w:style w:type="paragraph" w:customStyle="1" w:styleId="corpotab140">
    <w:name w:val="corpotab14"/>
    <w:basedOn w:val="Standard"/>
    <w:rsid w:val="00592F24"/>
    <w:pPr>
      <w:spacing w:before="20" w:after="20"/>
      <w:ind w:left="40" w:right="40"/>
    </w:pPr>
    <w:rPr>
      <w:rFonts w:ascii="Arial" w:hAnsi="Arial" w:cs="Arial"/>
      <w:color w:val="000000"/>
      <w:sz w:val="18"/>
      <w:szCs w:val="18"/>
    </w:rPr>
  </w:style>
  <w:style w:type="paragraph" w:customStyle="1" w:styleId="Normale214">
    <w:name w:val="Normale 214"/>
    <w:basedOn w:val="Standard"/>
    <w:rsid w:val="00592F24"/>
    <w:pPr>
      <w:spacing w:before="120"/>
      <w:ind w:left="567" w:right="567"/>
    </w:pPr>
    <w:rPr>
      <w:sz w:val="22"/>
      <w:szCs w:val="20"/>
    </w:rPr>
  </w:style>
  <w:style w:type="paragraph" w:customStyle="1" w:styleId="tit414">
    <w:name w:val="tit414"/>
    <w:basedOn w:val="Standard"/>
    <w:rsid w:val="00592F24"/>
    <w:pPr>
      <w:spacing w:before="120"/>
    </w:pPr>
    <w:rPr>
      <w:rFonts w:ascii="Arial" w:hAnsi="Arial" w:cs="Arial"/>
      <w:b/>
      <w:bCs/>
      <w:i/>
      <w:iCs/>
      <w:color w:val="006699"/>
      <w:sz w:val="18"/>
      <w:szCs w:val="18"/>
    </w:rPr>
  </w:style>
  <w:style w:type="paragraph" w:customStyle="1" w:styleId="CorpoCarattereCarattere14">
    <w:name w:val="Corpo Carattere Carattere14"/>
    <w:basedOn w:val="Standard"/>
    <w:rsid w:val="00592F24"/>
    <w:pPr>
      <w:spacing w:before="120" w:after="120"/>
      <w:ind w:left="284"/>
      <w:jc w:val="both"/>
    </w:pPr>
    <w:rPr>
      <w:spacing w:val="-2"/>
    </w:rPr>
  </w:style>
  <w:style w:type="paragraph" w:customStyle="1" w:styleId="rgsufficio114">
    <w:name w:val="rgs_ufficio114"/>
    <w:basedOn w:val="Standard"/>
    <w:rsid w:val="00592F24"/>
    <w:pPr>
      <w:jc w:val="center"/>
    </w:pPr>
    <w:rPr>
      <w:smallCaps/>
      <w:sz w:val="16"/>
      <w:szCs w:val="20"/>
    </w:rPr>
  </w:style>
  <w:style w:type="paragraph" w:customStyle="1" w:styleId="rgsoggetto14">
    <w:name w:val="rgs_oggetto14"/>
    <w:basedOn w:val="Standard"/>
    <w:rsid w:val="00592F24"/>
    <w:pPr>
      <w:ind w:left="1000" w:hanging="1000"/>
    </w:pPr>
    <w:rPr>
      <w:sz w:val="20"/>
      <w:szCs w:val="20"/>
    </w:rPr>
  </w:style>
  <w:style w:type="paragraph" w:customStyle="1" w:styleId="StileGlossarioDefCorsivo14">
    <w:name w:val="Stile GlossarioDef + Corsivo14"/>
    <w:basedOn w:val="GlossarioDef"/>
    <w:rsid w:val="00592F24"/>
    <w:rPr>
      <w:i/>
      <w:iCs/>
      <w:spacing w:val="-2"/>
    </w:rPr>
  </w:style>
  <w:style w:type="paragraph" w:customStyle="1" w:styleId="corpocarattere14">
    <w:name w:val="corpocarattere14"/>
    <w:basedOn w:val="Standard"/>
    <w:rsid w:val="00592F24"/>
    <w:pPr>
      <w:spacing w:before="280" w:after="280"/>
    </w:pPr>
    <w:rPr>
      <w:rFonts w:ascii="Arial Unicode MS" w:eastAsia="Arial Unicode MS" w:hAnsi="Arial Unicode MS" w:cs="Arial Unicode MS"/>
    </w:rPr>
  </w:style>
  <w:style w:type="paragraph" w:customStyle="1" w:styleId="0proposta14">
    <w:name w:val="0_proposta14"/>
    <w:basedOn w:val="Standard"/>
    <w:rsid w:val="00592F24"/>
    <w:pPr>
      <w:spacing w:after="120"/>
      <w:jc w:val="both"/>
    </w:pPr>
  </w:style>
  <w:style w:type="paragraph" w:customStyle="1" w:styleId="rgscorpodeltesto14">
    <w:name w:val="rgs_corpodeltesto14"/>
    <w:basedOn w:val="Standard"/>
    <w:rsid w:val="00592F24"/>
    <w:pPr>
      <w:spacing w:after="120" w:line="360" w:lineRule="auto"/>
      <w:ind w:firstLine="799"/>
      <w:jc w:val="both"/>
    </w:pPr>
    <w:rPr>
      <w:szCs w:val="20"/>
    </w:rPr>
  </w:style>
  <w:style w:type="paragraph" w:customStyle="1" w:styleId="CM11414">
    <w:name w:val="CM11414"/>
    <w:basedOn w:val="Standard"/>
    <w:next w:val="Standard"/>
    <w:rsid w:val="00592F24"/>
    <w:pPr>
      <w:widowControl w:val="0"/>
      <w:autoSpaceDE w:val="0"/>
      <w:spacing w:after="105"/>
      <w:ind w:right="508"/>
    </w:pPr>
  </w:style>
  <w:style w:type="paragraph" w:customStyle="1" w:styleId="Default14">
    <w:name w:val="Default1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
    <w:name w:val="testo114"/>
    <w:basedOn w:val="Standard"/>
    <w:rsid w:val="00592F24"/>
    <w:pPr>
      <w:widowControl w:val="0"/>
      <w:ind w:left="426" w:right="-1"/>
      <w:jc w:val="both"/>
    </w:pPr>
    <w:rPr>
      <w:sz w:val="22"/>
      <w:szCs w:val="20"/>
    </w:rPr>
  </w:style>
  <w:style w:type="paragraph" w:customStyle="1" w:styleId="ElnotaCarattere24">
    <w:name w:val="El_nota Carattere24"/>
    <w:basedOn w:val="Standard"/>
    <w:rsid w:val="00592F24"/>
    <w:pPr>
      <w:spacing w:before="80" w:after="80"/>
      <w:ind w:left="567" w:hanging="284"/>
      <w:jc w:val="both"/>
    </w:pPr>
    <w:rPr>
      <w:rFonts w:ascii="Arial" w:hAnsi="Arial" w:cs="Arial"/>
      <w:bCs/>
      <w:spacing w:val="-2"/>
      <w:sz w:val="18"/>
      <w:szCs w:val="3276"/>
    </w:rPr>
  </w:style>
  <w:style w:type="paragraph" w:customStyle="1" w:styleId="Nota24">
    <w:name w:val="Nota2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
    <w:name w:val="Corpo Carattere Carattere Carattere24"/>
    <w:basedOn w:val="Standard"/>
    <w:rsid w:val="00592F24"/>
    <w:pPr>
      <w:spacing w:before="120" w:after="120"/>
      <w:ind w:left="284"/>
      <w:jc w:val="both"/>
    </w:pPr>
    <w:rPr>
      <w:spacing w:val="-2"/>
    </w:rPr>
  </w:style>
  <w:style w:type="paragraph" w:customStyle="1" w:styleId="Elpunto34">
    <w:name w:val="El_punto34"/>
    <w:basedOn w:val="Puntoelenco"/>
    <w:rsid w:val="00592F24"/>
    <w:pPr>
      <w:spacing w:before="60" w:after="60"/>
      <w:ind w:left="0" w:firstLine="0"/>
    </w:pPr>
  </w:style>
  <w:style w:type="paragraph" w:customStyle="1" w:styleId="Copertina24">
    <w:name w:val="Copertina2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
    <w:name w:val="Spazio2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
    <w:name w:val="Corpo_tab2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
    <w:name w:val="Destinatari2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
    <w:name w:val="Dida24"/>
    <w:basedOn w:val="WW-Didascalia"/>
    <w:rsid w:val="00592F24"/>
  </w:style>
  <w:style w:type="paragraph" w:customStyle="1" w:styleId="Ellettera34">
    <w:name w:val="El_lettera3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
    <w:name w:val="El_lettera224"/>
    <w:basedOn w:val="Ellettera"/>
    <w:rsid w:val="00592F24"/>
  </w:style>
  <w:style w:type="paragraph" w:customStyle="1" w:styleId="EltracciatoCarattereCarattere24">
    <w:name w:val="El_tracciato Carattere Carattere24"/>
    <w:basedOn w:val="ElnotaCarattere"/>
    <w:rsid w:val="00592F24"/>
    <w:pPr>
      <w:ind w:left="0" w:firstLine="0"/>
    </w:pPr>
  </w:style>
  <w:style w:type="paragraph" w:customStyle="1" w:styleId="Evidenziatore24">
    <w:name w:val="Evidenziatore24"/>
    <w:basedOn w:val="Standard"/>
    <w:rsid w:val="00592F24"/>
    <w:pPr>
      <w:spacing w:before="120" w:after="140"/>
      <w:jc w:val="both"/>
    </w:pPr>
    <w:rPr>
      <w:rFonts w:cs="Arial"/>
      <w:b/>
      <w:spacing w:val="-2"/>
    </w:rPr>
  </w:style>
  <w:style w:type="paragraph" w:customStyle="1" w:styleId="Figura24">
    <w:name w:val="Figura24"/>
    <w:basedOn w:val="Standard"/>
    <w:rsid w:val="00592F24"/>
    <w:pPr>
      <w:keepNext/>
      <w:spacing w:before="240" w:after="120"/>
      <w:jc w:val="center"/>
    </w:pPr>
  </w:style>
  <w:style w:type="paragraph" w:customStyle="1" w:styleId="Oggetto24">
    <w:name w:val="Oggetto2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
    <w:name w:val="Tabelle24"/>
    <w:basedOn w:val="Standard"/>
    <w:rsid w:val="00592F24"/>
    <w:pPr>
      <w:spacing w:before="120" w:after="360"/>
    </w:pPr>
    <w:rPr>
      <w:rFonts w:eastAsia="Arial Unicode MS"/>
    </w:rPr>
  </w:style>
  <w:style w:type="paragraph" w:customStyle="1" w:styleId="Tittab24">
    <w:name w:val="Tit_tab2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
    <w:name w:val="Corpo_lettera24"/>
    <w:basedOn w:val="Standard"/>
    <w:rsid w:val="00592F24"/>
    <w:pPr>
      <w:spacing w:before="120" w:after="120"/>
      <w:ind w:firstLine="340"/>
      <w:jc w:val="both"/>
    </w:pPr>
    <w:rPr>
      <w:rFonts w:cs="Arial"/>
      <w:spacing w:val="-2"/>
    </w:rPr>
  </w:style>
  <w:style w:type="paragraph" w:customStyle="1" w:styleId="GlossarioDef24">
    <w:name w:val="GlossarioDef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
    <w:name w:val="El_notalettera24"/>
    <w:basedOn w:val="Elnota"/>
    <w:rsid w:val="00592F24"/>
    <w:pPr>
      <w:ind w:left="616" w:hanging="360"/>
    </w:pPr>
  </w:style>
  <w:style w:type="paragraph" w:customStyle="1" w:styleId="Elnota24">
    <w:name w:val="El_nota24"/>
    <w:basedOn w:val="Nota"/>
    <w:rsid w:val="00592F24"/>
    <w:pPr>
      <w:ind w:left="567" w:hanging="283"/>
    </w:pPr>
  </w:style>
  <w:style w:type="paragraph" w:customStyle="1" w:styleId="Elnumero224">
    <w:name w:val="El_numero22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
    <w:name w:val="El_tracciato Carattere24"/>
    <w:basedOn w:val="Elnota"/>
    <w:rsid w:val="00592F24"/>
  </w:style>
  <w:style w:type="paragraph" w:customStyle="1" w:styleId="El-24">
    <w:name w:val="El-24"/>
    <w:basedOn w:val="Elpunto"/>
    <w:rsid w:val="00592F24"/>
    <w:pPr>
      <w:ind w:left="0" w:firstLine="0"/>
    </w:pPr>
  </w:style>
  <w:style w:type="paragraph" w:customStyle="1" w:styleId="Elpunto224">
    <w:name w:val="El_punto224"/>
    <w:basedOn w:val="Elpunto"/>
    <w:rsid w:val="00592F24"/>
    <w:pPr>
      <w:ind w:left="1440" w:hanging="360"/>
    </w:pPr>
  </w:style>
  <w:style w:type="paragraph" w:customStyle="1" w:styleId="Corpo24">
    <w:name w:val="Corpo24"/>
    <w:basedOn w:val="Standard"/>
    <w:rsid w:val="00592F24"/>
    <w:pPr>
      <w:spacing w:before="120" w:after="120"/>
      <w:jc w:val="both"/>
    </w:pPr>
    <w:rPr>
      <w:rFonts w:cs="Arial"/>
      <w:spacing w:val="-2"/>
    </w:rPr>
  </w:style>
  <w:style w:type="paragraph" w:customStyle="1" w:styleId="Parola24">
    <w:name w:val="Parola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
    <w:name w:val="Esempio2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
    <w:name w:val="Stile Tabelle + Allineato a sinistra24"/>
    <w:basedOn w:val="Tabelle"/>
    <w:rsid w:val="00592F24"/>
    <w:rPr>
      <w:rFonts w:eastAsia="Times New Roman"/>
      <w:szCs w:val="20"/>
    </w:rPr>
  </w:style>
  <w:style w:type="paragraph" w:customStyle="1" w:styleId="tit324">
    <w:name w:val="tit324"/>
    <w:basedOn w:val="Standard"/>
    <w:rsid w:val="00592F24"/>
    <w:pPr>
      <w:spacing w:before="480"/>
    </w:pPr>
    <w:rPr>
      <w:rFonts w:ascii="Arial" w:hAnsi="Arial" w:cs="Arial"/>
      <w:b/>
      <w:bCs/>
      <w:color w:val="006699"/>
      <w:sz w:val="20"/>
      <w:szCs w:val="20"/>
    </w:rPr>
  </w:style>
  <w:style w:type="paragraph" w:customStyle="1" w:styleId="corpo240">
    <w:name w:val="corpo24"/>
    <w:basedOn w:val="Standard"/>
    <w:rsid w:val="00592F24"/>
    <w:pPr>
      <w:spacing w:before="120" w:after="120"/>
      <w:ind w:right="100"/>
      <w:jc w:val="both"/>
    </w:pPr>
    <w:rPr>
      <w:rFonts w:ascii="Arial" w:hAnsi="Arial" w:cs="Arial"/>
      <w:color w:val="000000"/>
      <w:sz w:val="18"/>
      <w:szCs w:val="18"/>
    </w:rPr>
  </w:style>
  <w:style w:type="paragraph" w:customStyle="1" w:styleId="tit224">
    <w:name w:val="tit224"/>
    <w:basedOn w:val="Standard"/>
    <w:rsid w:val="00592F24"/>
    <w:pPr>
      <w:spacing w:before="400" w:after="60"/>
    </w:pPr>
    <w:rPr>
      <w:rFonts w:ascii="Arial" w:hAnsi="Arial" w:cs="Arial"/>
      <w:b/>
      <w:bCs/>
      <w:color w:val="006699"/>
      <w:sz w:val="22"/>
      <w:szCs w:val="22"/>
    </w:rPr>
  </w:style>
  <w:style w:type="paragraph" w:customStyle="1" w:styleId="corpotab240">
    <w:name w:val="corpotab24"/>
    <w:basedOn w:val="Standard"/>
    <w:rsid w:val="00592F24"/>
    <w:pPr>
      <w:spacing w:before="20" w:after="20"/>
      <w:ind w:left="40" w:right="40"/>
    </w:pPr>
    <w:rPr>
      <w:rFonts w:ascii="Arial" w:hAnsi="Arial" w:cs="Arial"/>
      <w:color w:val="000000"/>
      <w:sz w:val="18"/>
      <w:szCs w:val="18"/>
    </w:rPr>
  </w:style>
  <w:style w:type="paragraph" w:customStyle="1" w:styleId="Normale224">
    <w:name w:val="Normale 224"/>
    <w:basedOn w:val="Standard"/>
    <w:rsid w:val="00592F24"/>
    <w:pPr>
      <w:spacing w:before="120"/>
      <w:ind w:left="567" w:right="567"/>
    </w:pPr>
    <w:rPr>
      <w:sz w:val="22"/>
      <w:szCs w:val="20"/>
    </w:rPr>
  </w:style>
  <w:style w:type="paragraph" w:customStyle="1" w:styleId="tit424">
    <w:name w:val="tit424"/>
    <w:basedOn w:val="Standard"/>
    <w:rsid w:val="00592F24"/>
    <w:pPr>
      <w:spacing w:before="120"/>
    </w:pPr>
    <w:rPr>
      <w:rFonts w:ascii="Arial" w:hAnsi="Arial" w:cs="Arial"/>
      <w:b/>
      <w:bCs/>
      <w:i/>
      <w:iCs/>
      <w:color w:val="006699"/>
      <w:sz w:val="18"/>
      <w:szCs w:val="18"/>
    </w:rPr>
  </w:style>
  <w:style w:type="paragraph" w:customStyle="1" w:styleId="CorpoCarattereCarattere24">
    <w:name w:val="Corpo Carattere Carattere24"/>
    <w:basedOn w:val="Standard"/>
    <w:rsid w:val="00592F24"/>
    <w:pPr>
      <w:spacing w:before="120" w:after="120"/>
      <w:ind w:left="284"/>
      <w:jc w:val="both"/>
    </w:pPr>
    <w:rPr>
      <w:spacing w:val="-2"/>
    </w:rPr>
  </w:style>
  <w:style w:type="paragraph" w:customStyle="1" w:styleId="rgsufficio124">
    <w:name w:val="rgs_ufficio124"/>
    <w:basedOn w:val="Standard"/>
    <w:rsid w:val="00592F24"/>
    <w:pPr>
      <w:jc w:val="center"/>
    </w:pPr>
    <w:rPr>
      <w:smallCaps/>
      <w:sz w:val="16"/>
      <w:szCs w:val="20"/>
    </w:rPr>
  </w:style>
  <w:style w:type="paragraph" w:customStyle="1" w:styleId="rgsoggetto24">
    <w:name w:val="rgs_oggetto24"/>
    <w:basedOn w:val="Standard"/>
    <w:rsid w:val="00592F24"/>
    <w:pPr>
      <w:ind w:left="1000" w:hanging="1000"/>
    </w:pPr>
    <w:rPr>
      <w:sz w:val="20"/>
      <w:szCs w:val="20"/>
    </w:rPr>
  </w:style>
  <w:style w:type="paragraph" w:customStyle="1" w:styleId="StileGlossarioDefCorsivo24">
    <w:name w:val="Stile GlossarioDef + Corsivo24"/>
    <w:basedOn w:val="GlossarioDef"/>
    <w:rsid w:val="00592F24"/>
    <w:rPr>
      <w:i/>
      <w:iCs/>
      <w:spacing w:val="-2"/>
    </w:rPr>
  </w:style>
  <w:style w:type="paragraph" w:customStyle="1" w:styleId="corpocarattere24">
    <w:name w:val="corpocarattere24"/>
    <w:basedOn w:val="Standard"/>
    <w:rsid w:val="00592F24"/>
    <w:pPr>
      <w:spacing w:before="280" w:after="280"/>
    </w:pPr>
    <w:rPr>
      <w:rFonts w:ascii="Arial Unicode MS" w:eastAsia="Arial Unicode MS" w:hAnsi="Arial Unicode MS" w:cs="Arial Unicode MS"/>
    </w:rPr>
  </w:style>
  <w:style w:type="paragraph" w:customStyle="1" w:styleId="0proposta24">
    <w:name w:val="0_proposta24"/>
    <w:basedOn w:val="Standard"/>
    <w:rsid w:val="00592F24"/>
    <w:pPr>
      <w:spacing w:after="120"/>
      <w:jc w:val="both"/>
    </w:pPr>
  </w:style>
  <w:style w:type="paragraph" w:customStyle="1" w:styleId="rgscorpodeltesto24">
    <w:name w:val="rgs_corpodeltesto24"/>
    <w:basedOn w:val="Standard"/>
    <w:rsid w:val="00592F24"/>
    <w:pPr>
      <w:spacing w:after="120" w:line="360" w:lineRule="auto"/>
      <w:ind w:firstLine="799"/>
      <w:jc w:val="both"/>
    </w:pPr>
    <w:rPr>
      <w:szCs w:val="20"/>
    </w:rPr>
  </w:style>
  <w:style w:type="paragraph" w:customStyle="1" w:styleId="CM11424">
    <w:name w:val="CM11424"/>
    <w:basedOn w:val="Standard"/>
    <w:next w:val="Standard"/>
    <w:rsid w:val="00592F24"/>
    <w:pPr>
      <w:widowControl w:val="0"/>
      <w:autoSpaceDE w:val="0"/>
      <w:spacing w:after="105"/>
      <w:ind w:right="508"/>
    </w:pPr>
  </w:style>
  <w:style w:type="paragraph" w:customStyle="1" w:styleId="Default24">
    <w:name w:val="Default2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
    <w:name w:val="testo124"/>
    <w:basedOn w:val="Standard"/>
    <w:rsid w:val="00592F24"/>
    <w:pPr>
      <w:widowControl w:val="0"/>
      <w:ind w:left="426" w:right="-1"/>
      <w:jc w:val="both"/>
    </w:pPr>
    <w:rPr>
      <w:sz w:val="22"/>
      <w:szCs w:val="20"/>
    </w:rPr>
  </w:style>
  <w:style w:type="paragraph" w:customStyle="1" w:styleId="Corpo117">
    <w:name w:val="Corpo117"/>
    <w:basedOn w:val="Standard"/>
    <w:rsid w:val="00592F24"/>
    <w:pPr>
      <w:spacing w:before="120" w:after="120"/>
      <w:jc w:val="both"/>
    </w:pPr>
    <w:rPr>
      <w:rFonts w:cs="Arial"/>
      <w:spacing w:val="-2"/>
    </w:rPr>
  </w:style>
  <w:style w:type="paragraph" w:customStyle="1" w:styleId="Corpo1114">
    <w:name w:val="Corpo1114"/>
    <w:basedOn w:val="Standard"/>
    <w:rsid w:val="00592F24"/>
    <w:pPr>
      <w:spacing w:before="120" w:after="120"/>
      <w:jc w:val="both"/>
    </w:pPr>
    <w:rPr>
      <w:rFonts w:cs="Arial"/>
      <w:spacing w:val="-2"/>
    </w:rPr>
  </w:style>
  <w:style w:type="paragraph" w:customStyle="1" w:styleId="Elpunto44">
    <w:name w:val="El_punto44"/>
    <w:basedOn w:val="Puntoelenco"/>
    <w:rsid w:val="00592F24"/>
    <w:pPr>
      <w:spacing w:before="60" w:after="60"/>
    </w:pPr>
  </w:style>
  <w:style w:type="paragraph" w:customStyle="1" w:styleId="Copertina34">
    <w:name w:val="Copertina3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
    <w:name w:val="Figura34"/>
    <w:basedOn w:val="Standard"/>
    <w:rsid w:val="00592F24"/>
    <w:pPr>
      <w:keepNext/>
      <w:spacing w:before="240" w:after="120"/>
      <w:jc w:val="center"/>
    </w:pPr>
  </w:style>
  <w:style w:type="paragraph" w:customStyle="1" w:styleId="Tittab34">
    <w:name w:val="Tit_tab3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
    <w:name w:val="GlossarioDef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
    <w:name w:val="El_nota34"/>
    <w:basedOn w:val="Standard"/>
    <w:rsid w:val="00592F24"/>
    <w:pPr>
      <w:spacing w:before="80" w:after="80"/>
      <w:ind w:left="284" w:hanging="284"/>
    </w:pPr>
    <w:rPr>
      <w:rFonts w:ascii="Arial" w:hAnsi="Arial" w:cs="Arial"/>
      <w:bCs/>
      <w:sz w:val="18"/>
      <w:szCs w:val="3276"/>
    </w:rPr>
  </w:style>
  <w:style w:type="paragraph" w:customStyle="1" w:styleId="Elpunto234">
    <w:name w:val="El_punto234"/>
    <w:basedOn w:val="Elpunto"/>
    <w:rsid w:val="00592F24"/>
    <w:pPr>
      <w:ind w:left="567" w:hanging="283"/>
    </w:pPr>
  </w:style>
  <w:style w:type="paragraph" w:customStyle="1" w:styleId="Esempio34">
    <w:name w:val="Esempio3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
    <w:name w:val="Corpo34"/>
    <w:basedOn w:val="Standard"/>
    <w:rsid w:val="00592F24"/>
    <w:pPr>
      <w:spacing w:before="120" w:after="120"/>
      <w:jc w:val="both"/>
    </w:pPr>
    <w:rPr>
      <w:rFonts w:cs="Arial"/>
      <w:spacing w:val="-2"/>
    </w:rPr>
  </w:style>
  <w:style w:type="paragraph" w:customStyle="1" w:styleId="Elnotalettera34">
    <w:name w:val="El_notalettera34"/>
    <w:basedOn w:val="Elnota"/>
    <w:rsid w:val="00592F24"/>
    <w:pPr>
      <w:ind w:left="616" w:hanging="360"/>
    </w:pPr>
  </w:style>
  <w:style w:type="paragraph" w:customStyle="1" w:styleId="EltracciatoCarattere34">
    <w:name w:val="El_tracciato Carattere34"/>
    <w:basedOn w:val="Elnota"/>
    <w:rsid w:val="00592F24"/>
  </w:style>
  <w:style w:type="paragraph" w:customStyle="1" w:styleId="El-34">
    <w:name w:val="El-34"/>
    <w:basedOn w:val="Elpunto"/>
    <w:rsid w:val="00592F24"/>
  </w:style>
  <w:style w:type="paragraph" w:customStyle="1" w:styleId="Corpo1124">
    <w:name w:val="Corpo1124"/>
    <w:basedOn w:val="Standard"/>
    <w:rsid w:val="00592F24"/>
    <w:pPr>
      <w:spacing w:before="120" w:after="120"/>
      <w:jc w:val="both"/>
    </w:pPr>
    <w:rPr>
      <w:rFonts w:cs="Arial"/>
      <w:spacing w:val="-2"/>
    </w:rPr>
  </w:style>
  <w:style w:type="paragraph" w:customStyle="1" w:styleId="Corpo44">
    <w:name w:val="Corpo44"/>
    <w:basedOn w:val="Standard"/>
    <w:rsid w:val="00592F24"/>
    <w:pPr>
      <w:spacing w:before="120" w:after="120"/>
      <w:jc w:val="both"/>
    </w:pPr>
    <w:rPr>
      <w:rFonts w:cs="Arial"/>
      <w:spacing w:val="-2"/>
    </w:rPr>
  </w:style>
  <w:style w:type="paragraph" w:customStyle="1" w:styleId="Copertina44">
    <w:name w:val="Copertina4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
    <w:name w:val="El_punto244"/>
    <w:basedOn w:val="Elpunto"/>
    <w:rsid w:val="00592F24"/>
    <w:pPr>
      <w:ind w:left="0" w:firstLine="0"/>
    </w:pPr>
  </w:style>
  <w:style w:type="paragraph" w:customStyle="1" w:styleId="Elpunto54">
    <w:name w:val="El_punto54"/>
    <w:basedOn w:val="Puntoelenco"/>
    <w:rsid w:val="00592F24"/>
    <w:pPr>
      <w:spacing w:before="60" w:after="60"/>
    </w:pPr>
  </w:style>
  <w:style w:type="paragraph" w:customStyle="1" w:styleId="Elnota44">
    <w:name w:val="El_nota44"/>
    <w:basedOn w:val="Nota"/>
    <w:rsid w:val="00592F24"/>
    <w:pPr>
      <w:ind w:left="567" w:hanging="283"/>
    </w:pPr>
  </w:style>
  <w:style w:type="paragraph" w:customStyle="1" w:styleId="Nota34">
    <w:name w:val="Nota3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
    <w:name w:val="El-44"/>
    <w:basedOn w:val="Elpunto"/>
    <w:rsid w:val="00592F24"/>
  </w:style>
  <w:style w:type="paragraph" w:customStyle="1" w:styleId="Evidenziatore34">
    <w:name w:val="Evidenziatore34"/>
    <w:basedOn w:val="Standard"/>
    <w:rsid w:val="00592F24"/>
    <w:pPr>
      <w:spacing w:before="120" w:after="140"/>
      <w:jc w:val="both"/>
    </w:pPr>
    <w:rPr>
      <w:rFonts w:cs="Arial"/>
      <w:b/>
      <w:spacing w:val="-2"/>
    </w:rPr>
  </w:style>
  <w:style w:type="paragraph" w:customStyle="1" w:styleId="Tittab44">
    <w:name w:val="Tit_tab4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
    <w:name w:val="El_nota54"/>
    <w:basedOn w:val="Standard"/>
    <w:rsid w:val="00592F24"/>
    <w:pPr>
      <w:spacing w:before="80" w:after="80"/>
      <w:ind w:left="567" w:hanging="283"/>
    </w:pPr>
    <w:rPr>
      <w:rFonts w:ascii="Arial" w:hAnsi="Arial" w:cs="Arial"/>
      <w:bCs/>
      <w:sz w:val="18"/>
      <w:szCs w:val="3276"/>
    </w:rPr>
  </w:style>
  <w:style w:type="paragraph" w:customStyle="1" w:styleId="Copertina54">
    <w:name w:val="Copertina5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
    <w:name w:val="El_nota Carattere34"/>
    <w:basedOn w:val="Standard"/>
    <w:rsid w:val="00592F24"/>
    <w:pPr>
      <w:spacing w:before="80" w:after="80"/>
      <w:ind w:left="567" w:hanging="284"/>
      <w:jc w:val="both"/>
    </w:pPr>
    <w:rPr>
      <w:rFonts w:ascii="Arial" w:hAnsi="Arial" w:cs="Arial"/>
      <w:bCs/>
      <w:spacing w:val="-2"/>
      <w:sz w:val="18"/>
      <w:szCs w:val="3276"/>
    </w:rPr>
  </w:style>
  <w:style w:type="paragraph" w:customStyle="1" w:styleId="Nota44">
    <w:name w:val="Nota4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
    <w:name w:val="Corpo Carattere Carattere Carattere34"/>
    <w:basedOn w:val="Standard"/>
    <w:rsid w:val="00592F24"/>
    <w:pPr>
      <w:spacing w:before="120" w:after="120"/>
      <w:ind w:left="284"/>
      <w:jc w:val="both"/>
    </w:pPr>
    <w:rPr>
      <w:spacing w:val="-2"/>
    </w:rPr>
  </w:style>
  <w:style w:type="paragraph" w:customStyle="1" w:styleId="Elpunto64">
    <w:name w:val="El_punto64"/>
    <w:basedOn w:val="Puntoelenco"/>
    <w:rsid w:val="00592F24"/>
    <w:pPr>
      <w:spacing w:before="60" w:after="60"/>
      <w:ind w:left="0" w:firstLine="0"/>
    </w:pPr>
  </w:style>
  <w:style w:type="paragraph" w:customStyle="1" w:styleId="Copertina64">
    <w:name w:val="Copertina6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
    <w:name w:val="Spazio3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
    <w:name w:val="Corpo_tab3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
    <w:name w:val="Destinatari3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
    <w:name w:val="Dida34"/>
    <w:basedOn w:val="WW-Didascalia"/>
    <w:rsid w:val="00592F24"/>
  </w:style>
  <w:style w:type="paragraph" w:customStyle="1" w:styleId="Ellettera44">
    <w:name w:val="El_lettera4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
    <w:name w:val="El_lettera234"/>
    <w:basedOn w:val="Ellettera"/>
    <w:rsid w:val="00592F24"/>
  </w:style>
  <w:style w:type="paragraph" w:customStyle="1" w:styleId="EltracciatoCarattereCarattere34">
    <w:name w:val="El_tracciato Carattere Carattere34"/>
    <w:basedOn w:val="ElnotaCarattere"/>
    <w:rsid w:val="00592F24"/>
    <w:pPr>
      <w:ind w:left="0" w:firstLine="0"/>
    </w:pPr>
  </w:style>
  <w:style w:type="paragraph" w:customStyle="1" w:styleId="Evidenziatore44">
    <w:name w:val="Evidenziatore44"/>
    <w:basedOn w:val="Standard"/>
    <w:rsid w:val="00592F24"/>
    <w:pPr>
      <w:spacing w:before="120" w:after="140"/>
      <w:jc w:val="both"/>
    </w:pPr>
    <w:rPr>
      <w:rFonts w:cs="Arial"/>
      <w:b/>
      <w:spacing w:val="-2"/>
    </w:rPr>
  </w:style>
  <w:style w:type="paragraph" w:customStyle="1" w:styleId="Figura44">
    <w:name w:val="Figura44"/>
    <w:basedOn w:val="Standard"/>
    <w:rsid w:val="00592F24"/>
    <w:pPr>
      <w:keepNext/>
      <w:spacing w:before="240" w:after="120"/>
      <w:jc w:val="center"/>
    </w:pPr>
  </w:style>
  <w:style w:type="paragraph" w:customStyle="1" w:styleId="Oggetto34">
    <w:name w:val="Oggetto3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
    <w:name w:val="Tabelle34"/>
    <w:basedOn w:val="Standard"/>
    <w:rsid w:val="00592F24"/>
    <w:pPr>
      <w:spacing w:before="120" w:after="360"/>
    </w:pPr>
    <w:rPr>
      <w:rFonts w:eastAsia="Arial Unicode MS"/>
    </w:rPr>
  </w:style>
  <w:style w:type="paragraph" w:customStyle="1" w:styleId="Tittab54">
    <w:name w:val="Tit_tab5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
    <w:name w:val="Corpo_lettera34"/>
    <w:basedOn w:val="Standard"/>
    <w:rsid w:val="00592F24"/>
    <w:pPr>
      <w:spacing w:before="120" w:after="120"/>
      <w:ind w:firstLine="340"/>
      <w:jc w:val="both"/>
    </w:pPr>
    <w:rPr>
      <w:rFonts w:cs="Arial"/>
      <w:spacing w:val="-2"/>
    </w:rPr>
  </w:style>
  <w:style w:type="paragraph" w:customStyle="1" w:styleId="GlossarioDef44">
    <w:name w:val="GlossarioDef4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
    <w:name w:val="El_notalettera44"/>
    <w:basedOn w:val="Elnota"/>
    <w:rsid w:val="00592F24"/>
    <w:pPr>
      <w:ind w:left="616" w:hanging="360"/>
    </w:pPr>
  </w:style>
  <w:style w:type="paragraph" w:customStyle="1" w:styleId="Elnota64">
    <w:name w:val="El_nota64"/>
    <w:basedOn w:val="Nota"/>
    <w:rsid w:val="00592F24"/>
    <w:pPr>
      <w:ind w:left="567" w:hanging="283"/>
    </w:pPr>
  </w:style>
  <w:style w:type="paragraph" w:customStyle="1" w:styleId="Elnumero234">
    <w:name w:val="El_numero23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
    <w:name w:val="El_tracciato Carattere44"/>
    <w:basedOn w:val="Elnota"/>
    <w:rsid w:val="00592F24"/>
  </w:style>
  <w:style w:type="paragraph" w:customStyle="1" w:styleId="El-54">
    <w:name w:val="El-54"/>
    <w:basedOn w:val="Elpunto"/>
    <w:rsid w:val="00592F24"/>
    <w:pPr>
      <w:ind w:left="0" w:firstLine="0"/>
    </w:pPr>
  </w:style>
  <w:style w:type="paragraph" w:customStyle="1" w:styleId="Elpunto254">
    <w:name w:val="El_punto254"/>
    <w:basedOn w:val="Elpunto"/>
    <w:rsid w:val="00592F24"/>
    <w:pPr>
      <w:ind w:left="1440" w:hanging="360"/>
    </w:pPr>
  </w:style>
  <w:style w:type="paragraph" w:customStyle="1" w:styleId="Corpo54">
    <w:name w:val="Corpo54"/>
    <w:basedOn w:val="Standard"/>
    <w:rsid w:val="00592F24"/>
    <w:pPr>
      <w:spacing w:before="120" w:after="120"/>
      <w:jc w:val="both"/>
    </w:pPr>
    <w:rPr>
      <w:rFonts w:cs="Arial"/>
      <w:spacing w:val="-2"/>
    </w:rPr>
  </w:style>
  <w:style w:type="paragraph" w:customStyle="1" w:styleId="Parola34">
    <w:name w:val="Parola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
    <w:name w:val="Esempio4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
    <w:name w:val="Stile Tabelle + Allineato a sinistra34"/>
    <w:basedOn w:val="Tabelle"/>
    <w:rsid w:val="00592F24"/>
    <w:rPr>
      <w:rFonts w:eastAsia="Times New Roman"/>
      <w:szCs w:val="20"/>
    </w:rPr>
  </w:style>
  <w:style w:type="paragraph" w:customStyle="1" w:styleId="tit334">
    <w:name w:val="tit334"/>
    <w:basedOn w:val="Standard"/>
    <w:rsid w:val="00592F24"/>
    <w:pPr>
      <w:spacing w:before="480"/>
    </w:pPr>
    <w:rPr>
      <w:rFonts w:ascii="Arial" w:hAnsi="Arial" w:cs="Arial"/>
      <w:b/>
      <w:bCs/>
      <w:color w:val="006699"/>
      <w:sz w:val="20"/>
      <w:szCs w:val="20"/>
    </w:rPr>
  </w:style>
  <w:style w:type="paragraph" w:customStyle="1" w:styleId="corpo340">
    <w:name w:val="corpo34"/>
    <w:basedOn w:val="Standard"/>
    <w:rsid w:val="00592F24"/>
    <w:pPr>
      <w:spacing w:before="120" w:after="120"/>
      <w:ind w:right="100"/>
      <w:jc w:val="both"/>
    </w:pPr>
    <w:rPr>
      <w:rFonts w:ascii="Arial" w:hAnsi="Arial" w:cs="Arial"/>
      <w:color w:val="000000"/>
      <w:sz w:val="18"/>
      <w:szCs w:val="18"/>
    </w:rPr>
  </w:style>
  <w:style w:type="paragraph" w:customStyle="1" w:styleId="tit234">
    <w:name w:val="tit234"/>
    <w:basedOn w:val="Standard"/>
    <w:rsid w:val="00592F24"/>
    <w:pPr>
      <w:spacing w:before="400" w:after="60"/>
    </w:pPr>
    <w:rPr>
      <w:rFonts w:ascii="Arial" w:hAnsi="Arial" w:cs="Arial"/>
      <w:b/>
      <w:bCs/>
      <w:color w:val="006699"/>
      <w:sz w:val="22"/>
      <w:szCs w:val="22"/>
    </w:rPr>
  </w:style>
  <w:style w:type="paragraph" w:customStyle="1" w:styleId="corpotab340">
    <w:name w:val="corpotab34"/>
    <w:basedOn w:val="Standard"/>
    <w:rsid w:val="00592F24"/>
    <w:pPr>
      <w:spacing w:before="20" w:after="20"/>
      <w:ind w:left="40" w:right="40"/>
    </w:pPr>
    <w:rPr>
      <w:rFonts w:ascii="Arial" w:hAnsi="Arial" w:cs="Arial"/>
      <w:color w:val="000000"/>
      <w:sz w:val="18"/>
      <w:szCs w:val="18"/>
    </w:rPr>
  </w:style>
  <w:style w:type="paragraph" w:customStyle="1" w:styleId="Normale234">
    <w:name w:val="Normale 234"/>
    <w:basedOn w:val="Standard"/>
    <w:rsid w:val="00592F24"/>
    <w:pPr>
      <w:spacing w:before="120"/>
      <w:ind w:left="567" w:right="567"/>
    </w:pPr>
    <w:rPr>
      <w:sz w:val="22"/>
      <w:szCs w:val="20"/>
    </w:rPr>
  </w:style>
  <w:style w:type="paragraph" w:customStyle="1" w:styleId="tit434">
    <w:name w:val="tit434"/>
    <w:basedOn w:val="Standard"/>
    <w:rsid w:val="00592F24"/>
    <w:pPr>
      <w:spacing w:before="120"/>
    </w:pPr>
    <w:rPr>
      <w:rFonts w:ascii="Arial" w:hAnsi="Arial" w:cs="Arial"/>
      <w:b/>
      <w:bCs/>
      <w:i/>
      <w:iCs/>
      <w:color w:val="006699"/>
      <w:sz w:val="18"/>
      <w:szCs w:val="18"/>
    </w:rPr>
  </w:style>
  <w:style w:type="paragraph" w:customStyle="1" w:styleId="CorpoCarattereCarattere34">
    <w:name w:val="Corpo Carattere Carattere34"/>
    <w:basedOn w:val="Standard"/>
    <w:rsid w:val="00592F24"/>
    <w:pPr>
      <w:spacing w:before="120" w:after="120"/>
      <w:ind w:left="284"/>
      <w:jc w:val="both"/>
    </w:pPr>
    <w:rPr>
      <w:spacing w:val="-2"/>
    </w:rPr>
  </w:style>
  <w:style w:type="paragraph" w:customStyle="1" w:styleId="rgsufficio134">
    <w:name w:val="rgs_ufficio134"/>
    <w:basedOn w:val="Standard"/>
    <w:rsid w:val="00592F24"/>
    <w:pPr>
      <w:jc w:val="center"/>
    </w:pPr>
    <w:rPr>
      <w:smallCaps/>
      <w:sz w:val="16"/>
      <w:szCs w:val="20"/>
    </w:rPr>
  </w:style>
  <w:style w:type="paragraph" w:customStyle="1" w:styleId="rgsoggetto34">
    <w:name w:val="rgs_oggetto34"/>
    <w:basedOn w:val="Standard"/>
    <w:rsid w:val="00592F24"/>
    <w:pPr>
      <w:ind w:left="1000" w:hanging="1000"/>
    </w:pPr>
    <w:rPr>
      <w:sz w:val="20"/>
      <w:szCs w:val="20"/>
    </w:rPr>
  </w:style>
  <w:style w:type="paragraph" w:customStyle="1" w:styleId="StileGlossarioDefCorsivo34">
    <w:name w:val="Stile GlossarioDef + Corsivo34"/>
    <w:basedOn w:val="GlossarioDef"/>
    <w:rsid w:val="00592F24"/>
    <w:rPr>
      <w:i/>
      <w:iCs/>
      <w:spacing w:val="-2"/>
    </w:rPr>
  </w:style>
  <w:style w:type="paragraph" w:customStyle="1" w:styleId="corpocarattere34">
    <w:name w:val="corpocarattere34"/>
    <w:basedOn w:val="Standard"/>
    <w:rsid w:val="00592F24"/>
    <w:pPr>
      <w:spacing w:before="280" w:after="280"/>
    </w:pPr>
    <w:rPr>
      <w:rFonts w:ascii="Arial Unicode MS" w:eastAsia="Arial Unicode MS" w:hAnsi="Arial Unicode MS" w:cs="Arial Unicode MS"/>
    </w:rPr>
  </w:style>
  <w:style w:type="paragraph" w:customStyle="1" w:styleId="0proposta34">
    <w:name w:val="0_proposta34"/>
    <w:basedOn w:val="Standard"/>
    <w:rsid w:val="00592F24"/>
    <w:pPr>
      <w:spacing w:after="120"/>
      <w:jc w:val="both"/>
    </w:pPr>
  </w:style>
  <w:style w:type="paragraph" w:customStyle="1" w:styleId="rgscorpodeltesto34">
    <w:name w:val="rgs_corpodeltesto34"/>
    <w:basedOn w:val="Standard"/>
    <w:rsid w:val="00592F24"/>
    <w:pPr>
      <w:spacing w:after="120" w:line="360" w:lineRule="auto"/>
      <w:ind w:firstLine="799"/>
      <w:jc w:val="both"/>
    </w:pPr>
    <w:rPr>
      <w:szCs w:val="20"/>
    </w:rPr>
  </w:style>
  <w:style w:type="paragraph" w:customStyle="1" w:styleId="CM11434">
    <w:name w:val="CM11434"/>
    <w:basedOn w:val="Standard"/>
    <w:next w:val="Standard"/>
    <w:rsid w:val="00592F24"/>
    <w:pPr>
      <w:widowControl w:val="0"/>
      <w:autoSpaceDE w:val="0"/>
      <w:spacing w:after="105"/>
      <w:ind w:right="508"/>
    </w:pPr>
  </w:style>
  <w:style w:type="paragraph" w:customStyle="1" w:styleId="Default34">
    <w:name w:val="Default3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
    <w:name w:val="testo134"/>
    <w:basedOn w:val="Standard"/>
    <w:rsid w:val="00592F24"/>
    <w:pPr>
      <w:widowControl w:val="0"/>
      <w:ind w:left="426" w:right="-1"/>
      <w:jc w:val="both"/>
    </w:pPr>
    <w:rPr>
      <w:sz w:val="22"/>
      <w:szCs w:val="20"/>
    </w:rPr>
  </w:style>
  <w:style w:type="paragraph" w:customStyle="1" w:styleId="Corpo124">
    <w:name w:val="Corpo124"/>
    <w:basedOn w:val="Standard"/>
    <w:rsid w:val="00592F24"/>
    <w:pPr>
      <w:spacing w:before="120" w:after="120"/>
      <w:jc w:val="both"/>
    </w:pPr>
    <w:rPr>
      <w:rFonts w:cs="Arial"/>
      <w:spacing w:val="-2"/>
    </w:rPr>
  </w:style>
  <w:style w:type="paragraph" w:customStyle="1" w:styleId="Corpo1134">
    <w:name w:val="Corpo1134"/>
    <w:basedOn w:val="Standard"/>
    <w:rsid w:val="00592F24"/>
    <w:pPr>
      <w:spacing w:before="120" w:after="120"/>
      <w:jc w:val="both"/>
    </w:pPr>
    <w:rPr>
      <w:rFonts w:cs="Arial"/>
      <w:spacing w:val="-2"/>
    </w:rPr>
  </w:style>
  <w:style w:type="paragraph" w:customStyle="1" w:styleId="Corpotesto4">
    <w:name w:val="Corpo testo4"/>
    <w:basedOn w:val="Standard"/>
    <w:rsid w:val="00592F24"/>
    <w:pPr>
      <w:spacing w:before="240"/>
      <w:ind w:left="907"/>
    </w:pPr>
    <w:rPr>
      <w:lang w:val="en-US"/>
    </w:rPr>
  </w:style>
  <w:style w:type="paragraph" w:customStyle="1" w:styleId="ElnotaCarattere8">
    <w:name w:val="El_nota Carattere8"/>
    <w:basedOn w:val="Standard"/>
    <w:rsid w:val="00592F24"/>
    <w:pPr>
      <w:spacing w:before="80" w:after="80"/>
      <w:ind w:left="284" w:hanging="284"/>
      <w:jc w:val="both"/>
    </w:pPr>
    <w:rPr>
      <w:rFonts w:ascii="Arial" w:hAnsi="Arial" w:cs="Arial"/>
      <w:bCs/>
      <w:spacing w:val="-2"/>
      <w:sz w:val="18"/>
      <w:szCs w:val="3276"/>
    </w:rPr>
  </w:style>
  <w:style w:type="paragraph" w:customStyle="1" w:styleId="Nota9">
    <w:name w:val="Nota9"/>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8">
    <w:name w:val="Corpo Carattere Carattere Carattere8"/>
    <w:basedOn w:val="Standard"/>
    <w:rsid w:val="00592F24"/>
    <w:pPr>
      <w:spacing w:before="120" w:after="120"/>
      <w:ind w:left="284"/>
      <w:jc w:val="both"/>
    </w:pPr>
    <w:rPr>
      <w:spacing w:val="-2"/>
    </w:rPr>
  </w:style>
  <w:style w:type="paragraph" w:customStyle="1" w:styleId="Elpunto15">
    <w:name w:val="El_punto15"/>
    <w:basedOn w:val="Puntoelenco"/>
    <w:rsid w:val="00592F24"/>
    <w:pPr>
      <w:spacing w:before="60" w:after="60"/>
    </w:pPr>
  </w:style>
  <w:style w:type="paragraph" w:customStyle="1" w:styleId="Copertina15">
    <w:name w:val="Copertina1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
    <w:name w:val="Spazio8"/>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
    <w:name w:val="Corpo_tab8"/>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
    <w:name w:val="Destinatari8"/>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8">
    <w:name w:val="Dida8"/>
    <w:basedOn w:val="WW-Didascalia"/>
    <w:rsid w:val="00592F24"/>
  </w:style>
  <w:style w:type="paragraph" w:customStyle="1" w:styleId="Ellettera9">
    <w:name w:val="El_lettera9"/>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8">
    <w:name w:val="El_lettera28"/>
    <w:basedOn w:val="Ellettera"/>
    <w:rsid w:val="00592F24"/>
  </w:style>
  <w:style w:type="paragraph" w:customStyle="1" w:styleId="EltracciatoCarattereCarattere8">
    <w:name w:val="El_tracciato Carattere Carattere8"/>
    <w:basedOn w:val="ElnotaCarattere"/>
    <w:rsid w:val="00592F24"/>
    <w:pPr>
      <w:ind w:left="0"/>
    </w:pPr>
  </w:style>
  <w:style w:type="paragraph" w:customStyle="1" w:styleId="Evidenziatore9">
    <w:name w:val="Evidenziatore9"/>
    <w:basedOn w:val="Standard"/>
    <w:rsid w:val="00592F24"/>
    <w:pPr>
      <w:spacing w:before="120" w:after="140"/>
      <w:jc w:val="both"/>
    </w:pPr>
    <w:rPr>
      <w:rFonts w:cs="Arial"/>
      <w:b/>
      <w:spacing w:val="-2"/>
    </w:rPr>
  </w:style>
  <w:style w:type="paragraph" w:customStyle="1" w:styleId="Figura9">
    <w:name w:val="Figura9"/>
    <w:basedOn w:val="Standard"/>
    <w:rsid w:val="00592F24"/>
    <w:pPr>
      <w:keepNext/>
      <w:spacing w:before="240" w:after="120"/>
      <w:jc w:val="center"/>
    </w:pPr>
  </w:style>
  <w:style w:type="paragraph" w:customStyle="1" w:styleId="Oggetto8">
    <w:name w:val="Oggetto8"/>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8">
    <w:name w:val="Tabelle8"/>
    <w:basedOn w:val="Standard"/>
    <w:rsid w:val="00592F24"/>
    <w:pPr>
      <w:spacing w:before="120" w:after="360"/>
    </w:pPr>
    <w:rPr>
      <w:rFonts w:eastAsia="Arial Unicode MS"/>
    </w:rPr>
  </w:style>
  <w:style w:type="paragraph" w:customStyle="1" w:styleId="Tittab10">
    <w:name w:val="Tit_tab10"/>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8">
    <w:name w:val="Corpo_lettera8"/>
    <w:basedOn w:val="Standard"/>
    <w:rsid w:val="00592F24"/>
    <w:pPr>
      <w:spacing w:before="120" w:after="120"/>
      <w:ind w:firstLine="340"/>
      <w:jc w:val="both"/>
    </w:pPr>
    <w:rPr>
      <w:rFonts w:cs="Arial"/>
      <w:spacing w:val="-2"/>
    </w:rPr>
  </w:style>
  <w:style w:type="paragraph" w:customStyle="1" w:styleId="GlossarioDef9">
    <w:name w:val="GlossarioDef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9">
    <w:name w:val="El_notalettera9"/>
    <w:basedOn w:val="Elnota"/>
    <w:rsid w:val="00592F24"/>
    <w:pPr>
      <w:ind w:left="616" w:hanging="360"/>
    </w:pPr>
  </w:style>
  <w:style w:type="paragraph" w:customStyle="1" w:styleId="Elnota15">
    <w:name w:val="El_nota15"/>
    <w:basedOn w:val="Nota"/>
    <w:rsid w:val="00592F24"/>
    <w:pPr>
      <w:ind w:left="567" w:hanging="283"/>
    </w:pPr>
  </w:style>
  <w:style w:type="paragraph" w:customStyle="1" w:styleId="Elnumero28">
    <w:name w:val="El_numero28"/>
    <w:basedOn w:val="Standard"/>
    <w:rsid w:val="00592F24"/>
    <w:pPr>
      <w:spacing w:before="40" w:after="40"/>
      <w:ind w:left="851"/>
    </w:pPr>
    <w:rPr>
      <w:rFonts w:cs="Arial"/>
      <w:szCs w:val="20"/>
    </w:rPr>
  </w:style>
  <w:style w:type="paragraph" w:customStyle="1" w:styleId="EltracciatoCarattere9">
    <w:name w:val="El_tracciato Carattere9"/>
    <w:basedOn w:val="Elnota"/>
    <w:rsid w:val="00592F24"/>
  </w:style>
  <w:style w:type="paragraph" w:customStyle="1" w:styleId="El-10">
    <w:name w:val="El-10"/>
    <w:basedOn w:val="Elpunto"/>
    <w:rsid w:val="00592F24"/>
    <w:pPr>
      <w:ind w:firstLine="0"/>
    </w:pPr>
  </w:style>
  <w:style w:type="paragraph" w:customStyle="1" w:styleId="Elpunto210">
    <w:name w:val="El_punto210"/>
    <w:basedOn w:val="Elpunto"/>
    <w:rsid w:val="00592F24"/>
    <w:pPr>
      <w:ind w:left="567" w:hanging="283"/>
    </w:pPr>
  </w:style>
  <w:style w:type="paragraph" w:customStyle="1" w:styleId="Parola8">
    <w:name w:val="Parola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
    <w:name w:val="Esempio9"/>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8">
    <w:name w:val="Stile Tabelle + Allineato a sinistra8"/>
    <w:basedOn w:val="Tabelle"/>
    <w:rsid w:val="00592F24"/>
    <w:rPr>
      <w:rFonts w:eastAsia="Times New Roman"/>
      <w:szCs w:val="20"/>
    </w:rPr>
  </w:style>
  <w:style w:type="paragraph" w:customStyle="1" w:styleId="tit38">
    <w:name w:val="tit38"/>
    <w:basedOn w:val="Standard"/>
    <w:rsid w:val="00592F24"/>
    <w:pPr>
      <w:spacing w:before="480"/>
    </w:pPr>
    <w:rPr>
      <w:rFonts w:ascii="Arial" w:hAnsi="Arial" w:cs="Arial"/>
      <w:b/>
      <w:bCs/>
      <w:color w:val="006699"/>
      <w:sz w:val="20"/>
      <w:szCs w:val="20"/>
    </w:rPr>
  </w:style>
  <w:style w:type="paragraph" w:customStyle="1" w:styleId="corpo8">
    <w:name w:val="corpo8"/>
    <w:basedOn w:val="Standard"/>
    <w:rsid w:val="00592F24"/>
    <w:pPr>
      <w:spacing w:before="120" w:after="120"/>
      <w:ind w:right="100"/>
      <w:jc w:val="both"/>
    </w:pPr>
    <w:rPr>
      <w:rFonts w:ascii="Arial" w:hAnsi="Arial" w:cs="Arial"/>
      <w:color w:val="000000"/>
      <w:sz w:val="18"/>
      <w:szCs w:val="18"/>
    </w:rPr>
  </w:style>
  <w:style w:type="paragraph" w:customStyle="1" w:styleId="tit28">
    <w:name w:val="tit28"/>
    <w:basedOn w:val="Standard"/>
    <w:rsid w:val="00592F24"/>
    <w:pPr>
      <w:spacing w:before="400" w:after="60"/>
    </w:pPr>
    <w:rPr>
      <w:rFonts w:ascii="Arial" w:hAnsi="Arial" w:cs="Arial"/>
      <w:b/>
      <w:bCs/>
      <w:color w:val="006699"/>
      <w:sz w:val="22"/>
      <w:szCs w:val="22"/>
    </w:rPr>
  </w:style>
  <w:style w:type="paragraph" w:customStyle="1" w:styleId="corpotab80">
    <w:name w:val="corpotab8"/>
    <w:basedOn w:val="Standard"/>
    <w:rsid w:val="00592F24"/>
    <w:pPr>
      <w:spacing w:before="20" w:after="20"/>
      <w:ind w:left="40" w:right="40"/>
    </w:pPr>
    <w:rPr>
      <w:rFonts w:ascii="Arial" w:hAnsi="Arial" w:cs="Arial"/>
      <w:color w:val="000000"/>
      <w:sz w:val="18"/>
      <w:szCs w:val="18"/>
    </w:rPr>
  </w:style>
  <w:style w:type="paragraph" w:customStyle="1" w:styleId="Normale28">
    <w:name w:val="Normale 28"/>
    <w:basedOn w:val="Standard"/>
    <w:rsid w:val="00592F24"/>
    <w:pPr>
      <w:spacing w:before="120"/>
      <w:ind w:left="567" w:right="567"/>
    </w:pPr>
    <w:rPr>
      <w:sz w:val="22"/>
      <w:szCs w:val="20"/>
    </w:rPr>
  </w:style>
  <w:style w:type="paragraph" w:customStyle="1" w:styleId="tit48">
    <w:name w:val="tit48"/>
    <w:basedOn w:val="Standard"/>
    <w:rsid w:val="00592F24"/>
    <w:pPr>
      <w:spacing w:before="120"/>
    </w:pPr>
    <w:rPr>
      <w:rFonts w:ascii="Arial" w:hAnsi="Arial" w:cs="Arial"/>
      <w:b/>
      <w:bCs/>
      <w:i/>
      <w:iCs/>
      <w:color w:val="006699"/>
      <w:sz w:val="18"/>
      <w:szCs w:val="18"/>
    </w:rPr>
  </w:style>
  <w:style w:type="paragraph" w:customStyle="1" w:styleId="CorpoCarattereCarattere8">
    <w:name w:val="Corpo Carattere Carattere8"/>
    <w:basedOn w:val="Standard"/>
    <w:rsid w:val="00592F24"/>
    <w:pPr>
      <w:spacing w:before="120" w:after="120"/>
      <w:ind w:left="284"/>
      <w:jc w:val="both"/>
    </w:pPr>
    <w:rPr>
      <w:spacing w:val="-2"/>
    </w:rPr>
  </w:style>
  <w:style w:type="paragraph" w:customStyle="1" w:styleId="rgsufficio18">
    <w:name w:val="rgs_ufficio18"/>
    <w:basedOn w:val="Standard"/>
    <w:rsid w:val="00592F24"/>
    <w:pPr>
      <w:jc w:val="center"/>
    </w:pPr>
    <w:rPr>
      <w:smallCaps/>
      <w:sz w:val="16"/>
      <w:szCs w:val="20"/>
    </w:rPr>
  </w:style>
  <w:style w:type="paragraph" w:customStyle="1" w:styleId="rgsoggetto7">
    <w:name w:val="rgs_oggetto7"/>
    <w:basedOn w:val="Standard"/>
    <w:rsid w:val="00592F24"/>
    <w:pPr>
      <w:ind w:left="1000" w:hanging="1000"/>
    </w:pPr>
    <w:rPr>
      <w:sz w:val="20"/>
      <w:szCs w:val="20"/>
    </w:rPr>
  </w:style>
  <w:style w:type="paragraph" w:customStyle="1" w:styleId="StileGlossarioDefCorsivo8">
    <w:name w:val="Stile GlossarioDef + Corsivo8"/>
    <w:basedOn w:val="GlossarioDef"/>
    <w:rsid w:val="00592F24"/>
    <w:rPr>
      <w:i/>
      <w:iCs/>
      <w:spacing w:val="-2"/>
    </w:rPr>
  </w:style>
  <w:style w:type="paragraph" w:customStyle="1" w:styleId="corpocarattere8">
    <w:name w:val="corpocarattere8"/>
    <w:basedOn w:val="Standard"/>
    <w:rsid w:val="00592F24"/>
    <w:pPr>
      <w:spacing w:before="280" w:after="280"/>
    </w:pPr>
    <w:rPr>
      <w:rFonts w:ascii="Arial Unicode MS" w:eastAsia="Arial Unicode MS" w:hAnsi="Arial Unicode MS" w:cs="Arial Unicode MS"/>
    </w:rPr>
  </w:style>
  <w:style w:type="paragraph" w:customStyle="1" w:styleId="0proposta8">
    <w:name w:val="0_proposta8"/>
    <w:basedOn w:val="Standard"/>
    <w:rsid w:val="00592F24"/>
    <w:pPr>
      <w:spacing w:after="120"/>
      <w:jc w:val="both"/>
    </w:pPr>
  </w:style>
  <w:style w:type="paragraph" w:customStyle="1" w:styleId="rgscorpodeltesto8">
    <w:name w:val="rgs_corpodeltesto8"/>
    <w:basedOn w:val="Standard"/>
    <w:rsid w:val="00592F24"/>
    <w:pPr>
      <w:spacing w:after="120" w:line="360" w:lineRule="auto"/>
      <w:ind w:firstLine="799"/>
      <w:jc w:val="both"/>
    </w:pPr>
    <w:rPr>
      <w:szCs w:val="20"/>
    </w:rPr>
  </w:style>
  <w:style w:type="paragraph" w:customStyle="1" w:styleId="StileEvidenziatoreNonGrassetto5">
    <w:name w:val="Stile Evidenziatore + Non Grassetto5"/>
    <w:basedOn w:val="Evidenziatore"/>
    <w:rsid w:val="00592F24"/>
  </w:style>
  <w:style w:type="paragraph" w:customStyle="1" w:styleId="CM1148">
    <w:name w:val="CM1148"/>
    <w:basedOn w:val="Standard"/>
    <w:next w:val="Standard"/>
    <w:rsid w:val="00592F24"/>
    <w:pPr>
      <w:widowControl w:val="0"/>
      <w:autoSpaceDE w:val="0"/>
      <w:spacing w:after="105"/>
      <w:ind w:right="508"/>
    </w:pPr>
  </w:style>
  <w:style w:type="paragraph" w:customStyle="1" w:styleId="Default8">
    <w:name w:val="Default8"/>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8">
    <w:name w:val="testo18"/>
    <w:basedOn w:val="Standard"/>
    <w:rsid w:val="00592F24"/>
    <w:pPr>
      <w:widowControl w:val="0"/>
      <w:ind w:left="426" w:right="-1"/>
      <w:jc w:val="both"/>
    </w:pPr>
    <w:rPr>
      <w:sz w:val="22"/>
      <w:szCs w:val="20"/>
    </w:rPr>
  </w:style>
  <w:style w:type="paragraph" w:customStyle="1" w:styleId="ElnotaCarattere15">
    <w:name w:val="El_nota Carattere15"/>
    <w:basedOn w:val="Standard"/>
    <w:rsid w:val="00592F24"/>
    <w:pPr>
      <w:spacing w:before="80" w:after="80"/>
      <w:ind w:left="567" w:hanging="284"/>
      <w:jc w:val="both"/>
    </w:pPr>
    <w:rPr>
      <w:rFonts w:ascii="Arial" w:hAnsi="Arial" w:cs="Arial"/>
      <w:bCs/>
      <w:spacing w:val="-2"/>
      <w:sz w:val="18"/>
      <w:szCs w:val="3276"/>
    </w:rPr>
  </w:style>
  <w:style w:type="paragraph" w:customStyle="1" w:styleId="Nota15">
    <w:name w:val="Nota1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5">
    <w:name w:val="Corpo Carattere Carattere Carattere15"/>
    <w:basedOn w:val="Standard"/>
    <w:rsid w:val="00592F24"/>
    <w:pPr>
      <w:spacing w:before="120" w:after="120"/>
      <w:ind w:left="284"/>
      <w:jc w:val="both"/>
    </w:pPr>
    <w:rPr>
      <w:spacing w:val="-2"/>
    </w:rPr>
  </w:style>
  <w:style w:type="paragraph" w:customStyle="1" w:styleId="Elpunto16">
    <w:name w:val="El_punto16"/>
    <w:basedOn w:val="Puntoelenco"/>
    <w:rsid w:val="00592F24"/>
    <w:pPr>
      <w:spacing w:before="60" w:after="60"/>
      <w:ind w:left="0" w:firstLine="0"/>
    </w:pPr>
  </w:style>
  <w:style w:type="paragraph" w:customStyle="1" w:styleId="Copertina16">
    <w:name w:val="Copertina1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
    <w:name w:val="Spazio1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
    <w:name w:val="Corpo_tab1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
    <w:name w:val="Destinatari1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5">
    <w:name w:val="Dida15"/>
    <w:basedOn w:val="WW-Didascalia"/>
    <w:rsid w:val="00592F24"/>
  </w:style>
  <w:style w:type="paragraph" w:customStyle="1" w:styleId="Ellettera15">
    <w:name w:val="El_lettera1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5">
    <w:name w:val="El_lettera215"/>
    <w:basedOn w:val="Ellettera"/>
    <w:rsid w:val="00592F24"/>
  </w:style>
  <w:style w:type="paragraph" w:customStyle="1" w:styleId="EltracciatoCarattereCarattere15">
    <w:name w:val="El_tracciato Carattere Carattere15"/>
    <w:basedOn w:val="ElnotaCarattere"/>
    <w:rsid w:val="00592F24"/>
    <w:pPr>
      <w:ind w:left="0" w:firstLine="0"/>
    </w:pPr>
  </w:style>
  <w:style w:type="paragraph" w:customStyle="1" w:styleId="Evidenziatore15">
    <w:name w:val="Evidenziatore15"/>
    <w:basedOn w:val="Standard"/>
    <w:rsid w:val="00592F24"/>
    <w:pPr>
      <w:spacing w:before="120" w:after="140"/>
      <w:jc w:val="both"/>
    </w:pPr>
    <w:rPr>
      <w:rFonts w:cs="Arial"/>
      <w:b/>
      <w:spacing w:val="-2"/>
    </w:rPr>
  </w:style>
  <w:style w:type="paragraph" w:customStyle="1" w:styleId="Figura15">
    <w:name w:val="Figura15"/>
    <w:basedOn w:val="Standard"/>
    <w:rsid w:val="00592F24"/>
    <w:pPr>
      <w:keepNext/>
      <w:spacing w:before="240" w:after="120"/>
      <w:jc w:val="center"/>
    </w:pPr>
  </w:style>
  <w:style w:type="paragraph" w:customStyle="1" w:styleId="Oggetto15">
    <w:name w:val="Oggetto1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5">
    <w:name w:val="Tabelle15"/>
    <w:basedOn w:val="Standard"/>
    <w:rsid w:val="00592F24"/>
    <w:pPr>
      <w:spacing w:before="120" w:after="360"/>
    </w:pPr>
    <w:rPr>
      <w:rFonts w:eastAsia="Arial Unicode MS"/>
    </w:rPr>
  </w:style>
  <w:style w:type="paragraph" w:customStyle="1" w:styleId="Tittab15">
    <w:name w:val="Tit_tab1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5">
    <w:name w:val="Corpo_lettera15"/>
    <w:basedOn w:val="Standard"/>
    <w:rsid w:val="00592F24"/>
    <w:pPr>
      <w:spacing w:before="120" w:after="120"/>
      <w:ind w:firstLine="340"/>
      <w:jc w:val="both"/>
    </w:pPr>
    <w:rPr>
      <w:rFonts w:cs="Arial"/>
      <w:spacing w:val="-2"/>
    </w:rPr>
  </w:style>
  <w:style w:type="paragraph" w:customStyle="1" w:styleId="GlossarioDef15">
    <w:name w:val="GlossarioDef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5">
    <w:name w:val="El_notalettera15"/>
    <w:basedOn w:val="Elnota"/>
    <w:rsid w:val="00592F24"/>
    <w:pPr>
      <w:ind w:left="616" w:hanging="360"/>
    </w:pPr>
  </w:style>
  <w:style w:type="paragraph" w:customStyle="1" w:styleId="Elnota16">
    <w:name w:val="El_nota16"/>
    <w:basedOn w:val="Nota"/>
    <w:rsid w:val="00592F24"/>
    <w:pPr>
      <w:ind w:left="567" w:hanging="283"/>
    </w:pPr>
  </w:style>
  <w:style w:type="paragraph" w:customStyle="1" w:styleId="Elnumero215">
    <w:name w:val="El_numero21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5">
    <w:name w:val="El_tracciato Carattere15"/>
    <w:basedOn w:val="Elnota"/>
    <w:rsid w:val="00592F24"/>
  </w:style>
  <w:style w:type="paragraph" w:customStyle="1" w:styleId="El-15">
    <w:name w:val="El-15"/>
    <w:basedOn w:val="Elpunto"/>
    <w:rsid w:val="00592F24"/>
    <w:pPr>
      <w:ind w:left="0" w:firstLine="0"/>
    </w:pPr>
  </w:style>
  <w:style w:type="paragraph" w:customStyle="1" w:styleId="Elpunto215">
    <w:name w:val="El_punto215"/>
    <w:basedOn w:val="Elpunto"/>
    <w:rsid w:val="00592F24"/>
    <w:pPr>
      <w:ind w:left="1440" w:hanging="360"/>
    </w:pPr>
  </w:style>
  <w:style w:type="paragraph" w:customStyle="1" w:styleId="Corpo17">
    <w:name w:val="Corpo17"/>
    <w:basedOn w:val="Standard"/>
    <w:rsid w:val="00592F24"/>
    <w:pPr>
      <w:spacing w:before="120" w:after="120"/>
      <w:jc w:val="both"/>
    </w:pPr>
    <w:rPr>
      <w:rFonts w:cs="Arial"/>
      <w:spacing w:val="-2"/>
    </w:rPr>
  </w:style>
  <w:style w:type="paragraph" w:customStyle="1" w:styleId="Parola15">
    <w:name w:val="Parola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
    <w:name w:val="Esempio1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5">
    <w:name w:val="Stile Tabelle + Allineato a sinistra15"/>
    <w:basedOn w:val="Tabelle"/>
    <w:rsid w:val="00592F24"/>
    <w:rPr>
      <w:rFonts w:eastAsia="Times New Roman"/>
      <w:szCs w:val="20"/>
    </w:rPr>
  </w:style>
  <w:style w:type="paragraph" w:customStyle="1" w:styleId="tit315">
    <w:name w:val="tit315"/>
    <w:basedOn w:val="Standard"/>
    <w:rsid w:val="00592F24"/>
    <w:pPr>
      <w:spacing w:before="480"/>
    </w:pPr>
    <w:rPr>
      <w:rFonts w:ascii="Arial" w:hAnsi="Arial" w:cs="Arial"/>
      <w:b/>
      <w:bCs/>
      <w:color w:val="006699"/>
      <w:sz w:val="20"/>
      <w:szCs w:val="20"/>
    </w:rPr>
  </w:style>
  <w:style w:type="paragraph" w:customStyle="1" w:styleId="corpo150">
    <w:name w:val="corpo15"/>
    <w:basedOn w:val="Standard"/>
    <w:rsid w:val="00592F24"/>
    <w:pPr>
      <w:spacing w:before="120" w:after="120"/>
      <w:ind w:right="100"/>
      <w:jc w:val="both"/>
    </w:pPr>
    <w:rPr>
      <w:rFonts w:ascii="Arial" w:hAnsi="Arial" w:cs="Arial"/>
      <w:color w:val="000000"/>
      <w:sz w:val="18"/>
      <w:szCs w:val="18"/>
    </w:rPr>
  </w:style>
  <w:style w:type="paragraph" w:customStyle="1" w:styleId="tit215">
    <w:name w:val="tit215"/>
    <w:basedOn w:val="Standard"/>
    <w:rsid w:val="00592F24"/>
    <w:pPr>
      <w:spacing w:before="400" w:after="60"/>
    </w:pPr>
    <w:rPr>
      <w:rFonts w:ascii="Arial" w:hAnsi="Arial" w:cs="Arial"/>
      <w:b/>
      <w:bCs/>
      <w:color w:val="006699"/>
      <w:sz w:val="22"/>
      <w:szCs w:val="22"/>
    </w:rPr>
  </w:style>
  <w:style w:type="paragraph" w:customStyle="1" w:styleId="corpotab150">
    <w:name w:val="corpotab15"/>
    <w:basedOn w:val="Standard"/>
    <w:rsid w:val="00592F24"/>
    <w:pPr>
      <w:spacing w:before="20" w:after="20"/>
      <w:ind w:left="40" w:right="40"/>
    </w:pPr>
    <w:rPr>
      <w:rFonts w:ascii="Arial" w:hAnsi="Arial" w:cs="Arial"/>
      <w:color w:val="000000"/>
      <w:sz w:val="18"/>
      <w:szCs w:val="18"/>
    </w:rPr>
  </w:style>
  <w:style w:type="paragraph" w:customStyle="1" w:styleId="Normale215">
    <w:name w:val="Normale 215"/>
    <w:basedOn w:val="Standard"/>
    <w:rsid w:val="00592F24"/>
    <w:pPr>
      <w:spacing w:before="120"/>
      <w:ind w:left="567" w:right="567"/>
    </w:pPr>
    <w:rPr>
      <w:sz w:val="22"/>
      <w:szCs w:val="20"/>
    </w:rPr>
  </w:style>
  <w:style w:type="paragraph" w:customStyle="1" w:styleId="tit415">
    <w:name w:val="tit415"/>
    <w:basedOn w:val="Standard"/>
    <w:rsid w:val="00592F24"/>
    <w:pPr>
      <w:spacing w:before="120"/>
    </w:pPr>
    <w:rPr>
      <w:rFonts w:ascii="Arial" w:hAnsi="Arial" w:cs="Arial"/>
      <w:b/>
      <w:bCs/>
      <w:i/>
      <w:iCs/>
      <w:color w:val="006699"/>
      <w:sz w:val="18"/>
      <w:szCs w:val="18"/>
    </w:rPr>
  </w:style>
  <w:style w:type="paragraph" w:customStyle="1" w:styleId="CorpoCarattereCarattere15">
    <w:name w:val="Corpo Carattere Carattere15"/>
    <w:basedOn w:val="Standard"/>
    <w:rsid w:val="00592F24"/>
    <w:pPr>
      <w:spacing w:before="120" w:after="120"/>
      <w:ind w:left="284"/>
      <w:jc w:val="both"/>
    </w:pPr>
    <w:rPr>
      <w:spacing w:val="-2"/>
    </w:rPr>
  </w:style>
  <w:style w:type="paragraph" w:customStyle="1" w:styleId="rgsufficio115">
    <w:name w:val="rgs_ufficio115"/>
    <w:basedOn w:val="Standard"/>
    <w:rsid w:val="00592F24"/>
    <w:pPr>
      <w:jc w:val="center"/>
    </w:pPr>
    <w:rPr>
      <w:smallCaps/>
      <w:sz w:val="16"/>
      <w:szCs w:val="20"/>
    </w:rPr>
  </w:style>
  <w:style w:type="paragraph" w:customStyle="1" w:styleId="rgsoggetto15">
    <w:name w:val="rgs_oggetto15"/>
    <w:basedOn w:val="Standard"/>
    <w:rsid w:val="00592F24"/>
    <w:pPr>
      <w:ind w:left="1000" w:hanging="1000"/>
    </w:pPr>
    <w:rPr>
      <w:sz w:val="20"/>
      <w:szCs w:val="20"/>
    </w:rPr>
  </w:style>
  <w:style w:type="paragraph" w:customStyle="1" w:styleId="StileGlossarioDefCorsivo15">
    <w:name w:val="Stile GlossarioDef + Corsivo15"/>
    <w:basedOn w:val="GlossarioDef"/>
    <w:rsid w:val="00592F24"/>
    <w:rPr>
      <w:i/>
      <w:iCs/>
      <w:spacing w:val="-2"/>
    </w:rPr>
  </w:style>
  <w:style w:type="paragraph" w:customStyle="1" w:styleId="corpocarattere15">
    <w:name w:val="corpocarattere15"/>
    <w:basedOn w:val="Standard"/>
    <w:rsid w:val="00592F24"/>
    <w:pPr>
      <w:spacing w:before="280" w:after="280"/>
    </w:pPr>
    <w:rPr>
      <w:rFonts w:ascii="Arial Unicode MS" w:eastAsia="Arial Unicode MS" w:hAnsi="Arial Unicode MS" w:cs="Arial Unicode MS"/>
    </w:rPr>
  </w:style>
  <w:style w:type="paragraph" w:customStyle="1" w:styleId="0proposta15">
    <w:name w:val="0_proposta15"/>
    <w:basedOn w:val="Standard"/>
    <w:rsid w:val="00592F24"/>
    <w:pPr>
      <w:spacing w:after="120"/>
      <w:jc w:val="both"/>
    </w:pPr>
  </w:style>
  <w:style w:type="paragraph" w:customStyle="1" w:styleId="rgscorpodeltesto15">
    <w:name w:val="rgs_corpodeltesto15"/>
    <w:basedOn w:val="Standard"/>
    <w:rsid w:val="00592F24"/>
    <w:pPr>
      <w:spacing w:after="120" w:line="360" w:lineRule="auto"/>
      <w:ind w:firstLine="799"/>
      <w:jc w:val="both"/>
    </w:pPr>
    <w:rPr>
      <w:szCs w:val="20"/>
    </w:rPr>
  </w:style>
  <w:style w:type="paragraph" w:customStyle="1" w:styleId="CM11415">
    <w:name w:val="CM11415"/>
    <w:basedOn w:val="Standard"/>
    <w:next w:val="Standard"/>
    <w:rsid w:val="00592F24"/>
    <w:pPr>
      <w:widowControl w:val="0"/>
      <w:autoSpaceDE w:val="0"/>
      <w:spacing w:after="105"/>
      <w:ind w:right="508"/>
    </w:pPr>
  </w:style>
  <w:style w:type="paragraph" w:customStyle="1" w:styleId="Default15">
    <w:name w:val="Default1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5">
    <w:name w:val="testo115"/>
    <w:basedOn w:val="Standard"/>
    <w:rsid w:val="00592F24"/>
    <w:pPr>
      <w:widowControl w:val="0"/>
      <w:ind w:left="426" w:right="-1"/>
      <w:jc w:val="both"/>
    </w:pPr>
    <w:rPr>
      <w:sz w:val="22"/>
      <w:szCs w:val="20"/>
    </w:rPr>
  </w:style>
  <w:style w:type="paragraph" w:customStyle="1" w:styleId="ElnotaCarattere25">
    <w:name w:val="El_nota Carattere25"/>
    <w:basedOn w:val="Standard"/>
    <w:rsid w:val="00592F24"/>
    <w:pPr>
      <w:spacing w:before="80" w:after="80"/>
      <w:ind w:left="567" w:hanging="284"/>
      <w:jc w:val="both"/>
    </w:pPr>
    <w:rPr>
      <w:rFonts w:ascii="Arial" w:hAnsi="Arial" w:cs="Arial"/>
      <w:bCs/>
      <w:spacing w:val="-2"/>
      <w:sz w:val="18"/>
      <w:szCs w:val="3276"/>
    </w:rPr>
  </w:style>
  <w:style w:type="paragraph" w:customStyle="1" w:styleId="Nota25">
    <w:name w:val="Nota2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5">
    <w:name w:val="Corpo Carattere Carattere Carattere25"/>
    <w:basedOn w:val="Standard"/>
    <w:rsid w:val="00592F24"/>
    <w:pPr>
      <w:spacing w:before="120" w:after="120"/>
      <w:ind w:left="284"/>
      <w:jc w:val="both"/>
    </w:pPr>
    <w:rPr>
      <w:spacing w:val="-2"/>
    </w:rPr>
  </w:style>
  <w:style w:type="paragraph" w:customStyle="1" w:styleId="Elpunto35">
    <w:name w:val="El_punto35"/>
    <w:basedOn w:val="Puntoelenco"/>
    <w:rsid w:val="00592F24"/>
    <w:pPr>
      <w:spacing w:before="60" w:after="60"/>
      <w:ind w:left="0" w:firstLine="0"/>
    </w:pPr>
  </w:style>
  <w:style w:type="paragraph" w:customStyle="1" w:styleId="Copertina25">
    <w:name w:val="Copertina2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
    <w:name w:val="Spazio2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
    <w:name w:val="Corpo_tab2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
    <w:name w:val="Destinatari2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5">
    <w:name w:val="Dida25"/>
    <w:basedOn w:val="WW-Didascalia"/>
    <w:rsid w:val="00592F24"/>
  </w:style>
  <w:style w:type="paragraph" w:customStyle="1" w:styleId="Ellettera35">
    <w:name w:val="El_lettera3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5">
    <w:name w:val="El_lettera225"/>
    <w:basedOn w:val="Ellettera"/>
    <w:rsid w:val="00592F24"/>
  </w:style>
  <w:style w:type="paragraph" w:customStyle="1" w:styleId="EltracciatoCarattereCarattere25">
    <w:name w:val="El_tracciato Carattere Carattere25"/>
    <w:basedOn w:val="ElnotaCarattere"/>
    <w:rsid w:val="00592F24"/>
    <w:pPr>
      <w:ind w:left="0" w:firstLine="0"/>
    </w:pPr>
  </w:style>
  <w:style w:type="paragraph" w:customStyle="1" w:styleId="Evidenziatore25">
    <w:name w:val="Evidenziatore25"/>
    <w:basedOn w:val="Standard"/>
    <w:rsid w:val="00592F24"/>
    <w:pPr>
      <w:spacing w:before="120" w:after="140"/>
      <w:jc w:val="both"/>
    </w:pPr>
    <w:rPr>
      <w:rFonts w:cs="Arial"/>
      <w:b/>
      <w:spacing w:val="-2"/>
    </w:rPr>
  </w:style>
  <w:style w:type="paragraph" w:customStyle="1" w:styleId="Figura25">
    <w:name w:val="Figura25"/>
    <w:basedOn w:val="Standard"/>
    <w:rsid w:val="00592F24"/>
    <w:pPr>
      <w:keepNext/>
      <w:spacing w:before="240" w:after="120"/>
      <w:jc w:val="center"/>
    </w:pPr>
  </w:style>
  <w:style w:type="paragraph" w:customStyle="1" w:styleId="Oggetto25">
    <w:name w:val="Oggetto2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5">
    <w:name w:val="Tabelle25"/>
    <w:basedOn w:val="Standard"/>
    <w:rsid w:val="00592F24"/>
    <w:pPr>
      <w:spacing w:before="120" w:after="360"/>
    </w:pPr>
    <w:rPr>
      <w:rFonts w:eastAsia="Arial Unicode MS"/>
    </w:rPr>
  </w:style>
  <w:style w:type="paragraph" w:customStyle="1" w:styleId="Tittab25">
    <w:name w:val="Tit_tab2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5">
    <w:name w:val="Corpo_lettera25"/>
    <w:basedOn w:val="Standard"/>
    <w:rsid w:val="00592F24"/>
    <w:pPr>
      <w:spacing w:before="120" w:after="120"/>
      <w:ind w:firstLine="340"/>
      <w:jc w:val="both"/>
    </w:pPr>
    <w:rPr>
      <w:rFonts w:cs="Arial"/>
      <w:spacing w:val="-2"/>
    </w:rPr>
  </w:style>
  <w:style w:type="paragraph" w:customStyle="1" w:styleId="GlossarioDef25">
    <w:name w:val="GlossarioDef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5">
    <w:name w:val="El_notalettera25"/>
    <w:basedOn w:val="Elnota"/>
    <w:rsid w:val="00592F24"/>
    <w:pPr>
      <w:ind w:left="616" w:hanging="360"/>
    </w:pPr>
  </w:style>
  <w:style w:type="paragraph" w:customStyle="1" w:styleId="Elnota25">
    <w:name w:val="El_nota25"/>
    <w:basedOn w:val="Nota"/>
    <w:rsid w:val="00592F24"/>
    <w:pPr>
      <w:ind w:left="567" w:hanging="283"/>
    </w:pPr>
  </w:style>
  <w:style w:type="paragraph" w:customStyle="1" w:styleId="Elnumero225">
    <w:name w:val="El_numero22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5">
    <w:name w:val="El_tracciato Carattere25"/>
    <w:basedOn w:val="Elnota"/>
    <w:rsid w:val="00592F24"/>
  </w:style>
  <w:style w:type="paragraph" w:customStyle="1" w:styleId="El-25">
    <w:name w:val="El-25"/>
    <w:basedOn w:val="Elpunto"/>
    <w:rsid w:val="00592F24"/>
    <w:pPr>
      <w:ind w:left="0" w:firstLine="0"/>
    </w:pPr>
  </w:style>
  <w:style w:type="paragraph" w:customStyle="1" w:styleId="Elpunto225">
    <w:name w:val="El_punto225"/>
    <w:basedOn w:val="Elpunto"/>
    <w:rsid w:val="00592F24"/>
    <w:pPr>
      <w:ind w:left="1440" w:hanging="360"/>
    </w:pPr>
  </w:style>
  <w:style w:type="paragraph" w:customStyle="1" w:styleId="Corpo25">
    <w:name w:val="Corpo25"/>
    <w:basedOn w:val="Standard"/>
    <w:rsid w:val="00592F24"/>
    <w:pPr>
      <w:spacing w:before="120" w:after="120"/>
      <w:jc w:val="both"/>
    </w:pPr>
    <w:rPr>
      <w:rFonts w:cs="Arial"/>
      <w:spacing w:val="-2"/>
    </w:rPr>
  </w:style>
  <w:style w:type="paragraph" w:customStyle="1" w:styleId="Parola25">
    <w:name w:val="Parola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
    <w:name w:val="Esempio2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5">
    <w:name w:val="Stile Tabelle + Allineato a sinistra25"/>
    <w:basedOn w:val="Tabelle"/>
    <w:rsid w:val="00592F24"/>
    <w:rPr>
      <w:rFonts w:eastAsia="Times New Roman"/>
      <w:szCs w:val="20"/>
    </w:rPr>
  </w:style>
  <w:style w:type="paragraph" w:customStyle="1" w:styleId="tit325">
    <w:name w:val="tit325"/>
    <w:basedOn w:val="Standard"/>
    <w:rsid w:val="00592F24"/>
    <w:pPr>
      <w:spacing w:before="480"/>
    </w:pPr>
    <w:rPr>
      <w:rFonts w:ascii="Arial" w:hAnsi="Arial" w:cs="Arial"/>
      <w:b/>
      <w:bCs/>
      <w:color w:val="006699"/>
      <w:sz w:val="20"/>
      <w:szCs w:val="20"/>
    </w:rPr>
  </w:style>
  <w:style w:type="paragraph" w:customStyle="1" w:styleId="corpo250">
    <w:name w:val="corpo25"/>
    <w:basedOn w:val="Standard"/>
    <w:rsid w:val="00592F24"/>
    <w:pPr>
      <w:spacing w:before="120" w:after="120"/>
      <w:ind w:right="100"/>
      <w:jc w:val="both"/>
    </w:pPr>
    <w:rPr>
      <w:rFonts w:ascii="Arial" w:hAnsi="Arial" w:cs="Arial"/>
      <w:color w:val="000000"/>
      <w:sz w:val="18"/>
      <w:szCs w:val="18"/>
    </w:rPr>
  </w:style>
  <w:style w:type="paragraph" w:customStyle="1" w:styleId="tit225">
    <w:name w:val="tit225"/>
    <w:basedOn w:val="Standard"/>
    <w:rsid w:val="00592F24"/>
    <w:pPr>
      <w:spacing w:before="400" w:after="60"/>
    </w:pPr>
    <w:rPr>
      <w:rFonts w:ascii="Arial" w:hAnsi="Arial" w:cs="Arial"/>
      <w:b/>
      <w:bCs/>
      <w:color w:val="006699"/>
      <w:sz w:val="22"/>
      <w:szCs w:val="22"/>
    </w:rPr>
  </w:style>
  <w:style w:type="paragraph" w:customStyle="1" w:styleId="corpotab250">
    <w:name w:val="corpotab25"/>
    <w:basedOn w:val="Standard"/>
    <w:rsid w:val="00592F24"/>
    <w:pPr>
      <w:spacing w:before="20" w:after="20"/>
      <w:ind w:left="40" w:right="40"/>
    </w:pPr>
    <w:rPr>
      <w:rFonts w:ascii="Arial" w:hAnsi="Arial" w:cs="Arial"/>
      <w:color w:val="000000"/>
      <w:sz w:val="18"/>
      <w:szCs w:val="18"/>
    </w:rPr>
  </w:style>
  <w:style w:type="paragraph" w:customStyle="1" w:styleId="Normale225">
    <w:name w:val="Normale 225"/>
    <w:basedOn w:val="Standard"/>
    <w:rsid w:val="00592F24"/>
    <w:pPr>
      <w:spacing w:before="120"/>
      <w:ind w:left="567" w:right="567"/>
    </w:pPr>
    <w:rPr>
      <w:sz w:val="22"/>
      <w:szCs w:val="20"/>
    </w:rPr>
  </w:style>
  <w:style w:type="paragraph" w:customStyle="1" w:styleId="tit425">
    <w:name w:val="tit425"/>
    <w:basedOn w:val="Standard"/>
    <w:rsid w:val="00592F24"/>
    <w:pPr>
      <w:spacing w:before="120"/>
    </w:pPr>
    <w:rPr>
      <w:rFonts w:ascii="Arial" w:hAnsi="Arial" w:cs="Arial"/>
      <w:b/>
      <w:bCs/>
      <w:i/>
      <w:iCs/>
      <w:color w:val="006699"/>
      <w:sz w:val="18"/>
      <w:szCs w:val="18"/>
    </w:rPr>
  </w:style>
  <w:style w:type="paragraph" w:customStyle="1" w:styleId="CorpoCarattereCarattere25">
    <w:name w:val="Corpo Carattere Carattere25"/>
    <w:basedOn w:val="Standard"/>
    <w:rsid w:val="00592F24"/>
    <w:pPr>
      <w:spacing w:before="120" w:after="120"/>
      <w:ind w:left="284"/>
      <w:jc w:val="both"/>
    </w:pPr>
    <w:rPr>
      <w:spacing w:val="-2"/>
    </w:rPr>
  </w:style>
  <w:style w:type="paragraph" w:customStyle="1" w:styleId="rgsufficio125">
    <w:name w:val="rgs_ufficio125"/>
    <w:basedOn w:val="Standard"/>
    <w:rsid w:val="00592F24"/>
    <w:pPr>
      <w:jc w:val="center"/>
    </w:pPr>
    <w:rPr>
      <w:smallCaps/>
      <w:sz w:val="16"/>
      <w:szCs w:val="20"/>
    </w:rPr>
  </w:style>
  <w:style w:type="paragraph" w:customStyle="1" w:styleId="rgsoggetto25">
    <w:name w:val="rgs_oggetto25"/>
    <w:basedOn w:val="Standard"/>
    <w:rsid w:val="00592F24"/>
    <w:pPr>
      <w:ind w:left="1000" w:hanging="1000"/>
    </w:pPr>
    <w:rPr>
      <w:sz w:val="20"/>
      <w:szCs w:val="20"/>
    </w:rPr>
  </w:style>
  <w:style w:type="paragraph" w:customStyle="1" w:styleId="StileGlossarioDefCorsivo25">
    <w:name w:val="Stile GlossarioDef + Corsivo25"/>
    <w:basedOn w:val="GlossarioDef"/>
    <w:rsid w:val="00592F24"/>
    <w:rPr>
      <w:i/>
      <w:iCs/>
      <w:spacing w:val="-2"/>
    </w:rPr>
  </w:style>
  <w:style w:type="paragraph" w:customStyle="1" w:styleId="corpocarattere25">
    <w:name w:val="corpocarattere25"/>
    <w:basedOn w:val="Standard"/>
    <w:rsid w:val="00592F24"/>
    <w:pPr>
      <w:spacing w:before="280" w:after="280"/>
    </w:pPr>
    <w:rPr>
      <w:rFonts w:ascii="Arial Unicode MS" w:eastAsia="Arial Unicode MS" w:hAnsi="Arial Unicode MS" w:cs="Arial Unicode MS"/>
    </w:rPr>
  </w:style>
  <w:style w:type="paragraph" w:customStyle="1" w:styleId="0proposta25">
    <w:name w:val="0_proposta25"/>
    <w:basedOn w:val="Standard"/>
    <w:rsid w:val="00592F24"/>
    <w:pPr>
      <w:spacing w:after="120"/>
      <w:jc w:val="both"/>
    </w:pPr>
  </w:style>
  <w:style w:type="paragraph" w:customStyle="1" w:styleId="rgscorpodeltesto25">
    <w:name w:val="rgs_corpodeltesto25"/>
    <w:basedOn w:val="Standard"/>
    <w:rsid w:val="00592F24"/>
    <w:pPr>
      <w:spacing w:after="120" w:line="360" w:lineRule="auto"/>
      <w:ind w:firstLine="799"/>
      <w:jc w:val="both"/>
    </w:pPr>
    <w:rPr>
      <w:szCs w:val="20"/>
    </w:rPr>
  </w:style>
  <w:style w:type="paragraph" w:customStyle="1" w:styleId="CM11425">
    <w:name w:val="CM11425"/>
    <w:basedOn w:val="Standard"/>
    <w:next w:val="Standard"/>
    <w:rsid w:val="00592F24"/>
    <w:pPr>
      <w:widowControl w:val="0"/>
      <w:autoSpaceDE w:val="0"/>
      <w:spacing w:after="105"/>
      <w:ind w:right="508"/>
    </w:pPr>
  </w:style>
  <w:style w:type="paragraph" w:customStyle="1" w:styleId="Default25">
    <w:name w:val="Default2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5">
    <w:name w:val="testo125"/>
    <w:basedOn w:val="Standard"/>
    <w:rsid w:val="00592F24"/>
    <w:pPr>
      <w:widowControl w:val="0"/>
      <w:ind w:left="426" w:right="-1"/>
      <w:jc w:val="both"/>
    </w:pPr>
    <w:rPr>
      <w:sz w:val="22"/>
      <w:szCs w:val="20"/>
    </w:rPr>
  </w:style>
  <w:style w:type="paragraph" w:customStyle="1" w:styleId="Corpo118">
    <w:name w:val="Corpo118"/>
    <w:basedOn w:val="Standard"/>
    <w:rsid w:val="00592F24"/>
    <w:pPr>
      <w:spacing w:before="120" w:after="120"/>
      <w:jc w:val="both"/>
    </w:pPr>
    <w:rPr>
      <w:rFonts w:cs="Arial"/>
      <w:spacing w:val="-2"/>
    </w:rPr>
  </w:style>
  <w:style w:type="paragraph" w:customStyle="1" w:styleId="Corpo1115">
    <w:name w:val="Corpo1115"/>
    <w:basedOn w:val="Standard"/>
    <w:rsid w:val="00592F24"/>
    <w:pPr>
      <w:spacing w:before="120" w:after="120"/>
      <w:jc w:val="both"/>
    </w:pPr>
    <w:rPr>
      <w:rFonts w:cs="Arial"/>
      <w:spacing w:val="-2"/>
    </w:rPr>
  </w:style>
  <w:style w:type="paragraph" w:customStyle="1" w:styleId="Elpunto45">
    <w:name w:val="El_punto45"/>
    <w:basedOn w:val="Puntoelenco"/>
    <w:rsid w:val="00592F24"/>
    <w:pPr>
      <w:spacing w:before="60" w:after="60"/>
    </w:pPr>
  </w:style>
  <w:style w:type="paragraph" w:customStyle="1" w:styleId="Copertina35">
    <w:name w:val="Copertina3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5">
    <w:name w:val="Figura35"/>
    <w:basedOn w:val="Standard"/>
    <w:rsid w:val="00592F24"/>
    <w:pPr>
      <w:keepNext/>
      <w:spacing w:before="240" w:after="120"/>
      <w:jc w:val="center"/>
    </w:pPr>
  </w:style>
  <w:style w:type="paragraph" w:customStyle="1" w:styleId="Tittab35">
    <w:name w:val="Tit_tab3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
    <w:name w:val="GlossarioDef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5">
    <w:name w:val="El_nota35"/>
    <w:basedOn w:val="Standard"/>
    <w:rsid w:val="00592F24"/>
    <w:pPr>
      <w:spacing w:before="80" w:after="80"/>
      <w:ind w:left="284" w:hanging="284"/>
    </w:pPr>
    <w:rPr>
      <w:rFonts w:ascii="Arial" w:hAnsi="Arial" w:cs="Arial"/>
      <w:bCs/>
      <w:sz w:val="18"/>
      <w:szCs w:val="3276"/>
    </w:rPr>
  </w:style>
  <w:style w:type="paragraph" w:customStyle="1" w:styleId="Elpunto235">
    <w:name w:val="El_punto235"/>
    <w:basedOn w:val="Elpunto"/>
    <w:rsid w:val="00592F24"/>
    <w:pPr>
      <w:ind w:left="567" w:hanging="283"/>
    </w:pPr>
  </w:style>
  <w:style w:type="paragraph" w:customStyle="1" w:styleId="Esempio35">
    <w:name w:val="Esempio3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5">
    <w:name w:val="Corpo35"/>
    <w:basedOn w:val="Standard"/>
    <w:rsid w:val="00592F24"/>
    <w:pPr>
      <w:spacing w:before="120" w:after="120"/>
      <w:jc w:val="both"/>
    </w:pPr>
    <w:rPr>
      <w:rFonts w:cs="Arial"/>
      <w:spacing w:val="-2"/>
    </w:rPr>
  </w:style>
  <w:style w:type="paragraph" w:customStyle="1" w:styleId="Elnotalettera35">
    <w:name w:val="El_notalettera35"/>
    <w:basedOn w:val="Elnota"/>
    <w:rsid w:val="00592F24"/>
    <w:pPr>
      <w:ind w:left="616" w:hanging="360"/>
    </w:pPr>
  </w:style>
  <w:style w:type="paragraph" w:customStyle="1" w:styleId="EltracciatoCarattere35">
    <w:name w:val="El_tracciato Carattere35"/>
    <w:basedOn w:val="Elnota"/>
    <w:rsid w:val="00592F24"/>
  </w:style>
  <w:style w:type="paragraph" w:customStyle="1" w:styleId="El-35">
    <w:name w:val="El-35"/>
    <w:basedOn w:val="Elpunto"/>
    <w:rsid w:val="00592F24"/>
  </w:style>
  <w:style w:type="paragraph" w:customStyle="1" w:styleId="Corpo1125">
    <w:name w:val="Corpo1125"/>
    <w:basedOn w:val="Standard"/>
    <w:rsid w:val="00592F24"/>
    <w:pPr>
      <w:spacing w:before="120" w:after="120"/>
      <w:jc w:val="both"/>
    </w:pPr>
    <w:rPr>
      <w:rFonts w:cs="Arial"/>
      <w:spacing w:val="-2"/>
    </w:rPr>
  </w:style>
  <w:style w:type="paragraph" w:customStyle="1" w:styleId="Corpo45">
    <w:name w:val="Corpo45"/>
    <w:basedOn w:val="Standard"/>
    <w:rsid w:val="00592F24"/>
    <w:pPr>
      <w:spacing w:before="120" w:after="120"/>
      <w:jc w:val="both"/>
    </w:pPr>
    <w:rPr>
      <w:rFonts w:cs="Arial"/>
      <w:spacing w:val="-2"/>
    </w:rPr>
  </w:style>
  <w:style w:type="paragraph" w:customStyle="1" w:styleId="Copertina45">
    <w:name w:val="Copertina4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5">
    <w:name w:val="El_punto245"/>
    <w:basedOn w:val="Elpunto"/>
    <w:rsid w:val="00592F24"/>
    <w:pPr>
      <w:ind w:left="0" w:firstLine="0"/>
    </w:pPr>
  </w:style>
  <w:style w:type="paragraph" w:customStyle="1" w:styleId="Elpunto55">
    <w:name w:val="El_punto55"/>
    <w:basedOn w:val="Puntoelenco"/>
    <w:rsid w:val="00592F24"/>
    <w:pPr>
      <w:spacing w:before="60" w:after="60"/>
    </w:pPr>
  </w:style>
  <w:style w:type="paragraph" w:customStyle="1" w:styleId="Elnota45">
    <w:name w:val="El_nota45"/>
    <w:basedOn w:val="Nota"/>
    <w:rsid w:val="00592F24"/>
    <w:pPr>
      <w:ind w:left="567" w:hanging="283"/>
    </w:pPr>
  </w:style>
  <w:style w:type="paragraph" w:customStyle="1" w:styleId="Nota35">
    <w:name w:val="Nota3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5">
    <w:name w:val="El-45"/>
    <w:basedOn w:val="Elpunto"/>
    <w:rsid w:val="00592F24"/>
  </w:style>
  <w:style w:type="paragraph" w:customStyle="1" w:styleId="Evidenziatore35">
    <w:name w:val="Evidenziatore35"/>
    <w:basedOn w:val="Standard"/>
    <w:rsid w:val="00592F24"/>
    <w:pPr>
      <w:spacing w:before="120" w:after="140"/>
      <w:jc w:val="both"/>
    </w:pPr>
    <w:rPr>
      <w:rFonts w:cs="Arial"/>
      <w:b/>
      <w:spacing w:val="-2"/>
    </w:rPr>
  </w:style>
  <w:style w:type="paragraph" w:customStyle="1" w:styleId="Tittab45">
    <w:name w:val="Tit_tab4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5">
    <w:name w:val="El_nota55"/>
    <w:basedOn w:val="Standard"/>
    <w:rsid w:val="00592F24"/>
    <w:pPr>
      <w:spacing w:before="80" w:after="80"/>
      <w:ind w:left="567" w:hanging="283"/>
    </w:pPr>
    <w:rPr>
      <w:rFonts w:ascii="Arial" w:hAnsi="Arial" w:cs="Arial"/>
      <w:bCs/>
      <w:sz w:val="18"/>
      <w:szCs w:val="3276"/>
    </w:rPr>
  </w:style>
  <w:style w:type="paragraph" w:customStyle="1" w:styleId="Copertina55">
    <w:name w:val="Copertina5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5">
    <w:name w:val="El_nota Carattere35"/>
    <w:basedOn w:val="Standard"/>
    <w:rsid w:val="00592F24"/>
    <w:pPr>
      <w:spacing w:before="80" w:after="80"/>
      <w:ind w:left="567" w:hanging="284"/>
      <w:jc w:val="both"/>
    </w:pPr>
    <w:rPr>
      <w:rFonts w:ascii="Arial" w:hAnsi="Arial" w:cs="Arial"/>
      <w:bCs/>
      <w:spacing w:val="-2"/>
      <w:sz w:val="18"/>
      <w:szCs w:val="3276"/>
    </w:rPr>
  </w:style>
  <w:style w:type="paragraph" w:customStyle="1" w:styleId="Nota45">
    <w:name w:val="Nota4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5">
    <w:name w:val="Corpo Carattere Carattere Carattere35"/>
    <w:basedOn w:val="Standard"/>
    <w:rsid w:val="00592F24"/>
    <w:pPr>
      <w:spacing w:before="120" w:after="120"/>
      <w:ind w:left="284"/>
      <w:jc w:val="both"/>
    </w:pPr>
    <w:rPr>
      <w:spacing w:val="-2"/>
    </w:rPr>
  </w:style>
  <w:style w:type="paragraph" w:customStyle="1" w:styleId="Elpunto65">
    <w:name w:val="El_punto65"/>
    <w:basedOn w:val="Puntoelenco"/>
    <w:rsid w:val="00592F24"/>
    <w:pPr>
      <w:spacing w:before="60" w:after="60"/>
      <w:ind w:left="0" w:firstLine="0"/>
    </w:pPr>
  </w:style>
  <w:style w:type="paragraph" w:customStyle="1" w:styleId="Copertina65">
    <w:name w:val="Copertina6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
    <w:name w:val="Spazio3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
    <w:name w:val="Corpo_tab3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
    <w:name w:val="Destinatari3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5">
    <w:name w:val="Dida35"/>
    <w:basedOn w:val="WW-Didascalia"/>
    <w:rsid w:val="00592F24"/>
  </w:style>
  <w:style w:type="paragraph" w:customStyle="1" w:styleId="Ellettera45">
    <w:name w:val="El_lettera4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5">
    <w:name w:val="El_lettera235"/>
    <w:basedOn w:val="Ellettera"/>
    <w:rsid w:val="00592F24"/>
  </w:style>
  <w:style w:type="paragraph" w:customStyle="1" w:styleId="EltracciatoCarattereCarattere35">
    <w:name w:val="El_tracciato Carattere Carattere35"/>
    <w:basedOn w:val="ElnotaCarattere"/>
    <w:rsid w:val="00592F24"/>
    <w:pPr>
      <w:ind w:left="0" w:firstLine="0"/>
    </w:pPr>
  </w:style>
  <w:style w:type="paragraph" w:customStyle="1" w:styleId="Evidenziatore45">
    <w:name w:val="Evidenziatore45"/>
    <w:basedOn w:val="Standard"/>
    <w:rsid w:val="00592F24"/>
    <w:pPr>
      <w:spacing w:before="120" w:after="140"/>
      <w:jc w:val="both"/>
    </w:pPr>
    <w:rPr>
      <w:rFonts w:cs="Arial"/>
      <w:b/>
      <w:spacing w:val="-2"/>
    </w:rPr>
  </w:style>
  <w:style w:type="paragraph" w:customStyle="1" w:styleId="Figura45">
    <w:name w:val="Figura45"/>
    <w:basedOn w:val="Standard"/>
    <w:rsid w:val="00592F24"/>
    <w:pPr>
      <w:keepNext/>
      <w:spacing w:before="240" w:after="120"/>
      <w:jc w:val="center"/>
    </w:pPr>
  </w:style>
  <w:style w:type="paragraph" w:customStyle="1" w:styleId="Oggetto35">
    <w:name w:val="Oggetto3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5">
    <w:name w:val="Tabelle35"/>
    <w:basedOn w:val="Standard"/>
    <w:rsid w:val="00592F24"/>
    <w:pPr>
      <w:spacing w:before="120" w:after="360"/>
    </w:pPr>
    <w:rPr>
      <w:rFonts w:eastAsia="Arial Unicode MS"/>
    </w:rPr>
  </w:style>
  <w:style w:type="paragraph" w:customStyle="1" w:styleId="Tittab55">
    <w:name w:val="Tit_tab5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5">
    <w:name w:val="Corpo_lettera35"/>
    <w:basedOn w:val="Standard"/>
    <w:rsid w:val="00592F24"/>
    <w:pPr>
      <w:spacing w:before="120" w:after="120"/>
      <w:ind w:firstLine="340"/>
      <w:jc w:val="both"/>
    </w:pPr>
    <w:rPr>
      <w:rFonts w:cs="Arial"/>
      <w:spacing w:val="-2"/>
    </w:rPr>
  </w:style>
  <w:style w:type="paragraph" w:customStyle="1" w:styleId="GlossarioDef45">
    <w:name w:val="GlossarioDef4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5">
    <w:name w:val="El_notalettera45"/>
    <w:basedOn w:val="Elnota"/>
    <w:rsid w:val="00592F24"/>
    <w:pPr>
      <w:ind w:left="616" w:hanging="360"/>
    </w:pPr>
  </w:style>
  <w:style w:type="paragraph" w:customStyle="1" w:styleId="Elnota65">
    <w:name w:val="El_nota65"/>
    <w:basedOn w:val="Nota"/>
    <w:rsid w:val="00592F24"/>
    <w:pPr>
      <w:ind w:left="567" w:hanging="283"/>
    </w:pPr>
  </w:style>
  <w:style w:type="paragraph" w:customStyle="1" w:styleId="Elnumero235">
    <w:name w:val="El_numero23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5">
    <w:name w:val="El_tracciato Carattere45"/>
    <w:basedOn w:val="Elnota"/>
    <w:rsid w:val="00592F24"/>
  </w:style>
  <w:style w:type="paragraph" w:customStyle="1" w:styleId="El-55">
    <w:name w:val="El-55"/>
    <w:basedOn w:val="Elpunto"/>
    <w:rsid w:val="00592F24"/>
    <w:pPr>
      <w:ind w:left="0" w:firstLine="0"/>
    </w:pPr>
  </w:style>
  <w:style w:type="paragraph" w:customStyle="1" w:styleId="Elpunto255">
    <w:name w:val="El_punto255"/>
    <w:basedOn w:val="Elpunto"/>
    <w:rsid w:val="00592F24"/>
    <w:pPr>
      <w:ind w:left="1440" w:hanging="360"/>
    </w:pPr>
  </w:style>
  <w:style w:type="paragraph" w:customStyle="1" w:styleId="Corpo55">
    <w:name w:val="Corpo55"/>
    <w:basedOn w:val="Standard"/>
    <w:rsid w:val="00592F24"/>
    <w:pPr>
      <w:spacing w:before="120" w:after="120"/>
      <w:jc w:val="both"/>
    </w:pPr>
    <w:rPr>
      <w:rFonts w:cs="Arial"/>
      <w:spacing w:val="-2"/>
    </w:rPr>
  </w:style>
  <w:style w:type="paragraph" w:customStyle="1" w:styleId="Parola35">
    <w:name w:val="Parola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
    <w:name w:val="Esempio4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5">
    <w:name w:val="Stile Tabelle + Allineato a sinistra35"/>
    <w:basedOn w:val="Tabelle"/>
    <w:rsid w:val="00592F24"/>
    <w:rPr>
      <w:rFonts w:eastAsia="Times New Roman"/>
      <w:szCs w:val="20"/>
    </w:rPr>
  </w:style>
  <w:style w:type="paragraph" w:customStyle="1" w:styleId="tit335">
    <w:name w:val="tit335"/>
    <w:basedOn w:val="Standard"/>
    <w:rsid w:val="00592F24"/>
    <w:pPr>
      <w:spacing w:before="480"/>
    </w:pPr>
    <w:rPr>
      <w:rFonts w:ascii="Arial" w:hAnsi="Arial" w:cs="Arial"/>
      <w:b/>
      <w:bCs/>
      <w:color w:val="006699"/>
      <w:sz w:val="20"/>
      <w:szCs w:val="20"/>
    </w:rPr>
  </w:style>
  <w:style w:type="paragraph" w:customStyle="1" w:styleId="corpo350">
    <w:name w:val="corpo35"/>
    <w:basedOn w:val="Standard"/>
    <w:rsid w:val="00592F24"/>
    <w:pPr>
      <w:spacing w:before="120" w:after="120"/>
      <w:ind w:right="100"/>
      <w:jc w:val="both"/>
    </w:pPr>
    <w:rPr>
      <w:rFonts w:ascii="Arial" w:hAnsi="Arial" w:cs="Arial"/>
      <w:color w:val="000000"/>
      <w:sz w:val="18"/>
      <w:szCs w:val="18"/>
    </w:rPr>
  </w:style>
  <w:style w:type="paragraph" w:customStyle="1" w:styleId="tit235">
    <w:name w:val="tit235"/>
    <w:basedOn w:val="Standard"/>
    <w:rsid w:val="00592F24"/>
    <w:pPr>
      <w:spacing w:before="400" w:after="60"/>
    </w:pPr>
    <w:rPr>
      <w:rFonts w:ascii="Arial" w:hAnsi="Arial" w:cs="Arial"/>
      <w:b/>
      <w:bCs/>
      <w:color w:val="006699"/>
      <w:sz w:val="22"/>
      <w:szCs w:val="22"/>
    </w:rPr>
  </w:style>
  <w:style w:type="paragraph" w:customStyle="1" w:styleId="corpotab350">
    <w:name w:val="corpotab35"/>
    <w:basedOn w:val="Standard"/>
    <w:rsid w:val="00592F24"/>
    <w:pPr>
      <w:spacing w:before="20" w:after="20"/>
      <w:ind w:left="40" w:right="40"/>
    </w:pPr>
    <w:rPr>
      <w:rFonts w:ascii="Arial" w:hAnsi="Arial" w:cs="Arial"/>
      <w:color w:val="000000"/>
      <w:sz w:val="18"/>
      <w:szCs w:val="18"/>
    </w:rPr>
  </w:style>
  <w:style w:type="paragraph" w:customStyle="1" w:styleId="Normale235">
    <w:name w:val="Normale 235"/>
    <w:basedOn w:val="Standard"/>
    <w:rsid w:val="00592F24"/>
    <w:pPr>
      <w:spacing w:before="120"/>
      <w:ind w:left="567" w:right="567"/>
    </w:pPr>
    <w:rPr>
      <w:sz w:val="22"/>
      <w:szCs w:val="20"/>
    </w:rPr>
  </w:style>
  <w:style w:type="paragraph" w:customStyle="1" w:styleId="tit435">
    <w:name w:val="tit435"/>
    <w:basedOn w:val="Standard"/>
    <w:rsid w:val="00592F24"/>
    <w:pPr>
      <w:spacing w:before="120"/>
    </w:pPr>
    <w:rPr>
      <w:rFonts w:ascii="Arial" w:hAnsi="Arial" w:cs="Arial"/>
      <w:b/>
      <w:bCs/>
      <w:i/>
      <w:iCs/>
      <w:color w:val="006699"/>
      <w:sz w:val="18"/>
      <w:szCs w:val="18"/>
    </w:rPr>
  </w:style>
  <w:style w:type="paragraph" w:customStyle="1" w:styleId="CorpoCarattereCarattere35">
    <w:name w:val="Corpo Carattere Carattere35"/>
    <w:basedOn w:val="Standard"/>
    <w:rsid w:val="00592F24"/>
    <w:pPr>
      <w:spacing w:before="120" w:after="120"/>
      <w:ind w:left="284"/>
      <w:jc w:val="both"/>
    </w:pPr>
    <w:rPr>
      <w:spacing w:val="-2"/>
    </w:rPr>
  </w:style>
  <w:style w:type="paragraph" w:customStyle="1" w:styleId="rgsufficio135">
    <w:name w:val="rgs_ufficio135"/>
    <w:basedOn w:val="Standard"/>
    <w:rsid w:val="00592F24"/>
    <w:pPr>
      <w:jc w:val="center"/>
    </w:pPr>
    <w:rPr>
      <w:smallCaps/>
      <w:sz w:val="16"/>
      <w:szCs w:val="20"/>
    </w:rPr>
  </w:style>
  <w:style w:type="paragraph" w:customStyle="1" w:styleId="rgsoggetto35">
    <w:name w:val="rgs_oggetto35"/>
    <w:basedOn w:val="Standard"/>
    <w:rsid w:val="00592F24"/>
    <w:pPr>
      <w:ind w:left="1000" w:hanging="1000"/>
    </w:pPr>
    <w:rPr>
      <w:sz w:val="20"/>
      <w:szCs w:val="20"/>
    </w:rPr>
  </w:style>
  <w:style w:type="paragraph" w:customStyle="1" w:styleId="StileGlossarioDefCorsivo35">
    <w:name w:val="Stile GlossarioDef + Corsivo35"/>
    <w:basedOn w:val="GlossarioDef"/>
    <w:rsid w:val="00592F24"/>
    <w:rPr>
      <w:i/>
      <w:iCs/>
      <w:spacing w:val="-2"/>
    </w:rPr>
  </w:style>
  <w:style w:type="paragraph" w:customStyle="1" w:styleId="corpocarattere35">
    <w:name w:val="corpocarattere35"/>
    <w:basedOn w:val="Standard"/>
    <w:rsid w:val="00592F24"/>
    <w:pPr>
      <w:spacing w:before="280" w:after="280"/>
    </w:pPr>
    <w:rPr>
      <w:rFonts w:ascii="Arial Unicode MS" w:eastAsia="Arial Unicode MS" w:hAnsi="Arial Unicode MS" w:cs="Arial Unicode MS"/>
    </w:rPr>
  </w:style>
  <w:style w:type="paragraph" w:customStyle="1" w:styleId="0proposta35">
    <w:name w:val="0_proposta35"/>
    <w:basedOn w:val="Standard"/>
    <w:rsid w:val="00592F24"/>
    <w:pPr>
      <w:spacing w:after="120"/>
      <w:jc w:val="both"/>
    </w:pPr>
  </w:style>
  <w:style w:type="paragraph" w:customStyle="1" w:styleId="rgscorpodeltesto35">
    <w:name w:val="rgs_corpodeltesto35"/>
    <w:basedOn w:val="Standard"/>
    <w:rsid w:val="00592F24"/>
    <w:pPr>
      <w:spacing w:after="120" w:line="360" w:lineRule="auto"/>
      <w:ind w:firstLine="799"/>
      <w:jc w:val="both"/>
    </w:pPr>
    <w:rPr>
      <w:szCs w:val="20"/>
    </w:rPr>
  </w:style>
  <w:style w:type="paragraph" w:customStyle="1" w:styleId="CM11435">
    <w:name w:val="CM11435"/>
    <w:basedOn w:val="Standard"/>
    <w:next w:val="Standard"/>
    <w:rsid w:val="00592F24"/>
    <w:pPr>
      <w:widowControl w:val="0"/>
      <w:autoSpaceDE w:val="0"/>
      <w:spacing w:after="105"/>
      <w:ind w:right="508"/>
    </w:pPr>
  </w:style>
  <w:style w:type="paragraph" w:customStyle="1" w:styleId="Default35">
    <w:name w:val="Default3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5">
    <w:name w:val="testo135"/>
    <w:basedOn w:val="Standard"/>
    <w:rsid w:val="00592F24"/>
    <w:pPr>
      <w:widowControl w:val="0"/>
      <w:ind w:left="426" w:right="-1"/>
      <w:jc w:val="both"/>
    </w:pPr>
    <w:rPr>
      <w:sz w:val="22"/>
      <w:szCs w:val="20"/>
    </w:rPr>
  </w:style>
  <w:style w:type="paragraph" w:customStyle="1" w:styleId="Corpo125">
    <w:name w:val="Corpo125"/>
    <w:basedOn w:val="Standard"/>
    <w:rsid w:val="00592F24"/>
    <w:pPr>
      <w:spacing w:before="120" w:after="120"/>
      <w:jc w:val="both"/>
    </w:pPr>
    <w:rPr>
      <w:rFonts w:cs="Arial"/>
      <w:spacing w:val="-2"/>
    </w:rPr>
  </w:style>
  <w:style w:type="paragraph" w:customStyle="1" w:styleId="Corpo1135">
    <w:name w:val="Corpo1135"/>
    <w:basedOn w:val="Standard"/>
    <w:rsid w:val="00592F24"/>
    <w:pPr>
      <w:spacing w:before="120" w:after="120"/>
      <w:jc w:val="both"/>
    </w:pPr>
    <w:rPr>
      <w:rFonts w:cs="Arial"/>
      <w:spacing w:val="-2"/>
    </w:rPr>
  </w:style>
  <w:style w:type="paragraph" w:customStyle="1" w:styleId="Corpotesto5">
    <w:name w:val="Corpo testo5"/>
    <w:basedOn w:val="Standard"/>
    <w:rsid w:val="00592F24"/>
    <w:pPr>
      <w:spacing w:before="240"/>
      <w:ind w:left="907"/>
    </w:pPr>
    <w:rPr>
      <w:lang w:val="en-US"/>
    </w:rPr>
  </w:style>
  <w:style w:type="paragraph" w:customStyle="1" w:styleId="circolarepidipagina1">
    <w:name w:val="circolare piè di pagina1"/>
    <w:basedOn w:val="Standard"/>
    <w:rsid w:val="00592F24"/>
    <w:rPr>
      <w:rFonts w:ascii="Arial" w:hAnsi="Arial" w:cs="Arial"/>
      <w:sz w:val="16"/>
      <w:szCs w:val="16"/>
    </w:rPr>
  </w:style>
  <w:style w:type="paragraph" w:customStyle="1" w:styleId="11">
    <w:name w:val="11"/>
    <w:basedOn w:val="Standard"/>
    <w:rsid w:val="00592F24"/>
    <w:pPr>
      <w:spacing w:after="160" w:line="240" w:lineRule="exact"/>
    </w:pPr>
    <w:rPr>
      <w:rFonts w:ascii="Tahoma" w:hAnsi="Tahoma"/>
      <w:sz w:val="20"/>
      <w:szCs w:val="20"/>
      <w:lang w:val="en-US"/>
    </w:rPr>
  </w:style>
  <w:style w:type="paragraph" w:customStyle="1" w:styleId="ElnotaCarattere41">
    <w:name w:val="El_nota Carattere41"/>
    <w:basedOn w:val="Standard"/>
    <w:rsid w:val="00592F24"/>
    <w:pPr>
      <w:spacing w:before="80" w:after="80"/>
      <w:ind w:left="284" w:hanging="284"/>
      <w:jc w:val="both"/>
    </w:pPr>
    <w:rPr>
      <w:rFonts w:ascii="Arial" w:hAnsi="Arial" w:cs="Arial"/>
      <w:bCs/>
      <w:spacing w:val="-2"/>
      <w:sz w:val="18"/>
      <w:szCs w:val="3276"/>
    </w:rPr>
  </w:style>
  <w:style w:type="paragraph" w:customStyle="1" w:styleId="Nota51">
    <w:name w:val="Nota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1">
    <w:name w:val="Corpo Carattere Carattere Carattere41"/>
    <w:basedOn w:val="Standard"/>
    <w:rsid w:val="00592F24"/>
    <w:pPr>
      <w:spacing w:before="120" w:after="120"/>
      <w:ind w:left="284"/>
      <w:jc w:val="both"/>
    </w:pPr>
    <w:rPr>
      <w:spacing w:val="-2"/>
    </w:rPr>
  </w:style>
  <w:style w:type="paragraph" w:customStyle="1" w:styleId="Elpunto71">
    <w:name w:val="El_punto71"/>
    <w:basedOn w:val="Puntoelenco"/>
    <w:rsid w:val="00592F24"/>
    <w:pPr>
      <w:spacing w:before="60" w:after="60"/>
      <w:ind w:left="0" w:firstLine="0"/>
    </w:pPr>
  </w:style>
  <w:style w:type="paragraph" w:customStyle="1" w:styleId="Copertina71">
    <w:name w:val="Copertina7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
    <w:name w:val="Spazio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
    <w:name w:val="Corpo_tab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
    <w:name w:val="Destinatari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1">
    <w:name w:val="Dida41"/>
    <w:basedOn w:val="WW-Didascalia"/>
    <w:rsid w:val="00592F24"/>
  </w:style>
  <w:style w:type="paragraph" w:customStyle="1" w:styleId="Ellettera51">
    <w:name w:val="El_lettera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1">
    <w:name w:val="El_lettera241"/>
    <w:basedOn w:val="Ellettera"/>
    <w:rsid w:val="00592F24"/>
  </w:style>
  <w:style w:type="paragraph" w:customStyle="1" w:styleId="EltracciatoCarattereCarattere41">
    <w:name w:val="El_tracciato Carattere Carattere41"/>
    <w:basedOn w:val="ElnotaCarattere"/>
    <w:rsid w:val="00592F24"/>
    <w:pPr>
      <w:ind w:left="0"/>
    </w:pPr>
  </w:style>
  <w:style w:type="paragraph" w:customStyle="1" w:styleId="Evidenziatore51">
    <w:name w:val="Evidenziatore51"/>
    <w:basedOn w:val="Standard"/>
    <w:rsid w:val="00592F24"/>
    <w:pPr>
      <w:spacing w:before="120" w:after="140"/>
      <w:jc w:val="both"/>
    </w:pPr>
    <w:rPr>
      <w:rFonts w:cs="Arial"/>
      <w:b/>
      <w:spacing w:val="-2"/>
    </w:rPr>
  </w:style>
  <w:style w:type="paragraph" w:customStyle="1" w:styleId="Figura51">
    <w:name w:val="Figura51"/>
    <w:basedOn w:val="Standard"/>
    <w:rsid w:val="00592F24"/>
    <w:pPr>
      <w:keepNext/>
      <w:spacing w:before="240" w:after="120"/>
      <w:jc w:val="center"/>
    </w:pPr>
  </w:style>
  <w:style w:type="paragraph" w:customStyle="1" w:styleId="Oggetto41">
    <w:name w:val="Oggetto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1">
    <w:name w:val="Tabelle41"/>
    <w:basedOn w:val="Standard"/>
    <w:rsid w:val="00592F24"/>
    <w:pPr>
      <w:spacing w:before="120" w:after="360"/>
    </w:pPr>
    <w:rPr>
      <w:rFonts w:eastAsia="Arial Unicode MS"/>
    </w:rPr>
  </w:style>
  <w:style w:type="paragraph" w:customStyle="1" w:styleId="Tittab61">
    <w:name w:val="Tit_tab6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1">
    <w:name w:val="Corpo_lettera41"/>
    <w:basedOn w:val="Standard"/>
    <w:rsid w:val="00592F24"/>
    <w:pPr>
      <w:spacing w:before="120" w:after="120"/>
      <w:ind w:firstLine="340"/>
      <w:jc w:val="both"/>
    </w:pPr>
    <w:rPr>
      <w:rFonts w:cs="Arial"/>
      <w:spacing w:val="-2"/>
    </w:rPr>
  </w:style>
  <w:style w:type="paragraph" w:customStyle="1" w:styleId="GlossarioDef51">
    <w:name w:val="GlossarioDef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1">
    <w:name w:val="El_notalettera51"/>
    <w:basedOn w:val="Elnota"/>
    <w:rsid w:val="00592F24"/>
    <w:pPr>
      <w:ind w:left="567" w:hanging="283"/>
    </w:pPr>
  </w:style>
  <w:style w:type="paragraph" w:customStyle="1" w:styleId="Elnota71">
    <w:name w:val="El_nota71"/>
    <w:basedOn w:val="Nota"/>
    <w:rsid w:val="00592F24"/>
    <w:pPr>
      <w:ind w:left="567" w:hanging="283"/>
    </w:pPr>
  </w:style>
  <w:style w:type="paragraph" w:customStyle="1" w:styleId="Elnumero241">
    <w:name w:val="El_numero24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1">
    <w:name w:val="El_tracciato Carattere51"/>
    <w:basedOn w:val="Elnota"/>
    <w:rsid w:val="00592F24"/>
  </w:style>
  <w:style w:type="paragraph" w:customStyle="1" w:styleId="El-61">
    <w:name w:val="El-61"/>
    <w:basedOn w:val="Elpunto"/>
    <w:rsid w:val="00592F24"/>
    <w:pPr>
      <w:ind w:left="0" w:firstLine="0"/>
    </w:pPr>
  </w:style>
  <w:style w:type="paragraph" w:customStyle="1" w:styleId="Elpunto261">
    <w:name w:val="El_punto261"/>
    <w:basedOn w:val="Elpunto"/>
    <w:rsid w:val="00592F24"/>
    <w:pPr>
      <w:ind w:left="463" w:hanging="283"/>
    </w:pPr>
  </w:style>
  <w:style w:type="paragraph" w:customStyle="1" w:styleId="Corpo61">
    <w:name w:val="Corpo61"/>
    <w:basedOn w:val="Standard"/>
    <w:rsid w:val="00592F24"/>
    <w:pPr>
      <w:spacing w:before="120" w:after="120"/>
      <w:jc w:val="both"/>
    </w:pPr>
    <w:rPr>
      <w:rFonts w:cs="Arial"/>
      <w:spacing w:val="-2"/>
    </w:rPr>
  </w:style>
  <w:style w:type="paragraph" w:customStyle="1" w:styleId="Parola41">
    <w:name w:val="Parola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
    <w:name w:val="Esempio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1">
    <w:name w:val="Stile Tabelle + Allineato a sinistra41"/>
    <w:basedOn w:val="Tabelle"/>
    <w:rsid w:val="00592F24"/>
    <w:rPr>
      <w:rFonts w:eastAsia="Times New Roman"/>
      <w:szCs w:val="20"/>
    </w:rPr>
  </w:style>
  <w:style w:type="paragraph" w:customStyle="1" w:styleId="tit341">
    <w:name w:val="tit341"/>
    <w:basedOn w:val="Standard"/>
    <w:rsid w:val="00592F24"/>
    <w:pPr>
      <w:spacing w:before="480"/>
    </w:pPr>
    <w:rPr>
      <w:rFonts w:ascii="Arial" w:hAnsi="Arial" w:cs="Arial"/>
      <w:b/>
      <w:bCs/>
      <w:color w:val="006699"/>
      <w:sz w:val="20"/>
      <w:szCs w:val="20"/>
    </w:rPr>
  </w:style>
  <w:style w:type="paragraph" w:customStyle="1" w:styleId="corpo410">
    <w:name w:val="corpo41"/>
    <w:basedOn w:val="Standard"/>
    <w:rsid w:val="00592F24"/>
    <w:pPr>
      <w:spacing w:before="120" w:after="120"/>
      <w:ind w:right="100"/>
      <w:jc w:val="both"/>
    </w:pPr>
    <w:rPr>
      <w:rFonts w:ascii="Arial" w:hAnsi="Arial" w:cs="Arial"/>
      <w:color w:val="000000"/>
      <w:sz w:val="18"/>
      <w:szCs w:val="18"/>
    </w:rPr>
  </w:style>
  <w:style w:type="paragraph" w:customStyle="1" w:styleId="tit241">
    <w:name w:val="tit241"/>
    <w:basedOn w:val="Standard"/>
    <w:rsid w:val="00592F24"/>
    <w:pPr>
      <w:spacing w:before="400" w:after="60"/>
    </w:pPr>
    <w:rPr>
      <w:rFonts w:ascii="Arial" w:hAnsi="Arial" w:cs="Arial"/>
      <w:b/>
      <w:bCs/>
      <w:color w:val="006699"/>
      <w:sz w:val="22"/>
      <w:szCs w:val="22"/>
    </w:rPr>
  </w:style>
  <w:style w:type="paragraph" w:customStyle="1" w:styleId="corpotab410">
    <w:name w:val="corpotab41"/>
    <w:basedOn w:val="Standard"/>
    <w:rsid w:val="00592F24"/>
    <w:pPr>
      <w:spacing w:before="20" w:after="20"/>
      <w:ind w:left="40" w:right="40"/>
    </w:pPr>
    <w:rPr>
      <w:rFonts w:ascii="Arial" w:hAnsi="Arial" w:cs="Arial"/>
      <w:color w:val="000000"/>
      <w:sz w:val="18"/>
      <w:szCs w:val="18"/>
    </w:rPr>
  </w:style>
  <w:style w:type="paragraph" w:customStyle="1" w:styleId="Normale241">
    <w:name w:val="Normale 241"/>
    <w:basedOn w:val="Standard"/>
    <w:rsid w:val="00592F24"/>
    <w:pPr>
      <w:spacing w:before="120"/>
      <w:ind w:left="567" w:right="567"/>
    </w:pPr>
    <w:rPr>
      <w:sz w:val="22"/>
      <w:szCs w:val="20"/>
    </w:rPr>
  </w:style>
  <w:style w:type="paragraph" w:customStyle="1" w:styleId="tit441">
    <w:name w:val="tit441"/>
    <w:basedOn w:val="Standard"/>
    <w:rsid w:val="00592F24"/>
    <w:pPr>
      <w:spacing w:before="120"/>
    </w:pPr>
    <w:rPr>
      <w:rFonts w:ascii="Arial" w:hAnsi="Arial" w:cs="Arial"/>
      <w:b/>
      <w:bCs/>
      <w:i/>
      <w:iCs/>
      <w:color w:val="006699"/>
      <w:sz w:val="18"/>
      <w:szCs w:val="18"/>
    </w:rPr>
  </w:style>
  <w:style w:type="paragraph" w:customStyle="1" w:styleId="CorpoCarattereCarattere41">
    <w:name w:val="Corpo Carattere Carattere41"/>
    <w:basedOn w:val="Standard"/>
    <w:rsid w:val="00592F24"/>
    <w:pPr>
      <w:spacing w:before="120" w:after="120"/>
      <w:ind w:left="284"/>
      <w:jc w:val="both"/>
    </w:pPr>
    <w:rPr>
      <w:spacing w:val="-2"/>
    </w:rPr>
  </w:style>
  <w:style w:type="paragraph" w:customStyle="1" w:styleId="rgsufficio141">
    <w:name w:val="rgs_ufficio141"/>
    <w:basedOn w:val="Standard"/>
    <w:rsid w:val="00592F24"/>
    <w:pPr>
      <w:jc w:val="center"/>
    </w:pPr>
    <w:rPr>
      <w:smallCaps/>
      <w:sz w:val="16"/>
      <w:szCs w:val="20"/>
    </w:rPr>
  </w:style>
  <w:style w:type="paragraph" w:customStyle="1" w:styleId="StileGlossarioDefCorsivo41">
    <w:name w:val="Stile GlossarioDef + Corsivo41"/>
    <w:basedOn w:val="GlossarioDef"/>
    <w:rsid w:val="00592F24"/>
    <w:rPr>
      <w:i/>
      <w:iCs/>
      <w:spacing w:val="-2"/>
    </w:rPr>
  </w:style>
  <w:style w:type="paragraph" w:customStyle="1" w:styleId="corpocarattere41">
    <w:name w:val="corpocarattere41"/>
    <w:basedOn w:val="Standard"/>
    <w:rsid w:val="00592F24"/>
    <w:pPr>
      <w:spacing w:before="280" w:after="280"/>
    </w:pPr>
    <w:rPr>
      <w:rFonts w:ascii="Arial Unicode MS" w:eastAsia="Arial Unicode MS" w:hAnsi="Arial Unicode MS" w:cs="Arial Unicode MS"/>
    </w:rPr>
  </w:style>
  <w:style w:type="paragraph" w:customStyle="1" w:styleId="0proposta41">
    <w:name w:val="0_proposta41"/>
    <w:basedOn w:val="Standard"/>
    <w:rsid w:val="00592F24"/>
    <w:pPr>
      <w:spacing w:after="120"/>
      <w:jc w:val="both"/>
    </w:pPr>
  </w:style>
  <w:style w:type="paragraph" w:customStyle="1" w:styleId="rgscorpodeltesto41">
    <w:name w:val="rgs_corpodeltesto41"/>
    <w:basedOn w:val="Standard"/>
    <w:rsid w:val="00592F24"/>
    <w:pPr>
      <w:spacing w:after="120" w:line="360" w:lineRule="auto"/>
      <w:ind w:firstLine="799"/>
      <w:jc w:val="both"/>
    </w:pPr>
    <w:rPr>
      <w:szCs w:val="20"/>
    </w:rPr>
  </w:style>
  <w:style w:type="paragraph" w:customStyle="1" w:styleId="CM11441">
    <w:name w:val="CM11441"/>
    <w:basedOn w:val="Standard"/>
    <w:next w:val="Standard"/>
    <w:rsid w:val="00592F24"/>
    <w:pPr>
      <w:widowControl w:val="0"/>
      <w:autoSpaceDE w:val="0"/>
      <w:spacing w:after="105"/>
      <w:ind w:right="508"/>
    </w:pPr>
  </w:style>
  <w:style w:type="paragraph" w:customStyle="1" w:styleId="Default41">
    <w:name w:val="Default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1">
    <w:name w:val="testo141"/>
    <w:basedOn w:val="Standard"/>
    <w:rsid w:val="00592F24"/>
    <w:pPr>
      <w:widowControl w:val="0"/>
      <w:ind w:left="426" w:right="-1"/>
      <w:jc w:val="both"/>
    </w:pPr>
    <w:rPr>
      <w:sz w:val="22"/>
      <w:szCs w:val="20"/>
    </w:rPr>
  </w:style>
  <w:style w:type="paragraph" w:customStyle="1" w:styleId="StileEvidenziatoreNonGrassetto11">
    <w:name w:val="Stile Evidenziatore + Non Grassetto11"/>
    <w:basedOn w:val="Evidenziatore"/>
    <w:rsid w:val="00592F24"/>
  </w:style>
  <w:style w:type="paragraph" w:customStyle="1" w:styleId="ElnotaCarattere111">
    <w:name w:val="El_nota Carattere111"/>
    <w:basedOn w:val="Standard"/>
    <w:rsid w:val="00592F24"/>
    <w:pPr>
      <w:spacing w:before="80" w:after="80"/>
      <w:ind w:left="567" w:hanging="284"/>
      <w:jc w:val="both"/>
    </w:pPr>
    <w:rPr>
      <w:rFonts w:ascii="Arial" w:hAnsi="Arial" w:cs="Arial"/>
      <w:bCs/>
      <w:spacing w:val="-2"/>
      <w:sz w:val="18"/>
      <w:szCs w:val="3276"/>
    </w:rPr>
  </w:style>
  <w:style w:type="paragraph" w:customStyle="1" w:styleId="Nota111">
    <w:name w:val="Nota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1">
    <w:name w:val="Corpo Carattere Carattere Carattere111"/>
    <w:basedOn w:val="Standard"/>
    <w:rsid w:val="00592F24"/>
    <w:pPr>
      <w:spacing w:before="120" w:after="120"/>
      <w:ind w:left="284"/>
      <w:jc w:val="both"/>
    </w:pPr>
    <w:rPr>
      <w:spacing w:val="-2"/>
    </w:rPr>
  </w:style>
  <w:style w:type="paragraph" w:customStyle="1" w:styleId="Elpunto111">
    <w:name w:val="El_punto111"/>
    <w:basedOn w:val="Puntoelenco"/>
    <w:rsid w:val="00592F24"/>
    <w:pPr>
      <w:spacing w:before="60" w:after="60"/>
      <w:ind w:left="0" w:firstLine="0"/>
    </w:pPr>
  </w:style>
  <w:style w:type="paragraph" w:customStyle="1" w:styleId="Copertina111">
    <w:name w:val="Copertina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
    <w:name w:val="Spazio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
    <w:name w:val="Corpo_tab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
    <w:name w:val="Destinatari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1">
    <w:name w:val="Dida111"/>
    <w:basedOn w:val="WW-Didascalia"/>
    <w:rsid w:val="00592F24"/>
  </w:style>
  <w:style w:type="paragraph" w:customStyle="1" w:styleId="Ellettera111">
    <w:name w:val="El_lettera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1">
    <w:name w:val="El_lettera2111"/>
    <w:basedOn w:val="Ellettera"/>
    <w:rsid w:val="00592F24"/>
  </w:style>
  <w:style w:type="paragraph" w:customStyle="1" w:styleId="EltracciatoCarattereCarattere111">
    <w:name w:val="El_tracciato Carattere Carattere111"/>
    <w:basedOn w:val="ElnotaCarattere"/>
    <w:rsid w:val="00592F24"/>
    <w:pPr>
      <w:ind w:left="0" w:firstLine="0"/>
    </w:pPr>
  </w:style>
  <w:style w:type="paragraph" w:customStyle="1" w:styleId="Evidenziatore111">
    <w:name w:val="Evidenziatore111"/>
    <w:basedOn w:val="Standard"/>
    <w:rsid w:val="00592F24"/>
    <w:pPr>
      <w:spacing w:before="120" w:after="140"/>
      <w:jc w:val="both"/>
    </w:pPr>
    <w:rPr>
      <w:rFonts w:cs="Arial"/>
      <w:b/>
      <w:spacing w:val="-2"/>
    </w:rPr>
  </w:style>
  <w:style w:type="paragraph" w:customStyle="1" w:styleId="Figura111">
    <w:name w:val="Figura111"/>
    <w:basedOn w:val="Standard"/>
    <w:rsid w:val="00592F24"/>
    <w:pPr>
      <w:keepNext/>
      <w:spacing w:before="240" w:after="120"/>
      <w:jc w:val="center"/>
    </w:pPr>
  </w:style>
  <w:style w:type="paragraph" w:customStyle="1" w:styleId="Oggetto111">
    <w:name w:val="Oggetto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1">
    <w:name w:val="Tabelle111"/>
    <w:basedOn w:val="Standard"/>
    <w:rsid w:val="00592F24"/>
    <w:pPr>
      <w:spacing w:before="120" w:after="360"/>
    </w:pPr>
    <w:rPr>
      <w:rFonts w:eastAsia="Arial Unicode MS"/>
    </w:rPr>
  </w:style>
  <w:style w:type="paragraph" w:customStyle="1" w:styleId="Tittab111">
    <w:name w:val="Tit_tab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1">
    <w:name w:val="Corpo_lettera111"/>
    <w:basedOn w:val="Standard"/>
    <w:rsid w:val="00592F24"/>
    <w:pPr>
      <w:spacing w:before="120" w:after="120"/>
      <w:ind w:firstLine="340"/>
      <w:jc w:val="both"/>
    </w:pPr>
    <w:rPr>
      <w:rFonts w:cs="Arial"/>
      <w:spacing w:val="-2"/>
    </w:rPr>
  </w:style>
  <w:style w:type="paragraph" w:customStyle="1" w:styleId="GlossarioDef111">
    <w:name w:val="GlossarioDef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1">
    <w:name w:val="El_notalettera111"/>
    <w:basedOn w:val="Elnota"/>
    <w:rsid w:val="00592F24"/>
    <w:pPr>
      <w:ind w:left="616" w:hanging="360"/>
    </w:pPr>
  </w:style>
  <w:style w:type="paragraph" w:customStyle="1" w:styleId="Elnota111">
    <w:name w:val="El_nota111"/>
    <w:basedOn w:val="Nota"/>
    <w:rsid w:val="00592F24"/>
    <w:pPr>
      <w:ind w:left="567" w:hanging="283"/>
    </w:pPr>
  </w:style>
  <w:style w:type="paragraph" w:customStyle="1" w:styleId="Elnumero2111">
    <w:name w:val="El_numero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1">
    <w:name w:val="El_tracciato Carattere111"/>
    <w:basedOn w:val="Elnota"/>
    <w:rsid w:val="00592F24"/>
  </w:style>
  <w:style w:type="paragraph" w:customStyle="1" w:styleId="El-111">
    <w:name w:val="El-111"/>
    <w:basedOn w:val="Elpunto"/>
    <w:rsid w:val="00592F24"/>
    <w:pPr>
      <w:ind w:left="0" w:firstLine="0"/>
    </w:pPr>
  </w:style>
  <w:style w:type="paragraph" w:customStyle="1" w:styleId="Elpunto2111">
    <w:name w:val="El_punto2111"/>
    <w:basedOn w:val="Elpunto"/>
    <w:rsid w:val="00592F24"/>
    <w:pPr>
      <w:ind w:left="463" w:hanging="283"/>
    </w:pPr>
  </w:style>
  <w:style w:type="paragraph" w:customStyle="1" w:styleId="Corpo131">
    <w:name w:val="Corpo131"/>
    <w:basedOn w:val="Standard"/>
    <w:rsid w:val="00592F24"/>
    <w:pPr>
      <w:spacing w:before="120" w:after="120"/>
      <w:jc w:val="both"/>
    </w:pPr>
    <w:rPr>
      <w:rFonts w:cs="Arial"/>
      <w:spacing w:val="-2"/>
    </w:rPr>
  </w:style>
  <w:style w:type="paragraph" w:customStyle="1" w:styleId="Parola111">
    <w:name w:val="Parola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
    <w:name w:val="Esempio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1">
    <w:name w:val="Stile Tabelle + Allineato a sinistra111"/>
    <w:basedOn w:val="Tabelle"/>
    <w:rsid w:val="00592F24"/>
    <w:rPr>
      <w:rFonts w:eastAsia="Times New Roman"/>
      <w:szCs w:val="20"/>
    </w:rPr>
  </w:style>
  <w:style w:type="paragraph" w:customStyle="1" w:styleId="tit3111">
    <w:name w:val="tit3111"/>
    <w:basedOn w:val="Standard"/>
    <w:rsid w:val="00592F24"/>
    <w:pPr>
      <w:spacing w:before="480"/>
    </w:pPr>
    <w:rPr>
      <w:rFonts w:ascii="Arial" w:hAnsi="Arial" w:cs="Arial"/>
      <w:b/>
      <w:bCs/>
      <w:color w:val="006699"/>
      <w:sz w:val="20"/>
      <w:szCs w:val="20"/>
    </w:rPr>
  </w:style>
  <w:style w:type="paragraph" w:customStyle="1" w:styleId="corpo1110">
    <w:name w:val="corpo111"/>
    <w:basedOn w:val="Standard"/>
    <w:rsid w:val="00592F24"/>
    <w:pPr>
      <w:spacing w:before="120" w:after="120"/>
      <w:ind w:right="100"/>
      <w:jc w:val="both"/>
    </w:pPr>
    <w:rPr>
      <w:rFonts w:ascii="Arial" w:hAnsi="Arial" w:cs="Arial"/>
      <w:color w:val="000000"/>
      <w:sz w:val="18"/>
      <w:szCs w:val="18"/>
    </w:rPr>
  </w:style>
  <w:style w:type="paragraph" w:customStyle="1" w:styleId="tit2111">
    <w:name w:val="tit2111"/>
    <w:basedOn w:val="Standard"/>
    <w:rsid w:val="00592F24"/>
    <w:pPr>
      <w:spacing w:before="400" w:after="60"/>
    </w:pPr>
    <w:rPr>
      <w:rFonts w:ascii="Arial" w:hAnsi="Arial" w:cs="Arial"/>
      <w:b/>
      <w:bCs/>
      <w:color w:val="006699"/>
      <w:sz w:val="22"/>
      <w:szCs w:val="22"/>
    </w:rPr>
  </w:style>
  <w:style w:type="paragraph" w:customStyle="1" w:styleId="corpotab1110">
    <w:name w:val="corpotab111"/>
    <w:basedOn w:val="Standard"/>
    <w:rsid w:val="00592F24"/>
    <w:pPr>
      <w:spacing w:before="20" w:after="20"/>
      <w:ind w:left="40" w:right="40"/>
    </w:pPr>
    <w:rPr>
      <w:rFonts w:ascii="Arial" w:hAnsi="Arial" w:cs="Arial"/>
      <w:color w:val="000000"/>
      <w:sz w:val="18"/>
      <w:szCs w:val="18"/>
    </w:rPr>
  </w:style>
  <w:style w:type="paragraph" w:customStyle="1" w:styleId="Normale2111">
    <w:name w:val="Normale 2111"/>
    <w:basedOn w:val="Standard"/>
    <w:rsid w:val="00592F24"/>
    <w:pPr>
      <w:spacing w:before="120"/>
      <w:ind w:left="567" w:right="567"/>
    </w:pPr>
    <w:rPr>
      <w:sz w:val="22"/>
      <w:szCs w:val="20"/>
    </w:rPr>
  </w:style>
  <w:style w:type="paragraph" w:customStyle="1" w:styleId="tit4111">
    <w:name w:val="tit4111"/>
    <w:basedOn w:val="Standard"/>
    <w:rsid w:val="00592F24"/>
    <w:pPr>
      <w:spacing w:before="120"/>
    </w:pPr>
    <w:rPr>
      <w:rFonts w:ascii="Arial" w:hAnsi="Arial" w:cs="Arial"/>
      <w:b/>
      <w:bCs/>
      <w:i/>
      <w:iCs/>
      <w:color w:val="006699"/>
      <w:sz w:val="18"/>
      <w:szCs w:val="18"/>
    </w:rPr>
  </w:style>
  <w:style w:type="paragraph" w:customStyle="1" w:styleId="CorpoCarattereCarattere111">
    <w:name w:val="Corpo Carattere Carattere111"/>
    <w:basedOn w:val="Standard"/>
    <w:rsid w:val="00592F24"/>
    <w:pPr>
      <w:spacing w:before="120" w:after="120"/>
      <w:ind w:left="284"/>
      <w:jc w:val="both"/>
    </w:pPr>
    <w:rPr>
      <w:spacing w:val="-2"/>
    </w:rPr>
  </w:style>
  <w:style w:type="paragraph" w:customStyle="1" w:styleId="rgsufficio1111">
    <w:name w:val="rgs_ufficio1111"/>
    <w:basedOn w:val="Standard"/>
    <w:rsid w:val="00592F24"/>
    <w:pPr>
      <w:jc w:val="center"/>
    </w:pPr>
    <w:rPr>
      <w:smallCaps/>
      <w:sz w:val="16"/>
      <w:szCs w:val="20"/>
    </w:rPr>
  </w:style>
  <w:style w:type="paragraph" w:customStyle="1" w:styleId="rgsoggetto111">
    <w:name w:val="rgs_oggetto111"/>
    <w:basedOn w:val="Standard"/>
    <w:rsid w:val="00592F24"/>
    <w:pPr>
      <w:ind w:left="1000" w:hanging="1000"/>
    </w:pPr>
    <w:rPr>
      <w:sz w:val="20"/>
      <w:szCs w:val="20"/>
    </w:rPr>
  </w:style>
  <w:style w:type="paragraph" w:customStyle="1" w:styleId="StileGlossarioDefCorsivo111">
    <w:name w:val="Stile GlossarioDef + Corsivo111"/>
    <w:basedOn w:val="GlossarioDef"/>
    <w:rsid w:val="00592F24"/>
    <w:rPr>
      <w:i/>
      <w:iCs/>
      <w:spacing w:val="-2"/>
    </w:rPr>
  </w:style>
  <w:style w:type="paragraph" w:customStyle="1" w:styleId="corpocarattere111">
    <w:name w:val="corpocarattere111"/>
    <w:basedOn w:val="Standard"/>
    <w:rsid w:val="00592F24"/>
    <w:pPr>
      <w:spacing w:before="280" w:after="280"/>
    </w:pPr>
    <w:rPr>
      <w:rFonts w:ascii="Arial Unicode MS" w:eastAsia="Arial Unicode MS" w:hAnsi="Arial Unicode MS" w:cs="Arial Unicode MS"/>
    </w:rPr>
  </w:style>
  <w:style w:type="paragraph" w:customStyle="1" w:styleId="0proposta111">
    <w:name w:val="0_proposta111"/>
    <w:basedOn w:val="Standard"/>
    <w:rsid w:val="00592F24"/>
    <w:pPr>
      <w:spacing w:after="120"/>
      <w:jc w:val="both"/>
    </w:pPr>
  </w:style>
  <w:style w:type="paragraph" w:customStyle="1" w:styleId="rgscorpodeltesto111">
    <w:name w:val="rgs_corpodeltesto111"/>
    <w:basedOn w:val="Standard"/>
    <w:rsid w:val="00592F24"/>
    <w:pPr>
      <w:spacing w:after="120" w:line="360" w:lineRule="auto"/>
      <w:ind w:firstLine="799"/>
      <w:jc w:val="both"/>
    </w:pPr>
    <w:rPr>
      <w:szCs w:val="20"/>
    </w:rPr>
  </w:style>
  <w:style w:type="paragraph" w:customStyle="1" w:styleId="CM114111">
    <w:name w:val="CM114111"/>
    <w:basedOn w:val="Standard"/>
    <w:next w:val="Standard"/>
    <w:rsid w:val="00592F24"/>
    <w:pPr>
      <w:widowControl w:val="0"/>
      <w:autoSpaceDE w:val="0"/>
      <w:spacing w:after="105"/>
      <w:ind w:right="508"/>
    </w:pPr>
  </w:style>
  <w:style w:type="paragraph" w:customStyle="1" w:styleId="Default111">
    <w:name w:val="Default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1">
    <w:name w:val="testo1111"/>
    <w:basedOn w:val="Standard"/>
    <w:rsid w:val="00592F24"/>
    <w:pPr>
      <w:widowControl w:val="0"/>
      <w:ind w:left="426" w:right="-1"/>
      <w:jc w:val="both"/>
    </w:pPr>
    <w:rPr>
      <w:sz w:val="22"/>
      <w:szCs w:val="20"/>
    </w:rPr>
  </w:style>
  <w:style w:type="paragraph" w:customStyle="1" w:styleId="ElnotaCarattere211">
    <w:name w:val="El_nota Carattere211"/>
    <w:basedOn w:val="Standard"/>
    <w:rsid w:val="00592F24"/>
    <w:pPr>
      <w:spacing w:before="80" w:after="80"/>
      <w:ind w:left="567" w:hanging="284"/>
      <w:jc w:val="both"/>
    </w:pPr>
    <w:rPr>
      <w:rFonts w:ascii="Arial" w:hAnsi="Arial" w:cs="Arial"/>
      <w:bCs/>
      <w:spacing w:val="-2"/>
      <w:sz w:val="18"/>
      <w:szCs w:val="3276"/>
    </w:rPr>
  </w:style>
  <w:style w:type="paragraph" w:customStyle="1" w:styleId="Nota211">
    <w:name w:val="Nota2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1">
    <w:name w:val="Corpo Carattere Carattere Carattere211"/>
    <w:basedOn w:val="Standard"/>
    <w:rsid w:val="00592F24"/>
    <w:pPr>
      <w:spacing w:before="120" w:after="120"/>
      <w:ind w:left="284"/>
      <w:jc w:val="both"/>
    </w:pPr>
    <w:rPr>
      <w:spacing w:val="-2"/>
    </w:rPr>
  </w:style>
  <w:style w:type="paragraph" w:customStyle="1" w:styleId="Elpunto311">
    <w:name w:val="El_punto311"/>
    <w:basedOn w:val="Puntoelenco"/>
    <w:rsid w:val="00592F24"/>
    <w:pPr>
      <w:spacing w:before="60" w:after="60"/>
      <w:ind w:left="0" w:firstLine="0"/>
    </w:pPr>
  </w:style>
  <w:style w:type="paragraph" w:customStyle="1" w:styleId="Copertina211">
    <w:name w:val="Copertina2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
    <w:name w:val="Spazio2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
    <w:name w:val="Corpo_tab2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
    <w:name w:val="Destinatari2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1">
    <w:name w:val="Dida211"/>
    <w:basedOn w:val="WW-Didascalia"/>
    <w:rsid w:val="00592F24"/>
  </w:style>
  <w:style w:type="paragraph" w:customStyle="1" w:styleId="Ellettera311">
    <w:name w:val="El_lettera3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1">
    <w:name w:val="El_lettera2211"/>
    <w:basedOn w:val="Ellettera"/>
    <w:rsid w:val="00592F24"/>
  </w:style>
  <w:style w:type="paragraph" w:customStyle="1" w:styleId="EltracciatoCarattereCarattere211">
    <w:name w:val="El_tracciato Carattere Carattere211"/>
    <w:basedOn w:val="ElnotaCarattere"/>
    <w:rsid w:val="00592F24"/>
    <w:pPr>
      <w:ind w:left="0" w:firstLine="0"/>
    </w:pPr>
  </w:style>
  <w:style w:type="paragraph" w:customStyle="1" w:styleId="Evidenziatore211">
    <w:name w:val="Evidenziatore211"/>
    <w:basedOn w:val="Standard"/>
    <w:rsid w:val="00592F24"/>
    <w:pPr>
      <w:spacing w:before="120" w:after="140"/>
      <w:jc w:val="both"/>
    </w:pPr>
    <w:rPr>
      <w:rFonts w:cs="Arial"/>
      <w:b/>
      <w:spacing w:val="-2"/>
    </w:rPr>
  </w:style>
  <w:style w:type="paragraph" w:customStyle="1" w:styleId="Figura211">
    <w:name w:val="Figura211"/>
    <w:basedOn w:val="Standard"/>
    <w:rsid w:val="00592F24"/>
    <w:pPr>
      <w:keepNext/>
      <w:spacing w:before="240" w:after="120"/>
      <w:jc w:val="center"/>
    </w:pPr>
  </w:style>
  <w:style w:type="paragraph" w:customStyle="1" w:styleId="Oggetto211">
    <w:name w:val="Oggetto2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1">
    <w:name w:val="Tabelle211"/>
    <w:basedOn w:val="Standard"/>
    <w:rsid w:val="00592F24"/>
    <w:pPr>
      <w:spacing w:before="120" w:after="360"/>
    </w:pPr>
    <w:rPr>
      <w:rFonts w:eastAsia="Arial Unicode MS"/>
    </w:rPr>
  </w:style>
  <w:style w:type="paragraph" w:customStyle="1" w:styleId="Tittab211">
    <w:name w:val="Tit_tab2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1">
    <w:name w:val="Corpo_lettera211"/>
    <w:basedOn w:val="Standard"/>
    <w:rsid w:val="00592F24"/>
    <w:pPr>
      <w:spacing w:before="120" w:after="120"/>
      <w:ind w:firstLine="340"/>
      <w:jc w:val="both"/>
    </w:pPr>
    <w:rPr>
      <w:rFonts w:cs="Arial"/>
      <w:spacing w:val="-2"/>
    </w:rPr>
  </w:style>
  <w:style w:type="paragraph" w:customStyle="1" w:styleId="GlossarioDef211">
    <w:name w:val="GlossarioDef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1">
    <w:name w:val="El_notalettera211"/>
    <w:basedOn w:val="Elnota"/>
    <w:rsid w:val="00592F24"/>
    <w:pPr>
      <w:ind w:left="616" w:hanging="360"/>
    </w:pPr>
  </w:style>
  <w:style w:type="paragraph" w:customStyle="1" w:styleId="Elnota211">
    <w:name w:val="El_nota211"/>
    <w:basedOn w:val="Nota"/>
    <w:rsid w:val="00592F24"/>
    <w:pPr>
      <w:ind w:left="567" w:hanging="283"/>
    </w:pPr>
  </w:style>
  <w:style w:type="paragraph" w:customStyle="1" w:styleId="Elnumero2211">
    <w:name w:val="El_numero2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1">
    <w:name w:val="El_tracciato Carattere211"/>
    <w:basedOn w:val="Elnota"/>
    <w:rsid w:val="00592F24"/>
  </w:style>
  <w:style w:type="paragraph" w:customStyle="1" w:styleId="El-211">
    <w:name w:val="El-211"/>
    <w:basedOn w:val="Elpunto"/>
    <w:rsid w:val="00592F24"/>
    <w:pPr>
      <w:ind w:left="0" w:firstLine="0"/>
    </w:pPr>
  </w:style>
  <w:style w:type="paragraph" w:customStyle="1" w:styleId="Elpunto2211">
    <w:name w:val="El_punto2211"/>
    <w:basedOn w:val="Elpunto"/>
    <w:rsid w:val="00592F24"/>
    <w:pPr>
      <w:ind w:left="463" w:hanging="283"/>
    </w:pPr>
  </w:style>
  <w:style w:type="paragraph" w:customStyle="1" w:styleId="Corpo211">
    <w:name w:val="Corpo211"/>
    <w:basedOn w:val="Standard"/>
    <w:rsid w:val="00592F24"/>
    <w:pPr>
      <w:spacing w:before="120" w:after="120"/>
      <w:jc w:val="both"/>
    </w:pPr>
    <w:rPr>
      <w:rFonts w:cs="Arial"/>
      <w:spacing w:val="-2"/>
    </w:rPr>
  </w:style>
  <w:style w:type="paragraph" w:customStyle="1" w:styleId="Parola211">
    <w:name w:val="Parola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
    <w:name w:val="Esempio2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1">
    <w:name w:val="Stile Tabelle + Allineato a sinistra211"/>
    <w:basedOn w:val="Tabelle"/>
    <w:rsid w:val="00592F24"/>
    <w:rPr>
      <w:rFonts w:eastAsia="Times New Roman"/>
      <w:szCs w:val="20"/>
    </w:rPr>
  </w:style>
  <w:style w:type="paragraph" w:customStyle="1" w:styleId="tit3211">
    <w:name w:val="tit3211"/>
    <w:basedOn w:val="Standard"/>
    <w:rsid w:val="00592F24"/>
    <w:pPr>
      <w:spacing w:before="480"/>
    </w:pPr>
    <w:rPr>
      <w:rFonts w:ascii="Arial" w:hAnsi="Arial" w:cs="Arial"/>
      <w:b/>
      <w:bCs/>
      <w:color w:val="006699"/>
      <w:sz w:val="20"/>
      <w:szCs w:val="20"/>
    </w:rPr>
  </w:style>
  <w:style w:type="paragraph" w:customStyle="1" w:styleId="corpo2110">
    <w:name w:val="corpo211"/>
    <w:basedOn w:val="Standard"/>
    <w:rsid w:val="00592F24"/>
    <w:pPr>
      <w:spacing w:before="120" w:after="120"/>
      <w:ind w:right="100"/>
      <w:jc w:val="both"/>
    </w:pPr>
    <w:rPr>
      <w:rFonts w:ascii="Arial" w:hAnsi="Arial" w:cs="Arial"/>
      <w:color w:val="000000"/>
      <w:sz w:val="18"/>
      <w:szCs w:val="18"/>
    </w:rPr>
  </w:style>
  <w:style w:type="paragraph" w:customStyle="1" w:styleId="tit2211">
    <w:name w:val="tit2211"/>
    <w:basedOn w:val="Standard"/>
    <w:rsid w:val="00592F24"/>
    <w:pPr>
      <w:spacing w:before="400" w:after="60"/>
    </w:pPr>
    <w:rPr>
      <w:rFonts w:ascii="Arial" w:hAnsi="Arial" w:cs="Arial"/>
      <w:b/>
      <w:bCs/>
      <w:color w:val="006699"/>
      <w:sz w:val="22"/>
      <w:szCs w:val="22"/>
    </w:rPr>
  </w:style>
  <w:style w:type="paragraph" w:customStyle="1" w:styleId="corpotab2110">
    <w:name w:val="corpotab211"/>
    <w:basedOn w:val="Standard"/>
    <w:rsid w:val="00592F24"/>
    <w:pPr>
      <w:spacing w:before="20" w:after="20"/>
      <w:ind w:left="40" w:right="40"/>
    </w:pPr>
    <w:rPr>
      <w:rFonts w:ascii="Arial" w:hAnsi="Arial" w:cs="Arial"/>
      <w:color w:val="000000"/>
      <w:sz w:val="18"/>
      <w:szCs w:val="18"/>
    </w:rPr>
  </w:style>
  <w:style w:type="paragraph" w:customStyle="1" w:styleId="Normale2211">
    <w:name w:val="Normale 2211"/>
    <w:basedOn w:val="Standard"/>
    <w:rsid w:val="00592F24"/>
    <w:pPr>
      <w:spacing w:before="120"/>
      <w:ind w:left="567" w:right="567"/>
    </w:pPr>
    <w:rPr>
      <w:sz w:val="22"/>
      <w:szCs w:val="20"/>
    </w:rPr>
  </w:style>
  <w:style w:type="paragraph" w:customStyle="1" w:styleId="tit4211">
    <w:name w:val="tit4211"/>
    <w:basedOn w:val="Standard"/>
    <w:rsid w:val="00592F24"/>
    <w:pPr>
      <w:spacing w:before="120"/>
    </w:pPr>
    <w:rPr>
      <w:rFonts w:ascii="Arial" w:hAnsi="Arial" w:cs="Arial"/>
      <w:b/>
      <w:bCs/>
      <w:i/>
      <w:iCs/>
      <w:color w:val="006699"/>
      <w:sz w:val="18"/>
      <w:szCs w:val="18"/>
    </w:rPr>
  </w:style>
  <w:style w:type="paragraph" w:customStyle="1" w:styleId="CorpoCarattereCarattere211">
    <w:name w:val="Corpo Carattere Carattere211"/>
    <w:basedOn w:val="Standard"/>
    <w:rsid w:val="00592F24"/>
    <w:pPr>
      <w:spacing w:before="120" w:after="120"/>
      <w:ind w:left="284"/>
      <w:jc w:val="both"/>
    </w:pPr>
    <w:rPr>
      <w:spacing w:val="-2"/>
    </w:rPr>
  </w:style>
  <w:style w:type="paragraph" w:customStyle="1" w:styleId="rgsufficio1211">
    <w:name w:val="rgs_ufficio1211"/>
    <w:basedOn w:val="Standard"/>
    <w:rsid w:val="00592F24"/>
    <w:pPr>
      <w:jc w:val="center"/>
    </w:pPr>
    <w:rPr>
      <w:smallCaps/>
      <w:sz w:val="16"/>
      <w:szCs w:val="20"/>
    </w:rPr>
  </w:style>
  <w:style w:type="paragraph" w:customStyle="1" w:styleId="rgsoggetto211">
    <w:name w:val="rgs_oggetto211"/>
    <w:basedOn w:val="Standard"/>
    <w:rsid w:val="00592F24"/>
    <w:pPr>
      <w:ind w:left="1000" w:hanging="1000"/>
    </w:pPr>
    <w:rPr>
      <w:sz w:val="20"/>
      <w:szCs w:val="20"/>
    </w:rPr>
  </w:style>
  <w:style w:type="paragraph" w:customStyle="1" w:styleId="StileGlossarioDefCorsivo211">
    <w:name w:val="Stile GlossarioDef + Corsivo211"/>
    <w:basedOn w:val="GlossarioDef"/>
    <w:rsid w:val="00592F24"/>
    <w:rPr>
      <w:i/>
      <w:iCs/>
      <w:spacing w:val="-2"/>
    </w:rPr>
  </w:style>
  <w:style w:type="paragraph" w:customStyle="1" w:styleId="corpocarattere211">
    <w:name w:val="corpocarattere211"/>
    <w:basedOn w:val="Standard"/>
    <w:rsid w:val="00592F24"/>
    <w:pPr>
      <w:spacing w:before="280" w:after="280"/>
    </w:pPr>
    <w:rPr>
      <w:rFonts w:ascii="Arial Unicode MS" w:eastAsia="Arial Unicode MS" w:hAnsi="Arial Unicode MS" w:cs="Arial Unicode MS"/>
    </w:rPr>
  </w:style>
  <w:style w:type="paragraph" w:customStyle="1" w:styleId="0proposta211">
    <w:name w:val="0_proposta211"/>
    <w:basedOn w:val="Standard"/>
    <w:rsid w:val="00592F24"/>
    <w:pPr>
      <w:spacing w:after="120"/>
      <w:jc w:val="both"/>
    </w:pPr>
  </w:style>
  <w:style w:type="paragraph" w:customStyle="1" w:styleId="rgscorpodeltesto211">
    <w:name w:val="rgs_corpodeltesto211"/>
    <w:basedOn w:val="Standard"/>
    <w:rsid w:val="00592F24"/>
    <w:pPr>
      <w:spacing w:after="120" w:line="360" w:lineRule="auto"/>
      <w:ind w:firstLine="799"/>
      <w:jc w:val="both"/>
    </w:pPr>
    <w:rPr>
      <w:szCs w:val="20"/>
    </w:rPr>
  </w:style>
  <w:style w:type="paragraph" w:customStyle="1" w:styleId="CM114211">
    <w:name w:val="CM114211"/>
    <w:basedOn w:val="Standard"/>
    <w:next w:val="Standard"/>
    <w:rsid w:val="00592F24"/>
    <w:pPr>
      <w:widowControl w:val="0"/>
      <w:autoSpaceDE w:val="0"/>
      <w:spacing w:after="105"/>
      <w:ind w:right="508"/>
    </w:pPr>
  </w:style>
  <w:style w:type="paragraph" w:customStyle="1" w:styleId="Default211">
    <w:name w:val="Default2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1">
    <w:name w:val="testo1211"/>
    <w:basedOn w:val="Standard"/>
    <w:rsid w:val="00592F24"/>
    <w:pPr>
      <w:widowControl w:val="0"/>
      <w:ind w:left="426" w:right="-1"/>
      <w:jc w:val="both"/>
    </w:pPr>
    <w:rPr>
      <w:sz w:val="22"/>
      <w:szCs w:val="20"/>
    </w:rPr>
  </w:style>
  <w:style w:type="paragraph" w:customStyle="1" w:styleId="Corpo1141">
    <w:name w:val="Corpo1141"/>
    <w:basedOn w:val="Standard"/>
    <w:rsid w:val="00592F24"/>
    <w:pPr>
      <w:spacing w:before="120" w:after="120"/>
      <w:jc w:val="both"/>
    </w:pPr>
    <w:rPr>
      <w:rFonts w:cs="Arial"/>
      <w:spacing w:val="-2"/>
    </w:rPr>
  </w:style>
  <w:style w:type="paragraph" w:customStyle="1" w:styleId="Corpo11111">
    <w:name w:val="Corpo11111"/>
    <w:basedOn w:val="Standard"/>
    <w:rsid w:val="00592F24"/>
    <w:pPr>
      <w:spacing w:before="120" w:after="120"/>
      <w:jc w:val="both"/>
    </w:pPr>
    <w:rPr>
      <w:rFonts w:cs="Arial"/>
      <w:spacing w:val="-2"/>
    </w:rPr>
  </w:style>
  <w:style w:type="paragraph" w:customStyle="1" w:styleId="Elpunto411">
    <w:name w:val="El_punto411"/>
    <w:basedOn w:val="Puntoelenco"/>
    <w:rsid w:val="00592F24"/>
    <w:pPr>
      <w:spacing w:before="60" w:after="60"/>
    </w:pPr>
  </w:style>
  <w:style w:type="paragraph" w:customStyle="1" w:styleId="Copertina311">
    <w:name w:val="Copertina3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1">
    <w:name w:val="Figura311"/>
    <w:basedOn w:val="Standard"/>
    <w:rsid w:val="00592F24"/>
    <w:pPr>
      <w:keepNext/>
      <w:spacing w:before="240" w:after="120"/>
      <w:jc w:val="center"/>
    </w:pPr>
  </w:style>
  <w:style w:type="paragraph" w:customStyle="1" w:styleId="Tittab311">
    <w:name w:val="Tit_tab3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
    <w:name w:val="GlossarioDef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1">
    <w:name w:val="El_nota311"/>
    <w:basedOn w:val="Standard"/>
    <w:rsid w:val="00592F24"/>
    <w:pPr>
      <w:spacing w:before="80" w:after="80"/>
      <w:ind w:left="284" w:hanging="284"/>
    </w:pPr>
    <w:rPr>
      <w:rFonts w:ascii="Arial" w:hAnsi="Arial" w:cs="Arial"/>
      <w:bCs/>
      <w:sz w:val="18"/>
      <w:szCs w:val="3276"/>
    </w:rPr>
  </w:style>
  <w:style w:type="paragraph" w:customStyle="1" w:styleId="Elpunto2311">
    <w:name w:val="El_punto2311"/>
    <w:basedOn w:val="Elpunto"/>
    <w:rsid w:val="00592F24"/>
    <w:pPr>
      <w:ind w:left="567" w:hanging="283"/>
    </w:pPr>
  </w:style>
  <w:style w:type="paragraph" w:customStyle="1" w:styleId="Esempio311">
    <w:name w:val="Esempio3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1">
    <w:name w:val="Corpo311"/>
    <w:basedOn w:val="Standard"/>
    <w:rsid w:val="00592F24"/>
    <w:pPr>
      <w:spacing w:before="120" w:after="120"/>
      <w:jc w:val="both"/>
    </w:pPr>
    <w:rPr>
      <w:rFonts w:cs="Arial"/>
      <w:spacing w:val="-2"/>
    </w:rPr>
  </w:style>
  <w:style w:type="paragraph" w:customStyle="1" w:styleId="Elnotalettera311">
    <w:name w:val="El_notalettera311"/>
    <w:basedOn w:val="Elnota"/>
    <w:rsid w:val="00592F24"/>
    <w:pPr>
      <w:ind w:left="616" w:hanging="360"/>
    </w:pPr>
  </w:style>
  <w:style w:type="paragraph" w:customStyle="1" w:styleId="EltracciatoCarattere311">
    <w:name w:val="El_tracciato Carattere311"/>
    <w:basedOn w:val="Elnota"/>
    <w:rsid w:val="00592F24"/>
  </w:style>
  <w:style w:type="paragraph" w:customStyle="1" w:styleId="El-311">
    <w:name w:val="El-311"/>
    <w:basedOn w:val="Elpunto"/>
    <w:rsid w:val="00592F24"/>
  </w:style>
  <w:style w:type="paragraph" w:customStyle="1" w:styleId="Corpo11211">
    <w:name w:val="Corpo11211"/>
    <w:basedOn w:val="Standard"/>
    <w:rsid w:val="00592F24"/>
    <w:pPr>
      <w:spacing w:before="120" w:after="120"/>
      <w:jc w:val="both"/>
    </w:pPr>
    <w:rPr>
      <w:rFonts w:cs="Arial"/>
      <w:spacing w:val="-2"/>
    </w:rPr>
  </w:style>
  <w:style w:type="paragraph" w:customStyle="1" w:styleId="Corpo411">
    <w:name w:val="Corpo411"/>
    <w:basedOn w:val="Standard"/>
    <w:rsid w:val="00592F24"/>
    <w:pPr>
      <w:spacing w:before="120" w:after="120"/>
      <w:jc w:val="both"/>
    </w:pPr>
    <w:rPr>
      <w:rFonts w:cs="Arial"/>
      <w:spacing w:val="-2"/>
    </w:rPr>
  </w:style>
  <w:style w:type="paragraph" w:customStyle="1" w:styleId="Copertina411">
    <w:name w:val="Copertina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1">
    <w:name w:val="El_punto2411"/>
    <w:basedOn w:val="Elpunto"/>
    <w:rsid w:val="00592F24"/>
    <w:pPr>
      <w:ind w:left="0" w:firstLine="0"/>
    </w:pPr>
  </w:style>
  <w:style w:type="paragraph" w:customStyle="1" w:styleId="Elpunto511">
    <w:name w:val="El_punto511"/>
    <w:basedOn w:val="Puntoelenco"/>
    <w:rsid w:val="00592F24"/>
    <w:pPr>
      <w:spacing w:before="60" w:after="60"/>
    </w:pPr>
  </w:style>
  <w:style w:type="paragraph" w:customStyle="1" w:styleId="Elnota411">
    <w:name w:val="El_nota411"/>
    <w:basedOn w:val="Nota"/>
    <w:rsid w:val="00592F24"/>
    <w:pPr>
      <w:ind w:left="567" w:hanging="283"/>
    </w:pPr>
  </w:style>
  <w:style w:type="paragraph" w:customStyle="1" w:styleId="Nota311">
    <w:name w:val="Nota3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1">
    <w:name w:val="El-411"/>
    <w:basedOn w:val="Elpunto"/>
    <w:rsid w:val="00592F24"/>
  </w:style>
  <w:style w:type="paragraph" w:customStyle="1" w:styleId="Evidenziatore311">
    <w:name w:val="Evidenziatore311"/>
    <w:basedOn w:val="Standard"/>
    <w:rsid w:val="00592F24"/>
    <w:pPr>
      <w:spacing w:before="120" w:after="140"/>
      <w:jc w:val="both"/>
    </w:pPr>
    <w:rPr>
      <w:rFonts w:cs="Arial"/>
      <w:b/>
      <w:spacing w:val="-2"/>
    </w:rPr>
  </w:style>
  <w:style w:type="paragraph" w:customStyle="1" w:styleId="Tittab411">
    <w:name w:val="Tit_tab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1">
    <w:name w:val="El_nota511"/>
    <w:basedOn w:val="Standard"/>
    <w:rsid w:val="00592F24"/>
    <w:pPr>
      <w:spacing w:before="80" w:after="80"/>
      <w:ind w:left="567" w:hanging="283"/>
    </w:pPr>
    <w:rPr>
      <w:rFonts w:ascii="Arial" w:hAnsi="Arial" w:cs="Arial"/>
      <w:bCs/>
      <w:sz w:val="18"/>
      <w:szCs w:val="3276"/>
    </w:rPr>
  </w:style>
  <w:style w:type="paragraph" w:customStyle="1" w:styleId="Copertina511">
    <w:name w:val="Copertina5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1">
    <w:name w:val="El_nota Carattere311"/>
    <w:basedOn w:val="Standard"/>
    <w:rsid w:val="00592F24"/>
    <w:pPr>
      <w:spacing w:before="80" w:after="80"/>
      <w:ind w:left="284" w:hanging="284"/>
      <w:jc w:val="both"/>
    </w:pPr>
    <w:rPr>
      <w:rFonts w:ascii="Arial" w:hAnsi="Arial" w:cs="Arial"/>
      <w:bCs/>
      <w:spacing w:val="-2"/>
      <w:sz w:val="18"/>
      <w:szCs w:val="3276"/>
    </w:rPr>
  </w:style>
  <w:style w:type="paragraph" w:customStyle="1" w:styleId="Nota411">
    <w:name w:val="Nota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1">
    <w:name w:val="Corpo Carattere Carattere Carattere311"/>
    <w:basedOn w:val="Standard"/>
    <w:rsid w:val="00592F24"/>
    <w:pPr>
      <w:spacing w:before="120" w:after="120"/>
      <w:ind w:left="284"/>
      <w:jc w:val="both"/>
    </w:pPr>
    <w:rPr>
      <w:spacing w:val="-2"/>
    </w:rPr>
  </w:style>
  <w:style w:type="paragraph" w:customStyle="1" w:styleId="Elpunto611">
    <w:name w:val="El_punto611"/>
    <w:basedOn w:val="Puntoelenco"/>
    <w:rsid w:val="00592F24"/>
    <w:pPr>
      <w:spacing w:before="60" w:after="60"/>
      <w:ind w:left="0" w:firstLine="0"/>
    </w:pPr>
  </w:style>
  <w:style w:type="paragraph" w:customStyle="1" w:styleId="Copertina611">
    <w:name w:val="Copertina6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
    <w:name w:val="Spazio3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
    <w:name w:val="Corpo_tab3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
    <w:name w:val="Destinatari3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1">
    <w:name w:val="Dida311"/>
    <w:basedOn w:val="WW-Didascalia"/>
    <w:rsid w:val="00592F24"/>
  </w:style>
  <w:style w:type="paragraph" w:customStyle="1" w:styleId="Ellettera411">
    <w:name w:val="El_lettera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1">
    <w:name w:val="El_lettera2311"/>
    <w:basedOn w:val="Ellettera"/>
    <w:rsid w:val="00592F24"/>
  </w:style>
  <w:style w:type="paragraph" w:customStyle="1" w:styleId="EltracciatoCarattereCarattere311">
    <w:name w:val="El_tracciato Carattere Carattere311"/>
    <w:basedOn w:val="ElnotaCarattere"/>
    <w:rsid w:val="00592F24"/>
    <w:pPr>
      <w:ind w:left="0" w:firstLine="0"/>
    </w:pPr>
  </w:style>
  <w:style w:type="paragraph" w:customStyle="1" w:styleId="Evidenziatore411">
    <w:name w:val="Evidenziatore411"/>
    <w:basedOn w:val="Standard"/>
    <w:rsid w:val="00592F24"/>
    <w:pPr>
      <w:spacing w:before="120" w:after="140"/>
      <w:jc w:val="both"/>
    </w:pPr>
    <w:rPr>
      <w:rFonts w:cs="Arial"/>
      <w:b/>
      <w:spacing w:val="-2"/>
    </w:rPr>
  </w:style>
  <w:style w:type="paragraph" w:customStyle="1" w:styleId="Figura411">
    <w:name w:val="Figura411"/>
    <w:basedOn w:val="Standard"/>
    <w:rsid w:val="00592F24"/>
    <w:pPr>
      <w:keepNext/>
      <w:spacing w:before="240" w:after="120"/>
      <w:jc w:val="center"/>
    </w:pPr>
  </w:style>
  <w:style w:type="paragraph" w:customStyle="1" w:styleId="Oggetto311">
    <w:name w:val="Oggetto3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1">
    <w:name w:val="Tabelle311"/>
    <w:basedOn w:val="Standard"/>
    <w:rsid w:val="00592F24"/>
    <w:pPr>
      <w:spacing w:before="120" w:after="360"/>
    </w:pPr>
    <w:rPr>
      <w:rFonts w:eastAsia="Arial Unicode MS"/>
    </w:rPr>
  </w:style>
  <w:style w:type="paragraph" w:customStyle="1" w:styleId="Tittab511">
    <w:name w:val="Tit_tab5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1">
    <w:name w:val="Corpo_lettera311"/>
    <w:basedOn w:val="Standard"/>
    <w:rsid w:val="00592F24"/>
    <w:pPr>
      <w:spacing w:before="120" w:after="120"/>
      <w:ind w:firstLine="340"/>
      <w:jc w:val="both"/>
    </w:pPr>
    <w:rPr>
      <w:rFonts w:cs="Arial"/>
      <w:spacing w:val="-2"/>
    </w:rPr>
  </w:style>
  <w:style w:type="paragraph" w:customStyle="1" w:styleId="GlossarioDef411">
    <w:name w:val="GlossarioDef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1">
    <w:name w:val="El_notalettera411"/>
    <w:basedOn w:val="Elnota"/>
    <w:rsid w:val="00592F24"/>
    <w:pPr>
      <w:ind w:left="616" w:hanging="360"/>
    </w:pPr>
  </w:style>
  <w:style w:type="paragraph" w:customStyle="1" w:styleId="Elnota611">
    <w:name w:val="El_nota611"/>
    <w:basedOn w:val="Nota"/>
    <w:rsid w:val="00592F24"/>
    <w:pPr>
      <w:ind w:left="284" w:hanging="284"/>
    </w:pPr>
  </w:style>
  <w:style w:type="paragraph" w:customStyle="1" w:styleId="Elnumero2311">
    <w:name w:val="El_numero23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1">
    <w:name w:val="El_tracciato Carattere411"/>
    <w:basedOn w:val="Elnota"/>
    <w:rsid w:val="00592F24"/>
  </w:style>
  <w:style w:type="paragraph" w:customStyle="1" w:styleId="El-511">
    <w:name w:val="El-511"/>
    <w:basedOn w:val="Elpunto"/>
    <w:rsid w:val="00592F24"/>
    <w:pPr>
      <w:ind w:left="0" w:firstLine="0"/>
    </w:pPr>
  </w:style>
  <w:style w:type="paragraph" w:customStyle="1" w:styleId="Elpunto2511">
    <w:name w:val="El_punto2511"/>
    <w:basedOn w:val="Elpunto"/>
    <w:rsid w:val="00592F24"/>
    <w:pPr>
      <w:ind w:left="1500" w:hanging="360"/>
    </w:pPr>
  </w:style>
  <w:style w:type="paragraph" w:customStyle="1" w:styleId="Corpo511">
    <w:name w:val="Corpo511"/>
    <w:basedOn w:val="Standard"/>
    <w:rsid w:val="00592F24"/>
    <w:pPr>
      <w:spacing w:before="120" w:after="120"/>
      <w:jc w:val="both"/>
    </w:pPr>
    <w:rPr>
      <w:rFonts w:cs="Arial"/>
      <w:spacing w:val="-2"/>
    </w:rPr>
  </w:style>
  <w:style w:type="paragraph" w:customStyle="1" w:styleId="Parola311">
    <w:name w:val="Parola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
    <w:name w:val="Esempio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1">
    <w:name w:val="Stile Tabelle + Allineato a sinistra311"/>
    <w:basedOn w:val="Tabelle"/>
    <w:rsid w:val="00592F24"/>
    <w:rPr>
      <w:rFonts w:eastAsia="Times New Roman"/>
      <w:szCs w:val="20"/>
    </w:rPr>
  </w:style>
  <w:style w:type="paragraph" w:customStyle="1" w:styleId="tit3311">
    <w:name w:val="tit3311"/>
    <w:basedOn w:val="Standard"/>
    <w:rsid w:val="00592F24"/>
    <w:pPr>
      <w:spacing w:before="480"/>
    </w:pPr>
    <w:rPr>
      <w:rFonts w:ascii="Arial" w:hAnsi="Arial" w:cs="Arial"/>
      <w:b/>
      <w:bCs/>
      <w:color w:val="006699"/>
      <w:sz w:val="20"/>
      <w:szCs w:val="20"/>
    </w:rPr>
  </w:style>
  <w:style w:type="paragraph" w:customStyle="1" w:styleId="corpo3110">
    <w:name w:val="corpo311"/>
    <w:basedOn w:val="Standard"/>
    <w:rsid w:val="00592F24"/>
    <w:pPr>
      <w:spacing w:before="120" w:after="120"/>
      <w:ind w:right="100"/>
      <w:jc w:val="both"/>
    </w:pPr>
    <w:rPr>
      <w:rFonts w:ascii="Arial" w:hAnsi="Arial" w:cs="Arial"/>
      <w:color w:val="000000"/>
      <w:sz w:val="18"/>
      <w:szCs w:val="18"/>
    </w:rPr>
  </w:style>
  <w:style w:type="paragraph" w:customStyle="1" w:styleId="tit2311">
    <w:name w:val="tit2311"/>
    <w:basedOn w:val="Standard"/>
    <w:rsid w:val="00592F24"/>
    <w:pPr>
      <w:spacing w:before="400" w:after="60"/>
    </w:pPr>
    <w:rPr>
      <w:rFonts w:ascii="Arial" w:hAnsi="Arial" w:cs="Arial"/>
      <w:b/>
      <w:bCs/>
      <w:color w:val="006699"/>
      <w:sz w:val="22"/>
      <w:szCs w:val="22"/>
    </w:rPr>
  </w:style>
  <w:style w:type="paragraph" w:customStyle="1" w:styleId="corpotab3110">
    <w:name w:val="corpotab311"/>
    <w:basedOn w:val="Standard"/>
    <w:rsid w:val="00592F24"/>
    <w:pPr>
      <w:spacing w:before="20" w:after="20"/>
      <w:ind w:left="40" w:right="40"/>
    </w:pPr>
    <w:rPr>
      <w:rFonts w:ascii="Arial" w:hAnsi="Arial" w:cs="Arial"/>
      <w:color w:val="000000"/>
      <w:sz w:val="18"/>
      <w:szCs w:val="18"/>
    </w:rPr>
  </w:style>
  <w:style w:type="paragraph" w:customStyle="1" w:styleId="Normale2311">
    <w:name w:val="Normale 2311"/>
    <w:basedOn w:val="Standard"/>
    <w:rsid w:val="00592F24"/>
    <w:pPr>
      <w:spacing w:before="120"/>
      <w:ind w:left="567" w:right="567"/>
    </w:pPr>
    <w:rPr>
      <w:sz w:val="22"/>
      <w:szCs w:val="20"/>
    </w:rPr>
  </w:style>
  <w:style w:type="paragraph" w:customStyle="1" w:styleId="tit4311">
    <w:name w:val="tit4311"/>
    <w:basedOn w:val="Standard"/>
    <w:rsid w:val="00592F24"/>
    <w:pPr>
      <w:spacing w:before="120"/>
    </w:pPr>
    <w:rPr>
      <w:rFonts w:ascii="Arial" w:hAnsi="Arial" w:cs="Arial"/>
      <w:b/>
      <w:bCs/>
      <w:i/>
      <w:iCs/>
      <w:color w:val="006699"/>
      <w:sz w:val="18"/>
      <w:szCs w:val="18"/>
    </w:rPr>
  </w:style>
  <w:style w:type="paragraph" w:customStyle="1" w:styleId="CorpoCarattereCarattere311">
    <w:name w:val="Corpo Carattere Carattere311"/>
    <w:basedOn w:val="Standard"/>
    <w:rsid w:val="00592F24"/>
    <w:pPr>
      <w:spacing w:before="120" w:after="120"/>
      <w:ind w:left="284"/>
      <w:jc w:val="both"/>
    </w:pPr>
    <w:rPr>
      <w:spacing w:val="-2"/>
    </w:rPr>
  </w:style>
  <w:style w:type="paragraph" w:customStyle="1" w:styleId="rgsufficio1311">
    <w:name w:val="rgs_ufficio1311"/>
    <w:basedOn w:val="Standard"/>
    <w:rsid w:val="00592F24"/>
    <w:pPr>
      <w:jc w:val="center"/>
    </w:pPr>
    <w:rPr>
      <w:smallCaps/>
      <w:sz w:val="16"/>
      <w:szCs w:val="20"/>
    </w:rPr>
  </w:style>
  <w:style w:type="paragraph" w:customStyle="1" w:styleId="rgsoggetto311">
    <w:name w:val="rgs_oggetto311"/>
    <w:basedOn w:val="Standard"/>
    <w:rsid w:val="00592F24"/>
    <w:pPr>
      <w:ind w:left="1000" w:hanging="1000"/>
    </w:pPr>
    <w:rPr>
      <w:sz w:val="20"/>
      <w:szCs w:val="20"/>
    </w:rPr>
  </w:style>
  <w:style w:type="paragraph" w:customStyle="1" w:styleId="StileGlossarioDefCorsivo311">
    <w:name w:val="Stile GlossarioDef + Corsivo311"/>
    <w:basedOn w:val="GlossarioDef"/>
    <w:rsid w:val="00592F24"/>
    <w:rPr>
      <w:i/>
      <w:iCs/>
      <w:spacing w:val="-2"/>
    </w:rPr>
  </w:style>
  <w:style w:type="paragraph" w:customStyle="1" w:styleId="corpocarattere311">
    <w:name w:val="corpocarattere311"/>
    <w:basedOn w:val="Standard"/>
    <w:rsid w:val="00592F24"/>
    <w:pPr>
      <w:spacing w:before="280" w:after="280"/>
    </w:pPr>
    <w:rPr>
      <w:rFonts w:ascii="Arial Unicode MS" w:eastAsia="Arial Unicode MS" w:hAnsi="Arial Unicode MS" w:cs="Arial Unicode MS"/>
    </w:rPr>
  </w:style>
  <w:style w:type="paragraph" w:customStyle="1" w:styleId="0proposta311">
    <w:name w:val="0_proposta311"/>
    <w:basedOn w:val="Standard"/>
    <w:rsid w:val="00592F24"/>
    <w:pPr>
      <w:spacing w:after="120"/>
      <w:jc w:val="both"/>
    </w:pPr>
  </w:style>
  <w:style w:type="paragraph" w:customStyle="1" w:styleId="rgscorpodeltesto311">
    <w:name w:val="rgs_corpodeltesto311"/>
    <w:basedOn w:val="Standard"/>
    <w:rsid w:val="00592F24"/>
    <w:pPr>
      <w:spacing w:after="120" w:line="360" w:lineRule="auto"/>
      <w:ind w:firstLine="799"/>
      <w:jc w:val="both"/>
    </w:pPr>
    <w:rPr>
      <w:szCs w:val="20"/>
    </w:rPr>
  </w:style>
  <w:style w:type="paragraph" w:customStyle="1" w:styleId="CM114311">
    <w:name w:val="CM114311"/>
    <w:basedOn w:val="Standard"/>
    <w:next w:val="Standard"/>
    <w:rsid w:val="00592F24"/>
    <w:pPr>
      <w:widowControl w:val="0"/>
      <w:autoSpaceDE w:val="0"/>
      <w:spacing w:after="105"/>
      <w:ind w:right="508"/>
    </w:pPr>
  </w:style>
  <w:style w:type="paragraph" w:customStyle="1" w:styleId="Default311">
    <w:name w:val="Default3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1">
    <w:name w:val="testo1311"/>
    <w:basedOn w:val="Standard"/>
    <w:rsid w:val="00592F24"/>
    <w:pPr>
      <w:widowControl w:val="0"/>
      <w:ind w:left="426" w:right="-1"/>
      <w:jc w:val="both"/>
    </w:pPr>
    <w:rPr>
      <w:sz w:val="22"/>
      <w:szCs w:val="20"/>
    </w:rPr>
  </w:style>
  <w:style w:type="paragraph" w:customStyle="1" w:styleId="Corpo1211">
    <w:name w:val="Corpo1211"/>
    <w:basedOn w:val="Standard"/>
    <w:rsid w:val="00592F24"/>
    <w:pPr>
      <w:spacing w:before="120" w:after="120"/>
      <w:jc w:val="both"/>
    </w:pPr>
    <w:rPr>
      <w:rFonts w:cs="Arial"/>
      <w:spacing w:val="-2"/>
    </w:rPr>
  </w:style>
  <w:style w:type="paragraph" w:customStyle="1" w:styleId="Corpo11311">
    <w:name w:val="Corpo11311"/>
    <w:basedOn w:val="Standard"/>
    <w:rsid w:val="00592F24"/>
    <w:pPr>
      <w:spacing w:before="120" w:after="120"/>
      <w:jc w:val="both"/>
    </w:pPr>
    <w:rPr>
      <w:rFonts w:cs="Arial"/>
      <w:spacing w:val="-2"/>
    </w:rPr>
  </w:style>
  <w:style w:type="paragraph" w:customStyle="1" w:styleId="Corpotesto11">
    <w:name w:val="Corpo testo11"/>
    <w:basedOn w:val="Standard"/>
    <w:rsid w:val="00592F24"/>
    <w:pPr>
      <w:spacing w:before="240"/>
      <w:ind w:left="907"/>
    </w:pPr>
    <w:rPr>
      <w:lang w:val="en-US"/>
    </w:rPr>
  </w:style>
  <w:style w:type="paragraph" w:customStyle="1" w:styleId="StileCopertinaAllineatoasinistra1">
    <w:name w:val="Stile Copertina + Allineato a sinistra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
    <w:name w:val="circolare sottoparagrafo3"/>
    <w:basedOn w:val="Titolo31"/>
    <w:rsid w:val="00592F24"/>
    <w:rPr>
      <w:sz w:val="26"/>
      <w:szCs w:val="26"/>
    </w:rPr>
  </w:style>
  <w:style w:type="paragraph" w:customStyle="1" w:styleId="Stile21">
    <w:name w:val="Stile21"/>
    <w:basedOn w:val="Titolo21"/>
    <w:rsid w:val="00592F24"/>
  </w:style>
  <w:style w:type="paragraph" w:customStyle="1" w:styleId="Elpunto81">
    <w:name w:val="El_punto81"/>
    <w:basedOn w:val="Puntoelenco"/>
    <w:rsid w:val="00592F24"/>
    <w:pPr>
      <w:spacing w:before="60" w:after="60"/>
    </w:pPr>
  </w:style>
  <w:style w:type="paragraph" w:customStyle="1" w:styleId="Dida51">
    <w:name w:val="Dida51"/>
    <w:basedOn w:val="WW-Didascalia"/>
    <w:rsid w:val="00592F24"/>
  </w:style>
  <w:style w:type="paragraph" w:customStyle="1" w:styleId="Ellettera251">
    <w:name w:val="El_lettera251"/>
    <w:basedOn w:val="Ellettera"/>
    <w:rsid w:val="00592F24"/>
  </w:style>
  <w:style w:type="paragraph" w:customStyle="1" w:styleId="EltracciatoCarattereCarattere51">
    <w:name w:val="El_tracciato Carattere Carattere51"/>
    <w:basedOn w:val="ElnotaCarattere"/>
    <w:rsid w:val="00592F24"/>
    <w:pPr>
      <w:ind w:left="0"/>
    </w:pPr>
  </w:style>
  <w:style w:type="paragraph" w:customStyle="1" w:styleId="Elnotalettera61">
    <w:name w:val="El_notalettera61"/>
    <w:basedOn w:val="Elnota"/>
    <w:rsid w:val="00592F24"/>
    <w:pPr>
      <w:ind w:left="616" w:hanging="360"/>
    </w:pPr>
  </w:style>
  <w:style w:type="paragraph" w:customStyle="1" w:styleId="Elnota81">
    <w:name w:val="El_nota81"/>
    <w:basedOn w:val="Nota"/>
    <w:rsid w:val="00592F24"/>
    <w:pPr>
      <w:ind w:left="284" w:hanging="284"/>
    </w:pPr>
  </w:style>
  <w:style w:type="paragraph" w:customStyle="1" w:styleId="EltracciatoCarattere61">
    <w:name w:val="El_tracciato Carattere61"/>
    <w:basedOn w:val="Elnota"/>
    <w:rsid w:val="00592F24"/>
  </w:style>
  <w:style w:type="paragraph" w:customStyle="1" w:styleId="El-71">
    <w:name w:val="El-71"/>
    <w:basedOn w:val="Elpunto"/>
    <w:rsid w:val="00592F24"/>
    <w:pPr>
      <w:ind w:firstLine="0"/>
    </w:pPr>
  </w:style>
  <w:style w:type="paragraph" w:customStyle="1" w:styleId="Elpunto271">
    <w:name w:val="El_punto271"/>
    <w:basedOn w:val="Elpunto"/>
    <w:rsid w:val="00592F24"/>
    <w:pPr>
      <w:ind w:left="567" w:hanging="283"/>
    </w:pPr>
  </w:style>
  <w:style w:type="paragraph" w:customStyle="1" w:styleId="StileTabelleAllineatoasinistra51">
    <w:name w:val="Stile Tabelle + Allineato a sinistra51"/>
    <w:basedOn w:val="Tabelle"/>
    <w:rsid w:val="00592F24"/>
    <w:rPr>
      <w:rFonts w:eastAsia="Times New Roman"/>
      <w:szCs w:val="20"/>
    </w:rPr>
  </w:style>
  <w:style w:type="paragraph" w:customStyle="1" w:styleId="StileGlossarioDefCorsivo51">
    <w:name w:val="Stile GlossarioDef + Corsivo51"/>
    <w:basedOn w:val="GlossarioDef"/>
    <w:rsid w:val="00592F24"/>
    <w:rPr>
      <w:i/>
      <w:iCs/>
      <w:spacing w:val="-2"/>
    </w:rPr>
  </w:style>
  <w:style w:type="paragraph" w:customStyle="1" w:styleId="StileEvidenziatoreNonGrassetto21">
    <w:name w:val="Stile Evidenziatore + Non Grassetto21"/>
    <w:basedOn w:val="Evidenziatore"/>
    <w:rsid w:val="00592F24"/>
  </w:style>
  <w:style w:type="paragraph" w:customStyle="1" w:styleId="Elpunto121">
    <w:name w:val="El_punto121"/>
    <w:basedOn w:val="Puntoelenco"/>
    <w:rsid w:val="00592F24"/>
    <w:pPr>
      <w:spacing w:before="60" w:after="60"/>
      <w:ind w:left="0" w:firstLine="0"/>
    </w:pPr>
  </w:style>
  <w:style w:type="paragraph" w:customStyle="1" w:styleId="Dida121">
    <w:name w:val="Dida121"/>
    <w:basedOn w:val="WW-Didascalia"/>
    <w:rsid w:val="00592F24"/>
  </w:style>
  <w:style w:type="paragraph" w:customStyle="1" w:styleId="Ellettera2121">
    <w:name w:val="El_lettera2121"/>
    <w:basedOn w:val="Ellettera"/>
    <w:rsid w:val="00592F24"/>
  </w:style>
  <w:style w:type="paragraph" w:customStyle="1" w:styleId="EltracciatoCarattereCarattere121">
    <w:name w:val="El_tracciato Carattere Carattere121"/>
    <w:basedOn w:val="ElnotaCarattere"/>
    <w:rsid w:val="00592F24"/>
    <w:pPr>
      <w:ind w:left="0" w:firstLine="0"/>
    </w:pPr>
  </w:style>
  <w:style w:type="paragraph" w:customStyle="1" w:styleId="Elnotalettera121">
    <w:name w:val="El_notalettera121"/>
    <w:basedOn w:val="Elnota"/>
    <w:rsid w:val="00592F24"/>
    <w:pPr>
      <w:ind w:left="616" w:hanging="360"/>
    </w:pPr>
  </w:style>
  <w:style w:type="paragraph" w:customStyle="1" w:styleId="Elnota121">
    <w:name w:val="El_nota121"/>
    <w:basedOn w:val="Nota"/>
    <w:rsid w:val="00592F24"/>
    <w:pPr>
      <w:ind w:left="567" w:hanging="283"/>
    </w:pPr>
  </w:style>
  <w:style w:type="paragraph" w:customStyle="1" w:styleId="EltracciatoCarattere121">
    <w:name w:val="El_tracciato Carattere121"/>
    <w:basedOn w:val="Elnota"/>
    <w:rsid w:val="00592F24"/>
  </w:style>
  <w:style w:type="paragraph" w:customStyle="1" w:styleId="El-121">
    <w:name w:val="El-121"/>
    <w:basedOn w:val="Elpunto"/>
    <w:rsid w:val="00592F24"/>
    <w:pPr>
      <w:ind w:left="0" w:firstLine="0"/>
    </w:pPr>
  </w:style>
  <w:style w:type="paragraph" w:customStyle="1" w:styleId="Elpunto2121">
    <w:name w:val="El_punto2121"/>
    <w:basedOn w:val="Elpunto"/>
    <w:rsid w:val="00592F24"/>
    <w:pPr>
      <w:ind w:left="720" w:hanging="360"/>
    </w:pPr>
  </w:style>
  <w:style w:type="paragraph" w:customStyle="1" w:styleId="StileTabelleAllineatoasinistra121">
    <w:name w:val="Stile Tabelle + Allineato a sinistra121"/>
    <w:basedOn w:val="Tabelle"/>
    <w:rsid w:val="00592F24"/>
    <w:rPr>
      <w:rFonts w:eastAsia="Times New Roman"/>
      <w:szCs w:val="20"/>
    </w:rPr>
  </w:style>
  <w:style w:type="paragraph" w:customStyle="1" w:styleId="StileGlossarioDefCorsivo121">
    <w:name w:val="Stile GlossarioDef + Corsivo121"/>
    <w:basedOn w:val="GlossarioDef"/>
    <w:rsid w:val="00592F24"/>
    <w:rPr>
      <w:i/>
      <w:iCs/>
      <w:spacing w:val="-2"/>
    </w:rPr>
  </w:style>
  <w:style w:type="paragraph" w:customStyle="1" w:styleId="Elpunto321">
    <w:name w:val="El_punto321"/>
    <w:basedOn w:val="Puntoelenco"/>
    <w:rsid w:val="00592F24"/>
    <w:pPr>
      <w:spacing w:before="60" w:after="60"/>
      <w:ind w:left="0" w:firstLine="0"/>
    </w:pPr>
  </w:style>
  <w:style w:type="paragraph" w:customStyle="1" w:styleId="Dida221">
    <w:name w:val="Dida221"/>
    <w:basedOn w:val="WW-Didascalia"/>
    <w:rsid w:val="00592F24"/>
  </w:style>
  <w:style w:type="paragraph" w:customStyle="1" w:styleId="Ellettera2221">
    <w:name w:val="El_lettera2221"/>
    <w:basedOn w:val="Ellettera"/>
    <w:rsid w:val="00592F24"/>
  </w:style>
  <w:style w:type="paragraph" w:customStyle="1" w:styleId="EltracciatoCarattereCarattere221">
    <w:name w:val="El_tracciato Carattere Carattere221"/>
    <w:basedOn w:val="ElnotaCarattere"/>
    <w:rsid w:val="00592F24"/>
    <w:pPr>
      <w:ind w:left="0" w:firstLine="0"/>
    </w:pPr>
  </w:style>
  <w:style w:type="paragraph" w:customStyle="1" w:styleId="Elnotalettera221">
    <w:name w:val="El_notalettera221"/>
    <w:basedOn w:val="Elnota"/>
    <w:rsid w:val="00592F24"/>
    <w:pPr>
      <w:ind w:left="616" w:hanging="360"/>
    </w:pPr>
  </w:style>
  <w:style w:type="paragraph" w:customStyle="1" w:styleId="Elnota221">
    <w:name w:val="El_nota221"/>
    <w:basedOn w:val="Nota"/>
    <w:rsid w:val="00592F24"/>
    <w:pPr>
      <w:ind w:left="567" w:hanging="283"/>
    </w:pPr>
  </w:style>
  <w:style w:type="paragraph" w:customStyle="1" w:styleId="EltracciatoCarattere221">
    <w:name w:val="El_tracciato Carattere221"/>
    <w:basedOn w:val="Elnota"/>
    <w:rsid w:val="00592F24"/>
  </w:style>
  <w:style w:type="paragraph" w:customStyle="1" w:styleId="El-221">
    <w:name w:val="El-221"/>
    <w:basedOn w:val="Elpunto"/>
    <w:rsid w:val="00592F24"/>
    <w:pPr>
      <w:ind w:left="0" w:firstLine="0"/>
    </w:pPr>
  </w:style>
  <w:style w:type="paragraph" w:customStyle="1" w:styleId="Elpunto2221">
    <w:name w:val="El_punto2221"/>
    <w:basedOn w:val="Elpunto"/>
    <w:rsid w:val="00592F24"/>
    <w:pPr>
      <w:ind w:left="720" w:hanging="360"/>
    </w:pPr>
  </w:style>
  <w:style w:type="paragraph" w:customStyle="1" w:styleId="StileTabelleAllineatoasinistra221">
    <w:name w:val="Stile Tabelle + Allineato a sinistra221"/>
    <w:basedOn w:val="Tabelle"/>
    <w:rsid w:val="00592F24"/>
    <w:rPr>
      <w:rFonts w:eastAsia="Times New Roman"/>
      <w:szCs w:val="20"/>
    </w:rPr>
  </w:style>
  <w:style w:type="paragraph" w:customStyle="1" w:styleId="StileGlossarioDefCorsivo221">
    <w:name w:val="Stile GlossarioDef + Corsivo221"/>
    <w:basedOn w:val="GlossarioDef"/>
    <w:rsid w:val="00592F24"/>
    <w:rPr>
      <w:i/>
      <w:iCs/>
      <w:spacing w:val="-2"/>
    </w:rPr>
  </w:style>
  <w:style w:type="paragraph" w:customStyle="1" w:styleId="Elpunto421">
    <w:name w:val="El_punto421"/>
    <w:basedOn w:val="Puntoelenco"/>
    <w:rsid w:val="00592F24"/>
    <w:pPr>
      <w:spacing w:before="60" w:after="60"/>
    </w:pPr>
  </w:style>
  <w:style w:type="paragraph" w:customStyle="1" w:styleId="Elpunto2321">
    <w:name w:val="El_punto2321"/>
    <w:basedOn w:val="Elpunto"/>
    <w:rsid w:val="00592F24"/>
    <w:pPr>
      <w:ind w:left="567" w:hanging="283"/>
    </w:pPr>
  </w:style>
  <w:style w:type="paragraph" w:customStyle="1" w:styleId="Elnotalettera321">
    <w:name w:val="El_notalettera321"/>
    <w:basedOn w:val="Elnota"/>
    <w:rsid w:val="00592F24"/>
    <w:pPr>
      <w:ind w:left="616" w:hanging="360"/>
    </w:pPr>
  </w:style>
  <w:style w:type="paragraph" w:customStyle="1" w:styleId="EltracciatoCarattere321">
    <w:name w:val="El_tracciato Carattere321"/>
    <w:basedOn w:val="Elnota"/>
    <w:rsid w:val="00592F24"/>
  </w:style>
  <w:style w:type="paragraph" w:customStyle="1" w:styleId="El-321">
    <w:name w:val="El-321"/>
    <w:basedOn w:val="Elpunto"/>
    <w:rsid w:val="00592F24"/>
  </w:style>
  <w:style w:type="paragraph" w:customStyle="1" w:styleId="Elpunto2421">
    <w:name w:val="El_punto2421"/>
    <w:basedOn w:val="Elpunto"/>
    <w:rsid w:val="00592F24"/>
    <w:pPr>
      <w:ind w:left="0" w:firstLine="0"/>
    </w:pPr>
  </w:style>
  <w:style w:type="paragraph" w:customStyle="1" w:styleId="Elpunto521">
    <w:name w:val="El_punto521"/>
    <w:basedOn w:val="Puntoelenco"/>
    <w:rsid w:val="00592F24"/>
    <w:pPr>
      <w:spacing w:before="60" w:after="60"/>
    </w:pPr>
  </w:style>
  <w:style w:type="paragraph" w:customStyle="1" w:styleId="Elnota421">
    <w:name w:val="El_nota421"/>
    <w:basedOn w:val="Nota"/>
    <w:rsid w:val="00592F24"/>
    <w:pPr>
      <w:ind w:left="567" w:hanging="283"/>
    </w:pPr>
  </w:style>
  <w:style w:type="paragraph" w:customStyle="1" w:styleId="El-421">
    <w:name w:val="El-421"/>
    <w:basedOn w:val="Elpunto"/>
    <w:rsid w:val="00592F24"/>
  </w:style>
  <w:style w:type="paragraph" w:customStyle="1" w:styleId="Elpunto621">
    <w:name w:val="El_punto621"/>
    <w:basedOn w:val="Puntoelenco"/>
    <w:rsid w:val="00592F24"/>
    <w:pPr>
      <w:spacing w:before="60" w:after="60"/>
      <w:ind w:left="0" w:firstLine="0"/>
    </w:pPr>
  </w:style>
  <w:style w:type="paragraph" w:customStyle="1" w:styleId="Dida321">
    <w:name w:val="Dida321"/>
    <w:basedOn w:val="WW-Didascalia"/>
    <w:rsid w:val="00592F24"/>
  </w:style>
  <w:style w:type="paragraph" w:customStyle="1" w:styleId="Ellettera2321">
    <w:name w:val="El_lettera2321"/>
    <w:basedOn w:val="Ellettera"/>
    <w:rsid w:val="00592F24"/>
  </w:style>
  <w:style w:type="paragraph" w:customStyle="1" w:styleId="EltracciatoCarattereCarattere321">
    <w:name w:val="El_tracciato Carattere Carattere321"/>
    <w:basedOn w:val="ElnotaCarattere"/>
    <w:rsid w:val="00592F24"/>
    <w:pPr>
      <w:ind w:left="0" w:firstLine="0"/>
    </w:pPr>
  </w:style>
  <w:style w:type="paragraph" w:customStyle="1" w:styleId="Elnotalettera421">
    <w:name w:val="El_notalettera421"/>
    <w:basedOn w:val="Elnota"/>
    <w:rsid w:val="00592F24"/>
    <w:pPr>
      <w:ind w:left="616" w:hanging="360"/>
    </w:pPr>
  </w:style>
  <w:style w:type="paragraph" w:customStyle="1" w:styleId="Elnota621">
    <w:name w:val="El_nota621"/>
    <w:basedOn w:val="Nota"/>
    <w:rsid w:val="00592F24"/>
    <w:pPr>
      <w:ind w:left="567" w:hanging="283"/>
    </w:pPr>
  </w:style>
  <w:style w:type="paragraph" w:customStyle="1" w:styleId="EltracciatoCarattere421">
    <w:name w:val="El_tracciato Carattere421"/>
    <w:basedOn w:val="Elnota"/>
    <w:rsid w:val="00592F24"/>
  </w:style>
  <w:style w:type="paragraph" w:customStyle="1" w:styleId="El-521">
    <w:name w:val="El-521"/>
    <w:basedOn w:val="Elpunto"/>
    <w:rsid w:val="00592F24"/>
    <w:pPr>
      <w:ind w:left="0" w:firstLine="0"/>
    </w:pPr>
  </w:style>
  <w:style w:type="paragraph" w:customStyle="1" w:styleId="Elpunto2521">
    <w:name w:val="El_punto2521"/>
    <w:basedOn w:val="Elpunto"/>
    <w:rsid w:val="00592F24"/>
    <w:pPr>
      <w:ind w:left="720" w:hanging="360"/>
    </w:pPr>
  </w:style>
  <w:style w:type="paragraph" w:customStyle="1" w:styleId="StileTabelleAllineatoasinistra321">
    <w:name w:val="Stile Tabelle + Allineato a sinistra321"/>
    <w:basedOn w:val="Tabelle"/>
    <w:rsid w:val="00592F24"/>
    <w:rPr>
      <w:rFonts w:eastAsia="Times New Roman"/>
      <w:szCs w:val="20"/>
    </w:rPr>
  </w:style>
  <w:style w:type="paragraph" w:customStyle="1" w:styleId="StileGlossarioDefCorsivo321">
    <w:name w:val="Stile GlossarioDef + Corsivo321"/>
    <w:basedOn w:val="GlossarioDef"/>
    <w:rsid w:val="00592F24"/>
    <w:rPr>
      <w:i/>
      <w:iCs/>
      <w:spacing w:val="-2"/>
    </w:rPr>
  </w:style>
  <w:style w:type="paragraph" w:customStyle="1" w:styleId="Elpunto91">
    <w:name w:val="El_punto91"/>
    <w:basedOn w:val="Puntoelenco"/>
    <w:rsid w:val="00592F24"/>
    <w:pPr>
      <w:spacing w:before="60" w:after="60"/>
    </w:pPr>
  </w:style>
  <w:style w:type="paragraph" w:customStyle="1" w:styleId="Dida61">
    <w:name w:val="Dida61"/>
    <w:basedOn w:val="WW-Didascalia"/>
    <w:rsid w:val="00592F24"/>
  </w:style>
  <w:style w:type="paragraph" w:customStyle="1" w:styleId="Ellettera261">
    <w:name w:val="El_lettera261"/>
    <w:basedOn w:val="Ellettera"/>
    <w:rsid w:val="00592F24"/>
  </w:style>
  <w:style w:type="paragraph" w:customStyle="1" w:styleId="EltracciatoCarattereCarattere61">
    <w:name w:val="El_tracciato Carattere Carattere61"/>
    <w:basedOn w:val="ElnotaCarattere"/>
    <w:rsid w:val="00592F24"/>
    <w:pPr>
      <w:ind w:left="0"/>
    </w:pPr>
  </w:style>
  <w:style w:type="paragraph" w:customStyle="1" w:styleId="Elnotalettera71">
    <w:name w:val="El_notalettera71"/>
    <w:basedOn w:val="Elnota"/>
    <w:rsid w:val="00592F24"/>
    <w:pPr>
      <w:ind w:left="616" w:hanging="360"/>
    </w:pPr>
  </w:style>
  <w:style w:type="paragraph" w:customStyle="1" w:styleId="Elnota91">
    <w:name w:val="El_nota91"/>
    <w:basedOn w:val="Nota"/>
    <w:rsid w:val="00592F24"/>
    <w:pPr>
      <w:ind w:left="284" w:hanging="284"/>
    </w:pPr>
  </w:style>
  <w:style w:type="paragraph" w:customStyle="1" w:styleId="EltracciatoCarattere71">
    <w:name w:val="El_tracciato Carattere71"/>
    <w:basedOn w:val="Elnota"/>
    <w:rsid w:val="00592F24"/>
  </w:style>
  <w:style w:type="paragraph" w:customStyle="1" w:styleId="El-81">
    <w:name w:val="El-81"/>
    <w:basedOn w:val="Elpunto"/>
    <w:rsid w:val="00592F24"/>
    <w:pPr>
      <w:ind w:firstLine="0"/>
    </w:pPr>
  </w:style>
  <w:style w:type="paragraph" w:customStyle="1" w:styleId="Elpunto281">
    <w:name w:val="El_punto281"/>
    <w:basedOn w:val="Elpunto"/>
    <w:rsid w:val="00592F24"/>
    <w:pPr>
      <w:ind w:left="567" w:hanging="283"/>
    </w:pPr>
  </w:style>
  <w:style w:type="paragraph" w:customStyle="1" w:styleId="StileTabelleAllineatoasinistra61">
    <w:name w:val="Stile Tabelle + Allineato a sinistra61"/>
    <w:basedOn w:val="Tabelle"/>
    <w:rsid w:val="00592F24"/>
    <w:rPr>
      <w:rFonts w:eastAsia="Times New Roman"/>
      <w:szCs w:val="20"/>
    </w:rPr>
  </w:style>
  <w:style w:type="paragraph" w:customStyle="1" w:styleId="StileGlossarioDefCorsivo61">
    <w:name w:val="Stile GlossarioDef + Corsivo61"/>
    <w:basedOn w:val="GlossarioDef"/>
    <w:rsid w:val="00592F24"/>
    <w:rPr>
      <w:i/>
      <w:iCs/>
      <w:spacing w:val="-2"/>
    </w:rPr>
  </w:style>
  <w:style w:type="paragraph" w:customStyle="1" w:styleId="StileEvidenziatoreNonGrassetto31">
    <w:name w:val="Stile Evidenziatore + Non Grassetto31"/>
    <w:basedOn w:val="Evidenziatore"/>
    <w:rsid w:val="00592F24"/>
  </w:style>
  <w:style w:type="paragraph" w:customStyle="1" w:styleId="Elpunto131">
    <w:name w:val="El_punto131"/>
    <w:basedOn w:val="Puntoelenco"/>
    <w:rsid w:val="00592F24"/>
    <w:pPr>
      <w:spacing w:before="60" w:after="60"/>
      <w:ind w:left="0" w:firstLine="0"/>
    </w:pPr>
  </w:style>
  <w:style w:type="paragraph" w:customStyle="1" w:styleId="Dida131">
    <w:name w:val="Dida131"/>
    <w:basedOn w:val="WW-Didascalia"/>
    <w:rsid w:val="00592F24"/>
  </w:style>
  <w:style w:type="paragraph" w:customStyle="1" w:styleId="Ellettera2131">
    <w:name w:val="El_lettera2131"/>
    <w:basedOn w:val="Ellettera"/>
    <w:rsid w:val="00592F24"/>
  </w:style>
  <w:style w:type="paragraph" w:customStyle="1" w:styleId="EltracciatoCarattereCarattere131">
    <w:name w:val="El_tracciato Carattere Carattere131"/>
    <w:basedOn w:val="ElnotaCarattere"/>
    <w:rsid w:val="00592F24"/>
    <w:pPr>
      <w:ind w:left="0" w:firstLine="0"/>
    </w:pPr>
  </w:style>
  <w:style w:type="paragraph" w:customStyle="1" w:styleId="Elnotalettera131">
    <w:name w:val="El_notalettera131"/>
    <w:basedOn w:val="Elnota"/>
    <w:rsid w:val="00592F24"/>
    <w:pPr>
      <w:ind w:left="616" w:hanging="360"/>
    </w:pPr>
  </w:style>
  <w:style w:type="paragraph" w:customStyle="1" w:styleId="Elnota131">
    <w:name w:val="El_nota131"/>
    <w:basedOn w:val="Nota"/>
    <w:rsid w:val="00592F24"/>
    <w:pPr>
      <w:ind w:left="567" w:hanging="283"/>
    </w:pPr>
  </w:style>
  <w:style w:type="paragraph" w:customStyle="1" w:styleId="EltracciatoCarattere131">
    <w:name w:val="El_tracciato Carattere131"/>
    <w:basedOn w:val="Elnota"/>
    <w:rsid w:val="00592F24"/>
  </w:style>
  <w:style w:type="paragraph" w:customStyle="1" w:styleId="El-131">
    <w:name w:val="El-131"/>
    <w:basedOn w:val="Elpunto"/>
    <w:rsid w:val="00592F24"/>
    <w:pPr>
      <w:ind w:left="0" w:firstLine="0"/>
    </w:pPr>
  </w:style>
  <w:style w:type="paragraph" w:customStyle="1" w:styleId="Elpunto2131">
    <w:name w:val="El_punto2131"/>
    <w:basedOn w:val="Elpunto"/>
    <w:rsid w:val="00592F24"/>
    <w:pPr>
      <w:ind w:left="720" w:hanging="360"/>
    </w:pPr>
  </w:style>
  <w:style w:type="paragraph" w:customStyle="1" w:styleId="StileTabelleAllineatoasinistra131">
    <w:name w:val="Stile Tabelle + Allineato a sinistra131"/>
    <w:basedOn w:val="Tabelle"/>
    <w:rsid w:val="00592F24"/>
    <w:rPr>
      <w:rFonts w:eastAsia="Times New Roman"/>
      <w:szCs w:val="20"/>
    </w:rPr>
  </w:style>
  <w:style w:type="paragraph" w:customStyle="1" w:styleId="StileGlossarioDefCorsivo131">
    <w:name w:val="Stile GlossarioDef + Corsivo131"/>
    <w:basedOn w:val="GlossarioDef"/>
    <w:rsid w:val="00592F24"/>
    <w:rPr>
      <w:i/>
      <w:iCs/>
      <w:spacing w:val="-2"/>
    </w:rPr>
  </w:style>
  <w:style w:type="paragraph" w:customStyle="1" w:styleId="Elpunto331">
    <w:name w:val="El_punto331"/>
    <w:basedOn w:val="Puntoelenco"/>
    <w:rsid w:val="00592F24"/>
    <w:pPr>
      <w:spacing w:before="60" w:after="60"/>
      <w:ind w:left="0" w:firstLine="0"/>
    </w:pPr>
  </w:style>
  <w:style w:type="paragraph" w:customStyle="1" w:styleId="Dida231">
    <w:name w:val="Dida231"/>
    <w:basedOn w:val="WW-Didascalia"/>
    <w:rsid w:val="00592F24"/>
  </w:style>
  <w:style w:type="paragraph" w:customStyle="1" w:styleId="Ellettera2231">
    <w:name w:val="El_lettera2231"/>
    <w:basedOn w:val="Ellettera"/>
    <w:rsid w:val="00592F24"/>
  </w:style>
  <w:style w:type="paragraph" w:customStyle="1" w:styleId="EltracciatoCarattereCarattere231">
    <w:name w:val="El_tracciato Carattere Carattere231"/>
    <w:basedOn w:val="ElnotaCarattere"/>
    <w:rsid w:val="00592F24"/>
    <w:pPr>
      <w:ind w:left="0" w:firstLine="0"/>
    </w:pPr>
  </w:style>
  <w:style w:type="paragraph" w:customStyle="1" w:styleId="Elnotalettera231">
    <w:name w:val="El_notalettera231"/>
    <w:basedOn w:val="Elnota"/>
    <w:rsid w:val="00592F24"/>
    <w:pPr>
      <w:ind w:left="616" w:hanging="360"/>
    </w:pPr>
  </w:style>
  <w:style w:type="paragraph" w:customStyle="1" w:styleId="Elnota231">
    <w:name w:val="El_nota231"/>
    <w:basedOn w:val="Nota"/>
    <w:rsid w:val="00592F24"/>
    <w:pPr>
      <w:ind w:left="567" w:hanging="283"/>
    </w:pPr>
  </w:style>
  <w:style w:type="paragraph" w:customStyle="1" w:styleId="EltracciatoCarattere231">
    <w:name w:val="El_tracciato Carattere231"/>
    <w:basedOn w:val="Elnota"/>
    <w:rsid w:val="00592F24"/>
  </w:style>
  <w:style w:type="paragraph" w:customStyle="1" w:styleId="El-231">
    <w:name w:val="El-231"/>
    <w:basedOn w:val="Elpunto"/>
    <w:rsid w:val="00592F24"/>
    <w:pPr>
      <w:ind w:left="0" w:firstLine="0"/>
    </w:pPr>
  </w:style>
  <w:style w:type="paragraph" w:customStyle="1" w:styleId="Elpunto2231">
    <w:name w:val="El_punto2231"/>
    <w:basedOn w:val="Elpunto"/>
    <w:rsid w:val="00592F24"/>
    <w:pPr>
      <w:ind w:left="720" w:hanging="360"/>
    </w:pPr>
  </w:style>
  <w:style w:type="paragraph" w:customStyle="1" w:styleId="StileTabelleAllineatoasinistra231">
    <w:name w:val="Stile Tabelle + Allineato a sinistra231"/>
    <w:basedOn w:val="Tabelle"/>
    <w:rsid w:val="00592F24"/>
    <w:rPr>
      <w:rFonts w:eastAsia="Times New Roman"/>
      <w:szCs w:val="20"/>
    </w:rPr>
  </w:style>
  <w:style w:type="paragraph" w:customStyle="1" w:styleId="StileGlossarioDefCorsivo231">
    <w:name w:val="Stile GlossarioDef + Corsivo231"/>
    <w:basedOn w:val="GlossarioDef"/>
    <w:rsid w:val="00592F24"/>
    <w:rPr>
      <w:i/>
      <w:iCs/>
      <w:spacing w:val="-2"/>
    </w:rPr>
  </w:style>
  <w:style w:type="paragraph" w:customStyle="1" w:styleId="Elpunto431">
    <w:name w:val="El_punto431"/>
    <w:basedOn w:val="Puntoelenco"/>
    <w:rsid w:val="00592F24"/>
    <w:pPr>
      <w:spacing w:before="60" w:after="60"/>
    </w:pPr>
  </w:style>
  <w:style w:type="paragraph" w:customStyle="1" w:styleId="Elpunto2331">
    <w:name w:val="El_punto2331"/>
    <w:basedOn w:val="Elpunto"/>
    <w:rsid w:val="00592F24"/>
    <w:pPr>
      <w:ind w:left="567" w:hanging="283"/>
    </w:pPr>
  </w:style>
  <w:style w:type="paragraph" w:customStyle="1" w:styleId="Elnotalettera331">
    <w:name w:val="El_notalettera331"/>
    <w:basedOn w:val="Elnota"/>
    <w:rsid w:val="00592F24"/>
    <w:pPr>
      <w:ind w:left="616" w:hanging="360"/>
    </w:pPr>
  </w:style>
  <w:style w:type="paragraph" w:customStyle="1" w:styleId="EltracciatoCarattere331">
    <w:name w:val="El_tracciato Carattere331"/>
    <w:basedOn w:val="Elnota"/>
    <w:rsid w:val="00592F24"/>
  </w:style>
  <w:style w:type="paragraph" w:customStyle="1" w:styleId="El-331">
    <w:name w:val="El-331"/>
    <w:basedOn w:val="Elpunto"/>
    <w:rsid w:val="00592F24"/>
  </w:style>
  <w:style w:type="paragraph" w:customStyle="1" w:styleId="Elpunto2431">
    <w:name w:val="El_punto2431"/>
    <w:basedOn w:val="Elpunto"/>
    <w:rsid w:val="00592F24"/>
    <w:pPr>
      <w:ind w:left="0" w:firstLine="0"/>
    </w:pPr>
  </w:style>
  <w:style w:type="paragraph" w:customStyle="1" w:styleId="Elpunto531">
    <w:name w:val="El_punto531"/>
    <w:basedOn w:val="Puntoelenco"/>
    <w:rsid w:val="00592F24"/>
    <w:pPr>
      <w:spacing w:before="60" w:after="60"/>
    </w:pPr>
  </w:style>
  <w:style w:type="paragraph" w:customStyle="1" w:styleId="Elnota431">
    <w:name w:val="El_nota431"/>
    <w:basedOn w:val="Nota"/>
    <w:rsid w:val="00592F24"/>
    <w:pPr>
      <w:ind w:left="567" w:hanging="283"/>
    </w:pPr>
  </w:style>
  <w:style w:type="paragraph" w:customStyle="1" w:styleId="El-431">
    <w:name w:val="El-431"/>
    <w:basedOn w:val="Elpunto"/>
    <w:rsid w:val="00592F24"/>
  </w:style>
  <w:style w:type="paragraph" w:customStyle="1" w:styleId="Elpunto631">
    <w:name w:val="El_punto631"/>
    <w:basedOn w:val="Puntoelenco"/>
    <w:rsid w:val="00592F24"/>
    <w:pPr>
      <w:spacing w:before="60" w:after="60"/>
      <w:ind w:left="0" w:firstLine="0"/>
    </w:pPr>
  </w:style>
  <w:style w:type="paragraph" w:customStyle="1" w:styleId="Dida331">
    <w:name w:val="Dida331"/>
    <w:basedOn w:val="WW-Didascalia"/>
    <w:rsid w:val="00592F24"/>
  </w:style>
  <w:style w:type="paragraph" w:customStyle="1" w:styleId="Ellettera2331">
    <w:name w:val="El_lettera2331"/>
    <w:basedOn w:val="Ellettera"/>
    <w:rsid w:val="00592F24"/>
  </w:style>
  <w:style w:type="paragraph" w:customStyle="1" w:styleId="EltracciatoCarattereCarattere331">
    <w:name w:val="El_tracciato Carattere Carattere331"/>
    <w:basedOn w:val="ElnotaCarattere"/>
    <w:rsid w:val="00592F24"/>
    <w:pPr>
      <w:ind w:left="0" w:firstLine="0"/>
    </w:pPr>
  </w:style>
  <w:style w:type="paragraph" w:customStyle="1" w:styleId="Elnotalettera431">
    <w:name w:val="El_notalettera431"/>
    <w:basedOn w:val="Elnota"/>
    <w:rsid w:val="00592F24"/>
    <w:pPr>
      <w:ind w:left="616" w:hanging="360"/>
    </w:pPr>
  </w:style>
  <w:style w:type="paragraph" w:customStyle="1" w:styleId="Elnota631">
    <w:name w:val="El_nota631"/>
    <w:basedOn w:val="Nota"/>
    <w:rsid w:val="00592F24"/>
    <w:pPr>
      <w:ind w:left="567" w:hanging="283"/>
    </w:pPr>
  </w:style>
  <w:style w:type="paragraph" w:customStyle="1" w:styleId="EltracciatoCarattere431">
    <w:name w:val="El_tracciato Carattere431"/>
    <w:basedOn w:val="Elnota"/>
    <w:rsid w:val="00592F24"/>
  </w:style>
  <w:style w:type="paragraph" w:customStyle="1" w:styleId="El-531">
    <w:name w:val="El-531"/>
    <w:basedOn w:val="Elpunto"/>
    <w:rsid w:val="00592F24"/>
    <w:pPr>
      <w:ind w:left="0" w:firstLine="0"/>
    </w:pPr>
  </w:style>
  <w:style w:type="paragraph" w:customStyle="1" w:styleId="Elpunto2531">
    <w:name w:val="El_punto2531"/>
    <w:basedOn w:val="Elpunto"/>
    <w:rsid w:val="00592F24"/>
    <w:pPr>
      <w:ind w:left="720" w:hanging="360"/>
    </w:pPr>
  </w:style>
  <w:style w:type="paragraph" w:customStyle="1" w:styleId="StileTabelleAllineatoasinistra331">
    <w:name w:val="Stile Tabelle + Allineato a sinistra331"/>
    <w:basedOn w:val="Tabelle"/>
    <w:rsid w:val="00592F24"/>
    <w:rPr>
      <w:rFonts w:eastAsia="Times New Roman"/>
      <w:szCs w:val="20"/>
    </w:rPr>
  </w:style>
  <w:style w:type="paragraph" w:customStyle="1" w:styleId="StileGlossarioDefCorsivo331">
    <w:name w:val="Stile GlossarioDef + Corsivo331"/>
    <w:basedOn w:val="GlossarioDef"/>
    <w:rsid w:val="00592F24"/>
    <w:rPr>
      <w:i/>
      <w:iCs/>
      <w:spacing w:val="-2"/>
    </w:rPr>
  </w:style>
  <w:style w:type="paragraph" w:customStyle="1" w:styleId="ElnotaCarattere71">
    <w:name w:val="El_nota Carattere71"/>
    <w:basedOn w:val="Standard"/>
    <w:rsid w:val="00592F24"/>
    <w:pPr>
      <w:spacing w:before="80" w:after="80"/>
      <w:ind w:left="284" w:hanging="284"/>
      <w:jc w:val="both"/>
    </w:pPr>
    <w:rPr>
      <w:rFonts w:ascii="Arial" w:hAnsi="Arial" w:cs="Arial"/>
      <w:bCs/>
      <w:spacing w:val="-2"/>
      <w:sz w:val="18"/>
      <w:szCs w:val="3276"/>
    </w:rPr>
  </w:style>
  <w:style w:type="paragraph" w:customStyle="1" w:styleId="Nota81">
    <w:name w:val="Nota8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1">
    <w:name w:val="Corpo Carattere Carattere Carattere71"/>
    <w:basedOn w:val="Standard"/>
    <w:rsid w:val="00592F24"/>
    <w:pPr>
      <w:spacing w:before="120" w:after="120"/>
      <w:ind w:left="284"/>
      <w:jc w:val="both"/>
    </w:pPr>
    <w:rPr>
      <w:spacing w:val="-2"/>
    </w:rPr>
  </w:style>
  <w:style w:type="paragraph" w:customStyle="1" w:styleId="Elpunto101">
    <w:name w:val="El_punto101"/>
    <w:basedOn w:val="Puntoelenco"/>
    <w:rsid w:val="00592F24"/>
    <w:pPr>
      <w:spacing w:before="60" w:after="60"/>
    </w:pPr>
  </w:style>
  <w:style w:type="paragraph" w:customStyle="1" w:styleId="Copertina101">
    <w:name w:val="Copertina10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
    <w:name w:val="Spazio7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
    <w:name w:val="Corpo_tab7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
    <w:name w:val="Destinatari7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1">
    <w:name w:val="Dida71"/>
    <w:basedOn w:val="WW-Didascalia"/>
    <w:rsid w:val="00592F24"/>
  </w:style>
  <w:style w:type="paragraph" w:customStyle="1" w:styleId="Ellettera81">
    <w:name w:val="El_lettera8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1">
    <w:name w:val="El_lettera271"/>
    <w:basedOn w:val="Ellettera"/>
    <w:rsid w:val="00592F24"/>
  </w:style>
  <w:style w:type="paragraph" w:customStyle="1" w:styleId="EltracciatoCarattereCarattere71">
    <w:name w:val="El_tracciato Carattere Carattere71"/>
    <w:basedOn w:val="ElnotaCarattere"/>
    <w:rsid w:val="00592F24"/>
    <w:pPr>
      <w:ind w:left="0"/>
    </w:pPr>
  </w:style>
  <w:style w:type="paragraph" w:customStyle="1" w:styleId="Evidenziatore81">
    <w:name w:val="Evidenziatore81"/>
    <w:basedOn w:val="Standard"/>
    <w:rsid w:val="00592F24"/>
    <w:pPr>
      <w:spacing w:before="120" w:after="140"/>
      <w:jc w:val="both"/>
    </w:pPr>
    <w:rPr>
      <w:rFonts w:cs="Arial"/>
      <w:b/>
      <w:spacing w:val="-2"/>
    </w:rPr>
  </w:style>
  <w:style w:type="paragraph" w:customStyle="1" w:styleId="Figura81">
    <w:name w:val="Figura81"/>
    <w:basedOn w:val="Standard"/>
    <w:rsid w:val="00592F24"/>
    <w:pPr>
      <w:keepNext/>
      <w:spacing w:before="240" w:after="120"/>
      <w:jc w:val="center"/>
    </w:pPr>
  </w:style>
  <w:style w:type="paragraph" w:customStyle="1" w:styleId="Oggetto71">
    <w:name w:val="Oggetto7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1">
    <w:name w:val="Tabelle71"/>
    <w:basedOn w:val="Standard"/>
    <w:rsid w:val="00592F24"/>
    <w:pPr>
      <w:spacing w:before="120" w:after="360"/>
    </w:pPr>
    <w:rPr>
      <w:rFonts w:eastAsia="Arial Unicode MS"/>
    </w:rPr>
  </w:style>
  <w:style w:type="paragraph" w:customStyle="1" w:styleId="Tittab91">
    <w:name w:val="Tit_tab9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1">
    <w:name w:val="Corpo_lettera71"/>
    <w:basedOn w:val="Standard"/>
    <w:rsid w:val="00592F24"/>
    <w:pPr>
      <w:spacing w:before="120" w:after="120"/>
      <w:ind w:firstLine="340"/>
      <w:jc w:val="both"/>
    </w:pPr>
    <w:rPr>
      <w:rFonts w:cs="Arial"/>
      <w:spacing w:val="-2"/>
    </w:rPr>
  </w:style>
  <w:style w:type="paragraph" w:customStyle="1" w:styleId="GlossarioDef81">
    <w:name w:val="GlossarioDef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1">
    <w:name w:val="El_notalettera81"/>
    <w:basedOn w:val="Elnota"/>
    <w:rsid w:val="00592F24"/>
    <w:pPr>
      <w:ind w:left="616" w:hanging="360"/>
    </w:pPr>
  </w:style>
  <w:style w:type="paragraph" w:customStyle="1" w:styleId="Elnota101">
    <w:name w:val="El_nota101"/>
    <w:basedOn w:val="Nota"/>
    <w:rsid w:val="00592F24"/>
    <w:pPr>
      <w:ind w:left="567" w:hanging="283"/>
    </w:pPr>
  </w:style>
  <w:style w:type="paragraph" w:customStyle="1" w:styleId="Elnumero271">
    <w:name w:val="El_numero271"/>
    <w:basedOn w:val="Standard"/>
    <w:rsid w:val="00592F24"/>
    <w:pPr>
      <w:spacing w:before="40" w:after="40"/>
      <w:ind w:left="851"/>
    </w:pPr>
    <w:rPr>
      <w:rFonts w:cs="Arial"/>
      <w:szCs w:val="20"/>
    </w:rPr>
  </w:style>
  <w:style w:type="paragraph" w:customStyle="1" w:styleId="EltracciatoCarattere81">
    <w:name w:val="El_tracciato Carattere81"/>
    <w:basedOn w:val="Elnota"/>
    <w:rsid w:val="00592F24"/>
  </w:style>
  <w:style w:type="paragraph" w:customStyle="1" w:styleId="El-91">
    <w:name w:val="El-91"/>
    <w:basedOn w:val="Elpunto"/>
    <w:rsid w:val="00592F24"/>
    <w:pPr>
      <w:ind w:firstLine="0"/>
    </w:pPr>
  </w:style>
  <w:style w:type="paragraph" w:customStyle="1" w:styleId="Elpunto291">
    <w:name w:val="El_punto291"/>
    <w:basedOn w:val="Elpunto"/>
    <w:rsid w:val="00592F24"/>
    <w:pPr>
      <w:ind w:left="567" w:hanging="283"/>
    </w:pPr>
  </w:style>
  <w:style w:type="paragraph" w:customStyle="1" w:styleId="Parola71">
    <w:name w:val="Parola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
    <w:name w:val="Esempio8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1">
    <w:name w:val="Stile Tabelle + Allineato a sinistra71"/>
    <w:basedOn w:val="Tabelle"/>
    <w:rsid w:val="00592F24"/>
    <w:rPr>
      <w:rFonts w:eastAsia="Times New Roman"/>
      <w:szCs w:val="20"/>
    </w:rPr>
  </w:style>
  <w:style w:type="paragraph" w:customStyle="1" w:styleId="tit371">
    <w:name w:val="tit371"/>
    <w:basedOn w:val="Standard"/>
    <w:rsid w:val="00592F24"/>
    <w:pPr>
      <w:spacing w:before="480"/>
    </w:pPr>
    <w:rPr>
      <w:rFonts w:ascii="Arial" w:hAnsi="Arial" w:cs="Arial"/>
      <w:b/>
      <w:bCs/>
      <w:color w:val="006699"/>
      <w:sz w:val="20"/>
      <w:szCs w:val="20"/>
    </w:rPr>
  </w:style>
  <w:style w:type="paragraph" w:customStyle="1" w:styleId="corpo71">
    <w:name w:val="corpo71"/>
    <w:basedOn w:val="Standard"/>
    <w:rsid w:val="00592F24"/>
    <w:pPr>
      <w:spacing w:before="120" w:after="120"/>
      <w:ind w:right="100"/>
      <w:jc w:val="both"/>
    </w:pPr>
    <w:rPr>
      <w:rFonts w:ascii="Arial" w:hAnsi="Arial" w:cs="Arial"/>
      <w:color w:val="000000"/>
      <w:sz w:val="18"/>
      <w:szCs w:val="18"/>
    </w:rPr>
  </w:style>
  <w:style w:type="paragraph" w:customStyle="1" w:styleId="tit271">
    <w:name w:val="tit271"/>
    <w:basedOn w:val="Standard"/>
    <w:rsid w:val="00592F24"/>
    <w:pPr>
      <w:spacing w:before="400" w:after="60"/>
    </w:pPr>
    <w:rPr>
      <w:rFonts w:ascii="Arial" w:hAnsi="Arial" w:cs="Arial"/>
      <w:b/>
      <w:bCs/>
      <w:color w:val="006699"/>
      <w:sz w:val="22"/>
      <w:szCs w:val="22"/>
    </w:rPr>
  </w:style>
  <w:style w:type="paragraph" w:customStyle="1" w:styleId="corpotab710">
    <w:name w:val="corpotab71"/>
    <w:basedOn w:val="Standard"/>
    <w:rsid w:val="00592F24"/>
    <w:pPr>
      <w:spacing w:before="20" w:after="20"/>
      <w:ind w:left="40" w:right="40"/>
    </w:pPr>
    <w:rPr>
      <w:rFonts w:ascii="Arial" w:hAnsi="Arial" w:cs="Arial"/>
      <w:color w:val="000000"/>
      <w:sz w:val="18"/>
      <w:szCs w:val="18"/>
    </w:rPr>
  </w:style>
  <w:style w:type="paragraph" w:customStyle="1" w:styleId="Normale271">
    <w:name w:val="Normale 271"/>
    <w:basedOn w:val="Standard"/>
    <w:rsid w:val="00592F24"/>
    <w:pPr>
      <w:spacing w:before="120"/>
      <w:ind w:left="567" w:right="567"/>
    </w:pPr>
    <w:rPr>
      <w:sz w:val="22"/>
      <w:szCs w:val="20"/>
    </w:rPr>
  </w:style>
  <w:style w:type="paragraph" w:customStyle="1" w:styleId="tit471">
    <w:name w:val="tit471"/>
    <w:basedOn w:val="Standard"/>
    <w:rsid w:val="00592F24"/>
    <w:pPr>
      <w:spacing w:before="120"/>
    </w:pPr>
    <w:rPr>
      <w:rFonts w:ascii="Arial" w:hAnsi="Arial" w:cs="Arial"/>
      <w:b/>
      <w:bCs/>
      <w:i/>
      <w:iCs/>
      <w:color w:val="006699"/>
      <w:sz w:val="18"/>
      <w:szCs w:val="18"/>
    </w:rPr>
  </w:style>
  <w:style w:type="paragraph" w:customStyle="1" w:styleId="CorpoCarattereCarattere71">
    <w:name w:val="Corpo Carattere Carattere71"/>
    <w:basedOn w:val="Standard"/>
    <w:rsid w:val="00592F24"/>
    <w:pPr>
      <w:spacing w:before="120" w:after="120"/>
      <w:ind w:left="284"/>
      <w:jc w:val="both"/>
    </w:pPr>
    <w:rPr>
      <w:spacing w:val="-2"/>
    </w:rPr>
  </w:style>
  <w:style w:type="paragraph" w:customStyle="1" w:styleId="rgsufficio171">
    <w:name w:val="rgs_ufficio171"/>
    <w:basedOn w:val="Standard"/>
    <w:rsid w:val="00592F24"/>
    <w:pPr>
      <w:jc w:val="center"/>
    </w:pPr>
    <w:rPr>
      <w:smallCaps/>
      <w:sz w:val="16"/>
      <w:szCs w:val="20"/>
    </w:rPr>
  </w:style>
  <w:style w:type="paragraph" w:customStyle="1" w:styleId="rgsoggetto61">
    <w:name w:val="rgs_oggetto61"/>
    <w:basedOn w:val="Standard"/>
    <w:rsid w:val="00592F24"/>
    <w:pPr>
      <w:ind w:left="1000" w:hanging="1000"/>
    </w:pPr>
    <w:rPr>
      <w:sz w:val="20"/>
      <w:szCs w:val="20"/>
    </w:rPr>
  </w:style>
  <w:style w:type="paragraph" w:customStyle="1" w:styleId="StileGlossarioDefCorsivo71">
    <w:name w:val="Stile GlossarioDef + Corsivo71"/>
    <w:basedOn w:val="GlossarioDef"/>
    <w:rsid w:val="00592F24"/>
    <w:rPr>
      <w:i/>
      <w:iCs/>
      <w:spacing w:val="-2"/>
    </w:rPr>
  </w:style>
  <w:style w:type="paragraph" w:customStyle="1" w:styleId="corpocarattere71">
    <w:name w:val="corpocarattere71"/>
    <w:basedOn w:val="Standard"/>
    <w:rsid w:val="00592F24"/>
    <w:pPr>
      <w:spacing w:before="280" w:after="280"/>
    </w:pPr>
    <w:rPr>
      <w:rFonts w:ascii="Arial Unicode MS" w:eastAsia="Arial Unicode MS" w:hAnsi="Arial Unicode MS" w:cs="Arial Unicode MS"/>
    </w:rPr>
  </w:style>
  <w:style w:type="paragraph" w:customStyle="1" w:styleId="0proposta71">
    <w:name w:val="0_proposta71"/>
    <w:basedOn w:val="Standard"/>
    <w:rsid w:val="00592F24"/>
    <w:pPr>
      <w:spacing w:after="120"/>
      <w:jc w:val="both"/>
    </w:pPr>
  </w:style>
  <w:style w:type="paragraph" w:customStyle="1" w:styleId="rgscorpodeltesto71">
    <w:name w:val="rgs_corpodeltesto71"/>
    <w:basedOn w:val="Standard"/>
    <w:rsid w:val="00592F24"/>
    <w:pPr>
      <w:spacing w:after="120" w:line="360" w:lineRule="auto"/>
      <w:ind w:firstLine="799"/>
      <w:jc w:val="both"/>
    </w:pPr>
    <w:rPr>
      <w:szCs w:val="20"/>
    </w:rPr>
  </w:style>
  <w:style w:type="paragraph" w:customStyle="1" w:styleId="StileEvidenziatoreNonGrassetto41">
    <w:name w:val="Stile Evidenziatore + Non Grassetto41"/>
    <w:basedOn w:val="Evidenziatore"/>
    <w:rsid w:val="00592F24"/>
  </w:style>
  <w:style w:type="paragraph" w:customStyle="1" w:styleId="CM11471">
    <w:name w:val="CM11471"/>
    <w:basedOn w:val="Standard"/>
    <w:next w:val="Standard"/>
    <w:rsid w:val="00592F24"/>
    <w:pPr>
      <w:widowControl w:val="0"/>
      <w:autoSpaceDE w:val="0"/>
      <w:spacing w:after="105"/>
      <w:ind w:right="508"/>
    </w:pPr>
  </w:style>
  <w:style w:type="paragraph" w:customStyle="1" w:styleId="Default71">
    <w:name w:val="Default7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1">
    <w:name w:val="testo171"/>
    <w:basedOn w:val="Standard"/>
    <w:rsid w:val="00592F24"/>
    <w:pPr>
      <w:widowControl w:val="0"/>
      <w:ind w:left="426" w:right="-1"/>
      <w:jc w:val="both"/>
    </w:pPr>
    <w:rPr>
      <w:sz w:val="22"/>
      <w:szCs w:val="20"/>
    </w:rPr>
  </w:style>
  <w:style w:type="paragraph" w:customStyle="1" w:styleId="ElnotaCarattere141">
    <w:name w:val="El_nota Carattere141"/>
    <w:basedOn w:val="Standard"/>
    <w:rsid w:val="00592F24"/>
    <w:pPr>
      <w:spacing w:before="80" w:after="80"/>
      <w:ind w:left="567" w:hanging="284"/>
      <w:jc w:val="both"/>
    </w:pPr>
    <w:rPr>
      <w:rFonts w:ascii="Arial" w:hAnsi="Arial" w:cs="Arial"/>
      <w:bCs/>
      <w:spacing w:val="-2"/>
      <w:sz w:val="18"/>
      <w:szCs w:val="3276"/>
    </w:rPr>
  </w:style>
  <w:style w:type="paragraph" w:customStyle="1" w:styleId="Nota141">
    <w:name w:val="Nota1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1">
    <w:name w:val="Corpo Carattere Carattere Carattere141"/>
    <w:basedOn w:val="Standard"/>
    <w:rsid w:val="00592F24"/>
    <w:pPr>
      <w:spacing w:before="120" w:after="120"/>
      <w:ind w:left="284"/>
      <w:jc w:val="both"/>
    </w:pPr>
    <w:rPr>
      <w:spacing w:val="-2"/>
    </w:rPr>
  </w:style>
  <w:style w:type="paragraph" w:customStyle="1" w:styleId="Elpunto141">
    <w:name w:val="El_punto141"/>
    <w:basedOn w:val="Puntoelenco"/>
    <w:rsid w:val="00592F24"/>
    <w:pPr>
      <w:spacing w:before="60" w:after="60"/>
      <w:ind w:left="0" w:firstLine="0"/>
    </w:pPr>
  </w:style>
  <w:style w:type="paragraph" w:customStyle="1" w:styleId="Copertina141">
    <w:name w:val="Copertina1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
    <w:name w:val="Spazio1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
    <w:name w:val="Corpo_tab1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
    <w:name w:val="Destinatari1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1">
    <w:name w:val="Dida141"/>
    <w:basedOn w:val="WW-Didascalia"/>
    <w:rsid w:val="00592F24"/>
  </w:style>
  <w:style w:type="paragraph" w:customStyle="1" w:styleId="Ellettera141">
    <w:name w:val="El_lettera1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1">
    <w:name w:val="El_lettera2141"/>
    <w:basedOn w:val="Ellettera"/>
    <w:rsid w:val="00592F24"/>
  </w:style>
  <w:style w:type="paragraph" w:customStyle="1" w:styleId="EltracciatoCarattereCarattere141">
    <w:name w:val="El_tracciato Carattere Carattere141"/>
    <w:basedOn w:val="ElnotaCarattere"/>
    <w:rsid w:val="00592F24"/>
    <w:pPr>
      <w:ind w:left="0" w:firstLine="0"/>
    </w:pPr>
  </w:style>
  <w:style w:type="paragraph" w:customStyle="1" w:styleId="Evidenziatore141">
    <w:name w:val="Evidenziatore141"/>
    <w:basedOn w:val="Standard"/>
    <w:rsid w:val="00592F24"/>
    <w:pPr>
      <w:spacing w:before="120" w:after="140"/>
      <w:jc w:val="both"/>
    </w:pPr>
    <w:rPr>
      <w:rFonts w:cs="Arial"/>
      <w:b/>
      <w:spacing w:val="-2"/>
    </w:rPr>
  </w:style>
  <w:style w:type="paragraph" w:customStyle="1" w:styleId="Figura141">
    <w:name w:val="Figura141"/>
    <w:basedOn w:val="Standard"/>
    <w:rsid w:val="00592F24"/>
    <w:pPr>
      <w:keepNext/>
      <w:spacing w:before="240" w:after="120"/>
      <w:jc w:val="center"/>
    </w:pPr>
  </w:style>
  <w:style w:type="paragraph" w:customStyle="1" w:styleId="Oggetto141">
    <w:name w:val="Oggetto1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1">
    <w:name w:val="Tabelle141"/>
    <w:basedOn w:val="Standard"/>
    <w:rsid w:val="00592F24"/>
    <w:pPr>
      <w:spacing w:before="120" w:after="360"/>
    </w:pPr>
    <w:rPr>
      <w:rFonts w:eastAsia="Arial Unicode MS"/>
    </w:rPr>
  </w:style>
  <w:style w:type="paragraph" w:customStyle="1" w:styleId="Tittab141">
    <w:name w:val="Tit_tab1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1">
    <w:name w:val="Corpo_lettera141"/>
    <w:basedOn w:val="Standard"/>
    <w:rsid w:val="00592F24"/>
    <w:pPr>
      <w:spacing w:before="120" w:after="120"/>
      <w:ind w:firstLine="340"/>
      <w:jc w:val="both"/>
    </w:pPr>
    <w:rPr>
      <w:rFonts w:cs="Arial"/>
      <w:spacing w:val="-2"/>
    </w:rPr>
  </w:style>
  <w:style w:type="paragraph" w:customStyle="1" w:styleId="GlossarioDef141">
    <w:name w:val="GlossarioDef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1">
    <w:name w:val="El_notalettera141"/>
    <w:basedOn w:val="Elnota"/>
    <w:rsid w:val="00592F24"/>
    <w:pPr>
      <w:ind w:left="616" w:hanging="360"/>
    </w:pPr>
  </w:style>
  <w:style w:type="paragraph" w:customStyle="1" w:styleId="Elnota141">
    <w:name w:val="El_nota141"/>
    <w:basedOn w:val="Nota"/>
    <w:rsid w:val="00592F24"/>
    <w:pPr>
      <w:ind w:left="567" w:hanging="283"/>
    </w:pPr>
  </w:style>
  <w:style w:type="paragraph" w:customStyle="1" w:styleId="Elnumero2141">
    <w:name w:val="El_numero21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1">
    <w:name w:val="El_tracciato Carattere141"/>
    <w:basedOn w:val="Elnota"/>
    <w:rsid w:val="00592F24"/>
  </w:style>
  <w:style w:type="paragraph" w:customStyle="1" w:styleId="El-141">
    <w:name w:val="El-141"/>
    <w:basedOn w:val="Elpunto"/>
    <w:rsid w:val="00592F24"/>
    <w:pPr>
      <w:ind w:left="0" w:firstLine="0"/>
    </w:pPr>
  </w:style>
  <w:style w:type="paragraph" w:customStyle="1" w:styleId="Elpunto2141">
    <w:name w:val="El_punto2141"/>
    <w:basedOn w:val="Elpunto"/>
    <w:rsid w:val="00592F24"/>
    <w:pPr>
      <w:ind w:left="1440" w:hanging="360"/>
    </w:pPr>
  </w:style>
  <w:style w:type="paragraph" w:customStyle="1" w:styleId="Corpo161">
    <w:name w:val="Corpo161"/>
    <w:basedOn w:val="Standard"/>
    <w:rsid w:val="00592F24"/>
    <w:pPr>
      <w:spacing w:before="120" w:after="120"/>
      <w:jc w:val="both"/>
    </w:pPr>
    <w:rPr>
      <w:rFonts w:cs="Arial"/>
      <w:spacing w:val="-2"/>
    </w:rPr>
  </w:style>
  <w:style w:type="paragraph" w:customStyle="1" w:styleId="Parola141">
    <w:name w:val="Parola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
    <w:name w:val="Esempio1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1">
    <w:name w:val="Stile Tabelle + Allineato a sinistra141"/>
    <w:basedOn w:val="Tabelle"/>
    <w:rsid w:val="00592F24"/>
    <w:rPr>
      <w:rFonts w:eastAsia="Times New Roman"/>
      <w:szCs w:val="20"/>
    </w:rPr>
  </w:style>
  <w:style w:type="paragraph" w:customStyle="1" w:styleId="tit3141">
    <w:name w:val="tit3141"/>
    <w:basedOn w:val="Standard"/>
    <w:rsid w:val="00592F24"/>
    <w:pPr>
      <w:spacing w:before="480"/>
    </w:pPr>
    <w:rPr>
      <w:rFonts w:ascii="Arial" w:hAnsi="Arial" w:cs="Arial"/>
      <w:b/>
      <w:bCs/>
      <w:color w:val="006699"/>
      <w:sz w:val="20"/>
      <w:szCs w:val="20"/>
    </w:rPr>
  </w:style>
  <w:style w:type="paragraph" w:customStyle="1" w:styleId="corpo141">
    <w:name w:val="corpo141"/>
    <w:basedOn w:val="Standard"/>
    <w:rsid w:val="00592F24"/>
    <w:pPr>
      <w:spacing w:before="120" w:after="120"/>
      <w:ind w:right="100"/>
      <w:jc w:val="both"/>
    </w:pPr>
    <w:rPr>
      <w:rFonts w:ascii="Arial" w:hAnsi="Arial" w:cs="Arial"/>
      <w:color w:val="000000"/>
      <w:sz w:val="18"/>
      <w:szCs w:val="18"/>
    </w:rPr>
  </w:style>
  <w:style w:type="paragraph" w:customStyle="1" w:styleId="tit2141">
    <w:name w:val="tit2141"/>
    <w:basedOn w:val="Standard"/>
    <w:rsid w:val="00592F24"/>
    <w:pPr>
      <w:spacing w:before="400" w:after="60"/>
    </w:pPr>
    <w:rPr>
      <w:rFonts w:ascii="Arial" w:hAnsi="Arial" w:cs="Arial"/>
      <w:b/>
      <w:bCs/>
      <w:color w:val="006699"/>
      <w:sz w:val="22"/>
      <w:szCs w:val="22"/>
    </w:rPr>
  </w:style>
  <w:style w:type="paragraph" w:customStyle="1" w:styleId="corpotab1410">
    <w:name w:val="corpotab141"/>
    <w:basedOn w:val="Standard"/>
    <w:rsid w:val="00592F24"/>
    <w:pPr>
      <w:spacing w:before="20" w:after="20"/>
      <w:ind w:left="40" w:right="40"/>
    </w:pPr>
    <w:rPr>
      <w:rFonts w:ascii="Arial" w:hAnsi="Arial" w:cs="Arial"/>
      <w:color w:val="000000"/>
      <w:sz w:val="18"/>
      <w:szCs w:val="18"/>
    </w:rPr>
  </w:style>
  <w:style w:type="paragraph" w:customStyle="1" w:styleId="Normale2141">
    <w:name w:val="Normale 2141"/>
    <w:basedOn w:val="Standard"/>
    <w:rsid w:val="00592F24"/>
    <w:pPr>
      <w:spacing w:before="120"/>
      <w:ind w:left="567" w:right="567"/>
    </w:pPr>
    <w:rPr>
      <w:sz w:val="22"/>
      <w:szCs w:val="20"/>
    </w:rPr>
  </w:style>
  <w:style w:type="paragraph" w:customStyle="1" w:styleId="tit4141">
    <w:name w:val="tit4141"/>
    <w:basedOn w:val="Standard"/>
    <w:rsid w:val="00592F24"/>
    <w:pPr>
      <w:spacing w:before="120"/>
    </w:pPr>
    <w:rPr>
      <w:rFonts w:ascii="Arial" w:hAnsi="Arial" w:cs="Arial"/>
      <w:b/>
      <w:bCs/>
      <w:i/>
      <w:iCs/>
      <w:color w:val="006699"/>
      <w:sz w:val="18"/>
      <w:szCs w:val="18"/>
    </w:rPr>
  </w:style>
  <w:style w:type="paragraph" w:customStyle="1" w:styleId="CorpoCarattereCarattere141">
    <w:name w:val="Corpo Carattere Carattere141"/>
    <w:basedOn w:val="Standard"/>
    <w:rsid w:val="00592F24"/>
    <w:pPr>
      <w:spacing w:before="120" w:after="120"/>
      <w:ind w:left="284"/>
      <w:jc w:val="both"/>
    </w:pPr>
    <w:rPr>
      <w:spacing w:val="-2"/>
    </w:rPr>
  </w:style>
  <w:style w:type="paragraph" w:customStyle="1" w:styleId="rgsufficio1141">
    <w:name w:val="rgs_ufficio1141"/>
    <w:basedOn w:val="Standard"/>
    <w:rsid w:val="00592F24"/>
    <w:pPr>
      <w:jc w:val="center"/>
    </w:pPr>
    <w:rPr>
      <w:smallCaps/>
      <w:sz w:val="16"/>
      <w:szCs w:val="20"/>
    </w:rPr>
  </w:style>
  <w:style w:type="paragraph" w:customStyle="1" w:styleId="rgsoggetto141">
    <w:name w:val="rgs_oggetto141"/>
    <w:basedOn w:val="Standard"/>
    <w:rsid w:val="00592F24"/>
    <w:pPr>
      <w:ind w:left="1000" w:hanging="1000"/>
    </w:pPr>
    <w:rPr>
      <w:sz w:val="20"/>
      <w:szCs w:val="20"/>
    </w:rPr>
  </w:style>
  <w:style w:type="paragraph" w:customStyle="1" w:styleId="StileGlossarioDefCorsivo141">
    <w:name w:val="Stile GlossarioDef + Corsivo141"/>
    <w:basedOn w:val="GlossarioDef"/>
    <w:rsid w:val="00592F24"/>
    <w:rPr>
      <w:i/>
      <w:iCs/>
      <w:spacing w:val="-2"/>
    </w:rPr>
  </w:style>
  <w:style w:type="paragraph" w:customStyle="1" w:styleId="corpocarattere141">
    <w:name w:val="corpocarattere141"/>
    <w:basedOn w:val="Standard"/>
    <w:rsid w:val="00592F24"/>
    <w:pPr>
      <w:spacing w:before="280" w:after="280"/>
    </w:pPr>
    <w:rPr>
      <w:rFonts w:ascii="Arial Unicode MS" w:eastAsia="Arial Unicode MS" w:hAnsi="Arial Unicode MS" w:cs="Arial Unicode MS"/>
    </w:rPr>
  </w:style>
  <w:style w:type="paragraph" w:customStyle="1" w:styleId="0proposta141">
    <w:name w:val="0_proposta141"/>
    <w:basedOn w:val="Standard"/>
    <w:rsid w:val="00592F24"/>
    <w:pPr>
      <w:spacing w:after="120"/>
      <w:jc w:val="both"/>
    </w:pPr>
  </w:style>
  <w:style w:type="paragraph" w:customStyle="1" w:styleId="rgscorpodeltesto141">
    <w:name w:val="rgs_corpodeltesto141"/>
    <w:basedOn w:val="Standard"/>
    <w:rsid w:val="00592F24"/>
    <w:pPr>
      <w:spacing w:after="120" w:line="360" w:lineRule="auto"/>
      <w:ind w:firstLine="799"/>
      <w:jc w:val="both"/>
    </w:pPr>
    <w:rPr>
      <w:szCs w:val="20"/>
    </w:rPr>
  </w:style>
  <w:style w:type="paragraph" w:customStyle="1" w:styleId="CM114141">
    <w:name w:val="CM114141"/>
    <w:basedOn w:val="Standard"/>
    <w:next w:val="Standard"/>
    <w:rsid w:val="00592F24"/>
    <w:pPr>
      <w:widowControl w:val="0"/>
      <w:autoSpaceDE w:val="0"/>
      <w:spacing w:after="105"/>
      <w:ind w:right="508"/>
    </w:pPr>
  </w:style>
  <w:style w:type="paragraph" w:customStyle="1" w:styleId="Default141">
    <w:name w:val="Default1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1">
    <w:name w:val="testo1141"/>
    <w:basedOn w:val="Standard"/>
    <w:rsid w:val="00592F24"/>
    <w:pPr>
      <w:widowControl w:val="0"/>
      <w:ind w:left="426" w:right="-1"/>
      <w:jc w:val="both"/>
    </w:pPr>
    <w:rPr>
      <w:sz w:val="22"/>
      <w:szCs w:val="20"/>
    </w:rPr>
  </w:style>
  <w:style w:type="paragraph" w:customStyle="1" w:styleId="ElnotaCarattere241">
    <w:name w:val="El_nota Carattere241"/>
    <w:basedOn w:val="Standard"/>
    <w:rsid w:val="00592F24"/>
    <w:pPr>
      <w:spacing w:before="80" w:after="80"/>
      <w:ind w:left="567" w:hanging="284"/>
      <w:jc w:val="both"/>
    </w:pPr>
    <w:rPr>
      <w:rFonts w:ascii="Arial" w:hAnsi="Arial" w:cs="Arial"/>
      <w:bCs/>
      <w:spacing w:val="-2"/>
      <w:sz w:val="18"/>
      <w:szCs w:val="3276"/>
    </w:rPr>
  </w:style>
  <w:style w:type="paragraph" w:customStyle="1" w:styleId="Nota241">
    <w:name w:val="Nota2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1">
    <w:name w:val="Corpo Carattere Carattere Carattere241"/>
    <w:basedOn w:val="Standard"/>
    <w:rsid w:val="00592F24"/>
    <w:pPr>
      <w:spacing w:before="120" w:after="120"/>
      <w:ind w:left="284"/>
      <w:jc w:val="both"/>
    </w:pPr>
    <w:rPr>
      <w:spacing w:val="-2"/>
    </w:rPr>
  </w:style>
  <w:style w:type="paragraph" w:customStyle="1" w:styleId="Elpunto341">
    <w:name w:val="El_punto341"/>
    <w:basedOn w:val="Puntoelenco"/>
    <w:rsid w:val="00592F24"/>
    <w:pPr>
      <w:spacing w:before="60" w:after="60"/>
      <w:ind w:left="0" w:firstLine="0"/>
    </w:pPr>
  </w:style>
  <w:style w:type="paragraph" w:customStyle="1" w:styleId="Copertina241">
    <w:name w:val="Copertina2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
    <w:name w:val="Spazio2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
    <w:name w:val="Corpo_tab2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
    <w:name w:val="Destinatari2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1">
    <w:name w:val="Dida241"/>
    <w:basedOn w:val="WW-Didascalia"/>
    <w:rsid w:val="00592F24"/>
  </w:style>
  <w:style w:type="paragraph" w:customStyle="1" w:styleId="Ellettera341">
    <w:name w:val="El_lettera3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1">
    <w:name w:val="El_lettera2241"/>
    <w:basedOn w:val="Ellettera"/>
    <w:rsid w:val="00592F24"/>
  </w:style>
  <w:style w:type="paragraph" w:customStyle="1" w:styleId="EltracciatoCarattereCarattere241">
    <w:name w:val="El_tracciato Carattere Carattere241"/>
    <w:basedOn w:val="ElnotaCarattere"/>
    <w:rsid w:val="00592F24"/>
    <w:pPr>
      <w:ind w:left="0" w:firstLine="0"/>
    </w:pPr>
  </w:style>
  <w:style w:type="paragraph" w:customStyle="1" w:styleId="Evidenziatore241">
    <w:name w:val="Evidenziatore241"/>
    <w:basedOn w:val="Standard"/>
    <w:rsid w:val="00592F24"/>
    <w:pPr>
      <w:spacing w:before="120" w:after="140"/>
      <w:jc w:val="both"/>
    </w:pPr>
    <w:rPr>
      <w:rFonts w:cs="Arial"/>
      <w:b/>
      <w:spacing w:val="-2"/>
    </w:rPr>
  </w:style>
  <w:style w:type="paragraph" w:customStyle="1" w:styleId="Figura241">
    <w:name w:val="Figura241"/>
    <w:basedOn w:val="Standard"/>
    <w:rsid w:val="00592F24"/>
    <w:pPr>
      <w:keepNext/>
      <w:spacing w:before="240" w:after="120"/>
      <w:jc w:val="center"/>
    </w:pPr>
  </w:style>
  <w:style w:type="paragraph" w:customStyle="1" w:styleId="Oggetto241">
    <w:name w:val="Oggetto2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1">
    <w:name w:val="Tabelle241"/>
    <w:basedOn w:val="Standard"/>
    <w:rsid w:val="00592F24"/>
    <w:pPr>
      <w:spacing w:before="120" w:after="360"/>
    </w:pPr>
    <w:rPr>
      <w:rFonts w:eastAsia="Arial Unicode MS"/>
    </w:rPr>
  </w:style>
  <w:style w:type="paragraph" w:customStyle="1" w:styleId="Tittab241">
    <w:name w:val="Tit_tab2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1">
    <w:name w:val="Corpo_lettera241"/>
    <w:basedOn w:val="Standard"/>
    <w:rsid w:val="00592F24"/>
    <w:pPr>
      <w:spacing w:before="120" w:after="120"/>
      <w:ind w:firstLine="340"/>
      <w:jc w:val="both"/>
    </w:pPr>
    <w:rPr>
      <w:rFonts w:cs="Arial"/>
      <w:spacing w:val="-2"/>
    </w:rPr>
  </w:style>
  <w:style w:type="paragraph" w:customStyle="1" w:styleId="GlossarioDef241">
    <w:name w:val="GlossarioDef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1">
    <w:name w:val="El_notalettera241"/>
    <w:basedOn w:val="Elnota"/>
    <w:rsid w:val="00592F24"/>
    <w:pPr>
      <w:ind w:left="616" w:hanging="360"/>
    </w:pPr>
  </w:style>
  <w:style w:type="paragraph" w:customStyle="1" w:styleId="Elnota241">
    <w:name w:val="El_nota241"/>
    <w:basedOn w:val="Nota"/>
    <w:rsid w:val="00592F24"/>
    <w:pPr>
      <w:ind w:left="567" w:hanging="283"/>
    </w:pPr>
  </w:style>
  <w:style w:type="paragraph" w:customStyle="1" w:styleId="Elnumero2241">
    <w:name w:val="El_numero22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1">
    <w:name w:val="El_tracciato Carattere241"/>
    <w:basedOn w:val="Elnota"/>
    <w:rsid w:val="00592F24"/>
  </w:style>
  <w:style w:type="paragraph" w:customStyle="1" w:styleId="El-241">
    <w:name w:val="El-241"/>
    <w:basedOn w:val="Elpunto"/>
    <w:rsid w:val="00592F24"/>
    <w:pPr>
      <w:ind w:left="0" w:firstLine="0"/>
    </w:pPr>
  </w:style>
  <w:style w:type="paragraph" w:customStyle="1" w:styleId="Elpunto2241">
    <w:name w:val="El_punto2241"/>
    <w:basedOn w:val="Elpunto"/>
    <w:rsid w:val="00592F24"/>
    <w:pPr>
      <w:ind w:left="1440" w:hanging="360"/>
    </w:pPr>
  </w:style>
  <w:style w:type="paragraph" w:customStyle="1" w:styleId="Corpo241">
    <w:name w:val="Corpo241"/>
    <w:basedOn w:val="Standard"/>
    <w:rsid w:val="00592F24"/>
    <w:pPr>
      <w:spacing w:before="120" w:after="120"/>
      <w:jc w:val="both"/>
    </w:pPr>
    <w:rPr>
      <w:rFonts w:cs="Arial"/>
      <w:spacing w:val="-2"/>
    </w:rPr>
  </w:style>
  <w:style w:type="paragraph" w:customStyle="1" w:styleId="Parola241">
    <w:name w:val="Parola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
    <w:name w:val="Esempio2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1">
    <w:name w:val="Stile Tabelle + Allineato a sinistra241"/>
    <w:basedOn w:val="Tabelle"/>
    <w:rsid w:val="00592F24"/>
    <w:rPr>
      <w:rFonts w:eastAsia="Times New Roman"/>
      <w:szCs w:val="20"/>
    </w:rPr>
  </w:style>
  <w:style w:type="paragraph" w:customStyle="1" w:styleId="tit3241">
    <w:name w:val="tit3241"/>
    <w:basedOn w:val="Standard"/>
    <w:rsid w:val="00592F24"/>
    <w:pPr>
      <w:spacing w:before="480"/>
    </w:pPr>
    <w:rPr>
      <w:rFonts w:ascii="Arial" w:hAnsi="Arial" w:cs="Arial"/>
      <w:b/>
      <w:bCs/>
      <w:color w:val="006699"/>
      <w:sz w:val="20"/>
      <w:szCs w:val="20"/>
    </w:rPr>
  </w:style>
  <w:style w:type="paragraph" w:customStyle="1" w:styleId="corpo2410">
    <w:name w:val="corpo241"/>
    <w:basedOn w:val="Standard"/>
    <w:rsid w:val="00592F24"/>
    <w:pPr>
      <w:spacing w:before="120" w:after="120"/>
      <w:ind w:right="100"/>
      <w:jc w:val="both"/>
    </w:pPr>
    <w:rPr>
      <w:rFonts w:ascii="Arial" w:hAnsi="Arial" w:cs="Arial"/>
      <w:color w:val="000000"/>
      <w:sz w:val="18"/>
      <w:szCs w:val="18"/>
    </w:rPr>
  </w:style>
  <w:style w:type="paragraph" w:customStyle="1" w:styleId="tit2241">
    <w:name w:val="tit2241"/>
    <w:basedOn w:val="Standard"/>
    <w:rsid w:val="00592F24"/>
    <w:pPr>
      <w:spacing w:before="400" w:after="60"/>
    </w:pPr>
    <w:rPr>
      <w:rFonts w:ascii="Arial" w:hAnsi="Arial" w:cs="Arial"/>
      <w:b/>
      <w:bCs/>
      <w:color w:val="006699"/>
      <w:sz w:val="22"/>
      <w:szCs w:val="22"/>
    </w:rPr>
  </w:style>
  <w:style w:type="paragraph" w:customStyle="1" w:styleId="corpotab2410">
    <w:name w:val="corpotab241"/>
    <w:basedOn w:val="Standard"/>
    <w:rsid w:val="00592F24"/>
    <w:pPr>
      <w:spacing w:before="20" w:after="20"/>
      <w:ind w:left="40" w:right="40"/>
    </w:pPr>
    <w:rPr>
      <w:rFonts w:ascii="Arial" w:hAnsi="Arial" w:cs="Arial"/>
      <w:color w:val="000000"/>
      <w:sz w:val="18"/>
      <w:szCs w:val="18"/>
    </w:rPr>
  </w:style>
  <w:style w:type="paragraph" w:customStyle="1" w:styleId="Normale2241">
    <w:name w:val="Normale 2241"/>
    <w:basedOn w:val="Standard"/>
    <w:rsid w:val="00592F24"/>
    <w:pPr>
      <w:spacing w:before="120"/>
      <w:ind w:left="567" w:right="567"/>
    </w:pPr>
    <w:rPr>
      <w:sz w:val="22"/>
      <w:szCs w:val="20"/>
    </w:rPr>
  </w:style>
  <w:style w:type="paragraph" w:customStyle="1" w:styleId="tit4241">
    <w:name w:val="tit4241"/>
    <w:basedOn w:val="Standard"/>
    <w:rsid w:val="00592F24"/>
    <w:pPr>
      <w:spacing w:before="120"/>
    </w:pPr>
    <w:rPr>
      <w:rFonts w:ascii="Arial" w:hAnsi="Arial" w:cs="Arial"/>
      <w:b/>
      <w:bCs/>
      <w:i/>
      <w:iCs/>
      <w:color w:val="006699"/>
      <w:sz w:val="18"/>
      <w:szCs w:val="18"/>
    </w:rPr>
  </w:style>
  <w:style w:type="paragraph" w:customStyle="1" w:styleId="CorpoCarattereCarattere241">
    <w:name w:val="Corpo Carattere Carattere241"/>
    <w:basedOn w:val="Standard"/>
    <w:rsid w:val="00592F24"/>
    <w:pPr>
      <w:spacing w:before="120" w:after="120"/>
      <w:ind w:left="284"/>
      <w:jc w:val="both"/>
    </w:pPr>
    <w:rPr>
      <w:spacing w:val="-2"/>
    </w:rPr>
  </w:style>
  <w:style w:type="paragraph" w:customStyle="1" w:styleId="rgsufficio1241">
    <w:name w:val="rgs_ufficio1241"/>
    <w:basedOn w:val="Standard"/>
    <w:rsid w:val="00592F24"/>
    <w:pPr>
      <w:jc w:val="center"/>
    </w:pPr>
    <w:rPr>
      <w:smallCaps/>
      <w:sz w:val="16"/>
      <w:szCs w:val="20"/>
    </w:rPr>
  </w:style>
  <w:style w:type="paragraph" w:customStyle="1" w:styleId="rgsoggetto241">
    <w:name w:val="rgs_oggetto241"/>
    <w:basedOn w:val="Standard"/>
    <w:rsid w:val="00592F24"/>
    <w:pPr>
      <w:ind w:left="1000" w:hanging="1000"/>
    </w:pPr>
    <w:rPr>
      <w:sz w:val="20"/>
      <w:szCs w:val="20"/>
    </w:rPr>
  </w:style>
  <w:style w:type="paragraph" w:customStyle="1" w:styleId="StileGlossarioDefCorsivo241">
    <w:name w:val="Stile GlossarioDef + Corsivo241"/>
    <w:basedOn w:val="GlossarioDef"/>
    <w:rsid w:val="00592F24"/>
    <w:rPr>
      <w:i/>
      <w:iCs/>
      <w:spacing w:val="-2"/>
    </w:rPr>
  </w:style>
  <w:style w:type="paragraph" w:customStyle="1" w:styleId="corpocarattere241">
    <w:name w:val="corpocarattere241"/>
    <w:basedOn w:val="Standard"/>
    <w:rsid w:val="00592F24"/>
    <w:pPr>
      <w:spacing w:before="280" w:after="280"/>
    </w:pPr>
    <w:rPr>
      <w:rFonts w:ascii="Arial Unicode MS" w:eastAsia="Arial Unicode MS" w:hAnsi="Arial Unicode MS" w:cs="Arial Unicode MS"/>
    </w:rPr>
  </w:style>
  <w:style w:type="paragraph" w:customStyle="1" w:styleId="0proposta241">
    <w:name w:val="0_proposta241"/>
    <w:basedOn w:val="Standard"/>
    <w:rsid w:val="00592F24"/>
    <w:pPr>
      <w:spacing w:after="120"/>
      <w:jc w:val="both"/>
    </w:pPr>
  </w:style>
  <w:style w:type="paragraph" w:customStyle="1" w:styleId="rgscorpodeltesto241">
    <w:name w:val="rgs_corpodeltesto241"/>
    <w:basedOn w:val="Standard"/>
    <w:rsid w:val="00592F24"/>
    <w:pPr>
      <w:spacing w:after="120" w:line="360" w:lineRule="auto"/>
      <w:ind w:firstLine="799"/>
      <w:jc w:val="both"/>
    </w:pPr>
    <w:rPr>
      <w:szCs w:val="20"/>
    </w:rPr>
  </w:style>
  <w:style w:type="paragraph" w:customStyle="1" w:styleId="CM114241">
    <w:name w:val="CM114241"/>
    <w:basedOn w:val="Standard"/>
    <w:next w:val="Standard"/>
    <w:rsid w:val="00592F24"/>
    <w:pPr>
      <w:widowControl w:val="0"/>
      <w:autoSpaceDE w:val="0"/>
      <w:spacing w:after="105"/>
      <w:ind w:right="508"/>
    </w:pPr>
  </w:style>
  <w:style w:type="paragraph" w:customStyle="1" w:styleId="Default241">
    <w:name w:val="Default2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1">
    <w:name w:val="testo1241"/>
    <w:basedOn w:val="Standard"/>
    <w:rsid w:val="00592F24"/>
    <w:pPr>
      <w:widowControl w:val="0"/>
      <w:ind w:left="426" w:right="-1"/>
      <w:jc w:val="both"/>
    </w:pPr>
    <w:rPr>
      <w:sz w:val="22"/>
      <w:szCs w:val="20"/>
    </w:rPr>
  </w:style>
  <w:style w:type="paragraph" w:customStyle="1" w:styleId="Corpo1171">
    <w:name w:val="Corpo1171"/>
    <w:basedOn w:val="Standard"/>
    <w:rsid w:val="00592F24"/>
    <w:pPr>
      <w:spacing w:before="120" w:after="120"/>
      <w:jc w:val="both"/>
    </w:pPr>
    <w:rPr>
      <w:rFonts w:cs="Arial"/>
      <w:spacing w:val="-2"/>
    </w:rPr>
  </w:style>
  <w:style w:type="paragraph" w:customStyle="1" w:styleId="Corpo11141">
    <w:name w:val="Corpo11141"/>
    <w:basedOn w:val="Standard"/>
    <w:rsid w:val="00592F24"/>
    <w:pPr>
      <w:spacing w:before="120" w:after="120"/>
      <w:jc w:val="both"/>
    </w:pPr>
    <w:rPr>
      <w:rFonts w:cs="Arial"/>
      <w:spacing w:val="-2"/>
    </w:rPr>
  </w:style>
  <w:style w:type="paragraph" w:customStyle="1" w:styleId="Elpunto441">
    <w:name w:val="El_punto441"/>
    <w:basedOn w:val="Puntoelenco"/>
    <w:rsid w:val="00592F24"/>
    <w:pPr>
      <w:spacing w:before="60" w:after="60"/>
    </w:pPr>
  </w:style>
  <w:style w:type="paragraph" w:customStyle="1" w:styleId="Copertina341">
    <w:name w:val="Copertina3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1">
    <w:name w:val="Figura341"/>
    <w:basedOn w:val="Standard"/>
    <w:rsid w:val="00592F24"/>
    <w:pPr>
      <w:keepNext/>
      <w:spacing w:before="240" w:after="120"/>
      <w:jc w:val="center"/>
    </w:pPr>
  </w:style>
  <w:style w:type="paragraph" w:customStyle="1" w:styleId="Tittab341">
    <w:name w:val="Tit_tab3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
    <w:name w:val="GlossarioDef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1">
    <w:name w:val="El_nota341"/>
    <w:basedOn w:val="Standard"/>
    <w:rsid w:val="00592F24"/>
    <w:pPr>
      <w:spacing w:before="80" w:after="80"/>
      <w:ind w:left="284" w:hanging="284"/>
    </w:pPr>
    <w:rPr>
      <w:rFonts w:ascii="Arial" w:hAnsi="Arial" w:cs="Arial"/>
      <w:bCs/>
      <w:sz w:val="18"/>
      <w:szCs w:val="3276"/>
    </w:rPr>
  </w:style>
  <w:style w:type="paragraph" w:customStyle="1" w:styleId="Elpunto2341">
    <w:name w:val="El_punto2341"/>
    <w:basedOn w:val="Elpunto"/>
    <w:rsid w:val="00592F24"/>
    <w:pPr>
      <w:ind w:left="567" w:hanging="283"/>
    </w:pPr>
  </w:style>
  <w:style w:type="paragraph" w:customStyle="1" w:styleId="Esempio341">
    <w:name w:val="Esempio3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1">
    <w:name w:val="Corpo341"/>
    <w:basedOn w:val="Standard"/>
    <w:rsid w:val="00592F24"/>
    <w:pPr>
      <w:spacing w:before="120" w:after="120"/>
      <w:jc w:val="both"/>
    </w:pPr>
    <w:rPr>
      <w:rFonts w:cs="Arial"/>
      <w:spacing w:val="-2"/>
    </w:rPr>
  </w:style>
  <w:style w:type="paragraph" w:customStyle="1" w:styleId="Elnotalettera341">
    <w:name w:val="El_notalettera341"/>
    <w:basedOn w:val="Elnota"/>
    <w:rsid w:val="00592F24"/>
    <w:pPr>
      <w:ind w:left="616" w:hanging="360"/>
    </w:pPr>
  </w:style>
  <w:style w:type="paragraph" w:customStyle="1" w:styleId="EltracciatoCarattere341">
    <w:name w:val="El_tracciato Carattere341"/>
    <w:basedOn w:val="Elnota"/>
    <w:rsid w:val="00592F24"/>
  </w:style>
  <w:style w:type="paragraph" w:customStyle="1" w:styleId="El-341">
    <w:name w:val="El-341"/>
    <w:basedOn w:val="Elpunto"/>
    <w:rsid w:val="00592F24"/>
  </w:style>
  <w:style w:type="paragraph" w:customStyle="1" w:styleId="Corpo11241">
    <w:name w:val="Corpo11241"/>
    <w:basedOn w:val="Standard"/>
    <w:rsid w:val="00592F24"/>
    <w:pPr>
      <w:spacing w:before="120" w:after="120"/>
      <w:jc w:val="both"/>
    </w:pPr>
    <w:rPr>
      <w:rFonts w:cs="Arial"/>
      <w:spacing w:val="-2"/>
    </w:rPr>
  </w:style>
  <w:style w:type="paragraph" w:customStyle="1" w:styleId="Corpo441">
    <w:name w:val="Corpo441"/>
    <w:basedOn w:val="Standard"/>
    <w:rsid w:val="00592F24"/>
    <w:pPr>
      <w:spacing w:before="120" w:after="120"/>
      <w:jc w:val="both"/>
    </w:pPr>
    <w:rPr>
      <w:rFonts w:cs="Arial"/>
      <w:spacing w:val="-2"/>
    </w:rPr>
  </w:style>
  <w:style w:type="paragraph" w:customStyle="1" w:styleId="Copertina441">
    <w:name w:val="Copertina4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1">
    <w:name w:val="El_punto2441"/>
    <w:basedOn w:val="Elpunto"/>
    <w:rsid w:val="00592F24"/>
    <w:pPr>
      <w:ind w:left="0" w:firstLine="0"/>
    </w:pPr>
  </w:style>
  <w:style w:type="paragraph" w:customStyle="1" w:styleId="Elpunto541">
    <w:name w:val="El_punto541"/>
    <w:basedOn w:val="Puntoelenco"/>
    <w:rsid w:val="00592F24"/>
    <w:pPr>
      <w:spacing w:before="60" w:after="60"/>
    </w:pPr>
  </w:style>
  <w:style w:type="paragraph" w:customStyle="1" w:styleId="Elnota441">
    <w:name w:val="El_nota441"/>
    <w:basedOn w:val="Nota"/>
    <w:rsid w:val="00592F24"/>
    <w:pPr>
      <w:ind w:left="567" w:hanging="283"/>
    </w:pPr>
  </w:style>
  <w:style w:type="paragraph" w:customStyle="1" w:styleId="Nota341">
    <w:name w:val="Nota3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1">
    <w:name w:val="El-441"/>
    <w:basedOn w:val="Elpunto"/>
    <w:rsid w:val="00592F24"/>
  </w:style>
  <w:style w:type="paragraph" w:customStyle="1" w:styleId="Evidenziatore341">
    <w:name w:val="Evidenziatore341"/>
    <w:basedOn w:val="Standard"/>
    <w:rsid w:val="00592F24"/>
    <w:pPr>
      <w:spacing w:before="120" w:after="140"/>
      <w:jc w:val="both"/>
    </w:pPr>
    <w:rPr>
      <w:rFonts w:cs="Arial"/>
      <w:b/>
      <w:spacing w:val="-2"/>
    </w:rPr>
  </w:style>
  <w:style w:type="paragraph" w:customStyle="1" w:styleId="Tittab441">
    <w:name w:val="Tit_tab4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1">
    <w:name w:val="El_nota541"/>
    <w:basedOn w:val="Standard"/>
    <w:rsid w:val="00592F24"/>
    <w:pPr>
      <w:spacing w:before="80" w:after="80"/>
      <w:ind w:left="567" w:hanging="283"/>
    </w:pPr>
    <w:rPr>
      <w:rFonts w:ascii="Arial" w:hAnsi="Arial" w:cs="Arial"/>
      <w:bCs/>
      <w:sz w:val="18"/>
      <w:szCs w:val="3276"/>
    </w:rPr>
  </w:style>
  <w:style w:type="paragraph" w:customStyle="1" w:styleId="Copertina541">
    <w:name w:val="Copertina5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1">
    <w:name w:val="El_nota Carattere341"/>
    <w:basedOn w:val="Standard"/>
    <w:rsid w:val="00592F24"/>
    <w:pPr>
      <w:spacing w:before="80" w:after="80"/>
      <w:ind w:left="567" w:hanging="284"/>
      <w:jc w:val="both"/>
    </w:pPr>
    <w:rPr>
      <w:rFonts w:ascii="Arial" w:hAnsi="Arial" w:cs="Arial"/>
      <w:bCs/>
      <w:spacing w:val="-2"/>
      <w:sz w:val="18"/>
      <w:szCs w:val="3276"/>
    </w:rPr>
  </w:style>
  <w:style w:type="paragraph" w:customStyle="1" w:styleId="Nota441">
    <w:name w:val="Nota4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1">
    <w:name w:val="Corpo Carattere Carattere Carattere341"/>
    <w:basedOn w:val="Standard"/>
    <w:rsid w:val="00592F24"/>
    <w:pPr>
      <w:spacing w:before="120" w:after="120"/>
      <w:ind w:left="284"/>
      <w:jc w:val="both"/>
    </w:pPr>
    <w:rPr>
      <w:spacing w:val="-2"/>
    </w:rPr>
  </w:style>
  <w:style w:type="paragraph" w:customStyle="1" w:styleId="Elpunto641">
    <w:name w:val="El_punto641"/>
    <w:basedOn w:val="Puntoelenco"/>
    <w:rsid w:val="00592F24"/>
    <w:pPr>
      <w:spacing w:before="60" w:after="60"/>
      <w:ind w:left="0" w:firstLine="0"/>
    </w:pPr>
  </w:style>
  <w:style w:type="paragraph" w:customStyle="1" w:styleId="Copertina641">
    <w:name w:val="Copertina6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
    <w:name w:val="Spazio3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
    <w:name w:val="Corpo_tab3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
    <w:name w:val="Destinatari3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1">
    <w:name w:val="Dida341"/>
    <w:basedOn w:val="WW-Didascalia"/>
    <w:rsid w:val="00592F24"/>
  </w:style>
  <w:style w:type="paragraph" w:customStyle="1" w:styleId="Ellettera441">
    <w:name w:val="El_lettera4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1">
    <w:name w:val="El_lettera2341"/>
    <w:basedOn w:val="Ellettera"/>
    <w:rsid w:val="00592F24"/>
  </w:style>
  <w:style w:type="paragraph" w:customStyle="1" w:styleId="EltracciatoCarattereCarattere341">
    <w:name w:val="El_tracciato Carattere Carattere341"/>
    <w:basedOn w:val="ElnotaCarattere"/>
    <w:rsid w:val="00592F24"/>
    <w:pPr>
      <w:ind w:left="0" w:firstLine="0"/>
    </w:pPr>
  </w:style>
  <w:style w:type="paragraph" w:customStyle="1" w:styleId="Evidenziatore441">
    <w:name w:val="Evidenziatore441"/>
    <w:basedOn w:val="Standard"/>
    <w:rsid w:val="00592F24"/>
    <w:pPr>
      <w:spacing w:before="120" w:after="140"/>
      <w:jc w:val="both"/>
    </w:pPr>
    <w:rPr>
      <w:rFonts w:cs="Arial"/>
      <w:b/>
      <w:spacing w:val="-2"/>
    </w:rPr>
  </w:style>
  <w:style w:type="paragraph" w:customStyle="1" w:styleId="Figura441">
    <w:name w:val="Figura441"/>
    <w:basedOn w:val="Standard"/>
    <w:rsid w:val="00592F24"/>
    <w:pPr>
      <w:keepNext/>
      <w:spacing w:before="240" w:after="120"/>
      <w:jc w:val="center"/>
    </w:pPr>
  </w:style>
  <w:style w:type="paragraph" w:customStyle="1" w:styleId="Oggetto341">
    <w:name w:val="Oggetto3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1">
    <w:name w:val="Tabelle341"/>
    <w:basedOn w:val="Standard"/>
    <w:rsid w:val="00592F24"/>
    <w:pPr>
      <w:spacing w:before="120" w:after="360"/>
    </w:pPr>
    <w:rPr>
      <w:rFonts w:eastAsia="Arial Unicode MS"/>
    </w:rPr>
  </w:style>
  <w:style w:type="paragraph" w:customStyle="1" w:styleId="Tittab541">
    <w:name w:val="Tit_tab5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1">
    <w:name w:val="Corpo_lettera341"/>
    <w:basedOn w:val="Standard"/>
    <w:rsid w:val="00592F24"/>
    <w:pPr>
      <w:spacing w:before="120" w:after="120"/>
      <w:ind w:firstLine="340"/>
      <w:jc w:val="both"/>
    </w:pPr>
    <w:rPr>
      <w:rFonts w:cs="Arial"/>
      <w:spacing w:val="-2"/>
    </w:rPr>
  </w:style>
  <w:style w:type="paragraph" w:customStyle="1" w:styleId="GlossarioDef441">
    <w:name w:val="GlossarioDef4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1">
    <w:name w:val="El_notalettera441"/>
    <w:basedOn w:val="Elnota"/>
    <w:rsid w:val="00592F24"/>
    <w:pPr>
      <w:ind w:left="616" w:hanging="360"/>
    </w:pPr>
  </w:style>
  <w:style w:type="paragraph" w:customStyle="1" w:styleId="Elnota641">
    <w:name w:val="El_nota641"/>
    <w:basedOn w:val="Nota"/>
    <w:rsid w:val="00592F24"/>
    <w:pPr>
      <w:ind w:left="567" w:hanging="283"/>
    </w:pPr>
  </w:style>
  <w:style w:type="paragraph" w:customStyle="1" w:styleId="Elnumero2341">
    <w:name w:val="El_numero23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1">
    <w:name w:val="El_tracciato Carattere441"/>
    <w:basedOn w:val="Elnota"/>
    <w:rsid w:val="00592F24"/>
  </w:style>
  <w:style w:type="paragraph" w:customStyle="1" w:styleId="El-541">
    <w:name w:val="El-541"/>
    <w:basedOn w:val="Elpunto"/>
    <w:rsid w:val="00592F24"/>
    <w:pPr>
      <w:ind w:left="0" w:firstLine="0"/>
    </w:pPr>
  </w:style>
  <w:style w:type="paragraph" w:customStyle="1" w:styleId="Elpunto2541">
    <w:name w:val="El_punto2541"/>
    <w:basedOn w:val="Elpunto"/>
    <w:rsid w:val="00592F24"/>
    <w:pPr>
      <w:ind w:left="1440" w:hanging="360"/>
    </w:pPr>
  </w:style>
  <w:style w:type="paragraph" w:customStyle="1" w:styleId="Corpo541">
    <w:name w:val="Corpo541"/>
    <w:basedOn w:val="Standard"/>
    <w:rsid w:val="00592F24"/>
    <w:pPr>
      <w:spacing w:before="120" w:after="120"/>
      <w:jc w:val="both"/>
    </w:pPr>
    <w:rPr>
      <w:rFonts w:cs="Arial"/>
      <w:spacing w:val="-2"/>
    </w:rPr>
  </w:style>
  <w:style w:type="paragraph" w:customStyle="1" w:styleId="Parola341">
    <w:name w:val="Parola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
    <w:name w:val="Esempio4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1">
    <w:name w:val="Stile Tabelle + Allineato a sinistra341"/>
    <w:basedOn w:val="Tabelle"/>
    <w:rsid w:val="00592F24"/>
    <w:rPr>
      <w:rFonts w:eastAsia="Times New Roman"/>
      <w:szCs w:val="20"/>
    </w:rPr>
  </w:style>
  <w:style w:type="paragraph" w:customStyle="1" w:styleId="tit3341">
    <w:name w:val="tit3341"/>
    <w:basedOn w:val="Standard"/>
    <w:rsid w:val="00592F24"/>
    <w:pPr>
      <w:spacing w:before="480"/>
    </w:pPr>
    <w:rPr>
      <w:rFonts w:ascii="Arial" w:hAnsi="Arial" w:cs="Arial"/>
      <w:b/>
      <w:bCs/>
      <w:color w:val="006699"/>
      <w:sz w:val="20"/>
      <w:szCs w:val="20"/>
    </w:rPr>
  </w:style>
  <w:style w:type="paragraph" w:customStyle="1" w:styleId="corpo3410">
    <w:name w:val="corpo341"/>
    <w:basedOn w:val="Standard"/>
    <w:rsid w:val="00592F24"/>
    <w:pPr>
      <w:spacing w:before="120" w:after="120"/>
      <w:ind w:right="100"/>
      <w:jc w:val="both"/>
    </w:pPr>
    <w:rPr>
      <w:rFonts w:ascii="Arial" w:hAnsi="Arial" w:cs="Arial"/>
      <w:color w:val="000000"/>
      <w:sz w:val="18"/>
      <w:szCs w:val="18"/>
    </w:rPr>
  </w:style>
  <w:style w:type="paragraph" w:customStyle="1" w:styleId="tit2341">
    <w:name w:val="tit2341"/>
    <w:basedOn w:val="Standard"/>
    <w:rsid w:val="00592F24"/>
    <w:pPr>
      <w:spacing w:before="400" w:after="60"/>
    </w:pPr>
    <w:rPr>
      <w:rFonts w:ascii="Arial" w:hAnsi="Arial" w:cs="Arial"/>
      <w:b/>
      <w:bCs/>
      <w:color w:val="006699"/>
      <w:sz w:val="22"/>
      <w:szCs w:val="22"/>
    </w:rPr>
  </w:style>
  <w:style w:type="paragraph" w:customStyle="1" w:styleId="corpotab3410">
    <w:name w:val="corpotab341"/>
    <w:basedOn w:val="Standard"/>
    <w:rsid w:val="00592F24"/>
    <w:pPr>
      <w:spacing w:before="20" w:after="20"/>
      <w:ind w:left="40" w:right="40"/>
    </w:pPr>
    <w:rPr>
      <w:rFonts w:ascii="Arial" w:hAnsi="Arial" w:cs="Arial"/>
      <w:color w:val="000000"/>
      <w:sz w:val="18"/>
      <w:szCs w:val="18"/>
    </w:rPr>
  </w:style>
  <w:style w:type="paragraph" w:customStyle="1" w:styleId="Normale2341">
    <w:name w:val="Normale 2341"/>
    <w:basedOn w:val="Standard"/>
    <w:rsid w:val="00592F24"/>
    <w:pPr>
      <w:spacing w:before="120"/>
      <w:ind w:left="567" w:right="567"/>
    </w:pPr>
    <w:rPr>
      <w:sz w:val="22"/>
      <w:szCs w:val="20"/>
    </w:rPr>
  </w:style>
  <w:style w:type="paragraph" w:customStyle="1" w:styleId="tit4341">
    <w:name w:val="tit4341"/>
    <w:basedOn w:val="Standard"/>
    <w:rsid w:val="00592F24"/>
    <w:pPr>
      <w:spacing w:before="120"/>
    </w:pPr>
    <w:rPr>
      <w:rFonts w:ascii="Arial" w:hAnsi="Arial" w:cs="Arial"/>
      <w:b/>
      <w:bCs/>
      <w:i/>
      <w:iCs/>
      <w:color w:val="006699"/>
      <w:sz w:val="18"/>
      <w:szCs w:val="18"/>
    </w:rPr>
  </w:style>
  <w:style w:type="paragraph" w:customStyle="1" w:styleId="CorpoCarattereCarattere341">
    <w:name w:val="Corpo Carattere Carattere341"/>
    <w:basedOn w:val="Standard"/>
    <w:rsid w:val="00592F24"/>
    <w:pPr>
      <w:spacing w:before="120" w:after="120"/>
      <w:ind w:left="284"/>
      <w:jc w:val="both"/>
    </w:pPr>
    <w:rPr>
      <w:spacing w:val="-2"/>
    </w:rPr>
  </w:style>
  <w:style w:type="paragraph" w:customStyle="1" w:styleId="rgsufficio1341">
    <w:name w:val="rgs_ufficio1341"/>
    <w:basedOn w:val="Standard"/>
    <w:rsid w:val="00592F24"/>
    <w:pPr>
      <w:jc w:val="center"/>
    </w:pPr>
    <w:rPr>
      <w:smallCaps/>
      <w:sz w:val="16"/>
      <w:szCs w:val="20"/>
    </w:rPr>
  </w:style>
  <w:style w:type="paragraph" w:customStyle="1" w:styleId="rgsoggetto341">
    <w:name w:val="rgs_oggetto341"/>
    <w:basedOn w:val="Standard"/>
    <w:rsid w:val="00592F24"/>
    <w:pPr>
      <w:ind w:left="1000" w:hanging="1000"/>
    </w:pPr>
    <w:rPr>
      <w:sz w:val="20"/>
      <w:szCs w:val="20"/>
    </w:rPr>
  </w:style>
  <w:style w:type="paragraph" w:customStyle="1" w:styleId="StileGlossarioDefCorsivo341">
    <w:name w:val="Stile GlossarioDef + Corsivo341"/>
    <w:basedOn w:val="GlossarioDef"/>
    <w:rsid w:val="00592F24"/>
    <w:rPr>
      <w:i/>
      <w:iCs/>
      <w:spacing w:val="-2"/>
    </w:rPr>
  </w:style>
  <w:style w:type="paragraph" w:customStyle="1" w:styleId="corpocarattere341">
    <w:name w:val="corpocarattere341"/>
    <w:basedOn w:val="Standard"/>
    <w:rsid w:val="00592F24"/>
    <w:pPr>
      <w:spacing w:before="280" w:after="280"/>
    </w:pPr>
    <w:rPr>
      <w:rFonts w:ascii="Arial Unicode MS" w:eastAsia="Arial Unicode MS" w:hAnsi="Arial Unicode MS" w:cs="Arial Unicode MS"/>
    </w:rPr>
  </w:style>
  <w:style w:type="paragraph" w:customStyle="1" w:styleId="0proposta341">
    <w:name w:val="0_proposta341"/>
    <w:basedOn w:val="Standard"/>
    <w:rsid w:val="00592F24"/>
    <w:pPr>
      <w:spacing w:after="120"/>
      <w:jc w:val="both"/>
    </w:pPr>
  </w:style>
  <w:style w:type="paragraph" w:customStyle="1" w:styleId="rgscorpodeltesto341">
    <w:name w:val="rgs_corpodeltesto341"/>
    <w:basedOn w:val="Standard"/>
    <w:rsid w:val="00592F24"/>
    <w:pPr>
      <w:spacing w:after="120" w:line="360" w:lineRule="auto"/>
      <w:ind w:firstLine="799"/>
      <w:jc w:val="both"/>
    </w:pPr>
    <w:rPr>
      <w:szCs w:val="20"/>
    </w:rPr>
  </w:style>
  <w:style w:type="paragraph" w:customStyle="1" w:styleId="CM114341">
    <w:name w:val="CM114341"/>
    <w:basedOn w:val="Standard"/>
    <w:next w:val="Standard"/>
    <w:rsid w:val="00592F24"/>
    <w:pPr>
      <w:widowControl w:val="0"/>
      <w:autoSpaceDE w:val="0"/>
      <w:spacing w:after="105"/>
      <w:ind w:right="508"/>
    </w:pPr>
  </w:style>
  <w:style w:type="paragraph" w:customStyle="1" w:styleId="Default341">
    <w:name w:val="Default3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1">
    <w:name w:val="testo1341"/>
    <w:basedOn w:val="Standard"/>
    <w:rsid w:val="00592F24"/>
    <w:pPr>
      <w:widowControl w:val="0"/>
      <w:ind w:left="426" w:right="-1"/>
      <w:jc w:val="both"/>
    </w:pPr>
    <w:rPr>
      <w:sz w:val="22"/>
      <w:szCs w:val="20"/>
    </w:rPr>
  </w:style>
  <w:style w:type="paragraph" w:customStyle="1" w:styleId="Corpo1241">
    <w:name w:val="Corpo1241"/>
    <w:basedOn w:val="Standard"/>
    <w:rsid w:val="00592F24"/>
    <w:pPr>
      <w:spacing w:before="120" w:after="120"/>
      <w:jc w:val="both"/>
    </w:pPr>
    <w:rPr>
      <w:rFonts w:cs="Arial"/>
      <w:spacing w:val="-2"/>
    </w:rPr>
  </w:style>
  <w:style w:type="paragraph" w:customStyle="1" w:styleId="Corpo11341">
    <w:name w:val="Corpo11341"/>
    <w:basedOn w:val="Standard"/>
    <w:rsid w:val="00592F24"/>
    <w:pPr>
      <w:spacing w:before="120" w:after="120"/>
      <w:jc w:val="both"/>
    </w:pPr>
    <w:rPr>
      <w:rFonts w:cs="Arial"/>
      <w:spacing w:val="-2"/>
    </w:rPr>
  </w:style>
  <w:style w:type="paragraph" w:customStyle="1" w:styleId="Corpotesto41">
    <w:name w:val="Corpo testo41"/>
    <w:basedOn w:val="Standard"/>
    <w:rsid w:val="00592F24"/>
    <w:pPr>
      <w:spacing w:before="240"/>
      <w:ind w:left="907"/>
    </w:pPr>
    <w:rPr>
      <w:lang w:val="en-US"/>
    </w:rPr>
  </w:style>
  <w:style w:type="paragraph" w:customStyle="1" w:styleId="Nota10">
    <w:name w:val="Nota10"/>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7">
    <w:name w:val="Copertina1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9">
    <w:name w:val="Spazio9"/>
    <w:rsid w:val="00592F24"/>
    <w:pPr>
      <w:suppressAutoHyphens/>
      <w:autoSpaceDN w:val="0"/>
      <w:textAlignment w:val="baseline"/>
    </w:pPr>
    <w:rPr>
      <w:rFonts w:ascii="Arial" w:eastAsia="Arial" w:hAnsi="Arial" w:cs="Arial"/>
      <w:kern w:val="3"/>
      <w:sz w:val="24"/>
      <w:szCs w:val="24"/>
      <w:lang w:eastAsia="zh-CN"/>
    </w:rPr>
  </w:style>
  <w:style w:type="paragraph" w:customStyle="1" w:styleId="Corpotab9">
    <w:name w:val="Corpo_tab9"/>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9">
    <w:name w:val="Destinatari9"/>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0">
    <w:name w:val="El_lettera10"/>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9">
    <w:name w:val="Oggetto9"/>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6">
    <w:name w:val="Tit_tab1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0">
    <w:name w:val="GlossarioDef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9">
    <w:name w:val="El_numero29"/>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9">
    <w:name w:val="Parola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0">
    <w:name w:val="Esempio10"/>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9">
    <w:name w:val="Default9"/>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6">
    <w:name w:val="Nota1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8">
    <w:name w:val="Copertina1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6">
    <w:name w:val="Spazio1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6">
    <w:name w:val="Corpo_tab1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6">
    <w:name w:val="Destinatari1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6">
    <w:name w:val="El_lettera1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6">
    <w:name w:val="Oggetto1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7">
    <w:name w:val="Tit_tab1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6">
    <w:name w:val="GlossarioDef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6">
    <w:name w:val="El_numero21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6">
    <w:name w:val="Parola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6">
    <w:name w:val="Esempio1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6">
    <w:name w:val="Default1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6">
    <w:name w:val="Nota2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6">
    <w:name w:val="Copertina2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6">
    <w:name w:val="Spazio2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6">
    <w:name w:val="Corpo_tab2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6">
    <w:name w:val="Destinatari2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6">
    <w:name w:val="El_lettera3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6">
    <w:name w:val="Oggetto2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6">
    <w:name w:val="Tit_tab2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6">
    <w:name w:val="GlossarioDef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6">
    <w:name w:val="El_numero22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6">
    <w:name w:val="Parola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6">
    <w:name w:val="Esempio2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6">
    <w:name w:val="Default2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6">
    <w:name w:val="Copertina3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6">
    <w:name w:val="Tit_tab3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6">
    <w:name w:val="GlossarioDef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6">
    <w:name w:val="Esempio3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6">
    <w:name w:val="Copertina4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6">
    <w:name w:val="Nota3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6">
    <w:name w:val="Tit_tab4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6">
    <w:name w:val="Copertina5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6">
    <w:name w:val="Nota4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6">
    <w:name w:val="Copertina6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6">
    <w:name w:val="Spazio3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6">
    <w:name w:val="Corpo_tab3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6">
    <w:name w:val="Destinatari3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6">
    <w:name w:val="El_lettera4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6">
    <w:name w:val="Oggetto3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6">
    <w:name w:val="Tit_tab5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6">
    <w:name w:val="GlossarioDef4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6">
    <w:name w:val="El_numero23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6">
    <w:name w:val="Parola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6">
    <w:name w:val="Esempio4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6">
    <w:name w:val="Default3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ircolaresottoparagrafo4">
    <w:name w:val="circolare sottoparagrafo4"/>
    <w:basedOn w:val="Titolo31"/>
    <w:rsid w:val="00592F24"/>
    <w:rPr>
      <w:sz w:val="26"/>
      <w:szCs w:val="26"/>
    </w:rPr>
  </w:style>
  <w:style w:type="paragraph" w:customStyle="1" w:styleId="Nota52">
    <w:name w:val="Nota5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punto72">
    <w:name w:val="El_punto72"/>
    <w:basedOn w:val="Puntoelenco"/>
    <w:rsid w:val="00592F24"/>
    <w:pPr>
      <w:spacing w:before="60" w:after="60"/>
      <w:ind w:left="0" w:firstLine="0"/>
    </w:pPr>
  </w:style>
  <w:style w:type="paragraph" w:customStyle="1" w:styleId="Copertina72">
    <w:name w:val="Copertina72"/>
    <w:rsid w:val="00592F24"/>
    <w:pPr>
      <w:suppressAutoHyphens/>
      <w:autoSpaceDN w:val="0"/>
      <w:jc w:val="center"/>
      <w:textAlignment w:val="baseline"/>
    </w:pPr>
    <w:rPr>
      <w:rFonts w:ascii="Garamond" w:hAnsi="Garamond" w:cs="Arial"/>
      <w:b/>
      <w:bCs/>
      <w:kern w:val="3"/>
      <w:sz w:val="48"/>
      <w:lang w:eastAsia="zh-CN"/>
    </w:rPr>
  </w:style>
  <w:style w:type="paragraph" w:customStyle="1" w:styleId="Spazio42">
    <w:name w:val="Spazio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2">
    <w:name w:val="Corpo_tab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2">
    <w:name w:val="Destinatari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2">
    <w:name w:val="El_lettera5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videnziatore52">
    <w:name w:val="Evidenziatore52"/>
    <w:basedOn w:val="Standard"/>
    <w:rsid w:val="00592F24"/>
    <w:pPr>
      <w:spacing w:before="120" w:after="140"/>
      <w:jc w:val="both"/>
    </w:pPr>
    <w:rPr>
      <w:rFonts w:cs="Arial"/>
      <w:b/>
      <w:spacing w:val="-2"/>
    </w:rPr>
  </w:style>
  <w:style w:type="paragraph" w:customStyle="1" w:styleId="Oggetto42">
    <w:name w:val="Oggetto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2">
    <w:name w:val="Tit_tab6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2">
    <w:name w:val="GlossarioDef5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72">
    <w:name w:val="El_nota72"/>
    <w:basedOn w:val="Nota"/>
    <w:rsid w:val="00592F24"/>
    <w:pPr>
      <w:ind w:left="567" w:hanging="283"/>
    </w:pPr>
  </w:style>
  <w:style w:type="paragraph" w:customStyle="1" w:styleId="Elnumero242">
    <w:name w:val="El_numero242"/>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Corpo62">
    <w:name w:val="Corpo62"/>
    <w:basedOn w:val="Standard"/>
    <w:rsid w:val="00592F24"/>
    <w:rPr>
      <w:rFonts w:cs="Arial"/>
      <w:spacing w:val="-2"/>
    </w:rPr>
  </w:style>
  <w:style w:type="paragraph" w:customStyle="1" w:styleId="Parola42">
    <w:name w:val="Parola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2">
    <w:name w:val="Esempio5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420">
    <w:name w:val="corpo42"/>
    <w:basedOn w:val="Standard"/>
    <w:rsid w:val="00592F24"/>
    <w:pPr>
      <w:spacing w:before="120" w:after="120"/>
      <w:ind w:right="100"/>
      <w:jc w:val="both"/>
    </w:pPr>
    <w:rPr>
      <w:rFonts w:ascii="Arial" w:hAnsi="Arial" w:cs="Arial"/>
      <w:color w:val="000000"/>
      <w:sz w:val="18"/>
      <w:szCs w:val="18"/>
    </w:rPr>
  </w:style>
  <w:style w:type="paragraph" w:customStyle="1" w:styleId="CM11442">
    <w:name w:val="CM11442"/>
    <w:basedOn w:val="Standard"/>
    <w:next w:val="Standard"/>
    <w:rsid w:val="00592F24"/>
    <w:pPr>
      <w:widowControl w:val="0"/>
      <w:autoSpaceDE w:val="0"/>
      <w:spacing w:after="105"/>
      <w:ind w:right="508"/>
    </w:pPr>
  </w:style>
  <w:style w:type="paragraph" w:customStyle="1" w:styleId="Default42">
    <w:name w:val="Default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2">
    <w:name w:val="Nota1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2">
    <w:name w:val="Copertina1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2">
    <w:name w:val="Spazio1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2">
    <w:name w:val="Corpo_tab1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2">
    <w:name w:val="Destinatari1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2">
    <w:name w:val="El_lettera1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2">
    <w:name w:val="Oggetto1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2">
    <w:name w:val="Tit_tab1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2">
    <w:name w:val="GlossarioDef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2">
    <w:name w:val="El_numero21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2">
    <w:name w:val="Parola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2">
    <w:name w:val="Esempio1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2">
    <w:name w:val="Default1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2">
    <w:name w:val="Nota2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2">
    <w:name w:val="Copertina2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2">
    <w:name w:val="Spazio2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2">
    <w:name w:val="Corpo_tab2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2">
    <w:name w:val="Destinatari2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2">
    <w:name w:val="El_lettera3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2">
    <w:name w:val="Oggetto2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2">
    <w:name w:val="Tit_tab2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2">
    <w:name w:val="GlossarioDef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2">
    <w:name w:val="El_numero2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2">
    <w:name w:val="Parola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2">
    <w:name w:val="Esempio2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2">
    <w:name w:val="Default2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2">
    <w:name w:val="Copertina3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2">
    <w:name w:val="Tit_tab3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2">
    <w:name w:val="GlossarioDef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2">
    <w:name w:val="Esempio3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2">
    <w:name w:val="Copertina4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2">
    <w:name w:val="Nota3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2">
    <w:name w:val="Tit_tab4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2">
    <w:name w:val="Copertina5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2">
    <w:name w:val="Nota4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2">
    <w:name w:val="Copertina6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2">
    <w:name w:val="Spazio3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2">
    <w:name w:val="Corpo_tab3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2">
    <w:name w:val="Destinatari3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2">
    <w:name w:val="El_lettera4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2">
    <w:name w:val="Oggetto3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2">
    <w:name w:val="Tit_tab5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2">
    <w:name w:val="GlossarioDef4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2">
    <w:name w:val="El_numero23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2">
    <w:name w:val="Parola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2">
    <w:name w:val="Esempio4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2">
    <w:name w:val="Default3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rpotesto12">
    <w:name w:val="Corpo testo12"/>
    <w:basedOn w:val="Standard"/>
    <w:rsid w:val="00592F24"/>
    <w:pPr>
      <w:spacing w:before="240"/>
      <w:ind w:left="907"/>
    </w:pPr>
    <w:rPr>
      <w:lang w:val="en-US"/>
    </w:rPr>
  </w:style>
  <w:style w:type="paragraph" w:customStyle="1" w:styleId="Nota61">
    <w:name w:val="Nota6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81">
    <w:name w:val="Copertina8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1">
    <w:name w:val="Spazio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1">
    <w:name w:val="Corpo_tab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1">
    <w:name w:val="Destinatari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61">
    <w:name w:val="El_lettera6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51">
    <w:name w:val="Oggetto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71">
    <w:name w:val="Tit_tab7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61">
    <w:name w:val="GlossarioDef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51">
    <w:name w:val="Parola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1">
    <w:name w:val="Esempio6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51">
    <w:name w:val="Default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21">
    <w:name w:val="Nota1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21">
    <w:name w:val="Copertina1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1">
    <w:name w:val="Spazio1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1">
    <w:name w:val="Corpo_tab1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1">
    <w:name w:val="Destinatari1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21">
    <w:name w:val="El_lettera1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21">
    <w:name w:val="Oggetto1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21">
    <w:name w:val="Tit_tab1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21">
    <w:name w:val="GlossarioDef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21">
    <w:name w:val="El_numero21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21">
    <w:name w:val="Parola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1">
    <w:name w:val="Esempio1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21">
    <w:name w:val="Default1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21">
    <w:name w:val="Nota2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21">
    <w:name w:val="Copertina2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1">
    <w:name w:val="Spazio2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1">
    <w:name w:val="Corpo_tab2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1">
    <w:name w:val="Destinatari2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21">
    <w:name w:val="El_lettera3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21">
    <w:name w:val="Oggetto2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21">
    <w:name w:val="Tit_tab2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21">
    <w:name w:val="GlossarioDef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21">
    <w:name w:val="El_numero2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21">
    <w:name w:val="Parola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1">
    <w:name w:val="Esempio2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21">
    <w:name w:val="Default2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21">
    <w:name w:val="Copertina3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21">
    <w:name w:val="Tit_tab3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1">
    <w:name w:val="GlossarioDef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21">
    <w:name w:val="Esempio3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21">
    <w:name w:val="Copertina4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21">
    <w:name w:val="Nota3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21">
    <w:name w:val="Tit_tab4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21">
    <w:name w:val="Copertina5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21">
    <w:name w:val="Nota4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21">
    <w:name w:val="Copertina6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1">
    <w:name w:val="Spazio3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1">
    <w:name w:val="Corpo_tab3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1">
    <w:name w:val="Destinatari3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21">
    <w:name w:val="El_lettera4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21">
    <w:name w:val="Oggetto3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21">
    <w:name w:val="Tit_tab5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21">
    <w:name w:val="GlossarioDef4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21">
    <w:name w:val="El_numero23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21">
    <w:name w:val="Parola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1">
    <w:name w:val="Esempio4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21">
    <w:name w:val="Default3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71">
    <w:name w:val="Nota7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91">
    <w:name w:val="Copertina9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1">
    <w:name w:val="Spazio6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1">
    <w:name w:val="Corpo_tab6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1">
    <w:name w:val="Destinatari6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71">
    <w:name w:val="El_lettera7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61">
    <w:name w:val="Oggetto6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81">
    <w:name w:val="Tit_tab8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71">
    <w:name w:val="GlossarioDef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61">
    <w:name w:val="Parola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1">
    <w:name w:val="Esempio7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61">
    <w:name w:val="Default6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31">
    <w:name w:val="Nota1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31">
    <w:name w:val="Copertina1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1">
    <w:name w:val="Spazio1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1">
    <w:name w:val="Corpo_tab1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1">
    <w:name w:val="Destinatari1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31">
    <w:name w:val="El_lettera1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31">
    <w:name w:val="Oggetto1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31">
    <w:name w:val="Tit_tab1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31">
    <w:name w:val="GlossarioDef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31">
    <w:name w:val="El_numero21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31">
    <w:name w:val="Parola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1">
    <w:name w:val="Esempio1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31">
    <w:name w:val="Default1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31">
    <w:name w:val="Nota2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31">
    <w:name w:val="Copertina2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1">
    <w:name w:val="Spazio2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1">
    <w:name w:val="Corpo_tab2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1">
    <w:name w:val="Destinatari2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31">
    <w:name w:val="El_lettera3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31">
    <w:name w:val="Oggetto2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31">
    <w:name w:val="Tit_tab2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31">
    <w:name w:val="GlossarioDef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31">
    <w:name w:val="El_numero2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31">
    <w:name w:val="Parola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1">
    <w:name w:val="Esempio2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31">
    <w:name w:val="Default2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31">
    <w:name w:val="Copertina3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31">
    <w:name w:val="Tit_tab3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1">
    <w:name w:val="GlossarioDef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31">
    <w:name w:val="Esempio3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31">
    <w:name w:val="Copertina4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31">
    <w:name w:val="Nota3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31">
    <w:name w:val="Tit_tab4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31">
    <w:name w:val="Copertina5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31">
    <w:name w:val="Nota4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31">
    <w:name w:val="Copertina6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1">
    <w:name w:val="Spazio3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1">
    <w:name w:val="Corpo_tab3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1">
    <w:name w:val="Destinatari3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31">
    <w:name w:val="El_lettera4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31">
    <w:name w:val="Oggetto3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31">
    <w:name w:val="Tit_tab5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31">
    <w:name w:val="GlossarioDef4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31">
    <w:name w:val="El_numero23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31">
    <w:name w:val="Parola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1">
    <w:name w:val="Esempio4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31">
    <w:name w:val="Default3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2">
    <w:name w:val="Nota8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2">
    <w:name w:val="Copertina10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2">
    <w:name w:val="Spazio7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2">
    <w:name w:val="Corpo_tab7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2">
    <w:name w:val="Destinatari7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2">
    <w:name w:val="El_lettera8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2">
    <w:name w:val="Oggetto7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2">
    <w:name w:val="Tit_tab9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2">
    <w:name w:val="GlossarioDef8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2">
    <w:name w:val="Parola7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2">
    <w:name w:val="Esempio8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2">
    <w:name w:val="Default7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2">
    <w:name w:val="Nota1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2">
    <w:name w:val="Copertina1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2">
    <w:name w:val="Spazio1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2">
    <w:name w:val="Corpo_tab1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2">
    <w:name w:val="Destinatari1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2">
    <w:name w:val="El_lettera1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2">
    <w:name w:val="Oggetto1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2">
    <w:name w:val="Tit_tab1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2">
    <w:name w:val="GlossarioDef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2">
    <w:name w:val="El_numero21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2">
    <w:name w:val="Parola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2">
    <w:name w:val="Esempio1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2">
    <w:name w:val="Default1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2">
    <w:name w:val="Nota2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2">
    <w:name w:val="Copertina2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2">
    <w:name w:val="Spazio2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2">
    <w:name w:val="Corpo_tab2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2">
    <w:name w:val="Destinatari2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2">
    <w:name w:val="El_lettera3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2">
    <w:name w:val="Oggetto2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2">
    <w:name w:val="Tit_tab2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2">
    <w:name w:val="GlossarioDef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2">
    <w:name w:val="El_numero22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2">
    <w:name w:val="Parola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2">
    <w:name w:val="Esempio2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2">
    <w:name w:val="Default2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2">
    <w:name w:val="Copertina3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2">
    <w:name w:val="Tit_tab3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2">
    <w:name w:val="GlossarioDef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2">
    <w:name w:val="Esempio3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2">
    <w:name w:val="Copertina4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2">
    <w:name w:val="Nota3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2">
    <w:name w:val="Tit_tab4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2">
    <w:name w:val="Copertina5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2">
    <w:name w:val="Nota4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2">
    <w:name w:val="Copertina6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2">
    <w:name w:val="Spazio3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2">
    <w:name w:val="Corpo_tab3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2">
    <w:name w:val="Destinatari3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2">
    <w:name w:val="El_lettera4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2">
    <w:name w:val="Oggetto3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2">
    <w:name w:val="Tit_tab5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2">
    <w:name w:val="GlossarioDef4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2">
    <w:name w:val="El_numero23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2">
    <w:name w:val="Parola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2">
    <w:name w:val="Esempio4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2">
    <w:name w:val="Default3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91">
    <w:name w:val="Nota9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51">
    <w:name w:val="Copertina1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1">
    <w:name w:val="Spazio8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1">
    <w:name w:val="Corpo_tab8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1">
    <w:name w:val="Destinatari8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91">
    <w:name w:val="El_lettera9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81">
    <w:name w:val="Oggetto8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01">
    <w:name w:val="Tit_tab10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91">
    <w:name w:val="GlossarioDef9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81">
    <w:name w:val="Parola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1">
    <w:name w:val="Esempio9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81">
    <w:name w:val="Default8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51">
    <w:name w:val="Nota1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61">
    <w:name w:val="Copertina1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1">
    <w:name w:val="Spazio1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1">
    <w:name w:val="Corpo_tab1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1">
    <w:name w:val="Destinatari1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51">
    <w:name w:val="El_lettera1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51">
    <w:name w:val="Oggetto1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51">
    <w:name w:val="Tit_tab1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51">
    <w:name w:val="GlossarioDef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51">
    <w:name w:val="El_numero21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51">
    <w:name w:val="Parola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1">
    <w:name w:val="Esempio1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51">
    <w:name w:val="Default1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51">
    <w:name w:val="Nota2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51">
    <w:name w:val="Copertina2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1">
    <w:name w:val="Spazio2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1">
    <w:name w:val="Corpo_tab2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1">
    <w:name w:val="Destinatari2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51">
    <w:name w:val="El_lettera3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51">
    <w:name w:val="Oggetto2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51">
    <w:name w:val="Tit_tab2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51">
    <w:name w:val="GlossarioDef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51">
    <w:name w:val="El_numero22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51">
    <w:name w:val="Parola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1">
    <w:name w:val="Esempio2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51">
    <w:name w:val="Default2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51">
    <w:name w:val="Copertina3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51">
    <w:name w:val="Tit_tab3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1">
    <w:name w:val="GlossarioDef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51">
    <w:name w:val="Esempio3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51">
    <w:name w:val="Copertina4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51">
    <w:name w:val="Nota3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51">
    <w:name w:val="Tit_tab4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51">
    <w:name w:val="Copertina5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51">
    <w:name w:val="Nota4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51">
    <w:name w:val="Copertina6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1">
    <w:name w:val="Spazio3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1">
    <w:name w:val="Corpo_tab3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1">
    <w:name w:val="Destinatari3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51">
    <w:name w:val="El_lettera4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51">
    <w:name w:val="Oggetto3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51">
    <w:name w:val="Tit_tab5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51">
    <w:name w:val="GlossarioDef4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51">
    <w:name w:val="El_numero23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51">
    <w:name w:val="Parola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1">
    <w:name w:val="Esempio4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51">
    <w:name w:val="Default3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511">
    <w:name w:val="Nota5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711">
    <w:name w:val="Copertina7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1">
    <w:name w:val="Spazio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1">
    <w:name w:val="Corpo_tab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1">
    <w:name w:val="Destinatari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11">
    <w:name w:val="El_lettera5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411">
    <w:name w:val="Oggetto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11">
    <w:name w:val="Tit_tab6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11">
    <w:name w:val="GlossarioDef5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411">
    <w:name w:val="El_numero241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411">
    <w:name w:val="Parola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1">
    <w:name w:val="Esempio5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411">
    <w:name w:val="Default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11">
    <w:name w:val="Nota1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11">
    <w:name w:val="Copertina1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1">
    <w:name w:val="Spazio1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1">
    <w:name w:val="Corpo_tab1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1">
    <w:name w:val="Destinatari1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11">
    <w:name w:val="El_lettera1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11">
    <w:name w:val="Oggetto1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11">
    <w:name w:val="Tit_tab1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11">
    <w:name w:val="GlossarioDef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11">
    <w:name w:val="El_numero21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11">
    <w:name w:val="Parola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1">
    <w:name w:val="Esempio1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11">
    <w:name w:val="Default1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11">
    <w:name w:val="Nota2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11">
    <w:name w:val="Copertina2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1">
    <w:name w:val="Spazio2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1">
    <w:name w:val="Corpo_tab2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1">
    <w:name w:val="Destinatari2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11">
    <w:name w:val="El_lettera3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11">
    <w:name w:val="Oggetto2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11">
    <w:name w:val="Tit_tab2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11">
    <w:name w:val="GlossarioDef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11">
    <w:name w:val="El_numero2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11">
    <w:name w:val="Parola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1">
    <w:name w:val="Esempio2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11">
    <w:name w:val="Default2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11">
    <w:name w:val="Copertina3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11">
    <w:name w:val="Tit_tab3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1">
    <w:name w:val="GlossarioDef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11">
    <w:name w:val="Esempio3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11">
    <w:name w:val="Copertina4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11">
    <w:name w:val="Nota3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11">
    <w:name w:val="Tit_tab4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11">
    <w:name w:val="Copertina5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11">
    <w:name w:val="Nota4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11">
    <w:name w:val="Copertina6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1">
    <w:name w:val="Spazio3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1">
    <w:name w:val="Corpo_tab3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1">
    <w:name w:val="Destinatari3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11">
    <w:name w:val="El_lettera4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11">
    <w:name w:val="Oggetto3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11">
    <w:name w:val="Tit_tab5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11">
    <w:name w:val="GlossarioDef4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11">
    <w:name w:val="El_numero23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11">
    <w:name w:val="Parola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1">
    <w:name w:val="Esempio4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11">
    <w:name w:val="Default3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11">
    <w:name w:val="Nota8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11">
    <w:name w:val="Copertina10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1">
    <w:name w:val="Spazio7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1">
    <w:name w:val="Corpo_tab7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1">
    <w:name w:val="Destinatari7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11">
    <w:name w:val="El_lettera8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11">
    <w:name w:val="Oggetto7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11">
    <w:name w:val="Tit_tab9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11">
    <w:name w:val="GlossarioDef8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11">
    <w:name w:val="Parola7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1">
    <w:name w:val="Esempio8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11">
    <w:name w:val="Default7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11">
    <w:name w:val="Nota1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11">
    <w:name w:val="Copertina1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1">
    <w:name w:val="Spazio1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1">
    <w:name w:val="Corpo_tab1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1">
    <w:name w:val="Destinatari1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11">
    <w:name w:val="El_lettera1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11">
    <w:name w:val="Oggetto1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11">
    <w:name w:val="Tit_tab1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11">
    <w:name w:val="GlossarioDef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11">
    <w:name w:val="El_numero21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11">
    <w:name w:val="Parola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1">
    <w:name w:val="Esempio1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11">
    <w:name w:val="Default1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11">
    <w:name w:val="Nota2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11">
    <w:name w:val="Copertina2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1">
    <w:name w:val="Spazio2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1">
    <w:name w:val="Corpo_tab2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1">
    <w:name w:val="Destinatari2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11">
    <w:name w:val="El_lettera3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11">
    <w:name w:val="Oggetto2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11">
    <w:name w:val="Tit_tab2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11">
    <w:name w:val="GlossarioDef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11">
    <w:name w:val="El_numero22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11">
    <w:name w:val="Parola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1">
    <w:name w:val="Esempio2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11">
    <w:name w:val="Default2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11">
    <w:name w:val="Copertina3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11">
    <w:name w:val="Tit_tab3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1">
    <w:name w:val="GlossarioDef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11">
    <w:name w:val="Esempio3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11">
    <w:name w:val="Copertina4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11">
    <w:name w:val="Nota3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11">
    <w:name w:val="Tit_tab4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11">
    <w:name w:val="Copertina5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11">
    <w:name w:val="Nota4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11">
    <w:name w:val="Copertina6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1">
    <w:name w:val="Spazio3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1">
    <w:name w:val="Corpo_tab3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1">
    <w:name w:val="Destinatari3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11">
    <w:name w:val="El_lettera4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11">
    <w:name w:val="Oggetto3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11">
    <w:name w:val="Tit_tab5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11">
    <w:name w:val="GlossarioDef4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11">
    <w:name w:val="El_numero23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11">
    <w:name w:val="Parola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1">
    <w:name w:val="Esempio4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11">
    <w:name w:val="Default3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12">
    <w:name w:val="12"/>
    <w:basedOn w:val="Standard"/>
    <w:rsid w:val="00592F24"/>
    <w:pPr>
      <w:spacing w:after="160" w:line="240" w:lineRule="exact"/>
    </w:pPr>
    <w:rPr>
      <w:rFonts w:ascii="Tahoma" w:hAnsi="Tahoma"/>
      <w:sz w:val="20"/>
      <w:szCs w:val="20"/>
      <w:lang w:val="en-US"/>
    </w:rPr>
  </w:style>
  <w:style w:type="paragraph" w:customStyle="1" w:styleId="ElnotaCarattere9">
    <w:name w:val="El_nota Carattere9"/>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9">
    <w:name w:val="Corpo Carattere Carattere Carattere9"/>
    <w:basedOn w:val="Standard"/>
    <w:rsid w:val="00592F24"/>
    <w:pPr>
      <w:spacing w:before="120" w:after="120"/>
      <w:ind w:left="284"/>
      <w:jc w:val="both"/>
    </w:pPr>
    <w:rPr>
      <w:spacing w:val="-2"/>
    </w:rPr>
  </w:style>
  <w:style w:type="paragraph" w:customStyle="1" w:styleId="Elpunto17">
    <w:name w:val="El_punto17"/>
    <w:basedOn w:val="Puntoelenco"/>
    <w:rsid w:val="00592F24"/>
    <w:pPr>
      <w:spacing w:before="60" w:after="60"/>
      <w:ind w:left="0" w:firstLine="0"/>
    </w:pPr>
  </w:style>
  <w:style w:type="paragraph" w:customStyle="1" w:styleId="Dida9">
    <w:name w:val="Dida9"/>
    <w:basedOn w:val="WW-Didascalia"/>
    <w:rsid w:val="00592F24"/>
  </w:style>
  <w:style w:type="paragraph" w:customStyle="1" w:styleId="Ellettera29">
    <w:name w:val="El_lettera29"/>
    <w:basedOn w:val="Ellettera"/>
    <w:rsid w:val="00592F24"/>
  </w:style>
  <w:style w:type="paragraph" w:customStyle="1" w:styleId="EltracciatoCarattereCarattere9">
    <w:name w:val="El_tracciato Carattere Carattere9"/>
    <w:basedOn w:val="ElnotaCarattere"/>
    <w:rsid w:val="00592F24"/>
    <w:pPr>
      <w:ind w:left="0"/>
    </w:pPr>
  </w:style>
  <w:style w:type="paragraph" w:customStyle="1" w:styleId="Evidenziatore10">
    <w:name w:val="Evidenziatore10"/>
    <w:basedOn w:val="Standard"/>
    <w:rsid w:val="00592F24"/>
    <w:pPr>
      <w:spacing w:before="120" w:after="140"/>
      <w:jc w:val="both"/>
    </w:pPr>
    <w:rPr>
      <w:rFonts w:cs="Arial"/>
      <w:b/>
      <w:spacing w:val="-2"/>
    </w:rPr>
  </w:style>
  <w:style w:type="paragraph" w:customStyle="1" w:styleId="Figura10">
    <w:name w:val="Figura10"/>
    <w:basedOn w:val="Standard"/>
    <w:rsid w:val="00592F24"/>
    <w:pPr>
      <w:keepNext/>
      <w:spacing w:before="240" w:after="120"/>
      <w:jc w:val="center"/>
    </w:pPr>
  </w:style>
  <w:style w:type="paragraph" w:customStyle="1" w:styleId="Tabelle9">
    <w:name w:val="Tabelle9"/>
    <w:basedOn w:val="Standard"/>
    <w:rsid w:val="00592F24"/>
    <w:pPr>
      <w:spacing w:before="120" w:after="360"/>
    </w:pPr>
    <w:rPr>
      <w:rFonts w:eastAsia="Arial Unicode MS"/>
    </w:rPr>
  </w:style>
  <w:style w:type="paragraph" w:customStyle="1" w:styleId="Corpolettera9">
    <w:name w:val="Corpo_lettera9"/>
    <w:basedOn w:val="Standard"/>
    <w:rsid w:val="00592F24"/>
    <w:pPr>
      <w:spacing w:before="120" w:after="120"/>
      <w:ind w:firstLine="340"/>
      <w:jc w:val="both"/>
    </w:pPr>
    <w:rPr>
      <w:rFonts w:cs="Arial"/>
      <w:spacing w:val="-2"/>
    </w:rPr>
  </w:style>
  <w:style w:type="paragraph" w:customStyle="1" w:styleId="Elnotalettera10">
    <w:name w:val="El_notalettera10"/>
    <w:basedOn w:val="Elnota"/>
    <w:rsid w:val="00592F24"/>
    <w:pPr>
      <w:ind w:left="567" w:hanging="283"/>
    </w:pPr>
  </w:style>
  <w:style w:type="paragraph" w:customStyle="1" w:styleId="Elnota17">
    <w:name w:val="El_nota17"/>
    <w:basedOn w:val="Nota"/>
    <w:rsid w:val="00592F24"/>
    <w:pPr>
      <w:ind w:left="567" w:hanging="283"/>
    </w:pPr>
  </w:style>
  <w:style w:type="paragraph" w:customStyle="1" w:styleId="EltracciatoCarattere10">
    <w:name w:val="El_tracciato Carattere10"/>
    <w:basedOn w:val="Elnota"/>
    <w:rsid w:val="00592F24"/>
  </w:style>
  <w:style w:type="paragraph" w:customStyle="1" w:styleId="El-16">
    <w:name w:val="El-16"/>
    <w:basedOn w:val="Elpunto"/>
    <w:rsid w:val="00592F24"/>
    <w:pPr>
      <w:ind w:left="0" w:firstLine="0"/>
    </w:pPr>
  </w:style>
  <w:style w:type="paragraph" w:customStyle="1" w:styleId="Elpunto216">
    <w:name w:val="El_punto216"/>
    <w:basedOn w:val="Elpunto"/>
    <w:rsid w:val="00592F24"/>
    <w:pPr>
      <w:ind w:left="463" w:hanging="283"/>
    </w:pPr>
  </w:style>
  <w:style w:type="paragraph" w:customStyle="1" w:styleId="Corpo70">
    <w:name w:val="Corpo7"/>
    <w:basedOn w:val="Standard"/>
    <w:rsid w:val="00592F24"/>
    <w:pPr>
      <w:spacing w:before="120" w:after="120"/>
      <w:jc w:val="both"/>
    </w:pPr>
    <w:rPr>
      <w:rFonts w:cs="Arial"/>
      <w:spacing w:val="-2"/>
    </w:rPr>
  </w:style>
  <w:style w:type="paragraph" w:customStyle="1" w:styleId="StileTabelleAllineatoasinistra9">
    <w:name w:val="Stile Tabelle + Allineato a sinistra9"/>
    <w:basedOn w:val="Tabelle"/>
    <w:rsid w:val="00592F24"/>
    <w:rPr>
      <w:rFonts w:eastAsia="Times New Roman"/>
      <w:szCs w:val="20"/>
    </w:rPr>
  </w:style>
  <w:style w:type="paragraph" w:customStyle="1" w:styleId="tit39">
    <w:name w:val="tit39"/>
    <w:basedOn w:val="Standard"/>
    <w:rsid w:val="00592F24"/>
    <w:pPr>
      <w:spacing w:before="480"/>
    </w:pPr>
    <w:rPr>
      <w:rFonts w:ascii="Arial" w:hAnsi="Arial" w:cs="Arial"/>
      <w:b/>
      <w:bCs/>
      <w:color w:val="006699"/>
      <w:sz w:val="20"/>
      <w:szCs w:val="20"/>
    </w:rPr>
  </w:style>
  <w:style w:type="paragraph" w:customStyle="1" w:styleId="corpo9">
    <w:name w:val="corpo9"/>
    <w:basedOn w:val="Standard"/>
    <w:rsid w:val="00592F24"/>
    <w:pPr>
      <w:spacing w:before="120" w:after="120"/>
      <w:ind w:right="100"/>
      <w:jc w:val="both"/>
    </w:pPr>
    <w:rPr>
      <w:rFonts w:ascii="Arial" w:hAnsi="Arial" w:cs="Arial"/>
      <w:color w:val="000000"/>
      <w:sz w:val="18"/>
      <w:szCs w:val="18"/>
    </w:rPr>
  </w:style>
  <w:style w:type="paragraph" w:customStyle="1" w:styleId="tit29">
    <w:name w:val="tit29"/>
    <w:basedOn w:val="Standard"/>
    <w:rsid w:val="00592F24"/>
    <w:pPr>
      <w:spacing w:before="400" w:after="60"/>
    </w:pPr>
    <w:rPr>
      <w:rFonts w:ascii="Arial" w:hAnsi="Arial" w:cs="Arial"/>
      <w:b/>
      <w:bCs/>
      <w:color w:val="006699"/>
      <w:sz w:val="22"/>
      <w:szCs w:val="22"/>
    </w:rPr>
  </w:style>
  <w:style w:type="paragraph" w:customStyle="1" w:styleId="corpotab90">
    <w:name w:val="corpotab9"/>
    <w:basedOn w:val="Standard"/>
    <w:rsid w:val="00592F24"/>
    <w:pPr>
      <w:spacing w:before="20" w:after="20"/>
      <w:ind w:left="40" w:right="40"/>
    </w:pPr>
    <w:rPr>
      <w:rFonts w:ascii="Arial" w:hAnsi="Arial" w:cs="Arial"/>
      <w:color w:val="000000"/>
      <w:sz w:val="18"/>
      <w:szCs w:val="18"/>
    </w:rPr>
  </w:style>
  <w:style w:type="paragraph" w:customStyle="1" w:styleId="Normale29">
    <w:name w:val="Normale 29"/>
    <w:basedOn w:val="Standard"/>
    <w:rsid w:val="00592F24"/>
    <w:pPr>
      <w:spacing w:before="120"/>
      <w:ind w:left="567" w:right="567"/>
    </w:pPr>
    <w:rPr>
      <w:sz w:val="22"/>
      <w:szCs w:val="20"/>
    </w:rPr>
  </w:style>
  <w:style w:type="paragraph" w:customStyle="1" w:styleId="tit49">
    <w:name w:val="tit49"/>
    <w:basedOn w:val="Standard"/>
    <w:rsid w:val="00592F24"/>
    <w:pPr>
      <w:spacing w:before="120"/>
    </w:pPr>
    <w:rPr>
      <w:rFonts w:ascii="Arial" w:hAnsi="Arial" w:cs="Arial"/>
      <w:b/>
      <w:bCs/>
      <w:i/>
      <w:iCs/>
      <w:color w:val="006699"/>
      <w:sz w:val="18"/>
      <w:szCs w:val="18"/>
    </w:rPr>
  </w:style>
  <w:style w:type="paragraph" w:customStyle="1" w:styleId="CorpoCarattereCarattere9">
    <w:name w:val="Corpo Carattere Carattere9"/>
    <w:basedOn w:val="Standard"/>
    <w:rsid w:val="00592F24"/>
    <w:pPr>
      <w:spacing w:before="120" w:after="120"/>
      <w:ind w:left="284"/>
      <w:jc w:val="both"/>
    </w:pPr>
    <w:rPr>
      <w:spacing w:val="-2"/>
    </w:rPr>
  </w:style>
  <w:style w:type="paragraph" w:customStyle="1" w:styleId="rgsufficio19">
    <w:name w:val="rgs_ufficio19"/>
    <w:basedOn w:val="Standard"/>
    <w:rsid w:val="00592F24"/>
    <w:pPr>
      <w:jc w:val="center"/>
    </w:pPr>
    <w:rPr>
      <w:smallCaps/>
      <w:sz w:val="16"/>
      <w:szCs w:val="20"/>
    </w:rPr>
  </w:style>
  <w:style w:type="paragraph" w:customStyle="1" w:styleId="rgsoggetto8">
    <w:name w:val="rgs_oggetto8"/>
    <w:basedOn w:val="Standard"/>
    <w:rsid w:val="00592F24"/>
    <w:pPr>
      <w:ind w:left="1000" w:hanging="1000"/>
    </w:pPr>
    <w:rPr>
      <w:sz w:val="20"/>
      <w:szCs w:val="20"/>
    </w:rPr>
  </w:style>
  <w:style w:type="paragraph" w:customStyle="1" w:styleId="StileGlossarioDefCorsivo9">
    <w:name w:val="Stile GlossarioDef + Corsivo9"/>
    <w:basedOn w:val="GlossarioDef"/>
    <w:rsid w:val="00592F24"/>
    <w:rPr>
      <w:i/>
      <w:iCs/>
      <w:spacing w:val="-2"/>
    </w:rPr>
  </w:style>
  <w:style w:type="paragraph" w:customStyle="1" w:styleId="corpocarattere9">
    <w:name w:val="corpocarattere9"/>
    <w:basedOn w:val="Standard"/>
    <w:rsid w:val="00592F24"/>
    <w:pPr>
      <w:spacing w:before="280" w:after="280"/>
    </w:pPr>
    <w:rPr>
      <w:rFonts w:ascii="Arial Unicode MS" w:eastAsia="Arial Unicode MS" w:hAnsi="Arial Unicode MS" w:cs="Arial Unicode MS"/>
    </w:rPr>
  </w:style>
  <w:style w:type="paragraph" w:customStyle="1" w:styleId="0proposta9">
    <w:name w:val="0_proposta9"/>
    <w:basedOn w:val="Standard"/>
    <w:rsid w:val="00592F24"/>
    <w:pPr>
      <w:spacing w:after="120"/>
      <w:jc w:val="both"/>
    </w:pPr>
  </w:style>
  <w:style w:type="paragraph" w:customStyle="1" w:styleId="rgscorpodeltesto9">
    <w:name w:val="rgs_corpodeltesto9"/>
    <w:basedOn w:val="Standard"/>
    <w:rsid w:val="00592F24"/>
    <w:pPr>
      <w:spacing w:after="120" w:line="360" w:lineRule="auto"/>
      <w:ind w:firstLine="799"/>
      <w:jc w:val="both"/>
    </w:pPr>
    <w:rPr>
      <w:szCs w:val="20"/>
    </w:rPr>
  </w:style>
  <w:style w:type="paragraph" w:customStyle="1" w:styleId="CM1149">
    <w:name w:val="CM1149"/>
    <w:basedOn w:val="Standard"/>
    <w:next w:val="Standard"/>
    <w:rsid w:val="00592F24"/>
    <w:pPr>
      <w:widowControl w:val="0"/>
      <w:autoSpaceDE w:val="0"/>
      <w:spacing w:after="105"/>
      <w:ind w:right="508"/>
    </w:pPr>
  </w:style>
  <w:style w:type="paragraph" w:customStyle="1" w:styleId="testo19">
    <w:name w:val="testo19"/>
    <w:basedOn w:val="Standard"/>
    <w:rsid w:val="00592F24"/>
    <w:pPr>
      <w:widowControl w:val="0"/>
      <w:ind w:left="426" w:right="-1"/>
      <w:jc w:val="both"/>
    </w:pPr>
    <w:rPr>
      <w:sz w:val="22"/>
      <w:szCs w:val="20"/>
    </w:rPr>
  </w:style>
  <w:style w:type="paragraph" w:customStyle="1" w:styleId="StileEvidenziatoreNonGrassetto6">
    <w:name w:val="Stile Evidenziatore + Non Grassetto6"/>
    <w:basedOn w:val="Evidenziatore"/>
    <w:rsid w:val="00592F24"/>
  </w:style>
  <w:style w:type="paragraph" w:customStyle="1" w:styleId="ElnotaCarattere16">
    <w:name w:val="El_nota Carattere1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6">
    <w:name w:val="Corpo Carattere Carattere Carattere16"/>
    <w:basedOn w:val="Standard"/>
    <w:rsid w:val="00592F24"/>
    <w:pPr>
      <w:spacing w:before="120" w:after="120"/>
      <w:ind w:left="284"/>
      <w:jc w:val="both"/>
    </w:pPr>
    <w:rPr>
      <w:spacing w:val="-2"/>
    </w:rPr>
  </w:style>
  <w:style w:type="paragraph" w:customStyle="1" w:styleId="Elpunto18">
    <w:name w:val="El_punto18"/>
    <w:basedOn w:val="Puntoelenco"/>
    <w:rsid w:val="00592F24"/>
    <w:pPr>
      <w:spacing w:before="60" w:after="60"/>
      <w:ind w:left="0" w:firstLine="0"/>
    </w:pPr>
  </w:style>
  <w:style w:type="paragraph" w:customStyle="1" w:styleId="Dida16">
    <w:name w:val="Dida16"/>
    <w:basedOn w:val="WW-Didascalia"/>
    <w:rsid w:val="00592F24"/>
  </w:style>
  <w:style w:type="paragraph" w:customStyle="1" w:styleId="Ellettera216">
    <w:name w:val="El_lettera216"/>
    <w:basedOn w:val="Ellettera"/>
    <w:rsid w:val="00592F24"/>
  </w:style>
  <w:style w:type="paragraph" w:customStyle="1" w:styleId="EltracciatoCarattereCarattere16">
    <w:name w:val="El_tracciato Carattere Carattere16"/>
    <w:basedOn w:val="ElnotaCarattere"/>
    <w:rsid w:val="00592F24"/>
    <w:pPr>
      <w:ind w:left="0" w:firstLine="0"/>
    </w:pPr>
  </w:style>
  <w:style w:type="paragraph" w:customStyle="1" w:styleId="Evidenziatore16">
    <w:name w:val="Evidenziatore16"/>
    <w:basedOn w:val="Standard"/>
    <w:rsid w:val="00592F24"/>
    <w:pPr>
      <w:spacing w:before="120" w:after="140"/>
      <w:jc w:val="both"/>
    </w:pPr>
    <w:rPr>
      <w:rFonts w:cs="Arial"/>
      <w:b/>
      <w:spacing w:val="-2"/>
    </w:rPr>
  </w:style>
  <w:style w:type="paragraph" w:customStyle="1" w:styleId="Figura16">
    <w:name w:val="Figura16"/>
    <w:basedOn w:val="Standard"/>
    <w:rsid w:val="00592F24"/>
    <w:pPr>
      <w:keepNext/>
      <w:spacing w:before="240" w:after="120"/>
      <w:jc w:val="center"/>
    </w:pPr>
  </w:style>
  <w:style w:type="paragraph" w:customStyle="1" w:styleId="Tabelle16">
    <w:name w:val="Tabelle16"/>
    <w:basedOn w:val="Standard"/>
    <w:rsid w:val="00592F24"/>
    <w:pPr>
      <w:spacing w:before="120" w:after="360"/>
    </w:pPr>
    <w:rPr>
      <w:rFonts w:eastAsia="Arial Unicode MS"/>
    </w:rPr>
  </w:style>
  <w:style w:type="paragraph" w:customStyle="1" w:styleId="Corpolettera16">
    <w:name w:val="Corpo_lettera16"/>
    <w:basedOn w:val="Standard"/>
    <w:rsid w:val="00592F24"/>
    <w:pPr>
      <w:spacing w:before="120" w:after="120"/>
      <w:ind w:firstLine="340"/>
      <w:jc w:val="both"/>
    </w:pPr>
    <w:rPr>
      <w:rFonts w:cs="Arial"/>
      <w:spacing w:val="-2"/>
    </w:rPr>
  </w:style>
  <w:style w:type="paragraph" w:customStyle="1" w:styleId="Elnotalettera16">
    <w:name w:val="El_notalettera16"/>
    <w:basedOn w:val="Elnota"/>
    <w:rsid w:val="00592F24"/>
    <w:pPr>
      <w:ind w:left="616" w:hanging="360"/>
    </w:pPr>
  </w:style>
  <w:style w:type="paragraph" w:customStyle="1" w:styleId="Elnota18">
    <w:name w:val="El_nota18"/>
    <w:basedOn w:val="Nota"/>
    <w:rsid w:val="00592F24"/>
    <w:pPr>
      <w:ind w:left="567" w:hanging="283"/>
    </w:pPr>
  </w:style>
  <w:style w:type="paragraph" w:customStyle="1" w:styleId="EltracciatoCarattere16">
    <w:name w:val="El_tracciato Carattere16"/>
    <w:basedOn w:val="Elnota"/>
    <w:rsid w:val="00592F24"/>
  </w:style>
  <w:style w:type="paragraph" w:customStyle="1" w:styleId="El-17">
    <w:name w:val="El-17"/>
    <w:basedOn w:val="Elpunto"/>
    <w:rsid w:val="00592F24"/>
    <w:pPr>
      <w:ind w:left="0" w:firstLine="0"/>
    </w:pPr>
  </w:style>
  <w:style w:type="paragraph" w:customStyle="1" w:styleId="Elpunto217">
    <w:name w:val="El_punto217"/>
    <w:basedOn w:val="Elpunto"/>
    <w:rsid w:val="00592F24"/>
    <w:pPr>
      <w:ind w:left="463" w:hanging="283"/>
    </w:pPr>
  </w:style>
  <w:style w:type="paragraph" w:customStyle="1" w:styleId="Corpo18">
    <w:name w:val="Corpo18"/>
    <w:basedOn w:val="Standard"/>
    <w:rsid w:val="00592F24"/>
    <w:pPr>
      <w:spacing w:before="120" w:after="120"/>
      <w:jc w:val="both"/>
    </w:pPr>
    <w:rPr>
      <w:rFonts w:cs="Arial"/>
      <w:spacing w:val="-2"/>
    </w:rPr>
  </w:style>
  <w:style w:type="paragraph" w:customStyle="1" w:styleId="StileTabelleAllineatoasinistra16">
    <w:name w:val="Stile Tabelle + Allineato a sinistra16"/>
    <w:basedOn w:val="Tabelle"/>
    <w:rsid w:val="00592F24"/>
    <w:rPr>
      <w:rFonts w:eastAsia="Times New Roman"/>
      <w:szCs w:val="20"/>
    </w:rPr>
  </w:style>
  <w:style w:type="paragraph" w:customStyle="1" w:styleId="tit316">
    <w:name w:val="tit316"/>
    <w:basedOn w:val="Standard"/>
    <w:rsid w:val="00592F24"/>
    <w:pPr>
      <w:spacing w:before="480"/>
    </w:pPr>
    <w:rPr>
      <w:rFonts w:ascii="Arial" w:hAnsi="Arial" w:cs="Arial"/>
      <w:b/>
      <w:bCs/>
      <w:color w:val="006699"/>
      <w:sz w:val="20"/>
      <w:szCs w:val="20"/>
    </w:rPr>
  </w:style>
  <w:style w:type="paragraph" w:customStyle="1" w:styleId="corpo160">
    <w:name w:val="corpo16"/>
    <w:basedOn w:val="Standard"/>
    <w:rsid w:val="00592F24"/>
    <w:pPr>
      <w:spacing w:before="120" w:after="120"/>
      <w:ind w:right="100"/>
      <w:jc w:val="both"/>
    </w:pPr>
    <w:rPr>
      <w:rFonts w:ascii="Arial" w:hAnsi="Arial" w:cs="Arial"/>
      <w:color w:val="000000"/>
      <w:sz w:val="18"/>
      <w:szCs w:val="18"/>
    </w:rPr>
  </w:style>
  <w:style w:type="paragraph" w:customStyle="1" w:styleId="tit216">
    <w:name w:val="tit216"/>
    <w:basedOn w:val="Standard"/>
    <w:rsid w:val="00592F24"/>
    <w:pPr>
      <w:spacing w:before="400" w:after="60"/>
    </w:pPr>
    <w:rPr>
      <w:rFonts w:ascii="Arial" w:hAnsi="Arial" w:cs="Arial"/>
      <w:b/>
      <w:bCs/>
      <w:color w:val="006699"/>
      <w:sz w:val="22"/>
      <w:szCs w:val="22"/>
    </w:rPr>
  </w:style>
  <w:style w:type="paragraph" w:customStyle="1" w:styleId="corpotab160">
    <w:name w:val="corpotab16"/>
    <w:basedOn w:val="Standard"/>
    <w:rsid w:val="00592F24"/>
    <w:pPr>
      <w:spacing w:before="20" w:after="20"/>
      <w:ind w:left="40" w:right="40"/>
    </w:pPr>
    <w:rPr>
      <w:rFonts w:ascii="Arial" w:hAnsi="Arial" w:cs="Arial"/>
      <w:color w:val="000000"/>
      <w:sz w:val="18"/>
      <w:szCs w:val="18"/>
    </w:rPr>
  </w:style>
  <w:style w:type="paragraph" w:customStyle="1" w:styleId="Normale216">
    <w:name w:val="Normale 216"/>
    <w:basedOn w:val="Standard"/>
    <w:rsid w:val="00592F24"/>
    <w:pPr>
      <w:spacing w:before="120"/>
      <w:ind w:left="567" w:right="567"/>
    </w:pPr>
    <w:rPr>
      <w:sz w:val="22"/>
      <w:szCs w:val="20"/>
    </w:rPr>
  </w:style>
  <w:style w:type="paragraph" w:customStyle="1" w:styleId="tit416">
    <w:name w:val="tit416"/>
    <w:basedOn w:val="Standard"/>
    <w:rsid w:val="00592F24"/>
    <w:pPr>
      <w:spacing w:before="120"/>
    </w:pPr>
    <w:rPr>
      <w:rFonts w:ascii="Arial" w:hAnsi="Arial" w:cs="Arial"/>
      <w:b/>
      <w:bCs/>
      <w:i/>
      <w:iCs/>
      <w:color w:val="006699"/>
      <w:sz w:val="18"/>
      <w:szCs w:val="18"/>
    </w:rPr>
  </w:style>
  <w:style w:type="paragraph" w:customStyle="1" w:styleId="CorpoCarattereCarattere16">
    <w:name w:val="Corpo Carattere Carattere16"/>
    <w:basedOn w:val="Standard"/>
    <w:rsid w:val="00592F24"/>
    <w:pPr>
      <w:spacing w:before="120" w:after="120"/>
      <w:ind w:left="284"/>
      <w:jc w:val="both"/>
    </w:pPr>
    <w:rPr>
      <w:spacing w:val="-2"/>
    </w:rPr>
  </w:style>
  <w:style w:type="paragraph" w:customStyle="1" w:styleId="rgsufficio116">
    <w:name w:val="rgs_ufficio116"/>
    <w:basedOn w:val="Standard"/>
    <w:rsid w:val="00592F24"/>
    <w:pPr>
      <w:jc w:val="center"/>
    </w:pPr>
    <w:rPr>
      <w:smallCaps/>
      <w:sz w:val="16"/>
      <w:szCs w:val="20"/>
    </w:rPr>
  </w:style>
  <w:style w:type="paragraph" w:customStyle="1" w:styleId="rgsoggetto16">
    <w:name w:val="rgs_oggetto16"/>
    <w:basedOn w:val="Standard"/>
    <w:rsid w:val="00592F24"/>
    <w:pPr>
      <w:ind w:left="1000" w:hanging="1000"/>
    </w:pPr>
    <w:rPr>
      <w:sz w:val="20"/>
      <w:szCs w:val="20"/>
    </w:rPr>
  </w:style>
  <w:style w:type="paragraph" w:customStyle="1" w:styleId="StileGlossarioDefCorsivo16">
    <w:name w:val="Stile GlossarioDef + Corsivo16"/>
    <w:basedOn w:val="GlossarioDef"/>
    <w:rsid w:val="00592F24"/>
    <w:rPr>
      <w:i/>
      <w:iCs/>
      <w:spacing w:val="-2"/>
    </w:rPr>
  </w:style>
  <w:style w:type="paragraph" w:customStyle="1" w:styleId="corpocarattere16">
    <w:name w:val="corpocarattere16"/>
    <w:basedOn w:val="Standard"/>
    <w:rsid w:val="00592F24"/>
    <w:pPr>
      <w:spacing w:before="280" w:after="280"/>
    </w:pPr>
    <w:rPr>
      <w:rFonts w:ascii="Arial Unicode MS" w:eastAsia="Arial Unicode MS" w:hAnsi="Arial Unicode MS" w:cs="Arial Unicode MS"/>
    </w:rPr>
  </w:style>
  <w:style w:type="paragraph" w:customStyle="1" w:styleId="0proposta16">
    <w:name w:val="0_proposta16"/>
    <w:basedOn w:val="Standard"/>
    <w:rsid w:val="00592F24"/>
    <w:pPr>
      <w:spacing w:after="120"/>
      <w:jc w:val="both"/>
    </w:pPr>
  </w:style>
  <w:style w:type="paragraph" w:customStyle="1" w:styleId="rgscorpodeltesto16">
    <w:name w:val="rgs_corpodeltesto16"/>
    <w:basedOn w:val="Standard"/>
    <w:rsid w:val="00592F24"/>
    <w:pPr>
      <w:spacing w:after="120" w:line="360" w:lineRule="auto"/>
      <w:ind w:firstLine="799"/>
      <w:jc w:val="both"/>
    </w:pPr>
    <w:rPr>
      <w:szCs w:val="20"/>
    </w:rPr>
  </w:style>
  <w:style w:type="paragraph" w:customStyle="1" w:styleId="CM11416">
    <w:name w:val="CM11416"/>
    <w:basedOn w:val="Standard"/>
    <w:next w:val="Standard"/>
    <w:rsid w:val="00592F24"/>
    <w:pPr>
      <w:widowControl w:val="0"/>
      <w:autoSpaceDE w:val="0"/>
      <w:spacing w:after="105"/>
      <w:ind w:right="508"/>
    </w:pPr>
  </w:style>
  <w:style w:type="paragraph" w:customStyle="1" w:styleId="testo116">
    <w:name w:val="testo116"/>
    <w:basedOn w:val="Standard"/>
    <w:rsid w:val="00592F24"/>
    <w:pPr>
      <w:widowControl w:val="0"/>
      <w:ind w:left="426" w:right="-1"/>
      <w:jc w:val="both"/>
    </w:pPr>
    <w:rPr>
      <w:sz w:val="22"/>
      <w:szCs w:val="20"/>
    </w:rPr>
  </w:style>
  <w:style w:type="paragraph" w:customStyle="1" w:styleId="ElnotaCarattere26">
    <w:name w:val="El_nota Carattere2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6">
    <w:name w:val="Corpo Carattere Carattere Carattere26"/>
    <w:basedOn w:val="Standard"/>
    <w:rsid w:val="00592F24"/>
    <w:pPr>
      <w:spacing w:before="120" w:after="120"/>
      <w:ind w:left="284"/>
      <w:jc w:val="both"/>
    </w:pPr>
    <w:rPr>
      <w:spacing w:val="-2"/>
    </w:rPr>
  </w:style>
  <w:style w:type="paragraph" w:customStyle="1" w:styleId="Elpunto36">
    <w:name w:val="El_punto36"/>
    <w:basedOn w:val="Puntoelenco"/>
    <w:rsid w:val="00592F24"/>
    <w:pPr>
      <w:spacing w:before="60" w:after="60"/>
      <w:ind w:left="0" w:firstLine="0"/>
    </w:pPr>
  </w:style>
  <w:style w:type="paragraph" w:customStyle="1" w:styleId="Dida26">
    <w:name w:val="Dida26"/>
    <w:basedOn w:val="WW-Didascalia"/>
    <w:rsid w:val="00592F24"/>
  </w:style>
  <w:style w:type="paragraph" w:customStyle="1" w:styleId="Ellettera226">
    <w:name w:val="El_lettera226"/>
    <w:basedOn w:val="Ellettera"/>
    <w:rsid w:val="00592F24"/>
  </w:style>
  <w:style w:type="paragraph" w:customStyle="1" w:styleId="EltracciatoCarattereCarattere26">
    <w:name w:val="El_tracciato Carattere Carattere26"/>
    <w:basedOn w:val="ElnotaCarattere"/>
    <w:rsid w:val="00592F24"/>
    <w:pPr>
      <w:ind w:left="0" w:firstLine="0"/>
    </w:pPr>
  </w:style>
  <w:style w:type="paragraph" w:customStyle="1" w:styleId="Evidenziatore26">
    <w:name w:val="Evidenziatore26"/>
    <w:basedOn w:val="Standard"/>
    <w:rsid w:val="00592F24"/>
    <w:pPr>
      <w:spacing w:before="120" w:after="140"/>
      <w:jc w:val="both"/>
    </w:pPr>
    <w:rPr>
      <w:rFonts w:cs="Arial"/>
      <w:b/>
      <w:spacing w:val="-2"/>
    </w:rPr>
  </w:style>
  <w:style w:type="paragraph" w:customStyle="1" w:styleId="Figura26">
    <w:name w:val="Figura26"/>
    <w:basedOn w:val="Standard"/>
    <w:rsid w:val="00592F24"/>
    <w:pPr>
      <w:keepNext/>
      <w:spacing w:before="240" w:after="120"/>
      <w:jc w:val="center"/>
    </w:pPr>
  </w:style>
  <w:style w:type="paragraph" w:customStyle="1" w:styleId="Tabelle26">
    <w:name w:val="Tabelle26"/>
    <w:basedOn w:val="Standard"/>
    <w:rsid w:val="00592F24"/>
    <w:pPr>
      <w:spacing w:before="120" w:after="360"/>
    </w:pPr>
    <w:rPr>
      <w:rFonts w:eastAsia="Arial Unicode MS"/>
    </w:rPr>
  </w:style>
  <w:style w:type="paragraph" w:customStyle="1" w:styleId="Corpolettera26">
    <w:name w:val="Corpo_lettera26"/>
    <w:basedOn w:val="Standard"/>
    <w:rsid w:val="00592F24"/>
    <w:pPr>
      <w:spacing w:before="120" w:after="120"/>
      <w:ind w:firstLine="340"/>
      <w:jc w:val="both"/>
    </w:pPr>
    <w:rPr>
      <w:rFonts w:cs="Arial"/>
      <w:spacing w:val="-2"/>
    </w:rPr>
  </w:style>
  <w:style w:type="paragraph" w:customStyle="1" w:styleId="Elnotalettera26">
    <w:name w:val="El_notalettera26"/>
    <w:basedOn w:val="Elnota"/>
    <w:rsid w:val="00592F24"/>
    <w:pPr>
      <w:ind w:left="616" w:hanging="360"/>
    </w:pPr>
  </w:style>
  <w:style w:type="paragraph" w:customStyle="1" w:styleId="Elnota26">
    <w:name w:val="El_nota26"/>
    <w:basedOn w:val="Nota"/>
    <w:rsid w:val="00592F24"/>
    <w:pPr>
      <w:ind w:left="567" w:hanging="283"/>
    </w:pPr>
  </w:style>
  <w:style w:type="paragraph" w:customStyle="1" w:styleId="EltracciatoCarattere26">
    <w:name w:val="El_tracciato Carattere26"/>
    <w:basedOn w:val="Elnota"/>
    <w:rsid w:val="00592F24"/>
  </w:style>
  <w:style w:type="paragraph" w:customStyle="1" w:styleId="El-26">
    <w:name w:val="El-26"/>
    <w:basedOn w:val="Elpunto"/>
    <w:rsid w:val="00592F24"/>
    <w:pPr>
      <w:ind w:left="0" w:firstLine="0"/>
    </w:pPr>
  </w:style>
  <w:style w:type="paragraph" w:customStyle="1" w:styleId="Elpunto226">
    <w:name w:val="El_punto226"/>
    <w:basedOn w:val="Elpunto"/>
    <w:rsid w:val="00592F24"/>
    <w:pPr>
      <w:ind w:left="463" w:hanging="283"/>
    </w:pPr>
  </w:style>
  <w:style w:type="paragraph" w:customStyle="1" w:styleId="Corpo26">
    <w:name w:val="Corpo26"/>
    <w:basedOn w:val="Standard"/>
    <w:rsid w:val="00592F24"/>
    <w:pPr>
      <w:spacing w:before="120" w:after="120"/>
      <w:jc w:val="both"/>
    </w:pPr>
    <w:rPr>
      <w:rFonts w:cs="Arial"/>
      <w:spacing w:val="-2"/>
    </w:rPr>
  </w:style>
  <w:style w:type="paragraph" w:customStyle="1" w:styleId="StileTabelleAllineatoasinistra26">
    <w:name w:val="Stile Tabelle + Allineato a sinistra26"/>
    <w:basedOn w:val="Tabelle"/>
    <w:rsid w:val="00592F24"/>
    <w:rPr>
      <w:rFonts w:eastAsia="Times New Roman"/>
      <w:szCs w:val="20"/>
    </w:rPr>
  </w:style>
  <w:style w:type="paragraph" w:customStyle="1" w:styleId="tit326">
    <w:name w:val="tit326"/>
    <w:basedOn w:val="Standard"/>
    <w:rsid w:val="00592F24"/>
    <w:pPr>
      <w:spacing w:before="480"/>
    </w:pPr>
    <w:rPr>
      <w:rFonts w:ascii="Arial" w:hAnsi="Arial" w:cs="Arial"/>
      <w:b/>
      <w:bCs/>
      <w:color w:val="006699"/>
      <w:sz w:val="20"/>
      <w:szCs w:val="20"/>
    </w:rPr>
  </w:style>
  <w:style w:type="paragraph" w:customStyle="1" w:styleId="corpo260">
    <w:name w:val="corpo26"/>
    <w:basedOn w:val="Standard"/>
    <w:rsid w:val="00592F24"/>
    <w:pPr>
      <w:spacing w:before="120" w:after="120"/>
      <w:ind w:right="100"/>
      <w:jc w:val="both"/>
    </w:pPr>
    <w:rPr>
      <w:rFonts w:ascii="Arial" w:hAnsi="Arial" w:cs="Arial"/>
      <w:color w:val="000000"/>
      <w:sz w:val="18"/>
      <w:szCs w:val="18"/>
    </w:rPr>
  </w:style>
  <w:style w:type="paragraph" w:customStyle="1" w:styleId="tit226">
    <w:name w:val="tit226"/>
    <w:basedOn w:val="Standard"/>
    <w:rsid w:val="00592F24"/>
    <w:pPr>
      <w:spacing w:before="400" w:after="60"/>
    </w:pPr>
    <w:rPr>
      <w:rFonts w:ascii="Arial" w:hAnsi="Arial" w:cs="Arial"/>
      <w:b/>
      <w:bCs/>
      <w:color w:val="006699"/>
      <w:sz w:val="22"/>
      <w:szCs w:val="22"/>
    </w:rPr>
  </w:style>
  <w:style w:type="paragraph" w:customStyle="1" w:styleId="corpotab260">
    <w:name w:val="corpotab26"/>
    <w:basedOn w:val="Standard"/>
    <w:rsid w:val="00592F24"/>
    <w:pPr>
      <w:spacing w:before="20" w:after="20"/>
      <w:ind w:left="40" w:right="40"/>
    </w:pPr>
    <w:rPr>
      <w:rFonts w:ascii="Arial" w:hAnsi="Arial" w:cs="Arial"/>
      <w:color w:val="000000"/>
      <w:sz w:val="18"/>
      <w:szCs w:val="18"/>
    </w:rPr>
  </w:style>
  <w:style w:type="paragraph" w:customStyle="1" w:styleId="Normale226">
    <w:name w:val="Normale 226"/>
    <w:basedOn w:val="Standard"/>
    <w:rsid w:val="00592F24"/>
    <w:pPr>
      <w:spacing w:before="120"/>
      <w:ind w:left="567" w:right="567"/>
    </w:pPr>
    <w:rPr>
      <w:sz w:val="22"/>
      <w:szCs w:val="20"/>
    </w:rPr>
  </w:style>
  <w:style w:type="paragraph" w:customStyle="1" w:styleId="tit426">
    <w:name w:val="tit426"/>
    <w:basedOn w:val="Standard"/>
    <w:rsid w:val="00592F24"/>
    <w:pPr>
      <w:spacing w:before="120"/>
    </w:pPr>
    <w:rPr>
      <w:rFonts w:ascii="Arial" w:hAnsi="Arial" w:cs="Arial"/>
      <w:b/>
      <w:bCs/>
      <w:i/>
      <w:iCs/>
      <w:color w:val="006699"/>
      <w:sz w:val="18"/>
      <w:szCs w:val="18"/>
    </w:rPr>
  </w:style>
  <w:style w:type="paragraph" w:customStyle="1" w:styleId="CorpoCarattereCarattere26">
    <w:name w:val="Corpo Carattere Carattere26"/>
    <w:basedOn w:val="Standard"/>
    <w:rsid w:val="00592F24"/>
    <w:pPr>
      <w:spacing w:before="120" w:after="120"/>
      <w:ind w:left="284"/>
      <w:jc w:val="both"/>
    </w:pPr>
    <w:rPr>
      <w:spacing w:val="-2"/>
    </w:rPr>
  </w:style>
  <w:style w:type="paragraph" w:customStyle="1" w:styleId="rgsufficio126">
    <w:name w:val="rgs_ufficio126"/>
    <w:basedOn w:val="Standard"/>
    <w:rsid w:val="00592F24"/>
    <w:pPr>
      <w:jc w:val="center"/>
    </w:pPr>
    <w:rPr>
      <w:smallCaps/>
      <w:sz w:val="16"/>
      <w:szCs w:val="20"/>
    </w:rPr>
  </w:style>
  <w:style w:type="paragraph" w:customStyle="1" w:styleId="rgsoggetto26">
    <w:name w:val="rgs_oggetto26"/>
    <w:basedOn w:val="Standard"/>
    <w:rsid w:val="00592F24"/>
    <w:pPr>
      <w:ind w:left="1000" w:hanging="1000"/>
    </w:pPr>
    <w:rPr>
      <w:sz w:val="20"/>
      <w:szCs w:val="20"/>
    </w:rPr>
  </w:style>
  <w:style w:type="paragraph" w:customStyle="1" w:styleId="StileGlossarioDefCorsivo26">
    <w:name w:val="Stile GlossarioDef + Corsivo26"/>
    <w:basedOn w:val="GlossarioDef"/>
    <w:rsid w:val="00592F24"/>
    <w:rPr>
      <w:i/>
      <w:iCs/>
      <w:spacing w:val="-2"/>
    </w:rPr>
  </w:style>
  <w:style w:type="paragraph" w:customStyle="1" w:styleId="corpocarattere26">
    <w:name w:val="corpocarattere26"/>
    <w:basedOn w:val="Standard"/>
    <w:rsid w:val="00592F24"/>
    <w:pPr>
      <w:spacing w:before="280" w:after="280"/>
    </w:pPr>
    <w:rPr>
      <w:rFonts w:ascii="Arial Unicode MS" w:eastAsia="Arial Unicode MS" w:hAnsi="Arial Unicode MS" w:cs="Arial Unicode MS"/>
    </w:rPr>
  </w:style>
  <w:style w:type="paragraph" w:customStyle="1" w:styleId="0proposta26">
    <w:name w:val="0_proposta26"/>
    <w:basedOn w:val="Standard"/>
    <w:rsid w:val="00592F24"/>
    <w:pPr>
      <w:spacing w:after="120"/>
      <w:jc w:val="both"/>
    </w:pPr>
  </w:style>
  <w:style w:type="paragraph" w:customStyle="1" w:styleId="rgscorpodeltesto26">
    <w:name w:val="rgs_corpodeltesto26"/>
    <w:basedOn w:val="Standard"/>
    <w:rsid w:val="00592F24"/>
    <w:pPr>
      <w:spacing w:after="120" w:line="360" w:lineRule="auto"/>
      <w:ind w:firstLine="799"/>
      <w:jc w:val="both"/>
    </w:pPr>
    <w:rPr>
      <w:szCs w:val="20"/>
    </w:rPr>
  </w:style>
  <w:style w:type="paragraph" w:customStyle="1" w:styleId="CM11426">
    <w:name w:val="CM11426"/>
    <w:basedOn w:val="Standard"/>
    <w:next w:val="Standard"/>
    <w:rsid w:val="00592F24"/>
    <w:pPr>
      <w:widowControl w:val="0"/>
      <w:autoSpaceDE w:val="0"/>
      <w:spacing w:after="105"/>
      <w:ind w:right="508"/>
    </w:pPr>
  </w:style>
  <w:style w:type="paragraph" w:customStyle="1" w:styleId="testo126">
    <w:name w:val="testo126"/>
    <w:basedOn w:val="Standard"/>
    <w:rsid w:val="00592F24"/>
    <w:pPr>
      <w:widowControl w:val="0"/>
      <w:ind w:left="426" w:right="-1"/>
      <w:jc w:val="both"/>
    </w:pPr>
    <w:rPr>
      <w:sz w:val="22"/>
      <w:szCs w:val="20"/>
    </w:rPr>
  </w:style>
  <w:style w:type="paragraph" w:customStyle="1" w:styleId="Corpo119">
    <w:name w:val="Corpo119"/>
    <w:basedOn w:val="Standard"/>
    <w:rsid w:val="00592F24"/>
    <w:pPr>
      <w:spacing w:before="120" w:after="120"/>
      <w:jc w:val="both"/>
    </w:pPr>
    <w:rPr>
      <w:rFonts w:cs="Arial"/>
      <w:spacing w:val="-2"/>
    </w:rPr>
  </w:style>
  <w:style w:type="paragraph" w:customStyle="1" w:styleId="Corpo1116">
    <w:name w:val="Corpo1116"/>
    <w:basedOn w:val="Standard"/>
    <w:rsid w:val="00592F24"/>
    <w:pPr>
      <w:spacing w:before="120" w:after="120"/>
      <w:jc w:val="both"/>
    </w:pPr>
    <w:rPr>
      <w:rFonts w:cs="Arial"/>
      <w:spacing w:val="-2"/>
    </w:rPr>
  </w:style>
  <w:style w:type="paragraph" w:customStyle="1" w:styleId="Elpunto46">
    <w:name w:val="El_punto46"/>
    <w:basedOn w:val="Puntoelenco"/>
    <w:rsid w:val="00592F24"/>
    <w:pPr>
      <w:spacing w:before="60" w:after="60"/>
    </w:pPr>
  </w:style>
  <w:style w:type="paragraph" w:customStyle="1" w:styleId="Figura36">
    <w:name w:val="Figura36"/>
    <w:basedOn w:val="Standard"/>
    <w:rsid w:val="00592F24"/>
    <w:pPr>
      <w:keepNext/>
      <w:spacing w:before="240" w:after="120"/>
      <w:jc w:val="center"/>
    </w:pPr>
  </w:style>
  <w:style w:type="paragraph" w:customStyle="1" w:styleId="Elnota36">
    <w:name w:val="El_nota36"/>
    <w:basedOn w:val="Standard"/>
    <w:rsid w:val="00592F24"/>
    <w:pPr>
      <w:spacing w:before="80" w:after="80"/>
      <w:ind w:left="284" w:hanging="284"/>
    </w:pPr>
    <w:rPr>
      <w:rFonts w:ascii="Arial" w:hAnsi="Arial" w:cs="Arial"/>
      <w:bCs/>
      <w:sz w:val="18"/>
      <w:szCs w:val="3276"/>
    </w:rPr>
  </w:style>
  <w:style w:type="paragraph" w:customStyle="1" w:styleId="Elpunto236">
    <w:name w:val="El_punto236"/>
    <w:basedOn w:val="Elpunto"/>
    <w:rsid w:val="00592F24"/>
    <w:pPr>
      <w:ind w:left="567" w:hanging="283"/>
    </w:pPr>
  </w:style>
  <w:style w:type="paragraph" w:customStyle="1" w:styleId="Corpo36">
    <w:name w:val="Corpo36"/>
    <w:basedOn w:val="Standard"/>
    <w:rsid w:val="00592F24"/>
    <w:pPr>
      <w:spacing w:before="120" w:after="120"/>
      <w:jc w:val="both"/>
    </w:pPr>
    <w:rPr>
      <w:rFonts w:cs="Arial"/>
      <w:spacing w:val="-2"/>
    </w:rPr>
  </w:style>
  <w:style w:type="paragraph" w:customStyle="1" w:styleId="Elnotalettera36">
    <w:name w:val="El_notalettera36"/>
    <w:basedOn w:val="Elnota"/>
    <w:rsid w:val="00592F24"/>
    <w:pPr>
      <w:ind w:left="616" w:hanging="360"/>
    </w:pPr>
  </w:style>
  <w:style w:type="paragraph" w:customStyle="1" w:styleId="EltracciatoCarattere36">
    <w:name w:val="El_tracciato Carattere36"/>
    <w:basedOn w:val="Elnota"/>
    <w:rsid w:val="00592F24"/>
  </w:style>
  <w:style w:type="paragraph" w:customStyle="1" w:styleId="El-36">
    <w:name w:val="El-36"/>
    <w:basedOn w:val="Elpunto"/>
    <w:rsid w:val="00592F24"/>
  </w:style>
  <w:style w:type="paragraph" w:customStyle="1" w:styleId="Corpo1126">
    <w:name w:val="Corpo1126"/>
    <w:basedOn w:val="Standard"/>
    <w:rsid w:val="00592F24"/>
    <w:pPr>
      <w:spacing w:before="120" w:after="120"/>
      <w:jc w:val="both"/>
    </w:pPr>
    <w:rPr>
      <w:rFonts w:cs="Arial"/>
      <w:spacing w:val="-2"/>
    </w:rPr>
  </w:style>
  <w:style w:type="paragraph" w:customStyle="1" w:styleId="Corpo46">
    <w:name w:val="Corpo46"/>
    <w:basedOn w:val="Standard"/>
    <w:rsid w:val="00592F24"/>
    <w:pPr>
      <w:spacing w:before="120" w:after="120"/>
      <w:jc w:val="both"/>
    </w:pPr>
    <w:rPr>
      <w:rFonts w:cs="Arial"/>
      <w:spacing w:val="-2"/>
    </w:rPr>
  </w:style>
  <w:style w:type="paragraph" w:customStyle="1" w:styleId="Elpunto246">
    <w:name w:val="El_punto246"/>
    <w:basedOn w:val="Elpunto"/>
    <w:rsid w:val="00592F24"/>
    <w:pPr>
      <w:ind w:left="0" w:firstLine="0"/>
    </w:pPr>
  </w:style>
  <w:style w:type="paragraph" w:customStyle="1" w:styleId="Elpunto56">
    <w:name w:val="El_punto56"/>
    <w:basedOn w:val="Puntoelenco"/>
    <w:rsid w:val="00592F24"/>
    <w:pPr>
      <w:spacing w:before="60" w:after="60"/>
    </w:pPr>
  </w:style>
  <w:style w:type="paragraph" w:customStyle="1" w:styleId="Elnota46">
    <w:name w:val="El_nota46"/>
    <w:basedOn w:val="Nota"/>
    <w:rsid w:val="00592F24"/>
    <w:pPr>
      <w:ind w:left="567" w:hanging="283"/>
    </w:pPr>
  </w:style>
  <w:style w:type="paragraph" w:customStyle="1" w:styleId="El-46">
    <w:name w:val="El-46"/>
    <w:basedOn w:val="Elpunto"/>
    <w:rsid w:val="00592F24"/>
  </w:style>
  <w:style w:type="paragraph" w:customStyle="1" w:styleId="Evidenziatore36">
    <w:name w:val="Evidenziatore36"/>
    <w:basedOn w:val="Standard"/>
    <w:rsid w:val="00592F24"/>
    <w:pPr>
      <w:spacing w:before="120" w:after="140"/>
      <w:jc w:val="both"/>
    </w:pPr>
    <w:rPr>
      <w:rFonts w:cs="Arial"/>
      <w:b/>
      <w:spacing w:val="-2"/>
    </w:rPr>
  </w:style>
  <w:style w:type="paragraph" w:customStyle="1" w:styleId="Elnota56">
    <w:name w:val="El_nota56"/>
    <w:basedOn w:val="Standard"/>
    <w:rsid w:val="00592F24"/>
    <w:pPr>
      <w:spacing w:before="80" w:after="80"/>
      <w:ind w:left="567" w:hanging="283"/>
    </w:pPr>
    <w:rPr>
      <w:rFonts w:ascii="Arial" w:hAnsi="Arial" w:cs="Arial"/>
      <w:bCs/>
      <w:sz w:val="18"/>
      <w:szCs w:val="3276"/>
    </w:rPr>
  </w:style>
  <w:style w:type="paragraph" w:customStyle="1" w:styleId="ElnotaCarattere36">
    <w:name w:val="El_nota Carattere36"/>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6">
    <w:name w:val="Corpo Carattere Carattere Carattere36"/>
    <w:basedOn w:val="Standard"/>
    <w:rsid w:val="00592F24"/>
    <w:pPr>
      <w:spacing w:before="120" w:after="120"/>
      <w:ind w:left="284"/>
      <w:jc w:val="both"/>
    </w:pPr>
    <w:rPr>
      <w:spacing w:val="-2"/>
    </w:rPr>
  </w:style>
  <w:style w:type="paragraph" w:customStyle="1" w:styleId="Elpunto66">
    <w:name w:val="El_punto66"/>
    <w:basedOn w:val="Puntoelenco"/>
    <w:rsid w:val="00592F24"/>
    <w:pPr>
      <w:spacing w:before="60" w:after="60"/>
      <w:ind w:left="0" w:firstLine="0"/>
    </w:pPr>
  </w:style>
  <w:style w:type="paragraph" w:customStyle="1" w:styleId="Dida36">
    <w:name w:val="Dida36"/>
    <w:basedOn w:val="WW-Didascalia"/>
    <w:rsid w:val="00592F24"/>
  </w:style>
  <w:style w:type="paragraph" w:customStyle="1" w:styleId="Ellettera236">
    <w:name w:val="El_lettera236"/>
    <w:basedOn w:val="Ellettera"/>
    <w:rsid w:val="00592F24"/>
  </w:style>
  <w:style w:type="paragraph" w:customStyle="1" w:styleId="EltracciatoCarattereCarattere36">
    <w:name w:val="El_tracciato Carattere Carattere36"/>
    <w:basedOn w:val="ElnotaCarattere"/>
    <w:rsid w:val="00592F24"/>
    <w:pPr>
      <w:ind w:left="0" w:firstLine="0"/>
    </w:pPr>
  </w:style>
  <w:style w:type="paragraph" w:customStyle="1" w:styleId="Evidenziatore46">
    <w:name w:val="Evidenziatore46"/>
    <w:basedOn w:val="Standard"/>
    <w:rsid w:val="00592F24"/>
    <w:pPr>
      <w:spacing w:before="120" w:after="140"/>
      <w:jc w:val="both"/>
    </w:pPr>
    <w:rPr>
      <w:rFonts w:cs="Arial"/>
      <w:b/>
      <w:spacing w:val="-2"/>
    </w:rPr>
  </w:style>
  <w:style w:type="paragraph" w:customStyle="1" w:styleId="Figura46">
    <w:name w:val="Figura46"/>
    <w:basedOn w:val="Standard"/>
    <w:rsid w:val="00592F24"/>
    <w:pPr>
      <w:keepNext/>
      <w:spacing w:before="240" w:after="120"/>
      <w:jc w:val="center"/>
    </w:pPr>
  </w:style>
  <w:style w:type="paragraph" w:customStyle="1" w:styleId="Tabelle36">
    <w:name w:val="Tabelle36"/>
    <w:basedOn w:val="Standard"/>
    <w:rsid w:val="00592F24"/>
    <w:pPr>
      <w:spacing w:before="120" w:after="360"/>
    </w:pPr>
    <w:rPr>
      <w:rFonts w:eastAsia="Arial Unicode MS"/>
    </w:rPr>
  </w:style>
  <w:style w:type="paragraph" w:customStyle="1" w:styleId="Corpolettera36">
    <w:name w:val="Corpo_lettera36"/>
    <w:basedOn w:val="Standard"/>
    <w:rsid w:val="00592F24"/>
    <w:pPr>
      <w:spacing w:before="120" w:after="120"/>
      <w:ind w:firstLine="340"/>
      <w:jc w:val="both"/>
    </w:pPr>
    <w:rPr>
      <w:rFonts w:cs="Arial"/>
      <w:spacing w:val="-2"/>
    </w:rPr>
  </w:style>
  <w:style w:type="paragraph" w:customStyle="1" w:styleId="Elnotalettera46">
    <w:name w:val="El_notalettera46"/>
    <w:basedOn w:val="Elnota"/>
    <w:rsid w:val="00592F24"/>
    <w:pPr>
      <w:ind w:left="616" w:hanging="360"/>
    </w:pPr>
  </w:style>
  <w:style w:type="paragraph" w:customStyle="1" w:styleId="Elnota66">
    <w:name w:val="El_nota66"/>
    <w:basedOn w:val="Nota"/>
    <w:rsid w:val="00592F24"/>
    <w:pPr>
      <w:ind w:left="284" w:hanging="284"/>
    </w:pPr>
  </w:style>
  <w:style w:type="paragraph" w:customStyle="1" w:styleId="EltracciatoCarattere46">
    <w:name w:val="El_tracciato Carattere46"/>
    <w:basedOn w:val="Elnota"/>
    <w:rsid w:val="00592F24"/>
  </w:style>
  <w:style w:type="paragraph" w:customStyle="1" w:styleId="El-56">
    <w:name w:val="El-56"/>
    <w:basedOn w:val="Elpunto"/>
    <w:rsid w:val="00592F24"/>
    <w:pPr>
      <w:ind w:left="0" w:firstLine="0"/>
    </w:pPr>
  </w:style>
  <w:style w:type="paragraph" w:customStyle="1" w:styleId="Elpunto256">
    <w:name w:val="El_punto256"/>
    <w:basedOn w:val="Elpunto"/>
    <w:rsid w:val="00592F24"/>
    <w:pPr>
      <w:ind w:left="1500" w:hanging="360"/>
    </w:pPr>
  </w:style>
  <w:style w:type="paragraph" w:customStyle="1" w:styleId="Corpo56">
    <w:name w:val="Corpo56"/>
    <w:basedOn w:val="Standard"/>
    <w:rsid w:val="00592F24"/>
    <w:pPr>
      <w:spacing w:before="120" w:after="120"/>
      <w:jc w:val="both"/>
    </w:pPr>
    <w:rPr>
      <w:rFonts w:cs="Arial"/>
      <w:spacing w:val="-2"/>
    </w:rPr>
  </w:style>
  <w:style w:type="paragraph" w:customStyle="1" w:styleId="StileTabelleAllineatoasinistra36">
    <w:name w:val="Stile Tabelle + Allineato a sinistra36"/>
    <w:basedOn w:val="Tabelle"/>
    <w:rsid w:val="00592F24"/>
    <w:rPr>
      <w:rFonts w:eastAsia="Times New Roman"/>
      <w:szCs w:val="20"/>
    </w:rPr>
  </w:style>
  <w:style w:type="paragraph" w:customStyle="1" w:styleId="tit336">
    <w:name w:val="tit336"/>
    <w:basedOn w:val="Standard"/>
    <w:rsid w:val="00592F24"/>
    <w:pPr>
      <w:spacing w:before="480"/>
    </w:pPr>
    <w:rPr>
      <w:rFonts w:ascii="Arial" w:hAnsi="Arial" w:cs="Arial"/>
      <w:b/>
      <w:bCs/>
      <w:color w:val="006699"/>
      <w:sz w:val="20"/>
      <w:szCs w:val="20"/>
    </w:rPr>
  </w:style>
  <w:style w:type="paragraph" w:customStyle="1" w:styleId="corpo360">
    <w:name w:val="corpo36"/>
    <w:basedOn w:val="Standard"/>
    <w:rsid w:val="00592F24"/>
    <w:pPr>
      <w:spacing w:before="120" w:after="120"/>
      <w:ind w:right="100"/>
      <w:jc w:val="both"/>
    </w:pPr>
    <w:rPr>
      <w:rFonts w:ascii="Arial" w:hAnsi="Arial" w:cs="Arial"/>
      <w:color w:val="000000"/>
      <w:sz w:val="18"/>
      <w:szCs w:val="18"/>
    </w:rPr>
  </w:style>
  <w:style w:type="paragraph" w:customStyle="1" w:styleId="tit236">
    <w:name w:val="tit236"/>
    <w:basedOn w:val="Standard"/>
    <w:rsid w:val="00592F24"/>
    <w:pPr>
      <w:spacing w:before="400" w:after="60"/>
    </w:pPr>
    <w:rPr>
      <w:rFonts w:ascii="Arial" w:hAnsi="Arial" w:cs="Arial"/>
      <w:b/>
      <w:bCs/>
      <w:color w:val="006699"/>
      <w:sz w:val="22"/>
      <w:szCs w:val="22"/>
    </w:rPr>
  </w:style>
  <w:style w:type="paragraph" w:customStyle="1" w:styleId="corpotab360">
    <w:name w:val="corpotab36"/>
    <w:basedOn w:val="Standard"/>
    <w:rsid w:val="00592F24"/>
    <w:pPr>
      <w:spacing w:before="20" w:after="20"/>
      <w:ind w:left="40" w:right="40"/>
    </w:pPr>
    <w:rPr>
      <w:rFonts w:ascii="Arial" w:hAnsi="Arial" w:cs="Arial"/>
      <w:color w:val="000000"/>
      <w:sz w:val="18"/>
      <w:szCs w:val="18"/>
    </w:rPr>
  </w:style>
  <w:style w:type="paragraph" w:customStyle="1" w:styleId="Normale236">
    <w:name w:val="Normale 236"/>
    <w:basedOn w:val="Standard"/>
    <w:rsid w:val="00592F24"/>
    <w:pPr>
      <w:spacing w:before="120"/>
      <w:ind w:left="567" w:right="567"/>
    </w:pPr>
    <w:rPr>
      <w:sz w:val="22"/>
      <w:szCs w:val="20"/>
    </w:rPr>
  </w:style>
  <w:style w:type="paragraph" w:customStyle="1" w:styleId="tit436">
    <w:name w:val="tit436"/>
    <w:basedOn w:val="Standard"/>
    <w:rsid w:val="00592F24"/>
    <w:pPr>
      <w:spacing w:before="120"/>
    </w:pPr>
    <w:rPr>
      <w:rFonts w:ascii="Arial" w:hAnsi="Arial" w:cs="Arial"/>
      <w:b/>
      <w:bCs/>
      <w:i/>
      <w:iCs/>
      <w:color w:val="006699"/>
      <w:sz w:val="18"/>
      <w:szCs w:val="18"/>
    </w:rPr>
  </w:style>
  <w:style w:type="paragraph" w:customStyle="1" w:styleId="CorpoCarattereCarattere36">
    <w:name w:val="Corpo Carattere Carattere36"/>
    <w:basedOn w:val="Standard"/>
    <w:rsid w:val="00592F24"/>
    <w:pPr>
      <w:spacing w:before="120" w:after="120"/>
      <w:ind w:left="284"/>
      <w:jc w:val="both"/>
    </w:pPr>
    <w:rPr>
      <w:spacing w:val="-2"/>
    </w:rPr>
  </w:style>
  <w:style w:type="paragraph" w:customStyle="1" w:styleId="rgsufficio136">
    <w:name w:val="rgs_ufficio136"/>
    <w:basedOn w:val="Standard"/>
    <w:rsid w:val="00592F24"/>
    <w:pPr>
      <w:jc w:val="center"/>
    </w:pPr>
    <w:rPr>
      <w:smallCaps/>
      <w:sz w:val="16"/>
      <w:szCs w:val="20"/>
    </w:rPr>
  </w:style>
  <w:style w:type="paragraph" w:customStyle="1" w:styleId="rgsoggetto36">
    <w:name w:val="rgs_oggetto36"/>
    <w:basedOn w:val="Standard"/>
    <w:rsid w:val="00592F24"/>
    <w:pPr>
      <w:ind w:left="1000" w:hanging="1000"/>
    </w:pPr>
    <w:rPr>
      <w:sz w:val="20"/>
      <w:szCs w:val="20"/>
    </w:rPr>
  </w:style>
  <w:style w:type="paragraph" w:customStyle="1" w:styleId="StileGlossarioDefCorsivo36">
    <w:name w:val="Stile GlossarioDef + Corsivo36"/>
    <w:basedOn w:val="GlossarioDef"/>
    <w:rsid w:val="00592F24"/>
    <w:rPr>
      <w:i/>
      <w:iCs/>
      <w:spacing w:val="-2"/>
    </w:rPr>
  </w:style>
  <w:style w:type="paragraph" w:customStyle="1" w:styleId="corpocarattere36">
    <w:name w:val="corpocarattere36"/>
    <w:basedOn w:val="Standard"/>
    <w:rsid w:val="00592F24"/>
    <w:pPr>
      <w:spacing w:before="280" w:after="280"/>
    </w:pPr>
    <w:rPr>
      <w:rFonts w:ascii="Arial Unicode MS" w:eastAsia="Arial Unicode MS" w:hAnsi="Arial Unicode MS" w:cs="Arial Unicode MS"/>
    </w:rPr>
  </w:style>
  <w:style w:type="paragraph" w:customStyle="1" w:styleId="0proposta36">
    <w:name w:val="0_proposta36"/>
    <w:basedOn w:val="Standard"/>
    <w:rsid w:val="00592F24"/>
    <w:pPr>
      <w:spacing w:after="120"/>
      <w:jc w:val="both"/>
    </w:pPr>
  </w:style>
  <w:style w:type="paragraph" w:customStyle="1" w:styleId="rgscorpodeltesto36">
    <w:name w:val="rgs_corpodeltesto36"/>
    <w:basedOn w:val="Standard"/>
    <w:rsid w:val="00592F24"/>
    <w:pPr>
      <w:spacing w:after="120" w:line="360" w:lineRule="auto"/>
      <w:ind w:firstLine="799"/>
      <w:jc w:val="both"/>
    </w:pPr>
    <w:rPr>
      <w:szCs w:val="20"/>
    </w:rPr>
  </w:style>
  <w:style w:type="paragraph" w:customStyle="1" w:styleId="CM11436">
    <w:name w:val="CM11436"/>
    <w:basedOn w:val="Standard"/>
    <w:next w:val="Standard"/>
    <w:rsid w:val="00592F24"/>
    <w:pPr>
      <w:widowControl w:val="0"/>
      <w:autoSpaceDE w:val="0"/>
      <w:spacing w:after="105"/>
      <w:ind w:right="508"/>
    </w:pPr>
  </w:style>
  <w:style w:type="paragraph" w:customStyle="1" w:styleId="testo136">
    <w:name w:val="testo136"/>
    <w:basedOn w:val="Standard"/>
    <w:rsid w:val="00592F24"/>
    <w:pPr>
      <w:widowControl w:val="0"/>
      <w:ind w:left="426" w:right="-1"/>
      <w:jc w:val="both"/>
    </w:pPr>
    <w:rPr>
      <w:sz w:val="22"/>
      <w:szCs w:val="20"/>
    </w:rPr>
  </w:style>
  <w:style w:type="paragraph" w:customStyle="1" w:styleId="Corpo126">
    <w:name w:val="Corpo126"/>
    <w:basedOn w:val="Standard"/>
    <w:rsid w:val="00592F24"/>
    <w:pPr>
      <w:spacing w:before="120" w:after="120"/>
      <w:jc w:val="both"/>
    </w:pPr>
    <w:rPr>
      <w:rFonts w:cs="Arial"/>
      <w:spacing w:val="-2"/>
    </w:rPr>
  </w:style>
  <w:style w:type="paragraph" w:customStyle="1" w:styleId="Corpo1136">
    <w:name w:val="Corpo1136"/>
    <w:basedOn w:val="Standard"/>
    <w:rsid w:val="00592F24"/>
    <w:pPr>
      <w:spacing w:before="120" w:after="120"/>
      <w:jc w:val="both"/>
    </w:pPr>
    <w:rPr>
      <w:rFonts w:cs="Arial"/>
      <w:spacing w:val="-2"/>
    </w:rPr>
  </w:style>
  <w:style w:type="paragraph" w:customStyle="1" w:styleId="Corpotesto6">
    <w:name w:val="Corpo testo6"/>
    <w:basedOn w:val="Standard"/>
    <w:rsid w:val="00592F24"/>
    <w:pPr>
      <w:spacing w:before="240"/>
      <w:ind w:left="907"/>
    </w:pPr>
    <w:rPr>
      <w:lang w:val="en-US"/>
    </w:rPr>
  </w:style>
  <w:style w:type="paragraph" w:customStyle="1" w:styleId="StileCopertinaAllineatoasinistra2">
    <w:name w:val="Stile Copertina + Allineato a sinistra2"/>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Stile22">
    <w:name w:val="Stile22"/>
    <w:basedOn w:val="Titolo21"/>
    <w:rsid w:val="00592F24"/>
  </w:style>
  <w:style w:type="paragraph" w:customStyle="1" w:styleId="circolarepidipagina2">
    <w:name w:val="circolare piè di pagina2"/>
    <w:basedOn w:val="Standard"/>
    <w:rsid w:val="00592F24"/>
    <w:rPr>
      <w:rFonts w:ascii="Arial" w:hAnsi="Arial" w:cs="Arial"/>
      <w:sz w:val="16"/>
      <w:szCs w:val="16"/>
    </w:rPr>
  </w:style>
  <w:style w:type="paragraph" w:customStyle="1" w:styleId="ElnotaCarattere42">
    <w:name w:val="El_nota Carattere4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2">
    <w:name w:val="Corpo Carattere Carattere Carattere42"/>
    <w:basedOn w:val="Standard"/>
    <w:rsid w:val="00592F24"/>
    <w:pPr>
      <w:spacing w:before="120" w:after="120"/>
      <w:ind w:left="284"/>
      <w:jc w:val="both"/>
    </w:pPr>
    <w:rPr>
      <w:spacing w:val="-2"/>
    </w:rPr>
  </w:style>
  <w:style w:type="paragraph" w:customStyle="1" w:styleId="Dida42">
    <w:name w:val="Dida42"/>
    <w:basedOn w:val="WW-Didascalia"/>
    <w:rsid w:val="00592F24"/>
  </w:style>
  <w:style w:type="paragraph" w:customStyle="1" w:styleId="Ellettera242">
    <w:name w:val="El_lettera242"/>
    <w:basedOn w:val="Ellettera"/>
    <w:rsid w:val="00592F24"/>
  </w:style>
  <w:style w:type="paragraph" w:customStyle="1" w:styleId="EltracciatoCarattereCarattere42">
    <w:name w:val="El_tracciato Carattere Carattere42"/>
    <w:basedOn w:val="ElnotaCarattere"/>
    <w:rsid w:val="00592F24"/>
    <w:pPr>
      <w:ind w:left="0"/>
    </w:pPr>
  </w:style>
  <w:style w:type="paragraph" w:customStyle="1" w:styleId="Figura52">
    <w:name w:val="Figura52"/>
    <w:basedOn w:val="Standard"/>
    <w:rsid w:val="00592F24"/>
    <w:pPr>
      <w:keepNext/>
      <w:spacing w:before="240" w:after="120"/>
      <w:jc w:val="center"/>
    </w:pPr>
  </w:style>
  <w:style w:type="paragraph" w:customStyle="1" w:styleId="Tabelle42">
    <w:name w:val="Tabelle42"/>
    <w:basedOn w:val="Standard"/>
    <w:rsid w:val="00592F24"/>
    <w:pPr>
      <w:spacing w:before="120" w:after="360"/>
    </w:pPr>
    <w:rPr>
      <w:rFonts w:eastAsia="Arial Unicode MS"/>
    </w:rPr>
  </w:style>
  <w:style w:type="paragraph" w:customStyle="1" w:styleId="Corpolettera42">
    <w:name w:val="Corpo_lettera42"/>
    <w:basedOn w:val="Standard"/>
    <w:rsid w:val="00592F24"/>
    <w:pPr>
      <w:spacing w:before="120" w:after="120"/>
      <w:ind w:firstLine="340"/>
      <w:jc w:val="both"/>
    </w:pPr>
    <w:rPr>
      <w:rFonts w:cs="Arial"/>
      <w:spacing w:val="-2"/>
    </w:rPr>
  </w:style>
  <w:style w:type="paragraph" w:customStyle="1" w:styleId="Elnotalettera52">
    <w:name w:val="El_notalettera52"/>
    <w:basedOn w:val="Elnota"/>
    <w:rsid w:val="00592F24"/>
    <w:pPr>
      <w:ind w:left="567" w:hanging="283"/>
    </w:pPr>
  </w:style>
  <w:style w:type="paragraph" w:customStyle="1" w:styleId="EltracciatoCarattere52">
    <w:name w:val="El_tracciato Carattere52"/>
    <w:basedOn w:val="Elnota"/>
    <w:rsid w:val="00592F24"/>
  </w:style>
  <w:style w:type="paragraph" w:customStyle="1" w:styleId="El-62">
    <w:name w:val="El-62"/>
    <w:basedOn w:val="Elpunto"/>
    <w:rsid w:val="00592F24"/>
    <w:pPr>
      <w:ind w:left="0" w:firstLine="0"/>
    </w:pPr>
  </w:style>
  <w:style w:type="paragraph" w:customStyle="1" w:styleId="Elpunto262">
    <w:name w:val="El_punto262"/>
    <w:basedOn w:val="Elpunto"/>
    <w:rsid w:val="00592F24"/>
    <w:pPr>
      <w:ind w:left="463" w:hanging="283"/>
    </w:pPr>
  </w:style>
  <w:style w:type="paragraph" w:customStyle="1" w:styleId="StileTabelleAllineatoasinistra42">
    <w:name w:val="Stile Tabelle + Allineato a sinistra42"/>
    <w:basedOn w:val="Tabelle"/>
    <w:rsid w:val="00592F24"/>
    <w:rPr>
      <w:rFonts w:eastAsia="Times New Roman"/>
      <w:szCs w:val="20"/>
    </w:rPr>
  </w:style>
  <w:style w:type="paragraph" w:customStyle="1" w:styleId="tit342">
    <w:name w:val="tit342"/>
    <w:basedOn w:val="Standard"/>
    <w:rsid w:val="00592F24"/>
    <w:pPr>
      <w:spacing w:before="480"/>
    </w:pPr>
    <w:rPr>
      <w:rFonts w:ascii="Arial" w:hAnsi="Arial" w:cs="Arial"/>
      <w:b/>
      <w:bCs/>
      <w:color w:val="006699"/>
      <w:sz w:val="20"/>
      <w:szCs w:val="20"/>
    </w:rPr>
  </w:style>
  <w:style w:type="paragraph" w:customStyle="1" w:styleId="tit242">
    <w:name w:val="tit242"/>
    <w:basedOn w:val="Standard"/>
    <w:rsid w:val="00592F24"/>
    <w:pPr>
      <w:spacing w:before="400" w:after="60"/>
    </w:pPr>
    <w:rPr>
      <w:rFonts w:ascii="Arial" w:hAnsi="Arial" w:cs="Arial"/>
      <w:b/>
      <w:bCs/>
      <w:color w:val="006699"/>
      <w:sz w:val="22"/>
      <w:szCs w:val="22"/>
    </w:rPr>
  </w:style>
  <w:style w:type="paragraph" w:customStyle="1" w:styleId="corpotab420">
    <w:name w:val="corpotab42"/>
    <w:basedOn w:val="Standard"/>
    <w:rsid w:val="00592F24"/>
    <w:pPr>
      <w:spacing w:before="20" w:after="20"/>
      <w:ind w:left="40" w:right="40"/>
    </w:pPr>
    <w:rPr>
      <w:rFonts w:ascii="Arial" w:hAnsi="Arial" w:cs="Arial"/>
      <w:color w:val="000000"/>
      <w:sz w:val="18"/>
      <w:szCs w:val="18"/>
    </w:rPr>
  </w:style>
  <w:style w:type="paragraph" w:customStyle="1" w:styleId="Normale242">
    <w:name w:val="Normale 242"/>
    <w:basedOn w:val="Standard"/>
    <w:rsid w:val="00592F24"/>
    <w:pPr>
      <w:spacing w:before="120"/>
      <w:ind w:left="567" w:right="567"/>
    </w:pPr>
    <w:rPr>
      <w:sz w:val="22"/>
      <w:szCs w:val="20"/>
    </w:rPr>
  </w:style>
  <w:style w:type="paragraph" w:customStyle="1" w:styleId="tit442">
    <w:name w:val="tit442"/>
    <w:basedOn w:val="Standard"/>
    <w:rsid w:val="00592F24"/>
    <w:pPr>
      <w:spacing w:before="120"/>
    </w:pPr>
    <w:rPr>
      <w:rFonts w:ascii="Arial" w:hAnsi="Arial" w:cs="Arial"/>
      <w:b/>
      <w:bCs/>
      <w:i/>
      <w:iCs/>
      <w:color w:val="006699"/>
      <w:sz w:val="18"/>
      <w:szCs w:val="18"/>
    </w:rPr>
  </w:style>
  <w:style w:type="paragraph" w:customStyle="1" w:styleId="CorpoCarattereCarattere42">
    <w:name w:val="Corpo Carattere Carattere42"/>
    <w:basedOn w:val="Standard"/>
    <w:rsid w:val="00592F24"/>
    <w:pPr>
      <w:spacing w:before="120" w:after="120"/>
      <w:ind w:left="284"/>
      <w:jc w:val="both"/>
    </w:pPr>
    <w:rPr>
      <w:spacing w:val="-2"/>
    </w:rPr>
  </w:style>
  <w:style w:type="paragraph" w:customStyle="1" w:styleId="rgsufficio142">
    <w:name w:val="rgs_ufficio142"/>
    <w:basedOn w:val="Standard"/>
    <w:rsid w:val="00592F24"/>
    <w:pPr>
      <w:jc w:val="center"/>
    </w:pPr>
    <w:rPr>
      <w:smallCaps/>
      <w:sz w:val="16"/>
      <w:szCs w:val="20"/>
    </w:rPr>
  </w:style>
  <w:style w:type="paragraph" w:customStyle="1" w:styleId="StileGlossarioDefCorsivo42">
    <w:name w:val="Stile GlossarioDef + Corsivo42"/>
    <w:basedOn w:val="GlossarioDef"/>
    <w:rsid w:val="00592F24"/>
    <w:rPr>
      <w:i/>
      <w:iCs/>
      <w:spacing w:val="-2"/>
    </w:rPr>
  </w:style>
  <w:style w:type="paragraph" w:customStyle="1" w:styleId="corpocarattere42">
    <w:name w:val="corpocarattere42"/>
    <w:basedOn w:val="Standard"/>
    <w:rsid w:val="00592F24"/>
    <w:pPr>
      <w:spacing w:before="280" w:after="280"/>
    </w:pPr>
    <w:rPr>
      <w:rFonts w:ascii="Arial Unicode MS" w:eastAsia="Arial Unicode MS" w:hAnsi="Arial Unicode MS" w:cs="Arial Unicode MS"/>
    </w:rPr>
  </w:style>
  <w:style w:type="paragraph" w:customStyle="1" w:styleId="0proposta42">
    <w:name w:val="0_proposta42"/>
    <w:basedOn w:val="Standard"/>
    <w:rsid w:val="00592F24"/>
    <w:pPr>
      <w:spacing w:after="120"/>
      <w:jc w:val="both"/>
    </w:pPr>
  </w:style>
  <w:style w:type="paragraph" w:customStyle="1" w:styleId="rgscorpodeltesto42">
    <w:name w:val="rgs_corpodeltesto42"/>
    <w:basedOn w:val="Standard"/>
    <w:rsid w:val="00592F24"/>
    <w:pPr>
      <w:spacing w:after="120" w:line="360" w:lineRule="auto"/>
      <w:ind w:firstLine="799"/>
      <w:jc w:val="both"/>
    </w:pPr>
    <w:rPr>
      <w:szCs w:val="20"/>
    </w:rPr>
  </w:style>
  <w:style w:type="paragraph" w:customStyle="1" w:styleId="testo142">
    <w:name w:val="testo142"/>
    <w:basedOn w:val="Standard"/>
    <w:rsid w:val="00592F24"/>
    <w:pPr>
      <w:widowControl w:val="0"/>
      <w:ind w:left="426" w:right="-1"/>
      <w:jc w:val="both"/>
    </w:pPr>
    <w:rPr>
      <w:sz w:val="22"/>
      <w:szCs w:val="20"/>
    </w:rPr>
  </w:style>
  <w:style w:type="paragraph" w:customStyle="1" w:styleId="StileEvidenziatoreNonGrassetto12">
    <w:name w:val="Stile Evidenziatore + Non Grassetto12"/>
    <w:basedOn w:val="Evidenziatore"/>
    <w:rsid w:val="00592F24"/>
  </w:style>
  <w:style w:type="paragraph" w:customStyle="1" w:styleId="ElnotaCarattere112">
    <w:name w:val="El_nota Carattere1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2">
    <w:name w:val="Corpo Carattere Carattere Carattere112"/>
    <w:basedOn w:val="Standard"/>
    <w:rsid w:val="00592F24"/>
    <w:pPr>
      <w:spacing w:before="120" w:after="120"/>
      <w:ind w:left="284"/>
      <w:jc w:val="both"/>
    </w:pPr>
    <w:rPr>
      <w:spacing w:val="-2"/>
    </w:rPr>
  </w:style>
  <w:style w:type="paragraph" w:customStyle="1" w:styleId="Elpunto112">
    <w:name w:val="El_punto112"/>
    <w:basedOn w:val="Puntoelenco"/>
    <w:rsid w:val="00592F24"/>
    <w:pPr>
      <w:spacing w:before="60" w:after="60"/>
      <w:ind w:left="0" w:firstLine="0"/>
    </w:pPr>
  </w:style>
  <w:style w:type="paragraph" w:customStyle="1" w:styleId="Dida112">
    <w:name w:val="Dida112"/>
    <w:basedOn w:val="WW-Didascalia"/>
    <w:rsid w:val="00592F24"/>
  </w:style>
  <w:style w:type="paragraph" w:customStyle="1" w:styleId="Ellettera2112">
    <w:name w:val="El_lettera2112"/>
    <w:basedOn w:val="Ellettera"/>
    <w:rsid w:val="00592F24"/>
  </w:style>
  <w:style w:type="paragraph" w:customStyle="1" w:styleId="EltracciatoCarattereCarattere112">
    <w:name w:val="El_tracciato Carattere Carattere112"/>
    <w:basedOn w:val="ElnotaCarattere"/>
    <w:rsid w:val="00592F24"/>
    <w:pPr>
      <w:ind w:left="0" w:firstLine="0"/>
    </w:pPr>
  </w:style>
  <w:style w:type="paragraph" w:customStyle="1" w:styleId="Evidenziatore112">
    <w:name w:val="Evidenziatore112"/>
    <w:basedOn w:val="Standard"/>
    <w:rsid w:val="00592F24"/>
    <w:pPr>
      <w:spacing w:before="120" w:after="140"/>
      <w:jc w:val="both"/>
    </w:pPr>
    <w:rPr>
      <w:rFonts w:cs="Arial"/>
      <w:b/>
      <w:spacing w:val="-2"/>
    </w:rPr>
  </w:style>
  <w:style w:type="paragraph" w:customStyle="1" w:styleId="Figura112">
    <w:name w:val="Figura112"/>
    <w:basedOn w:val="Standard"/>
    <w:rsid w:val="00592F24"/>
    <w:pPr>
      <w:keepNext/>
      <w:spacing w:before="240" w:after="120"/>
      <w:jc w:val="center"/>
    </w:pPr>
  </w:style>
  <w:style w:type="paragraph" w:customStyle="1" w:styleId="Tabelle112">
    <w:name w:val="Tabelle112"/>
    <w:basedOn w:val="Standard"/>
    <w:rsid w:val="00592F24"/>
    <w:pPr>
      <w:spacing w:before="120" w:after="360"/>
    </w:pPr>
    <w:rPr>
      <w:rFonts w:eastAsia="Arial Unicode MS"/>
    </w:rPr>
  </w:style>
  <w:style w:type="paragraph" w:customStyle="1" w:styleId="Corpolettera112">
    <w:name w:val="Corpo_lettera112"/>
    <w:basedOn w:val="Standard"/>
    <w:rsid w:val="00592F24"/>
    <w:pPr>
      <w:spacing w:before="120" w:after="120"/>
      <w:ind w:firstLine="340"/>
      <w:jc w:val="both"/>
    </w:pPr>
    <w:rPr>
      <w:rFonts w:cs="Arial"/>
      <w:spacing w:val="-2"/>
    </w:rPr>
  </w:style>
  <w:style w:type="paragraph" w:customStyle="1" w:styleId="Elnotalettera112">
    <w:name w:val="El_notalettera112"/>
    <w:basedOn w:val="Elnota"/>
    <w:rsid w:val="00592F24"/>
    <w:pPr>
      <w:ind w:left="616" w:hanging="360"/>
    </w:pPr>
  </w:style>
  <w:style w:type="paragraph" w:customStyle="1" w:styleId="Elnota112">
    <w:name w:val="El_nota112"/>
    <w:basedOn w:val="Nota"/>
    <w:rsid w:val="00592F24"/>
    <w:pPr>
      <w:ind w:left="567" w:hanging="283"/>
    </w:pPr>
  </w:style>
  <w:style w:type="paragraph" w:customStyle="1" w:styleId="EltracciatoCarattere112">
    <w:name w:val="El_tracciato Carattere112"/>
    <w:basedOn w:val="Elnota"/>
    <w:rsid w:val="00592F24"/>
  </w:style>
  <w:style w:type="paragraph" w:customStyle="1" w:styleId="El-112">
    <w:name w:val="El-112"/>
    <w:basedOn w:val="Elpunto"/>
    <w:rsid w:val="00592F24"/>
    <w:pPr>
      <w:ind w:left="0" w:firstLine="0"/>
    </w:pPr>
  </w:style>
  <w:style w:type="paragraph" w:customStyle="1" w:styleId="Elpunto2112">
    <w:name w:val="El_punto2112"/>
    <w:basedOn w:val="Elpunto"/>
    <w:rsid w:val="00592F24"/>
    <w:pPr>
      <w:ind w:left="463" w:hanging="283"/>
    </w:pPr>
  </w:style>
  <w:style w:type="paragraph" w:customStyle="1" w:styleId="Corpo132">
    <w:name w:val="Corpo132"/>
    <w:basedOn w:val="Standard"/>
    <w:rsid w:val="00592F24"/>
    <w:pPr>
      <w:spacing w:before="120" w:after="120"/>
      <w:jc w:val="both"/>
    </w:pPr>
    <w:rPr>
      <w:rFonts w:cs="Arial"/>
      <w:spacing w:val="-2"/>
    </w:rPr>
  </w:style>
  <w:style w:type="paragraph" w:customStyle="1" w:styleId="StileTabelleAllineatoasinistra112">
    <w:name w:val="Stile Tabelle + Allineato a sinistra112"/>
    <w:basedOn w:val="Tabelle"/>
    <w:rsid w:val="00592F24"/>
    <w:rPr>
      <w:rFonts w:eastAsia="Times New Roman"/>
      <w:szCs w:val="20"/>
    </w:rPr>
  </w:style>
  <w:style w:type="paragraph" w:customStyle="1" w:styleId="tit3112">
    <w:name w:val="tit3112"/>
    <w:basedOn w:val="Standard"/>
    <w:rsid w:val="00592F24"/>
    <w:pPr>
      <w:spacing w:before="480"/>
    </w:pPr>
    <w:rPr>
      <w:rFonts w:ascii="Arial" w:hAnsi="Arial" w:cs="Arial"/>
      <w:b/>
      <w:bCs/>
      <w:color w:val="006699"/>
      <w:sz w:val="20"/>
      <w:szCs w:val="20"/>
    </w:rPr>
  </w:style>
  <w:style w:type="paragraph" w:customStyle="1" w:styleId="corpo1120">
    <w:name w:val="corpo112"/>
    <w:basedOn w:val="Standard"/>
    <w:rsid w:val="00592F24"/>
    <w:pPr>
      <w:spacing w:before="120" w:after="120"/>
      <w:ind w:right="100"/>
      <w:jc w:val="both"/>
    </w:pPr>
    <w:rPr>
      <w:rFonts w:ascii="Arial" w:hAnsi="Arial" w:cs="Arial"/>
      <w:color w:val="000000"/>
      <w:sz w:val="18"/>
      <w:szCs w:val="18"/>
    </w:rPr>
  </w:style>
  <w:style w:type="paragraph" w:customStyle="1" w:styleId="tit2112">
    <w:name w:val="tit2112"/>
    <w:basedOn w:val="Standard"/>
    <w:rsid w:val="00592F24"/>
    <w:pPr>
      <w:spacing w:before="400" w:after="60"/>
    </w:pPr>
    <w:rPr>
      <w:rFonts w:ascii="Arial" w:hAnsi="Arial" w:cs="Arial"/>
      <w:b/>
      <w:bCs/>
      <w:color w:val="006699"/>
      <w:sz w:val="22"/>
      <w:szCs w:val="22"/>
    </w:rPr>
  </w:style>
  <w:style w:type="paragraph" w:customStyle="1" w:styleId="corpotab1120">
    <w:name w:val="corpotab112"/>
    <w:basedOn w:val="Standard"/>
    <w:rsid w:val="00592F24"/>
    <w:pPr>
      <w:spacing w:before="20" w:after="20"/>
      <w:ind w:left="40" w:right="40"/>
    </w:pPr>
    <w:rPr>
      <w:rFonts w:ascii="Arial" w:hAnsi="Arial" w:cs="Arial"/>
      <w:color w:val="000000"/>
      <w:sz w:val="18"/>
      <w:szCs w:val="18"/>
    </w:rPr>
  </w:style>
  <w:style w:type="paragraph" w:customStyle="1" w:styleId="Normale2112">
    <w:name w:val="Normale 2112"/>
    <w:basedOn w:val="Standard"/>
    <w:rsid w:val="00592F24"/>
    <w:pPr>
      <w:spacing w:before="120"/>
      <w:ind w:left="567" w:right="567"/>
    </w:pPr>
    <w:rPr>
      <w:sz w:val="22"/>
      <w:szCs w:val="20"/>
    </w:rPr>
  </w:style>
  <w:style w:type="paragraph" w:customStyle="1" w:styleId="tit4112">
    <w:name w:val="tit4112"/>
    <w:basedOn w:val="Standard"/>
    <w:rsid w:val="00592F24"/>
    <w:pPr>
      <w:spacing w:before="120"/>
    </w:pPr>
    <w:rPr>
      <w:rFonts w:ascii="Arial" w:hAnsi="Arial" w:cs="Arial"/>
      <w:b/>
      <w:bCs/>
      <w:i/>
      <w:iCs/>
      <w:color w:val="006699"/>
      <w:sz w:val="18"/>
      <w:szCs w:val="18"/>
    </w:rPr>
  </w:style>
  <w:style w:type="paragraph" w:customStyle="1" w:styleId="CorpoCarattereCarattere112">
    <w:name w:val="Corpo Carattere Carattere112"/>
    <w:basedOn w:val="Standard"/>
    <w:rsid w:val="00592F24"/>
    <w:pPr>
      <w:spacing w:before="120" w:after="120"/>
      <w:ind w:left="284"/>
      <w:jc w:val="both"/>
    </w:pPr>
    <w:rPr>
      <w:spacing w:val="-2"/>
    </w:rPr>
  </w:style>
  <w:style w:type="paragraph" w:customStyle="1" w:styleId="rgsufficio1112">
    <w:name w:val="rgs_ufficio1112"/>
    <w:basedOn w:val="Standard"/>
    <w:rsid w:val="00592F24"/>
    <w:pPr>
      <w:jc w:val="center"/>
    </w:pPr>
    <w:rPr>
      <w:smallCaps/>
      <w:sz w:val="16"/>
      <w:szCs w:val="20"/>
    </w:rPr>
  </w:style>
  <w:style w:type="paragraph" w:customStyle="1" w:styleId="rgsoggetto112">
    <w:name w:val="rgs_oggetto112"/>
    <w:basedOn w:val="Standard"/>
    <w:rsid w:val="00592F24"/>
    <w:pPr>
      <w:ind w:left="1000" w:hanging="1000"/>
    </w:pPr>
    <w:rPr>
      <w:sz w:val="20"/>
      <w:szCs w:val="20"/>
    </w:rPr>
  </w:style>
  <w:style w:type="paragraph" w:customStyle="1" w:styleId="StileGlossarioDefCorsivo112">
    <w:name w:val="Stile GlossarioDef + Corsivo112"/>
    <w:basedOn w:val="GlossarioDef"/>
    <w:rsid w:val="00592F24"/>
    <w:rPr>
      <w:i/>
      <w:iCs/>
      <w:spacing w:val="-2"/>
    </w:rPr>
  </w:style>
  <w:style w:type="paragraph" w:customStyle="1" w:styleId="corpocarattere112">
    <w:name w:val="corpocarattere112"/>
    <w:basedOn w:val="Standard"/>
    <w:rsid w:val="00592F24"/>
    <w:pPr>
      <w:spacing w:before="280" w:after="280"/>
    </w:pPr>
    <w:rPr>
      <w:rFonts w:ascii="Arial Unicode MS" w:eastAsia="Arial Unicode MS" w:hAnsi="Arial Unicode MS" w:cs="Arial Unicode MS"/>
    </w:rPr>
  </w:style>
  <w:style w:type="paragraph" w:customStyle="1" w:styleId="0proposta112">
    <w:name w:val="0_proposta112"/>
    <w:basedOn w:val="Standard"/>
    <w:rsid w:val="00592F24"/>
    <w:pPr>
      <w:spacing w:after="120"/>
      <w:jc w:val="both"/>
    </w:pPr>
  </w:style>
  <w:style w:type="paragraph" w:customStyle="1" w:styleId="rgscorpodeltesto112">
    <w:name w:val="rgs_corpodeltesto112"/>
    <w:basedOn w:val="Standard"/>
    <w:rsid w:val="00592F24"/>
    <w:pPr>
      <w:spacing w:after="120" w:line="360" w:lineRule="auto"/>
      <w:ind w:firstLine="799"/>
      <w:jc w:val="both"/>
    </w:pPr>
    <w:rPr>
      <w:szCs w:val="20"/>
    </w:rPr>
  </w:style>
  <w:style w:type="paragraph" w:customStyle="1" w:styleId="CM114112">
    <w:name w:val="CM114112"/>
    <w:basedOn w:val="Standard"/>
    <w:next w:val="Standard"/>
    <w:rsid w:val="00592F24"/>
    <w:pPr>
      <w:widowControl w:val="0"/>
      <w:autoSpaceDE w:val="0"/>
      <w:spacing w:after="105"/>
      <w:ind w:right="508"/>
    </w:pPr>
  </w:style>
  <w:style w:type="paragraph" w:customStyle="1" w:styleId="testo1112">
    <w:name w:val="testo1112"/>
    <w:basedOn w:val="Standard"/>
    <w:rsid w:val="00592F24"/>
    <w:pPr>
      <w:widowControl w:val="0"/>
      <w:ind w:left="426" w:right="-1"/>
      <w:jc w:val="both"/>
    </w:pPr>
    <w:rPr>
      <w:sz w:val="22"/>
      <w:szCs w:val="20"/>
    </w:rPr>
  </w:style>
  <w:style w:type="paragraph" w:customStyle="1" w:styleId="ElnotaCarattere212">
    <w:name w:val="El_nota Carattere2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2">
    <w:name w:val="Corpo Carattere Carattere Carattere212"/>
    <w:basedOn w:val="Standard"/>
    <w:rsid w:val="00592F24"/>
    <w:pPr>
      <w:spacing w:before="120" w:after="120"/>
      <w:ind w:left="284"/>
      <w:jc w:val="both"/>
    </w:pPr>
    <w:rPr>
      <w:spacing w:val="-2"/>
    </w:rPr>
  </w:style>
  <w:style w:type="paragraph" w:customStyle="1" w:styleId="Elpunto312">
    <w:name w:val="El_punto312"/>
    <w:basedOn w:val="Puntoelenco"/>
    <w:rsid w:val="00592F24"/>
    <w:pPr>
      <w:spacing w:before="60" w:after="60"/>
      <w:ind w:left="0" w:firstLine="0"/>
    </w:pPr>
  </w:style>
  <w:style w:type="paragraph" w:customStyle="1" w:styleId="Dida212">
    <w:name w:val="Dida212"/>
    <w:basedOn w:val="WW-Didascalia"/>
    <w:rsid w:val="00592F24"/>
  </w:style>
  <w:style w:type="paragraph" w:customStyle="1" w:styleId="Ellettera2212">
    <w:name w:val="El_lettera2212"/>
    <w:basedOn w:val="Ellettera"/>
    <w:rsid w:val="00592F24"/>
  </w:style>
  <w:style w:type="paragraph" w:customStyle="1" w:styleId="EltracciatoCarattereCarattere212">
    <w:name w:val="El_tracciato Carattere Carattere212"/>
    <w:basedOn w:val="ElnotaCarattere"/>
    <w:rsid w:val="00592F24"/>
    <w:pPr>
      <w:ind w:left="0" w:firstLine="0"/>
    </w:pPr>
  </w:style>
  <w:style w:type="paragraph" w:customStyle="1" w:styleId="Evidenziatore212">
    <w:name w:val="Evidenziatore212"/>
    <w:basedOn w:val="Standard"/>
    <w:rsid w:val="00592F24"/>
    <w:pPr>
      <w:spacing w:before="120" w:after="140"/>
      <w:jc w:val="both"/>
    </w:pPr>
    <w:rPr>
      <w:rFonts w:cs="Arial"/>
      <w:b/>
      <w:spacing w:val="-2"/>
    </w:rPr>
  </w:style>
  <w:style w:type="paragraph" w:customStyle="1" w:styleId="Figura212">
    <w:name w:val="Figura212"/>
    <w:basedOn w:val="Standard"/>
    <w:rsid w:val="00592F24"/>
    <w:pPr>
      <w:keepNext/>
      <w:spacing w:before="240" w:after="120"/>
      <w:jc w:val="center"/>
    </w:pPr>
  </w:style>
  <w:style w:type="paragraph" w:customStyle="1" w:styleId="Tabelle212">
    <w:name w:val="Tabelle212"/>
    <w:basedOn w:val="Standard"/>
    <w:rsid w:val="00592F24"/>
    <w:pPr>
      <w:spacing w:before="120" w:after="360"/>
    </w:pPr>
    <w:rPr>
      <w:rFonts w:eastAsia="Arial Unicode MS"/>
    </w:rPr>
  </w:style>
  <w:style w:type="paragraph" w:customStyle="1" w:styleId="Corpolettera212">
    <w:name w:val="Corpo_lettera212"/>
    <w:basedOn w:val="Standard"/>
    <w:rsid w:val="00592F24"/>
    <w:pPr>
      <w:spacing w:before="120" w:after="120"/>
      <w:ind w:firstLine="340"/>
      <w:jc w:val="both"/>
    </w:pPr>
    <w:rPr>
      <w:rFonts w:cs="Arial"/>
      <w:spacing w:val="-2"/>
    </w:rPr>
  </w:style>
  <w:style w:type="paragraph" w:customStyle="1" w:styleId="Elnotalettera212">
    <w:name w:val="El_notalettera212"/>
    <w:basedOn w:val="Elnota"/>
    <w:rsid w:val="00592F24"/>
    <w:pPr>
      <w:ind w:left="616" w:hanging="360"/>
    </w:pPr>
  </w:style>
  <w:style w:type="paragraph" w:customStyle="1" w:styleId="Elnota212">
    <w:name w:val="El_nota212"/>
    <w:basedOn w:val="Nota"/>
    <w:rsid w:val="00592F24"/>
    <w:pPr>
      <w:ind w:left="567" w:hanging="283"/>
    </w:pPr>
  </w:style>
  <w:style w:type="paragraph" w:customStyle="1" w:styleId="EltracciatoCarattere212">
    <w:name w:val="El_tracciato Carattere212"/>
    <w:basedOn w:val="Elnota"/>
    <w:rsid w:val="00592F24"/>
  </w:style>
  <w:style w:type="paragraph" w:customStyle="1" w:styleId="El-212">
    <w:name w:val="El-212"/>
    <w:basedOn w:val="Elpunto"/>
    <w:rsid w:val="00592F24"/>
    <w:pPr>
      <w:ind w:left="0" w:firstLine="0"/>
    </w:pPr>
  </w:style>
  <w:style w:type="paragraph" w:customStyle="1" w:styleId="Elpunto2212">
    <w:name w:val="El_punto2212"/>
    <w:basedOn w:val="Elpunto"/>
    <w:rsid w:val="00592F24"/>
    <w:pPr>
      <w:ind w:left="463" w:hanging="283"/>
    </w:pPr>
  </w:style>
  <w:style w:type="paragraph" w:customStyle="1" w:styleId="Corpo212">
    <w:name w:val="Corpo212"/>
    <w:basedOn w:val="Standard"/>
    <w:rsid w:val="00592F24"/>
    <w:pPr>
      <w:spacing w:before="120" w:after="120"/>
      <w:jc w:val="both"/>
    </w:pPr>
    <w:rPr>
      <w:rFonts w:cs="Arial"/>
      <w:spacing w:val="-2"/>
    </w:rPr>
  </w:style>
  <w:style w:type="paragraph" w:customStyle="1" w:styleId="StileTabelleAllineatoasinistra212">
    <w:name w:val="Stile Tabelle + Allineato a sinistra212"/>
    <w:basedOn w:val="Tabelle"/>
    <w:rsid w:val="00592F24"/>
    <w:rPr>
      <w:rFonts w:eastAsia="Times New Roman"/>
      <w:szCs w:val="20"/>
    </w:rPr>
  </w:style>
  <w:style w:type="paragraph" w:customStyle="1" w:styleId="tit3212">
    <w:name w:val="tit3212"/>
    <w:basedOn w:val="Standard"/>
    <w:rsid w:val="00592F24"/>
    <w:pPr>
      <w:spacing w:before="480"/>
    </w:pPr>
    <w:rPr>
      <w:rFonts w:ascii="Arial" w:hAnsi="Arial" w:cs="Arial"/>
      <w:b/>
      <w:bCs/>
      <w:color w:val="006699"/>
      <w:sz w:val="20"/>
      <w:szCs w:val="20"/>
    </w:rPr>
  </w:style>
  <w:style w:type="paragraph" w:customStyle="1" w:styleId="corpo2120">
    <w:name w:val="corpo212"/>
    <w:basedOn w:val="Standard"/>
    <w:rsid w:val="00592F24"/>
    <w:pPr>
      <w:spacing w:before="120" w:after="120"/>
      <w:ind w:right="100"/>
      <w:jc w:val="both"/>
    </w:pPr>
    <w:rPr>
      <w:rFonts w:ascii="Arial" w:hAnsi="Arial" w:cs="Arial"/>
      <w:color w:val="000000"/>
      <w:sz w:val="18"/>
      <w:szCs w:val="18"/>
    </w:rPr>
  </w:style>
  <w:style w:type="paragraph" w:customStyle="1" w:styleId="tit2212">
    <w:name w:val="tit2212"/>
    <w:basedOn w:val="Standard"/>
    <w:rsid w:val="00592F24"/>
    <w:pPr>
      <w:spacing w:before="400" w:after="60"/>
    </w:pPr>
    <w:rPr>
      <w:rFonts w:ascii="Arial" w:hAnsi="Arial" w:cs="Arial"/>
      <w:b/>
      <w:bCs/>
      <w:color w:val="006699"/>
      <w:sz w:val="22"/>
      <w:szCs w:val="22"/>
    </w:rPr>
  </w:style>
  <w:style w:type="paragraph" w:customStyle="1" w:styleId="corpotab2120">
    <w:name w:val="corpotab212"/>
    <w:basedOn w:val="Standard"/>
    <w:rsid w:val="00592F24"/>
    <w:pPr>
      <w:spacing w:before="20" w:after="20"/>
      <w:ind w:left="40" w:right="40"/>
    </w:pPr>
    <w:rPr>
      <w:rFonts w:ascii="Arial" w:hAnsi="Arial" w:cs="Arial"/>
      <w:color w:val="000000"/>
      <w:sz w:val="18"/>
      <w:szCs w:val="18"/>
    </w:rPr>
  </w:style>
  <w:style w:type="paragraph" w:customStyle="1" w:styleId="Normale2212">
    <w:name w:val="Normale 2212"/>
    <w:basedOn w:val="Standard"/>
    <w:rsid w:val="00592F24"/>
    <w:pPr>
      <w:spacing w:before="120"/>
      <w:ind w:left="567" w:right="567"/>
    </w:pPr>
    <w:rPr>
      <w:sz w:val="22"/>
      <w:szCs w:val="20"/>
    </w:rPr>
  </w:style>
  <w:style w:type="paragraph" w:customStyle="1" w:styleId="tit4212">
    <w:name w:val="tit4212"/>
    <w:basedOn w:val="Standard"/>
    <w:rsid w:val="00592F24"/>
    <w:pPr>
      <w:spacing w:before="120"/>
    </w:pPr>
    <w:rPr>
      <w:rFonts w:ascii="Arial" w:hAnsi="Arial" w:cs="Arial"/>
      <w:b/>
      <w:bCs/>
      <w:i/>
      <w:iCs/>
      <w:color w:val="006699"/>
      <w:sz w:val="18"/>
      <w:szCs w:val="18"/>
    </w:rPr>
  </w:style>
  <w:style w:type="paragraph" w:customStyle="1" w:styleId="CorpoCarattereCarattere212">
    <w:name w:val="Corpo Carattere Carattere212"/>
    <w:basedOn w:val="Standard"/>
    <w:rsid w:val="00592F24"/>
    <w:pPr>
      <w:spacing w:before="120" w:after="120"/>
      <w:ind w:left="284"/>
      <w:jc w:val="both"/>
    </w:pPr>
    <w:rPr>
      <w:spacing w:val="-2"/>
    </w:rPr>
  </w:style>
  <w:style w:type="paragraph" w:customStyle="1" w:styleId="rgsufficio1212">
    <w:name w:val="rgs_ufficio1212"/>
    <w:basedOn w:val="Standard"/>
    <w:rsid w:val="00592F24"/>
    <w:pPr>
      <w:jc w:val="center"/>
    </w:pPr>
    <w:rPr>
      <w:smallCaps/>
      <w:sz w:val="16"/>
      <w:szCs w:val="20"/>
    </w:rPr>
  </w:style>
  <w:style w:type="paragraph" w:customStyle="1" w:styleId="rgsoggetto212">
    <w:name w:val="rgs_oggetto212"/>
    <w:basedOn w:val="Standard"/>
    <w:rsid w:val="00592F24"/>
    <w:pPr>
      <w:ind w:left="1000" w:hanging="1000"/>
    </w:pPr>
    <w:rPr>
      <w:sz w:val="20"/>
      <w:szCs w:val="20"/>
    </w:rPr>
  </w:style>
  <w:style w:type="paragraph" w:customStyle="1" w:styleId="StileGlossarioDefCorsivo212">
    <w:name w:val="Stile GlossarioDef + Corsivo212"/>
    <w:basedOn w:val="GlossarioDef"/>
    <w:rsid w:val="00592F24"/>
    <w:rPr>
      <w:i/>
      <w:iCs/>
      <w:spacing w:val="-2"/>
    </w:rPr>
  </w:style>
  <w:style w:type="paragraph" w:customStyle="1" w:styleId="corpocarattere212">
    <w:name w:val="corpocarattere212"/>
    <w:basedOn w:val="Standard"/>
    <w:rsid w:val="00592F24"/>
    <w:pPr>
      <w:spacing w:before="280" w:after="280"/>
    </w:pPr>
    <w:rPr>
      <w:rFonts w:ascii="Arial Unicode MS" w:eastAsia="Arial Unicode MS" w:hAnsi="Arial Unicode MS" w:cs="Arial Unicode MS"/>
    </w:rPr>
  </w:style>
  <w:style w:type="paragraph" w:customStyle="1" w:styleId="0proposta212">
    <w:name w:val="0_proposta212"/>
    <w:basedOn w:val="Standard"/>
    <w:rsid w:val="00592F24"/>
    <w:pPr>
      <w:spacing w:after="120"/>
      <w:jc w:val="both"/>
    </w:pPr>
  </w:style>
  <w:style w:type="paragraph" w:customStyle="1" w:styleId="rgscorpodeltesto212">
    <w:name w:val="rgs_corpodeltesto212"/>
    <w:basedOn w:val="Standard"/>
    <w:rsid w:val="00592F24"/>
    <w:pPr>
      <w:spacing w:after="120" w:line="360" w:lineRule="auto"/>
      <w:ind w:firstLine="799"/>
      <w:jc w:val="both"/>
    </w:pPr>
    <w:rPr>
      <w:szCs w:val="20"/>
    </w:rPr>
  </w:style>
  <w:style w:type="paragraph" w:customStyle="1" w:styleId="CM114212">
    <w:name w:val="CM114212"/>
    <w:basedOn w:val="Standard"/>
    <w:next w:val="Standard"/>
    <w:rsid w:val="00592F24"/>
    <w:pPr>
      <w:widowControl w:val="0"/>
      <w:autoSpaceDE w:val="0"/>
      <w:spacing w:after="105"/>
      <w:ind w:right="508"/>
    </w:pPr>
  </w:style>
  <w:style w:type="paragraph" w:customStyle="1" w:styleId="testo1212">
    <w:name w:val="testo1212"/>
    <w:basedOn w:val="Standard"/>
    <w:rsid w:val="00592F24"/>
    <w:pPr>
      <w:widowControl w:val="0"/>
      <w:ind w:left="426" w:right="-1"/>
      <w:jc w:val="both"/>
    </w:pPr>
    <w:rPr>
      <w:sz w:val="22"/>
      <w:szCs w:val="20"/>
    </w:rPr>
  </w:style>
  <w:style w:type="paragraph" w:customStyle="1" w:styleId="Corpo1142">
    <w:name w:val="Corpo1142"/>
    <w:basedOn w:val="Standard"/>
    <w:rsid w:val="00592F24"/>
    <w:pPr>
      <w:spacing w:before="120" w:after="120"/>
      <w:jc w:val="both"/>
    </w:pPr>
    <w:rPr>
      <w:rFonts w:cs="Arial"/>
      <w:spacing w:val="-2"/>
    </w:rPr>
  </w:style>
  <w:style w:type="paragraph" w:customStyle="1" w:styleId="Corpo11112">
    <w:name w:val="Corpo11112"/>
    <w:basedOn w:val="Standard"/>
    <w:rsid w:val="00592F24"/>
    <w:pPr>
      <w:spacing w:before="120" w:after="120"/>
      <w:jc w:val="both"/>
    </w:pPr>
    <w:rPr>
      <w:rFonts w:cs="Arial"/>
      <w:spacing w:val="-2"/>
    </w:rPr>
  </w:style>
  <w:style w:type="paragraph" w:customStyle="1" w:styleId="Elpunto412">
    <w:name w:val="El_punto412"/>
    <w:basedOn w:val="Puntoelenco"/>
    <w:rsid w:val="00592F24"/>
    <w:pPr>
      <w:spacing w:before="60" w:after="60"/>
    </w:pPr>
  </w:style>
  <w:style w:type="paragraph" w:customStyle="1" w:styleId="Figura312">
    <w:name w:val="Figura312"/>
    <w:basedOn w:val="Standard"/>
    <w:rsid w:val="00592F24"/>
    <w:pPr>
      <w:keepNext/>
      <w:spacing w:before="240" w:after="120"/>
      <w:jc w:val="center"/>
    </w:pPr>
  </w:style>
  <w:style w:type="paragraph" w:customStyle="1" w:styleId="Elnota312">
    <w:name w:val="El_nota312"/>
    <w:basedOn w:val="Standard"/>
    <w:rsid w:val="00592F24"/>
    <w:pPr>
      <w:spacing w:before="80" w:after="80"/>
      <w:ind w:left="284" w:hanging="284"/>
    </w:pPr>
    <w:rPr>
      <w:rFonts w:ascii="Arial" w:hAnsi="Arial" w:cs="Arial"/>
      <w:bCs/>
      <w:sz w:val="18"/>
      <w:szCs w:val="3276"/>
    </w:rPr>
  </w:style>
  <w:style w:type="paragraph" w:customStyle="1" w:styleId="Elpunto2312">
    <w:name w:val="El_punto2312"/>
    <w:basedOn w:val="Elpunto"/>
    <w:rsid w:val="00592F24"/>
    <w:pPr>
      <w:ind w:left="567" w:hanging="283"/>
    </w:pPr>
  </w:style>
  <w:style w:type="paragraph" w:customStyle="1" w:styleId="Corpo312">
    <w:name w:val="Corpo312"/>
    <w:basedOn w:val="Standard"/>
    <w:rsid w:val="00592F24"/>
    <w:pPr>
      <w:spacing w:before="120" w:after="120"/>
      <w:jc w:val="both"/>
    </w:pPr>
    <w:rPr>
      <w:rFonts w:cs="Arial"/>
      <w:spacing w:val="-2"/>
    </w:rPr>
  </w:style>
  <w:style w:type="paragraph" w:customStyle="1" w:styleId="Elnotalettera312">
    <w:name w:val="El_notalettera312"/>
    <w:basedOn w:val="Elnota"/>
    <w:rsid w:val="00592F24"/>
    <w:pPr>
      <w:ind w:left="616" w:hanging="360"/>
    </w:pPr>
  </w:style>
  <w:style w:type="paragraph" w:customStyle="1" w:styleId="EltracciatoCarattere312">
    <w:name w:val="El_tracciato Carattere312"/>
    <w:basedOn w:val="Elnota"/>
    <w:rsid w:val="00592F24"/>
  </w:style>
  <w:style w:type="paragraph" w:customStyle="1" w:styleId="El-312">
    <w:name w:val="El-312"/>
    <w:basedOn w:val="Elpunto"/>
    <w:rsid w:val="00592F24"/>
  </w:style>
  <w:style w:type="paragraph" w:customStyle="1" w:styleId="Corpo11212">
    <w:name w:val="Corpo11212"/>
    <w:basedOn w:val="Standard"/>
    <w:rsid w:val="00592F24"/>
    <w:pPr>
      <w:spacing w:before="120" w:after="120"/>
      <w:jc w:val="both"/>
    </w:pPr>
    <w:rPr>
      <w:rFonts w:cs="Arial"/>
      <w:spacing w:val="-2"/>
    </w:rPr>
  </w:style>
  <w:style w:type="paragraph" w:customStyle="1" w:styleId="Corpo412">
    <w:name w:val="Corpo412"/>
    <w:basedOn w:val="Standard"/>
    <w:rsid w:val="00592F24"/>
    <w:pPr>
      <w:spacing w:before="120" w:after="120"/>
      <w:jc w:val="both"/>
    </w:pPr>
    <w:rPr>
      <w:rFonts w:cs="Arial"/>
      <w:spacing w:val="-2"/>
    </w:rPr>
  </w:style>
  <w:style w:type="paragraph" w:customStyle="1" w:styleId="Elpunto2412">
    <w:name w:val="El_punto2412"/>
    <w:basedOn w:val="Elpunto"/>
    <w:rsid w:val="00592F24"/>
    <w:pPr>
      <w:ind w:left="0" w:firstLine="0"/>
    </w:pPr>
  </w:style>
  <w:style w:type="paragraph" w:customStyle="1" w:styleId="Elpunto512">
    <w:name w:val="El_punto512"/>
    <w:basedOn w:val="Puntoelenco"/>
    <w:rsid w:val="00592F24"/>
    <w:pPr>
      <w:spacing w:before="60" w:after="60"/>
    </w:pPr>
  </w:style>
  <w:style w:type="paragraph" w:customStyle="1" w:styleId="Elnota412">
    <w:name w:val="El_nota412"/>
    <w:basedOn w:val="Nota"/>
    <w:rsid w:val="00592F24"/>
    <w:pPr>
      <w:ind w:left="567" w:hanging="283"/>
    </w:pPr>
  </w:style>
  <w:style w:type="paragraph" w:customStyle="1" w:styleId="El-412">
    <w:name w:val="El-412"/>
    <w:basedOn w:val="Elpunto"/>
    <w:rsid w:val="00592F24"/>
  </w:style>
  <w:style w:type="paragraph" w:customStyle="1" w:styleId="Evidenziatore312">
    <w:name w:val="Evidenziatore312"/>
    <w:basedOn w:val="Standard"/>
    <w:rsid w:val="00592F24"/>
    <w:pPr>
      <w:spacing w:before="120" w:after="140"/>
      <w:jc w:val="both"/>
    </w:pPr>
    <w:rPr>
      <w:rFonts w:cs="Arial"/>
      <w:b/>
      <w:spacing w:val="-2"/>
    </w:rPr>
  </w:style>
  <w:style w:type="paragraph" w:customStyle="1" w:styleId="Elnota512">
    <w:name w:val="El_nota512"/>
    <w:basedOn w:val="Standard"/>
    <w:rsid w:val="00592F24"/>
    <w:pPr>
      <w:spacing w:before="80" w:after="80"/>
      <w:ind w:left="567" w:hanging="283"/>
    </w:pPr>
    <w:rPr>
      <w:rFonts w:ascii="Arial" w:hAnsi="Arial" w:cs="Arial"/>
      <w:bCs/>
      <w:sz w:val="18"/>
      <w:szCs w:val="3276"/>
    </w:rPr>
  </w:style>
  <w:style w:type="paragraph" w:customStyle="1" w:styleId="ElnotaCarattere312">
    <w:name w:val="El_nota Carattere31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2">
    <w:name w:val="Corpo Carattere Carattere Carattere312"/>
    <w:basedOn w:val="Standard"/>
    <w:rsid w:val="00592F24"/>
    <w:pPr>
      <w:spacing w:before="120" w:after="120"/>
      <w:ind w:left="284"/>
      <w:jc w:val="both"/>
    </w:pPr>
    <w:rPr>
      <w:spacing w:val="-2"/>
    </w:rPr>
  </w:style>
  <w:style w:type="paragraph" w:customStyle="1" w:styleId="Elpunto612">
    <w:name w:val="El_punto612"/>
    <w:basedOn w:val="Puntoelenco"/>
    <w:rsid w:val="00592F24"/>
    <w:pPr>
      <w:spacing w:before="60" w:after="60"/>
      <w:ind w:left="0" w:firstLine="0"/>
    </w:pPr>
  </w:style>
  <w:style w:type="paragraph" w:customStyle="1" w:styleId="Dida312">
    <w:name w:val="Dida312"/>
    <w:basedOn w:val="WW-Didascalia"/>
    <w:rsid w:val="00592F24"/>
  </w:style>
  <w:style w:type="paragraph" w:customStyle="1" w:styleId="Ellettera2312">
    <w:name w:val="El_lettera2312"/>
    <w:basedOn w:val="Ellettera"/>
    <w:rsid w:val="00592F24"/>
  </w:style>
  <w:style w:type="paragraph" w:customStyle="1" w:styleId="EltracciatoCarattereCarattere312">
    <w:name w:val="El_tracciato Carattere Carattere312"/>
    <w:basedOn w:val="ElnotaCarattere"/>
    <w:rsid w:val="00592F24"/>
    <w:pPr>
      <w:ind w:left="0" w:firstLine="0"/>
    </w:pPr>
  </w:style>
  <w:style w:type="paragraph" w:customStyle="1" w:styleId="Evidenziatore412">
    <w:name w:val="Evidenziatore412"/>
    <w:basedOn w:val="Standard"/>
    <w:rsid w:val="00592F24"/>
    <w:pPr>
      <w:spacing w:before="120" w:after="140"/>
      <w:jc w:val="both"/>
    </w:pPr>
    <w:rPr>
      <w:rFonts w:cs="Arial"/>
      <w:b/>
      <w:spacing w:val="-2"/>
    </w:rPr>
  </w:style>
  <w:style w:type="paragraph" w:customStyle="1" w:styleId="Figura412">
    <w:name w:val="Figura412"/>
    <w:basedOn w:val="Standard"/>
    <w:rsid w:val="00592F24"/>
    <w:pPr>
      <w:keepNext/>
      <w:spacing w:before="240" w:after="120"/>
      <w:jc w:val="center"/>
    </w:pPr>
  </w:style>
  <w:style w:type="paragraph" w:customStyle="1" w:styleId="Tabelle312">
    <w:name w:val="Tabelle312"/>
    <w:basedOn w:val="Standard"/>
    <w:rsid w:val="00592F24"/>
    <w:pPr>
      <w:spacing w:before="120" w:after="360"/>
    </w:pPr>
    <w:rPr>
      <w:rFonts w:eastAsia="Arial Unicode MS"/>
    </w:rPr>
  </w:style>
  <w:style w:type="paragraph" w:customStyle="1" w:styleId="Corpolettera312">
    <w:name w:val="Corpo_lettera312"/>
    <w:basedOn w:val="Standard"/>
    <w:rsid w:val="00592F24"/>
    <w:pPr>
      <w:spacing w:before="120" w:after="120"/>
      <w:ind w:firstLine="340"/>
      <w:jc w:val="both"/>
    </w:pPr>
    <w:rPr>
      <w:rFonts w:cs="Arial"/>
      <w:spacing w:val="-2"/>
    </w:rPr>
  </w:style>
  <w:style w:type="paragraph" w:customStyle="1" w:styleId="Elnotalettera412">
    <w:name w:val="El_notalettera412"/>
    <w:basedOn w:val="Elnota"/>
    <w:rsid w:val="00592F24"/>
    <w:pPr>
      <w:ind w:left="616" w:hanging="360"/>
    </w:pPr>
  </w:style>
  <w:style w:type="paragraph" w:customStyle="1" w:styleId="Elnota612">
    <w:name w:val="El_nota612"/>
    <w:basedOn w:val="Nota"/>
    <w:rsid w:val="00592F24"/>
    <w:pPr>
      <w:ind w:left="284" w:hanging="284"/>
    </w:pPr>
  </w:style>
  <w:style w:type="paragraph" w:customStyle="1" w:styleId="EltracciatoCarattere412">
    <w:name w:val="El_tracciato Carattere412"/>
    <w:basedOn w:val="Elnota"/>
    <w:rsid w:val="00592F24"/>
  </w:style>
  <w:style w:type="paragraph" w:customStyle="1" w:styleId="El-512">
    <w:name w:val="El-512"/>
    <w:basedOn w:val="Elpunto"/>
    <w:rsid w:val="00592F24"/>
    <w:pPr>
      <w:ind w:left="0" w:firstLine="0"/>
    </w:pPr>
  </w:style>
  <w:style w:type="paragraph" w:customStyle="1" w:styleId="Elpunto2512">
    <w:name w:val="El_punto2512"/>
    <w:basedOn w:val="Elpunto"/>
    <w:rsid w:val="00592F24"/>
    <w:pPr>
      <w:ind w:left="1500" w:hanging="360"/>
    </w:pPr>
  </w:style>
  <w:style w:type="paragraph" w:customStyle="1" w:styleId="Corpo512">
    <w:name w:val="Corpo512"/>
    <w:basedOn w:val="Standard"/>
    <w:rsid w:val="00592F24"/>
    <w:pPr>
      <w:spacing w:before="120" w:after="120"/>
      <w:jc w:val="both"/>
    </w:pPr>
    <w:rPr>
      <w:rFonts w:cs="Arial"/>
      <w:spacing w:val="-2"/>
    </w:rPr>
  </w:style>
  <w:style w:type="paragraph" w:customStyle="1" w:styleId="StileTabelleAllineatoasinistra312">
    <w:name w:val="Stile Tabelle + Allineato a sinistra312"/>
    <w:basedOn w:val="Tabelle"/>
    <w:rsid w:val="00592F24"/>
    <w:rPr>
      <w:rFonts w:eastAsia="Times New Roman"/>
      <w:szCs w:val="20"/>
    </w:rPr>
  </w:style>
  <w:style w:type="paragraph" w:customStyle="1" w:styleId="tit3312">
    <w:name w:val="tit3312"/>
    <w:basedOn w:val="Standard"/>
    <w:rsid w:val="00592F24"/>
    <w:pPr>
      <w:spacing w:before="480"/>
    </w:pPr>
    <w:rPr>
      <w:rFonts w:ascii="Arial" w:hAnsi="Arial" w:cs="Arial"/>
      <w:b/>
      <w:bCs/>
      <w:color w:val="006699"/>
      <w:sz w:val="20"/>
      <w:szCs w:val="20"/>
    </w:rPr>
  </w:style>
  <w:style w:type="paragraph" w:customStyle="1" w:styleId="corpo3120">
    <w:name w:val="corpo312"/>
    <w:basedOn w:val="Standard"/>
    <w:rsid w:val="00592F24"/>
    <w:pPr>
      <w:spacing w:before="120" w:after="120"/>
      <w:ind w:right="100"/>
      <w:jc w:val="both"/>
    </w:pPr>
    <w:rPr>
      <w:rFonts w:ascii="Arial" w:hAnsi="Arial" w:cs="Arial"/>
      <w:color w:val="000000"/>
      <w:sz w:val="18"/>
      <w:szCs w:val="18"/>
    </w:rPr>
  </w:style>
  <w:style w:type="paragraph" w:customStyle="1" w:styleId="tit2312">
    <w:name w:val="tit2312"/>
    <w:basedOn w:val="Standard"/>
    <w:rsid w:val="00592F24"/>
    <w:pPr>
      <w:spacing w:before="400" w:after="60"/>
    </w:pPr>
    <w:rPr>
      <w:rFonts w:ascii="Arial" w:hAnsi="Arial" w:cs="Arial"/>
      <w:b/>
      <w:bCs/>
      <w:color w:val="006699"/>
      <w:sz w:val="22"/>
      <w:szCs w:val="22"/>
    </w:rPr>
  </w:style>
  <w:style w:type="paragraph" w:customStyle="1" w:styleId="corpotab3120">
    <w:name w:val="corpotab312"/>
    <w:basedOn w:val="Standard"/>
    <w:rsid w:val="00592F24"/>
    <w:pPr>
      <w:spacing w:before="20" w:after="20"/>
      <w:ind w:left="40" w:right="40"/>
    </w:pPr>
    <w:rPr>
      <w:rFonts w:ascii="Arial" w:hAnsi="Arial" w:cs="Arial"/>
      <w:color w:val="000000"/>
      <w:sz w:val="18"/>
      <w:szCs w:val="18"/>
    </w:rPr>
  </w:style>
  <w:style w:type="paragraph" w:customStyle="1" w:styleId="Normale2312">
    <w:name w:val="Normale 2312"/>
    <w:basedOn w:val="Standard"/>
    <w:rsid w:val="00592F24"/>
    <w:pPr>
      <w:spacing w:before="120"/>
      <w:ind w:left="567" w:right="567"/>
    </w:pPr>
    <w:rPr>
      <w:sz w:val="22"/>
      <w:szCs w:val="20"/>
    </w:rPr>
  </w:style>
  <w:style w:type="paragraph" w:customStyle="1" w:styleId="tit4312">
    <w:name w:val="tit4312"/>
    <w:basedOn w:val="Standard"/>
    <w:rsid w:val="00592F24"/>
    <w:pPr>
      <w:spacing w:before="120"/>
    </w:pPr>
    <w:rPr>
      <w:rFonts w:ascii="Arial" w:hAnsi="Arial" w:cs="Arial"/>
      <w:b/>
      <w:bCs/>
      <w:i/>
      <w:iCs/>
      <w:color w:val="006699"/>
      <w:sz w:val="18"/>
      <w:szCs w:val="18"/>
    </w:rPr>
  </w:style>
  <w:style w:type="paragraph" w:customStyle="1" w:styleId="CorpoCarattereCarattere312">
    <w:name w:val="Corpo Carattere Carattere312"/>
    <w:basedOn w:val="Standard"/>
    <w:rsid w:val="00592F24"/>
    <w:pPr>
      <w:spacing w:before="120" w:after="120"/>
      <w:ind w:left="284"/>
      <w:jc w:val="both"/>
    </w:pPr>
    <w:rPr>
      <w:spacing w:val="-2"/>
    </w:rPr>
  </w:style>
  <w:style w:type="paragraph" w:customStyle="1" w:styleId="rgsufficio1312">
    <w:name w:val="rgs_ufficio1312"/>
    <w:basedOn w:val="Standard"/>
    <w:rsid w:val="00592F24"/>
    <w:pPr>
      <w:jc w:val="center"/>
    </w:pPr>
    <w:rPr>
      <w:smallCaps/>
      <w:sz w:val="16"/>
      <w:szCs w:val="20"/>
    </w:rPr>
  </w:style>
  <w:style w:type="paragraph" w:customStyle="1" w:styleId="rgsoggetto312">
    <w:name w:val="rgs_oggetto312"/>
    <w:basedOn w:val="Standard"/>
    <w:rsid w:val="00592F24"/>
    <w:pPr>
      <w:ind w:left="1000" w:hanging="1000"/>
    </w:pPr>
    <w:rPr>
      <w:sz w:val="20"/>
      <w:szCs w:val="20"/>
    </w:rPr>
  </w:style>
  <w:style w:type="paragraph" w:customStyle="1" w:styleId="StileGlossarioDefCorsivo312">
    <w:name w:val="Stile GlossarioDef + Corsivo312"/>
    <w:basedOn w:val="GlossarioDef"/>
    <w:rsid w:val="00592F24"/>
    <w:rPr>
      <w:i/>
      <w:iCs/>
      <w:spacing w:val="-2"/>
    </w:rPr>
  </w:style>
  <w:style w:type="paragraph" w:customStyle="1" w:styleId="corpocarattere312">
    <w:name w:val="corpocarattere312"/>
    <w:basedOn w:val="Standard"/>
    <w:rsid w:val="00592F24"/>
    <w:pPr>
      <w:spacing w:before="280" w:after="280"/>
    </w:pPr>
    <w:rPr>
      <w:rFonts w:ascii="Arial Unicode MS" w:eastAsia="Arial Unicode MS" w:hAnsi="Arial Unicode MS" w:cs="Arial Unicode MS"/>
    </w:rPr>
  </w:style>
  <w:style w:type="paragraph" w:customStyle="1" w:styleId="0proposta312">
    <w:name w:val="0_proposta312"/>
    <w:basedOn w:val="Standard"/>
    <w:rsid w:val="00592F24"/>
    <w:pPr>
      <w:spacing w:after="120"/>
      <w:jc w:val="both"/>
    </w:pPr>
  </w:style>
  <w:style w:type="paragraph" w:customStyle="1" w:styleId="rgscorpodeltesto312">
    <w:name w:val="rgs_corpodeltesto312"/>
    <w:basedOn w:val="Standard"/>
    <w:rsid w:val="00592F24"/>
    <w:pPr>
      <w:spacing w:after="120" w:line="360" w:lineRule="auto"/>
      <w:ind w:firstLine="799"/>
      <w:jc w:val="both"/>
    </w:pPr>
    <w:rPr>
      <w:szCs w:val="20"/>
    </w:rPr>
  </w:style>
  <w:style w:type="paragraph" w:customStyle="1" w:styleId="CM114312">
    <w:name w:val="CM114312"/>
    <w:basedOn w:val="Standard"/>
    <w:next w:val="Standard"/>
    <w:rsid w:val="00592F24"/>
    <w:pPr>
      <w:widowControl w:val="0"/>
      <w:autoSpaceDE w:val="0"/>
      <w:spacing w:after="105"/>
      <w:ind w:right="508"/>
    </w:pPr>
  </w:style>
  <w:style w:type="paragraph" w:customStyle="1" w:styleId="testo1312">
    <w:name w:val="testo1312"/>
    <w:basedOn w:val="Standard"/>
    <w:rsid w:val="00592F24"/>
    <w:pPr>
      <w:widowControl w:val="0"/>
      <w:ind w:left="426" w:right="-1"/>
      <w:jc w:val="both"/>
    </w:pPr>
    <w:rPr>
      <w:sz w:val="22"/>
      <w:szCs w:val="20"/>
    </w:rPr>
  </w:style>
  <w:style w:type="paragraph" w:customStyle="1" w:styleId="Corpo1212">
    <w:name w:val="Corpo1212"/>
    <w:basedOn w:val="Standard"/>
    <w:rsid w:val="00592F24"/>
    <w:pPr>
      <w:spacing w:before="120" w:after="120"/>
      <w:jc w:val="both"/>
    </w:pPr>
    <w:rPr>
      <w:rFonts w:cs="Arial"/>
      <w:spacing w:val="-2"/>
    </w:rPr>
  </w:style>
  <w:style w:type="paragraph" w:customStyle="1" w:styleId="Corpo11312">
    <w:name w:val="Corpo11312"/>
    <w:basedOn w:val="Standard"/>
    <w:rsid w:val="00592F24"/>
    <w:pPr>
      <w:spacing w:before="120" w:after="120"/>
      <w:jc w:val="both"/>
    </w:pPr>
    <w:rPr>
      <w:rFonts w:cs="Arial"/>
      <w:spacing w:val="-2"/>
    </w:rPr>
  </w:style>
  <w:style w:type="paragraph" w:customStyle="1" w:styleId="ElnotaCarattere51">
    <w:name w:val="El_nota Carattere5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51">
    <w:name w:val="Corpo Carattere Carattere Carattere51"/>
    <w:basedOn w:val="Standard"/>
    <w:rsid w:val="00592F24"/>
    <w:pPr>
      <w:spacing w:before="120" w:after="120"/>
      <w:ind w:left="284"/>
      <w:jc w:val="both"/>
    </w:pPr>
    <w:rPr>
      <w:spacing w:val="-2"/>
    </w:rPr>
  </w:style>
  <w:style w:type="paragraph" w:customStyle="1" w:styleId="Elpunto82">
    <w:name w:val="El_punto82"/>
    <w:basedOn w:val="Puntoelenco"/>
    <w:rsid w:val="00592F24"/>
    <w:pPr>
      <w:spacing w:before="60" w:after="60"/>
    </w:pPr>
  </w:style>
  <w:style w:type="paragraph" w:customStyle="1" w:styleId="Dida52">
    <w:name w:val="Dida52"/>
    <w:basedOn w:val="WW-Didascalia"/>
    <w:rsid w:val="00592F24"/>
  </w:style>
  <w:style w:type="paragraph" w:customStyle="1" w:styleId="Ellettera252">
    <w:name w:val="El_lettera252"/>
    <w:basedOn w:val="Ellettera"/>
    <w:rsid w:val="00592F24"/>
  </w:style>
  <w:style w:type="paragraph" w:customStyle="1" w:styleId="EltracciatoCarattereCarattere52">
    <w:name w:val="El_tracciato Carattere Carattere52"/>
    <w:basedOn w:val="ElnotaCarattere"/>
    <w:rsid w:val="00592F24"/>
    <w:pPr>
      <w:ind w:left="0"/>
    </w:pPr>
  </w:style>
  <w:style w:type="paragraph" w:customStyle="1" w:styleId="Evidenziatore61">
    <w:name w:val="Evidenziatore61"/>
    <w:basedOn w:val="Standard"/>
    <w:rsid w:val="00592F24"/>
    <w:pPr>
      <w:spacing w:before="120" w:after="140"/>
      <w:jc w:val="both"/>
    </w:pPr>
    <w:rPr>
      <w:rFonts w:cs="Arial"/>
      <w:b/>
      <w:spacing w:val="-2"/>
    </w:rPr>
  </w:style>
  <w:style w:type="paragraph" w:customStyle="1" w:styleId="Figura61">
    <w:name w:val="Figura61"/>
    <w:basedOn w:val="Standard"/>
    <w:rsid w:val="00592F24"/>
    <w:pPr>
      <w:keepNext/>
      <w:spacing w:before="240" w:after="120"/>
      <w:jc w:val="center"/>
    </w:pPr>
  </w:style>
  <w:style w:type="paragraph" w:customStyle="1" w:styleId="Tabelle51">
    <w:name w:val="Tabelle51"/>
    <w:basedOn w:val="Standard"/>
    <w:rsid w:val="00592F24"/>
    <w:pPr>
      <w:spacing w:before="120" w:after="360"/>
    </w:pPr>
    <w:rPr>
      <w:rFonts w:eastAsia="Arial Unicode MS"/>
    </w:rPr>
  </w:style>
  <w:style w:type="paragraph" w:customStyle="1" w:styleId="Corpolettera51">
    <w:name w:val="Corpo_lettera51"/>
    <w:basedOn w:val="Standard"/>
    <w:rsid w:val="00592F24"/>
    <w:pPr>
      <w:spacing w:before="120" w:after="120"/>
      <w:ind w:firstLine="340"/>
      <w:jc w:val="both"/>
    </w:pPr>
    <w:rPr>
      <w:rFonts w:cs="Arial"/>
      <w:spacing w:val="-2"/>
    </w:rPr>
  </w:style>
  <w:style w:type="paragraph" w:customStyle="1" w:styleId="Elnotalettera62">
    <w:name w:val="El_notalettera62"/>
    <w:basedOn w:val="Elnota"/>
    <w:rsid w:val="00592F24"/>
    <w:pPr>
      <w:ind w:left="616" w:hanging="360"/>
    </w:pPr>
  </w:style>
  <w:style w:type="paragraph" w:customStyle="1" w:styleId="Elnota82">
    <w:name w:val="El_nota82"/>
    <w:basedOn w:val="Nota"/>
    <w:rsid w:val="00592F24"/>
    <w:pPr>
      <w:ind w:left="284" w:hanging="284"/>
    </w:pPr>
  </w:style>
  <w:style w:type="paragraph" w:customStyle="1" w:styleId="Elnumero251">
    <w:name w:val="El_numero251"/>
    <w:basedOn w:val="Standard"/>
    <w:rsid w:val="00592F24"/>
    <w:pPr>
      <w:spacing w:before="40" w:after="40"/>
      <w:ind w:left="851"/>
    </w:pPr>
    <w:rPr>
      <w:rFonts w:cs="Arial"/>
      <w:szCs w:val="20"/>
    </w:rPr>
  </w:style>
  <w:style w:type="paragraph" w:customStyle="1" w:styleId="EltracciatoCarattere62">
    <w:name w:val="El_tracciato Carattere62"/>
    <w:basedOn w:val="Elnota"/>
    <w:rsid w:val="00592F24"/>
  </w:style>
  <w:style w:type="paragraph" w:customStyle="1" w:styleId="El-72">
    <w:name w:val="El-72"/>
    <w:basedOn w:val="Elpunto"/>
    <w:rsid w:val="00592F24"/>
    <w:pPr>
      <w:ind w:firstLine="0"/>
    </w:pPr>
  </w:style>
  <w:style w:type="paragraph" w:customStyle="1" w:styleId="Elpunto272">
    <w:name w:val="El_punto272"/>
    <w:basedOn w:val="Elpunto"/>
    <w:rsid w:val="00592F24"/>
    <w:pPr>
      <w:ind w:left="567" w:hanging="283"/>
    </w:pPr>
  </w:style>
  <w:style w:type="paragraph" w:customStyle="1" w:styleId="StileTabelleAllineatoasinistra52">
    <w:name w:val="Stile Tabelle + Allineato a sinistra52"/>
    <w:basedOn w:val="Tabelle"/>
    <w:rsid w:val="00592F24"/>
    <w:rPr>
      <w:rFonts w:eastAsia="Times New Roman"/>
      <w:szCs w:val="20"/>
    </w:rPr>
  </w:style>
  <w:style w:type="paragraph" w:customStyle="1" w:styleId="tit351">
    <w:name w:val="tit351"/>
    <w:basedOn w:val="Standard"/>
    <w:rsid w:val="00592F24"/>
    <w:pPr>
      <w:spacing w:before="480"/>
    </w:pPr>
    <w:rPr>
      <w:rFonts w:ascii="Arial" w:hAnsi="Arial" w:cs="Arial"/>
      <w:b/>
      <w:bCs/>
      <w:color w:val="006699"/>
      <w:sz w:val="20"/>
      <w:szCs w:val="20"/>
    </w:rPr>
  </w:style>
  <w:style w:type="paragraph" w:customStyle="1" w:styleId="corpo510">
    <w:name w:val="corpo51"/>
    <w:basedOn w:val="Standard"/>
    <w:rsid w:val="00592F24"/>
    <w:pPr>
      <w:spacing w:before="120" w:after="120"/>
      <w:ind w:right="100"/>
      <w:jc w:val="both"/>
    </w:pPr>
    <w:rPr>
      <w:rFonts w:ascii="Arial" w:hAnsi="Arial" w:cs="Arial"/>
      <w:color w:val="000000"/>
      <w:sz w:val="18"/>
      <w:szCs w:val="18"/>
    </w:rPr>
  </w:style>
  <w:style w:type="paragraph" w:customStyle="1" w:styleId="tit251">
    <w:name w:val="tit251"/>
    <w:basedOn w:val="Standard"/>
    <w:rsid w:val="00592F24"/>
    <w:pPr>
      <w:spacing w:before="400" w:after="60"/>
    </w:pPr>
    <w:rPr>
      <w:rFonts w:ascii="Arial" w:hAnsi="Arial" w:cs="Arial"/>
      <w:b/>
      <w:bCs/>
      <w:color w:val="006699"/>
      <w:sz w:val="22"/>
      <w:szCs w:val="22"/>
    </w:rPr>
  </w:style>
  <w:style w:type="paragraph" w:customStyle="1" w:styleId="corpotab510">
    <w:name w:val="corpotab51"/>
    <w:basedOn w:val="Standard"/>
    <w:rsid w:val="00592F24"/>
    <w:pPr>
      <w:spacing w:before="20" w:after="20"/>
      <w:ind w:left="40" w:right="40"/>
    </w:pPr>
    <w:rPr>
      <w:rFonts w:ascii="Arial" w:hAnsi="Arial" w:cs="Arial"/>
      <w:color w:val="000000"/>
      <w:sz w:val="18"/>
      <w:szCs w:val="18"/>
    </w:rPr>
  </w:style>
  <w:style w:type="paragraph" w:customStyle="1" w:styleId="Normale251">
    <w:name w:val="Normale 251"/>
    <w:basedOn w:val="Standard"/>
    <w:rsid w:val="00592F24"/>
    <w:pPr>
      <w:spacing w:before="120"/>
      <w:ind w:left="567" w:right="567"/>
    </w:pPr>
    <w:rPr>
      <w:sz w:val="22"/>
      <w:szCs w:val="20"/>
    </w:rPr>
  </w:style>
  <w:style w:type="paragraph" w:customStyle="1" w:styleId="tit451">
    <w:name w:val="tit451"/>
    <w:basedOn w:val="Standard"/>
    <w:rsid w:val="00592F24"/>
    <w:pPr>
      <w:spacing w:before="120"/>
    </w:pPr>
    <w:rPr>
      <w:rFonts w:ascii="Arial" w:hAnsi="Arial" w:cs="Arial"/>
      <w:b/>
      <w:bCs/>
      <w:i/>
      <w:iCs/>
      <w:color w:val="006699"/>
      <w:sz w:val="18"/>
      <w:szCs w:val="18"/>
    </w:rPr>
  </w:style>
  <w:style w:type="paragraph" w:customStyle="1" w:styleId="CorpoCarattereCarattere51">
    <w:name w:val="Corpo Carattere Carattere51"/>
    <w:basedOn w:val="Standard"/>
    <w:rsid w:val="00592F24"/>
    <w:pPr>
      <w:spacing w:before="120" w:after="120"/>
      <w:ind w:left="284"/>
      <w:jc w:val="both"/>
    </w:pPr>
    <w:rPr>
      <w:spacing w:val="-2"/>
    </w:rPr>
  </w:style>
  <w:style w:type="paragraph" w:customStyle="1" w:styleId="rgsufficio151">
    <w:name w:val="rgs_ufficio151"/>
    <w:basedOn w:val="Standard"/>
    <w:rsid w:val="00592F24"/>
    <w:pPr>
      <w:jc w:val="center"/>
    </w:pPr>
    <w:rPr>
      <w:smallCaps/>
      <w:sz w:val="16"/>
      <w:szCs w:val="20"/>
    </w:rPr>
  </w:style>
  <w:style w:type="paragraph" w:customStyle="1" w:styleId="rgsoggetto41">
    <w:name w:val="rgs_oggetto41"/>
    <w:basedOn w:val="Standard"/>
    <w:rsid w:val="00592F24"/>
    <w:pPr>
      <w:ind w:left="1000" w:hanging="1000"/>
    </w:pPr>
    <w:rPr>
      <w:sz w:val="20"/>
      <w:szCs w:val="20"/>
    </w:rPr>
  </w:style>
  <w:style w:type="paragraph" w:customStyle="1" w:styleId="StileGlossarioDefCorsivo52">
    <w:name w:val="Stile GlossarioDef + Corsivo52"/>
    <w:basedOn w:val="GlossarioDef"/>
    <w:rsid w:val="00592F24"/>
    <w:rPr>
      <w:i/>
      <w:iCs/>
      <w:spacing w:val="-2"/>
    </w:rPr>
  </w:style>
  <w:style w:type="paragraph" w:customStyle="1" w:styleId="corpocarattere51">
    <w:name w:val="corpocarattere51"/>
    <w:basedOn w:val="Standard"/>
    <w:rsid w:val="00592F24"/>
    <w:pPr>
      <w:spacing w:before="280" w:after="280"/>
    </w:pPr>
    <w:rPr>
      <w:rFonts w:ascii="Arial Unicode MS" w:eastAsia="Arial Unicode MS" w:hAnsi="Arial Unicode MS" w:cs="Arial Unicode MS"/>
    </w:rPr>
  </w:style>
  <w:style w:type="paragraph" w:customStyle="1" w:styleId="0proposta51">
    <w:name w:val="0_proposta51"/>
    <w:basedOn w:val="Standard"/>
    <w:rsid w:val="00592F24"/>
    <w:pPr>
      <w:spacing w:after="120"/>
      <w:jc w:val="both"/>
    </w:pPr>
  </w:style>
  <w:style w:type="paragraph" w:customStyle="1" w:styleId="rgscorpodeltesto51">
    <w:name w:val="rgs_corpodeltesto51"/>
    <w:basedOn w:val="Standard"/>
    <w:rsid w:val="00592F24"/>
    <w:pPr>
      <w:spacing w:after="120" w:line="360" w:lineRule="auto"/>
      <w:ind w:firstLine="799"/>
      <w:jc w:val="both"/>
    </w:pPr>
    <w:rPr>
      <w:szCs w:val="20"/>
    </w:rPr>
  </w:style>
  <w:style w:type="paragraph" w:customStyle="1" w:styleId="StileEvidenziatoreNonGrassetto22">
    <w:name w:val="Stile Evidenziatore + Non Grassetto22"/>
    <w:basedOn w:val="Evidenziatore"/>
    <w:rsid w:val="00592F24"/>
  </w:style>
  <w:style w:type="paragraph" w:customStyle="1" w:styleId="CM11451">
    <w:name w:val="CM11451"/>
    <w:basedOn w:val="Standard"/>
    <w:next w:val="Standard"/>
    <w:rsid w:val="00592F24"/>
    <w:pPr>
      <w:widowControl w:val="0"/>
      <w:autoSpaceDE w:val="0"/>
      <w:spacing w:after="105"/>
      <w:ind w:right="508"/>
    </w:pPr>
  </w:style>
  <w:style w:type="paragraph" w:customStyle="1" w:styleId="testo151">
    <w:name w:val="testo151"/>
    <w:basedOn w:val="Standard"/>
    <w:rsid w:val="00592F24"/>
    <w:pPr>
      <w:widowControl w:val="0"/>
      <w:ind w:left="426" w:right="-1"/>
      <w:jc w:val="both"/>
    </w:pPr>
    <w:rPr>
      <w:sz w:val="22"/>
      <w:szCs w:val="20"/>
    </w:rPr>
  </w:style>
  <w:style w:type="paragraph" w:customStyle="1" w:styleId="ElnotaCarattere121">
    <w:name w:val="El_nota Carattere1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21">
    <w:name w:val="Corpo Carattere Carattere Carattere121"/>
    <w:basedOn w:val="Standard"/>
    <w:rsid w:val="00592F24"/>
    <w:pPr>
      <w:spacing w:before="120" w:after="120"/>
      <w:ind w:left="284"/>
      <w:jc w:val="both"/>
    </w:pPr>
    <w:rPr>
      <w:spacing w:val="-2"/>
    </w:rPr>
  </w:style>
  <w:style w:type="paragraph" w:customStyle="1" w:styleId="Elpunto122">
    <w:name w:val="El_punto122"/>
    <w:basedOn w:val="Puntoelenco"/>
    <w:rsid w:val="00592F24"/>
    <w:pPr>
      <w:spacing w:before="60" w:after="60"/>
      <w:ind w:left="0" w:firstLine="0"/>
    </w:pPr>
  </w:style>
  <w:style w:type="paragraph" w:customStyle="1" w:styleId="Dida122">
    <w:name w:val="Dida122"/>
    <w:basedOn w:val="WW-Didascalia"/>
    <w:rsid w:val="00592F24"/>
  </w:style>
  <w:style w:type="paragraph" w:customStyle="1" w:styleId="Ellettera2122">
    <w:name w:val="El_lettera2122"/>
    <w:basedOn w:val="Ellettera"/>
    <w:rsid w:val="00592F24"/>
  </w:style>
  <w:style w:type="paragraph" w:customStyle="1" w:styleId="EltracciatoCarattereCarattere122">
    <w:name w:val="El_tracciato Carattere Carattere122"/>
    <w:basedOn w:val="ElnotaCarattere"/>
    <w:rsid w:val="00592F24"/>
    <w:pPr>
      <w:ind w:left="0" w:firstLine="0"/>
    </w:pPr>
  </w:style>
  <w:style w:type="paragraph" w:customStyle="1" w:styleId="Evidenziatore121">
    <w:name w:val="Evidenziatore121"/>
    <w:basedOn w:val="Standard"/>
    <w:rsid w:val="00592F24"/>
    <w:pPr>
      <w:spacing w:before="120" w:after="140"/>
      <w:jc w:val="both"/>
    </w:pPr>
    <w:rPr>
      <w:rFonts w:cs="Arial"/>
      <w:b/>
      <w:spacing w:val="-2"/>
    </w:rPr>
  </w:style>
  <w:style w:type="paragraph" w:customStyle="1" w:styleId="Figura121">
    <w:name w:val="Figura121"/>
    <w:basedOn w:val="Standard"/>
    <w:rsid w:val="00592F24"/>
    <w:pPr>
      <w:keepNext/>
      <w:spacing w:before="240" w:after="120"/>
      <w:jc w:val="center"/>
    </w:pPr>
  </w:style>
  <w:style w:type="paragraph" w:customStyle="1" w:styleId="Tabelle121">
    <w:name w:val="Tabelle121"/>
    <w:basedOn w:val="Standard"/>
    <w:rsid w:val="00592F24"/>
    <w:pPr>
      <w:spacing w:before="120" w:after="360"/>
    </w:pPr>
    <w:rPr>
      <w:rFonts w:eastAsia="Arial Unicode MS"/>
    </w:rPr>
  </w:style>
  <w:style w:type="paragraph" w:customStyle="1" w:styleId="Corpolettera121">
    <w:name w:val="Corpo_lettera121"/>
    <w:basedOn w:val="Standard"/>
    <w:rsid w:val="00592F24"/>
    <w:pPr>
      <w:spacing w:before="120" w:after="120"/>
      <w:ind w:firstLine="340"/>
      <w:jc w:val="both"/>
    </w:pPr>
    <w:rPr>
      <w:rFonts w:cs="Arial"/>
      <w:spacing w:val="-2"/>
    </w:rPr>
  </w:style>
  <w:style w:type="paragraph" w:customStyle="1" w:styleId="Elnotalettera122">
    <w:name w:val="El_notalettera122"/>
    <w:basedOn w:val="Elnota"/>
    <w:rsid w:val="00592F24"/>
    <w:pPr>
      <w:ind w:left="616" w:hanging="360"/>
    </w:pPr>
  </w:style>
  <w:style w:type="paragraph" w:customStyle="1" w:styleId="Elnota122">
    <w:name w:val="El_nota122"/>
    <w:basedOn w:val="Nota"/>
    <w:rsid w:val="00592F24"/>
    <w:pPr>
      <w:ind w:left="567" w:hanging="283"/>
    </w:pPr>
  </w:style>
  <w:style w:type="paragraph" w:customStyle="1" w:styleId="EltracciatoCarattere122">
    <w:name w:val="El_tracciato Carattere122"/>
    <w:basedOn w:val="Elnota"/>
    <w:rsid w:val="00592F24"/>
  </w:style>
  <w:style w:type="paragraph" w:customStyle="1" w:styleId="El-122">
    <w:name w:val="El-122"/>
    <w:basedOn w:val="Elpunto"/>
    <w:rsid w:val="00592F24"/>
    <w:pPr>
      <w:ind w:left="0" w:firstLine="0"/>
    </w:pPr>
  </w:style>
  <w:style w:type="paragraph" w:customStyle="1" w:styleId="Elpunto2122">
    <w:name w:val="El_punto2122"/>
    <w:basedOn w:val="Elpunto"/>
    <w:rsid w:val="00592F24"/>
    <w:pPr>
      <w:ind w:left="720" w:hanging="360"/>
    </w:pPr>
  </w:style>
  <w:style w:type="paragraph" w:customStyle="1" w:styleId="Corpo1410">
    <w:name w:val="Corpo141"/>
    <w:basedOn w:val="Standard"/>
    <w:rsid w:val="00592F24"/>
    <w:pPr>
      <w:spacing w:before="120" w:after="120"/>
      <w:jc w:val="both"/>
    </w:pPr>
    <w:rPr>
      <w:rFonts w:cs="Arial"/>
      <w:spacing w:val="-2"/>
    </w:rPr>
  </w:style>
  <w:style w:type="paragraph" w:customStyle="1" w:styleId="StileTabelleAllineatoasinistra122">
    <w:name w:val="Stile Tabelle + Allineato a sinistra122"/>
    <w:basedOn w:val="Tabelle"/>
    <w:rsid w:val="00592F24"/>
    <w:rPr>
      <w:rFonts w:eastAsia="Times New Roman"/>
      <w:szCs w:val="20"/>
    </w:rPr>
  </w:style>
  <w:style w:type="paragraph" w:customStyle="1" w:styleId="tit3121">
    <w:name w:val="tit3121"/>
    <w:basedOn w:val="Standard"/>
    <w:rsid w:val="00592F24"/>
    <w:pPr>
      <w:spacing w:before="480"/>
    </w:pPr>
    <w:rPr>
      <w:rFonts w:ascii="Arial" w:hAnsi="Arial" w:cs="Arial"/>
      <w:b/>
      <w:bCs/>
      <w:color w:val="006699"/>
      <w:sz w:val="20"/>
      <w:szCs w:val="20"/>
    </w:rPr>
  </w:style>
  <w:style w:type="paragraph" w:customStyle="1" w:styleId="corpo1210">
    <w:name w:val="corpo121"/>
    <w:basedOn w:val="Standard"/>
    <w:rsid w:val="00592F24"/>
    <w:pPr>
      <w:spacing w:before="120" w:after="120"/>
      <w:ind w:right="100"/>
      <w:jc w:val="both"/>
    </w:pPr>
    <w:rPr>
      <w:rFonts w:ascii="Arial" w:hAnsi="Arial" w:cs="Arial"/>
      <w:color w:val="000000"/>
      <w:sz w:val="18"/>
      <w:szCs w:val="18"/>
    </w:rPr>
  </w:style>
  <w:style w:type="paragraph" w:customStyle="1" w:styleId="tit2121">
    <w:name w:val="tit2121"/>
    <w:basedOn w:val="Standard"/>
    <w:rsid w:val="00592F24"/>
    <w:pPr>
      <w:spacing w:before="400" w:after="60"/>
    </w:pPr>
    <w:rPr>
      <w:rFonts w:ascii="Arial" w:hAnsi="Arial" w:cs="Arial"/>
      <w:b/>
      <w:bCs/>
      <w:color w:val="006699"/>
      <w:sz w:val="22"/>
      <w:szCs w:val="22"/>
    </w:rPr>
  </w:style>
  <w:style w:type="paragraph" w:customStyle="1" w:styleId="corpotab1210">
    <w:name w:val="corpotab121"/>
    <w:basedOn w:val="Standard"/>
    <w:rsid w:val="00592F24"/>
    <w:pPr>
      <w:spacing w:before="20" w:after="20"/>
      <w:ind w:left="40" w:right="40"/>
    </w:pPr>
    <w:rPr>
      <w:rFonts w:ascii="Arial" w:hAnsi="Arial" w:cs="Arial"/>
      <w:color w:val="000000"/>
      <w:sz w:val="18"/>
      <w:szCs w:val="18"/>
    </w:rPr>
  </w:style>
  <w:style w:type="paragraph" w:customStyle="1" w:styleId="Normale2121">
    <w:name w:val="Normale 2121"/>
    <w:basedOn w:val="Standard"/>
    <w:rsid w:val="00592F24"/>
    <w:pPr>
      <w:spacing w:before="120"/>
      <w:ind w:left="567" w:right="567"/>
    </w:pPr>
    <w:rPr>
      <w:sz w:val="22"/>
      <w:szCs w:val="20"/>
    </w:rPr>
  </w:style>
  <w:style w:type="paragraph" w:customStyle="1" w:styleId="tit4121">
    <w:name w:val="tit4121"/>
    <w:basedOn w:val="Standard"/>
    <w:rsid w:val="00592F24"/>
    <w:pPr>
      <w:spacing w:before="120"/>
    </w:pPr>
    <w:rPr>
      <w:rFonts w:ascii="Arial" w:hAnsi="Arial" w:cs="Arial"/>
      <w:b/>
      <w:bCs/>
      <w:i/>
      <w:iCs/>
      <w:color w:val="006699"/>
      <w:sz w:val="18"/>
      <w:szCs w:val="18"/>
    </w:rPr>
  </w:style>
  <w:style w:type="paragraph" w:customStyle="1" w:styleId="CorpoCarattereCarattere121">
    <w:name w:val="Corpo Carattere Carattere121"/>
    <w:basedOn w:val="Standard"/>
    <w:rsid w:val="00592F24"/>
    <w:pPr>
      <w:spacing w:before="120" w:after="120"/>
      <w:ind w:left="284"/>
      <w:jc w:val="both"/>
    </w:pPr>
    <w:rPr>
      <w:spacing w:val="-2"/>
    </w:rPr>
  </w:style>
  <w:style w:type="paragraph" w:customStyle="1" w:styleId="rgsufficio1121">
    <w:name w:val="rgs_ufficio1121"/>
    <w:basedOn w:val="Standard"/>
    <w:rsid w:val="00592F24"/>
    <w:pPr>
      <w:jc w:val="center"/>
    </w:pPr>
    <w:rPr>
      <w:smallCaps/>
      <w:sz w:val="16"/>
      <w:szCs w:val="20"/>
    </w:rPr>
  </w:style>
  <w:style w:type="paragraph" w:customStyle="1" w:styleId="rgsoggetto121">
    <w:name w:val="rgs_oggetto121"/>
    <w:basedOn w:val="Standard"/>
    <w:rsid w:val="00592F24"/>
    <w:pPr>
      <w:ind w:left="1000" w:hanging="1000"/>
    </w:pPr>
    <w:rPr>
      <w:sz w:val="20"/>
      <w:szCs w:val="20"/>
    </w:rPr>
  </w:style>
  <w:style w:type="paragraph" w:customStyle="1" w:styleId="StileGlossarioDefCorsivo122">
    <w:name w:val="Stile GlossarioDef + Corsivo122"/>
    <w:basedOn w:val="GlossarioDef"/>
    <w:rsid w:val="00592F24"/>
    <w:rPr>
      <w:i/>
      <w:iCs/>
      <w:spacing w:val="-2"/>
    </w:rPr>
  </w:style>
  <w:style w:type="paragraph" w:customStyle="1" w:styleId="corpocarattere121">
    <w:name w:val="corpocarattere121"/>
    <w:basedOn w:val="Standard"/>
    <w:rsid w:val="00592F24"/>
    <w:pPr>
      <w:spacing w:before="280" w:after="280"/>
    </w:pPr>
    <w:rPr>
      <w:rFonts w:ascii="Arial Unicode MS" w:eastAsia="Arial Unicode MS" w:hAnsi="Arial Unicode MS" w:cs="Arial Unicode MS"/>
    </w:rPr>
  </w:style>
  <w:style w:type="paragraph" w:customStyle="1" w:styleId="0proposta121">
    <w:name w:val="0_proposta121"/>
    <w:basedOn w:val="Standard"/>
    <w:rsid w:val="00592F24"/>
    <w:pPr>
      <w:spacing w:after="120"/>
      <w:jc w:val="both"/>
    </w:pPr>
  </w:style>
  <w:style w:type="paragraph" w:customStyle="1" w:styleId="rgscorpodeltesto121">
    <w:name w:val="rgs_corpodeltesto121"/>
    <w:basedOn w:val="Standard"/>
    <w:rsid w:val="00592F24"/>
    <w:pPr>
      <w:spacing w:after="120" w:line="360" w:lineRule="auto"/>
      <w:ind w:firstLine="799"/>
      <w:jc w:val="both"/>
    </w:pPr>
    <w:rPr>
      <w:szCs w:val="20"/>
    </w:rPr>
  </w:style>
  <w:style w:type="paragraph" w:customStyle="1" w:styleId="CM114121">
    <w:name w:val="CM114121"/>
    <w:basedOn w:val="Standard"/>
    <w:next w:val="Standard"/>
    <w:rsid w:val="00592F24"/>
    <w:pPr>
      <w:widowControl w:val="0"/>
      <w:autoSpaceDE w:val="0"/>
      <w:spacing w:after="105"/>
      <w:ind w:right="508"/>
    </w:pPr>
  </w:style>
  <w:style w:type="paragraph" w:customStyle="1" w:styleId="testo1121">
    <w:name w:val="testo1121"/>
    <w:basedOn w:val="Standard"/>
    <w:rsid w:val="00592F24"/>
    <w:pPr>
      <w:widowControl w:val="0"/>
      <w:ind w:left="426" w:right="-1"/>
      <w:jc w:val="both"/>
    </w:pPr>
    <w:rPr>
      <w:sz w:val="22"/>
      <w:szCs w:val="20"/>
    </w:rPr>
  </w:style>
  <w:style w:type="paragraph" w:customStyle="1" w:styleId="ElnotaCarattere221">
    <w:name w:val="El_nota Carattere2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21">
    <w:name w:val="Corpo Carattere Carattere Carattere221"/>
    <w:basedOn w:val="Standard"/>
    <w:rsid w:val="00592F24"/>
    <w:pPr>
      <w:spacing w:before="120" w:after="120"/>
      <w:ind w:left="284"/>
      <w:jc w:val="both"/>
    </w:pPr>
    <w:rPr>
      <w:spacing w:val="-2"/>
    </w:rPr>
  </w:style>
  <w:style w:type="paragraph" w:customStyle="1" w:styleId="Elpunto322">
    <w:name w:val="El_punto322"/>
    <w:basedOn w:val="Puntoelenco"/>
    <w:rsid w:val="00592F24"/>
    <w:pPr>
      <w:spacing w:before="60" w:after="60"/>
      <w:ind w:left="0" w:firstLine="0"/>
    </w:pPr>
  </w:style>
  <w:style w:type="paragraph" w:customStyle="1" w:styleId="Dida222">
    <w:name w:val="Dida222"/>
    <w:basedOn w:val="WW-Didascalia"/>
    <w:rsid w:val="00592F24"/>
  </w:style>
  <w:style w:type="paragraph" w:customStyle="1" w:styleId="Ellettera2222">
    <w:name w:val="El_lettera2222"/>
    <w:basedOn w:val="Ellettera"/>
    <w:rsid w:val="00592F24"/>
  </w:style>
  <w:style w:type="paragraph" w:customStyle="1" w:styleId="EltracciatoCarattereCarattere222">
    <w:name w:val="El_tracciato Carattere Carattere222"/>
    <w:basedOn w:val="ElnotaCarattere"/>
    <w:rsid w:val="00592F24"/>
    <w:pPr>
      <w:ind w:left="0" w:firstLine="0"/>
    </w:pPr>
  </w:style>
  <w:style w:type="paragraph" w:customStyle="1" w:styleId="Evidenziatore221">
    <w:name w:val="Evidenziatore221"/>
    <w:basedOn w:val="Standard"/>
    <w:rsid w:val="00592F24"/>
    <w:pPr>
      <w:spacing w:before="120" w:after="140"/>
      <w:jc w:val="both"/>
    </w:pPr>
    <w:rPr>
      <w:rFonts w:cs="Arial"/>
      <w:b/>
      <w:spacing w:val="-2"/>
    </w:rPr>
  </w:style>
  <w:style w:type="paragraph" w:customStyle="1" w:styleId="Figura221">
    <w:name w:val="Figura221"/>
    <w:basedOn w:val="Standard"/>
    <w:rsid w:val="00592F24"/>
    <w:pPr>
      <w:keepNext/>
      <w:spacing w:before="240" w:after="120"/>
      <w:jc w:val="center"/>
    </w:pPr>
  </w:style>
  <w:style w:type="paragraph" w:customStyle="1" w:styleId="Tabelle221">
    <w:name w:val="Tabelle221"/>
    <w:basedOn w:val="Standard"/>
    <w:rsid w:val="00592F24"/>
    <w:pPr>
      <w:spacing w:before="120" w:after="360"/>
    </w:pPr>
    <w:rPr>
      <w:rFonts w:eastAsia="Arial Unicode MS"/>
    </w:rPr>
  </w:style>
  <w:style w:type="paragraph" w:customStyle="1" w:styleId="Corpolettera221">
    <w:name w:val="Corpo_lettera221"/>
    <w:basedOn w:val="Standard"/>
    <w:rsid w:val="00592F24"/>
    <w:pPr>
      <w:spacing w:before="120" w:after="120"/>
      <w:ind w:firstLine="340"/>
      <w:jc w:val="both"/>
    </w:pPr>
    <w:rPr>
      <w:rFonts w:cs="Arial"/>
      <w:spacing w:val="-2"/>
    </w:rPr>
  </w:style>
  <w:style w:type="paragraph" w:customStyle="1" w:styleId="Elnotalettera222">
    <w:name w:val="El_notalettera222"/>
    <w:basedOn w:val="Elnota"/>
    <w:rsid w:val="00592F24"/>
    <w:pPr>
      <w:ind w:left="616" w:hanging="360"/>
    </w:pPr>
  </w:style>
  <w:style w:type="paragraph" w:customStyle="1" w:styleId="Elnota222">
    <w:name w:val="El_nota222"/>
    <w:basedOn w:val="Nota"/>
    <w:rsid w:val="00592F24"/>
    <w:pPr>
      <w:ind w:left="567" w:hanging="283"/>
    </w:pPr>
  </w:style>
  <w:style w:type="paragraph" w:customStyle="1" w:styleId="EltracciatoCarattere222">
    <w:name w:val="El_tracciato Carattere222"/>
    <w:basedOn w:val="Elnota"/>
    <w:rsid w:val="00592F24"/>
  </w:style>
  <w:style w:type="paragraph" w:customStyle="1" w:styleId="El-222">
    <w:name w:val="El-222"/>
    <w:basedOn w:val="Elpunto"/>
    <w:rsid w:val="00592F24"/>
    <w:pPr>
      <w:ind w:left="0" w:firstLine="0"/>
    </w:pPr>
  </w:style>
  <w:style w:type="paragraph" w:customStyle="1" w:styleId="Elpunto2222">
    <w:name w:val="El_punto2222"/>
    <w:basedOn w:val="Elpunto"/>
    <w:rsid w:val="00592F24"/>
    <w:pPr>
      <w:ind w:left="720" w:hanging="360"/>
    </w:pPr>
  </w:style>
  <w:style w:type="paragraph" w:customStyle="1" w:styleId="Corpo221">
    <w:name w:val="Corpo221"/>
    <w:basedOn w:val="Standard"/>
    <w:rsid w:val="00592F24"/>
    <w:pPr>
      <w:spacing w:before="120" w:after="120"/>
      <w:jc w:val="both"/>
    </w:pPr>
    <w:rPr>
      <w:rFonts w:cs="Arial"/>
      <w:spacing w:val="-2"/>
    </w:rPr>
  </w:style>
  <w:style w:type="paragraph" w:customStyle="1" w:styleId="StileTabelleAllineatoasinistra222">
    <w:name w:val="Stile Tabelle + Allineato a sinistra222"/>
    <w:basedOn w:val="Tabelle"/>
    <w:rsid w:val="00592F24"/>
    <w:rPr>
      <w:rFonts w:eastAsia="Times New Roman"/>
      <w:szCs w:val="20"/>
    </w:rPr>
  </w:style>
  <w:style w:type="paragraph" w:customStyle="1" w:styleId="tit3221">
    <w:name w:val="tit3221"/>
    <w:basedOn w:val="Standard"/>
    <w:rsid w:val="00592F24"/>
    <w:pPr>
      <w:spacing w:before="480"/>
    </w:pPr>
    <w:rPr>
      <w:rFonts w:ascii="Arial" w:hAnsi="Arial" w:cs="Arial"/>
      <w:b/>
      <w:bCs/>
      <w:color w:val="006699"/>
      <w:sz w:val="20"/>
      <w:szCs w:val="20"/>
    </w:rPr>
  </w:style>
  <w:style w:type="paragraph" w:customStyle="1" w:styleId="corpo2210">
    <w:name w:val="corpo221"/>
    <w:basedOn w:val="Standard"/>
    <w:rsid w:val="00592F24"/>
    <w:pPr>
      <w:spacing w:before="120" w:after="120"/>
      <w:ind w:right="100"/>
      <w:jc w:val="both"/>
    </w:pPr>
    <w:rPr>
      <w:rFonts w:ascii="Arial" w:hAnsi="Arial" w:cs="Arial"/>
      <w:color w:val="000000"/>
      <w:sz w:val="18"/>
      <w:szCs w:val="18"/>
    </w:rPr>
  </w:style>
  <w:style w:type="paragraph" w:customStyle="1" w:styleId="tit2221">
    <w:name w:val="tit2221"/>
    <w:basedOn w:val="Standard"/>
    <w:rsid w:val="00592F24"/>
    <w:pPr>
      <w:spacing w:before="400" w:after="60"/>
    </w:pPr>
    <w:rPr>
      <w:rFonts w:ascii="Arial" w:hAnsi="Arial" w:cs="Arial"/>
      <w:b/>
      <w:bCs/>
      <w:color w:val="006699"/>
      <w:sz w:val="22"/>
      <w:szCs w:val="22"/>
    </w:rPr>
  </w:style>
  <w:style w:type="paragraph" w:customStyle="1" w:styleId="corpotab2210">
    <w:name w:val="corpotab221"/>
    <w:basedOn w:val="Standard"/>
    <w:rsid w:val="00592F24"/>
    <w:pPr>
      <w:spacing w:before="20" w:after="20"/>
      <w:ind w:left="40" w:right="40"/>
    </w:pPr>
    <w:rPr>
      <w:rFonts w:ascii="Arial" w:hAnsi="Arial" w:cs="Arial"/>
      <w:color w:val="000000"/>
      <w:sz w:val="18"/>
      <w:szCs w:val="18"/>
    </w:rPr>
  </w:style>
  <w:style w:type="paragraph" w:customStyle="1" w:styleId="Normale2221">
    <w:name w:val="Normale 2221"/>
    <w:basedOn w:val="Standard"/>
    <w:rsid w:val="00592F24"/>
    <w:pPr>
      <w:spacing w:before="120"/>
      <w:ind w:left="567" w:right="567"/>
    </w:pPr>
    <w:rPr>
      <w:sz w:val="22"/>
      <w:szCs w:val="20"/>
    </w:rPr>
  </w:style>
  <w:style w:type="paragraph" w:customStyle="1" w:styleId="tit4221">
    <w:name w:val="tit4221"/>
    <w:basedOn w:val="Standard"/>
    <w:rsid w:val="00592F24"/>
    <w:pPr>
      <w:spacing w:before="120"/>
    </w:pPr>
    <w:rPr>
      <w:rFonts w:ascii="Arial" w:hAnsi="Arial" w:cs="Arial"/>
      <w:b/>
      <w:bCs/>
      <w:i/>
      <w:iCs/>
      <w:color w:val="006699"/>
      <w:sz w:val="18"/>
      <w:szCs w:val="18"/>
    </w:rPr>
  </w:style>
  <w:style w:type="paragraph" w:customStyle="1" w:styleId="CorpoCarattereCarattere221">
    <w:name w:val="Corpo Carattere Carattere221"/>
    <w:basedOn w:val="Standard"/>
    <w:rsid w:val="00592F24"/>
    <w:pPr>
      <w:spacing w:before="120" w:after="120"/>
      <w:ind w:left="284"/>
      <w:jc w:val="both"/>
    </w:pPr>
    <w:rPr>
      <w:spacing w:val="-2"/>
    </w:rPr>
  </w:style>
  <w:style w:type="paragraph" w:customStyle="1" w:styleId="rgsufficio1221">
    <w:name w:val="rgs_ufficio1221"/>
    <w:basedOn w:val="Standard"/>
    <w:rsid w:val="00592F24"/>
    <w:pPr>
      <w:jc w:val="center"/>
    </w:pPr>
    <w:rPr>
      <w:smallCaps/>
      <w:sz w:val="16"/>
      <w:szCs w:val="20"/>
    </w:rPr>
  </w:style>
  <w:style w:type="paragraph" w:customStyle="1" w:styleId="rgsoggetto221">
    <w:name w:val="rgs_oggetto221"/>
    <w:basedOn w:val="Standard"/>
    <w:rsid w:val="00592F24"/>
    <w:pPr>
      <w:ind w:left="1000" w:hanging="1000"/>
    </w:pPr>
    <w:rPr>
      <w:sz w:val="20"/>
      <w:szCs w:val="20"/>
    </w:rPr>
  </w:style>
  <w:style w:type="paragraph" w:customStyle="1" w:styleId="StileGlossarioDefCorsivo222">
    <w:name w:val="Stile GlossarioDef + Corsivo222"/>
    <w:basedOn w:val="GlossarioDef"/>
    <w:rsid w:val="00592F24"/>
    <w:rPr>
      <w:i/>
      <w:iCs/>
      <w:spacing w:val="-2"/>
    </w:rPr>
  </w:style>
  <w:style w:type="paragraph" w:customStyle="1" w:styleId="corpocarattere221">
    <w:name w:val="corpocarattere221"/>
    <w:basedOn w:val="Standard"/>
    <w:rsid w:val="00592F24"/>
    <w:pPr>
      <w:spacing w:before="280" w:after="280"/>
    </w:pPr>
    <w:rPr>
      <w:rFonts w:ascii="Arial Unicode MS" w:eastAsia="Arial Unicode MS" w:hAnsi="Arial Unicode MS" w:cs="Arial Unicode MS"/>
    </w:rPr>
  </w:style>
  <w:style w:type="paragraph" w:customStyle="1" w:styleId="0proposta221">
    <w:name w:val="0_proposta221"/>
    <w:basedOn w:val="Standard"/>
    <w:rsid w:val="00592F24"/>
    <w:pPr>
      <w:spacing w:after="120"/>
      <w:jc w:val="both"/>
    </w:pPr>
  </w:style>
  <w:style w:type="paragraph" w:customStyle="1" w:styleId="rgscorpodeltesto221">
    <w:name w:val="rgs_corpodeltesto221"/>
    <w:basedOn w:val="Standard"/>
    <w:rsid w:val="00592F24"/>
    <w:pPr>
      <w:spacing w:after="120" w:line="360" w:lineRule="auto"/>
      <w:ind w:firstLine="799"/>
      <w:jc w:val="both"/>
    </w:pPr>
    <w:rPr>
      <w:szCs w:val="20"/>
    </w:rPr>
  </w:style>
  <w:style w:type="paragraph" w:customStyle="1" w:styleId="CM114221">
    <w:name w:val="CM114221"/>
    <w:basedOn w:val="Standard"/>
    <w:next w:val="Standard"/>
    <w:rsid w:val="00592F24"/>
    <w:pPr>
      <w:widowControl w:val="0"/>
      <w:autoSpaceDE w:val="0"/>
      <w:spacing w:after="105"/>
      <w:ind w:right="508"/>
    </w:pPr>
  </w:style>
  <w:style w:type="paragraph" w:customStyle="1" w:styleId="testo1221">
    <w:name w:val="testo1221"/>
    <w:basedOn w:val="Standard"/>
    <w:rsid w:val="00592F24"/>
    <w:pPr>
      <w:widowControl w:val="0"/>
      <w:ind w:left="426" w:right="-1"/>
      <w:jc w:val="both"/>
    </w:pPr>
    <w:rPr>
      <w:sz w:val="22"/>
      <w:szCs w:val="20"/>
    </w:rPr>
  </w:style>
  <w:style w:type="paragraph" w:customStyle="1" w:styleId="Corpo1151">
    <w:name w:val="Corpo1151"/>
    <w:basedOn w:val="Standard"/>
    <w:rsid w:val="00592F24"/>
    <w:pPr>
      <w:spacing w:before="120" w:after="120"/>
      <w:jc w:val="both"/>
    </w:pPr>
    <w:rPr>
      <w:rFonts w:cs="Arial"/>
      <w:spacing w:val="-2"/>
    </w:rPr>
  </w:style>
  <w:style w:type="paragraph" w:customStyle="1" w:styleId="Corpo11121">
    <w:name w:val="Corpo11121"/>
    <w:basedOn w:val="Standard"/>
    <w:rsid w:val="00592F24"/>
    <w:pPr>
      <w:spacing w:before="120" w:after="120"/>
      <w:jc w:val="both"/>
    </w:pPr>
    <w:rPr>
      <w:rFonts w:cs="Arial"/>
      <w:spacing w:val="-2"/>
    </w:rPr>
  </w:style>
  <w:style w:type="paragraph" w:customStyle="1" w:styleId="Elpunto422">
    <w:name w:val="El_punto422"/>
    <w:basedOn w:val="Puntoelenco"/>
    <w:rsid w:val="00592F24"/>
    <w:pPr>
      <w:spacing w:before="60" w:after="60"/>
    </w:pPr>
  </w:style>
  <w:style w:type="paragraph" w:customStyle="1" w:styleId="Figura321">
    <w:name w:val="Figura321"/>
    <w:basedOn w:val="Standard"/>
    <w:rsid w:val="00592F24"/>
    <w:pPr>
      <w:keepNext/>
      <w:spacing w:before="240" w:after="120"/>
      <w:jc w:val="center"/>
    </w:pPr>
  </w:style>
  <w:style w:type="paragraph" w:customStyle="1" w:styleId="Elnota321">
    <w:name w:val="El_nota321"/>
    <w:basedOn w:val="Standard"/>
    <w:rsid w:val="00592F24"/>
    <w:pPr>
      <w:spacing w:before="80" w:after="80"/>
      <w:ind w:left="284" w:hanging="284"/>
    </w:pPr>
    <w:rPr>
      <w:rFonts w:ascii="Arial" w:hAnsi="Arial" w:cs="Arial"/>
      <w:bCs/>
      <w:sz w:val="18"/>
      <w:szCs w:val="3276"/>
    </w:rPr>
  </w:style>
  <w:style w:type="paragraph" w:customStyle="1" w:styleId="Elpunto2322">
    <w:name w:val="El_punto2322"/>
    <w:basedOn w:val="Elpunto"/>
    <w:rsid w:val="00592F24"/>
    <w:pPr>
      <w:ind w:left="567" w:hanging="283"/>
    </w:pPr>
  </w:style>
  <w:style w:type="paragraph" w:customStyle="1" w:styleId="Corpo321">
    <w:name w:val="Corpo321"/>
    <w:basedOn w:val="Standard"/>
    <w:rsid w:val="00592F24"/>
    <w:pPr>
      <w:spacing w:before="120" w:after="120"/>
      <w:jc w:val="both"/>
    </w:pPr>
    <w:rPr>
      <w:rFonts w:cs="Arial"/>
      <w:spacing w:val="-2"/>
    </w:rPr>
  </w:style>
  <w:style w:type="paragraph" w:customStyle="1" w:styleId="Elnotalettera322">
    <w:name w:val="El_notalettera322"/>
    <w:basedOn w:val="Elnota"/>
    <w:rsid w:val="00592F24"/>
    <w:pPr>
      <w:ind w:left="616" w:hanging="360"/>
    </w:pPr>
  </w:style>
  <w:style w:type="paragraph" w:customStyle="1" w:styleId="EltracciatoCarattere322">
    <w:name w:val="El_tracciato Carattere322"/>
    <w:basedOn w:val="Elnota"/>
    <w:rsid w:val="00592F24"/>
  </w:style>
  <w:style w:type="paragraph" w:customStyle="1" w:styleId="El-322">
    <w:name w:val="El-322"/>
    <w:basedOn w:val="Elpunto"/>
    <w:rsid w:val="00592F24"/>
  </w:style>
  <w:style w:type="paragraph" w:customStyle="1" w:styleId="Corpo11221">
    <w:name w:val="Corpo11221"/>
    <w:basedOn w:val="Standard"/>
    <w:rsid w:val="00592F24"/>
    <w:pPr>
      <w:spacing w:before="120" w:after="120"/>
      <w:jc w:val="both"/>
    </w:pPr>
    <w:rPr>
      <w:rFonts w:cs="Arial"/>
      <w:spacing w:val="-2"/>
    </w:rPr>
  </w:style>
  <w:style w:type="paragraph" w:customStyle="1" w:styleId="Corpo421">
    <w:name w:val="Corpo421"/>
    <w:basedOn w:val="Standard"/>
    <w:rsid w:val="00592F24"/>
    <w:pPr>
      <w:spacing w:before="120" w:after="120"/>
      <w:jc w:val="both"/>
    </w:pPr>
    <w:rPr>
      <w:rFonts w:cs="Arial"/>
      <w:spacing w:val="-2"/>
    </w:rPr>
  </w:style>
  <w:style w:type="paragraph" w:customStyle="1" w:styleId="Elpunto2422">
    <w:name w:val="El_punto2422"/>
    <w:basedOn w:val="Elpunto"/>
    <w:rsid w:val="00592F24"/>
    <w:pPr>
      <w:ind w:left="0" w:firstLine="0"/>
    </w:pPr>
  </w:style>
  <w:style w:type="paragraph" w:customStyle="1" w:styleId="Elpunto522">
    <w:name w:val="El_punto522"/>
    <w:basedOn w:val="Puntoelenco"/>
    <w:rsid w:val="00592F24"/>
    <w:pPr>
      <w:spacing w:before="60" w:after="60"/>
    </w:pPr>
  </w:style>
  <w:style w:type="paragraph" w:customStyle="1" w:styleId="Elnota422">
    <w:name w:val="El_nota422"/>
    <w:basedOn w:val="Nota"/>
    <w:rsid w:val="00592F24"/>
    <w:pPr>
      <w:ind w:left="567" w:hanging="283"/>
    </w:pPr>
  </w:style>
  <w:style w:type="paragraph" w:customStyle="1" w:styleId="El-422">
    <w:name w:val="El-422"/>
    <w:basedOn w:val="Elpunto"/>
    <w:rsid w:val="00592F24"/>
  </w:style>
  <w:style w:type="paragraph" w:customStyle="1" w:styleId="Evidenziatore321">
    <w:name w:val="Evidenziatore321"/>
    <w:basedOn w:val="Standard"/>
    <w:rsid w:val="00592F24"/>
    <w:pPr>
      <w:spacing w:before="120" w:after="140"/>
      <w:jc w:val="both"/>
    </w:pPr>
    <w:rPr>
      <w:rFonts w:cs="Arial"/>
      <w:b/>
      <w:spacing w:val="-2"/>
    </w:rPr>
  </w:style>
  <w:style w:type="paragraph" w:customStyle="1" w:styleId="Elnota521">
    <w:name w:val="El_nota521"/>
    <w:basedOn w:val="Standard"/>
    <w:rsid w:val="00592F24"/>
    <w:pPr>
      <w:spacing w:before="80" w:after="80"/>
      <w:ind w:left="567" w:hanging="283"/>
    </w:pPr>
    <w:rPr>
      <w:rFonts w:ascii="Arial" w:hAnsi="Arial" w:cs="Arial"/>
      <w:bCs/>
      <w:sz w:val="18"/>
      <w:szCs w:val="3276"/>
    </w:rPr>
  </w:style>
  <w:style w:type="paragraph" w:customStyle="1" w:styleId="ElnotaCarattere321">
    <w:name w:val="El_nota Carattere3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21">
    <w:name w:val="Corpo Carattere Carattere Carattere321"/>
    <w:basedOn w:val="Standard"/>
    <w:rsid w:val="00592F24"/>
    <w:pPr>
      <w:spacing w:before="120" w:after="120"/>
      <w:ind w:left="284"/>
      <w:jc w:val="both"/>
    </w:pPr>
    <w:rPr>
      <w:spacing w:val="-2"/>
    </w:rPr>
  </w:style>
  <w:style w:type="paragraph" w:customStyle="1" w:styleId="Elpunto622">
    <w:name w:val="El_punto622"/>
    <w:basedOn w:val="Puntoelenco"/>
    <w:rsid w:val="00592F24"/>
    <w:pPr>
      <w:spacing w:before="60" w:after="60"/>
      <w:ind w:left="0" w:firstLine="0"/>
    </w:pPr>
  </w:style>
  <w:style w:type="paragraph" w:customStyle="1" w:styleId="Dida322">
    <w:name w:val="Dida322"/>
    <w:basedOn w:val="WW-Didascalia"/>
    <w:rsid w:val="00592F24"/>
  </w:style>
  <w:style w:type="paragraph" w:customStyle="1" w:styleId="Ellettera2322">
    <w:name w:val="El_lettera2322"/>
    <w:basedOn w:val="Ellettera"/>
    <w:rsid w:val="00592F24"/>
  </w:style>
  <w:style w:type="paragraph" w:customStyle="1" w:styleId="EltracciatoCarattereCarattere322">
    <w:name w:val="El_tracciato Carattere Carattere322"/>
    <w:basedOn w:val="ElnotaCarattere"/>
    <w:rsid w:val="00592F24"/>
    <w:pPr>
      <w:ind w:left="0" w:firstLine="0"/>
    </w:pPr>
  </w:style>
  <w:style w:type="paragraph" w:customStyle="1" w:styleId="Evidenziatore421">
    <w:name w:val="Evidenziatore421"/>
    <w:basedOn w:val="Standard"/>
    <w:rsid w:val="00592F24"/>
    <w:pPr>
      <w:spacing w:before="120" w:after="140"/>
      <w:jc w:val="both"/>
    </w:pPr>
    <w:rPr>
      <w:rFonts w:cs="Arial"/>
      <w:b/>
      <w:spacing w:val="-2"/>
    </w:rPr>
  </w:style>
  <w:style w:type="paragraph" w:customStyle="1" w:styleId="Figura421">
    <w:name w:val="Figura421"/>
    <w:basedOn w:val="Standard"/>
    <w:rsid w:val="00592F24"/>
    <w:pPr>
      <w:keepNext/>
      <w:spacing w:before="240" w:after="120"/>
      <w:jc w:val="center"/>
    </w:pPr>
  </w:style>
  <w:style w:type="paragraph" w:customStyle="1" w:styleId="Tabelle321">
    <w:name w:val="Tabelle321"/>
    <w:basedOn w:val="Standard"/>
    <w:rsid w:val="00592F24"/>
    <w:pPr>
      <w:spacing w:before="120" w:after="360"/>
    </w:pPr>
    <w:rPr>
      <w:rFonts w:eastAsia="Arial Unicode MS"/>
    </w:rPr>
  </w:style>
  <w:style w:type="paragraph" w:customStyle="1" w:styleId="Corpolettera321">
    <w:name w:val="Corpo_lettera321"/>
    <w:basedOn w:val="Standard"/>
    <w:rsid w:val="00592F24"/>
    <w:pPr>
      <w:spacing w:before="120" w:after="120"/>
      <w:ind w:firstLine="340"/>
      <w:jc w:val="both"/>
    </w:pPr>
    <w:rPr>
      <w:rFonts w:cs="Arial"/>
      <w:spacing w:val="-2"/>
    </w:rPr>
  </w:style>
  <w:style w:type="paragraph" w:customStyle="1" w:styleId="Elnotalettera422">
    <w:name w:val="El_notalettera422"/>
    <w:basedOn w:val="Elnota"/>
    <w:rsid w:val="00592F24"/>
    <w:pPr>
      <w:ind w:left="616" w:hanging="360"/>
    </w:pPr>
  </w:style>
  <w:style w:type="paragraph" w:customStyle="1" w:styleId="Elnota622">
    <w:name w:val="El_nota622"/>
    <w:basedOn w:val="Nota"/>
    <w:rsid w:val="00592F24"/>
    <w:pPr>
      <w:ind w:left="567" w:hanging="283"/>
    </w:pPr>
  </w:style>
  <w:style w:type="paragraph" w:customStyle="1" w:styleId="EltracciatoCarattere422">
    <w:name w:val="El_tracciato Carattere422"/>
    <w:basedOn w:val="Elnota"/>
    <w:rsid w:val="00592F24"/>
  </w:style>
  <w:style w:type="paragraph" w:customStyle="1" w:styleId="El-522">
    <w:name w:val="El-522"/>
    <w:basedOn w:val="Elpunto"/>
    <w:rsid w:val="00592F24"/>
    <w:pPr>
      <w:ind w:left="0" w:firstLine="0"/>
    </w:pPr>
  </w:style>
  <w:style w:type="paragraph" w:customStyle="1" w:styleId="Elpunto2522">
    <w:name w:val="El_punto2522"/>
    <w:basedOn w:val="Elpunto"/>
    <w:rsid w:val="00592F24"/>
    <w:pPr>
      <w:ind w:left="720" w:hanging="360"/>
    </w:pPr>
  </w:style>
  <w:style w:type="paragraph" w:customStyle="1" w:styleId="Corpo521">
    <w:name w:val="Corpo521"/>
    <w:basedOn w:val="Standard"/>
    <w:rsid w:val="00592F24"/>
    <w:pPr>
      <w:spacing w:before="120" w:after="120"/>
      <w:jc w:val="both"/>
    </w:pPr>
    <w:rPr>
      <w:rFonts w:cs="Arial"/>
      <w:spacing w:val="-2"/>
    </w:rPr>
  </w:style>
  <w:style w:type="paragraph" w:customStyle="1" w:styleId="StileTabelleAllineatoasinistra322">
    <w:name w:val="Stile Tabelle + Allineato a sinistra322"/>
    <w:basedOn w:val="Tabelle"/>
    <w:rsid w:val="00592F24"/>
    <w:rPr>
      <w:rFonts w:eastAsia="Times New Roman"/>
      <w:szCs w:val="20"/>
    </w:rPr>
  </w:style>
  <w:style w:type="paragraph" w:customStyle="1" w:styleId="tit3321">
    <w:name w:val="tit3321"/>
    <w:basedOn w:val="Standard"/>
    <w:rsid w:val="00592F24"/>
    <w:pPr>
      <w:spacing w:before="480"/>
    </w:pPr>
    <w:rPr>
      <w:rFonts w:ascii="Arial" w:hAnsi="Arial" w:cs="Arial"/>
      <w:b/>
      <w:bCs/>
      <w:color w:val="006699"/>
      <w:sz w:val="20"/>
      <w:szCs w:val="20"/>
    </w:rPr>
  </w:style>
  <w:style w:type="paragraph" w:customStyle="1" w:styleId="corpo3210">
    <w:name w:val="corpo321"/>
    <w:basedOn w:val="Standard"/>
    <w:rsid w:val="00592F24"/>
    <w:pPr>
      <w:spacing w:before="120" w:after="120"/>
      <w:ind w:right="100"/>
      <w:jc w:val="both"/>
    </w:pPr>
    <w:rPr>
      <w:rFonts w:ascii="Arial" w:hAnsi="Arial" w:cs="Arial"/>
      <w:color w:val="000000"/>
      <w:sz w:val="18"/>
      <w:szCs w:val="18"/>
    </w:rPr>
  </w:style>
  <w:style w:type="paragraph" w:customStyle="1" w:styleId="tit2321">
    <w:name w:val="tit2321"/>
    <w:basedOn w:val="Standard"/>
    <w:rsid w:val="00592F24"/>
    <w:pPr>
      <w:spacing w:before="400" w:after="60"/>
    </w:pPr>
    <w:rPr>
      <w:rFonts w:ascii="Arial" w:hAnsi="Arial" w:cs="Arial"/>
      <w:b/>
      <w:bCs/>
      <w:color w:val="006699"/>
      <w:sz w:val="22"/>
      <w:szCs w:val="22"/>
    </w:rPr>
  </w:style>
  <w:style w:type="paragraph" w:customStyle="1" w:styleId="corpotab3210">
    <w:name w:val="corpotab321"/>
    <w:basedOn w:val="Standard"/>
    <w:rsid w:val="00592F24"/>
    <w:pPr>
      <w:spacing w:before="20" w:after="20"/>
      <w:ind w:left="40" w:right="40"/>
    </w:pPr>
    <w:rPr>
      <w:rFonts w:ascii="Arial" w:hAnsi="Arial" w:cs="Arial"/>
      <w:color w:val="000000"/>
      <w:sz w:val="18"/>
      <w:szCs w:val="18"/>
    </w:rPr>
  </w:style>
  <w:style w:type="paragraph" w:customStyle="1" w:styleId="Normale2321">
    <w:name w:val="Normale 2321"/>
    <w:basedOn w:val="Standard"/>
    <w:rsid w:val="00592F24"/>
    <w:pPr>
      <w:spacing w:before="120"/>
      <w:ind w:left="567" w:right="567"/>
    </w:pPr>
    <w:rPr>
      <w:sz w:val="22"/>
      <w:szCs w:val="20"/>
    </w:rPr>
  </w:style>
  <w:style w:type="paragraph" w:customStyle="1" w:styleId="tit4321">
    <w:name w:val="tit4321"/>
    <w:basedOn w:val="Standard"/>
    <w:rsid w:val="00592F24"/>
    <w:pPr>
      <w:spacing w:before="120"/>
    </w:pPr>
    <w:rPr>
      <w:rFonts w:ascii="Arial" w:hAnsi="Arial" w:cs="Arial"/>
      <w:b/>
      <w:bCs/>
      <w:i/>
      <w:iCs/>
      <w:color w:val="006699"/>
      <w:sz w:val="18"/>
      <w:szCs w:val="18"/>
    </w:rPr>
  </w:style>
  <w:style w:type="paragraph" w:customStyle="1" w:styleId="CorpoCarattereCarattere321">
    <w:name w:val="Corpo Carattere Carattere321"/>
    <w:basedOn w:val="Standard"/>
    <w:rsid w:val="00592F24"/>
    <w:pPr>
      <w:spacing w:before="120" w:after="120"/>
      <w:ind w:left="284"/>
      <w:jc w:val="both"/>
    </w:pPr>
    <w:rPr>
      <w:spacing w:val="-2"/>
    </w:rPr>
  </w:style>
  <w:style w:type="paragraph" w:customStyle="1" w:styleId="rgsufficio1321">
    <w:name w:val="rgs_ufficio1321"/>
    <w:basedOn w:val="Standard"/>
    <w:rsid w:val="00592F24"/>
    <w:pPr>
      <w:jc w:val="center"/>
    </w:pPr>
    <w:rPr>
      <w:smallCaps/>
      <w:sz w:val="16"/>
      <w:szCs w:val="20"/>
    </w:rPr>
  </w:style>
  <w:style w:type="paragraph" w:customStyle="1" w:styleId="rgsoggetto321">
    <w:name w:val="rgs_oggetto321"/>
    <w:basedOn w:val="Standard"/>
    <w:rsid w:val="00592F24"/>
    <w:pPr>
      <w:ind w:left="1000" w:hanging="1000"/>
    </w:pPr>
    <w:rPr>
      <w:sz w:val="20"/>
      <w:szCs w:val="20"/>
    </w:rPr>
  </w:style>
  <w:style w:type="paragraph" w:customStyle="1" w:styleId="StileGlossarioDefCorsivo322">
    <w:name w:val="Stile GlossarioDef + Corsivo322"/>
    <w:basedOn w:val="GlossarioDef"/>
    <w:rsid w:val="00592F24"/>
    <w:rPr>
      <w:i/>
      <w:iCs/>
      <w:spacing w:val="-2"/>
    </w:rPr>
  </w:style>
  <w:style w:type="paragraph" w:customStyle="1" w:styleId="corpocarattere321">
    <w:name w:val="corpocarattere321"/>
    <w:basedOn w:val="Standard"/>
    <w:rsid w:val="00592F24"/>
    <w:pPr>
      <w:spacing w:before="280" w:after="280"/>
    </w:pPr>
    <w:rPr>
      <w:rFonts w:ascii="Arial Unicode MS" w:eastAsia="Arial Unicode MS" w:hAnsi="Arial Unicode MS" w:cs="Arial Unicode MS"/>
    </w:rPr>
  </w:style>
  <w:style w:type="paragraph" w:customStyle="1" w:styleId="0proposta321">
    <w:name w:val="0_proposta321"/>
    <w:basedOn w:val="Standard"/>
    <w:rsid w:val="00592F24"/>
    <w:pPr>
      <w:spacing w:after="120"/>
      <w:jc w:val="both"/>
    </w:pPr>
  </w:style>
  <w:style w:type="paragraph" w:customStyle="1" w:styleId="rgscorpodeltesto321">
    <w:name w:val="rgs_corpodeltesto321"/>
    <w:basedOn w:val="Standard"/>
    <w:rsid w:val="00592F24"/>
    <w:pPr>
      <w:spacing w:after="120" w:line="360" w:lineRule="auto"/>
      <w:ind w:firstLine="799"/>
      <w:jc w:val="both"/>
    </w:pPr>
    <w:rPr>
      <w:szCs w:val="20"/>
    </w:rPr>
  </w:style>
  <w:style w:type="paragraph" w:customStyle="1" w:styleId="CM114321">
    <w:name w:val="CM114321"/>
    <w:basedOn w:val="Standard"/>
    <w:next w:val="Standard"/>
    <w:rsid w:val="00592F24"/>
    <w:pPr>
      <w:widowControl w:val="0"/>
      <w:autoSpaceDE w:val="0"/>
      <w:spacing w:after="105"/>
      <w:ind w:right="508"/>
    </w:pPr>
  </w:style>
  <w:style w:type="paragraph" w:customStyle="1" w:styleId="testo1321">
    <w:name w:val="testo1321"/>
    <w:basedOn w:val="Standard"/>
    <w:rsid w:val="00592F24"/>
    <w:pPr>
      <w:widowControl w:val="0"/>
      <w:ind w:left="426" w:right="-1"/>
      <w:jc w:val="both"/>
    </w:pPr>
    <w:rPr>
      <w:sz w:val="22"/>
      <w:szCs w:val="20"/>
    </w:rPr>
  </w:style>
  <w:style w:type="paragraph" w:customStyle="1" w:styleId="Corpo1221">
    <w:name w:val="Corpo1221"/>
    <w:basedOn w:val="Standard"/>
    <w:rsid w:val="00592F24"/>
    <w:pPr>
      <w:spacing w:before="120" w:after="120"/>
      <w:jc w:val="both"/>
    </w:pPr>
    <w:rPr>
      <w:rFonts w:cs="Arial"/>
      <w:spacing w:val="-2"/>
    </w:rPr>
  </w:style>
  <w:style w:type="paragraph" w:customStyle="1" w:styleId="Corpo11321">
    <w:name w:val="Corpo11321"/>
    <w:basedOn w:val="Standard"/>
    <w:rsid w:val="00592F24"/>
    <w:pPr>
      <w:spacing w:before="120" w:after="120"/>
      <w:jc w:val="both"/>
    </w:pPr>
    <w:rPr>
      <w:rFonts w:cs="Arial"/>
      <w:spacing w:val="-2"/>
    </w:rPr>
  </w:style>
  <w:style w:type="paragraph" w:customStyle="1" w:styleId="Corpotesto21">
    <w:name w:val="Corpo testo21"/>
    <w:basedOn w:val="Standard"/>
    <w:rsid w:val="00592F24"/>
    <w:pPr>
      <w:spacing w:before="240"/>
      <w:ind w:left="907"/>
    </w:pPr>
    <w:rPr>
      <w:lang w:val="en-US"/>
    </w:rPr>
  </w:style>
  <w:style w:type="paragraph" w:customStyle="1" w:styleId="schema2">
    <w:name w:val="schema2"/>
    <w:basedOn w:val="Standard"/>
    <w:rsid w:val="00592F24"/>
    <w:pPr>
      <w:jc w:val="both"/>
    </w:pPr>
    <w:rPr>
      <w:b/>
      <w:sz w:val="28"/>
      <w:szCs w:val="28"/>
    </w:rPr>
  </w:style>
  <w:style w:type="paragraph" w:customStyle="1" w:styleId="circolaresottoparagrafo11">
    <w:name w:val="circolare sottoparagrafo11"/>
    <w:basedOn w:val="Titolo31"/>
    <w:rsid w:val="00592F24"/>
    <w:rPr>
      <w:sz w:val="26"/>
      <w:szCs w:val="26"/>
    </w:rPr>
  </w:style>
  <w:style w:type="paragraph" w:customStyle="1" w:styleId="ElnotaCarattere61">
    <w:name w:val="El_nota Carattere6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61">
    <w:name w:val="Corpo Carattere Carattere Carattere61"/>
    <w:basedOn w:val="Standard"/>
    <w:rsid w:val="00592F24"/>
    <w:pPr>
      <w:spacing w:before="120" w:after="120"/>
      <w:ind w:left="284"/>
      <w:jc w:val="both"/>
    </w:pPr>
    <w:rPr>
      <w:spacing w:val="-2"/>
    </w:rPr>
  </w:style>
  <w:style w:type="paragraph" w:customStyle="1" w:styleId="Elpunto92">
    <w:name w:val="El_punto92"/>
    <w:basedOn w:val="Puntoelenco"/>
    <w:rsid w:val="00592F24"/>
    <w:pPr>
      <w:spacing w:before="60" w:after="60"/>
    </w:pPr>
  </w:style>
  <w:style w:type="paragraph" w:customStyle="1" w:styleId="Dida62">
    <w:name w:val="Dida62"/>
    <w:basedOn w:val="WW-Didascalia"/>
    <w:rsid w:val="00592F24"/>
  </w:style>
  <w:style w:type="paragraph" w:customStyle="1" w:styleId="Ellettera262">
    <w:name w:val="El_lettera262"/>
    <w:basedOn w:val="Ellettera"/>
    <w:rsid w:val="00592F24"/>
  </w:style>
  <w:style w:type="paragraph" w:customStyle="1" w:styleId="EltracciatoCarattereCarattere62">
    <w:name w:val="El_tracciato Carattere Carattere62"/>
    <w:basedOn w:val="ElnotaCarattere"/>
    <w:rsid w:val="00592F24"/>
    <w:pPr>
      <w:ind w:left="0"/>
    </w:pPr>
  </w:style>
  <w:style w:type="paragraph" w:customStyle="1" w:styleId="Evidenziatore71">
    <w:name w:val="Evidenziatore71"/>
    <w:basedOn w:val="Standard"/>
    <w:rsid w:val="00592F24"/>
    <w:pPr>
      <w:spacing w:before="120" w:after="140"/>
      <w:jc w:val="both"/>
    </w:pPr>
    <w:rPr>
      <w:rFonts w:cs="Arial"/>
      <w:b/>
      <w:spacing w:val="-2"/>
    </w:rPr>
  </w:style>
  <w:style w:type="paragraph" w:customStyle="1" w:styleId="Figura71">
    <w:name w:val="Figura71"/>
    <w:basedOn w:val="Standard"/>
    <w:rsid w:val="00592F24"/>
    <w:pPr>
      <w:keepNext/>
      <w:spacing w:before="240" w:after="120"/>
      <w:jc w:val="center"/>
    </w:pPr>
  </w:style>
  <w:style w:type="paragraph" w:customStyle="1" w:styleId="Tabelle61">
    <w:name w:val="Tabelle61"/>
    <w:basedOn w:val="Standard"/>
    <w:rsid w:val="00592F24"/>
    <w:pPr>
      <w:spacing w:before="120" w:after="360"/>
    </w:pPr>
    <w:rPr>
      <w:rFonts w:eastAsia="Arial Unicode MS"/>
    </w:rPr>
  </w:style>
  <w:style w:type="paragraph" w:customStyle="1" w:styleId="Corpolettera61">
    <w:name w:val="Corpo_lettera61"/>
    <w:basedOn w:val="Standard"/>
    <w:rsid w:val="00592F24"/>
    <w:pPr>
      <w:spacing w:before="120" w:after="120"/>
      <w:ind w:firstLine="340"/>
      <w:jc w:val="both"/>
    </w:pPr>
    <w:rPr>
      <w:rFonts w:cs="Arial"/>
      <w:spacing w:val="-2"/>
    </w:rPr>
  </w:style>
  <w:style w:type="paragraph" w:customStyle="1" w:styleId="Elnotalettera72">
    <w:name w:val="El_notalettera72"/>
    <w:basedOn w:val="Elnota"/>
    <w:rsid w:val="00592F24"/>
    <w:pPr>
      <w:ind w:left="616" w:hanging="360"/>
    </w:pPr>
  </w:style>
  <w:style w:type="paragraph" w:customStyle="1" w:styleId="Elnota92">
    <w:name w:val="El_nota92"/>
    <w:basedOn w:val="Nota"/>
    <w:rsid w:val="00592F24"/>
    <w:pPr>
      <w:ind w:left="284" w:hanging="284"/>
    </w:pPr>
  </w:style>
  <w:style w:type="paragraph" w:customStyle="1" w:styleId="Elnumero261">
    <w:name w:val="El_numero261"/>
    <w:basedOn w:val="Standard"/>
    <w:rsid w:val="00592F24"/>
    <w:pPr>
      <w:spacing w:before="40" w:after="40"/>
      <w:ind w:left="851"/>
    </w:pPr>
    <w:rPr>
      <w:rFonts w:cs="Arial"/>
      <w:szCs w:val="20"/>
    </w:rPr>
  </w:style>
  <w:style w:type="paragraph" w:customStyle="1" w:styleId="EltracciatoCarattere72">
    <w:name w:val="El_tracciato Carattere72"/>
    <w:basedOn w:val="Elnota"/>
    <w:rsid w:val="00592F24"/>
  </w:style>
  <w:style w:type="paragraph" w:customStyle="1" w:styleId="El-82">
    <w:name w:val="El-82"/>
    <w:basedOn w:val="Elpunto"/>
    <w:rsid w:val="00592F24"/>
    <w:pPr>
      <w:ind w:firstLine="0"/>
    </w:pPr>
  </w:style>
  <w:style w:type="paragraph" w:customStyle="1" w:styleId="Elpunto282">
    <w:name w:val="El_punto282"/>
    <w:basedOn w:val="Elpunto"/>
    <w:rsid w:val="00592F24"/>
    <w:pPr>
      <w:ind w:left="567" w:hanging="283"/>
    </w:pPr>
  </w:style>
  <w:style w:type="paragraph" w:customStyle="1" w:styleId="StileTabelleAllineatoasinistra62">
    <w:name w:val="Stile Tabelle + Allineato a sinistra62"/>
    <w:basedOn w:val="Tabelle"/>
    <w:rsid w:val="00592F24"/>
    <w:rPr>
      <w:rFonts w:eastAsia="Times New Roman"/>
      <w:szCs w:val="20"/>
    </w:rPr>
  </w:style>
  <w:style w:type="paragraph" w:customStyle="1" w:styleId="tit361">
    <w:name w:val="tit361"/>
    <w:basedOn w:val="Standard"/>
    <w:rsid w:val="00592F24"/>
    <w:pPr>
      <w:spacing w:before="480"/>
    </w:pPr>
    <w:rPr>
      <w:rFonts w:ascii="Arial" w:hAnsi="Arial" w:cs="Arial"/>
      <w:b/>
      <w:bCs/>
      <w:color w:val="006699"/>
      <w:sz w:val="20"/>
      <w:szCs w:val="20"/>
    </w:rPr>
  </w:style>
  <w:style w:type="paragraph" w:customStyle="1" w:styleId="corpo610">
    <w:name w:val="corpo61"/>
    <w:basedOn w:val="Standard"/>
    <w:rsid w:val="00592F24"/>
    <w:pPr>
      <w:spacing w:before="120" w:after="120"/>
      <w:ind w:right="100"/>
      <w:jc w:val="both"/>
    </w:pPr>
    <w:rPr>
      <w:rFonts w:ascii="Arial" w:hAnsi="Arial" w:cs="Arial"/>
      <w:color w:val="000000"/>
      <w:sz w:val="18"/>
      <w:szCs w:val="18"/>
    </w:rPr>
  </w:style>
  <w:style w:type="paragraph" w:customStyle="1" w:styleId="tit261">
    <w:name w:val="tit261"/>
    <w:basedOn w:val="Standard"/>
    <w:rsid w:val="00592F24"/>
    <w:pPr>
      <w:spacing w:before="400" w:after="60"/>
    </w:pPr>
    <w:rPr>
      <w:rFonts w:ascii="Arial" w:hAnsi="Arial" w:cs="Arial"/>
      <w:b/>
      <w:bCs/>
      <w:color w:val="006699"/>
      <w:sz w:val="22"/>
      <w:szCs w:val="22"/>
    </w:rPr>
  </w:style>
  <w:style w:type="paragraph" w:customStyle="1" w:styleId="corpotab610">
    <w:name w:val="corpotab61"/>
    <w:basedOn w:val="Standard"/>
    <w:rsid w:val="00592F24"/>
    <w:pPr>
      <w:spacing w:before="20" w:after="20"/>
      <w:ind w:left="40" w:right="40"/>
    </w:pPr>
    <w:rPr>
      <w:rFonts w:ascii="Arial" w:hAnsi="Arial" w:cs="Arial"/>
      <w:color w:val="000000"/>
      <w:sz w:val="18"/>
      <w:szCs w:val="18"/>
    </w:rPr>
  </w:style>
  <w:style w:type="paragraph" w:customStyle="1" w:styleId="Normale261">
    <w:name w:val="Normale 261"/>
    <w:basedOn w:val="Standard"/>
    <w:rsid w:val="00592F24"/>
    <w:pPr>
      <w:spacing w:before="120"/>
      <w:ind w:left="567" w:right="567"/>
    </w:pPr>
    <w:rPr>
      <w:sz w:val="22"/>
      <w:szCs w:val="20"/>
    </w:rPr>
  </w:style>
  <w:style w:type="paragraph" w:customStyle="1" w:styleId="tit461">
    <w:name w:val="tit461"/>
    <w:basedOn w:val="Standard"/>
    <w:rsid w:val="00592F24"/>
    <w:pPr>
      <w:spacing w:before="120"/>
    </w:pPr>
    <w:rPr>
      <w:rFonts w:ascii="Arial" w:hAnsi="Arial" w:cs="Arial"/>
      <w:b/>
      <w:bCs/>
      <w:i/>
      <w:iCs/>
      <w:color w:val="006699"/>
      <w:sz w:val="18"/>
      <w:szCs w:val="18"/>
    </w:rPr>
  </w:style>
  <w:style w:type="paragraph" w:customStyle="1" w:styleId="CorpoCarattereCarattere61">
    <w:name w:val="Corpo Carattere Carattere61"/>
    <w:basedOn w:val="Standard"/>
    <w:rsid w:val="00592F24"/>
    <w:pPr>
      <w:spacing w:before="120" w:after="120"/>
      <w:ind w:left="284"/>
      <w:jc w:val="both"/>
    </w:pPr>
    <w:rPr>
      <w:spacing w:val="-2"/>
    </w:rPr>
  </w:style>
  <w:style w:type="paragraph" w:customStyle="1" w:styleId="rgsufficio161">
    <w:name w:val="rgs_ufficio161"/>
    <w:basedOn w:val="Standard"/>
    <w:rsid w:val="00592F24"/>
    <w:pPr>
      <w:jc w:val="center"/>
    </w:pPr>
    <w:rPr>
      <w:smallCaps/>
      <w:sz w:val="16"/>
      <w:szCs w:val="20"/>
    </w:rPr>
  </w:style>
  <w:style w:type="paragraph" w:customStyle="1" w:styleId="rgsoggetto51">
    <w:name w:val="rgs_oggetto51"/>
    <w:basedOn w:val="Standard"/>
    <w:rsid w:val="00592F24"/>
    <w:pPr>
      <w:ind w:left="1000" w:hanging="1000"/>
    </w:pPr>
    <w:rPr>
      <w:sz w:val="20"/>
      <w:szCs w:val="20"/>
    </w:rPr>
  </w:style>
  <w:style w:type="paragraph" w:customStyle="1" w:styleId="StileGlossarioDefCorsivo62">
    <w:name w:val="Stile GlossarioDef + Corsivo62"/>
    <w:basedOn w:val="GlossarioDef"/>
    <w:rsid w:val="00592F24"/>
    <w:rPr>
      <w:i/>
      <w:iCs/>
      <w:spacing w:val="-2"/>
    </w:rPr>
  </w:style>
  <w:style w:type="paragraph" w:customStyle="1" w:styleId="corpocarattere61">
    <w:name w:val="corpocarattere61"/>
    <w:basedOn w:val="Standard"/>
    <w:rsid w:val="00592F24"/>
    <w:pPr>
      <w:spacing w:before="280" w:after="280"/>
    </w:pPr>
    <w:rPr>
      <w:rFonts w:ascii="Arial Unicode MS" w:eastAsia="Arial Unicode MS" w:hAnsi="Arial Unicode MS" w:cs="Arial Unicode MS"/>
    </w:rPr>
  </w:style>
  <w:style w:type="paragraph" w:customStyle="1" w:styleId="0proposta61">
    <w:name w:val="0_proposta61"/>
    <w:basedOn w:val="Standard"/>
    <w:rsid w:val="00592F24"/>
    <w:pPr>
      <w:spacing w:after="120"/>
      <w:jc w:val="both"/>
    </w:pPr>
  </w:style>
  <w:style w:type="paragraph" w:customStyle="1" w:styleId="rgscorpodeltesto61">
    <w:name w:val="rgs_corpodeltesto61"/>
    <w:basedOn w:val="Standard"/>
    <w:rsid w:val="00592F24"/>
    <w:pPr>
      <w:spacing w:after="120" w:line="360" w:lineRule="auto"/>
      <w:ind w:firstLine="799"/>
      <w:jc w:val="both"/>
    </w:pPr>
    <w:rPr>
      <w:szCs w:val="20"/>
    </w:rPr>
  </w:style>
  <w:style w:type="paragraph" w:customStyle="1" w:styleId="StileEvidenziatoreNonGrassetto32">
    <w:name w:val="Stile Evidenziatore + Non Grassetto32"/>
    <w:basedOn w:val="Evidenziatore"/>
    <w:rsid w:val="00592F24"/>
  </w:style>
  <w:style w:type="paragraph" w:customStyle="1" w:styleId="CM11461">
    <w:name w:val="CM11461"/>
    <w:basedOn w:val="Standard"/>
    <w:next w:val="Standard"/>
    <w:rsid w:val="00592F24"/>
    <w:pPr>
      <w:widowControl w:val="0"/>
      <w:autoSpaceDE w:val="0"/>
      <w:spacing w:after="105"/>
      <w:ind w:right="508"/>
    </w:pPr>
  </w:style>
  <w:style w:type="paragraph" w:customStyle="1" w:styleId="testo161">
    <w:name w:val="testo161"/>
    <w:basedOn w:val="Standard"/>
    <w:rsid w:val="00592F24"/>
    <w:pPr>
      <w:widowControl w:val="0"/>
      <w:ind w:left="426" w:right="-1"/>
      <w:jc w:val="both"/>
    </w:pPr>
    <w:rPr>
      <w:sz w:val="22"/>
      <w:szCs w:val="20"/>
    </w:rPr>
  </w:style>
  <w:style w:type="paragraph" w:customStyle="1" w:styleId="ElnotaCarattere131">
    <w:name w:val="El_nota Carattere1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31">
    <w:name w:val="Corpo Carattere Carattere Carattere131"/>
    <w:basedOn w:val="Standard"/>
    <w:rsid w:val="00592F24"/>
    <w:pPr>
      <w:spacing w:before="120" w:after="120"/>
      <w:ind w:left="284"/>
      <w:jc w:val="both"/>
    </w:pPr>
    <w:rPr>
      <w:spacing w:val="-2"/>
    </w:rPr>
  </w:style>
  <w:style w:type="paragraph" w:customStyle="1" w:styleId="Elpunto132">
    <w:name w:val="El_punto132"/>
    <w:basedOn w:val="Puntoelenco"/>
    <w:rsid w:val="00592F24"/>
    <w:pPr>
      <w:spacing w:before="60" w:after="60"/>
      <w:ind w:left="0" w:firstLine="0"/>
    </w:pPr>
  </w:style>
  <w:style w:type="paragraph" w:customStyle="1" w:styleId="Dida132">
    <w:name w:val="Dida132"/>
    <w:basedOn w:val="WW-Didascalia"/>
    <w:rsid w:val="00592F24"/>
  </w:style>
  <w:style w:type="paragraph" w:customStyle="1" w:styleId="Ellettera2132">
    <w:name w:val="El_lettera2132"/>
    <w:basedOn w:val="Ellettera"/>
    <w:rsid w:val="00592F24"/>
  </w:style>
  <w:style w:type="paragraph" w:customStyle="1" w:styleId="EltracciatoCarattereCarattere132">
    <w:name w:val="El_tracciato Carattere Carattere132"/>
    <w:basedOn w:val="ElnotaCarattere"/>
    <w:rsid w:val="00592F24"/>
    <w:pPr>
      <w:ind w:left="0" w:firstLine="0"/>
    </w:pPr>
  </w:style>
  <w:style w:type="paragraph" w:customStyle="1" w:styleId="Evidenziatore131">
    <w:name w:val="Evidenziatore131"/>
    <w:basedOn w:val="Standard"/>
    <w:rsid w:val="00592F24"/>
    <w:pPr>
      <w:spacing w:before="120" w:after="140"/>
      <w:jc w:val="both"/>
    </w:pPr>
    <w:rPr>
      <w:rFonts w:cs="Arial"/>
      <w:b/>
      <w:spacing w:val="-2"/>
    </w:rPr>
  </w:style>
  <w:style w:type="paragraph" w:customStyle="1" w:styleId="Figura131">
    <w:name w:val="Figura131"/>
    <w:basedOn w:val="Standard"/>
    <w:rsid w:val="00592F24"/>
    <w:pPr>
      <w:keepNext/>
      <w:spacing w:before="240" w:after="120"/>
      <w:jc w:val="center"/>
    </w:pPr>
  </w:style>
  <w:style w:type="paragraph" w:customStyle="1" w:styleId="Tabelle131">
    <w:name w:val="Tabelle131"/>
    <w:basedOn w:val="Standard"/>
    <w:rsid w:val="00592F24"/>
    <w:pPr>
      <w:spacing w:before="120" w:after="360"/>
    </w:pPr>
    <w:rPr>
      <w:rFonts w:eastAsia="Arial Unicode MS"/>
    </w:rPr>
  </w:style>
  <w:style w:type="paragraph" w:customStyle="1" w:styleId="Corpolettera131">
    <w:name w:val="Corpo_lettera131"/>
    <w:basedOn w:val="Standard"/>
    <w:rsid w:val="00592F24"/>
    <w:pPr>
      <w:spacing w:before="120" w:after="120"/>
      <w:ind w:firstLine="340"/>
      <w:jc w:val="both"/>
    </w:pPr>
    <w:rPr>
      <w:rFonts w:cs="Arial"/>
      <w:spacing w:val="-2"/>
    </w:rPr>
  </w:style>
  <w:style w:type="paragraph" w:customStyle="1" w:styleId="Elnotalettera132">
    <w:name w:val="El_notalettera132"/>
    <w:basedOn w:val="Elnota"/>
    <w:rsid w:val="00592F24"/>
    <w:pPr>
      <w:ind w:left="616" w:hanging="360"/>
    </w:pPr>
  </w:style>
  <w:style w:type="paragraph" w:customStyle="1" w:styleId="Elnota132">
    <w:name w:val="El_nota132"/>
    <w:basedOn w:val="Nota"/>
    <w:rsid w:val="00592F24"/>
    <w:pPr>
      <w:ind w:left="567" w:hanging="283"/>
    </w:pPr>
  </w:style>
  <w:style w:type="paragraph" w:customStyle="1" w:styleId="EltracciatoCarattere132">
    <w:name w:val="El_tracciato Carattere132"/>
    <w:basedOn w:val="Elnota"/>
    <w:rsid w:val="00592F24"/>
  </w:style>
  <w:style w:type="paragraph" w:customStyle="1" w:styleId="El-132">
    <w:name w:val="El-132"/>
    <w:basedOn w:val="Elpunto"/>
    <w:rsid w:val="00592F24"/>
    <w:pPr>
      <w:ind w:left="0" w:firstLine="0"/>
    </w:pPr>
  </w:style>
  <w:style w:type="paragraph" w:customStyle="1" w:styleId="Elpunto2132">
    <w:name w:val="El_punto2132"/>
    <w:basedOn w:val="Elpunto"/>
    <w:rsid w:val="00592F24"/>
    <w:pPr>
      <w:ind w:left="720" w:hanging="360"/>
    </w:pPr>
  </w:style>
  <w:style w:type="paragraph" w:customStyle="1" w:styleId="Corpo151">
    <w:name w:val="Corpo151"/>
    <w:basedOn w:val="Standard"/>
    <w:rsid w:val="00592F24"/>
    <w:pPr>
      <w:spacing w:before="120" w:after="120"/>
      <w:jc w:val="both"/>
    </w:pPr>
    <w:rPr>
      <w:rFonts w:cs="Arial"/>
      <w:spacing w:val="-2"/>
    </w:rPr>
  </w:style>
  <w:style w:type="paragraph" w:customStyle="1" w:styleId="StileTabelleAllineatoasinistra132">
    <w:name w:val="Stile Tabelle + Allineato a sinistra132"/>
    <w:basedOn w:val="Tabelle"/>
    <w:rsid w:val="00592F24"/>
    <w:rPr>
      <w:rFonts w:eastAsia="Times New Roman"/>
      <w:szCs w:val="20"/>
    </w:rPr>
  </w:style>
  <w:style w:type="paragraph" w:customStyle="1" w:styleId="tit3131">
    <w:name w:val="tit3131"/>
    <w:basedOn w:val="Standard"/>
    <w:rsid w:val="00592F24"/>
    <w:pPr>
      <w:spacing w:before="480"/>
    </w:pPr>
    <w:rPr>
      <w:rFonts w:ascii="Arial" w:hAnsi="Arial" w:cs="Arial"/>
      <w:b/>
      <w:bCs/>
      <w:color w:val="006699"/>
      <w:sz w:val="20"/>
      <w:szCs w:val="20"/>
    </w:rPr>
  </w:style>
  <w:style w:type="paragraph" w:customStyle="1" w:styleId="corpo1310">
    <w:name w:val="corpo131"/>
    <w:basedOn w:val="Standard"/>
    <w:rsid w:val="00592F24"/>
    <w:pPr>
      <w:spacing w:before="120" w:after="120"/>
      <w:ind w:right="100"/>
      <w:jc w:val="both"/>
    </w:pPr>
    <w:rPr>
      <w:rFonts w:ascii="Arial" w:hAnsi="Arial" w:cs="Arial"/>
      <w:color w:val="000000"/>
      <w:sz w:val="18"/>
      <w:szCs w:val="18"/>
    </w:rPr>
  </w:style>
  <w:style w:type="paragraph" w:customStyle="1" w:styleId="tit2131">
    <w:name w:val="tit2131"/>
    <w:basedOn w:val="Standard"/>
    <w:rsid w:val="00592F24"/>
    <w:pPr>
      <w:spacing w:before="400" w:after="60"/>
    </w:pPr>
    <w:rPr>
      <w:rFonts w:ascii="Arial" w:hAnsi="Arial" w:cs="Arial"/>
      <w:b/>
      <w:bCs/>
      <w:color w:val="006699"/>
      <w:sz w:val="22"/>
      <w:szCs w:val="22"/>
    </w:rPr>
  </w:style>
  <w:style w:type="paragraph" w:customStyle="1" w:styleId="corpotab1310">
    <w:name w:val="corpotab131"/>
    <w:basedOn w:val="Standard"/>
    <w:rsid w:val="00592F24"/>
    <w:pPr>
      <w:spacing w:before="20" w:after="20"/>
      <w:ind w:left="40" w:right="40"/>
    </w:pPr>
    <w:rPr>
      <w:rFonts w:ascii="Arial" w:hAnsi="Arial" w:cs="Arial"/>
      <w:color w:val="000000"/>
      <w:sz w:val="18"/>
      <w:szCs w:val="18"/>
    </w:rPr>
  </w:style>
  <w:style w:type="paragraph" w:customStyle="1" w:styleId="Normale2131">
    <w:name w:val="Normale 2131"/>
    <w:basedOn w:val="Standard"/>
    <w:rsid w:val="00592F24"/>
    <w:pPr>
      <w:spacing w:before="120"/>
      <w:ind w:left="567" w:right="567"/>
    </w:pPr>
    <w:rPr>
      <w:sz w:val="22"/>
      <w:szCs w:val="20"/>
    </w:rPr>
  </w:style>
  <w:style w:type="paragraph" w:customStyle="1" w:styleId="tit4131">
    <w:name w:val="tit4131"/>
    <w:basedOn w:val="Standard"/>
    <w:rsid w:val="00592F24"/>
    <w:pPr>
      <w:spacing w:before="120"/>
    </w:pPr>
    <w:rPr>
      <w:rFonts w:ascii="Arial" w:hAnsi="Arial" w:cs="Arial"/>
      <w:b/>
      <w:bCs/>
      <w:i/>
      <w:iCs/>
      <w:color w:val="006699"/>
      <w:sz w:val="18"/>
      <w:szCs w:val="18"/>
    </w:rPr>
  </w:style>
  <w:style w:type="paragraph" w:customStyle="1" w:styleId="CorpoCarattereCarattere131">
    <w:name w:val="Corpo Carattere Carattere131"/>
    <w:basedOn w:val="Standard"/>
    <w:rsid w:val="00592F24"/>
    <w:pPr>
      <w:spacing w:before="120" w:after="120"/>
      <w:ind w:left="284"/>
      <w:jc w:val="both"/>
    </w:pPr>
    <w:rPr>
      <w:spacing w:val="-2"/>
    </w:rPr>
  </w:style>
  <w:style w:type="paragraph" w:customStyle="1" w:styleId="rgsufficio1131">
    <w:name w:val="rgs_ufficio1131"/>
    <w:basedOn w:val="Standard"/>
    <w:rsid w:val="00592F24"/>
    <w:pPr>
      <w:jc w:val="center"/>
    </w:pPr>
    <w:rPr>
      <w:smallCaps/>
      <w:sz w:val="16"/>
      <w:szCs w:val="20"/>
    </w:rPr>
  </w:style>
  <w:style w:type="paragraph" w:customStyle="1" w:styleId="rgsoggetto131">
    <w:name w:val="rgs_oggetto131"/>
    <w:basedOn w:val="Standard"/>
    <w:rsid w:val="00592F24"/>
    <w:pPr>
      <w:ind w:left="1000" w:hanging="1000"/>
    </w:pPr>
    <w:rPr>
      <w:sz w:val="20"/>
      <w:szCs w:val="20"/>
    </w:rPr>
  </w:style>
  <w:style w:type="paragraph" w:customStyle="1" w:styleId="StileGlossarioDefCorsivo132">
    <w:name w:val="Stile GlossarioDef + Corsivo132"/>
    <w:basedOn w:val="GlossarioDef"/>
    <w:rsid w:val="00592F24"/>
    <w:rPr>
      <w:i/>
      <w:iCs/>
      <w:spacing w:val="-2"/>
    </w:rPr>
  </w:style>
  <w:style w:type="paragraph" w:customStyle="1" w:styleId="corpocarattere131">
    <w:name w:val="corpocarattere131"/>
    <w:basedOn w:val="Standard"/>
    <w:rsid w:val="00592F24"/>
    <w:pPr>
      <w:spacing w:before="280" w:after="280"/>
    </w:pPr>
    <w:rPr>
      <w:rFonts w:ascii="Arial Unicode MS" w:eastAsia="Arial Unicode MS" w:hAnsi="Arial Unicode MS" w:cs="Arial Unicode MS"/>
    </w:rPr>
  </w:style>
  <w:style w:type="paragraph" w:customStyle="1" w:styleId="0proposta131">
    <w:name w:val="0_proposta131"/>
    <w:basedOn w:val="Standard"/>
    <w:rsid w:val="00592F24"/>
    <w:pPr>
      <w:spacing w:after="120"/>
      <w:jc w:val="both"/>
    </w:pPr>
  </w:style>
  <w:style w:type="paragraph" w:customStyle="1" w:styleId="rgscorpodeltesto131">
    <w:name w:val="rgs_corpodeltesto131"/>
    <w:basedOn w:val="Standard"/>
    <w:rsid w:val="00592F24"/>
    <w:pPr>
      <w:spacing w:after="120" w:line="360" w:lineRule="auto"/>
      <w:ind w:firstLine="799"/>
      <w:jc w:val="both"/>
    </w:pPr>
    <w:rPr>
      <w:szCs w:val="20"/>
    </w:rPr>
  </w:style>
  <w:style w:type="paragraph" w:customStyle="1" w:styleId="CM114131">
    <w:name w:val="CM114131"/>
    <w:basedOn w:val="Standard"/>
    <w:next w:val="Standard"/>
    <w:rsid w:val="00592F24"/>
    <w:pPr>
      <w:widowControl w:val="0"/>
      <w:autoSpaceDE w:val="0"/>
      <w:spacing w:after="105"/>
      <w:ind w:right="508"/>
    </w:pPr>
  </w:style>
  <w:style w:type="paragraph" w:customStyle="1" w:styleId="testo1131">
    <w:name w:val="testo1131"/>
    <w:basedOn w:val="Standard"/>
    <w:rsid w:val="00592F24"/>
    <w:pPr>
      <w:widowControl w:val="0"/>
      <w:ind w:left="426" w:right="-1"/>
      <w:jc w:val="both"/>
    </w:pPr>
    <w:rPr>
      <w:sz w:val="22"/>
      <w:szCs w:val="20"/>
    </w:rPr>
  </w:style>
  <w:style w:type="paragraph" w:customStyle="1" w:styleId="ElnotaCarattere231">
    <w:name w:val="El_nota Carattere2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31">
    <w:name w:val="Corpo Carattere Carattere Carattere231"/>
    <w:basedOn w:val="Standard"/>
    <w:rsid w:val="00592F24"/>
    <w:pPr>
      <w:spacing w:before="120" w:after="120"/>
      <w:ind w:left="284"/>
      <w:jc w:val="both"/>
    </w:pPr>
    <w:rPr>
      <w:spacing w:val="-2"/>
    </w:rPr>
  </w:style>
  <w:style w:type="paragraph" w:customStyle="1" w:styleId="Elpunto332">
    <w:name w:val="El_punto332"/>
    <w:basedOn w:val="Puntoelenco"/>
    <w:rsid w:val="00592F24"/>
    <w:pPr>
      <w:spacing w:before="60" w:after="60"/>
      <w:ind w:left="0" w:firstLine="0"/>
    </w:pPr>
  </w:style>
  <w:style w:type="paragraph" w:customStyle="1" w:styleId="Dida232">
    <w:name w:val="Dida232"/>
    <w:basedOn w:val="WW-Didascalia"/>
    <w:rsid w:val="00592F24"/>
  </w:style>
  <w:style w:type="paragraph" w:customStyle="1" w:styleId="Ellettera2232">
    <w:name w:val="El_lettera2232"/>
    <w:basedOn w:val="Ellettera"/>
    <w:rsid w:val="00592F24"/>
  </w:style>
  <w:style w:type="paragraph" w:customStyle="1" w:styleId="EltracciatoCarattereCarattere232">
    <w:name w:val="El_tracciato Carattere Carattere232"/>
    <w:basedOn w:val="ElnotaCarattere"/>
    <w:rsid w:val="00592F24"/>
    <w:pPr>
      <w:ind w:left="0" w:firstLine="0"/>
    </w:pPr>
  </w:style>
  <w:style w:type="paragraph" w:customStyle="1" w:styleId="Evidenziatore231">
    <w:name w:val="Evidenziatore231"/>
    <w:basedOn w:val="Standard"/>
    <w:rsid w:val="00592F24"/>
    <w:pPr>
      <w:spacing w:before="120" w:after="140"/>
      <w:jc w:val="both"/>
    </w:pPr>
    <w:rPr>
      <w:rFonts w:cs="Arial"/>
      <w:b/>
      <w:spacing w:val="-2"/>
    </w:rPr>
  </w:style>
  <w:style w:type="paragraph" w:customStyle="1" w:styleId="Figura231">
    <w:name w:val="Figura231"/>
    <w:basedOn w:val="Standard"/>
    <w:rsid w:val="00592F24"/>
    <w:pPr>
      <w:keepNext/>
      <w:spacing w:before="240" w:after="120"/>
      <w:jc w:val="center"/>
    </w:pPr>
  </w:style>
  <w:style w:type="paragraph" w:customStyle="1" w:styleId="Tabelle231">
    <w:name w:val="Tabelle231"/>
    <w:basedOn w:val="Standard"/>
    <w:rsid w:val="00592F24"/>
    <w:pPr>
      <w:spacing w:before="120" w:after="360"/>
    </w:pPr>
    <w:rPr>
      <w:rFonts w:eastAsia="Arial Unicode MS"/>
    </w:rPr>
  </w:style>
  <w:style w:type="paragraph" w:customStyle="1" w:styleId="Corpolettera231">
    <w:name w:val="Corpo_lettera231"/>
    <w:basedOn w:val="Standard"/>
    <w:rsid w:val="00592F24"/>
    <w:pPr>
      <w:spacing w:before="120" w:after="120"/>
      <w:ind w:firstLine="340"/>
      <w:jc w:val="both"/>
    </w:pPr>
    <w:rPr>
      <w:rFonts w:cs="Arial"/>
      <w:spacing w:val="-2"/>
    </w:rPr>
  </w:style>
  <w:style w:type="paragraph" w:customStyle="1" w:styleId="Elnotalettera232">
    <w:name w:val="El_notalettera232"/>
    <w:basedOn w:val="Elnota"/>
    <w:rsid w:val="00592F24"/>
    <w:pPr>
      <w:ind w:left="616" w:hanging="360"/>
    </w:pPr>
  </w:style>
  <w:style w:type="paragraph" w:customStyle="1" w:styleId="Elnota232">
    <w:name w:val="El_nota232"/>
    <w:basedOn w:val="Nota"/>
    <w:rsid w:val="00592F24"/>
    <w:pPr>
      <w:ind w:left="567" w:hanging="283"/>
    </w:pPr>
  </w:style>
  <w:style w:type="paragraph" w:customStyle="1" w:styleId="EltracciatoCarattere232">
    <w:name w:val="El_tracciato Carattere232"/>
    <w:basedOn w:val="Elnota"/>
    <w:rsid w:val="00592F24"/>
  </w:style>
  <w:style w:type="paragraph" w:customStyle="1" w:styleId="El-232">
    <w:name w:val="El-232"/>
    <w:basedOn w:val="Elpunto"/>
    <w:rsid w:val="00592F24"/>
    <w:pPr>
      <w:ind w:left="0" w:firstLine="0"/>
    </w:pPr>
  </w:style>
  <w:style w:type="paragraph" w:customStyle="1" w:styleId="Elpunto2232">
    <w:name w:val="El_punto2232"/>
    <w:basedOn w:val="Elpunto"/>
    <w:rsid w:val="00592F24"/>
    <w:pPr>
      <w:ind w:left="720" w:hanging="360"/>
    </w:pPr>
  </w:style>
  <w:style w:type="paragraph" w:customStyle="1" w:styleId="Corpo231">
    <w:name w:val="Corpo231"/>
    <w:basedOn w:val="Standard"/>
    <w:rsid w:val="00592F24"/>
    <w:pPr>
      <w:spacing w:before="120" w:after="120"/>
      <w:jc w:val="both"/>
    </w:pPr>
    <w:rPr>
      <w:rFonts w:cs="Arial"/>
      <w:spacing w:val="-2"/>
    </w:rPr>
  </w:style>
  <w:style w:type="paragraph" w:customStyle="1" w:styleId="StileTabelleAllineatoasinistra232">
    <w:name w:val="Stile Tabelle + Allineato a sinistra232"/>
    <w:basedOn w:val="Tabelle"/>
    <w:rsid w:val="00592F24"/>
    <w:rPr>
      <w:rFonts w:eastAsia="Times New Roman"/>
      <w:szCs w:val="20"/>
    </w:rPr>
  </w:style>
  <w:style w:type="paragraph" w:customStyle="1" w:styleId="tit3231">
    <w:name w:val="tit3231"/>
    <w:basedOn w:val="Standard"/>
    <w:rsid w:val="00592F24"/>
    <w:pPr>
      <w:spacing w:before="480"/>
    </w:pPr>
    <w:rPr>
      <w:rFonts w:ascii="Arial" w:hAnsi="Arial" w:cs="Arial"/>
      <w:b/>
      <w:bCs/>
      <w:color w:val="006699"/>
      <w:sz w:val="20"/>
      <w:szCs w:val="20"/>
    </w:rPr>
  </w:style>
  <w:style w:type="paragraph" w:customStyle="1" w:styleId="corpo2310">
    <w:name w:val="corpo231"/>
    <w:basedOn w:val="Standard"/>
    <w:rsid w:val="00592F24"/>
    <w:pPr>
      <w:spacing w:before="120" w:after="120"/>
      <w:ind w:right="100"/>
      <w:jc w:val="both"/>
    </w:pPr>
    <w:rPr>
      <w:rFonts w:ascii="Arial" w:hAnsi="Arial" w:cs="Arial"/>
      <w:color w:val="000000"/>
      <w:sz w:val="18"/>
      <w:szCs w:val="18"/>
    </w:rPr>
  </w:style>
  <w:style w:type="paragraph" w:customStyle="1" w:styleId="tit2231">
    <w:name w:val="tit2231"/>
    <w:basedOn w:val="Standard"/>
    <w:rsid w:val="00592F24"/>
    <w:pPr>
      <w:spacing w:before="400" w:after="60"/>
    </w:pPr>
    <w:rPr>
      <w:rFonts w:ascii="Arial" w:hAnsi="Arial" w:cs="Arial"/>
      <w:b/>
      <w:bCs/>
      <w:color w:val="006699"/>
      <w:sz w:val="22"/>
      <w:szCs w:val="22"/>
    </w:rPr>
  </w:style>
  <w:style w:type="paragraph" w:customStyle="1" w:styleId="corpotab2310">
    <w:name w:val="corpotab231"/>
    <w:basedOn w:val="Standard"/>
    <w:rsid w:val="00592F24"/>
    <w:pPr>
      <w:spacing w:before="20" w:after="20"/>
      <w:ind w:left="40" w:right="40"/>
    </w:pPr>
    <w:rPr>
      <w:rFonts w:ascii="Arial" w:hAnsi="Arial" w:cs="Arial"/>
      <w:color w:val="000000"/>
      <w:sz w:val="18"/>
      <w:szCs w:val="18"/>
    </w:rPr>
  </w:style>
  <w:style w:type="paragraph" w:customStyle="1" w:styleId="Normale2231">
    <w:name w:val="Normale 2231"/>
    <w:basedOn w:val="Standard"/>
    <w:rsid w:val="00592F24"/>
    <w:pPr>
      <w:spacing w:before="120"/>
      <w:ind w:left="567" w:right="567"/>
    </w:pPr>
    <w:rPr>
      <w:sz w:val="22"/>
      <w:szCs w:val="20"/>
    </w:rPr>
  </w:style>
  <w:style w:type="paragraph" w:customStyle="1" w:styleId="tit4231">
    <w:name w:val="tit4231"/>
    <w:basedOn w:val="Standard"/>
    <w:rsid w:val="00592F24"/>
    <w:pPr>
      <w:spacing w:before="120"/>
    </w:pPr>
    <w:rPr>
      <w:rFonts w:ascii="Arial" w:hAnsi="Arial" w:cs="Arial"/>
      <w:b/>
      <w:bCs/>
      <w:i/>
      <w:iCs/>
      <w:color w:val="006699"/>
      <w:sz w:val="18"/>
      <w:szCs w:val="18"/>
    </w:rPr>
  </w:style>
  <w:style w:type="paragraph" w:customStyle="1" w:styleId="CorpoCarattereCarattere231">
    <w:name w:val="Corpo Carattere Carattere231"/>
    <w:basedOn w:val="Standard"/>
    <w:rsid w:val="00592F24"/>
    <w:pPr>
      <w:spacing w:before="120" w:after="120"/>
      <w:ind w:left="284"/>
      <w:jc w:val="both"/>
    </w:pPr>
    <w:rPr>
      <w:spacing w:val="-2"/>
    </w:rPr>
  </w:style>
  <w:style w:type="paragraph" w:customStyle="1" w:styleId="rgsufficio1231">
    <w:name w:val="rgs_ufficio1231"/>
    <w:basedOn w:val="Standard"/>
    <w:rsid w:val="00592F24"/>
    <w:pPr>
      <w:jc w:val="center"/>
    </w:pPr>
    <w:rPr>
      <w:smallCaps/>
      <w:sz w:val="16"/>
      <w:szCs w:val="20"/>
    </w:rPr>
  </w:style>
  <w:style w:type="paragraph" w:customStyle="1" w:styleId="rgsoggetto231">
    <w:name w:val="rgs_oggetto231"/>
    <w:basedOn w:val="Standard"/>
    <w:rsid w:val="00592F24"/>
    <w:pPr>
      <w:ind w:left="1000" w:hanging="1000"/>
    </w:pPr>
    <w:rPr>
      <w:sz w:val="20"/>
      <w:szCs w:val="20"/>
    </w:rPr>
  </w:style>
  <w:style w:type="paragraph" w:customStyle="1" w:styleId="StileGlossarioDefCorsivo232">
    <w:name w:val="Stile GlossarioDef + Corsivo232"/>
    <w:basedOn w:val="GlossarioDef"/>
    <w:rsid w:val="00592F24"/>
    <w:rPr>
      <w:i/>
      <w:iCs/>
      <w:spacing w:val="-2"/>
    </w:rPr>
  </w:style>
  <w:style w:type="paragraph" w:customStyle="1" w:styleId="corpocarattere231">
    <w:name w:val="corpocarattere231"/>
    <w:basedOn w:val="Standard"/>
    <w:rsid w:val="00592F24"/>
    <w:pPr>
      <w:spacing w:before="280" w:after="280"/>
    </w:pPr>
    <w:rPr>
      <w:rFonts w:ascii="Arial Unicode MS" w:eastAsia="Arial Unicode MS" w:hAnsi="Arial Unicode MS" w:cs="Arial Unicode MS"/>
    </w:rPr>
  </w:style>
  <w:style w:type="paragraph" w:customStyle="1" w:styleId="0proposta231">
    <w:name w:val="0_proposta231"/>
    <w:basedOn w:val="Standard"/>
    <w:rsid w:val="00592F24"/>
    <w:pPr>
      <w:spacing w:after="120"/>
      <w:jc w:val="both"/>
    </w:pPr>
  </w:style>
  <w:style w:type="paragraph" w:customStyle="1" w:styleId="rgscorpodeltesto231">
    <w:name w:val="rgs_corpodeltesto231"/>
    <w:basedOn w:val="Standard"/>
    <w:rsid w:val="00592F24"/>
    <w:pPr>
      <w:spacing w:after="120" w:line="360" w:lineRule="auto"/>
      <w:ind w:firstLine="799"/>
      <w:jc w:val="both"/>
    </w:pPr>
    <w:rPr>
      <w:szCs w:val="20"/>
    </w:rPr>
  </w:style>
  <w:style w:type="paragraph" w:customStyle="1" w:styleId="CM114231">
    <w:name w:val="CM114231"/>
    <w:basedOn w:val="Standard"/>
    <w:next w:val="Standard"/>
    <w:rsid w:val="00592F24"/>
    <w:pPr>
      <w:widowControl w:val="0"/>
      <w:autoSpaceDE w:val="0"/>
      <w:spacing w:after="105"/>
      <w:ind w:right="508"/>
    </w:pPr>
  </w:style>
  <w:style w:type="paragraph" w:customStyle="1" w:styleId="testo1231">
    <w:name w:val="testo1231"/>
    <w:basedOn w:val="Standard"/>
    <w:rsid w:val="00592F24"/>
    <w:pPr>
      <w:widowControl w:val="0"/>
      <w:ind w:left="426" w:right="-1"/>
      <w:jc w:val="both"/>
    </w:pPr>
    <w:rPr>
      <w:sz w:val="22"/>
      <w:szCs w:val="20"/>
    </w:rPr>
  </w:style>
  <w:style w:type="paragraph" w:customStyle="1" w:styleId="Corpo1161">
    <w:name w:val="Corpo1161"/>
    <w:basedOn w:val="Standard"/>
    <w:rsid w:val="00592F24"/>
    <w:pPr>
      <w:spacing w:before="120" w:after="120"/>
      <w:jc w:val="both"/>
    </w:pPr>
    <w:rPr>
      <w:rFonts w:cs="Arial"/>
      <w:spacing w:val="-2"/>
    </w:rPr>
  </w:style>
  <w:style w:type="paragraph" w:customStyle="1" w:styleId="Corpo11131">
    <w:name w:val="Corpo11131"/>
    <w:basedOn w:val="Standard"/>
    <w:rsid w:val="00592F24"/>
    <w:pPr>
      <w:spacing w:before="120" w:after="120"/>
      <w:jc w:val="both"/>
    </w:pPr>
    <w:rPr>
      <w:rFonts w:cs="Arial"/>
      <w:spacing w:val="-2"/>
    </w:rPr>
  </w:style>
  <w:style w:type="paragraph" w:customStyle="1" w:styleId="Elpunto432">
    <w:name w:val="El_punto432"/>
    <w:basedOn w:val="Puntoelenco"/>
    <w:rsid w:val="00592F24"/>
    <w:pPr>
      <w:spacing w:before="60" w:after="60"/>
    </w:pPr>
  </w:style>
  <w:style w:type="paragraph" w:customStyle="1" w:styleId="Figura331">
    <w:name w:val="Figura331"/>
    <w:basedOn w:val="Standard"/>
    <w:rsid w:val="00592F24"/>
    <w:pPr>
      <w:keepNext/>
      <w:spacing w:before="240" w:after="120"/>
      <w:jc w:val="center"/>
    </w:pPr>
  </w:style>
  <w:style w:type="paragraph" w:customStyle="1" w:styleId="Elnota331">
    <w:name w:val="El_nota331"/>
    <w:basedOn w:val="Standard"/>
    <w:rsid w:val="00592F24"/>
    <w:pPr>
      <w:spacing w:before="80" w:after="80"/>
      <w:ind w:left="284" w:hanging="284"/>
    </w:pPr>
    <w:rPr>
      <w:rFonts w:ascii="Arial" w:hAnsi="Arial" w:cs="Arial"/>
      <w:bCs/>
      <w:sz w:val="18"/>
      <w:szCs w:val="3276"/>
    </w:rPr>
  </w:style>
  <w:style w:type="paragraph" w:customStyle="1" w:styleId="Elpunto2332">
    <w:name w:val="El_punto2332"/>
    <w:basedOn w:val="Elpunto"/>
    <w:rsid w:val="00592F24"/>
    <w:pPr>
      <w:ind w:left="567" w:hanging="283"/>
    </w:pPr>
  </w:style>
  <w:style w:type="paragraph" w:customStyle="1" w:styleId="Corpo331">
    <w:name w:val="Corpo331"/>
    <w:basedOn w:val="Standard"/>
    <w:rsid w:val="00592F24"/>
    <w:pPr>
      <w:spacing w:before="120" w:after="120"/>
      <w:jc w:val="both"/>
    </w:pPr>
    <w:rPr>
      <w:rFonts w:cs="Arial"/>
      <w:spacing w:val="-2"/>
    </w:rPr>
  </w:style>
  <w:style w:type="paragraph" w:customStyle="1" w:styleId="Elnotalettera332">
    <w:name w:val="El_notalettera332"/>
    <w:basedOn w:val="Elnota"/>
    <w:rsid w:val="00592F24"/>
    <w:pPr>
      <w:ind w:left="616" w:hanging="360"/>
    </w:pPr>
  </w:style>
  <w:style w:type="paragraph" w:customStyle="1" w:styleId="EltracciatoCarattere332">
    <w:name w:val="El_tracciato Carattere332"/>
    <w:basedOn w:val="Elnota"/>
    <w:rsid w:val="00592F24"/>
  </w:style>
  <w:style w:type="paragraph" w:customStyle="1" w:styleId="El-332">
    <w:name w:val="El-332"/>
    <w:basedOn w:val="Elpunto"/>
    <w:rsid w:val="00592F24"/>
  </w:style>
  <w:style w:type="paragraph" w:customStyle="1" w:styleId="Corpo11231">
    <w:name w:val="Corpo11231"/>
    <w:basedOn w:val="Standard"/>
    <w:rsid w:val="00592F24"/>
    <w:pPr>
      <w:spacing w:before="120" w:after="120"/>
      <w:jc w:val="both"/>
    </w:pPr>
    <w:rPr>
      <w:rFonts w:cs="Arial"/>
      <w:spacing w:val="-2"/>
    </w:rPr>
  </w:style>
  <w:style w:type="paragraph" w:customStyle="1" w:styleId="Corpo431">
    <w:name w:val="Corpo431"/>
    <w:basedOn w:val="Standard"/>
    <w:rsid w:val="00592F24"/>
    <w:pPr>
      <w:spacing w:before="120" w:after="120"/>
      <w:jc w:val="both"/>
    </w:pPr>
    <w:rPr>
      <w:rFonts w:cs="Arial"/>
      <w:spacing w:val="-2"/>
    </w:rPr>
  </w:style>
  <w:style w:type="paragraph" w:customStyle="1" w:styleId="Elpunto2432">
    <w:name w:val="El_punto2432"/>
    <w:basedOn w:val="Elpunto"/>
    <w:rsid w:val="00592F24"/>
    <w:pPr>
      <w:ind w:left="0" w:firstLine="0"/>
    </w:pPr>
  </w:style>
  <w:style w:type="paragraph" w:customStyle="1" w:styleId="Elpunto532">
    <w:name w:val="El_punto532"/>
    <w:basedOn w:val="Puntoelenco"/>
    <w:rsid w:val="00592F24"/>
    <w:pPr>
      <w:spacing w:before="60" w:after="60"/>
    </w:pPr>
  </w:style>
  <w:style w:type="paragraph" w:customStyle="1" w:styleId="Elnota432">
    <w:name w:val="El_nota432"/>
    <w:basedOn w:val="Nota"/>
    <w:rsid w:val="00592F24"/>
    <w:pPr>
      <w:ind w:left="567" w:hanging="283"/>
    </w:pPr>
  </w:style>
  <w:style w:type="paragraph" w:customStyle="1" w:styleId="El-432">
    <w:name w:val="El-432"/>
    <w:basedOn w:val="Elpunto"/>
    <w:rsid w:val="00592F24"/>
  </w:style>
  <w:style w:type="paragraph" w:customStyle="1" w:styleId="Evidenziatore331">
    <w:name w:val="Evidenziatore331"/>
    <w:basedOn w:val="Standard"/>
    <w:rsid w:val="00592F24"/>
    <w:pPr>
      <w:spacing w:before="120" w:after="140"/>
      <w:jc w:val="both"/>
    </w:pPr>
    <w:rPr>
      <w:rFonts w:cs="Arial"/>
      <w:b/>
      <w:spacing w:val="-2"/>
    </w:rPr>
  </w:style>
  <w:style w:type="paragraph" w:customStyle="1" w:styleId="Elnota531">
    <w:name w:val="El_nota531"/>
    <w:basedOn w:val="Standard"/>
    <w:rsid w:val="00592F24"/>
    <w:pPr>
      <w:spacing w:before="80" w:after="80"/>
      <w:ind w:left="567" w:hanging="283"/>
    </w:pPr>
    <w:rPr>
      <w:rFonts w:ascii="Arial" w:hAnsi="Arial" w:cs="Arial"/>
      <w:bCs/>
      <w:sz w:val="18"/>
      <w:szCs w:val="3276"/>
    </w:rPr>
  </w:style>
  <w:style w:type="paragraph" w:customStyle="1" w:styleId="ElnotaCarattere331">
    <w:name w:val="El_nota Carattere3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31">
    <w:name w:val="Corpo Carattere Carattere Carattere331"/>
    <w:basedOn w:val="Standard"/>
    <w:rsid w:val="00592F24"/>
    <w:pPr>
      <w:spacing w:before="120" w:after="120"/>
      <w:ind w:left="284"/>
      <w:jc w:val="both"/>
    </w:pPr>
    <w:rPr>
      <w:spacing w:val="-2"/>
    </w:rPr>
  </w:style>
  <w:style w:type="paragraph" w:customStyle="1" w:styleId="Elpunto632">
    <w:name w:val="El_punto632"/>
    <w:basedOn w:val="Puntoelenco"/>
    <w:rsid w:val="00592F24"/>
    <w:pPr>
      <w:spacing w:before="60" w:after="60"/>
      <w:ind w:left="0" w:firstLine="0"/>
    </w:pPr>
  </w:style>
  <w:style w:type="paragraph" w:customStyle="1" w:styleId="Dida332">
    <w:name w:val="Dida332"/>
    <w:basedOn w:val="WW-Didascalia"/>
    <w:rsid w:val="00592F24"/>
  </w:style>
  <w:style w:type="paragraph" w:customStyle="1" w:styleId="Ellettera2332">
    <w:name w:val="El_lettera2332"/>
    <w:basedOn w:val="Ellettera"/>
    <w:rsid w:val="00592F24"/>
  </w:style>
  <w:style w:type="paragraph" w:customStyle="1" w:styleId="EltracciatoCarattereCarattere332">
    <w:name w:val="El_tracciato Carattere Carattere332"/>
    <w:basedOn w:val="ElnotaCarattere"/>
    <w:rsid w:val="00592F24"/>
    <w:pPr>
      <w:ind w:left="0" w:firstLine="0"/>
    </w:pPr>
  </w:style>
  <w:style w:type="paragraph" w:customStyle="1" w:styleId="Evidenziatore431">
    <w:name w:val="Evidenziatore431"/>
    <w:basedOn w:val="Standard"/>
    <w:rsid w:val="00592F24"/>
    <w:pPr>
      <w:spacing w:before="120" w:after="140"/>
      <w:jc w:val="both"/>
    </w:pPr>
    <w:rPr>
      <w:rFonts w:cs="Arial"/>
      <w:b/>
      <w:spacing w:val="-2"/>
    </w:rPr>
  </w:style>
  <w:style w:type="paragraph" w:customStyle="1" w:styleId="Figura431">
    <w:name w:val="Figura431"/>
    <w:basedOn w:val="Standard"/>
    <w:rsid w:val="00592F24"/>
    <w:pPr>
      <w:keepNext/>
      <w:spacing w:before="240" w:after="120"/>
      <w:jc w:val="center"/>
    </w:pPr>
  </w:style>
  <w:style w:type="paragraph" w:customStyle="1" w:styleId="Tabelle331">
    <w:name w:val="Tabelle331"/>
    <w:basedOn w:val="Standard"/>
    <w:rsid w:val="00592F24"/>
    <w:pPr>
      <w:spacing w:before="120" w:after="360"/>
    </w:pPr>
    <w:rPr>
      <w:rFonts w:eastAsia="Arial Unicode MS"/>
    </w:rPr>
  </w:style>
  <w:style w:type="paragraph" w:customStyle="1" w:styleId="Corpolettera331">
    <w:name w:val="Corpo_lettera331"/>
    <w:basedOn w:val="Standard"/>
    <w:rsid w:val="00592F24"/>
    <w:pPr>
      <w:spacing w:before="120" w:after="120"/>
      <w:ind w:firstLine="340"/>
      <w:jc w:val="both"/>
    </w:pPr>
    <w:rPr>
      <w:rFonts w:cs="Arial"/>
      <w:spacing w:val="-2"/>
    </w:rPr>
  </w:style>
  <w:style w:type="paragraph" w:customStyle="1" w:styleId="Elnotalettera432">
    <w:name w:val="El_notalettera432"/>
    <w:basedOn w:val="Elnota"/>
    <w:rsid w:val="00592F24"/>
    <w:pPr>
      <w:ind w:left="616" w:hanging="360"/>
    </w:pPr>
  </w:style>
  <w:style w:type="paragraph" w:customStyle="1" w:styleId="Elnota632">
    <w:name w:val="El_nota632"/>
    <w:basedOn w:val="Nota"/>
    <w:rsid w:val="00592F24"/>
    <w:pPr>
      <w:ind w:left="567" w:hanging="283"/>
    </w:pPr>
  </w:style>
  <w:style w:type="paragraph" w:customStyle="1" w:styleId="EltracciatoCarattere432">
    <w:name w:val="El_tracciato Carattere432"/>
    <w:basedOn w:val="Elnota"/>
    <w:rsid w:val="00592F24"/>
  </w:style>
  <w:style w:type="paragraph" w:customStyle="1" w:styleId="El-532">
    <w:name w:val="El-532"/>
    <w:basedOn w:val="Elpunto"/>
    <w:rsid w:val="00592F24"/>
    <w:pPr>
      <w:ind w:left="0" w:firstLine="0"/>
    </w:pPr>
  </w:style>
  <w:style w:type="paragraph" w:customStyle="1" w:styleId="Elpunto2532">
    <w:name w:val="El_punto2532"/>
    <w:basedOn w:val="Elpunto"/>
    <w:rsid w:val="00592F24"/>
    <w:pPr>
      <w:ind w:left="720" w:hanging="360"/>
    </w:pPr>
  </w:style>
  <w:style w:type="paragraph" w:customStyle="1" w:styleId="Corpo531">
    <w:name w:val="Corpo531"/>
    <w:basedOn w:val="Standard"/>
    <w:rsid w:val="00592F24"/>
    <w:pPr>
      <w:spacing w:before="120" w:after="120"/>
      <w:jc w:val="both"/>
    </w:pPr>
    <w:rPr>
      <w:rFonts w:cs="Arial"/>
      <w:spacing w:val="-2"/>
    </w:rPr>
  </w:style>
  <w:style w:type="paragraph" w:customStyle="1" w:styleId="StileTabelleAllineatoasinistra332">
    <w:name w:val="Stile Tabelle + Allineato a sinistra332"/>
    <w:basedOn w:val="Tabelle"/>
    <w:rsid w:val="00592F24"/>
    <w:rPr>
      <w:rFonts w:eastAsia="Times New Roman"/>
      <w:szCs w:val="20"/>
    </w:rPr>
  </w:style>
  <w:style w:type="paragraph" w:customStyle="1" w:styleId="tit3331">
    <w:name w:val="tit3331"/>
    <w:basedOn w:val="Standard"/>
    <w:rsid w:val="00592F24"/>
    <w:pPr>
      <w:spacing w:before="480"/>
    </w:pPr>
    <w:rPr>
      <w:rFonts w:ascii="Arial" w:hAnsi="Arial" w:cs="Arial"/>
      <w:b/>
      <w:bCs/>
      <w:color w:val="006699"/>
      <w:sz w:val="20"/>
      <w:szCs w:val="20"/>
    </w:rPr>
  </w:style>
  <w:style w:type="paragraph" w:customStyle="1" w:styleId="corpo3310">
    <w:name w:val="corpo331"/>
    <w:basedOn w:val="Standard"/>
    <w:rsid w:val="00592F24"/>
    <w:pPr>
      <w:spacing w:before="120" w:after="120"/>
      <w:ind w:right="100"/>
      <w:jc w:val="both"/>
    </w:pPr>
    <w:rPr>
      <w:rFonts w:ascii="Arial" w:hAnsi="Arial" w:cs="Arial"/>
      <w:color w:val="000000"/>
      <w:sz w:val="18"/>
      <w:szCs w:val="18"/>
    </w:rPr>
  </w:style>
  <w:style w:type="paragraph" w:customStyle="1" w:styleId="tit2331">
    <w:name w:val="tit2331"/>
    <w:basedOn w:val="Standard"/>
    <w:rsid w:val="00592F24"/>
    <w:pPr>
      <w:spacing w:before="400" w:after="60"/>
    </w:pPr>
    <w:rPr>
      <w:rFonts w:ascii="Arial" w:hAnsi="Arial" w:cs="Arial"/>
      <w:b/>
      <w:bCs/>
      <w:color w:val="006699"/>
      <w:sz w:val="22"/>
      <w:szCs w:val="22"/>
    </w:rPr>
  </w:style>
  <w:style w:type="paragraph" w:customStyle="1" w:styleId="corpotab3310">
    <w:name w:val="corpotab331"/>
    <w:basedOn w:val="Standard"/>
    <w:rsid w:val="00592F24"/>
    <w:pPr>
      <w:spacing w:before="20" w:after="20"/>
      <w:ind w:left="40" w:right="40"/>
    </w:pPr>
    <w:rPr>
      <w:rFonts w:ascii="Arial" w:hAnsi="Arial" w:cs="Arial"/>
      <w:color w:val="000000"/>
      <w:sz w:val="18"/>
      <w:szCs w:val="18"/>
    </w:rPr>
  </w:style>
  <w:style w:type="paragraph" w:customStyle="1" w:styleId="Normale2331">
    <w:name w:val="Normale 2331"/>
    <w:basedOn w:val="Standard"/>
    <w:rsid w:val="00592F24"/>
    <w:pPr>
      <w:spacing w:before="120"/>
      <w:ind w:left="567" w:right="567"/>
    </w:pPr>
    <w:rPr>
      <w:sz w:val="22"/>
      <w:szCs w:val="20"/>
    </w:rPr>
  </w:style>
  <w:style w:type="paragraph" w:customStyle="1" w:styleId="tit4331">
    <w:name w:val="tit4331"/>
    <w:basedOn w:val="Standard"/>
    <w:rsid w:val="00592F24"/>
    <w:pPr>
      <w:spacing w:before="120"/>
    </w:pPr>
    <w:rPr>
      <w:rFonts w:ascii="Arial" w:hAnsi="Arial" w:cs="Arial"/>
      <w:b/>
      <w:bCs/>
      <w:i/>
      <w:iCs/>
      <w:color w:val="006699"/>
      <w:sz w:val="18"/>
      <w:szCs w:val="18"/>
    </w:rPr>
  </w:style>
  <w:style w:type="paragraph" w:customStyle="1" w:styleId="CorpoCarattereCarattere331">
    <w:name w:val="Corpo Carattere Carattere331"/>
    <w:basedOn w:val="Standard"/>
    <w:rsid w:val="00592F24"/>
    <w:pPr>
      <w:spacing w:before="120" w:after="120"/>
      <w:ind w:left="284"/>
      <w:jc w:val="both"/>
    </w:pPr>
    <w:rPr>
      <w:spacing w:val="-2"/>
    </w:rPr>
  </w:style>
  <w:style w:type="paragraph" w:customStyle="1" w:styleId="rgsufficio1331">
    <w:name w:val="rgs_ufficio1331"/>
    <w:basedOn w:val="Standard"/>
    <w:rsid w:val="00592F24"/>
    <w:pPr>
      <w:jc w:val="center"/>
    </w:pPr>
    <w:rPr>
      <w:smallCaps/>
      <w:sz w:val="16"/>
      <w:szCs w:val="20"/>
    </w:rPr>
  </w:style>
  <w:style w:type="paragraph" w:customStyle="1" w:styleId="rgsoggetto331">
    <w:name w:val="rgs_oggetto331"/>
    <w:basedOn w:val="Standard"/>
    <w:rsid w:val="00592F24"/>
    <w:pPr>
      <w:ind w:left="1000" w:hanging="1000"/>
    </w:pPr>
    <w:rPr>
      <w:sz w:val="20"/>
      <w:szCs w:val="20"/>
    </w:rPr>
  </w:style>
  <w:style w:type="paragraph" w:customStyle="1" w:styleId="StileGlossarioDefCorsivo332">
    <w:name w:val="Stile GlossarioDef + Corsivo332"/>
    <w:basedOn w:val="GlossarioDef"/>
    <w:rsid w:val="00592F24"/>
    <w:rPr>
      <w:i/>
      <w:iCs/>
      <w:spacing w:val="-2"/>
    </w:rPr>
  </w:style>
  <w:style w:type="paragraph" w:customStyle="1" w:styleId="corpocarattere331">
    <w:name w:val="corpocarattere331"/>
    <w:basedOn w:val="Standard"/>
    <w:rsid w:val="00592F24"/>
    <w:pPr>
      <w:spacing w:before="280" w:after="280"/>
    </w:pPr>
    <w:rPr>
      <w:rFonts w:ascii="Arial Unicode MS" w:eastAsia="Arial Unicode MS" w:hAnsi="Arial Unicode MS" w:cs="Arial Unicode MS"/>
    </w:rPr>
  </w:style>
  <w:style w:type="paragraph" w:customStyle="1" w:styleId="0proposta331">
    <w:name w:val="0_proposta331"/>
    <w:basedOn w:val="Standard"/>
    <w:rsid w:val="00592F24"/>
    <w:pPr>
      <w:spacing w:after="120"/>
      <w:jc w:val="both"/>
    </w:pPr>
  </w:style>
  <w:style w:type="paragraph" w:customStyle="1" w:styleId="rgscorpodeltesto331">
    <w:name w:val="rgs_corpodeltesto331"/>
    <w:basedOn w:val="Standard"/>
    <w:rsid w:val="00592F24"/>
    <w:pPr>
      <w:spacing w:after="120" w:line="360" w:lineRule="auto"/>
      <w:ind w:firstLine="799"/>
      <w:jc w:val="both"/>
    </w:pPr>
    <w:rPr>
      <w:szCs w:val="20"/>
    </w:rPr>
  </w:style>
  <w:style w:type="paragraph" w:customStyle="1" w:styleId="CM114331">
    <w:name w:val="CM114331"/>
    <w:basedOn w:val="Standard"/>
    <w:next w:val="Standard"/>
    <w:rsid w:val="00592F24"/>
    <w:pPr>
      <w:widowControl w:val="0"/>
      <w:autoSpaceDE w:val="0"/>
      <w:spacing w:after="105"/>
      <w:ind w:right="508"/>
    </w:pPr>
  </w:style>
  <w:style w:type="paragraph" w:customStyle="1" w:styleId="testo1331">
    <w:name w:val="testo1331"/>
    <w:basedOn w:val="Standard"/>
    <w:rsid w:val="00592F24"/>
    <w:pPr>
      <w:widowControl w:val="0"/>
      <w:ind w:left="426" w:right="-1"/>
      <w:jc w:val="both"/>
    </w:pPr>
    <w:rPr>
      <w:sz w:val="22"/>
      <w:szCs w:val="20"/>
    </w:rPr>
  </w:style>
  <w:style w:type="paragraph" w:customStyle="1" w:styleId="Corpo1231">
    <w:name w:val="Corpo1231"/>
    <w:basedOn w:val="Standard"/>
    <w:rsid w:val="00592F24"/>
    <w:pPr>
      <w:spacing w:before="120" w:after="120"/>
      <w:jc w:val="both"/>
    </w:pPr>
    <w:rPr>
      <w:rFonts w:cs="Arial"/>
      <w:spacing w:val="-2"/>
    </w:rPr>
  </w:style>
  <w:style w:type="paragraph" w:customStyle="1" w:styleId="Corpo11331">
    <w:name w:val="Corpo11331"/>
    <w:basedOn w:val="Standard"/>
    <w:rsid w:val="00592F24"/>
    <w:pPr>
      <w:spacing w:before="120" w:after="120"/>
      <w:jc w:val="both"/>
    </w:pPr>
    <w:rPr>
      <w:rFonts w:cs="Arial"/>
      <w:spacing w:val="-2"/>
    </w:rPr>
  </w:style>
  <w:style w:type="paragraph" w:customStyle="1" w:styleId="Corpotesto31">
    <w:name w:val="Corpo testo31"/>
    <w:basedOn w:val="Standard"/>
    <w:rsid w:val="00592F24"/>
    <w:pPr>
      <w:spacing w:before="240"/>
      <w:ind w:left="907"/>
    </w:pPr>
    <w:rPr>
      <w:lang w:val="en-US"/>
    </w:rPr>
  </w:style>
  <w:style w:type="paragraph" w:customStyle="1" w:styleId="schema11">
    <w:name w:val="schema11"/>
    <w:basedOn w:val="Standard"/>
    <w:rsid w:val="00592F24"/>
    <w:pPr>
      <w:jc w:val="both"/>
    </w:pPr>
    <w:rPr>
      <w:b/>
      <w:sz w:val="28"/>
      <w:szCs w:val="28"/>
    </w:rPr>
  </w:style>
  <w:style w:type="paragraph" w:customStyle="1" w:styleId="circolaresottoparagrafo21">
    <w:name w:val="circolare sottoparagrafo21"/>
    <w:basedOn w:val="Titolo31"/>
    <w:rsid w:val="00592F24"/>
    <w:rPr>
      <w:sz w:val="26"/>
      <w:szCs w:val="26"/>
    </w:rPr>
  </w:style>
  <w:style w:type="paragraph" w:customStyle="1" w:styleId="ElnotaCarattere72">
    <w:name w:val="El_nota Carattere7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2">
    <w:name w:val="Corpo Carattere Carattere Carattere72"/>
    <w:basedOn w:val="Standard"/>
    <w:rsid w:val="00592F24"/>
    <w:pPr>
      <w:spacing w:before="120" w:after="120"/>
      <w:ind w:left="284"/>
      <w:jc w:val="both"/>
    </w:pPr>
    <w:rPr>
      <w:spacing w:val="-2"/>
    </w:rPr>
  </w:style>
  <w:style w:type="paragraph" w:customStyle="1" w:styleId="Elpunto102">
    <w:name w:val="El_punto102"/>
    <w:basedOn w:val="Puntoelenco"/>
    <w:rsid w:val="00592F24"/>
    <w:pPr>
      <w:spacing w:before="60" w:after="60"/>
    </w:pPr>
  </w:style>
  <w:style w:type="paragraph" w:customStyle="1" w:styleId="Dida72">
    <w:name w:val="Dida72"/>
    <w:basedOn w:val="WW-Didascalia"/>
    <w:rsid w:val="00592F24"/>
  </w:style>
  <w:style w:type="paragraph" w:customStyle="1" w:styleId="Ellettera272">
    <w:name w:val="El_lettera272"/>
    <w:basedOn w:val="Ellettera"/>
    <w:rsid w:val="00592F24"/>
  </w:style>
  <w:style w:type="paragraph" w:customStyle="1" w:styleId="EltracciatoCarattereCarattere72">
    <w:name w:val="El_tracciato Carattere Carattere72"/>
    <w:basedOn w:val="ElnotaCarattere"/>
    <w:rsid w:val="00592F24"/>
    <w:pPr>
      <w:ind w:left="0"/>
    </w:pPr>
  </w:style>
  <w:style w:type="paragraph" w:customStyle="1" w:styleId="Evidenziatore82">
    <w:name w:val="Evidenziatore82"/>
    <w:basedOn w:val="Standard"/>
    <w:rsid w:val="00592F24"/>
    <w:pPr>
      <w:spacing w:before="120" w:after="140"/>
      <w:jc w:val="both"/>
    </w:pPr>
    <w:rPr>
      <w:rFonts w:cs="Arial"/>
      <w:b/>
      <w:spacing w:val="-2"/>
    </w:rPr>
  </w:style>
  <w:style w:type="paragraph" w:customStyle="1" w:styleId="Figura82">
    <w:name w:val="Figura82"/>
    <w:basedOn w:val="Standard"/>
    <w:rsid w:val="00592F24"/>
    <w:pPr>
      <w:keepNext/>
      <w:spacing w:before="240" w:after="120"/>
      <w:jc w:val="center"/>
    </w:pPr>
  </w:style>
  <w:style w:type="paragraph" w:customStyle="1" w:styleId="Tabelle72">
    <w:name w:val="Tabelle72"/>
    <w:basedOn w:val="Standard"/>
    <w:rsid w:val="00592F24"/>
    <w:pPr>
      <w:spacing w:before="120" w:after="360"/>
    </w:pPr>
    <w:rPr>
      <w:rFonts w:eastAsia="Arial Unicode MS"/>
    </w:rPr>
  </w:style>
  <w:style w:type="paragraph" w:customStyle="1" w:styleId="Corpolettera72">
    <w:name w:val="Corpo_lettera72"/>
    <w:basedOn w:val="Standard"/>
    <w:rsid w:val="00592F24"/>
    <w:pPr>
      <w:spacing w:before="120" w:after="120"/>
      <w:ind w:firstLine="340"/>
      <w:jc w:val="both"/>
    </w:pPr>
    <w:rPr>
      <w:rFonts w:cs="Arial"/>
      <w:spacing w:val="-2"/>
    </w:rPr>
  </w:style>
  <w:style w:type="paragraph" w:customStyle="1" w:styleId="Elnotalettera82">
    <w:name w:val="El_notalettera82"/>
    <w:basedOn w:val="Elnota"/>
    <w:rsid w:val="00592F24"/>
    <w:pPr>
      <w:ind w:left="616" w:hanging="360"/>
    </w:pPr>
  </w:style>
  <w:style w:type="paragraph" w:customStyle="1" w:styleId="Elnota102">
    <w:name w:val="El_nota102"/>
    <w:basedOn w:val="Nota"/>
    <w:rsid w:val="00592F24"/>
    <w:pPr>
      <w:ind w:left="567" w:hanging="283"/>
    </w:pPr>
  </w:style>
  <w:style w:type="paragraph" w:customStyle="1" w:styleId="Elnumero272">
    <w:name w:val="El_numero272"/>
    <w:basedOn w:val="Standard"/>
    <w:rsid w:val="00592F24"/>
    <w:pPr>
      <w:spacing w:before="40" w:after="40"/>
      <w:ind w:left="851"/>
    </w:pPr>
    <w:rPr>
      <w:rFonts w:cs="Arial"/>
      <w:szCs w:val="20"/>
    </w:rPr>
  </w:style>
  <w:style w:type="paragraph" w:customStyle="1" w:styleId="EltracciatoCarattere82">
    <w:name w:val="El_tracciato Carattere82"/>
    <w:basedOn w:val="Elnota"/>
    <w:rsid w:val="00592F24"/>
  </w:style>
  <w:style w:type="paragraph" w:customStyle="1" w:styleId="El-92">
    <w:name w:val="El-92"/>
    <w:basedOn w:val="Elpunto"/>
    <w:rsid w:val="00592F24"/>
    <w:pPr>
      <w:ind w:firstLine="0"/>
    </w:pPr>
  </w:style>
  <w:style w:type="paragraph" w:customStyle="1" w:styleId="Elpunto292">
    <w:name w:val="El_punto292"/>
    <w:basedOn w:val="Elpunto"/>
    <w:rsid w:val="00592F24"/>
    <w:pPr>
      <w:ind w:left="567" w:hanging="283"/>
    </w:pPr>
  </w:style>
  <w:style w:type="paragraph" w:customStyle="1" w:styleId="StileTabelleAllineatoasinistra72">
    <w:name w:val="Stile Tabelle + Allineato a sinistra72"/>
    <w:basedOn w:val="Tabelle"/>
    <w:rsid w:val="00592F24"/>
    <w:rPr>
      <w:rFonts w:eastAsia="Times New Roman"/>
      <w:szCs w:val="20"/>
    </w:rPr>
  </w:style>
  <w:style w:type="paragraph" w:customStyle="1" w:styleId="tit372">
    <w:name w:val="tit372"/>
    <w:basedOn w:val="Standard"/>
    <w:rsid w:val="00592F24"/>
    <w:pPr>
      <w:spacing w:before="480"/>
    </w:pPr>
    <w:rPr>
      <w:rFonts w:ascii="Arial" w:hAnsi="Arial" w:cs="Arial"/>
      <w:b/>
      <w:bCs/>
      <w:color w:val="006699"/>
      <w:sz w:val="20"/>
      <w:szCs w:val="20"/>
    </w:rPr>
  </w:style>
  <w:style w:type="paragraph" w:customStyle="1" w:styleId="corpo72">
    <w:name w:val="corpo72"/>
    <w:basedOn w:val="Standard"/>
    <w:rsid w:val="00592F24"/>
    <w:pPr>
      <w:spacing w:before="120" w:after="120"/>
      <w:ind w:right="100"/>
      <w:jc w:val="both"/>
    </w:pPr>
    <w:rPr>
      <w:rFonts w:ascii="Arial" w:hAnsi="Arial" w:cs="Arial"/>
      <w:color w:val="000000"/>
      <w:sz w:val="18"/>
      <w:szCs w:val="18"/>
    </w:rPr>
  </w:style>
  <w:style w:type="paragraph" w:customStyle="1" w:styleId="tit272">
    <w:name w:val="tit272"/>
    <w:basedOn w:val="Standard"/>
    <w:rsid w:val="00592F24"/>
    <w:pPr>
      <w:spacing w:before="400" w:after="60"/>
    </w:pPr>
    <w:rPr>
      <w:rFonts w:ascii="Arial" w:hAnsi="Arial" w:cs="Arial"/>
      <w:b/>
      <w:bCs/>
      <w:color w:val="006699"/>
      <w:sz w:val="22"/>
      <w:szCs w:val="22"/>
    </w:rPr>
  </w:style>
  <w:style w:type="paragraph" w:customStyle="1" w:styleId="corpotab720">
    <w:name w:val="corpotab72"/>
    <w:basedOn w:val="Standard"/>
    <w:rsid w:val="00592F24"/>
    <w:pPr>
      <w:spacing w:before="20" w:after="20"/>
      <w:ind w:left="40" w:right="40"/>
    </w:pPr>
    <w:rPr>
      <w:rFonts w:ascii="Arial" w:hAnsi="Arial" w:cs="Arial"/>
      <w:color w:val="000000"/>
      <w:sz w:val="18"/>
      <w:szCs w:val="18"/>
    </w:rPr>
  </w:style>
  <w:style w:type="paragraph" w:customStyle="1" w:styleId="Normale272">
    <w:name w:val="Normale 272"/>
    <w:basedOn w:val="Standard"/>
    <w:rsid w:val="00592F24"/>
    <w:pPr>
      <w:spacing w:before="120"/>
      <w:ind w:left="567" w:right="567"/>
    </w:pPr>
    <w:rPr>
      <w:sz w:val="22"/>
      <w:szCs w:val="20"/>
    </w:rPr>
  </w:style>
  <w:style w:type="paragraph" w:customStyle="1" w:styleId="tit472">
    <w:name w:val="tit472"/>
    <w:basedOn w:val="Standard"/>
    <w:rsid w:val="00592F24"/>
    <w:pPr>
      <w:spacing w:before="120"/>
    </w:pPr>
    <w:rPr>
      <w:rFonts w:ascii="Arial" w:hAnsi="Arial" w:cs="Arial"/>
      <w:b/>
      <w:bCs/>
      <w:i/>
      <w:iCs/>
      <w:color w:val="006699"/>
      <w:sz w:val="18"/>
      <w:szCs w:val="18"/>
    </w:rPr>
  </w:style>
  <w:style w:type="paragraph" w:customStyle="1" w:styleId="CorpoCarattereCarattere72">
    <w:name w:val="Corpo Carattere Carattere72"/>
    <w:basedOn w:val="Standard"/>
    <w:rsid w:val="00592F24"/>
    <w:pPr>
      <w:spacing w:before="120" w:after="120"/>
      <w:ind w:left="284"/>
      <w:jc w:val="both"/>
    </w:pPr>
    <w:rPr>
      <w:spacing w:val="-2"/>
    </w:rPr>
  </w:style>
  <w:style w:type="paragraph" w:customStyle="1" w:styleId="rgsufficio172">
    <w:name w:val="rgs_ufficio172"/>
    <w:basedOn w:val="Standard"/>
    <w:rsid w:val="00592F24"/>
    <w:pPr>
      <w:jc w:val="center"/>
    </w:pPr>
    <w:rPr>
      <w:smallCaps/>
      <w:sz w:val="16"/>
      <w:szCs w:val="20"/>
    </w:rPr>
  </w:style>
  <w:style w:type="paragraph" w:customStyle="1" w:styleId="rgsoggetto62">
    <w:name w:val="rgs_oggetto62"/>
    <w:basedOn w:val="Standard"/>
    <w:rsid w:val="00592F24"/>
    <w:pPr>
      <w:ind w:left="1000" w:hanging="1000"/>
    </w:pPr>
    <w:rPr>
      <w:sz w:val="20"/>
      <w:szCs w:val="20"/>
    </w:rPr>
  </w:style>
  <w:style w:type="paragraph" w:customStyle="1" w:styleId="StileGlossarioDefCorsivo72">
    <w:name w:val="Stile GlossarioDef + Corsivo72"/>
    <w:basedOn w:val="GlossarioDef"/>
    <w:rsid w:val="00592F24"/>
    <w:rPr>
      <w:i/>
      <w:iCs/>
      <w:spacing w:val="-2"/>
    </w:rPr>
  </w:style>
  <w:style w:type="paragraph" w:customStyle="1" w:styleId="corpocarattere72">
    <w:name w:val="corpocarattere72"/>
    <w:basedOn w:val="Standard"/>
    <w:rsid w:val="00592F24"/>
    <w:pPr>
      <w:spacing w:before="280" w:after="280"/>
    </w:pPr>
    <w:rPr>
      <w:rFonts w:ascii="Arial Unicode MS" w:eastAsia="Arial Unicode MS" w:hAnsi="Arial Unicode MS" w:cs="Arial Unicode MS"/>
    </w:rPr>
  </w:style>
  <w:style w:type="paragraph" w:customStyle="1" w:styleId="0proposta72">
    <w:name w:val="0_proposta72"/>
    <w:basedOn w:val="Standard"/>
    <w:rsid w:val="00592F24"/>
    <w:pPr>
      <w:spacing w:after="120"/>
      <w:jc w:val="both"/>
    </w:pPr>
  </w:style>
  <w:style w:type="paragraph" w:customStyle="1" w:styleId="rgscorpodeltesto72">
    <w:name w:val="rgs_corpodeltesto72"/>
    <w:basedOn w:val="Standard"/>
    <w:rsid w:val="00592F24"/>
    <w:pPr>
      <w:spacing w:after="120" w:line="360" w:lineRule="auto"/>
      <w:ind w:firstLine="799"/>
      <w:jc w:val="both"/>
    </w:pPr>
    <w:rPr>
      <w:szCs w:val="20"/>
    </w:rPr>
  </w:style>
  <w:style w:type="paragraph" w:customStyle="1" w:styleId="StileEvidenziatoreNonGrassetto42">
    <w:name w:val="Stile Evidenziatore + Non Grassetto42"/>
    <w:basedOn w:val="Evidenziatore"/>
    <w:rsid w:val="00592F24"/>
  </w:style>
  <w:style w:type="paragraph" w:customStyle="1" w:styleId="CM11472">
    <w:name w:val="CM11472"/>
    <w:basedOn w:val="Standard"/>
    <w:next w:val="Standard"/>
    <w:rsid w:val="00592F24"/>
    <w:pPr>
      <w:widowControl w:val="0"/>
      <w:autoSpaceDE w:val="0"/>
      <w:spacing w:after="105"/>
      <w:ind w:right="508"/>
    </w:pPr>
  </w:style>
  <w:style w:type="paragraph" w:customStyle="1" w:styleId="testo172">
    <w:name w:val="testo172"/>
    <w:basedOn w:val="Standard"/>
    <w:rsid w:val="00592F24"/>
    <w:pPr>
      <w:widowControl w:val="0"/>
      <w:ind w:left="426" w:right="-1"/>
      <w:jc w:val="both"/>
    </w:pPr>
    <w:rPr>
      <w:sz w:val="22"/>
      <w:szCs w:val="20"/>
    </w:rPr>
  </w:style>
  <w:style w:type="paragraph" w:customStyle="1" w:styleId="ElnotaCarattere142">
    <w:name w:val="El_nota Carattere1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2">
    <w:name w:val="Corpo Carattere Carattere Carattere142"/>
    <w:basedOn w:val="Standard"/>
    <w:rsid w:val="00592F24"/>
    <w:pPr>
      <w:spacing w:before="120" w:after="120"/>
      <w:ind w:left="284"/>
      <w:jc w:val="both"/>
    </w:pPr>
    <w:rPr>
      <w:spacing w:val="-2"/>
    </w:rPr>
  </w:style>
  <w:style w:type="paragraph" w:customStyle="1" w:styleId="Elpunto142">
    <w:name w:val="El_punto142"/>
    <w:basedOn w:val="Puntoelenco"/>
    <w:rsid w:val="00592F24"/>
    <w:pPr>
      <w:spacing w:before="60" w:after="60"/>
      <w:ind w:left="0" w:firstLine="0"/>
    </w:pPr>
  </w:style>
  <w:style w:type="paragraph" w:customStyle="1" w:styleId="Dida142">
    <w:name w:val="Dida142"/>
    <w:basedOn w:val="WW-Didascalia"/>
    <w:rsid w:val="00592F24"/>
  </w:style>
  <w:style w:type="paragraph" w:customStyle="1" w:styleId="Ellettera2142">
    <w:name w:val="El_lettera2142"/>
    <w:basedOn w:val="Ellettera"/>
    <w:rsid w:val="00592F24"/>
  </w:style>
  <w:style w:type="paragraph" w:customStyle="1" w:styleId="EltracciatoCarattereCarattere142">
    <w:name w:val="El_tracciato Carattere Carattere142"/>
    <w:basedOn w:val="ElnotaCarattere"/>
    <w:rsid w:val="00592F24"/>
    <w:pPr>
      <w:ind w:left="0" w:firstLine="0"/>
    </w:pPr>
  </w:style>
  <w:style w:type="paragraph" w:customStyle="1" w:styleId="Evidenziatore142">
    <w:name w:val="Evidenziatore142"/>
    <w:basedOn w:val="Standard"/>
    <w:rsid w:val="00592F24"/>
    <w:pPr>
      <w:spacing w:before="120" w:after="140"/>
      <w:jc w:val="both"/>
    </w:pPr>
    <w:rPr>
      <w:rFonts w:cs="Arial"/>
      <w:b/>
      <w:spacing w:val="-2"/>
    </w:rPr>
  </w:style>
  <w:style w:type="paragraph" w:customStyle="1" w:styleId="Figura142">
    <w:name w:val="Figura142"/>
    <w:basedOn w:val="Standard"/>
    <w:rsid w:val="00592F24"/>
    <w:pPr>
      <w:keepNext/>
      <w:spacing w:before="240" w:after="120"/>
      <w:jc w:val="center"/>
    </w:pPr>
  </w:style>
  <w:style w:type="paragraph" w:customStyle="1" w:styleId="Tabelle142">
    <w:name w:val="Tabelle142"/>
    <w:basedOn w:val="Standard"/>
    <w:rsid w:val="00592F24"/>
    <w:pPr>
      <w:spacing w:before="120" w:after="360"/>
    </w:pPr>
    <w:rPr>
      <w:rFonts w:eastAsia="Arial Unicode MS"/>
    </w:rPr>
  </w:style>
  <w:style w:type="paragraph" w:customStyle="1" w:styleId="Corpolettera142">
    <w:name w:val="Corpo_lettera142"/>
    <w:basedOn w:val="Standard"/>
    <w:rsid w:val="00592F24"/>
    <w:pPr>
      <w:spacing w:before="120" w:after="120"/>
      <w:ind w:firstLine="340"/>
      <w:jc w:val="both"/>
    </w:pPr>
    <w:rPr>
      <w:rFonts w:cs="Arial"/>
      <w:spacing w:val="-2"/>
    </w:rPr>
  </w:style>
  <w:style w:type="paragraph" w:customStyle="1" w:styleId="Elnotalettera142">
    <w:name w:val="El_notalettera142"/>
    <w:basedOn w:val="Elnota"/>
    <w:rsid w:val="00592F24"/>
    <w:pPr>
      <w:ind w:left="616" w:hanging="360"/>
    </w:pPr>
  </w:style>
  <w:style w:type="paragraph" w:customStyle="1" w:styleId="Elnota142">
    <w:name w:val="El_nota142"/>
    <w:basedOn w:val="Nota"/>
    <w:rsid w:val="00592F24"/>
    <w:pPr>
      <w:ind w:left="567" w:hanging="283"/>
    </w:pPr>
  </w:style>
  <w:style w:type="paragraph" w:customStyle="1" w:styleId="EltracciatoCarattere142">
    <w:name w:val="El_tracciato Carattere142"/>
    <w:basedOn w:val="Elnota"/>
    <w:rsid w:val="00592F24"/>
  </w:style>
  <w:style w:type="paragraph" w:customStyle="1" w:styleId="El-142">
    <w:name w:val="El-142"/>
    <w:basedOn w:val="Elpunto"/>
    <w:rsid w:val="00592F24"/>
    <w:pPr>
      <w:ind w:left="0" w:firstLine="0"/>
    </w:pPr>
  </w:style>
  <w:style w:type="paragraph" w:customStyle="1" w:styleId="Elpunto2142">
    <w:name w:val="El_punto2142"/>
    <w:basedOn w:val="Elpunto"/>
    <w:rsid w:val="00592F24"/>
    <w:pPr>
      <w:ind w:left="1440" w:hanging="360"/>
    </w:pPr>
  </w:style>
  <w:style w:type="paragraph" w:customStyle="1" w:styleId="Corpo162">
    <w:name w:val="Corpo162"/>
    <w:basedOn w:val="Standard"/>
    <w:rsid w:val="00592F24"/>
    <w:pPr>
      <w:spacing w:before="120" w:after="120"/>
      <w:jc w:val="both"/>
    </w:pPr>
    <w:rPr>
      <w:rFonts w:cs="Arial"/>
      <w:spacing w:val="-2"/>
    </w:rPr>
  </w:style>
  <w:style w:type="paragraph" w:customStyle="1" w:styleId="StileTabelleAllineatoasinistra142">
    <w:name w:val="Stile Tabelle + Allineato a sinistra142"/>
    <w:basedOn w:val="Tabelle"/>
    <w:rsid w:val="00592F24"/>
    <w:rPr>
      <w:rFonts w:eastAsia="Times New Roman"/>
      <w:szCs w:val="20"/>
    </w:rPr>
  </w:style>
  <w:style w:type="paragraph" w:customStyle="1" w:styleId="tit3142">
    <w:name w:val="tit3142"/>
    <w:basedOn w:val="Standard"/>
    <w:rsid w:val="00592F24"/>
    <w:pPr>
      <w:spacing w:before="480"/>
    </w:pPr>
    <w:rPr>
      <w:rFonts w:ascii="Arial" w:hAnsi="Arial" w:cs="Arial"/>
      <w:b/>
      <w:bCs/>
      <w:color w:val="006699"/>
      <w:sz w:val="20"/>
      <w:szCs w:val="20"/>
    </w:rPr>
  </w:style>
  <w:style w:type="paragraph" w:customStyle="1" w:styleId="corpo142">
    <w:name w:val="corpo142"/>
    <w:basedOn w:val="Standard"/>
    <w:rsid w:val="00592F24"/>
    <w:pPr>
      <w:spacing w:before="120" w:after="120"/>
      <w:ind w:right="100"/>
      <w:jc w:val="both"/>
    </w:pPr>
    <w:rPr>
      <w:rFonts w:ascii="Arial" w:hAnsi="Arial" w:cs="Arial"/>
      <w:color w:val="000000"/>
      <w:sz w:val="18"/>
      <w:szCs w:val="18"/>
    </w:rPr>
  </w:style>
  <w:style w:type="paragraph" w:customStyle="1" w:styleId="tit2142">
    <w:name w:val="tit2142"/>
    <w:basedOn w:val="Standard"/>
    <w:rsid w:val="00592F24"/>
    <w:pPr>
      <w:spacing w:before="400" w:after="60"/>
    </w:pPr>
    <w:rPr>
      <w:rFonts w:ascii="Arial" w:hAnsi="Arial" w:cs="Arial"/>
      <w:b/>
      <w:bCs/>
      <w:color w:val="006699"/>
      <w:sz w:val="22"/>
      <w:szCs w:val="22"/>
    </w:rPr>
  </w:style>
  <w:style w:type="paragraph" w:customStyle="1" w:styleId="corpotab1420">
    <w:name w:val="corpotab142"/>
    <w:basedOn w:val="Standard"/>
    <w:rsid w:val="00592F24"/>
    <w:pPr>
      <w:spacing w:before="20" w:after="20"/>
      <w:ind w:left="40" w:right="40"/>
    </w:pPr>
    <w:rPr>
      <w:rFonts w:ascii="Arial" w:hAnsi="Arial" w:cs="Arial"/>
      <w:color w:val="000000"/>
      <w:sz w:val="18"/>
      <w:szCs w:val="18"/>
    </w:rPr>
  </w:style>
  <w:style w:type="paragraph" w:customStyle="1" w:styleId="Normale2142">
    <w:name w:val="Normale 2142"/>
    <w:basedOn w:val="Standard"/>
    <w:rsid w:val="00592F24"/>
    <w:pPr>
      <w:spacing w:before="120"/>
      <w:ind w:left="567" w:right="567"/>
    </w:pPr>
    <w:rPr>
      <w:sz w:val="22"/>
      <w:szCs w:val="20"/>
    </w:rPr>
  </w:style>
  <w:style w:type="paragraph" w:customStyle="1" w:styleId="tit4142">
    <w:name w:val="tit4142"/>
    <w:basedOn w:val="Standard"/>
    <w:rsid w:val="00592F24"/>
    <w:pPr>
      <w:spacing w:before="120"/>
    </w:pPr>
    <w:rPr>
      <w:rFonts w:ascii="Arial" w:hAnsi="Arial" w:cs="Arial"/>
      <w:b/>
      <w:bCs/>
      <w:i/>
      <w:iCs/>
      <w:color w:val="006699"/>
      <w:sz w:val="18"/>
      <w:szCs w:val="18"/>
    </w:rPr>
  </w:style>
  <w:style w:type="paragraph" w:customStyle="1" w:styleId="CorpoCarattereCarattere142">
    <w:name w:val="Corpo Carattere Carattere142"/>
    <w:basedOn w:val="Standard"/>
    <w:rsid w:val="00592F24"/>
    <w:pPr>
      <w:spacing w:before="120" w:after="120"/>
      <w:ind w:left="284"/>
      <w:jc w:val="both"/>
    </w:pPr>
    <w:rPr>
      <w:spacing w:val="-2"/>
    </w:rPr>
  </w:style>
  <w:style w:type="paragraph" w:customStyle="1" w:styleId="rgsufficio1142">
    <w:name w:val="rgs_ufficio1142"/>
    <w:basedOn w:val="Standard"/>
    <w:rsid w:val="00592F24"/>
    <w:pPr>
      <w:jc w:val="center"/>
    </w:pPr>
    <w:rPr>
      <w:smallCaps/>
      <w:sz w:val="16"/>
      <w:szCs w:val="20"/>
    </w:rPr>
  </w:style>
  <w:style w:type="paragraph" w:customStyle="1" w:styleId="rgsoggetto142">
    <w:name w:val="rgs_oggetto142"/>
    <w:basedOn w:val="Standard"/>
    <w:rsid w:val="00592F24"/>
    <w:pPr>
      <w:ind w:left="1000" w:hanging="1000"/>
    </w:pPr>
    <w:rPr>
      <w:sz w:val="20"/>
      <w:szCs w:val="20"/>
    </w:rPr>
  </w:style>
  <w:style w:type="paragraph" w:customStyle="1" w:styleId="StileGlossarioDefCorsivo142">
    <w:name w:val="Stile GlossarioDef + Corsivo142"/>
    <w:basedOn w:val="GlossarioDef"/>
    <w:rsid w:val="00592F24"/>
    <w:rPr>
      <w:i/>
      <w:iCs/>
      <w:spacing w:val="-2"/>
    </w:rPr>
  </w:style>
  <w:style w:type="paragraph" w:customStyle="1" w:styleId="corpocarattere142">
    <w:name w:val="corpocarattere142"/>
    <w:basedOn w:val="Standard"/>
    <w:rsid w:val="00592F24"/>
    <w:pPr>
      <w:spacing w:before="280" w:after="280"/>
    </w:pPr>
    <w:rPr>
      <w:rFonts w:ascii="Arial Unicode MS" w:eastAsia="Arial Unicode MS" w:hAnsi="Arial Unicode MS" w:cs="Arial Unicode MS"/>
    </w:rPr>
  </w:style>
  <w:style w:type="paragraph" w:customStyle="1" w:styleId="0proposta142">
    <w:name w:val="0_proposta142"/>
    <w:basedOn w:val="Standard"/>
    <w:rsid w:val="00592F24"/>
    <w:pPr>
      <w:spacing w:after="120"/>
      <w:jc w:val="both"/>
    </w:pPr>
  </w:style>
  <w:style w:type="paragraph" w:customStyle="1" w:styleId="rgscorpodeltesto142">
    <w:name w:val="rgs_corpodeltesto142"/>
    <w:basedOn w:val="Standard"/>
    <w:rsid w:val="00592F24"/>
    <w:pPr>
      <w:spacing w:after="120" w:line="360" w:lineRule="auto"/>
      <w:ind w:firstLine="799"/>
      <w:jc w:val="both"/>
    </w:pPr>
    <w:rPr>
      <w:szCs w:val="20"/>
    </w:rPr>
  </w:style>
  <w:style w:type="paragraph" w:customStyle="1" w:styleId="CM114142">
    <w:name w:val="CM114142"/>
    <w:basedOn w:val="Standard"/>
    <w:next w:val="Standard"/>
    <w:rsid w:val="00592F24"/>
    <w:pPr>
      <w:widowControl w:val="0"/>
      <w:autoSpaceDE w:val="0"/>
      <w:spacing w:after="105"/>
      <w:ind w:right="508"/>
    </w:pPr>
  </w:style>
  <w:style w:type="paragraph" w:customStyle="1" w:styleId="testo1142">
    <w:name w:val="testo1142"/>
    <w:basedOn w:val="Standard"/>
    <w:rsid w:val="00592F24"/>
    <w:pPr>
      <w:widowControl w:val="0"/>
      <w:ind w:left="426" w:right="-1"/>
      <w:jc w:val="both"/>
    </w:pPr>
    <w:rPr>
      <w:sz w:val="22"/>
      <w:szCs w:val="20"/>
    </w:rPr>
  </w:style>
  <w:style w:type="paragraph" w:customStyle="1" w:styleId="ElnotaCarattere242">
    <w:name w:val="El_nota Carattere2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2">
    <w:name w:val="Corpo Carattere Carattere Carattere242"/>
    <w:basedOn w:val="Standard"/>
    <w:rsid w:val="00592F24"/>
    <w:pPr>
      <w:spacing w:before="120" w:after="120"/>
      <w:ind w:left="284"/>
      <w:jc w:val="both"/>
    </w:pPr>
    <w:rPr>
      <w:spacing w:val="-2"/>
    </w:rPr>
  </w:style>
  <w:style w:type="paragraph" w:customStyle="1" w:styleId="Elpunto342">
    <w:name w:val="El_punto342"/>
    <w:basedOn w:val="Puntoelenco"/>
    <w:rsid w:val="00592F24"/>
    <w:pPr>
      <w:spacing w:before="60" w:after="60"/>
      <w:ind w:left="0" w:firstLine="0"/>
    </w:pPr>
  </w:style>
  <w:style w:type="paragraph" w:customStyle="1" w:styleId="Dida242">
    <w:name w:val="Dida242"/>
    <w:basedOn w:val="WW-Didascalia"/>
    <w:rsid w:val="00592F24"/>
  </w:style>
  <w:style w:type="paragraph" w:customStyle="1" w:styleId="Ellettera2242">
    <w:name w:val="El_lettera2242"/>
    <w:basedOn w:val="Ellettera"/>
    <w:rsid w:val="00592F24"/>
  </w:style>
  <w:style w:type="paragraph" w:customStyle="1" w:styleId="EltracciatoCarattereCarattere242">
    <w:name w:val="El_tracciato Carattere Carattere242"/>
    <w:basedOn w:val="ElnotaCarattere"/>
    <w:rsid w:val="00592F24"/>
    <w:pPr>
      <w:ind w:left="0" w:firstLine="0"/>
    </w:pPr>
  </w:style>
  <w:style w:type="paragraph" w:customStyle="1" w:styleId="Evidenziatore242">
    <w:name w:val="Evidenziatore242"/>
    <w:basedOn w:val="Standard"/>
    <w:rsid w:val="00592F24"/>
    <w:pPr>
      <w:spacing w:before="120" w:after="140"/>
      <w:jc w:val="both"/>
    </w:pPr>
    <w:rPr>
      <w:rFonts w:cs="Arial"/>
      <w:b/>
      <w:spacing w:val="-2"/>
    </w:rPr>
  </w:style>
  <w:style w:type="paragraph" w:customStyle="1" w:styleId="Figura242">
    <w:name w:val="Figura242"/>
    <w:basedOn w:val="Standard"/>
    <w:rsid w:val="00592F24"/>
    <w:pPr>
      <w:keepNext/>
      <w:spacing w:before="240" w:after="120"/>
      <w:jc w:val="center"/>
    </w:pPr>
  </w:style>
  <w:style w:type="paragraph" w:customStyle="1" w:styleId="Tabelle242">
    <w:name w:val="Tabelle242"/>
    <w:basedOn w:val="Standard"/>
    <w:rsid w:val="00592F24"/>
    <w:pPr>
      <w:spacing w:before="120" w:after="360"/>
    </w:pPr>
    <w:rPr>
      <w:rFonts w:eastAsia="Arial Unicode MS"/>
    </w:rPr>
  </w:style>
  <w:style w:type="paragraph" w:customStyle="1" w:styleId="Corpolettera242">
    <w:name w:val="Corpo_lettera242"/>
    <w:basedOn w:val="Standard"/>
    <w:rsid w:val="00592F24"/>
    <w:pPr>
      <w:spacing w:before="120" w:after="120"/>
      <w:ind w:firstLine="340"/>
      <w:jc w:val="both"/>
    </w:pPr>
    <w:rPr>
      <w:rFonts w:cs="Arial"/>
      <w:spacing w:val="-2"/>
    </w:rPr>
  </w:style>
  <w:style w:type="paragraph" w:customStyle="1" w:styleId="Elnotalettera242">
    <w:name w:val="El_notalettera242"/>
    <w:basedOn w:val="Elnota"/>
    <w:rsid w:val="00592F24"/>
    <w:pPr>
      <w:ind w:left="616" w:hanging="360"/>
    </w:pPr>
  </w:style>
  <w:style w:type="paragraph" w:customStyle="1" w:styleId="Elnota242">
    <w:name w:val="El_nota242"/>
    <w:basedOn w:val="Nota"/>
    <w:rsid w:val="00592F24"/>
    <w:pPr>
      <w:ind w:left="567" w:hanging="283"/>
    </w:pPr>
  </w:style>
  <w:style w:type="paragraph" w:customStyle="1" w:styleId="EltracciatoCarattere242">
    <w:name w:val="El_tracciato Carattere242"/>
    <w:basedOn w:val="Elnota"/>
    <w:rsid w:val="00592F24"/>
  </w:style>
  <w:style w:type="paragraph" w:customStyle="1" w:styleId="El-242">
    <w:name w:val="El-242"/>
    <w:basedOn w:val="Elpunto"/>
    <w:rsid w:val="00592F24"/>
    <w:pPr>
      <w:ind w:left="0" w:firstLine="0"/>
    </w:pPr>
  </w:style>
  <w:style w:type="paragraph" w:customStyle="1" w:styleId="Elpunto2242">
    <w:name w:val="El_punto2242"/>
    <w:basedOn w:val="Elpunto"/>
    <w:rsid w:val="00592F24"/>
    <w:pPr>
      <w:ind w:left="1440" w:hanging="360"/>
    </w:pPr>
  </w:style>
  <w:style w:type="paragraph" w:customStyle="1" w:styleId="Corpo242">
    <w:name w:val="Corpo242"/>
    <w:basedOn w:val="Standard"/>
    <w:rsid w:val="00592F24"/>
    <w:pPr>
      <w:spacing w:before="120" w:after="120"/>
      <w:jc w:val="both"/>
    </w:pPr>
    <w:rPr>
      <w:rFonts w:cs="Arial"/>
      <w:spacing w:val="-2"/>
    </w:rPr>
  </w:style>
  <w:style w:type="paragraph" w:customStyle="1" w:styleId="StileTabelleAllineatoasinistra242">
    <w:name w:val="Stile Tabelle + Allineato a sinistra242"/>
    <w:basedOn w:val="Tabelle"/>
    <w:rsid w:val="00592F24"/>
    <w:rPr>
      <w:rFonts w:eastAsia="Times New Roman"/>
      <w:szCs w:val="20"/>
    </w:rPr>
  </w:style>
  <w:style w:type="paragraph" w:customStyle="1" w:styleId="tit3242">
    <w:name w:val="tit3242"/>
    <w:basedOn w:val="Standard"/>
    <w:rsid w:val="00592F24"/>
    <w:pPr>
      <w:spacing w:before="480"/>
    </w:pPr>
    <w:rPr>
      <w:rFonts w:ascii="Arial" w:hAnsi="Arial" w:cs="Arial"/>
      <w:b/>
      <w:bCs/>
      <w:color w:val="006699"/>
      <w:sz w:val="20"/>
      <w:szCs w:val="20"/>
    </w:rPr>
  </w:style>
  <w:style w:type="paragraph" w:customStyle="1" w:styleId="corpo2420">
    <w:name w:val="corpo242"/>
    <w:basedOn w:val="Standard"/>
    <w:rsid w:val="00592F24"/>
    <w:pPr>
      <w:spacing w:before="120" w:after="120"/>
      <w:ind w:right="100"/>
      <w:jc w:val="both"/>
    </w:pPr>
    <w:rPr>
      <w:rFonts w:ascii="Arial" w:hAnsi="Arial" w:cs="Arial"/>
      <w:color w:val="000000"/>
      <w:sz w:val="18"/>
      <w:szCs w:val="18"/>
    </w:rPr>
  </w:style>
  <w:style w:type="paragraph" w:customStyle="1" w:styleId="tit2242">
    <w:name w:val="tit2242"/>
    <w:basedOn w:val="Standard"/>
    <w:rsid w:val="00592F24"/>
    <w:pPr>
      <w:spacing w:before="400" w:after="60"/>
    </w:pPr>
    <w:rPr>
      <w:rFonts w:ascii="Arial" w:hAnsi="Arial" w:cs="Arial"/>
      <w:b/>
      <w:bCs/>
      <w:color w:val="006699"/>
      <w:sz w:val="22"/>
      <w:szCs w:val="22"/>
    </w:rPr>
  </w:style>
  <w:style w:type="paragraph" w:customStyle="1" w:styleId="corpotab2420">
    <w:name w:val="corpotab242"/>
    <w:basedOn w:val="Standard"/>
    <w:rsid w:val="00592F24"/>
    <w:pPr>
      <w:spacing w:before="20" w:after="20"/>
      <w:ind w:left="40" w:right="40"/>
    </w:pPr>
    <w:rPr>
      <w:rFonts w:ascii="Arial" w:hAnsi="Arial" w:cs="Arial"/>
      <w:color w:val="000000"/>
      <w:sz w:val="18"/>
      <w:szCs w:val="18"/>
    </w:rPr>
  </w:style>
  <w:style w:type="paragraph" w:customStyle="1" w:styleId="Normale2242">
    <w:name w:val="Normale 2242"/>
    <w:basedOn w:val="Standard"/>
    <w:rsid w:val="00592F24"/>
    <w:pPr>
      <w:spacing w:before="120"/>
      <w:ind w:left="567" w:right="567"/>
    </w:pPr>
    <w:rPr>
      <w:sz w:val="22"/>
      <w:szCs w:val="20"/>
    </w:rPr>
  </w:style>
  <w:style w:type="paragraph" w:customStyle="1" w:styleId="tit4242">
    <w:name w:val="tit4242"/>
    <w:basedOn w:val="Standard"/>
    <w:rsid w:val="00592F24"/>
    <w:pPr>
      <w:spacing w:before="120"/>
    </w:pPr>
    <w:rPr>
      <w:rFonts w:ascii="Arial" w:hAnsi="Arial" w:cs="Arial"/>
      <w:b/>
      <w:bCs/>
      <w:i/>
      <w:iCs/>
      <w:color w:val="006699"/>
      <w:sz w:val="18"/>
      <w:szCs w:val="18"/>
    </w:rPr>
  </w:style>
  <w:style w:type="paragraph" w:customStyle="1" w:styleId="CorpoCarattereCarattere242">
    <w:name w:val="Corpo Carattere Carattere242"/>
    <w:basedOn w:val="Standard"/>
    <w:rsid w:val="00592F24"/>
    <w:pPr>
      <w:spacing w:before="120" w:after="120"/>
      <w:ind w:left="284"/>
      <w:jc w:val="both"/>
    </w:pPr>
    <w:rPr>
      <w:spacing w:val="-2"/>
    </w:rPr>
  </w:style>
  <w:style w:type="paragraph" w:customStyle="1" w:styleId="rgsufficio1242">
    <w:name w:val="rgs_ufficio1242"/>
    <w:basedOn w:val="Standard"/>
    <w:rsid w:val="00592F24"/>
    <w:pPr>
      <w:jc w:val="center"/>
    </w:pPr>
    <w:rPr>
      <w:smallCaps/>
      <w:sz w:val="16"/>
      <w:szCs w:val="20"/>
    </w:rPr>
  </w:style>
  <w:style w:type="paragraph" w:customStyle="1" w:styleId="rgsoggetto242">
    <w:name w:val="rgs_oggetto242"/>
    <w:basedOn w:val="Standard"/>
    <w:rsid w:val="00592F24"/>
    <w:pPr>
      <w:ind w:left="1000" w:hanging="1000"/>
    </w:pPr>
    <w:rPr>
      <w:sz w:val="20"/>
      <w:szCs w:val="20"/>
    </w:rPr>
  </w:style>
  <w:style w:type="paragraph" w:customStyle="1" w:styleId="StileGlossarioDefCorsivo242">
    <w:name w:val="Stile GlossarioDef + Corsivo242"/>
    <w:basedOn w:val="GlossarioDef"/>
    <w:rsid w:val="00592F24"/>
    <w:rPr>
      <w:i/>
      <w:iCs/>
      <w:spacing w:val="-2"/>
    </w:rPr>
  </w:style>
  <w:style w:type="paragraph" w:customStyle="1" w:styleId="corpocarattere242">
    <w:name w:val="corpocarattere242"/>
    <w:basedOn w:val="Standard"/>
    <w:rsid w:val="00592F24"/>
    <w:pPr>
      <w:spacing w:before="280" w:after="280"/>
    </w:pPr>
    <w:rPr>
      <w:rFonts w:ascii="Arial Unicode MS" w:eastAsia="Arial Unicode MS" w:hAnsi="Arial Unicode MS" w:cs="Arial Unicode MS"/>
    </w:rPr>
  </w:style>
  <w:style w:type="paragraph" w:customStyle="1" w:styleId="0proposta242">
    <w:name w:val="0_proposta242"/>
    <w:basedOn w:val="Standard"/>
    <w:rsid w:val="00592F24"/>
    <w:pPr>
      <w:spacing w:after="120"/>
      <w:jc w:val="both"/>
    </w:pPr>
  </w:style>
  <w:style w:type="paragraph" w:customStyle="1" w:styleId="rgscorpodeltesto242">
    <w:name w:val="rgs_corpodeltesto242"/>
    <w:basedOn w:val="Standard"/>
    <w:rsid w:val="00592F24"/>
    <w:pPr>
      <w:spacing w:after="120" w:line="360" w:lineRule="auto"/>
      <w:ind w:firstLine="799"/>
      <w:jc w:val="both"/>
    </w:pPr>
    <w:rPr>
      <w:szCs w:val="20"/>
    </w:rPr>
  </w:style>
  <w:style w:type="paragraph" w:customStyle="1" w:styleId="CM114242">
    <w:name w:val="CM114242"/>
    <w:basedOn w:val="Standard"/>
    <w:next w:val="Standard"/>
    <w:rsid w:val="00592F24"/>
    <w:pPr>
      <w:widowControl w:val="0"/>
      <w:autoSpaceDE w:val="0"/>
      <w:spacing w:after="105"/>
      <w:ind w:right="508"/>
    </w:pPr>
  </w:style>
  <w:style w:type="paragraph" w:customStyle="1" w:styleId="testo1242">
    <w:name w:val="testo1242"/>
    <w:basedOn w:val="Standard"/>
    <w:rsid w:val="00592F24"/>
    <w:pPr>
      <w:widowControl w:val="0"/>
      <w:ind w:left="426" w:right="-1"/>
      <w:jc w:val="both"/>
    </w:pPr>
    <w:rPr>
      <w:sz w:val="22"/>
      <w:szCs w:val="20"/>
    </w:rPr>
  </w:style>
  <w:style w:type="paragraph" w:customStyle="1" w:styleId="Corpo1172">
    <w:name w:val="Corpo1172"/>
    <w:basedOn w:val="Standard"/>
    <w:rsid w:val="00592F24"/>
    <w:pPr>
      <w:spacing w:before="120" w:after="120"/>
      <w:jc w:val="both"/>
    </w:pPr>
    <w:rPr>
      <w:rFonts w:cs="Arial"/>
      <w:spacing w:val="-2"/>
    </w:rPr>
  </w:style>
  <w:style w:type="paragraph" w:customStyle="1" w:styleId="Corpo11142">
    <w:name w:val="Corpo11142"/>
    <w:basedOn w:val="Standard"/>
    <w:rsid w:val="00592F24"/>
    <w:pPr>
      <w:spacing w:before="120" w:after="120"/>
      <w:jc w:val="both"/>
    </w:pPr>
    <w:rPr>
      <w:rFonts w:cs="Arial"/>
      <w:spacing w:val="-2"/>
    </w:rPr>
  </w:style>
  <w:style w:type="paragraph" w:customStyle="1" w:styleId="Elpunto442">
    <w:name w:val="El_punto442"/>
    <w:basedOn w:val="Puntoelenco"/>
    <w:rsid w:val="00592F24"/>
    <w:pPr>
      <w:spacing w:before="60" w:after="60"/>
    </w:pPr>
  </w:style>
  <w:style w:type="paragraph" w:customStyle="1" w:styleId="Figura342">
    <w:name w:val="Figura342"/>
    <w:basedOn w:val="Standard"/>
    <w:rsid w:val="00592F24"/>
    <w:pPr>
      <w:keepNext/>
      <w:spacing w:before="240" w:after="120"/>
      <w:jc w:val="center"/>
    </w:pPr>
  </w:style>
  <w:style w:type="paragraph" w:customStyle="1" w:styleId="Elnota342">
    <w:name w:val="El_nota342"/>
    <w:basedOn w:val="Standard"/>
    <w:rsid w:val="00592F24"/>
    <w:pPr>
      <w:spacing w:before="80" w:after="80"/>
      <w:ind w:left="284" w:hanging="284"/>
    </w:pPr>
    <w:rPr>
      <w:rFonts w:ascii="Arial" w:hAnsi="Arial" w:cs="Arial"/>
      <w:bCs/>
      <w:sz w:val="18"/>
      <w:szCs w:val="3276"/>
    </w:rPr>
  </w:style>
  <w:style w:type="paragraph" w:customStyle="1" w:styleId="Elpunto2342">
    <w:name w:val="El_punto2342"/>
    <w:basedOn w:val="Elpunto"/>
    <w:rsid w:val="00592F24"/>
    <w:pPr>
      <w:ind w:left="567" w:hanging="283"/>
    </w:pPr>
  </w:style>
  <w:style w:type="paragraph" w:customStyle="1" w:styleId="Corpo342">
    <w:name w:val="Corpo342"/>
    <w:basedOn w:val="Standard"/>
    <w:rsid w:val="00592F24"/>
    <w:pPr>
      <w:spacing w:before="120" w:after="120"/>
      <w:jc w:val="both"/>
    </w:pPr>
    <w:rPr>
      <w:rFonts w:cs="Arial"/>
      <w:spacing w:val="-2"/>
    </w:rPr>
  </w:style>
  <w:style w:type="paragraph" w:customStyle="1" w:styleId="Elnotalettera342">
    <w:name w:val="El_notalettera342"/>
    <w:basedOn w:val="Elnota"/>
    <w:rsid w:val="00592F24"/>
    <w:pPr>
      <w:ind w:left="616" w:hanging="360"/>
    </w:pPr>
  </w:style>
  <w:style w:type="paragraph" w:customStyle="1" w:styleId="EltracciatoCarattere342">
    <w:name w:val="El_tracciato Carattere342"/>
    <w:basedOn w:val="Elnota"/>
    <w:rsid w:val="00592F24"/>
  </w:style>
  <w:style w:type="paragraph" w:customStyle="1" w:styleId="El-342">
    <w:name w:val="El-342"/>
    <w:basedOn w:val="Elpunto"/>
    <w:rsid w:val="00592F24"/>
  </w:style>
  <w:style w:type="paragraph" w:customStyle="1" w:styleId="Corpo11242">
    <w:name w:val="Corpo11242"/>
    <w:basedOn w:val="Standard"/>
    <w:rsid w:val="00592F24"/>
    <w:pPr>
      <w:spacing w:before="120" w:after="120"/>
      <w:jc w:val="both"/>
    </w:pPr>
    <w:rPr>
      <w:rFonts w:cs="Arial"/>
      <w:spacing w:val="-2"/>
    </w:rPr>
  </w:style>
  <w:style w:type="paragraph" w:customStyle="1" w:styleId="Corpo442">
    <w:name w:val="Corpo442"/>
    <w:basedOn w:val="Standard"/>
    <w:rsid w:val="00592F24"/>
    <w:pPr>
      <w:spacing w:before="120" w:after="120"/>
      <w:jc w:val="both"/>
    </w:pPr>
    <w:rPr>
      <w:rFonts w:cs="Arial"/>
      <w:spacing w:val="-2"/>
    </w:rPr>
  </w:style>
  <w:style w:type="paragraph" w:customStyle="1" w:styleId="Elpunto2442">
    <w:name w:val="El_punto2442"/>
    <w:basedOn w:val="Elpunto"/>
    <w:rsid w:val="00592F24"/>
    <w:pPr>
      <w:ind w:left="0" w:firstLine="0"/>
    </w:pPr>
  </w:style>
  <w:style w:type="paragraph" w:customStyle="1" w:styleId="Elpunto542">
    <w:name w:val="El_punto542"/>
    <w:basedOn w:val="Puntoelenco"/>
    <w:rsid w:val="00592F24"/>
    <w:pPr>
      <w:spacing w:before="60" w:after="60"/>
    </w:pPr>
  </w:style>
  <w:style w:type="paragraph" w:customStyle="1" w:styleId="Elnota442">
    <w:name w:val="El_nota442"/>
    <w:basedOn w:val="Nota"/>
    <w:rsid w:val="00592F24"/>
    <w:pPr>
      <w:ind w:left="567" w:hanging="283"/>
    </w:pPr>
  </w:style>
  <w:style w:type="paragraph" w:customStyle="1" w:styleId="El-442">
    <w:name w:val="El-442"/>
    <w:basedOn w:val="Elpunto"/>
    <w:rsid w:val="00592F24"/>
  </w:style>
  <w:style w:type="paragraph" w:customStyle="1" w:styleId="Evidenziatore342">
    <w:name w:val="Evidenziatore342"/>
    <w:basedOn w:val="Standard"/>
    <w:rsid w:val="00592F24"/>
    <w:pPr>
      <w:spacing w:before="120" w:after="140"/>
      <w:jc w:val="both"/>
    </w:pPr>
    <w:rPr>
      <w:rFonts w:cs="Arial"/>
      <w:b/>
      <w:spacing w:val="-2"/>
    </w:rPr>
  </w:style>
  <w:style w:type="paragraph" w:customStyle="1" w:styleId="Elnota542">
    <w:name w:val="El_nota542"/>
    <w:basedOn w:val="Standard"/>
    <w:rsid w:val="00592F24"/>
    <w:pPr>
      <w:spacing w:before="80" w:after="80"/>
      <w:ind w:left="567" w:hanging="283"/>
    </w:pPr>
    <w:rPr>
      <w:rFonts w:ascii="Arial" w:hAnsi="Arial" w:cs="Arial"/>
      <w:bCs/>
      <w:sz w:val="18"/>
      <w:szCs w:val="3276"/>
    </w:rPr>
  </w:style>
  <w:style w:type="paragraph" w:customStyle="1" w:styleId="ElnotaCarattere342">
    <w:name w:val="El_nota Carattere3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2">
    <w:name w:val="Corpo Carattere Carattere Carattere342"/>
    <w:basedOn w:val="Standard"/>
    <w:rsid w:val="00592F24"/>
    <w:pPr>
      <w:spacing w:before="120" w:after="120"/>
      <w:ind w:left="284"/>
      <w:jc w:val="both"/>
    </w:pPr>
    <w:rPr>
      <w:spacing w:val="-2"/>
    </w:rPr>
  </w:style>
  <w:style w:type="paragraph" w:customStyle="1" w:styleId="Elpunto642">
    <w:name w:val="El_punto642"/>
    <w:basedOn w:val="Puntoelenco"/>
    <w:rsid w:val="00592F24"/>
    <w:pPr>
      <w:spacing w:before="60" w:after="60"/>
      <w:ind w:left="0" w:firstLine="0"/>
    </w:pPr>
  </w:style>
  <w:style w:type="paragraph" w:customStyle="1" w:styleId="Dida342">
    <w:name w:val="Dida342"/>
    <w:basedOn w:val="WW-Didascalia"/>
    <w:rsid w:val="00592F24"/>
  </w:style>
  <w:style w:type="paragraph" w:customStyle="1" w:styleId="Ellettera2342">
    <w:name w:val="El_lettera2342"/>
    <w:basedOn w:val="Ellettera"/>
    <w:rsid w:val="00592F24"/>
  </w:style>
  <w:style w:type="paragraph" w:customStyle="1" w:styleId="EltracciatoCarattereCarattere342">
    <w:name w:val="El_tracciato Carattere Carattere342"/>
    <w:basedOn w:val="ElnotaCarattere"/>
    <w:rsid w:val="00592F24"/>
    <w:pPr>
      <w:ind w:left="0" w:firstLine="0"/>
    </w:pPr>
  </w:style>
  <w:style w:type="paragraph" w:customStyle="1" w:styleId="Evidenziatore442">
    <w:name w:val="Evidenziatore442"/>
    <w:basedOn w:val="Standard"/>
    <w:rsid w:val="00592F24"/>
    <w:pPr>
      <w:spacing w:before="120" w:after="140"/>
      <w:jc w:val="both"/>
    </w:pPr>
    <w:rPr>
      <w:rFonts w:cs="Arial"/>
      <w:b/>
      <w:spacing w:val="-2"/>
    </w:rPr>
  </w:style>
  <w:style w:type="paragraph" w:customStyle="1" w:styleId="Figura442">
    <w:name w:val="Figura442"/>
    <w:basedOn w:val="Standard"/>
    <w:rsid w:val="00592F24"/>
    <w:pPr>
      <w:keepNext/>
      <w:spacing w:before="240" w:after="120"/>
      <w:jc w:val="center"/>
    </w:pPr>
  </w:style>
  <w:style w:type="paragraph" w:customStyle="1" w:styleId="Tabelle342">
    <w:name w:val="Tabelle342"/>
    <w:basedOn w:val="Standard"/>
    <w:rsid w:val="00592F24"/>
    <w:pPr>
      <w:spacing w:before="120" w:after="360"/>
    </w:pPr>
    <w:rPr>
      <w:rFonts w:eastAsia="Arial Unicode MS"/>
    </w:rPr>
  </w:style>
  <w:style w:type="paragraph" w:customStyle="1" w:styleId="Corpolettera342">
    <w:name w:val="Corpo_lettera342"/>
    <w:basedOn w:val="Standard"/>
    <w:rsid w:val="00592F24"/>
    <w:pPr>
      <w:spacing w:before="120" w:after="120"/>
      <w:ind w:firstLine="340"/>
      <w:jc w:val="both"/>
    </w:pPr>
    <w:rPr>
      <w:rFonts w:cs="Arial"/>
      <w:spacing w:val="-2"/>
    </w:rPr>
  </w:style>
  <w:style w:type="paragraph" w:customStyle="1" w:styleId="Elnotalettera442">
    <w:name w:val="El_notalettera442"/>
    <w:basedOn w:val="Elnota"/>
    <w:rsid w:val="00592F24"/>
    <w:pPr>
      <w:ind w:left="616" w:hanging="360"/>
    </w:pPr>
  </w:style>
  <w:style w:type="paragraph" w:customStyle="1" w:styleId="Elnota642">
    <w:name w:val="El_nota642"/>
    <w:basedOn w:val="Nota"/>
    <w:rsid w:val="00592F24"/>
    <w:pPr>
      <w:ind w:left="567" w:hanging="283"/>
    </w:pPr>
  </w:style>
  <w:style w:type="paragraph" w:customStyle="1" w:styleId="EltracciatoCarattere442">
    <w:name w:val="El_tracciato Carattere442"/>
    <w:basedOn w:val="Elnota"/>
    <w:rsid w:val="00592F24"/>
  </w:style>
  <w:style w:type="paragraph" w:customStyle="1" w:styleId="El-542">
    <w:name w:val="El-542"/>
    <w:basedOn w:val="Elpunto"/>
    <w:rsid w:val="00592F24"/>
    <w:pPr>
      <w:ind w:left="0" w:firstLine="0"/>
    </w:pPr>
  </w:style>
  <w:style w:type="paragraph" w:customStyle="1" w:styleId="Elpunto2542">
    <w:name w:val="El_punto2542"/>
    <w:basedOn w:val="Elpunto"/>
    <w:rsid w:val="00592F24"/>
    <w:pPr>
      <w:ind w:left="1440" w:hanging="360"/>
    </w:pPr>
  </w:style>
  <w:style w:type="paragraph" w:customStyle="1" w:styleId="Corpo542">
    <w:name w:val="Corpo542"/>
    <w:basedOn w:val="Standard"/>
    <w:rsid w:val="00592F24"/>
    <w:pPr>
      <w:spacing w:before="120" w:after="120"/>
      <w:jc w:val="both"/>
    </w:pPr>
    <w:rPr>
      <w:rFonts w:cs="Arial"/>
      <w:spacing w:val="-2"/>
    </w:rPr>
  </w:style>
  <w:style w:type="paragraph" w:customStyle="1" w:styleId="StileTabelleAllineatoasinistra342">
    <w:name w:val="Stile Tabelle + Allineato a sinistra342"/>
    <w:basedOn w:val="Tabelle"/>
    <w:rsid w:val="00592F24"/>
    <w:rPr>
      <w:rFonts w:eastAsia="Times New Roman"/>
      <w:szCs w:val="20"/>
    </w:rPr>
  </w:style>
  <w:style w:type="paragraph" w:customStyle="1" w:styleId="tit3342">
    <w:name w:val="tit3342"/>
    <w:basedOn w:val="Standard"/>
    <w:rsid w:val="00592F24"/>
    <w:pPr>
      <w:spacing w:before="480"/>
    </w:pPr>
    <w:rPr>
      <w:rFonts w:ascii="Arial" w:hAnsi="Arial" w:cs="Arial"/>
      <w:b/>
      <w:bCs/>
      <w:color w:val="006699"/>
      <w:sz w:val="20"/>
      <w:szCs w:val="20"/>
    </w:rPr>
  </w:style>
  <w:style w:type="paragraph" w:customStyle="1" w:styleId="corpo3420">
    <w:name w:val="corpo342"/>
    <w:basedOn w:val="Standard"/>
    <w:rsid w:val="00592F24"/>
    <w:pPr>
      <w:spacing w:before="120" w:after="120"/>
      <w:ind w:right="100"/>
      <w:jc w:val="both"/>
    </w:pPr>
    <w:rPr>
      <w:rFonts w:ascii="Arial" w:hAnsi="Arial" w:cs="Arial"/>
      <w:color w:val="000000"/>
      <w:sz w:val="18"/>
      <w:szCs w:val="18"/>
    </w:rPr>
  </w:style>
  <w:style w:type="paragraph" w:customStyle="1" w:styleId="tit2342">
    <w:name w:val="tit2342"/>
    <w:basedOn w:val="Standard"/>
    <w:rsid w:val="00592F24"/>
    <w:pPr>
      <w:spacing w:before="400" w:after="60"/>
    </w:pPr>
    <w:rPr>
      <w:rFonts w:ascii="Arial" w:hAnsi="Arial" w:cs="Arial"/>
      <w:b/>
      <w:bCs/>
      <w:color w:val="006699"/>
      <w:sz w:val="22"/>
      <w:szCs w:val="22"/>
    </w:rPr>
  </w:style>
  <w:style w:type="paragraph" w:customStyle="1" w:styleId="corpotab3420">
    <w:name w:val="corpotab342"/>
    <w:basedOn w:val="Standard"/>
    <w:rsid w:val="00592F24"/>
    <w:pPr>
      <w:spacing w:before="20" w:after="20"/>
      <w:ind w:left="40" w:right="40"/>
    </w:pPr>
    <w:rPr>
      <w:rFonts w:ascii="Arial" w:hAnsi="Arial" w:cs="Arial"/>
      <w:color w:val="000000"/>
      <w:sz w:val="18"/>
      <w:szCs w:val="18"/>
    </w:rPr>
  </w:style>
  <w:style w:type="paragraph" w:customStyle="1" w:styleId="Normale2342">
    <w:name w:val="Normale 2342"/>
    <w:basedOn w:val="Standard"/>
    <w:rsid w:val="00592F24"/>
    <w:pPr>
      <w:spacing w:before="120"/>
      <w:ind w:left="567" w:right="567"/>
    </w:pPr>
    <w:rPr>
      <w:sz w:val="22"/>
      <w:szCs w:val="20"/>
    </w:rPr>
  </w:style>
  <w:style w:type="paragraph" w:customStyle="1" w:styleId="tit4342">
    <w:name w:val="tit4342"/>
    <w:basedOn w:val="Standard"/>
    <w:rsid w:val="00592F24"/>
    <w:pPr>
      <w:spacing w:before="120"/>
    </w:pPr>
    <w:rPr>
      <w:rFonts w:ascii="Arial" w:hAnsi="Arial" w:cs="Arial"/>
      <w:b/>
      <w:bCs/>
      <w:i/>
      <w:iCs/>
      <w:color w:val="006699"/>
      <w:sz w:val="18"/>
      <w:szCs w:val="18"/>
    </w:rPr>
  </w:style>
  <w:style w:type="paragraph" w:customStyle="1" w:styleId="CorpoCarattereCarattere342">
    <w:name w:val="Corpo Carattere Carattere342"/>
    <w:basedOn w:val="Standard"/>
    <w:rsid w:val="00592F24"/>
    <w:pPr>
      <w:spacing w:before="120" w:after="120"/>
      <w:ind w:left="284"/>
      <w:jc w:val="both"/>
    </w:pPr>
    <w:rPr>
      <w:spacing w:val="-2"/>
    </w:rPr>
  </w:style>
  <w:style w:type="paragraph" w:customStyle="1" w:styleId="rgsufficio1342">
    <w:name w:val="rgs_ufficio1342"/>
    <w:basedOn w:val="Standard"/>
    <w:rsid w:val="00592F24"/>
    <w:pPr>
      <w:jc w:val="center"/>
    </w:pPr>
    <w:rPr>
      <w:smallCaps/>
      <w:sz w:val="16"/>
      <w:szCs w:val="20"/>
    </w:rPr>
  </w:style>
  <w:style w:type="paragraph" w:customStyle="1" w:styleId="rgsoggetto342">
    <w:name w:val="rgs_oggetto342"/>
    <w:basedOn w:val="Standard"/>
    <w:rsid w:val="00592F24"/>
    <w:pPr>
      <w:ind w:left="1000" w:hanging="1000"/>
    </w:pPr>
    <w:rPr>
      <w:sz w:val="20"/>
      <w:szCs w:val="20"/>
    </w:rPr>
  </w:style>
  <w:style w:type="paragraph" w:customStyle="1" w:styleId="StileGlossarioDefCorsivo342">
    <w:name w:val="Stile GlossarioDef + Corsivo342"/>
    <w:basedOn w:val="GlossarioDef"/>
    <w:rsid w:val="00592F24"/>
    <w:rPr>
      <w:i/>
      <w:iCs/>
      <w:spacing w:val="-2"/>
    </w:rPr>
  </w:style>
  <w:style w:type="paragraph" w:customStyle="1" w:styleId="corpocarattere342">
    <w:name w:val="corpocarattere342"/>
    <w:basedOn w:val="Standard"/>
    <w:rsid w:val="00592F24"/>
    <w:pPr>
      <w:spacing w:before="280" w:after="280"/>
    </w:pPr>
    <w:rPr>
      <w:rFonts w:ascii="Arial Unicode MS" w:eastAsia="Arial Unicode MS" w:hAnsi="Arial Unicode MS" w:cs="Arial Unicode MS"/>
    </w:rPr>
  </w:style>
  <w:style w:type="paragraph" w:customStyle="1" w:styleId="0proposta342">
    <w:name w:val="0_proposta342"/>
    <w:basedOn w:val="Standard"/>
    <w:rsid w:val="00592F24"/>
    <w:pPr>
      <w:spacing w:after="120"/>
      <w:jc w:val="both"/>
    </w:pPr>
  </w:style>
  <w:style w:type="paragraph" w:customStyle="1" w:styleId="rgscorpodeltesto342">
    <w:name w:val="rgs_corpodeltesto342"/>
    <w:basedOn w:val="Standard"/>
    <w:rsid w:val="00592F24"/>
    <w:pPr>
      <w:spacing w:after="120" w:line="360" w:lineRule="auto"/>
      <w:ind w:firstLine="799"/>
      <w:jc w:val="both"/>
    </w:pPr>
    <w:rPr>
      <w:szCs w:val="20"/>
    </w:rPr>
  </w:style>
  <w:style w:type="paragraph" w:customStyle="1" w:styleId="CM114342">
    <w:name w:val="CM114342"/>
    <w:basedOn w:val="Standard"/>
    <w:next w:val="Standard"/>
    <w:rsid w:val="00592F24"/>
    <w:pPr>
      <w:widowControl w:val="0"/>
      <w:autoSpaceDE w:val="0"/>
      <w:spacing w:after="105"/>
      <w:ind w:right="508"/>
    </w:pPr>
  </w:style>
  <w:style w:type="paragraph" w:customStyle="1" w:styleId="testo1342">
    <w:name w:val="testo1342"/>
    <w:basedOn w:val="Standard"/>
    <w:rsid w:val="00592F24"/>
    <w:pPr>
      <w:widowControl w:val="0"/>
      <w:ind w:left="426" w:right="-1"/>
      <w:jc w:val="both"/>
    </w:pPr>
    <w:rPr>
      <w:sz w:val="22"/>
      <w:szCs w:val="20"/>
    </w:rPr>
  </w:style>
  <w:style w:type="paragraph" w:customStyle="1" w:styleId="Corpo1242">
    <w:name w:val="Corpo1242"/>
    <w:basedOn w:val="Standard"/>
    <w:rsid w:val="00592F24"/>
    <w:pPr>
      <w:spacing w:before="120" w:after="120"/>
      <w:jc w:val="both"/>
    </w:pPr>
    <w:rPr>
      <w:rFonts w:cs="Arial"/>
      <w:spacing w:val="-2"/>
    </w:rPr>
  </w:style>
  <w:style w:type="paragraph" w:customStyle="1" w:styleId="Corpo11342">
    <w:name w:val="Corpo11342"/>
    <w:basedOn w:val="Standard"/>
    <w:rsid w:val="00592F24"/>
    <w:pPr>
      <w:spacing w:before="120" w:after="120"/>
      <w:jc w:val="both"/>
    </w:pPr>
    <w:rPr>
      <w:rFonts w:cs="Arial"/>
      <w:spacing w:val="-2"/>
    </w:rPr>
  </w:style>
  <w:style w:type="paragraph" w:customStyle="1" w:styleId="Corpotesto42">
    <w:name w:val="Corpo testo42"/>
    <w:basedOn w:val="Standard"/>
    <w:rsid w:val="00592F24"/>
    <w:pPr>
      <w:spacing w:before="240"/>
      <w:ind w:left="907"/>
    </w:pPr>
    <w:rPr>
      <w:lang w:val="en-US"/>
    </w:rPr>
  </w:style>
  <w:style w:type="paragraph" w:customStyle="1" w:styleId="ElnotaCarattere81">
    <w:name w:val="El_nota Carattere8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81">
    <w:name w:val="Corpo Carattere Carattere Carattere81"/>
    <w:basedOn w:val="Standard"/>
    <w:rsid w:val="00592F24"/>
    <w:pPr>
      <w:spacing w:before="120" w:after="120"/>
      <w:ind w:left="284"/>
      <w:jc w:val="both"/>
    </w:pPr>
    <w:rPr>
      <w:spacing w:val="-2"/>
    </w:rPr>
  </w:style>
  <w:style w:type="paragraph" w:customStyle="1" w:styleId="Elpunto151">
    <w:name w:val="El_punto151"/>
    <w:basedOn w:val="Puntoelenco"/>
    <w:rsid w:val="00592F24"/>
    <w:pPr>
      <w:spacing w:before="60" w:after="60"/>
    </w:pPr>
  </w:style>
  <w:style w:type="paragraph" w:customStyle="1" w:styleId="Dida81">
    <w:name w:val="Dida81"/>
    <w:basedOn w:val="WW-Didascalia"/>
    <w:rsid w:val="00592F24"/>
  </w:style>
  <w:style w:type="paragraph" w:customStyle="1" w:styleId="Ellettera281">
    <w:name w:val="El_lettera281"/>
    <w:basedOn w:val="Ellettera"/>
    <w:rsid w:val="00592F24"/>
  </w:style>
  <w:style w:type="paragraph" w:customStyle="1" w:styleId="EltracciatoCarattereCarattere81">
    <w:name w:val="El_tracciato Carattere Carattere81"/>
    <w:basedOn w:val="ElnotaCarattere"/>
    <w:rsid w:val="00592F24"/>
    <w:pPr>
      <w:ind w:left="0"/>
    </w:pPr>
  </w:style>
  <w:style w:type="paragraph" w:customStyle="1" w:styleId="Evidenziatore91">
    <w:name w:val="Evidenziatore91"/>
    <w:basedOn w:val="Standard"/>
    <w:rsid w:val="00592F24"/>
    <w:pPr>
      <w:spacing w:before="120" w:after="140"/>
      <w:jc w:val="both"/>
    </w:pPr>
    <w:rPr>
      <w:rFonts w:cs="Arial"/>
      <w:b/>
      <w:spacing w:val="-2"/>
    </w:rPr>
  </w:style>
  <w:style w:type="paragraph" w:customStyle="1" w:styleId="Figura91">
    <w:name w:val="Figura91"/>
    <w:basedOn w:val="Standard"/>
    <w:rsid w:val="00592F24"/>
    <w:pPr>
      <w:keepNext/>
      <w:spacing w:before="240" w:after="120"/>
      <w:jc w:val="center"/>
    </w:pPr>
  </w:style>
  <w:style w:type="paragraph" w:customStyle="1" w:styleId="Tabelle81">
    <w:name w:val="Tabelle81"/>
    <w:basedOn w:val="Standard"/>
    <w:rsid w:val="00592F24"/>
    <w:pPr>
      <w:spacing w:before="120" w:after="360"/>
    </w:pPr>
    <w:rPr>
      <w:rFonts w:eastAsia="Arial Unicode MS"/>
    </w:rPr>
  </w:style>
  <w:style w:type="paragraph" w:customStyle="1" w:styleId="Corpolettera81">
    <w:name w:val="Corpo_lettera81"/>
    <w:basedOn w:val="Standard"/>
    <w:rsid w:val="00592F24"/>
    <w:pPr>
      <w:spacing w:before="120" w:after="120"/>
      <w:ind w:firstLine="340"/>
      <w:jc w:val="both"/>
    </w:pPr>
    <w:rPr>
      <w:rFonts w:cs="Arial"/>
      <w:spacing w:val="-2"/>
    </w:rPr>
  </w:style>
  <w:style w:type="paragraph" w:customStyle="1" w:styleId="Elnotalettera91">
    <w:name w:val="El_notalettera91"/>
    <w:basedOn w:val="Elnota"/>
    <w:rsid w:val="00592F24"/>
    <w:pPr>
      <w:ind w:left="616" w:hanging="360"/>
    </w:pPr>
  </w:style>
  <w:style w:type="paragraph" w:customStyle="1" w:styleId="Elnota151">
    <w:name w:val="El_nota151"/>
    <w:basedOn w:val="Nota"/>
    <w:rsid w:val="00592F24"/>
    <w:pPr>
      <w:ind w:left="567" w:hanging="283"/>
    </w:pPr>
  </w:style>
  <w:style w:type="paragraph" w:customStyle="1" w:styleId="Elnumero281">
    <w:name w:val="El_numero281"/>
    <w:basedOn w:val="Standard"/>
    <w:rsid w:val="00592F24"/>
    <w:pPr>
      <w:spacing w:before="40" w:after="40"/>
      <w:ind w:left="851"/>
    </w:pPr>
    <w:rPr>
      <w:rFonts w:cs="Arial"/>
      <w:szCs w:val="20"/>
    </w:rPr>
  </w:style>
  <w:style w:type="paragraph" w:customStyle="1" w:styleId="EltracciatoCarattere91">
    <w:name w:val="El_tracciato Carattere91"/>
    <w:basedOn w:val="Elnota"/>
    <w:rsid w:val="00592F24"/>
  </w:style>
  <w:style w:type="paragraph" w:customStyle="1" w:styleId="El-101">
    <w:name w:val="El-101"/>
    <w:basedOn w:val="Elpunto"/>
    <w:rsid w:val="00592F24"/>
    <w:pPr>
      <w:ind w:firstLine="0"/>
    </w:pPr>
  </w:style>
  <w:style w:type="paragraph" w:customStyle="1" w:styleId="Elpunto2101">
    <w:name w:val="El_punto2101"/>
    <w:basedOn w:val="Elpunto"/>
    <w:rsid w:val="00592F24"/>
    <w:pPr>
      <w:ind w:left="567" w:hanging="283"/>
    </w:pPr>
  </w:style>
  <w:style w:type="paragraph" w:customStyle="1" w:styleId="StileTabelleAllineatoasinistra81">
    <w:name w:val="Stile Tabelle + Allineato a sinistra81"/>
    <w:basedOn w:val="Tabelle"/>
    <w:rsid w:val="00592F24"/>
    <w:rPr>
      <w:rFonts w:eastAsia="Times New Roman"/>
      <w:szCs w:val="20"/>
    </w:rPr>
  </w:style>
  <w:style w:type="paragraph" w:customStyle="1" w:styleId="tit381">
    <w:name w:val="tit381"/>
    <w:basedOn w:val="Standard"/>
    <w:rsid w:val="00592F24"/>
    <w:pPr>
      <w:spacing w:before="480"/>
    </w:pPr>
    <w:rPr>
      <w:rFonts w:ascii="Arial" w:hAnsi="Arial" w:cs="Arial"/>
      <w:b/>
      <w:bCs/>
      <w:color w:val="006699"/>
      <w:sz w:val="20"/>
      <w:szCs w:val="20"/>
    </w:rPr>
  </w:style>
  <w:style w:type="paragraph" w:customStyle="1" w:styleId="corpo81">
    <w:name w:val="corpo81"/>
    <w:basedOn w:val="Standard"/>
    <w:rsid w:val="00592F24"/>
    <w:pPr>
      <w:spacing w:before="120" w:after="120"/>
      <w:ind w:right="100"/>
      <w:jc w:val="both"/>
    </w:pPr>
    <w:rPr>
      <w:rFonts w:ascii="Arial" w:hAnsi="Arial" w:cs="Arial"/>
      <w:color w:val="000000"/>
      <w:sz w:val="18"/>
      <w:szCs w:val="18"/>
    </w:rPr>
  </w:style>
  <w:style w:type="paragraph" w:customStyle="1" w:styleId="tit281">
    <w:name w:val="tit281"/>
    <w:basedOn w:val="Standard"/>
    <w:rsid w:val="00592F24"/>
    <w:pPr>
      <w:spacing w:before="400" w:after="60"/>
    </w:pPr>
    <w:rPr>
      <w:rFonts w:ascii="Arial" w:hAnsi="Arial" w:cs="Arial"/>
      <w:b/>
      <w:bCs/>
      <w:color w:val="006699"/>
      <w:sz w:val="22"/>
      <w:szCs w:val="22"/>
    </w:rPr>
  </w:style>
  <w:style w:type="paragraph" w:customStyle="1" w:styleId="corpotab810">
    <w:name w:val="corpotab81"/>
    <w:basedOn w:val="Standard"/>
    <w:rsid w:val="00592F24"/>
    <w:pPr>
      <w:spacing w:before="20" w:after="20"/>
      <w:ind w:left="40" w:right="40"/>
    </w:pPr>
    <w:rPr>
      <w:rFonts w:ascii="Arial" w:hAnsi="Arial" w:cs="Arial"/>
      <w:color w:val="000000"/>
      <w:sz w:val="18"/>
      <w:szCs w:val="18"/>
    </w:rPr>
  </w:style>
  <w:style w:type="paragraph" w:customStyle="1" w:styleId="Normale281">
    <w:name w:val="Normale 281"/>
    <w:basedOn w:val="Standard"/>
    <w:rsid w:val="00592F24"/>
    <w:pPr>
      <w:spacing w:before="120"/>
      <w:ind w:left="567" w:right="567"/>
    </w:pPr>
    <w:rPr>
      <w:sz w:val="22"/>
      <w:szCs w:val="20"/>
    </w:rPr>
  </w:style>
  <w:style w:type="paragraph" w:customStyle="1" w:styleId="tit481">
    <w:name w:val="tit481"/>
    <w:basedOn w:val="Standard"/>
    <w:rsid w:val="00592F24"/>
    <w:pPr>
      <w:spacing w:before="120"/>
    </w:pPr>
    <w:rPr>
      <w:rFonts w:ascii="Arial" w:hAnsi="Arial" w:cs="Arial"/>
      <w:b/>
      <w:bCs/>
      <w:i/>
      <w:iCs/>
      <w:color w:val="006699"/>
      <w:sz w:val="18"/>
      <w:szCs w:val="18"/>
    </w:rPr>
  </w:style>
  <w:style w:type="paragraph" w:customStyle="1" w:styleId="CorpoCarattereCarattere81">
    <w:name w:val="Corpo Carattere Carattere81"/>
    <w:basedOn w:val="Standard"/>
    <w:rsid w:val="00592F24"/>
    <w:pPr>
      <w:spacing w:before="120" w:after="120"/>
      <w:ind w:left="284"/>
      <w:jc w:val="both"/>
    </w:pPr>
    <w:rPr>
      <w:spacing w:val="-2"/>
    </w:rPr>
  </w:style>
  <w:style w:type="paragraph" w:customStyle="1" w:styleId="rgsufficio181">
    <w:name w:val="rgs_ufficio181"/>
    <w:basedOn w:val="Standard"/>
    <w:rsid w:val="00592F24"/>
    <w:pPr>
      <w:jc w:val="center"/>
    </w:pPr>
    <w:rPr>
      <w:smallCaps/>
      <w:sz w:val="16"/>
      <w:szCs w:val="20"/>
    </w:rPr>
  </w:style>
  <w:style w:type="paragraph" w:customStyle="1" w:styleId="rgsoggetto71">
    <w:name w:val="rgs_oggetto71"/>
    <w:basedOn w:val="Standard"/>
    <w:rsid w:val="00592F24"/>
    <w:pPr>
      <w:ind w:left="1000" w:hanging="1000"/>
    </w:pPr>
    <w:rPr>
      <w:sz w:val="20"/>
      <w:szCs w:val="20"/>
    </w:rPr>
  </w:style>
  <w:style w:type="paragraph" w:customStyle="1" w:styleId="StileGlossarioDefCorsivo81">
    <w:name w:val="Stile GlossarioDef + Corsivo81"/>
    <w:basedOn w:val="GlossarioDef"/>
    <w:rsid w:val="00592F24"/>
    <w:rPr>
      <w:i/>
      <w:iCs/>
      <w:spacing w:val="-2"/>
    </w:rPr>
  </w:style>
  <w:style w:type="paragraph" w:customStyle="1" w:styleId="corpocarattere81">
    <w:name w:val="corpocarattere81"/>
    <w:basedOn w:val="Standard"/>
    <w:rsid w:val="00592F24"/>
    <w:pPr>
      <w:spacing w:before="280" w:after="280"/>
    </w:pPr>
    <w:rPr>
      <w:rFonts w:ascii="Arial Unicode MS" w:eastAsia="Arial Unicode MS" w:hAnsi="Arial Unicode MS" w:cs="Arial Unicode MS"/>
    </w:rPr>
  </w:style>
  <w:style w:type="paragraph" w:customStyle="1" w:styleId="0proposta81">
    <w:name w:val="0_proposta81"/>
    <w:basedOn w:val="Standard"/>
    <w:rsid w:val="00592F24"/>
    <w:pPr>
      <w:spacing w:after="120"/>
      <w:jc w:val="both"/>
    </w:pPr>
  </w:style>
  <w:style w:type="paragraph" w:customStyle="1" w:styleId="rgscorpodeltesto81">
    <w:name w:val="rgs_corpodeltesto81"/>
    <w:basedOn w:val="Standard"/>
    <w:rsid w:val="00592F24"/>
    <w:pPr>
      <w:spacing w:after="120" w:line="360" w:lineRule="auto"/>
      <w:ind w:firstLine="799"/>
      <w:jc w:val="both"/>
    </w:pPr>
    <w:rPr>
      <w:szCs w:val="20"/>
    </w:rPr>
  </w:style>
  <w:style w:type="paragraph" w:customStyle="1" w:styleId="StileEvidenziatoreNonGrassetto51">
    <w:name w:val="Stile Evidenziatore + Non Grassetto51"/>
    <w:basedOn w:val="Evidenziatore"/>
    <w:rsid w:val="00592F24"/>
  </w:style>
  <w:style w:type="paragraph" w:customStyle="1" w:styleId="CM11481">
    <w:name w:val="CM11481"/>
    <w:basedOn w:val="Standard"/>
    <w:next w:val="Standard"/>
    <w:rsid w:val="00592F24"/>
    <w:pPr>
      <w:widowControl w:val="0"/>
      <w:autoSpaceDE w:val="0"/>
      <w:spacing w:after="105"/>
      <w:ind w:right="508"/>
    </w:pPr>
  </w:style>
  <w:style w:type="paragraph" w:customStyle="1" w:styleId="testo181">
    <w:name w:val="testo181"/>
    <w:basedOn w:val="Standard"/>
    <w:rsid w:val="00592F24"/>
    <w:pPr>
      <w:widowControl w:val="0"/>
      <w:ind w:left="426" w:right="-1"/>
      <w:jc w:val="both"/>
    </w:pPr>
    <w:rPr>
      <w:sz w:val="22"/>
      <w:szCs w:val="20"/>
    </w:rPr>
  </w:style>
  <w:style w:type="paragraph" w:customStyle="1" w:styleId="ElnotaCarattere151">
    <w:name w:val="El_nota Carattere1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51">
    <w:name w:val="Corpo Carattere Carattere Carattere151"/>
    <w:basedOn w:val="Standard"/>
    <w:rsid w:val="00592F24"/>
    <w:pPr>
      <w:spacing w:before="120" w:after="120"/>
      <w:ind w:left="284"/>
      <w:jc w:val="both"/>
    </w:pPr>
    <w:rPr>
      <w:spacing w:val="-2"/>
    </w:rPr>
  </w:style>
  <w:style w:type="paragraph" w:customStyle="1" w:styleId="Elpunto161">
    <w:name w:val="El_punto161"/>
    <w:basedOn w:val="Puntoelenco"/>
    <w:rsid w:val="00592F24"/>
    <w:pPr>
      <w:spacing w:before="60" w:after="60"/>
      <w:ind w:left="0" w:firstLine="0"/>
    </w:pPr>
  </w:style>
  <w:style w:type="paragraph" w:customStyle="1" w:styleId="Dida151">
    <w:name w:val="Dida151"/>
    <w:basedOn w:val="WW-Didascalia"/>
    <w:rsid w:val="00592F24"/>
  </w:style>
  <w:style w:type="paragraph" w:customStyle="1" w:styleId="Ellettera2151">
    <w:name w:val="El_lettera2151"/>
    <w:basedOn w:val="Ellettera"/>
    <w:rsid w:val="00592F24"/>
  </w:style>
  <w:style w:type="paragraph" w:customStyle="1" w:styleId="EltracciatoCarattereCarattere151">
    <w:name w:val="El_tracciato Carattere Carattere151"/>
    <w:basedOn w:val="ElnotaCarattere"/>
    <w:rsid w:val="00592F24"/>
    <w:pPr>
      <w:ind w:left="0" w:firstLine="0"/>
    </w:pPr>
  </w:style>
  <w:style w:type="paragraph" w:customStyle="1" w:styleId="Evidenziatore151">
    <w:name w:val="Evidenziatore151"/>
    <w:basedOn w:val="Standard"/>
    <w:rsid w:val="00592F24"/>
    <w:pPr>
      <w:spacing w:before="120" w:after="140"/>
      <w:jc w:val="both"/>
    </w:pPr>
    <w:rPr>
      <w:rFonts w:cs="Arial"/>
      <w:b/>
      <w:spacing w:val="-2"/>
    </w:rPr>
  </w:style>
  <w:style w:type="paragraph" w:customStyle="1" w:styleId="Figura151">
    <w:name w:val="Figura151"/>
    <w:basedOn w:val="Standard"/>
    <w:rsid w:val="00592F24"/>
    <w:pPr>
      <w:keepNext/>
      <w:spacing w:before="240" w:after="120"/>
      <w:jc w:val="center"/>
    </w:pPr>
  </w:style>
  <w:style w:type="paragraph" w:customStyle="1" w:styleId="Tabelle151">
    <w:name w:val="Tabelle151"/>
    <w:basedOn w:val="Standard"/>
    <w:rsid w:val="00592F24"/>
    <w:pPr>
      <w:spacing w:before="120" w:after="360"/>
    </w:pPr>
    <w:rPr>
      <w:rFonts w:eastAsia="Arial Unicode MS"/>
    </w:rPr>
  </w:style>
  <w:style w:type="paragraph" w:customStyle="1" w:styleId="Corpolettera151">
    <w:name w:val="Corpo_lettera151"/>
    <w:basedOn w:val="Standard"/>
    <w:rsid w:val="00592F24"/>
    <w:pPr>
      <w:spacing w:before="120" w:after="120"/>
      <w:ind w:firstLine="340"/>
      <w:jc w:val="both"/>
    </w:pPr>
    <w:rPr>
      <w:rFonts w:cs="Arial"/>
      <w:spacing w:val="-2"/>
    </w:rPr>
  </w:style>
  <w:style w:type="paragraph" w:customStyle="1" w:styleId="Elnotalettera151">
    <w:name w:val="El_notalettera151"/>
    <w:basedOn w:val="Elnota"/>
    <w:rsid w:val="00592F24"/>
    <w:pPr>
      <w:ind w:left="616" w:hanging="360"/>
    </w:pPr>
  </w:style>
  <w:style w:type="paragraph" w:customStyle="1" w:styleId="Elnota161">
    <w:name w:val="El_nota161"/>
    <w:basedOn w:val="Nota"/>
    <w:rsid w:val="00592F24"/>
    <w:pPr>
      <w:ind w:left="567" w:hanging="283"/>
    </w:pPr>
  </w:style>
  <w:style w:type="paragraph" w:customStyle="1" w:styleId="EltracciatoCarattere151">
    <w:name w:val="El_tracciato Carattere151"/>
    <w:basedOn w:val="Elnota"/>
    <w:rsid w:val="00592F24"/>
  </w:style>
  <w:style w:type="paragraph" w:customStyle="1" w:styleId="El-151">
    <w:name w:val="El-151"/>
    <w:basedOn w:val="Elpunto"/>
    <w:rsid w:val="00592F24"/>
    <w:pPr>
      <w:ind w:left="0" w:firstLine="0"/>
    </w:pPr>
  </w:style>
  <w:style w:type="paragraph" w:customStyle="1" w:styleId="Elpunto2151">
    <w:name w:val="El_punto2151"/>
    <w:basedOn w:val="Elpunto"/>
    <w:rsid w:val="00592F24"/>
    <w:pPr>
      <w:ind w:left="1440" w:hanging="360"/>
    </w:pPr>
  </w:style>
  <w:style w:type="paragraph" w:customStyle="1" w:styleId="Corpo171">
    <w:name w:val="Corpo171"/>
    <w:basedOn w:val="Standard"/>
    <w:rsid w:val="00592F24"/>
    <w:pPr>
      <w:spacing w:before="120" w:after="120"/>
      <w:jc w:val="both"/>
    </w:pPr>
    <w:rPr>
      <w:rFonts w:cs="Arial"/>
      <w:spacing w:val="-2"/>
    </w:rPr>
  </w:style>
  <w:style w:type="paragraph" w:customStyle="1" w:styleId="StileTabelleAllineatoasinistra151">
    <w:name w:val="Stile Tabelle + Allineato a sinistra151"/>
    <w:basedOn w:val="Tabelle"/>
    <w:rsid w:val="00592F24"/>
    <w:rPr>
      <w:rFonts w:eastAsia="Times New Roman"/>
      <w:szCs w:val="20"/>
    </w:rPr>
  </w:style>
  <w:style w:type="paragraph" w:customStyle="1" w:styleId="tit3151">
    <w:name w:val="tit3151"/>
    <w:basedOn w:val="Standard"/>
    <w:rsid w:val="00592F24"/>
    <w:pPr>
      <w:spacing w:before="480"/>
    </w:pPr>
    <w:rPr>
      <w:rFonts w:ascii="Arial" w:hAnsi="Arial" w:cs="Arial"/>
      <w:b/>
      <w:bCs/>
      <w:color w:val="006699"/>
      <w:sz w:val="20"/>
      <w:szCs w:val="20"/>
    </w:rPr>
  </w:style>
  <w:style w:type="paragraph" w:customStyle="1" w:styleId="corpo1510">
    <w:name w:val="corpo151"/>
    <w:basedOn w:val="Standard"/>
    <w:rsid w:val="00592F24"/>
    <w:pPr>
      <w:spacing w:before="120" w:after="120"/>
      <w:ind w:right="100"/>
      <w:jc w:val="both"/>
    </w:pPr>
    <w:rPr>
      <w:rFonts w:ascii="Arial" w:hAnsi="Arial" w:cs="Arial"/>
      <w:color w:val="000000"/>
      <w:sz w:val="18"/>
      <w:szCs w:val="18"/>
    </w:rPr>
  </w:style>
  <w:style w:type="paragraph" w:customStyle="1" w:styleId="tit2151">
    <w:name w:val="tit2151"/>
    <w:basedOn w:val="Standard"/>
    <w:rsid w:val="00592F24"/>
    <w:pPr>
      <w:spacing w:before="400" w:after="60"/>
    </w:pPr>
    <w:rPr>
      <w:rFonts w:ascii="Arial" w:hAnsi="Arial" w:cs="Arial"/>
      <w:b/>
      <w:bCs/>
      <w:color w:val="006699"/>
      <w:sz w:val="22"/>
      <w:szCs w:val="22"/>
    </w:rPr>
  </w:style>
  <w:style w:type="paragraph" w:customStyle="1" w:styleId="corpotab1510">
    <w:name w:val="corpotab151"/>
    <w:basedOn w:val="Standard"/>
    <w:rsid w:val="00592F24"/>
    <w:pPr>
      <w:spacing w:before="20" w:after="20"/>
      <w:ind w:left="40" w:right="40"/>
    </w:pPr>
    <w:rPr>
      <w:rFonts w:ascii="Arial" w:hAnsi="Arial" w:cs="Arial"/>
      <w:color w:val="000000"/>
      <w:sz w:val="18"/>
      <w:szCs w:val="18"/>
    </w:rPr>
  </w:style>
  <w:style w:type="paragraph" w:customStyle="1" w:styleId="Normale2151">
    <w:name w:val="Normale 2151"/>
    <w:basedOn w:val="Standard"/>
    <w:rsid w:val="00592F24"/>
    <w:pPr>
      <w:spacing w:before="120"/>
      <w:ind w:left="567" w:right="567"/>
    </w:pPr>
    <w:rPr>
      <w:sz w:val="22"/>
      <w:szCs w:val="20"/>
    </w:rPr>
  </w:style>
  <w:style w:type="paragraph" w:customStyle="1" w:styleId="tit4151">
    <w:name w:val="tit4151"/>
    <w:basedOn w:val="Standard"/>
    <w:rsid w:val="00592F24"/>
    <w:pPr>
      <w:spacing w:before="120"/>
    </w:pPr>
    <w:rPr>
      <w:rFonts w:ascii="Arial" w:hAnsi="Arial" w:cs="Arial"/>
      <w:b/>
      <w:bCs/>
      <w:i/>
      <w:iCs/>
      <w:color w:val="006699"/>
      <w:sz w:val="18"/>
      <w:szCs w:val="18"/>
    </w:rPr>
  </w:style>
  <w:style w:type="paragraph" w:customStyle="1" w:styleId="CorpoCarattereCarattere151">
    <w:name w:val="Corpo Carattere Carattere151"/>
    <w:basedOn w:val="Standard"/>
    <w:rsid w:val="00592F24"/>
    <w:pPr>
      <w:spacing w:before="120" w:after="120"/>
      <w:ind w:left="284"/>
      <w:jc w:val="both"/>
    </w:pPr>
    <w:rPr>
      <w:spacing w:val="-2"/>
    </w:rPr>
  </w:style>
  <w:style w:type="paragraph" w:customStyle="1" w:styleId="rgsufficio1151">
    <w:name w:val="rgs_ufficio1151"/>
    <w:basedOn w:val="Standard"/>
    <w:rsid w:val="00592F24"/>
    <w:pPr>
      <w:jc w:val="center"/>
    </w:pPr>
    <w:rPr>
      <w:smallCaps/>
      <w:sz w:val="16"/>
      <w:szCs w:val="20"/>
    </w:rPr>
  </w:style>
  <w:style w:type="paragraph" w:customStyle="1" w:styleId="rgsoggetto151">
    <w:name w:val="rgs_oggetto151"/>
    <w:basedOn w:val="Standard"/>
    <w:rsid w:val="00592F24"/>
    <w:pPr>
      <w:ind w:left="1000" w:hanging="1000"/>
    </w:pPr>
    <w:rPr>
      <w:sz w:val="20"/>
      <w:szCs w:val="20"/>
    </w:rPr>
  </w:style>
  <w:style w:type="paragraph" w:customStyle="1" w:styleId="StileGlossarioDefCorsivo151">
    <w:name w:val="Stile GlossarioDef + Corsivo151"/>
    <w:basedOn w:val="GlossarioDef"/>
    <w:rsid w:val="00592F24"/>
    <w:rPr>
      <w:i/>
      <w:iCs/>
      <w:spacing w:val="-2"/>
    </w:rPr>
  </w:style>
  <w:style w:type="paragraph" w:customStyle="1" w:styleId="corpocarattere151">
    <w:name w:val="corpocarattere151"/>
    <w:basedOn w:val="Standard"/>
    <w:rsid w:val="00592F24"/>
    <w:pPr>
      <w:spacing w:before="280" w:after="280"/>
    </w:pPr>
    <w:rPr>
      <w:rFonts w:ascii="Arial Unicode MS" w:eastAsia="Arial Unicode MS" w:hAnsi="Arial Unicode MS" w:cs="Arial Unicode MS"/>
    </w:rPr>
  </w:style>
  <w:style w:type="paragraph" w:customStyle="1" w:styleId="0proposta151">
    <w:name w:val="0_proposta151"/>
    <w:basedOn w:val="Standard"/>
    <w:rsid w:val="00592F24"/>
    <w:pPr>
      <w:spacing w:after="120"/>
      <w:jc w:val="both"/>
    </w:pPr>
  </w:style>
  <w:style w:type="paragraph" w:customStyle="1" w:styleId="rgscorpodeltesto151">
    <w:name w:val="rgs_corpodeltesto151"/>
    <w:basedOn w:val="Standard"/>
    <w:rsid w:val="00592F24"/>
    <w:pPr>
      <w:spacing w:after="120" w:line="360" w:lineRule="auto"/>
      <w:ind w:firstLine="799"/>
      <w:jc w:val="both"/>
    </w:pPr>
    <w:rPr>
      <w:szCs w:val="20"/>
    </w:rPr>
  </w:style>
  <w:style w:type="paragraph" w:customStyle="1" w:styleId="CM114151">
    <w:name w:val="CM114151"/>
    <w:basedOn w:val="Standard"/>
    <w:next w:val="Standard"/>
    <w:rsid w:val="00592F24"/>
    <w:pPr>
      <w:widowControl w:val="0"/>
      <w:autoSpaceDE w:val="0"/>
      <w:spacing w:after="105"/>
      <w:ind w:right="508"/>
    </w:pPr>
  </w:style>
  <w:style w:type="paragraph" w:customStyle="1" w:styleId="testo1151">
    <w:name w:val="testo1151"/>
    <w:basedOn w:val="Standard"/>
    <w:rsid w:val="00592F24"/>
    <w:pPr>
      <w:widowControl w:val="0"/>
      <w:ind w:left="426" w:right="-1"/>
      <w:jc w:val="both"/>
    </w:pPr>
    <w:rPr>
      <w:sz w:val="22"/>
      <w:szCs w:val="20"/>
    </w:rPr>
  </w:style>
  <w:style w:type="paragraph" w:customStyle="1" w:styleId="ElnotaCarattere251">
    <w:name w:val="El_nota Carattere2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51">
    <w:name w:val="Corpo Carattere Carattere Carattere251"/>
    <w:basedOn w:val="Standard"/>
    <w:rsid w:val="00592F24"/>
    <w:pPr>
      <w:spacing w:before="120" w:after="120"/>
      <w:ind w:left="284"/>
      <w:jc w:val="both"/>
    </w:pPr>
    <w:rPr>
      <w:spacing w:val="-2"/>
    </w:rPr>
  </w:style>
  <w:style w:type="paragraph" w:customStyle="1" w:styleId="Elpunto351">
    <w:name w:val="El_punto351"/>
    <w:basedOn w:val="Puntoelenco"/>
    <w:rsid w:val="00592F24"/>
    <w:pPr>
      <w:spacing w:before="60" w:after="60"/>
      <w:ind w:left="0" w:firstLine="0"/>
    </w:pPr>
  </w:style>
  <w:style w:type="paragraph" w:customStyle="1" w:styleId="Dida251">
    <w:name w:val="Dida251"/>
    <w:basedOn w:val="WW-Didascalia"/>
    <w:rsid w:val="00592F24"/>
  </w:style>
  <w:style w:type="paragraph" w:customStyle="1" w:styleId="Ellettera2251">
    <w:name w:val="El_lettera2251"/>
    <w:basedOn w:val="Ellettera"/>
    <w:rsid w:val="00592F24"/>
  </w:style>
  <w:style w:type="paragraph" w:customStyle="1" w:styleId="EltracciatoCarattereCarattere251">
    <w:name w:val="El_tracciato Carattere Carattere251"/>
    <w:basedOn w:val="ElnotaCarattere"/>
    <w:rsid w:val="00592F24"/>
    <w:pPr>
      <w:ind w:left="0" w:firstLine="0"/>
    </w:pPr>
  </w:style>
  <w:style w:type="paragraph" w:customStyle="1" w:styleId="Evidenziatore251">
    <w:name w:val="Evidenziatore251"/>
    <w:basedOn w:val="Standard"/>
    <w:rsid w:val="00592F24"/>
    <w:pPr>
      <w:spacing w:before="120" w:after="140"/>
      <w:jc w:val="both"/>
    </w:pPr>
    <w:rPr>
      <w:rFonts w:cs="Arial"/>
      <w:b/>
      <w:spacing w:val="-2"/>
    </w:rPr>
  </w:style>
  <w:style w:type="paragraph" w:customStyle="1" w:styleId="Figura251">
    <w:name w:val="Figura251"/>
    <w:basedOn w:val="Standard"/>
    <w:rsid w:val="00592F24"/>
    <w:pPr>
      <w:keepNext/>
      <w:spacing w:before="240" w:after="120"/>
      <w:jc w:val="center"/>
    </w:pPr>
  </w:style>
  <w:style w:type="paragraph" w:customStyle="1" w:styleId="Tabelle251">
    <w:name w:val="Tabelle251"/>
    <w:basedOn w:val="Standard"/>
    <w:rsid w:val="00592F24"/>
    <w:pPr>
      <w:spacing w:before="120" w:after="360"/>
    </w:pPr>
    <w:rPr>
      <w:rFonts w:eastAsia="Arial Unicode MS"/>
    </w:rPr>
  </w:style>
  <w:style w:type="paragraph" w:customStyle="1" w:styleId="Corpolettera251">
    <w:name w:val="Corpo_lettera251"/>
    <w:basedOn w:val="Standard"/>
    <w:rsid w:val="00592F24"/>
    <w:pPr>
      <w:spacing w:before="120" w:after="120"/>
      <w:ind w:firstLine="340"/>
      <w:jc w:val="both"/>
    </w:pPr>
    <w:rPr>
      <w:rFonts w:cs="Arial"/>
      <w:spacing w:val="-2"/>
    </w:rPr>
  </w:style>
  <w:style w:type="paragraph" w:customStyle="1" w:styleId="Elnotalettera251">
    <w:name w:val="El_notalettera251"/>
    <w:basedOn w:val="Elnota"/>
    <w:rsid w:val="00592F24"/>
    <w:pPr>
      <w:ind w:left="616" w:hanging="360"/>
    </w:pPr>
  </w:style>
  <w:style w:type="paragraph" w:customStyle="1" w:styleId="Elnota251">
    <w:name w:val="El_nota251"/>
    <w:basedOn w:val="Nota"/>
    <w:rsid w:val="00592F24"/>
    <w:pPr>
      <w:ind w:left="567" w:hanging="283"/>
    </w:pPr>
  </w:style>
  <w:style w:type="paragraph" w:customStyle="1" w:styleId="EltracciatoCarattere251">
    <w:name w:val="El_tracciato Carattere251"/>
    <w:basedOn w:val="Elnota"/>
    <w:rsid w:val="00592F24"/>
  </w:style>
  <w:style w:type="paragraph" w:customStyle="1" w:styleId="El-251">
    <w:name w:val="El-251"/>
    <w:basedOn w:val="Elpunto"/>
    <w:rsid w:val="00592F24"/>
    <w:pPr>
      <w:ind w:left="0" w:firstLine="0"/>
    </w:pPr>
  </w:style>
  <w:style w:type="paragraph" w:customStyle="1" w:styleId="Elpunto2251">
    <w:name w:val="El_punto2251"/>
    <w:basedOn w:val="Elpunto"/>
    <w:rsid w:val="00592F24"/>
    <w:pPr>
      <w:ind w:left="1440" w:hanging="360"/>
    </w:pPr>
  </w:style>
  <w:style w:type="paragraph" w:customStyle="1" w:styleId="Corpo251">
    <w:name w:val="Corpo251"/>
    <w:basedOn w:val="Standard"/>
    <w:rsid w:val="00592F24"/>
    <w:pPr>
      <w:spacing w:before="120" w:after="120"/>
      <w:jc w:val="both"/>
    </w:pPr>
    <w:rPr>
      <w:rFonts w:cs="Arial"/>
      <w:spacing w:val="-2"/>
    </w:rPr>
  </w:style>
  <w:style w:type="paragraph" w:customStyle="1" w:styleId="StileTabelleAllineatoasinistra251">
    <w:name w:val="Stile Tabelle + Allineato a sinistra251"/>
    <w:basedOn w:val="Tabelle"/>
    <w:rsid w:val="00592F24"/>
    <w:rPr>
      <w:rFonts w:eastAsia="Times New Roman"/>
      <w:szCs w:val="20"/>
    </w:rPr>
  </w:style>
  <w:style w:type="paragraph" w:customStyle="1" w:styleId="tit3251">
    <w:name w:val="tit3251"/>
    <w:basedOn w:val="Standard"/>
    <w:rsid w:val="00592F24"/>
    <w:pPr>
      <w:spacing w:before="480"/>
    </w:pPr>
    <w:rPr>
      <w:rFonts w:ascii="Arial" w:hAnsi="Arial" w:cs="Arial"/>
      <w:b/>
      <w:bCs/>
      <w:color w:val="006699"/>
      <w:sz w:val="20"/>
      <w:szCs w:val="20"/>
    </w:rPr>
  </w:style>
  <w:style w:type="paragraph" w:customStyle="1" w:styleId="corpo2510">
    <w:name w:val="corpo251"/>
    <w:basedOn w:val="Standard"/>
    <w:rsid w:val="00592F24"/>
    <w:pPr>
      <w:spacing w:before="120" w:after="120"/>
      <w:ind w:right="100"/>
      <w:jc w:val="both"/>
    </w:pPr>
    <w:rPr>
      <w:rFonts w:ascii="Arial" w:hAnsi="Arial" w:cs="Arial"/>
      <w:color w:val="000000"/>
      <w:sz w:val="18"/>
      <w:szCs w:val="18"/>
    </w:rPr>
  </w:style>
  <w:style w:type="paragraph" w:customStyle="1" w:styleId="tit2251">
    <w:name w:val="tit2251"/>
    <w:basedOn w:val="Standard"/>
    <w:rsid w:val="00592F24"/>
    <w:pPr>
      <w:spacing w:before="400" w:after="60"/>
    </w:pPr>
    <w:rPr>
      <w:rFonts w:ascii="Arial" w:hAnsi="Arial" w:cs="Arial"/>
      <w:b/>
      <w:bCs/>
      <w:color w:val="006699"/>
      <w:sz w:val="22"/>
      <w:szCs w:val="22"/>
    </w:rPr>
  </w:style>
  <w:style w:type="paragraph" w:customStyle="1" w:styleId="corpotab2510">
    <w:name w:val="corpotab251"/>
    <w:basedOn w:val="Standard"/>
    <w:rsid w:val="00592F24"/>
    <w:pPr>
      <w:spacing w:before="20" w:after="20"/>
      <w:ind w:left="40" w:right="40"/>
    </w:pPr>
    <w:rPr>
      <w:rFonts w:ascii="Arial" w:hAnsi="Arial" w:cs="Arial"/>
      <w:color w:val="000000"/>
      <w:sz w:val="18"/>
      <w:szCs w:val="18"/>
    </w:rPr>
  </w:style>
  <w:style w:type="paragraph" w:customStyle="1" w:styleId="Normale2251">
    <w:name w:val="Normale 2251"/>
    <w:basedOn w:val="Standard"/>
    <w:rsid w:val="00592F24"/>
    <w:pPr>
      <w:spacing w:before="120"/>
      <w:ind w:left="567" w:right="567"/>
    </w:pPr>
    <w:rPr>
      <w:sz w:val="22"/>
      <w:szCs w:val="20"/>
    </w:rPr>
  </w:style>
  <w:style w:type="paragraph" w:customStyle="1" w:styleId="tit4251">
    <w:name w:val="tit4251"/>
    <w:basedOn w:val="Standard"/>
    <w:rsid w:val="00592F24"/>
    <w:pPr>
      <w:spacing w:before="120"/>
    </w:pPr>
    <w:rPr>
      <w:rFonts w:ascii="Arial" w:hAnsi="Arial" w:cs="Arial"/>
      <w:b/>
      <w:bCs/>
      <w:i/>
      <w:iCs/>
      <w:color w:val="006699"/>
      <w:sz w:val="18"/>
      <w:szCs w:val="18"/>
    </w:rPr>
  </w:style>
  <w:style w:type="paragraph" w:customStyle="1" w:styleId="CorpoCarattereCarattere251">
    <w:name w:val="Corpo Carattere Carattere251"/>
    <w:basedOn w:val="Standard"/>
    <w:rsid w:val="00592F24"/>
    <w:pPr>
      <w:spacing w:before="120" w:after="120"/>
      <w:ind w:left="284"/>
      <w:jc w:val="both"/>
    </w:pPr>
    <w:rPr>
      <w:spacing w:val="-2"/>
    </w:rPr>
  </w:style>
  <w:style w:type="paragraph" w:customStyle="1" w:styleId="rgsufficio1251">
    <w:name w:val="rgs_ufficio1251"/>
    <w:basedOn w:val="Standard"/>
    <w:rsid w:val="00592F24"/>
    <w:pPr>
      <w:jc w:val="center"/>
    </w:pPr>
    <w:rPr>
      <w:smallCaps/>
      <w:sz w:val="16"/>
      <w:szCs w:val="20"/>
    </w:rPr>
  </w:style>
  <w:style w:type="paragraph" w:customStyle="1" w:styleId="rgsoggetto251">
    <w:name w:val="rgs_oggetto251"/>
    <w:basedOn w:val="Standard"/>
    <w:rsid w:val="00592F24"/>
    <w:pPr>
      <w:ind w:left="1000" w:hanging="1000"/>
    </w:pPr>
    <w:rPr>
      <w:sz w:val="20"/>
      <w:szCs w:val="20"/>
    </w:rPr>
  </w:style>
  <w:style w:type="paragraph" w:customStyle="1" w:styleId="StileGlossarioDefCorsivo251">
    <w:name w:val="Stile GlossarioDef + Corsivo251"/>
    <w:basedOn w:val="GlossarioDef"/>
    <w:rsid w:val="00592F24"/>
    <w:rPr>
      <w:i/>
      <w:iCs/>
      <w:spacing w:val="-2"/>
    </w:rPr>
  </w:style>
  <w:style w:type="paragraph" w:customStyle="1" w:styleId="corpocarattere251">
    <w:name w:val="corpocarattere251"/>
    <w:basedOn w:val="Standard"/>
    <w:rsid w:val="00592F24"/>
    <w:pPr>
      <w:spacing w:before="280" w:after="280"/>
    </w:pPr>
    <w:rPr>
      <w:rFonts w:ascii="Arial Unicode MS" w:eastAsia="Arial Unicode MS" w:hAnsi="Arial Unicode MS" w:cs="Arial Unicode MS"/>
    </w:rPr>
  </w:style>
  <w:style w:type="paragraph" w:customStyle="1" w:styleId="0proposta251">
    <w:name w:val="0_proposta251"/>
    <w:basedOn w:val="Standard"/>
    <w:rsid w:val="00592F24"/>
    <w:pPr>
      <w:spacing w:after="120"/>
      <w:jc w:val="both"/>
    </w:pPr>
  </w:style>
  <w:style w:type="paragraph" w:customStyle="1" w:styleId="rgscorpodeltesto251">
    <w:name w:val="rgs_corpodeltesto251"/>
    <w:basedOn w:val="Standard"/>
    <w:rsid w:val="00592F24"/>
    <w:pPr>
      <w:spacing w:after="120" w:line="360" w:lineRule="auto"/>
      <w:ind w:firstLine="799"/>
      <w:jc w:val="both"/>
    </w:pPr>
    <w:rPr>
      <w:szCs w:val="20"/>
    </w:rPr>
  </w:style>
  <w:style w:type="paragraph" w:customStyle="1" w:styleId="CM114251">
    <w:name w:val="CM114251"/>
    <w:basedOn w:val="Standard"/>
    <w:next w:val="Standard"/>
    <w:rsid w:val="00592F24"/>
    <w:pPr>
      <w:widowControl w:val="0"/>
      <w:autoSpaceDE w:val="0"/>
      <w:spacing w:after="105"/>
      <w:ind w:right="508"/>
    </w:pPr>
  </w:style>
  <w:style w:type="paragraph" w:customStyle="1" w:styleId="testo1251">
    <w:name w:val="testo1251"/>
    <w:basedOn w:val="Standard"/>
    <w:rsid w:val="00592F24"/>
    <w:pPr>
      <w:widowControl w:val="0"/>
      <w:ind w:left="426" w:right="-1"/>
      <w:jc w:val="both"/>
    </w:pPr>
    <w:rPr>
      <w:sz w:val="22"/>
      <w:szCs w:val="20"/>
    </w:rPr>
  </w:style>
  <w:style w:type="paragraph" w:customStyle="1" w:styleId="Corpo1181">
    <w:name w:val="Corpo1181"/>
    <w:basedOn w:val="Standard"/>
    <w:rsid w:val="00592F24"/>
    <w:pPr>
      <w:spacing w:before="120" w:after="120"/>
      <w:jc w:val="both"/>
    </w:pPr>
    <w:rPr>
      <w:rFonts w:cs="Arial"/>
      <w:spacing w:val="-2"/>
    </w:rPr>
  </w:style>
  <w:style w:type="paragraph" w:customStyle="1" w:styleId="Corpo11151">
    <w:name w:val="Corpo11151"/>
    <w:basedOn w:val="Standard"/>
    <w:rsid w:val="00592F24"/>
    <w:pPr>
      <w:spacing w:before="120" w:after="120"/>
      <w:jc w:val="both"/>
    </w:pPr>
    <w:rPr>
      <w:rFonts w:cs="Arial"/>
      <w:spacing w:val="-2"/>
    </w:rPr>
  </w:style>
  <w:style w:type="paragraph" w:customStyle="1" w:styleId="Elpunto451">
    <w:name w:val="El_punto451"/>
    <w:basedOn w:val="Puntoelenco"/>
    <w:rsid w:val="00592F24"/>
    <w:pPr>
      <w:spacing w:before="60" w:after="60"/>
    </w:pPr>
  </w:style>
  <w:style w:type="paragraph" w:customStyle="1" w:styleId="Figura351">
    <w:name w:val="Figura351"/>
    <w:basedOn w:val="Standard"/>
    <w:rsid w:val="00592F24"/>
    <w:pPr>
      <w:keepNext/>
      <w:spacing w:before="240" w:after="120"/>
      <w:jc w:val="center"/>
    </w:pPr>
  </w:style>
  <w:style w:type="paragraph" w:customStyle="1" w:styleId="Elnota351">
    <w:name w:val="El_nota351"/>
    <w:basedOn w:val="Standard"/>
    <w:rsid w:val="00592F24"/>
    <w:pPr>
      <w:spacing w:before="80" w:after="80"/>
      <w:ind w:left="284" w:hanging="284"/>
    </w:pPr>
    <w:rPr>
      <w:rFonts w:ascii="Arial" w:hAnsi="Arial" w:cs="Arial"/>
      <w:bCs/>
      <w:sz w:val="18"/>
      <w:szCs w:val="3276"/>
    </w:rPr>
  </w:style>
  <w:style w:type="paragraph" w:customStyle="1" w:styleId="Elpunto2351">
    <w:name w:val="El_punto2351"/>
    <w:basedOn w:val="Elpunto"/>
    <w:rsid w:val="00592F24"/>
    <w:pPr>
      <w:ind w:left="567" w:hanging="283"/>
    </w:pPr>
  </w:style>
  <w:style w:type="paragraph" w:customStyle="1" w:styleId="Corpo351">
    <w:name w:val="Corpo351"/>
    <w:basedOn w:val="Standard"/>
    <w:rsid w:val="00592F24"/>
    <w:pPr>
      <w:spacing w:before="120" w:after="120"/>
      <w:jc w:val="both"/>
    </w:pPr>
    <w:rPr>
      <w:rFonts w:cs="Arial"/>
      <w:spacing w:val="-2"/>
    </w:rPr>
  </w:style>
  <w:style w:type="paragraph" w:customStyle="1" w:styleId="Elnotalettera351">
    <w:name w:val="El_notalettera351"/>
    <w:basedOn w:val="Elnota"/>
    <w:rsid w:val="00592F24"/>
    <w:pPr>
      <w:ind w:left="616" w:hanging="360"/>
    </w:pPr>
  </w:style>
  <w:style w:type="paragraph" w:customStyle="1" w:styleId="EltracciatoCarattere351">
    <w:name w:val="El_tracciato Carattere351"/>
    <w:basedOn w:val="Elnota"/>
    <w:rsid w:val="00592F24"/>
  </w:style>
  <w:style w:type="paragraph" w:customStyle="1" w:styleId="El-351">
    <w:name w:val="El-351"/>
    <w:basedOn w:val="Elpunto"/>
    <w:rsid w:val="00592F24"/>
  </w:style>
  <w:style w:type="paragraph" w:customStyle="1" w:styleId="Corpo11251">
    <w:name w:val="Corpo11251"/>
    <w:basedOn w:val="Standard"/>
    <w:rsid w:val="00592F24"/>
    <w:pPr>
      <w:spacing w:before="120" w:after="120"/>
      <w:jc w:val="both"/>
    </w:pPr>
    <w:rPr>
      <w:rFonts w:cs="Arial"/>
      <w:spacing w:val="-2"/>
    </w:rPr>
  </w:style>
  <w:style w:type="paragraph" w:customStyle="1" w:styleId="Corpo451">
    <w:name w:val="Corpo451"/>
    <w:basedOn w:val="Standard"/>
    <w:rsid w:val="00592F24"/>
    <w:pPr>
      <w:spacing w:before="120" w:after="120"/>
      <w:jc w:val="both"/>
    </w:pPr>
    <w:rPr>
      <w:rFonts w:cs="Arial"/>
      <w:spacing w:val="-2"/>
    </w:rPr>
  </w:style>
  <w:style w:type="paragraph" w:customStyle="1" w:styleId="Elpunto2451">
    <w:name w:val="El_punto2451"/>
    <w:basedOn w:val="Elpunto"/>
    <w:rsid w:val="00592F24"/>
    <w:pPr>
      <w:ind w:left="0" w:firstLine="0"/>
    </w:pPr>
  </w:style>
  <w:style w:type="paragraph" w:customStyle="1" w:styleId="Elpunto551">
    <w:name w:val="El_punto551"/>
    <w:basedOn w:val="Puntoelenco"/>
    <w:rsid w:val="00592F24"/>
    <w:pPr>
      <w:spacing w:before="60" w:after="60"/>
    </w:pPr>
  </w:style>
  <w:style w:type="paragraph" w:customStyle="1" w:styleId="Elnota451">
    <w:name w:val="El_nota451"/>
    <w:basedOn w:val="Nota"/>
    <w:rsid w:val="00592F24"/>
    <w:pPr>
      <w:ind w:left="567" w:hanging="283"/>
    </w:pPr>
  </w:style>
  <w:style w:type="paragraph" w:customStyle="1" w:styleId="El-451">
    <w:name w:val="El-451"/>
    <w:basedOn w:val="Elpunto"/>
    <w:rsid w:val="00592F24"/>
  </w:style>
  <w:style w:type="paragraph" w:customStyle="1" w:styleId="Evidenziatore351">
    <w:name w:val="Evidenziatore351"/>
    <w:basedOn w:val="Standard"/>
    <w:rsid w:val="00592F24"/>
    <w:pPr>
      <w:spacing w:before="120" w:after="140"/>
      <w:jc w:val="both"/>
    </w:pPr>
    <w:rPr>
      <w:rFonts w:cs="Arial"/>
      <w:b/>
      <w:spacing w:val="-2"/>
    </w:rPr>
  </w:style>
  <w:style w:type="paragraph" w:customStyle="1" w:styleId="Elnota551">
    <w:name w:val="El_nota551"/>
    <w:basedOn w:val="Standard"/>
    <w:rsid w:val="00592F24"/>
    <w:pPr>
      <w:spacing w:before="80" w:after="80"/>
      <w:ind w:left="567" w:hanging="283"/>
    </w:pPr>
    <w:rPr>
      <w:rFonts w:ascii="Arial" w:hAnsi="Arial" w:cs="Arial"/>
      <w:bCs/>
      <w:sz w:val="18"/>
      <w:szCs w:val="3276"/>
    </w:rPr>
  </w:style>
  <w:style w:type="paragraph" w:customStyle="1" w:styleId="ElnotaCarattere351">
    <w:name w:val="El_nota Carattere3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51">
    <w:name w:val="Corpo Carattere Carattere Carattere351"/>
    <w:basedOn w:val="Standard"/>
    <w:rsid w:val="00592F24"/>
    <w:pPr>
      <w:spacing w:before="120" w:after="120"/>
      <w:ind w:left="284"/>
      <w:jc w:val="both"/>
    </w:pPr>
    <w:rPr>
      <w:spacing w:val="-2"/>
    </w:rPr>
  </w:style>
  <w:style w:type="paragraph" w:customStyle="1" w:styleId="Elpunto651">
    <w:name w:val="El_punto651"/>
    <w:basedOn w:val="Puntoelenco"/>
    <w:rsid w:val="00592F24"/>
    <w:pPr>
      <w:spacing w:before="60" w:after="60"/>
      <w:ind w:left="0" w:firstLine="0"/>
    </w:pPr>
  </w:style>
  <w:style w:type="paragraph" w:customStyle="1" w:styleId="Dida351">
    <w:name w:val="Dida351"/>
    <w:basedOn w:val="WW-Didascalia"/>
    <w:rsid w:val="00592F24"/>
  </w:style>
  <w:style w:type="paragraph" w:customStyle="1" w:styleId="Ellettera2351">
    <w:name w:val="El_lettera2351"/>
    <w:basedOn w:val="Ellettera"/>
    <w:rsid w:val="00592F24"/>
  </w:style>
  <w:style w:type="paragraph" w:customStyle="1" w:styleId="EltracciatoCarattereCarattere351">
    <w:name w:val="El_tracciato Carattere Carattere351"/>
    <w:basedOn w:val="ElnotaCarattere"/>
    <w:rsid w:val="00592F24"/>
    <w:pPr>
      <w:ind w:left="0" w:firstLine="0"/>
    </w:pPr>
  </w:style>
  <w:style w:type="paragraph" w:customStyle="1" w:styleId="Evidenziatore451">
    <w:name w:val="Evidenziatore451"/>
    <w:basedOn w:val="Standard"/>
    <w:rsid w:val="00592F24"/>
    <w:pPr>
      <w:spacing w:before="120" w:after="140"/>
      <w:jc w:val="both"/>
    </w:pPr>
    <w:rPr>
      <w:rFonts w:cs="Arial"/>
      <w:b/>
      <w:spacing w:val="-2"/>
    </w:rPr>
  </w:style>
  <w:style w:type="paragraph" w:customStyle="1" w:styleId="Figura451">
    <w:name w:val="Figura451"/>
    <w:basedOn w:val="Standard"/>
    <w:rsid w:val="00592F24"/>
    <w:pPr>
      <w:keepNext/>
      <w:spacing w:before="240" w:after="120"/>
      <w:jc w:val="center"/>
    </w:pPr>
  </w:style>
  <w:style w:type="paragraph" w:customStyle="1" w:styleId="Tabelle351">
    <w:name w:val="Tabelle351"/>
    <w:basedOn w:val="Standard"/>
    <w:rsid w:val="00592F24"/>
    <w:pPr>
      <w:spacing w:before="120" w:after="360"/>
    </w:pPr>
    <w:rPr>
      <w:rFonts w:eastAsia="Arial Unicode MS"/>
    </w:rPr>
  </w:style>
  <w:style w:type="paragraph" w:customStyle="1" w:styleId="Corpolettera351">
    <w:name w:val="Corpo_lettera351"/>
    <w:basedOn w:val="Standard"/>
    <w:rsid w:val="00592F24"/>
    <w:pPr>
      <w:spacing w:before="120" w:after="120"/>
      <w:ind w:firstLine="340"/>
      <w:jc w:val="both"/>
    </w:pPr>
    <w:rPr>
      <w:rFonts w:cs="Arial"/>
      <w:spacing w:val="-2"/>
    </w:rPr>
  </w:style>
  <w:style w:type="paragraph" w:customStyle="1" w:styleId="Elnotalettera451">
    <w:name w:val="El_notalettera451"/>
    <w:basedOn w:val="Elnota"/>
    <w:rsid w:val="00592F24"/>
    <w:pPr>
      <w:ind w:left="616" w:hanging="360"/>
    </w:pPr>
  </w:style>
  <w:style w:type="paragraph" w:customStyle="1" w:styleId="Elnota651">
    <w:name w:val="El_nota651"/>
    <w:basedOn w:val="Nota"/>
    <w:rsid w:val="00592F24"/>
    <w:pPr>
      <w:ind w:left="567" w:hanging="283"/>
    </w:pPr>
  </w:style>
  <w:style w:type="paragraph" w:customStyle="1" w:styleId="EltracciatoCarattere451">
    <w:name w:val="El_tracciato Carattere451"/>
    <w:basedOn w:val="Elnota"/>
    <w:rsid w:val="00592F24"/>
  </w:style>
  <w:style w:type="paragraph" w:customStyle="1" w:styleId="El-551">
    <w:name w:val="El-551"/>
    <w:basedOn w:val="Elpunto"/>
    <w:rsid w:val="00592F24"/>
    <w:pPr>
      <w:ind w:left="0" w:firstLine="0"/>
    </w:pPr>
  </w:style>
  <w:style w:type="paragraph" w:customStyle="1" w:styleId="Elpunto2551">
    <w:name w:val="El_punto2551"/>
    <w:basedOn w:val="Elpunto"/>
    <w:rsid w:val="00592F24"/>
    <w:pPr>
      <w:ind w:left="1440" w:hanging="360"/>
    </w:pPr>
  </w:style>
  <w:style w:type="paragraph" w:customStyle="1" w:styleId="Corpo551">
    <w:name w:val="Corpo551"/>
    <w:basedOn w:val="Standard"/>
    <w:rsid w:val="00592F24"/>
    <w:pPr>
      <w:spacing w:before="120" w:after="120"/>
      <w:jc w:val="both"/>
    </w:pPr>
    <w:rPr>
      <w:rFonts w:cs="Arial"/>
      <w:spacing w:val="-2"/>
    </w:rPr>
  </w:style>
  <w:style w:type="paragraph" w:customStyle="1" w:styleId="StileTabelleAllineatoasinistra351">
    <w:name w:val="Stile Tabelle + Allineato a sinistra351"/>
    <w:basedOn w:val="Tabelle"/>
    <w:rsid w:val="00592F24"/>
    <w:rPr>
      <w:rFonts w:eastAsia="Times New Roman"/>
      <w:szCs w:val="20"/>
    </w:rPr>
  </w:style>
  <w:style w:type="paragraph" w:customStyle="1" w:styleId="tit3351">
    <w:name w:val="tit3351"/>
    <w:basedOn w:val="Standard"/>
    <w:rsid w:val="00592F24"/>
    <w:pPr>
      <w:spacing w:before="480"/>
    </w:pPr>
    <w:rPr>
      <w:rFonts w:ascii="Arial" w:hAnsi="Arial" w:cs="Arial"/>
      <w:b/>
      <w:bCs/>
      <w:color w:val="006699"/>
      <w:sz w:val="20"/>
      <w:szCs w:val="20"/>
    </w:rPr>
  </w:style>
  <w:style w:type="paragraph" w:customStyle="1" w:styleId="corpo3510">
    <w:name w:val="corpo351"/>
    <w:basedOn w:val="Standard"/>
    <w:rsid w:val="00592F24"/>
    <w:pPr>
      <w:spacing w:before="120" w:after="120"/>
      <w:ind w:right="100"/>
      <w:jc w:val="both"/>
    </w:pPr>
    <w:rPr>
      <w:rFonts w:ascii="Arial" w:hAnsi="Arial" w:cs="Arial"/>
      <w:color w:val="000000"/>
      <w:sz w:val="18"/>
      <w:szCs w:val="18"/>
    </w:rPr>
  </w:style>
  <w:style w:type="paragraph" w:customStyle="1" w:styleId="tit2351">
    <w:name w:val="tit2351"/>
    <w:basedOn w:val="Standard"/>
    <w:rsid w:val="00592F24"/>
    <w:pPr>
      <w:spacing w:before="400" w:after="60"/>
    </w:pPr>
    <w:rPr>
      <w:rFonts w:ascii="Arial" w:hAnsi="Arial" w:cs="Arial"/>
      <w:b/>
      <w:bCs/>
      <w:color w:val="006699"/>
      <w:sz w:val="22"/>
      <w:szCs w:val="22"/>
    </w:rPr>
  </w:style>
  <w:style w:type="paragraph" w:customStyle="1" w:styleId="corpotab3510">
    <w:name w:val="corpotab351"/>
    <w:basedOn w:val="Standard"/>
    <w:rsid w:val="00592F24"/>
    <w:pPr>
      <w:spacing w:before="20" w:after="20"/>
      <w:ind w:left="40" w:right="40"/>
    </w:pPr>
    <w:rPr>
      <w:rFonts w:ascii="Arial" w:hAnsi="Arial" w:cs="Arial"/>
      <w:color w:val="000000"/>
      <w:sz w:val="18"/>
      <w:szCs w:val="18"/>
    </w:rPr>
  </w:style>
  <w:style w:type="paragraph" w:customStyle="1" w:styleId="Normale2351">
    <w:name w:val="Normale 2351"/>
    <w:basedOn w:val="Standard"/>
    <w:rsid w:val="00592F24"/>
    <w:pPr>
      <w:spacing w:before="120"/>
      <w:ind w:left="567" w:right="567"/>
    </w:pPr>
    <w:rPr>
      <w:sz w:val="22"/>
      <w:szCs w:val="20"/>
    </w:rPr>
  </w:style>
  <w:style w:type="paragraph" w:customStyle="1" w:styleId="tit4351">
    <w:name w:val="tit4351"/>
    <w:basedOn w:val="Standard"/>
    <w:rsid w:val="00592F24"/>
    <w:pPr>
      <w:spacing w:before="120"/>
    </w:pPr>
    <w:rPr>
      <w:rFonts w:ascii="Arial" w:hAnsi="Arial" w:cs="Arial"/>
      <w:b/>
      <w:bCs/>
      <w:i/>
      <w:iCs/>
      <w:color w:val="006699"/>
      <w:sz w:val="18"/>
      <w:szCs w:val="18"/>
    </w:rPr>
  </w:style>
  <w:style w:type="paragraph" w:customStyle="1" w:styleId="CorpoCarattereCarattere351">
    <w:name w:val="Corpo Carattere Carattere351"/>
    <w:basedOn w:val="Standard"/>
    <w:rsid w:val="00592F24"/>
    <w:pPr>
      <w:spacing w:before="120" w:after="120"/>
      <w:ind w:left="284"/>
      <w:jc w:val="both"/>
    </w:pPr>
    <w:rPr>
      <w:spacing w:val="-2"/>
    </w:rPr>
  </w:style>
  <w:style w:type="paragraph" w:customStyle="1" w:styleId="rgsufficio1351">
    <w:name w:val="rgs_ufficio1351"/>
    <w:basedOn w:val="Standard"/>
    <w:rsid w:val="00592F24"/>
    <w:pPr>
      <w:jc w:val="center"/>
    </w:pPr>
    <w:rPr>
      <w:smallCaps/>
      <w:sz w:val="16"/>
      <w:szCs w:val="20"/>
    </w:rPr>
  </w:style>
  <w:style w:type="paragraph" w:customStyle="1" w:styleId="rgsoggetto351">
    <w:name w:val="rgs_oggetto351"/>
    <w:basedOn w:val="Standard"/>
    <w:rsid w:val="00592F24"/>
    <w:pPr>
      <w:ind w:left="1000" w:hanging="1000"/>
    </w:pPr>
    <w:rPr>
      <w:sz w:val="20"/>
      <w:szCs w:val="20"/>
    </w:rPr>
  </w:style>
  <w:style w:type="paragraph" w:customStyle="1" w:styleId="StileGlossarioDefCorsivo351">
    <w:name w:val="Stile GlossarioDef + Corsivo351"/>
    <w:basedOn w:val="GlossarioDef"/>
    <w:rsid w:val="00592F24"/>
    <w:rPr>
      <w:i/>
      <w:iCs/>
      <w:spacing w:val="-2"/>
    </w:rPr>
  </w:style>
  <w:style w:type="paragraph" w:customStyle="1" w:styleId="corpocarattere351">
    <w:name w:val="corpocarattere351"/>
    <w:basedOn w:val="Standard"/>
    <w:rsid w:val="00592F24"/>
    <w:pPr>
      <w:spacing w:before="280" w:after="280"/>
    </w:pPr>
    <w:rPr>
      <w:rFonts w:ascii="Arial Unicode MS" w:eastAsia="Arial Unicode MS" w:hAnsi="Arial Unicode MS" w:cs="Arial Unicode MS"/>
    </w:rPr>
  </w:style>
  <w:style w:type="paragraph" w:customStyle="1" w:styleId="0proposta351">
    <w:name w:val="0_proposta351"/>
    <w:basedOn w:val="Standard"/>
    <w:rsid w:val="00592F24"/>
    <w:pPr>
      <w:spacing w:after="120"/>
      <w:jc w:val="both"/>
    </w:pPr>
  </w:style>
  <w:style w:type="paragraph" w:customStyle="1" w:styleId="rgscorpodeltesto351">
    <w:name w:val="rgs_corpodeltesto351"/>
    <w:basedOn w:val="Standard"/>
    <w:rsid w:val="00592F24"/>
    <w:pPr>
      <w:spacing w:after="120" w:line="360" w:lineRule="auto"/>
      <w:ind w:firstLine="799"/>
      <w:jc w:val="both"/>
    </w:pPr>
    <w:rPr>
      <w:szCs w:val="20"/>
    </w:rPr>
  </w:style>
  <w:style w:type="paragraph" w:customStyle="1" w:styleId="CM114351">
    <w:name w:val="CM114351"/>
    <w:basedOn w:val="Standard"/>
    <w:next w:val="Standard"/>
    <w:rsid w:val="00592F24"/>
    <w:pPr>
      <w:widowControl w:val="0"/>
      <w:autoSpaceDE w:val="0"/>
      <w:spacing w:after="105"/>
      <w:ind w:right="508"/>
    </w:pPr>
  </w:style>
  <w:style w:type="paragraph" w:customStyle="1" w:styleId="testo1351">
    <w:name w:val="testo1351"/>
    <w:basedOn w:val="Standard"/>
    <w:rsid w:val="00592F24"/>
    <w:pPr>
      <w:widowControl w:val="0"/>
      <w:ind w:left="426" w:right="-1"/>
      <w:jc w:val="both"/>
    </w:pPr>
    <w:rPr>
      <w:sz w:val="22"/>
      <w:szCs w:val="20"/>
    </w:rPr>
  </w:style>
  <w:style w:type="paragraph" w:customStyle="1" w:styleId="Corpo1251">
    <w:name w:val="Corpo1251"/>
    <w:basedOn w:val="Standard"/>
    <w:rsid w:val="00592F24"/>
    <w:pPr>
      <w:spacing w:before="120" w:after="120"/>
      <w:jc w:val="both"/>
    </w:pPr>
    <w:rPr>
      <w:rFonts w:cs="Arial"/>
      <w:spacing w:val="-2"/>
    </w:rPr>
  </w:style>
  <w:style w:type="paragraph" w:customStyle="1" w:styleId="Corpo11351">
    <w:name w:val="Corpo11351"/>
    <w:basedOn w:val="Standard"/>
    <w:rsid w:val="00592F24"/>
    <w:pPr>
      <w:spacing w:before="120" w:after="120"/>
      <w:jc w:val="both"/>
    </w:pPr>
    <w:rPr>
      <w:rFonts w:cs="Arial"/>
      <w:spacing w:val="-2"/>
    </w:rPr>
  </w:style>
  <w:style w:type="paragraph" w:customStyle="1" w:styleId="Corpotesto51">
    <w:name w:val="Corpo testo51"/>
    <w:basedOn w:val="Standard"/>
    <w:rsid w:val="00592F24"/>
    <w:pPr>
      <w:spacing w:before="240"/>
      <w:ind w:left="907"/>
    </w:pPr>
    <w:rPr>
      <w:lang w:val="en-US"/>
    </w:rPr>
  </w:style>
  <w:style w:type="paragraph" w:customStyle="1" w:styleId="circolarepidipagina11">
    <w:name w:val="circolare piè di pagina11"/>
    <w:basedOn w:val="Standard"/>
    <w:rsid w:val="00592F24"/>
    <w:rPr>
      <w:rFonts w:ascii="Arial" w:hAnsi="Arial" w:cs="Arial"/>
      <w:sz w:val="16"/>
      <w:szCs w:val="16"/>
    </w:rPr>
  </w:style>
  <w:style w:type="paragraph" w:customStyle="1" w:styleId="111">
    <w:name w:val="111"/>
    <w:basedOn w:val="Standard"/>
    <w:rsid w:val="00592F24"/>
    <w:pPr>
      <w:spacing w:after="160" w:line="240" w:lineRule="exact"/>
    </w:pPr>
    <w:rPr>
      <w:rFonts w:ascii="Tahoma" w:hAnsi="Tahoma"/>
      <w:sz w:val="20"/>
      <w:szCs w:val="20"/>
      <w:lang w:val="en-US"/>
    </w:rPr>
  </w:style>
  <w:style w:type="paragraph" w:customStyle="1" w:styleId="ElnotaCarattere411">
    <w:name w:val="El_nota Carattere4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11">
    <w:name w:val="Corpo Carattere Carattere Carattere411"/>
    <w:basedOn w:val="Standard"/>
    <w:rsid w:val="00592F24"/>
    <w:pPr>
      <w:spacing w:before="120" w:after="120"/>
      <w:ind w:left="284"/>
      <w:jc w:val="both"/>
    </w:pPr>
    <w:rPr>
      <w:spacing w:val="-2"/>
    </w:rPr>
  </w:style>
  <w:style w:type="paragraph" w:customStyle="1" w:styleId="Elpunto711">
    <w:name w:val="El_punto711"/>
    <w:basedOn w:val="Puntoelenco"/>
    <w:rsid w:val="00592F24"/>
    <w:pPr>
      <w:spacing w:before="60" w:after="60"/>
      <w:ind w:left="0" w:firstLine="0"/>
    </w:pPr>
  </w:style>
  <w:style w:type="paragraph" w:customStyle="1" w:styleId="Dida411">
    <w:name w:val="Dida411"/>
    <w:basedOn w:val="WW-Didascalia"/>
    <w:rsid w:val="00592F24"/>
  </w:style>
  <w:style w:type="paragraph" w:customStyle="1" w:styleId="Ellettera2411">
    <w:name w:val="El_lettera2411"/>
    <w:basedOn w:val="Ellettera"/>
    <w:rsid w:val="00592F24"/>
  </w:style>
  <w:style w:type="paragraph" w:customStyle="1" w:styleId="EltracciatoCarattereCarattere411">
    <w:name w:val="El_tracciato Carattere Carattere411"/>
    <w:basedOn w:val="ElnotaCarattere"/>
    <w:rsid w:val="00592F24"/>
    <w:pPr>
      <w:ind w:left="0"/>
    </w:pPr>
  </w:style>
  <w:style w:type="paragraph" w:customStyle="1" w:styleId="Evidenziatore511">
    <w:name w:val="Evidenziatore511"/>
    <w:basedOn w:val="Standard"/>
    <w:rsid w:val="00592F24"/>
    <w:pPr>
      <w:spacing w:before="120" w:after="140"/>
      <w:jc w:val="both"/>
    </w:pPr>
    <w:rPr>
      <w:rFonts w:cs="Arial"/>
      <w:b/>
      <w:spacing w:val="-2"/>
    </w:rPr>
  </w:style>
  <w:style w:type="paragraph" w:customStyle="1" w:styleId="Figura511">
    <w:name w:val="Figura511"/>
    <w:basedOn w:val="Standard"/>
    <w:rsid w:val="00592F24"/>
    <w:pPr>
      <w:keepNext/>
      <w:spacing w:before="240" w:after="120"/>
      <w:jc w:val="center"/>
    </w:pPr>
  </w:style>
  <w:style w:type="paragraph" w:customStyle="1" w:styleId="Tabelle411">
    <w:name w:val="Tabelle411"/>
    <w:basedOn w:val="Standard"/>
    <w:rsid w:val="00592F24"/>
    <w:pPr>
      <w:spacing w:before="120" w:after="360"/>
    </w:pPr>
    <w:rPr>
      <w:rFonts w:eastAsia="Arial Unicode MS"/>
    </w:rPr>
  </w:style>
  <w:style w:type="paragraph" w:customStyle="1" w:styleId="Corpolettera411">
    <w:name w:val="Corpo_lettera411"/>
    <w:basedOn w:val="Standard"/>
    <w:rsid w:val="00592F24"/>
    <w:pPr>
      <w:spacing w:before="120" w:after="120"/>
      <w:ind w:firstLine="340"/>
      <w:jc w:val="both"/>
    </w:pPr>
    <w:rPr>
      <w:rFonts w:cs="Arial"/>
      <w:spacing w:val="-2"/>
    </w:rPr>
  </w:style>
  <w:style w:type="paragraph" w:customStyle="1" w:styleId="Elnotalettera511">
    <w:name w:val="El_notalettera511"/>
    <w:basedOn w:val="Elnota"/>
    <w:rsid w:val="00592F24"/>
    <w:pPr>
      <w:ind w:left="567" w:hanging="283"/>
    </w:pPr>
  </w:style>
  <w:style w:type="paragraph" w:customStyle="1" w:styleId="Elnota711">
    <w:name w:val="El_nota711"/>
    <w:basedOn w:val="Nota"/>
    <w:rsid w:val="00592F24"/>
    <w:pPr>
      <w:ind w:left="567" w:hanging="283"/>
    </w:pPr>
  </w:style>
  <w:style w:type="paragraph" w:customStyle="1" w:styleId="EltracciatoCarattere511">
    <w:name w:val="El_tracciato Carattere511"/>
    <w:basedOn w:val="Elnota"/>
    <w:rsid w:val="00592F24"/>
  </w:style>
  <w:style w:type="paragraph" w:customStyle="1" w:styleId="El-611">
    <w:name w:val="El-611"/>
    <w:basedOn w:val="Elpunto"/>
    <w:rsid w:val="00592F24"/>
    <w:pPr>
      <w:ind w:left="0" w:firstLine="0"/>
    </w:pPr>
  </w:style>
  <w:style w:type="paragraph" w:customStyle="1" w:styleId="Elpunto2611">
    <w:name w:val="El_punto2611"/>
    <w:basedOn w:val="Elpunto"/>
    <w:rsid w:val="00592F24"/>
    <w:pPr>
      <w:ind w:left="463" w:hanging="283"/>
    </w:pPr>
  </w:style>
  <w:style w:type="paragraph" w:customStyle="1" w:styleId="Corpo611">
    <w:name w:val="Corpo611"/>
    <w:basedOn w:val="Standard"/>
    <w:rsid w:val="00592F24"/>
    <w:pPr>
      <w:spacing w:before="120" w:after="120"/>
      <w:jc w:val="both"/>
    </w:pPr>
    <w:rPr>
      <w:rFonts w:cs="Arial"/>
      <w:spacing w:val="-2"/>
    </w:rPr>
  </w:style>
  <w:style w:type="paragraph" w:customStyle="1" w:styleId="StileTabelleAllineatoasinistra411">
    <w:name w:val="Stile Tabelle + Allineato a sinistra411"/>
    <w:basedOn w:val="Tabelle"/>
    <w:rsid w:val="00592F24"/>
    <w:rPr>
      <w:rFonts w:eastAsia="Times New Roman"/>
      <w:szCs w:val="20"/>
    </w:rPr>
  </w:style>
  <w:style w:type="paragraph" w:customStyle="1" w:styleId="tit3411">
    <w:name w:val="tit3411"/>
    <w:basedOn w:val="Standard"/>
    <w:rsid w:val="00592F24"/>
    <w:pPr>
      <w:spacing w:before="480"/>
    </w:pPr>
    <w:rPr>
      <w:rFonts w:ascii="Arial" w:hAnsi="Arial" w:cs="Arial"/>
      <w:b/>
      <w:bCs/>
      <w:color w:val="006699"/>
      <w:sz w:val="20"/>
      <w:szCs w:val="20"/>
    </w:rPr>
  </w:style>
  <w:style w:type="paragraph" w:customStyle="1" w:styleId="corpo4110">
    <w:name w:val="corpo411"/>
    <w:basedOn w:val="Standard"/>
    <w:rsid w:val="00592F24"/>
    <w:pPr>
      <w:spacing w:before="120" w:after="120"/>
      <w:ind w:right="100"/>
      <w:jc w:val="both"/>
    </w:pPr>
    <w:rPr>
      <w:rFonts w:ascii="Arial" w:hAnsi="Arial" w:cs="Arial"/>
      <w:color w:val="000000"/>
      <w:sz w:val="18"/>
      <w:szCs w:val="18"/>
    </w:rPr>
  </w:style>
  <w:style w:type="paragraph" w:customStyle="1" w:styleId="tit2411">
    <w:name w:val="tit2411"/>
    <w:basedOn w:val="Standard"/>
    <w:rsid w:val="00592F24"/>
    <w:pPr>
      <w:spacing w:before="400" w:after="60"/>
    </w:pPr>
    <w:rPr>
      <w:rFonts w:ascii="Arial" w:hAnsi="Arial" w:cs="Arial"/>
      <w:b/>
      <w:bCs/>
      <w:color w:val="006699"/>
      <w:sz w:val="22"/>
      <w:szCs w:val="22"/>
    </w:rPr>
  </w:style>
  <w:style w:type="paragraph" w:customStyle="1" w:styleId="corpotab4110">
    <w:name w:val="corpotab411"/>
    <w:basedOn w:val="Standard"/>
    <w:rsid w:val="00592F24"/>
    <w:pPr>
      <w:spacing w:before="20" w:after="20"/>
      <w:ind w:left="40" w:right="40"/>
    </w:pPr>
    <w:rPr>
      <w:rFonts w:ascii="Arial" w:hAnsi="Arial" w:cs="Arial"/>
      <w:color w:val="000000"/>
      <w:sz w:val="18"/>
      <w:szCs w:val="18"/>
    </w:rPr>
  </w:style>
  <w:style w:type="paragraph" w:customStyle="1" w:styleId="Normale2411">
    <w:name w:val="Normale 2411"/>
    <w:basedOn w:val="Standard"/>
    <w:rsid w:val="00592F24"/>
    <w:pPr>
      <w:spacing w:before="120"/>
      <w:ind w:left="567" w:right="567"/>
    </w:pPr>
    <w:rPr>
      <w:sz w:val="22"/>
      <w:szCs w:val="20"/>
    </w:rPr>
  </w:style>
  <w:style w:type="paragraph" w:customStyle="1" w:styleId="tit4411">
    <w:name w:val="tit4411"/>
    <w:basedOn w:val="Standard"/>
    <w:rsid w:val="00592F24"/>
    <w:pPr>
      <w:spacing w:before="120"/>
    </w:pPr>
    <w:rPr>
      <w:rFonts w:ascii="Arial" w:hAnsi="Arial" w:cs="Arial"/>
      <w:b/>
      <w:bCs/>
      <w:i/>
      <w:iCs/>
      <w:color w:val="006699"/>
      <w:sz w:val="18"/>
      <w:szCs w:val="18"/>
    </w:rPr>
  </w:style>
  <w:style w:type="paragraph" w:customStyle="1" w:styleId="CorpoCarattereCarattere411">
    <w:name w:val="Corpo Carattere Carattere411"/>
    <w:basedOn w:val="Standard"/>
    <w:rsid w:val="00592F24"/>
    <w:pPr>
      <w:spacing w:before="120" w:after="120"/>
      <w:ind w:left="284"/>
      <w:jc w:val="both"/>
    </w:pPr>
    <w:rPr>
      <w:spacing w:val="-2"/>
    </w:rPr>
  </w:style>
  <w:style w:type="paragraph" w:customStyle="1" w:styleId="rgsufficio1411">
    <w:name w:val="rgs_ufficio1411"/>
    <w:basedOn w:val="Standard"/>
    <w:rsid w:val="00592F24"/>
    <w:pPr>
      <w:jc w:val="center"/>
    </w:pPr>
    <w:rPr>
      <w:smallCaps/>
      <w:sz w:val="16"/>
      <w:szCs w:val="20"/>
    </w:rPr>
  </w:style>
  <w:style w:type="paragraph" w:customStyle="1" w:styleId="StileGlossarioDefCorsivo411">
    <w:name w:val="Stile GlossarioDef + Corsivo411"/>
    <w:basedOn w:val="GlossarioDef"/>
    <w:rsid w:val="00592F24"/>
    <w:rPr>
      <w:i/>
      <w:iCs/>
      <w:spacing w:val="-2"/>
    </w:rPr>
  </w:style>
  <w:style w:type="paragraph" w:customStyle="1" w:styleId="corpocarattere411">
    <w:name w:val="corpocarattere411"/>
    <w:basedOn w:val="Standard"/>
    <w:rsid w:val="00592F24"/>
    <w:pPr>
      <w:spacing w:before="280" w:after="280"/>
    </w:pPr>
    <w:rPr>
      <w:rFonts w:ascii="Arial Unicode MS" w:eastAsia="Arial Unicode MS" w:hAnsi="Arial Unicode MS" w:cs="Arial Unicode MS"/>
    </w:rPr>
  </w:style>
  <w:style w:type="paragraph" w:customStyle="1" w:styleId="0proposta411">
    <w:name w:val="0_proposta411"/>
    <w:basedOn w:val="Standard"/>
    <w:rsid w:val="00592F24"/>
    <w:pPr>
      <w:spacing w:after="120"/>
      <w:jc w:val="both"/>
    </w:pPr>
  </w:style>
  <w:style w:type="paragraph" w:customStyle="1" w:styleId="rgscorpodeltesto411">
    <w:name w:val="rgs_corpodeltesto411"/>
    <w:basedOn w:val="Standard"/>
    <w:rsid w:val="00592F24"/>
    <w:pPr>
      <w:spacing w:after="120" w:line="360" w:lineRule="auto"/>
      <w:ind w:firstLine="799"/>
      <w:jc w:val="both"/>
    </w:pPr>
    <w:rPr>
      <w:szCs w:val="20"/>
    </w:rPr>
  </w:style>
  <w:style w:type="paragraph" w:customStyle="1" w:styleId="CM114411">
    <w:name w:val="CM114411"/>
    <w:basedOn w:val="Standard"/>
    <w:next w:val="Standard"/>
    <w:rsid w:val="00592F24"/>
    <w:pPr>
      <w:widowControl w:val="0"/>
      <w:autoSpaceDE w:val="0"/>
      <w:spacing w:after="105"/>
      <w:ind w:right="508"/>
    </w:pPr>
  </w:style>
  <w:style w:type="paragraph" w:customStyle="1" w:styleId="testo1411">
    <w:name w:val="testo1411"/>
    <w:basedOn w:val="Standard"/>
    <w:rsid w:val="00592F24"/>
    <w:pPr>
      <w:widowControl w:val="0"/>
      <w:ind w:left="426" w:right="-1"/>
      <w:jc w:val="both"/>
    </w:pPr>
    <w:rPr>
      <w:sz w:val="22"/>
      <w:szCs w:val="20"/>
    </w:rPr>
  </w:style>
  <w:style w:type="paragraph" w:customStyle="1" w:styleId="StileEvidenziatoreNonGrassetto111">
    <w:name w:val="Stile Evidenziatore + Non Grassetto111"/>
    <w:basedOn w:val="Evidenziatore"/>
    <w:rsid w:val="00592F24"/>
  </w:style>
  <w:style w:type="paragraph" w:customStyle="1" w:styleId="ElnotaCarattere1111">
    <w:name w:val="El_nota Carattere1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11">
    <w:name w:val="Corpo Carattere Carattere Carattere1111"/>
    <w:basedOn w:val="Standard"/>
    <w:rsid w:val="00592F24"/>
    <w:pPr>
      <w:spacing w:before="120" w:after="120"/>
      <w:ind w:left="284"/>
      <w:jc w:val="both"/>
    </w:pPr>
    <w:rPr>
      <w:spacing w:val="-2"/>
    </w:rPr>
  </w:style>
  <w:style w:type="paragraph" w:customStyle="1" w:styleId="Elpunto1111">
    <w:name w:val="El_punto1111"/>
    <w:basedOn w:val="Puntoelenco"/>
    <w:rsid w:val="00592F24"/>
    <w:pPr>
      <w:spacing w:before="60" w:after="60"/>
      <w:ind w:left="0" w:firstLine="0"/>
    </w:pPr>
  </w:style>
  <w:style w:type="paragraph" w:customStyle="1" w:styleId="Dida1111">
    <w:name w:val="Dida1111"/>
    <w:basedOn w:val="WW-Didascalia"/>
    <w:rsid w:val="00592F24"/>
  </w:style>
  <w:style w:type="paragraph" w:customStyle="1" w:styleId="Ellettera21111">
    <w:name w:val="El_lettera21111"/>
    <w:basedOn w:val="Ellettera"/>
    <w:rsid w:val="00592F24"/>
  </w:style>
  <w:style w:type="paragraph" w:customStyle="1" w:styleId="EltracciatoCarattereCarattere1111">
    <w:name w:val="El_tracciato Carattere Carattere1111"/>
    <w:basedOn w:val="ElnotaCarattere"/>
    <w:rsid w:val="00592F24"/>
    <w:pPr>
      <w:ind w:left="0" w:firstLine="0"/>
    </w:pPr>
  </w:style>
  <w:style w:type="paragraph" w:customStyle="1" w:styleId="Evidenziatore1111">
    <w:name w:val="Evidenziatore1111"/>
    <w:basedOn w:val="Standard"/>
    <w:rsid w:val="00592F24"/>
    <w:pPr>
      <w:spacing w:before="120" w:after="140"/>
      <w:jc w:val="both"/>
    </w:pPr>
    <w:rPr>
      <w:rFonts w:cs="Arial"/>
      <w:b/>
      <w:spacing w:val="-2"/>
    </w:rPr>
  </w:style>
  <w:style w:type="paragraph" w:customStyle="1" w:styleId="Figura1111">
    <w:name w:val="Figura1111"/>
    <w:basedOn w:val="Standard"/>
    <w:rsid w:val="00592F24"/>
    <w:pPr>
      <w:keepNext/>
      <w:spacing w:before="240" w:after="120"/>
      <w:jc w:val="center"/>
    </w:pPr>
  </w:style>
  <w:style w:type="paragraph" w:customStyle="1" w:styleId="Tabelle1111">
    <w:name w:val="Tabelle1111"/>
    <w:basedOn w:val="Standard"/>
    <w:rsid w:val="00592F24"/>
    <w:pPr>
      <w:spacing w:before="120" w:after="360"/>
    </w:pPr>
    <w:rPr>
      <w:rFonts w:eastAsia="Arial Unicode MS"/>
    </w:rPr>
  </w:style>
  <w:style w:type="paragraph" w:customStyle="1" w:styleId="Corpolettera1111">
    <w:name w:val="Corpo_lettera1111"/>
    <w:basedOn w:val="Standard"/>
    <w:rsid w:val="00592F24"/>
    <w:pPr>
      <w:spacing w:before="120" w:after="120"/>
      <w:ind w:firstLine="340"/>
      <w:jc w:val="both"/>
    </w:pPr>
    <w:rPr>
      <w:rFonts w:cs="Arial"/>
      <w:spacing w:val="-2"/>
    </w:rPr>
  </w:style>
  <w:style w:type="paragraph" w:customStyle="1" w:styleId="Elnotalettera1111">
    <w:name w:val="El_notalettera1111"/>
    <w:basedOn w:val="Elnota"/>
    <w:rsid w:val="00592F24"/>
    <w:pPr>
      <w:ind w:left="616" w:hanging="360"/>
    </w:pPr>
  </w:style>
  <w:style w:type="paragraph" w:customStyle="1" w:styleId="Elnota1111">
    <w:name w:val="El_nota1111"/>
    <w:basedOn w:val="Nota"/>
    <w:rsid w:val="00592F24"/>
    <w:pPr>
      <w:ind w:left="567" w:hanging="283"/>
    </w:pPr>
  </w:style>
  <w:style w:type="paragraph" w:customStyle="1" w:styleId="EltracciatoCarattere1111">
    <w:name w:val="El_tracciato Carattere1111"/>
    <w:basedOn w:val="Elnota"/>
    <w:rsid w:val="00592F24"/>
  </w:style>
  <w:style w:type="paragraph" w:customStyle="1" w:styleId="El-1111">
    <w:name w:val="El-1111"/>
    <w:basedOn w:val="Elpunto"/>
    <w:rsid w:val="00592F24"/>
    <w:pPr>
      <w:ind w:left="0" w:firstLine="0"/>
    </w:pPr>
  </w:style>
  <w:style w:type="paragraph" w:customStyle="1" w:styleId="Elpunto21111">
    <w:name w:val="El_punto21111"/>
    <w:basedOn w:val="Elpunto"/>
    <w:rsid w:val="00592F24"/>
    <w:pPr>
      <w:ind w:left="463" w:hanging="283"/>
    </w:pPr>
  </w:style>
  <w:style w:type="paragraph" w:customStyle="1" w:styleId="Corpo1311">
    <w:name w:val="Corpo1311"/>
    <w:basedOn w:val="Standard"/>
    <w:rsid w:val="00592F24"/>
    <w:pPr>
      <w:spacing w:before="120" w:after="120"/>
      <w:jc w:val="both"/>
    </w:pPr>
    <w:rPr>
      <w:rFonts w:cs="Arial"/>
      <w:spacing w:val="-2"/>
    </w:rPr>
  </w:style>
  <w:style w:type="paragraph" w:customStyle="1" w:styleId="StileTabelleAllineatoasinistra1111">
    <w:name w:val="Stile Tabelle + Allineato a sinistra1111"/>
    <w:basedOn w:val="Tabelle"/>
    <w:rsid w:val="00592F24"/>
    <w:rPr>
      <w:rFonts w:eastAsia="Times New Roman"/>
      <w:szCs w:val="20"/>
    </w:rPr>
  </w:style>
  <w:style w:type="paragraph" w:customStyle="1" w:styleId="tit31111">
    <w:name w:val="tit31111"/>
    <w:basedOn w:val="Standard"/>
    <w:rsid w:val="00592F24"/>
    <w:pPr>
      <w:spacing w:before="480"/>
    </w:pPr>
    <w:rPr>
      <w:rFonts w:ascii="Arial" w:hAnsi="Arial" w:cs="Arial"/>
      <w:b/>
      <w:bCs/>
      <w:color w:val="006699"/>
      <w:sz w:val="20"/>
      <w:szCs w:val="20"/>
    </w:rPr>
  </w:style>
  <w:style w:type="paragraph" w:customStyle="1" w:styleId="corpo11110">
    <w:name w:val="corpo1111"/>
    <w:basedOn w:val="Standard"/>
    <w:rsid w:val="00592F24"/>
    <w:pPr>
      <w:spacing w:before="120" w:after="120"/>
      <w:ind w:right="100"/>
      <w:jc w:val="both"/>
    </w:pPr>
    <w:rPr>
      <w:rFonts w:ascii="Arial" w:hAnsi="Arial" w:cs="Arial"/>
      <w:color w:val="000000"/>
      <w:sz w:val="18"/>
      <w:szCs w:val="18"/>
    </w:rPr>
  </w:style>
  <w:style w:type="paragraph" w:customStyle="1" w:styleId="tit21111">
    <w:name w:val="tit21111"/>
    <w:basedOn w:val="Standard"/>
    <w:rsid w:val="00592F24"/>
    <w:pPr>
      <w:spacing w:before="400" w:after="60"/>
    </w:pPr>
    <w:rPr>
      <w:rFonts w:ascii="Arial" w:hAnsi="Arial" w:cs="Arial"/>
      <w:b/>
      <w:bCs/>
      <w:color w:val="006699"/>
      <w:sz w:val="22"/>
      <w:szCs w:val="22"/>
    </w:rPr>
  </w:style>
  <w:style w:type="paragraph" w:customStyle="1" w:styleId="corpotab11110">
    <w:name w:val="corpotab1111"/>
    <w:basedOn w:val="Standard"/>
    <w:rsid w:val="00592F24"/>
    <w:pPr>
      <w:spacing w:before="20" w:after="20"/>
      <w:ind w:left="40" w:right="40"/>
    </w:pPr>
    <w:rPr>
      <w:rFonts w:ascii="Arial" w:hAnsi="Arial" w:cs="Arial"/>
      <w:color w:val="000000"/>
      <w:sz w:val="18"/>
      <w:szCs w:val="18"/>
    </w:rPr>
  </w:style>
  <w:style w:type="paragraph" w:customStyle="1" w:styleId="Normale21111">
    <w:name w:val="Normale 21111"/>
    <w:basedOn w:val="Standard"/>
    <w:rsid w:val="00592F24"/>
    <w:pPr>
      <w:spacing w:before="120"/>
      <w:ind w:left="567" w:right="567"/>
    </w:pPr>
    <w:rPr>
      <w:sz w:val="22"/>
      <w:szCs w:val="20"/>
    </w:rPr>
  </w:style>
  <w:style w:type="paragraph" w:customStyle="1" w:styleId="tit41111">
    <w:name w:val="tit41111"/>
    <w:basedOn w:val="Standard"/>
    <w:rsid w:val="00592F24"/>
    <w:pPr>
      <w:spacing w:before="120"/>
    </w:pPr>
    <w:rPr>
      <w:rFonts w:ascii="Arial" w:hAnsi="Arial" w:cs="Arial"/>
      <w:b/>
      <w:bCs/>
      <w:i/>
      <w:iCs/>
      <w:color w:val="006699"/>
      <w:sz w:val="18"/>
      <w:szCs w:val="18"/>
    </w:rPr>
  </w:style>
  <w:style w:type="paragraph" w:customStyle="1" w:styleId="CorpoCarattereCarattere1111">
    <w:name w:val="Corpo Carattere Carattere1111"/>
    <w:basedOn w:val="Standard"/>
    <w:rsid w:val="00592F24"/>
    <w:pPr>
      <w:spacing w:before="120" w:after="120"/>
      <w:ind w:left="284"/>
      <w:jc w:val="both"/>
    </w:pPr>
    <w:rPr>
      <w:spacing w:val="-2"/>
    </w:rPr>
  </w:style>
  <w:style w:type="paragraph" w:customStyle="1" w:styleId="rgsufficio11111">
    <w:name w:val="rgs_ufficio11111"/>
    <w:basedOn w:val="Standard"/>
    <w:rsid w:val="00592F24"/>
    <w:pPr>
      <w:jc w:val="center"/>
    </w:pPr>
    <w:rPr>
      <w:smallCaps/>
      <w:sz w:val="16"/>
      <w:szCs w:val="20"/>
    </w:rPr>
  </w:style>
  <w:style w:type="paragraph" w:customStyle="1" w:styleId="rgsoggetto1111">
    <w:name w:val="rgs_oggetto1111"/>
    <w:basedOn w:val="Standard"/>
    <w:rsid w:val="00592F24"/>
    <w:pPr>
      <w:ind w:left="1000" w:hanging="1000"/>
    </w:pPr>
    <w:rPr>
      <w:sz w:val="20"/>
      <w:szCs w:val="20"/>
    </w:rPr>
  </w:style>
  <w:style w:type="paragraph" w:customStyle="1" w:styleId="StileGlossarioDefCorsivo1111">
    <w:name w:val="Stile GlossarioDef + Corsivo1111"/>
    <w:basedOn w:val="GlossarioDef"/>
    <w:rsid w:val="00592F24"/>
    <w:rPr>
      <w:i/>
      <w:iCs/>
      <w:spacing w:val="-2"/>
    </w:rPr>
  </w:style>
  <w:style w:type="paragraph" w:customStyle="1" w:styleId="corpocarattere1111">
    <w:name w:val="corpocarattere1111"/>
    <w:basedOn w:val="Standard"/>
    <w:rsid w:val="00592F24"/>
    <w:pPr>
      <w:spacing w:before="280" w:after="280"/>
    </w:pPr>
    <w:rPr>
      <w:rFonts w:ascii="Arial Unicode MS" w:eastAsia="Arial Unicode MS" w:hAnsi="Arial Unicode MS" w:cs="Arial Unicode MS"/>
    </w:rPr>
  </w:style>
  <w:style w:type="paragraph" w:customStyle="1" w:styleId="0proposta1111">
    <w:name w:val="0_proposta1111"/>
    <w:basedOn w:val="Standard"/>
    <w:rsid w:val="00592F24"/>
    <w:pPr>
      <w:spacing w:after="120"/>
      <w:jc w:val="both"/>
    </w:pPr>
  </w:style>
  <w:style w:type="paragraph" w:customStyle="1" w:styleId="rgscorpodeltesto1111">
    <w:name w:val="rgs_corpodeltesto1111"/>
    <w:basedOn w:val="Standard"/>
    <w:rsid w:val="00592F24"/>
    <w:pPr>
      <w:spacing w:after="120" w:line="360" w:lineRule="auto"/>
      <w:ind w:firstLine="799"/>
      <w:jc w:val="both"/>
    </w:pPr>
    <w:rPr>
      <w:szCs w:val="20"/>
    </w:rPr>
  </w:style>
  <w:style w:type="paragraph" w:customStyle="1" w:styleId="CM1141111">
    <w:name w:val="CM1141111"/>
    <w:basedOn w:val="Standard"/>
    <w:next w:val="Standard"/>
    <w:rsid w:val="00592F24"/>
    <w:pPr>
      <w:widowControl w:val="0"/>
      <w:autoSpaceDE w:val="0"/>
      <w:spacing w:after="105"/>
      <w:ind w:right="508"/>
    </w:pPr>
  </w:style>
  <w:style w:type="paragraph" w:customStyle="1" w:styleId="testo11111">
    <w:name w:val="testo11111"/>
    <w:basedOn w:val="Standard"/>
    <w:rsid w:val="00592F24"/>
    <w:pPr>
      <w:widowControl w:val="0"/>
      <w:ind w:left="426" w:right="-1"/>
      <w:jc w:val="both"/>
    </w:pPr>
    <w:rPr>
      <w:sz w:val="22"/>
      <w:szCs w:val="20"/>
    </w:rPr>
  </w:style>
  <w:style w:type="paragraph" w:customStyle="1" w:styleId="ElnotaCarattere2111">
    <w:name w:val="El_nota Carattere2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11">
    <w:name w:val="Corpo Carattere Carattere Carattere2111"/>
    <w:basedOn w:val="Standard"/>
    <w:rsid w:val="00592F24"/>
    <w:pPr>
      <w:spacing w:before="120" w:after="120"/>
      <w:ind w:left="284"/>
      <w:jc w:val="both"/>
    </w:pPr>
    <w:rPr>
      <w:spacing w:val="-2"/>
    </w:rPr>
  </w:style>
  <w:style w:type="paragraph" w:customStyle="1" w:styleId="Elpunto3111">
    <w:name w:val="El_punto3111"/>
    <w:basedOn w:val="Puntoelenco"/>
    <w:rsid w:val="00592F24"/>
    <w:pPr>
      <w:spacing w:before="60" w:after="60"/>
      <w:ind w:left="0" w:firstLine="0"/>
    </w:pPr>
  </w:style>
  <w:style w:type="paragraph" w:customStyle="1" w:styleId="Dida2111">
    <w:name w:val="Dida2111"/>
    <w:basedOn w:val="WW-Didascalia"/>
    <w:rsid w:val="00592F24"/>
  </w:style>
  <w:style w:type="paragraph" w:customStyle="1" w:styleId="Ellettera22111">
    <w:name w:val="El_lettera22111"/>
    <w:basedOn w:val="Ellettera"/>
    <w:rsid w:val="00592F24"/>
  </w:style>
  <w:style w:type="paragraph" w:customStyle="1" w:styleId="EltracciatoCarattereCarattere2111">
    <w:name w:val="El_tracciato Carattere Carattere2111"/>
    <w:basedOn w:val="ElnotaCarattere"/>
    <w:rsid w:val="00592F24"/>
    <w:pPr>
      <w:ind w:left="0" w:firstLine="0"/>
    </w:pPr>
  </w:style>
  <w:style w:type="paragraph" w:customStyle="1" w:styleId="Evidenziatore2111">
    <w:name w:val="Evidenziatore2111"/>
    <w:basedOn w:val="Standard"/>
    <w:rsid w:val="00592F24"/>
    <w:pPr>
      <w:spacing w:before="120" w:after="140"/>
      <w:jc w:val="both"/>
    </w:pPr>
    <w:rPr>
      <w:rFonts w:cs="Arial"/>
      <w:b/>
      <w:spacing w:val="-2"/>
    </w:rPr>
  </w:style>
  <w:style w:type="paragraph" w:customStyle="1" w:styleId="Figura2111">
    <w:name w:val="Figura2111"/>
    <w:basedOn w:val="Standard"/>
    <w:rsid w:val="00592F24"/>
    <w:pPr>
      <w:keepNext/>
      <w:spacing w:before="240" w:after="120"/>
      <w:jc w:val="center"/>
    </w:pPr>
  </w:style>
  <w:style w:type="paragraph" w:customStyle="1" w:styleId="Tabelle2111">
    <w:name w:val="Tabelle2111"/>
    <w:basedOn w:val="Standard"/>
    <w:rsid w:val="00592F24"/>
    <w:pPr>
      <w:spacing w:before="120" w:after="360"/>
    </w:pPr>
    <w:rPr>
      <w:rFonts w:eastAsia="Arial Unicode MS"/>
    </w:rPr>
  </w:style>
  <w:style w:type="paragraph" w:customStyle="1" w:styleId="Corpolettera2111">
    <w:name w:val="Corpo_lettera2111"/>
    <w:basedOn w:val="Standard"/>
    <w:rsid w:val="00592F24"/>
    <w:pPr>
      <w:spacing w:before="120" w:after="120"/>
      <w:ind w:firstLine="340"/>
      <w:jc w:val="both"/>
    </w:pPr>
    <w:rPr>
      <w:rFonts w:cs="Arial"/>
      <w:spacing w:val="-2"/>
    </w:rPr>
  </w:style>
  <w:style w:type="paragraph" w:customStyle="1" w:styleId="Elnotalettera2111">
    <w:name w:val="El_notalettera2111"/>
    <w:basedOn w:val="Elnota"/>
    <w:rsid w:val="00592F24"/>
    <w:pPr>
      <w:ind w:left="616" w:hanging="360"/>
    </w:pPr>
  </w:style>
  <w:style w:type="paragraph" w:customStyle="1" w:styleId="Elnota2111">
    <w:name w:val="El_nota2111"/>
    <w:basedOn w:val="Nota"/>
    <w:rsid w:val="00592F24"/>
    <w:pPr>
      <w:ind w:left="567" w:hanging="283"/>
    </w:pPr>
  </w:style>
  <w:style w:type="paragraph" w:customStyle="1" w:styleId="EltracciatoCarattere2111">
    <w:name w:val="El_tracciato Carattere2111"/>
    <w:basedOn w:val="Elnota"/>
    <w:rsid w:val="00592F24"/>
  </w:style>
  <w:style w:type="paragraph" w:customStyle="1" w:styleId="El-2111">
    <w:name w:val="El-2111"/>
    <w:basedOn w:val="Elpunto"/>
    <w:rsid w:val="00592F24"/>
    <w:pPr>
      <w:ind w:left="0" w:firstLine="0"/>
    </w:pPr>
  </w:style>
  <w:style w:type="paragraph" w:customStyle="1" w:styleId="Elpunto22111">
    <w:name w:val="El_punto22111"/>
    <w:basedOn w:val="Elpunto"/>
    <w:rsid w:val="00592F24"/>
    <w:pPr>
      <w:ind w:left="463" w:hanging="283"/>
    </w:pPr>
  </w:style>
  <w:style w:type="paragraph" w:customStyle="1" w:styleId="Corpo2111">
    <w:name w:val="Corpo2111"/>
    <w:basedOn w:val="Standard"/>
    <w:rsid w:val="00592F24"/>
    <w:pPr>
      <w:spacing w:before="120" w:after="120"/>
      <w:jc w:val="both"/>
    </w:pPr>
    <w:rPr>
      <w:rFonts w:cs="Arial"/>
      <w:spacing w:val="-2"/>
    </w:rPr>
  </w:style>
  <w:style w:type="paragraph" w:customStyle="1" w:styleId="StileTabelleAllineatoasinistra2111">
    <w:name w:val="Stile Tabelle + Allineato a sinistra2111"/>
    <w:basedOn w:val="Tabelle"/>
    <w:rsid w:val="00592F24"/>
    <w:rPr>
      <w:rFonts w:eastAsia="Times New Roman"/>
      <w:szCs w:val="20"/>
    </w:rPr>
  </w:style>
  <w:style w:type="paragraph" w:customStyle="1" w:styleId="tit32111">
    <w:name w:val="tit32111"/>
    <w:basedOn w:val="Standard"/>
    <w:rsid w:val="00592F24"/>
    <w:pPr>
      <w:spacing w:before="480"/>
    </w:pPr>
    <w:rPr>
      <w:rFonts w:ascii="Arial" w:hAnsi="Arial" w:cs="Arial"/>
      <w:b/>
      <w:bCs/>
      <w:color w:val="006699"/>
      <w:sz w:val="20"/>
      <w:szCs w:val="20"/>
    </w:rPr>
  </w:style>
  <w:style w:type="paragraph" w:customStyle="1" w:styleId="corpo21110">
    <w:name w:val="corpo2111"/>
    <w:basedOn w:val="Standard"/>
    <w:rsid w:val="00592F24"/>
    <w:pPr>
      <w:spacing w:before="120" w:after="120"/>
      <w:ind w:right="100"/>
      <w:jc w:val="both"/>
    </w:pPr>
    <w:rPr>
      <w:rFonts w:ascii="Arial" w:hAnsi="Arial" w:cs="Arial"/>
      <w:color w:val="000000"/>
      <w:sz w:val="18"/>
      <w:szCs w:val="18"/>
    </w:rPr>
  </w:style>
  <w:style w:type="paragraph" w:customStyle="1" w:styleId="tit22111">
    <w:name w:val="tit22111"/>
    <w:basedOn w:val="Standard"/>
    <w:rsid w:val="00592F24"/>
    <w:pPr>
      <w:spacing w:before="400" w:after="60"/>
    </w:pPr>
    <w:rPr>
      <w:rFonts w:ascii="Arial" w:hAnsi="Arial" w:cs="Arial"/>
      <w:b/>
      <w:bCs/>
      <w:color w:val="006699"/>
      <w:sz w:val="22"/>
      <w:szCs w:val="22"/>
    </w:rPr>
  </w:style>
  <w:style w:type="paragraph" w:customStyle="1" w:styleId="corpotab21110">
    <w:name w:val="corpotab2111"/>
    <w:basedOn w:val="Standard"/>
    <w:rsid w:val="00592F24"/>
    <w:pPr>
      <w:spacing w:before="20" w:after="20"/>
      <w:ind w:left="40" w:right="40"/>
    </w:pPr>
    <w:rPr>
      <w:rFonts w:ascii="Arial" w:hAnsi="Arial" w:cs="Arial"/>
      <w:color w:val="000000"/>
      <w:sz w:val="18"/>
      <w:szCs w:val="18"/>
    </w:rPr>
  </w:style>
  <w:style w:type="paragraph" w:customStyle="1" w:styleId="Normale22111">
    <w:name w:val="Normale 22111"/>
    <w:basedOn w:val="Standard"/>
    <w:rsid w:val="00592F24"/>
    <w:pPr>
      <w:spacing w:before="120"/>
      <w:ind w:left="567" w:right="567"/>
    </w:pPr>
    <w:rPr>
      <w:sz w:val="22"/>
      <w:szCs w:val="20"/>
    </w:rPr>
  </w:style>
  <w:style w:type="paragraph" w:customStyle="1" w:styleId="tit42111">
    <w:name w:val="tit42111"/>
    <w:basedOn w:val="Standard"/>
    <w:rsid w:val="00592F24"/>
    <w:pPr>
      <w:spacing w:before="120"/>
    </w:pPr>
    <w:rPr>
      <w:rFonts w:ascii="Arial" w:hAnsi="Arial" w:cs="Arial"/>
      <w:b/>
      <w:bCs/>
      <w:i/>
      <w:iCs/>
      <w:color w:val="006699"/>
      <w:sz w:val="18"/>
      <w:szCs w:val="18"/>
    </w:rPr>
  </w:style>
  <w:style w:type="paragraph" w:customStyle="1" w:styleId="CorpoCarattereCarattere2111">
    <w:name w:val="Corpo Carattere Carattere2111"/>
    <w:basedOn w:val="Standard"/>
    <w:rsid w:val="00592F24"/>
    <w:pPr>
      <w:spacing w:before="120" w:after="120"/>
      <w:ind w:left="284"/>
      <w:jc w:val="both"/>
    </w:pPr>
    <w:rPr>
      <w:spacing w:val="-2"/>
    </w:rPr>
  </w:style>
  <w:style w:type="paragraph" w:customStyle="1" w:styleId="rgsufficio12111">
    <w:name w:val="rgs_ufficio12111"/>
    <w:basedOn w:val="Standard"/>
    <w:rsid w:val="00592F24"/>
    <w:pPr>
      <w:jc w:val="center"/>
    </w:pPr>
    <w:rPr>
      <w:smallCaps/>
      <w:sz w:val="16"/>
      <w:szCs w:val="20"/>
    </w:rPr>
  </w:style>
  <w:style w:type="paragraph" w:customStyle="1" w:styleId="rgsoggetto2111">
    <w:name w:val="rgs_oggetto2111"/>
    <w:basedOn w:val="Standard"/>
    <w:rsid w:val="00592F24"/>
    <w:pPr>
      <w:ind w:left="1000" w:hanging="1000"/>
    </w:pPr>
    <w:rPr>
      <w:sz w:val="20"/>
      <w:szCs w:val="20"/>
    </w:rPr>
  </w:style>
  <w:style w:type="paragraph" w:customStyle="1" w:styleId="StileGlossarioDefCorsivo2111">
    <w:name w:val="Stile GlossarioDef + Corsivo2111"/>
    <w:basedOn w:val="GlossarioDef"/>
    <w:rsid w:val="00592F24"/>
    <w:rPr>
      <w:i/>
      <w:iCs/>
      <w:spacing w:val="-2"/>
    </w:rPr>
  </w:style>
  <w:style w:type="paragraph" w:customStyle="1" w:styleId="corpocarattere2111">
    <w:name w:val="corpocarattere2111"/>
    <w:basedOn w:val="Standard"/>
    <w:rsid w:val="00592F24"/>
    <w:pPr>
      <w:spacing w:before="280" w:after="280"/>
    </w:pPr>
    <w:rPr>
      <w:rFonts w:ascii="Arial Unicode MS" w:eastAsia="Arial Unicode MS" w:hAnsi="Arial Unicode MS" w:cs="Arial Unicode MS"/>
    </w:rPr>
  </w:style>
  <w:style w:type="paragraph" w:customStyle="1" w:styleId="0proposta2111">
    <w:name w:val="0_proposta2111"/>
    <w:basedOn w:val="Standard"/>
    <w:rsid w:val="00592F24"/>
    <w:pPr>
      <w:spacing w:after="120"/>
      <w:jc w:val="both"/>
    </w:pPr>
  </w:style>
  <w:style w:type="paragraph" w:customStyle="1" w:styleId="rgscorpodeltesto2111">
    <w:name w:val="rgs_corpodeltesto2111"/>
    <w:basedOn w:val="Standard"/>
    <w:rsid w:val="00592F24"/>
    <w:pPr>
      <w:spacing w:after="120" w:line="360" w:lineRule="auto"/>
      <w:ind w:firstLine="799"/>
      <w:jc w:val="both"/>
    </w:pPr>
    <w:rPr>
      <w:szCs w:val="20"/>
    </w:rPr>
  </w:style>
  <w:style w:type="paragraph" w:customStyle="1" w:styleId="CM1142111">
    <w:name w:val="CM1142111"/>
    <w:basedOn w:val="Standard"/>
    <w:next w:val="Standard"/>
    <w:rsid w:val="00592F24"/>
    <w:pPr>
      <w:widowControl w:val="0"/>
      <w:autoSpaceDE w:val="0"/>
      <w:spacing w:after="105"/>
      <w:ind w:right="508"/>
    </w:pPr>
  </w:style>
  <w:style w:type="paragraph" w:customStyle="1" w:styleId="testo12111">
    <w:name w:val="testo12111"/>
    <w:basedOn w:val="Standard"/>
    <w:rsid w:val="00592F24"/>
    <w:pPr>
      <w:widowControl w:val="0"/>
      <w:ind w:left="426" w:right="-1"/>
      <w:jc w:val="both"/>
    </w:pPr>
    <w:rPr>
      <w:sz w:val="22"/>
      <w:szCs w:val="20"/>
    </w:rPr>
  </w:style>
  <w:style w:type="paragraph" w:customStyle="1" w:styleId="Corpo11411">
    <w:name w:val="Corpo11411"/>
    <w:basedOn w:val="Standard"/>
    <w:rsid w:val="00592F24"/>
    <w:pPr>
      <w:spacing w:before="120" w:after="120"/>
      <w:jc w:val="both"/>
    </w:pPr>
    <w:rPr>
      <w:rFonts w:cs="Arial"/>
      <w:spacing w:val="-2"/>
    </w:rPr>
  </w:style>
  <w:style w:type="paragraph" w:customStyle="1" w:styleId="Corpo111111">
    <w:name w:val="Corpo111111"/>
    <w:basedOn w:val="Standard"/>
    <w:rsid w:val="00592F24"/>
    <w:pPr>
      <w:spacing w:before="120" w:after="120"/>
      <w:jc w:val="both"/>
    </w:pPr>
    <w:rPr>
      <w:rFonts w:cs="Arial"/>
      <w:spacing w:val="-2"/>
    </w:rPr>
  </w:style>
  <w:style w:type="paragraph" w:customStyle="1" w:styleId="Elpunto4111">
    <w:name w:val="El_punto4111"/>
    <w:basedOn w:val="Puntoelenco"/>
    <w:rsid w:val="00592F24"/>
    <w:pPr>
      <w:spacing w:before="60" w:after="60"/>
    </w:pPr>
  </w:style>
  <w:style w:type="paragraph" w:customStyle="1" w:styleId="Figura3111">
    <w:name w:val="Figura3111"/>
    <w:basedOn w:val="Standard"/>
    <w:rsid w:val="00592F24"/>
    <w:pPr>
      <w:keepNext/>
      <w:spacing w:before="240" w:after="120"/>
      <w:jc w:val="center"/>
    </w:pPr>
  </w:style>
  <w:style w:type="paragraph" w:customStyle="1" w:styleId="Elnota3111">
    <w:name w:val="El_nota3111"/>
    <w:basedOn w:val="Standard"/>
    <w:rsid w:val="00592F24"/>
    <w:pPr>
      <w:spacing w:before="80" w:after="80"/>
      <w:ind w:left="284" w:hanging="284"/>
    </w:pPr>
    <w:rPr>
      <w:rFonts w:ascii="Arial" w:hAnsi="Arial" w:cs="Arial"/>
      <w:bCs/>
      <w:sz w:val="18"/>
      <w:szCs w:val="3276"/>
    </w:rPr>
  </w:style>
  <w:style w:type="paragraph" w:customStyle="1" w:styleId="Elpunto23111">
    <w:name w:val="El_punto23111"/>
    <w:basedOn w:val="Elpunto"/>
    <w:rsid w:val="00592F24"/>
    <w:pPr>
      <w:ind w:left="567" w:hanging="283"/>
    </w:pPr>
  </w:style>
  <w:style w:type="paragraph" w:customStyle="1" w:styleId="Corpo3111">
    <w:name w:val="Corpo3111"/>
    <w:basedOn w:val="Standard"/>
    <w:rsid w:val="00592F24"/>
    <w:pPr>
      <w:spacing w:before="120" w:after="120"/>
      <w:jc w:val="both"/>
    </w:pPr>
    <w:rPr>
      <w:rFonts w:cs="Arial"/>
      <w:spacing w:val="-2"/>
    </w:rPr>
  </w:style>
  <w:style w:type="paragraph" w:customStyle="1" w:styleId="Elnotalettera3111">
    <w:name w:val="El_notalettera3111"/>
    <w:basedOn w:val="Elnota"/>
    <w:rsid w:val="00592F24"/>
    <w:pPr>
      <w:ind w:left="616" w:hanging="360"/>
    </w:pPr>
  </w:style>
  <w:style w:type="paragraph" w:customStyle="1" w:styleId="EltracciatoCarattere3111">
    <w:name w:val="El_tracciato Carattere3111"/>
    <w:basedOn w:val="Elnota"/>
    <w:rsid w:val="00592F24"/>
  </w:style>
  <w:style w:type="paragraph" w:customStyle="1" w:styleId="El-3111">
    <w:name w:val="El-3111"/>
    <w:basedOn w:val="Elpunto"/>
    <w:rsid w:val="00592F24"/>
  </w:style>
  <w:style w:type="paragraph" w:customStyle="1" w:styleId="Corpo112111">
    <w:name w:val="Corpo112111"/>
    <w:basedOn w:val="Standard"/>
    <w:rsid w:val="00592F24"/>
    <w:pPr>
      <w:spacing w:before="120" w:after="120"/>
      <w:jc w:val="both"/>
    </w:pPr>
    <w:rPr>
      <w:rFonts w:cs="Arial"/>
      <w:spacing w:val="-2"/>
    </w:rPr>
  </w:style>
  <w:style w:type="paragraph" w:customStyle="1" w:styleId="Corpo4111">
    <w:name w:val="Corpo4111"/>
    <w:basedOn w:val="Standard"/>
    <w:rsid w:val="00592F24"/>
    <w:pPr>
      <w:spacing w:before="120" w:after="120"/>
      <w:jc w:val="both"/>
    </w:pPr>
    <w:rPr>
      <w:rFonts w:cs="Arial"/>
      <w:spacing w:val="-2"/>
    </w:rPr>
  </w:style>
  <w:style w:type="paragraph" w:customStyle="1" w:styleId="Elpunto24111">
    <w:name w:val="El_punto24111"/>
    <w:basedOn w:val="Elpunto"/>
    <w:rsid w:val="00592F24"/>
    <w:pPr>
      <w:ind w:left="0" w:firstLine="0"/>
    </w:pPr>
  </w:style>
  <w:style w:type="paragraph" w:customStyle="1" w:styleId="Elpunto5111">
    <w:name w:val="El_punto5111"/>
    <w:basedOn w:val="Puntoelenco"/>
    <w:rsid w:val="00592F24"/>
    <w:pPr>
      <w:spacing w:before="60" w:after="60"/>
    </w:pPr>
  </w:style>
  <w:style w:type="paragraph" w:customStyle="1" w:styleId="Elnota4111">
    <w:name w:val="El_nota4111"/>
    <w:basedOn w:val="Nota"/>
    <w:rsid w:val="00592F24"/>
    <w:pPr>
      <w:ind w:left="567" w:hanging="283"/>
    </w:pPr>
  </w:style>
  <w:style w:type="paragraph" w:customStyle="1" w:styleId="El-4111">
    <w:name w:val="El-4111"/>
    <w:basedOn w:val="Elpunto"/>
    <w:rsid w:val="00592F24"/>
  </w:style>
  <w:style w:type="paragraph" w:customStyle="1" w:styleId="Evidenziatore3111">
    <w:name w:val="Evidenziatore3111"/>
    <w:basedOn w:val="Standard"/>
    <w:rsid w:val="00592F24"/>
    <w:pPr>
      <w:spacing w:before="120" w:after="140"/>
      <w:jc w:val="both"/>
    </w:pPr>
    <w:rPr>
      <w:rFonts w:cs="Arial"/>
      <w:b/>
      <w:spacing w:val="-2"/>
    </w:rPr>
  </w:style>
  <w:style w:type="paragraph" w:customStyle="1" w:styleId="Elnota5111">
    <w:name w:val="El_nota5111"/>
    <w:basedOn w:val="Standard"/>
    <w:rsid w:val="00592F24"/>
    <w:pPr>
      <w:spacing w:before="80" w:after="80"/>
      <w:ind w:left="567" w:hanging="283"/>
    </w:pPr>
    <w:rPr>
      <w:rFonts w:ascii="Arial" w:hAnsi="Arial" w:cs="Arial"/>
      <w:bCs/>
      <w:sz w:val="18"/>
      <w:szCs w:val="3276"/>
    </w:rPr>
  </w:style>
  <w:style w:type="paragraph" w:customStyle="1" w:styleId="ElnotaCarattere3111">
    <w:name w:val="El_nota Carattere31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11">
    <w:name w:val="Corpo Carattere Carattere Carattere3111"/>
    <w:basedOn w:val="Standard"/>
    <w:rsid w:val="00592F24"/>
    <w:pPr>
      <w:spacing w:before="120" w:after="120"/>
      <w:ind w:left="284"/>
      <w:jc w:val="both"/>
    </w:pPr>
    <w:rPr>
      <w:spacing w:val="-2"/>
    </w:rPr>
  </w:style>
  <w:style w:type="paragraph" w:customStyle="1" w:styleId="Elpunto6111">
    <w:name w:val="El_punto6111"/>
    <w:basedOn w:val="Puntoelenco"/>
    <w:rsid w:val="00592F24"/>
    <w:pPr>
      <w:spacing w:before="60" w:after="60"/>
      <w:ind w:left="0" w:firstLine="0"/>
    </w:pPr>
  </w:style>
  <w:style w:type="paragraph" w:customStyle="1" w:styleId="Dida3111">
    <w:name w:val="Dida3111"/>
    <w:basedOn w:val="WW-Didascalia"/>
    <w:rsid w:val="00592F24"/>
  </w:style>
  <w:style w:type="paragraph" w:customStyle="1" w:styleId="Ellettera23111">
    <w:name w:val="El_lettera23111"/>
    <w:basedOn w:val="Ellettera"/>
    <w:rsid w:val="00592F24"/>
  </w:style>
  <w:style w:type="paragraph" w:customStyle="1" w:styleId="EltracciatoCarattereCarattere3111">
    <w:name w:val="El_tracciato Carattere Carattere3111"/>
    <w:basedOn w:val="ElnotaCarattere"/>
    <w:rsid w:val="00592F24"/>
    <w:pPr>
      <w:ind w:left="0" w:firstLine="0"/>
    </w:pPr>
  </w:style>
  <w:style w:type="paragraph" w:customStyle="1" w:styleId="Evidenziatore4111">
    <w:name w:val="Evidenziatore4111"/>
    <w:basedOn w:val="Standard"/>
    <w:rsid w:val="00592F24"/>
    <w:pPr>
      <w:spacing w:before="120" w:after="140"/>
      <w:jc w:val="both"/>
    </w:pPr>
    <w:rPr>
      <w:rFonts w:cs="Arial"/>
      <w:b/>
      <w:spacing w:val="-2"/>
    </w:rPr>
  </w:style>
  <w:style w:type="paragraph" w:customStyle="1" w:styleId="Figura4111">
    <w:name w:val="Figura4111"/>
    <w:basedOn w:val="Standard"/>
    <w:rsid w:val="00592F24"/>
    <w:pPr>
      <w:keepNext/>
      <w:spacing w:before="240" w:after="120"/>
      <w:jc w:val="center"/>
    </w:pPr>
  </w:style>
  <w:style w:type="paragraph" w:customStyle="1" w:styleId="Tabelle3111">
    <w:name w:val="Tabelle3111"/>
    <w:basedOn w:val="Standard"/>
    <w:rsid w:val="00592F24"/>
    <w:pPr>
      <w:spacing w:before="120" w:after="360"/>
    </w:pPr>
    <w:rPr>
      <w:rFonts w:eastAsia="Arial Unicode MS"/>
    </w:rPr>
  </w:style>
  <w:style w:type="paragraph" w:customStyle="1" w:styleId="Corpolettera3111">
    <w:name w:val="Corpo_lettera3111"/>
    <w:basedOn w:val="Standard"/>
    <w:rsid w:val="00592F24"/>
    <w:pPr>
      <w:spacing w:before="120" w:after="120"/>
      <w:ind w:firstLine="340"/>
      <w:jc w:val="both"/>
    </w:pPr>
    <w:rPr>
      <w:rFonts w:cs="Arial"/>
      <w:spacing w:val="-2"/>
    </w:rPr>
  </w:style>
  <w:style w:type="paragraph" w:customStyle="1" w:styleId="Elnotalettera4111">
    <w:name w:val="El_notalettera4111"/>
    <w:basedOn w:val="Elnota"/>
    <w:rsid w:val="00592F24"/>
    <w:pPr>
      <w:ind w:left="616" w:hanging="360"/>
    </w:pPr>
  </w:style>
  <w:style w:type="paragraph" w:customStyle="1" w:styleId="Elnota6111">
    <w:name w:val="El_nota6111"/>
    <w:basedOn w:val="Nota"/>
    <w:rsid w:val="00592F24"/>
    <w:pPr>
      <w:ind w:left="284" w:hanging="284"/>
    </w:pPr>
  </w:style>
  <w:style w:type="paragraph" w:customStyle="1" w:styleId="EltracciatoCarattere4111">
    <w:name w:val="El_tracciato Carattere4111"/>
    <w:basedOn w:val="Elnota"/>
    <w:rsid w:val="00592F24"/>
  </w:style>
  <w:style w:type="paragraph" w:customStyle="1" w:styleId="El-5111">
    <w:name w:val="El-5111"/>
    <w:basedOn w:val="Elpunto"/>
    <w:rsid w:val="00592F24"/>
    <w:pPr>
      <w:ind w:left="0" w:firstLine="0"/>
    </w:pPr>
  </w:style>
  <w:style w:type="paragraph" w:customStyle="1" w:styleId="Elpunto25111">
    <w:name w:val="El_punto25111"/>
    <w:basedOn w:val="Elpunto"/>
    <w:rsid w:val="00592F24"/>
    <w:pPr>
      <w:ind w:left="1500" w:hanging="360"/>
    </w:pPr>
  </w:style>
  <w:style w:type="paragraph" w:customStyle="1" w:styleId="Corpo5111">
    <w:name w:val="Corpo5111"/>
    <w:basedOn w:val="Standard"/>
    <w:rsid w:val="00592F24"/>
    <w:pPr>
      <w:spacing w:before="120" w:after="120"/>
      <w:jc w:val="both"/>
    </w:pPr>
    <w:rPr>
      <w:rFonts w:cs="Arial"/>
      <w:spacing w:val="-2"/>
    </w:rPr>
  </w:style>
  <w:style w:type="paragraph" w:customStyle="1" w:styleId="StileTabelleAllineatoasinistra3111">
    <w:name w:val="Stile Tabelle + Allineato a sinistra3111"/>
    <w:basedOn w:val="Tabelle"/>
    <w:rsid w:val="00592F24"/>
    <w:rPr>
      <w:rFonts w:eastAsia="Times New Roman"/>
      <w:szCs w:val="20"/>
    </w:rPr>
  </w:style>
  <w:style w:type="paragraph" w:customStyle="1" w:styleId="tit33111">
    <w:name w:val="tit33111"/>
    <w:basedOn w:val="Standard"/>
    <w:rsid w:val="00592F24"/>
    <w:pPr>
      <w:spacing w:before="480"/>
    </w:pPr>
    <w:rPr>
      <w:rFonts w:ascii="Arial" w:hAnsi="Arial" w:cs="Arial"/>
      <w:b/>
      <w:bCs/>
      <w:color w:val="006699"/>
      <w:sz w:val="20"/>
      <w:szCs w:val="20"/>
    </w:rPr>
  </w:style>
  <w:style w:type="paragraph" w:customStyle="1" w:styleId="corpo31110">
    <w:name w:val="corpo3111"/>
    <w:basedOn w:val="Standard"/>
    <w:rsid w:val="00592F24"/>
    <w:pPr>
      <w:spacing w:before="120" w:after="120"/>
      <w:ind w:right="100"/>
      <w:jc w:val="both"/>
    </w:pPr>
    <w:rPr>
      <w:rFonts w:ascii="Arial" w:hAnsi="Arial" w:cs="Arial"/>
      <w:color w:val="000000"/>
      <w:sz w:val="18"/>
      <w:szCs w:val="18"/>
    </w:rPr>
  </w:style>
  <w:style w:type="paragraph" w:customStyle="1" w:styleId="tit23111">
    <w:name w:val="tit23111"/>
    <w:basedOn w:val="Standard"/>
    <w:rsid w:val="00592F24"/>
    <w:pPr>
      <w:spacing w:before="400" w:after="60"/>
    </w:pPr>
    <w:rPr>
      <w:rFonts w:ascii="Arial" w:hAnsi="Arial" w:cs="Arial"/>
      <w:b/>
      <w:bCs/>
      <w:color w:val="006699"/>
      <w:sz w:val="22"/>
      <w:szCs w:val="22"/>
    </w:rPr>
  </w:style>
  <w:style w:type="paragraph" w:customStyle="1" w:styleId="corpotab31110">
    <w:name w:val="corpotab3111"/>
    <w:basedOn w:val="Standard"/>
    <w:rsid w:val="00592F24"/>
    <w:pPr>
      <w:spacing w:before="20" w:after="20"/>
      <w:ind w:left="40" w:right="40"/>
    </w:pPr>
    <w:rPr>
      <w:rFonts w:ascii="Arial" w:hAnsi="Arial" w:cs="Arial"/>
      <w:color w:val="000000"/>
      <w:sz w:val="18"/>
      <w:szCs w:val="18"/>
    </w:rPr>
  </w:style>
  <w:style w:type="paragraph" w:customStyle="1" w:styleId="Normale23111">
    <w:name w:val="Normale 23111"/>
    <w:basedOn w:val="Standard"/>
    <w:rsid w:val="00592F24"/>
    <w:pPr>
      <w:spacing w:before="120"/>
      <w:ind w:left="567" w:right="567"/>
    </w:pPr>
    <w:rPr>
      <w:sz w:val="22"/>
      <w:szCs w:val="20"/>
    </w:rPr>
  </w:style>
  <w:style w:type="paragraph" w:customStyle="1" w:styleId="tit43111">
    <w:name w:val="tit43111"/>
    <w:basedOn w:val="Standard"/>
    <w:rsid w:val="00592F24"/>
    <w:pPr>
      <w:spacing w:before="120"/>
    </w:pPr>
    <w:rPr>
      <w:rFonts w:ascii="Arial" w:hAnsi="Arial" w:cs="Arial"/>
      <w:b/>
      <w:bCs/>
      <w:i/>
      <w:iCs/>
      <w:color w:val="006699"/>
      <w:sz w:val="18"/>
      <w:szCs w:val="18"/>
    </w:rPr>
  </w:style>
  <w:style w:type="paragraph" w:customStyle="1" w:styleId="CorpoCarattereCarattere3111">
    <w:name w:val="Corpo Carattere Carattere3111"/>
    <w:basedOn w:val="Standard"/>
    <w:rsid w:val="00592F24"/>
    <w:pPr>
      <w:spacing w:before="120" w:after="120"/>
      <w:ind w:left="284"/>
      <w:jc w:val="both"/>
    </w:pPr>
    <w:rPr>
      <w:spacing w:val="-2"/>
    </w:rPr>
  </w:style>
  <w:style w:type="paragraph" w:customStyle="1" w:styleId="rgsufficio13111">
    <w:name w:val="rgs_ufficio13111"/>
    <w:basedOn w:val="Standard"/>
    <w:rsid w:val="00592F24"/>
    <w:pPr>
      <w:jc w:val="center"/>
    </w:pPr>
    <w:rPr>
      <w:smallCaps/>
      <w:sz w:val="16"/>
      <w:szCs w:val="20"/>
    </w:rPr>
  </w:style>
  <w:style w:type="paragraph" w:customStyle="1" w:styleId="rgsoggetto3111">
    <w:name w:val="rgs_oggetto3111"/>
    <w:basedOn w:val="Standard"/>
    <w:rsid w:val="00592F24"/>
    <w:pPr>
      <w:ind w:left="1000" w:hanging="1000"/>
    </w:pPr>
    <w:rPr>
      <w:sz w:val="20"/>
      <w:szCs w:val="20"/>
    </w:rPr>
  </w:style>
  <w:style w:type="paragraph" w:customStyle="1" w:styleId="StileGlossarioDefCorsivo3111">
    <w:name w:val="Stile GlossarioDef + Corsivo3111"/>
    <w:basedOn w:val="GlossarioDef"/>
    <w:rsid w:val="00592F24"/>
    <w:rPr>
      <w:i/>
      <w:iCs/>
      <w:spacing w:val="-2"/>
    </w:rPr>
  </w:style>
  <w:style w:type="paragraph" w:customStyle="1" w:styleId="corpocarattere3111">
    <w:name w:val="corpocarattere3111"/>
    <w:basedOn w:val="Standard"/>
    <w:rsid w:val="00592F24"/>
    <w:pPr>
      <w:spacing w:before="280" w:after="280"/>
    </w:pPr>
    <w:rPr>
      <w:rFonts w:ascii="Arial Unicode MS" w:eastAsia="Arial Unicode MS" w:hAnsi="Arial Unicode MS" w:cs="Arial Unicode MS"/>
    </w:rPr>
  </w:style>
  <w:style w:type="paragraph" w:customStyle="1" w:styleId="0proposta3111">
    <w:name w:val="0_proposta3111"/>
    <w:basedOn w:val="Standard"/>
    <w:rsid w:val="00592F24"/>
    <w:pPr>
      <w:spacing w:after="120"/>
      <w:jc w:val="both"/>
    </w:pPr>
  </w:style>
  <w:style w:type="paragraph" w:customStyle="1" w:styleId="rgscorpodeltesto3111">
    <w:name w:val="rgs_corpodeltesto3111"/>
    <w:basedOn w:val="Standard"/>
    <w:rsid w:val="00592F24"/>
    <w:pPr>
      <w:spacing w:after="120" w:line="360" w:lineRule="auto"/>
      <w:ind w:firstLine="799"/>
      <w:jc w:val="both"/>
    </w:pPr>
    <w:rPr>
      <w:szCs w:val="20"/>
    </w:rPr>
  </w:style>
  <w:style w:type="paragraph" w:customStyle="1" w:styleId="CM1143111">
    <w:name w:val="CM1143111"/>
    <w:basedOn w:val="Standard"/>
    <w:next w:val="Standard"/>
    <w:rsid w:val="00592F24"/>
    <w:pPr>
      <w:widowControl w:val="0"/>
      <w:autoSpaceDE w:val="0"/>
      <w:spacing w:after="105"/>
      <w:ind w:right="508"/>
    </w:pPr>
  </w:style>
  <w:style w:type="paragraph" w:customStyle="1" w:styleId="testo13111">
    <w:name w:val="testo13111"/>
    <w:basedOn w:val="Standard"/>
    <w:rsid w:val="00592F24"/>
    <w:pPr>
      <w:widowControl w:val="0"/>
      <w:ind w:left="426" w:right="-1"/>
      <w:jc w:val="both"/>
    </w:pPr>
    <w:rPr>
      <w:sz w:val="22"/>
      <w:szCs w:val="20"/>
    </w:rPr>
  </w:style>
  <w:style w:type="paragraph" w:customStyle="1" w:styleId="Corpo12111">
    <w:name w:val="Corpo12111"/>
    <w:basedOn w:val="Standard"/>
    <w:rsid w:val="00592F24"/>
    <w:pPr>
      <w:spacing w:before="120" w:after="120"/>
      <w:jc w:val="both"/>
    </w:pPr>
    <w:rPr>
      <w:rFonts w:cs="Arial"/>
      <w:spacing w:val="-2"/>
    </w:rPr>
  </w:style>
  <w:style w:type="paragraph" w:customStyle="1" w:styleId="Corpo113111">
    <w:name w:val="Corpo113111"/>
    <w:basedOn w:val="Standard"/>
    <w:rsid w:val="00592F24"/>
    <w:pPr>
      <w:spacing w:before="120" w:after="120"/>
      <w:jc w:val="both"/>
    </w:pPr>
    <w:rPr>
      <w:rFonts w:cs="Arial"/>
      <w:spacing w:val="-2"/>
    </w:rPr>
  </w:style>
  <w:style w:type="paragraph" w:customStyle="1" w:styleId="Corpotesto111">
    <w:name w:val="Corpo testo111"/>
    <w:basedOn w:val="Standard"/>
    <w:rsid w:val="00592F24"/>
    <w:pPr>
      <w:spacing w:before="240"/>
      <w:ind w:left="907"/>
    </w:pPr>
    <w:rPr>
      <w:lang w:val="en-US"/>
    </w:rPr>
  </w:style>
  <w:style w:type="paragraph" w:customStyle="1" w:styleId="StileCopertinaAllineatoasinistra11">
    <w:name w:val="Stile Copertina + Allineato a sinistra1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1">
    <w:name w:val="circolare sottoparagrafo31"/>
    <w:basedOn w:val="Titolo31"/>
    <w:rsid w:val="00592F24"/>
    <w:rPr>
      <w:sz w:val="26"/>
      <w:szCs w:val="26"/>
    </w:rPr>
  </w:style>
  <w:style w:type="paragraph" w:customStyle="1" w:styleId="Stile211">
    <w:name w:val="Stile211"/>
    <w:basedOn w:val="Titolo21"/>
    <w:rsid w:val="00592F24"/>
  </w:style>
  <w:style w:type="paragraph" w:customStyle="1" w:styleId="Elpunto811">
    <w:name w:val="El_punto811"/>
    <w:basedOn w:val="Puntoelenco"/>
    <w:rsid w:val="00592F24"/>
    <w:pPr>
      <w:spacing w:before="60" w:after="60"/>
    </w:pPr>
  </w:style>
  <w:style w:type="paragraph" w:customStyle="1" w:styleId="Dida511">
    <w:name w:val="Dida511"/>
    <w:basedOn w:val="WW-Didascalia"/>
    <w:rsid w:val="00592F24"/>
  </w:style>
  <w:style w:type="paragraph" w:customStyle="1" w:styleId="Ellettera2511">
    <w:name w:val="El_lettera2511"/>
    <w:basedOn w:val="Ellettera"/>
    <w:rsid w:val="00592F24"/>
  </w:style>
  <w:style w:type="paragraph" w:customStyle="1" w:styleId="EltracciatoCarattereCarattere511">
    <w:name w:val="El_tracciato Carattere Carattere511"/>
    <w:basedOn w:val="ElnotaCarattere"/>
    <w:rsid w:val="00592F24"/>
    <w:pPr>
      <w:ind w:left="0"/>
    </w:pPr>
  </w:style>
  <w:style w:type="paragraph" w:customStyle="1" w:styleId="Elnotalettera611">
    <w:name w:val="El_notalettera611"/>
    <w:basedOn w:val="Elnota"/>
    <w:rsid w:val="00592F24"/>
    <w:pPr>
      <w:ind w:left="616" w:hanging="360"/>
    </w:pPr>
  </w:style>
  <w:style w:type="paragraph" w:customStyle="1" w:styleId="Elnota811">
    <w:name w:val="El_nota811"/>
    <w:basedOn w:val="Nota"/>
    <w:rsid w:val="00592F24"/>
    <w:pPr>
      <w:ind w:left="284" w:hanging="284"/>
    </w:pPr>
  </w:style>
  <w:style w:type="paragraph" w:customStyle="1" w:styleId="EltracciatoCarattere611">
    <w:name w:val="El_tracciato Carattere611"/>
    <w:basedOn w:val="Elnota"/>
    <w:rsid w:val="00592F24"/>
  </w:style>
  <w:style w:type="paragraph" w:customStyle="1" w:styleId="El-711">
    <w:name w:val="El-711"/>
    <w:basedOn w:val="Elpunto"/>
    <w:rsid w:val="00592F24"/>
    <w:pPr>
      <w:ind w:firstLine="0"/>
    </w:pPr>
  </w:style>
  <w:style w:type="paragraph" w:customStyle="1" w:styleId="Elpunto2711">
    <w:name w:val="El_punto2711"/>
    <w:basedOn w:val="Elpunto"/>
    <w:rsid w:val="00592F24"/>
    <w:pPr>
      <w:ind w:left="567" w:hanging="283"/>
    </w:pPr>
  </w:style>
  <w:style w:type="paragraph" w:customStyle="1" w:styleId="StileTabelleAllineatoasinistra511">
    <w:name w:val="Stile Tabelle + Allineato a sinistra511"/>
    <w:basedOn w:val="Tabelle"/>
    <w:rsid w:val="00592F24"/>
    <w:rPr>
      <w:rFonts w:eastAsia="Times New Roman"/>
      <w:szCs w:val="20"/>
    </w:rPr>
  </w:style>
  <w:style w:type="paragraph" w:customStyle="1" w:styleId="StileGlossarioDefCorsivo511">
    <w:name w:val="Stile GlossarioDef + Corsivo511"/>
    <w:basedOn w:val="GlossarioDef"/>
    <w:rsid w:val="00592F24"/>
    <w:rPr>
      <w:i/>
      <w:iCs/>
      <w:spacing w:val="-2"/>
    </w:rPr>
  </w:style>
  <w:style w:type="paragraph" w:customStyle="1" w:styleId="StileEvidenziatoreNonGrassetto211">
    <w:name w:val="Stile Evidenziatore + Non Grassetto211"/>
    <w:basedOn w:val="Evidenziatore"/>
    <w:rsid w:val="00592F24"/>
  </w:style>
  <w:style w:type="paragraph" w:customStyle="1" w:styleId="Elpunto1211">
    <w:name w:val="El_punto1211"/>
    <w:basedOn w:val="Puntoelenco"/>
    <w:rsid w:val="00592F24"/>
    <w:pPr>
      <w:spacing w:before="60" w:after="60"/>
      <w:ind w:left="0" w:firstLine="0"/>
    </w:pPr>
  </w:style>
  <w:style w:type="paragraph" w:customStyle="1" w:styleId="Dida1211">
    <w:name w:val="Dida1211"/>
    <w:basedOn w:val="WW-Didascalia"/>
    <w:rsid w:val="00592F24"/>
  </w:style>
  <w:style w:type="paragraph" w:customStyle="1" w:styleId="Ellettera21211">
    <w:name w:val="El_lettera21211"/>
    <w:basedOn w:val="Ellettera"/>
    <w:rsid w:val="00592F24"/>
  </w:style>
  <w:style w:type="paragraph" w:customStyle="1" w:styleId="EltracciatoCarattereCarattere1211">
    <w:name w:val="El_tracciato Carattere Carattere1211"/>
    <w:basedOn w:val="ElnotaCarattere"/>
    <w:rsid w:val="00592F24"/>
    <w:pPr>
      <w:ind w:left="0" w:firstLine="0"/>
    </w:pPr>
  </w:style>
  <w:style w:type="paragraph" w:customStyle="1" w:styleId="Elnotalettera1211">
    <w:name w:val="El_notalettera1211"/>
    <w:basedOn w:val="Elnota"/>
    <w:rsid w:val="00592F24"/>
    <w:pPr>
      <w:ind w:left="616" w:hanging="360"/>
    </w:pPr>
  </w:style>
  <w:style w:type="paragraph" w:customStyle="1" w:styleId="Elnota1211">
    <w:name w:val="El_nota1211"/>
    <w:basedOn w:val="Nota"/>
    <w:rsid w:val="00592F24"/>
    <w:pPr>
      <w:ind w:left="567" w:hanging="283"/>
    </w:pPr>
  </w:style>
  <w:style w:type="paragraph" w:customStyle="1" w:styleId="EltracciatoCarattere1211">
    <w:name w:val="El_tracciato Carattere1211"/>
    <w:basedOn w:val="Elnota"/>
    <w:rsid w:val="00592F24"/>
  </w:style>
  <w:style w:type="paragraph" w:customStyle="1" w:styleId="El-1211">
    <w:name w:val="El-1211"/>
    <w:basedOn w:val="Elpunto"/>
    <w:rsid w:val="00592F24"/>
    <w:pPr>
      <w:ind w:left="0" w:firstLine="0"/>
    </w:pPr>
  </w:style>
  <w:style w:type="paragraph" w:customStyle="1" w:styleId="Elpunto21211">
    <w:name w:val="El_punto21211"/>
    <w:basedOn w:val="Elpunto"/>
    <w:rsid w:val="00592F24"/>
    <w:pPr>
      <w:ind w:left="720" w:hanging="360"/>
    </w:pPr>
  </w:style>
  <w:style w:type="paragraph" w:customStyle="1" w:styleId="StileTabelleAllineatoasinistra1211">
    <w:name w:val="Stile Tabelle + Allineato a sinistra1211"/>
    <w:basedOn w:val="Tabelle"/>
    <w:rsid w:val="00592F24"/>
    <w:rPr>
      <w:rFonts w:eastAsia="Times New Roman"/>
      <w:szCs w:val="20"/>
    </w:rPr>
  </w:style>
  <w:style w:type="paragraph" w:customStyle="1" w:styleId="StileGlossarioDefCorsivo1211">
    <w:name w:val="Stile GlossarioDef + Corsivo1211"/>
    <w:basedOn w:val="GlossarioDef"/>
    <w:rsid w:val="00592F24"/>
    <w:rPr>
      <w:i/>
      <w:iCs/>
      <w:spacing w:val="-2"/>
    </w:rPr>
  </w:style>
  <w:style w:type="paragraph" w:customStyle="1" w:styleId="Elpunto3211">
    <w:name w:val="El_punto3211"/>
    <w:basedOn w:val="Puntoelenco"/>
    <w:rsid w:val="00592F24"/>
    <w:pPr>
      <w:spacing w:before="60" w:after="60"/>
      <w:ind w:left="0" w:firstLine="0"/>
    </w:pPr>
  </w:style>
  <w:style w:type="paragraph" w:customStyle="1" w:styleId="Dida2211">
    <w:name w:val="Dida2211"/>
    <w:basedOn w:val="WW-Didascalia"/>
    <w:rsid w:val="00592F24"/>
  </w:style>
  <w:style w:type="paragraph" w:customStyle="1" w:styleId="Ellettera22211">
    <w:name w:val="El_lettera22211"/>
    <w:basedOn w:val="Ellettera"/>
    <w:rsid w:val="00592F24"/>
  </w:style>
  <w:style w:type="paragraph" w:customStyle="1" w:styleId="EltracciatoCarattereCarattere2211">
    <w:name w:val="El_tracciato Carattere Carattere2211"/>
    <w:basedOn w:val="ElnotaCarattere"/>
    <w:rsid w:val="00592F24"/>
    <w:pPr>
      <w:ind w:left="0" w:firstLine="0"/>
    </w:pPr>
  </w:style>
  <w:style w:type="paragraph" w:customStyle="1" w:styleId="Elnotalettera2211">
    <w:name w:val="El_notalettera2211"/>
    <w:basedOn w:val="Elnota"/>
    <w:rsid w:val="00592F24"/>
    <w:pPr>
      <w:ind w:left="616" w:hanging="360"/>
    </w:pPr>
  </w:style>
  <w:style w:type="paragraph" w:customStyle="1" w:styleId="Elnota2211">
    <w:name w:val="El_nota2211"/>
    <w:basedOn w:val="Nota"/>
    <w:rsid w:val="00592F24"/>
    <w:pPr>
      <w:ind w:left="567" w:hanging="283"/>
    </w:pPr>
  </w:style>
  <w:style w:type="paragraph" w:customStyle="1" w:styleId="EltracciatoCarattere2211">
    <w:name w:val="El_tracciato Carattere2211"/>
    <w:basedOn w:val="Elnota"/>
    <w:rsid w:val="00592F24"/>
  </w:style>
  <w:style w:type="paragraph" w:customStyle="1" w:styleId="El-2211">
    <w:name w:val="El-2211"/>
    <w:basedOn w:val="Elpunto"/>
    <w:rsid w:val="00592F24"/>
    <w:pPr>
      <w:ind w:left="0" w:firstLine="0"/>
    </w:pPr>
  </w:style>
  <w:style w:type="paragraph" w:customStyle="1" w:styleId="Elpunto22211">
    <w:name w:val="El_punto22211"/>
    <w:basedOn w:val="Elpunto"/>
    <w:rsid w:val="00592F24"/>
    <w:pPr>
      <w:ind w:left="720" w:hanging="360"/>
    </w:pPr>
  </w:style>
  <w:style w:type="paragraph" w:customStyle="1" w:styleId="StileTabelleAllineatoasinistra2211">
    <w:name w:val="Stile Tabelle + Allineato a sinistra2211"/>
    <w:basedOn w:val="Tabelle"/>
    <w:rsid w:val="00592F24"/>
    <w:rPr>
      <w:rFonts w:eastAsia="Times New Roman"/>
      <w:szCs w:val="20"/>
    </w:rPr>
  </w:style>
  <w:style w:type="paragraph" w:customStyle="1" w:styleId="StileGlossarioDefCorsivo2211">
    <w:name w:val="Stile GlossarioDef + Corsivo2211"/>
    <w:basedOn w:val="GlossarioDef"/>
    <w:rsid w:val="00592F24"/>
    <w:rPr>
      <w:i/>
      <w:iCs/>
      <w:spacing w:val="-2"/>
    </w:rPr>
  </w:style>
  <w:style w:type="paragraph" w:customStyle="1" w:styleId="Elpunto4211">
    <w:name w:val="El_punto4211"/>
    <w:basedOn w:val="Puntoelenco"/>
    <w:rsid w:val="00592F24"/>
    <w:pPr>
      <w:spacing w:before="60" w:after="60"/>
    </w:pPr>
  </w:style>
  <w:style w:type="paragraph" w:customStyle="1" w:styleId="Elpunto23211">
    <w:name w:val="El_punto23211"/>
    <w:basedOn w:val="Elpunto"/>
    <w:rsid w:val="00592F24"/>
    <w:pPr>
      <w:ind w:left="567" w:hanging="283"/>
    </w:pPr>
  </w:style>
  <w:style w:type="paragraph" w:customStyle="1" w:styleId="Elnotalettera3211">
    <w:name w:val="El_notalettera3211"/>
    <w:basedOn w:val="Elnota"/>
    <w:rsid w:val="00592F24"/>
    <w:pPr>
      <w:ind w:left="616" w:hanging="360"/>
    </w:pPr>
  </w:style>
  <w:style w:type="paragraph" w:customStyle="1" w:styleId="EltracciatoCarattere3211">
    <w:name w:val="El_tracciato Carattere3211"/>
    <w:basedOn w:val="Elnota"/>
    <w:rsid w:val="00592F24"/>
  </w:style>
  <w:style w:type="paragraph" w:customStyle="1" w:styleId="El-3211">
    <w:name w:val="El-3211"/>
    <w:basedOn w:val="Elpunto"/>
    <w:rsid w:val="00592F24"/>
  </w:style>
  <w:style w:type="paragraph" w:customStyle="1" w:styleId="Elpunto24211">
    <w:name w:val="El_punto24211"/>
    <w:basedOn w:val="Elpunto"/>
    <w:rsid w:val="00592F24"/>
    <w:pPr>
      <w:ind w:left="0" w:firstLine="0"/>
    </w:pPr>
  </w:style>
  <w:style w:type="paragraph" w:customStyle="1" w:styleId="Elpunto5211">
    <w:name w:val="El_punto5211"/>
    <w:basedOn w:val="Puntoelenco"/>
    <w:rsid w:val="00592F24"/>
    <w:pPr>
      <w:spacing w:before="60" w:after="60"/>
    </w:pPr>
  </w:style>
  <w:style w:type="paragraph" w:customStyle="1" w:styleId="Elnota4211">
    <w:name w:val="El_nota4211"/>
    <w:basedOn w:val="Nota"/>
    <w:rsid w:val="00592F24"/>
    <w:pPr>
      <w:ind w:left="567" w:hanging="283"/>
    </w:pPr>
  </w:style>
  <w:style w:type="paragraph" w:customStyle="1" w:styleId="El-4211">
    <w:name w:val="El-4211"/>
    <w:basedOn w:val="Elpunto"/>
    <w:rsid w:val="00592F24"/>
  </w:style>
  <w:style w:type="paragraph" w:customStyle="1" w:styleId="Elpunto6211">
    <w:name w:val="El_punto6211"/>
    <w:basedOn w:val="Puntoelenco"/>
    <w:rsid w:val="00592F24"/>
    <w:pPr>
      <w:spacing w:before="60" w:after="60"/>
      <w:ind w:left="0" w:firstLine="0"/>
    </w:pPr>
  </w:style>
  <w:style w:type="paragraph" w:customStyle="1" w:styleId="Dida3211">
    <w:name w:val="Dida3211"/>
    <w:basedOn w:val="WW-Didascalia"/>
    <w:rsid w:val="00592F24"/>
  </w:style>
  <w:style w:type="paragraph" w:customStyle="1" w:styleId="Ellettera23211">
    <w:name w:val="El_lettera23211"/>
    <w:basedOn w:val="Ellettera"/>
    <w:rsid w:val="00592F24"/>
  </w:style>
  <w:style w:type="paragraph" w:customStyle="1" w:styleId="EltracciatoCarattereCarattere3211">
    <w:name w:val="El_tracciato Carattere Carattere3211"/>
    <w:basedOn w:val="ElnotaCarattere"/>
    <w:rsid w:val="00592F24"/>
    <w:pPr>
      <w:ind w:left="0" w:firstLine="0"/>
    </w:pPr>
  </w:style>
  <w:style w:type="paragraph" w:customStyle="1" w:styleId="Elnotalettera4211">
    <w:name w:val="El_notalettera4211"/>
    <w:basedOn w:val="Elnota"/>
    <w:rsid w:val="00592F24"/>
    <w:pPr>
      <w:ind w:left="616" w:hanging="360"/>
    </w:pPr>
  </w:style>
  <w:style w:type="paragraph" w:customStyle="1" w:styleId="Elnota6211">
    <w:name w:val="El_nota6211"/>
    <w:basedOn w:val="Nota"/>
    <w:rsid w:val="00592F24"/>
    <w:pPr>
      <w:ind w:left="567" w:hanging="283"/>
    </w:pPr>
  </w:style>
  <w:style w:type="paragraph" w:customStyle="1" w:styleId="EltracciatoCarattere4211">
    <w:name w:val="El_tracciato Carattere4211"/>
    <w:basedOn w:val="Elnota"/>
    <w:rsid w:val="00592F24"/>
  </w:style>
  <w:style w:type="paragraph" w:customStyle="1" w:styleId="El-5211">
    <w:name w:val="El-5211"/>
    <w:basedOn w:val="Elpunto"/>
    <w:rsid w:val="00592F24"/>
    <w:pPr>
      <w:ind w:left="0" w:firstLine="0"/>
    </w:pPr>
  </w:style>
  <w:style w:type="paragraph" w:customStyle="1" w:styleId="Elpunto25211">
    <w:name w:val="El_punto25211"/>
    <w:basedOn w:val="Elpunto"/>
    <w:rsid w:val="00592F24"/>
    <w:pPr>
      <w:ind w:left="720" w:hanging="360"/>
    </w:pPr>
  </w:style>
  <w:style w:type="paragraph" w:customStyle="1" w:styleId="StileTabelleAllineatoasinistra3211">
    <w:name w:val="Stile Tabelle + Allineato a sinistra3211"/>
    <w:basedOn w:val="Tabelle"/>
    <w:rsid w:val="00592F24"/>
    <w:rPr>
      <w:rFonts w:eastAsia="Times New Roman"/>
      <w:szCs w:val="20"/>
    </w:rPr>
  </w:style>
  <w:style w:type="paragraph" w:customStyle="1" w:styleId="StileGlossarioDefCorsivo3211">
    <w:name w:val="Stile GlossarioDef + Corsivo3211"/>
    <w:basedOn w:val="GlossarioDef"/>
    <w:rsid w:val="00592F24"/>
    <w:rPr>
      <w:i/>
      <w:iCs/>
      <w:spacing w:val="-2"/>
    </w:rPr>
  </w:style>
  <w:style w:type="paragraph" w:customStyle="1" w:styleId="Elpunto911">
    <w:name w:val="El_punto911"/>
    <w:basedOn w:val="Puntoelenco"/>
    <w:rsid w:val="00592F24"/>
    <w:pPr>
      <w:spacing w:before="60" w:after="60"/>
    </w:pPr>
  </w:style>
  <w:style w:type="paragraph" w:customStyle="1" w:styleId="Dida611">
    <w:name w:val="Dida611"/>
    <w:basedOn w:val="WW-Didascalia"/>
    <w:rsid w:val="00592F24"/>
  </w:style>
  <w:style w:type="paragraph" w:customStyle="1" w:styleId="Ellettera2611">
    <w:name w:val="El_lettera2611"/>
    <w:basedOn w:val="Ellettera"/>
    <w:rsid w:val="00592F24"/>
  </w:style>
  <w:style w:type="paragraph" w:customStyle="1" w:styleId="EltracciatoCarattereCarattere611">
    <w:name w:val="El_tracciato Carattere Carattere611"/>
    <w:basedOn w:val="ElnotaCarattere"/>
    <w:rsid w:val="00592F24"/>
    <w:pPr>
      <w:ind w:left="0"/>
    </w:pPr>
  </w:style>
  <w:style w:type="paragraph" w:customStyle="1" w:styleId="Elnotalettera711">
    <w:name w:val="El_notalettera711"/>
    <w:basedOn w:val="Elnota"/>
    <w:rsid w:val="00592F24"/>
    <w:pPr>
      <w:ind w:left="616" w:hanging="360"/>
    </w:pPr>
  </w:style>
  <w:style w:type="paragraph" w:customStyle="1" w:styleId="Elnota911">
    <w:name w:val="El_nota911"/>
    <w:basedOn w:val="Nota"/>
    <w:rsid w:val="00592F24"/>
    <w:pPr>
      <w:ind w:left="284" w:hanging="284"/>
    </w:pPr>
  </w:style>
  <w:style w:type="paragraph" w:customStyle="1" w:styleId="EltracciatoCarattere711">
    <w:name w:val="El_tracciato Carattere711"/>
    <w:basedOn w:val="Elnota"/>
    <w:rsid w:val="00592F24"/>
  </w:style>
  <w:style w:type="paragraph" w:customStyle="1" w:styleId="El-811">
    <w:name w:val="El-811"/>
    <w:basedOn w:val="Elpunto"/>
    <w:rsid w:val="00592F24"/>
    <w:pPr>
      <w:ind w:firstLine="0"/>
    </w:pPr>
  </w:style>
  <w:style w:type="paragraph" w:customStyle="1" w:styleId="Elpunto2811">
    <w:name w:val="El_punto2811"/>
    <w:basedOn w:val="Elpunto"/>
    <w:rsid w:val="00592F24"/>
    <w:pPr>
      <w:ind w:left="567" w:hanging="283"/>
    </w:pPr>
  </w:style>
  <w:style w:type="paragraph" w:customStyle="1" w:styleId="StileTabelleAllineatoasinistra611">
    <w:name w:val="Stile Tabelle + Allineato a sinistra611"/>
    <w:basedOn w:val="Tabelle"/>
    <w:rsid w:val="00592F24"/>
    <w:rPr>
      <w:rFonts w:eastAsia="Times New Roman"/>
      <w:szCs w:val="20"/>
    </w:rPr>
  </w:style>
  <w:style w:type="paragraph" w:customStyle="1" w:styleId="StileGlossarioDefCorsivo611">
    <w:name w:val="Stile GlossarioDef + Corsivo611"/>
    <w:basedOn w:val="GlossarioDef"/>
    <w:rsid w:val="00592F24"/>
    <w:rPr>
      <w:i/>
      <w:iCs/>
      <w:spacing w:val="-2"/>
    </w:rPr>
  </w:style>
  <w:style w:type="paragraph" w:customStyle="1" w:styleId="StileEvidenziatoreNonGrassetto311">
    <w:name w:val="Stile Evidenziatore + Non Grassetto311"/>
    <w:basedOn w:val="Evidenziatore"/>
    <w:rsid w:val="00592F24"/>
  </w:style>
  <w:style w:type="paragraph" w:customStyle="1" w:styleId="Elpunto1311">
    <w:name w:val="El_punto1311"/>
    <w:basedOn w:val="Puntoelenco"/>
    <w:rsid w:val="00592F24"/>
    <w:pPr>
      <w:spacing w:before="60" w:after="60"/>
      <w:ind w:left="0" w:firstLine="0"/>
    </w:pPr>
  </w:style>
  <w:style w:type="paragraph" w:customStyle="1" w:styleId="Dida1311">
    <w:name w:val="Dida1311"/>
    <w:basedOn w:val="WW-Didascalia"/>
    <w:rsid w:val="00592F24"/>
  </w:style>
  <w:style w:type="paragraph" w:customStyle="1" w:styleId="Ellettera21311">
    <w:name w:val="El_lettera21311"/>
    <w:basedOn w:val="Ellettera"/>
    <w:rsid w:val="00592F24"/>
  </w:style>
  <w:style w:type="paragraph" w:customStyle="1" w:styleId="EltracciatoCarattereCarattere1311">
    <w:name w:val="El_tracciato Carattere Carattere1311"/>
    <w:basedOn w:val="ElnotaCarattere"/>
    <w:rsid w:val="00592F24"/>
    <w:pPr>
      <w:ind w:left="0" w:firstLine="0"/>
    </w:pPr>
  </w:style>
  <w:style w:type="paragraph" w:customStyle="1" w:styleId="Elnotalettera1311">
    <w:name w:val="El_notalettera1311"/>
    <w:basedOn w:val="Elnota"/>
    <w:rsid w:val="00592F24"/>
    <w:pPr>
      <w:ind w:left="616" w:hanging="360"/>
    </w:pPr>
  </w:style>
  <w:style w:type="paragraph" w:customStyle="1" w:styleId="Elnota1311">
    <w:name w:val="El_nota1311"/>
    <w:basedOn w:val="Nota"/>
    <w:rsid w:val="00592F24"/>
    <w:pPr>
      <w:ind w:left="567" w:hanging="283"/>
    </w:pPr>
  </w:style>
  <w:style w:type="paragraph" w:customStyle="1" w:styleId="EltracciatoCarattere1311">
    <w:name w:val="El_tracciato Carattere1311"/>
    <w:basedOn w:val="Elnota"/>
    <w:rsid w:val="00592F24"/>
  </w:style>
  <w:style w:type="paragraph" w:customStyle="1" w:styleId="El-1311">
    <w:name w:val="El-1311"/>
    <w:basedOn w:val="Elpunto"/>
    <w:rsid w:val="00592F24"/>
    <w:pPr>
      <w:ind w:left="0" w:firstLine="0"/>
    </w:pPr>
  </w:style>
  <w:style w:type="paragraph" w:customStyle="1" w:styleId="Elpunto21311">
    <w:name w:val="El_punto21311"/>
    <w:basedOn w:val="Elpunto"/>
    <w:rsid w:val="00592F24"/>
    <w:pPr>
      <w:ind w:left="720" w:hanging="360"/>
    </w:pPr>
  </w:style>
  <w:style w:type="paragraph" w:customStyle="1" w:styleId="StileTabelleAllineatoasinistra1311">
    <w:name w:val="Stile Tabelle + Allineato a sinistra1311"/>
    <w:basedOn w:val="Tabelle"/>
    <w:rsid w:val="00592F24"/>
    <w:rPr>
      <w:rFonts w:eastAsia="Times New Roman"/>
      <w:szCs w:val="20"/>
    </w:rPr>
  </w:style>
  <w:style w:type="paragraph" w:customStyle="1" w:styleId="StileGlossarioDefCorsivo1311">
    <w:name w:val="Stile GlossarioDef + Corsivo1311"/>
    <w:basedOn w:val="GlossarioDef"/>
    <w:rsid w:val="00592F24"/>
    <w:rPr>
      <w:i/>
      <w:iCs/>
      <w:spacing w:val="-2"/>
    </w:rPr>
  </w:style>
  <w:style w:type="paragraph" w:customStyle="1" w:styleId="Elpunto3311">
    <w:name w:val="El_punto3311"/>
    <w:basedOn w:val="Puntoelenco"/>
    <w:rsid w:val="00592F24"/>
    <w:pPr>
      <w:spacing w:before="60" w:after="60"/>
      <w:ind w:left="0" w:firstLine="0"/>
    </w:pPr>
  </w:style>
  <w:style w:type="paragraph" w:customStyle="1" w:styleId="Dida2311">
    <w:name w:val="Dida2311"/>
    <w:basedOn w:val="WW-Didascalia"/>
    <w:rsid w:val="00592F24"/>
  </w:style>
  <w:style w:type="paragraph" w:customStyle="1" w:styleId="Ellettera22311">
    <w:name w:val="El_lettera22311"/>
    <w:basedOn w:val="Ellettera"/>
    <w:rsid w:val="00592F24"/>
  </w:style>
  <w:style w:type="paragraph" w:customStyle="1" w:styleId="EltracciatoCarattereCarattere2311">
    <w:name w:val="El_tracciato Carattere Carattere2311"/>
    <w:basedOn w:val="ElnotaCarattere"/>
    <w:rsid w:val="00592F24"/>
    <w:pPr>
      <w:ind w:left="0" w:firstLine="0"/>
    </w:pPr>
  </w:style>
  <w:style w:type="paragraph" w:customStyle="1" w:styleId="Elnotalettera2311">
    <w:name w:val="El_notalettera2311"/>
    <w:basedOn w:val="Elnota"/>
    <w:rsid w:val="00592F24"/>
    <w:pPr>
      <w:ind w:left="616" w:hanging="360"/>
    </w:pPr>
  </w:style>
  <w:style w:type="paragraph" w:customStyle="1" w:styleId="Elnota2311">
    <w:name w:val="El_nota2311"/>
    <w:basedOn w:val="Nota"/>
    <w:rsid w:val="00592F24"/>
    <w:pPr>
      <w:ind w:left="567" w:hanging="283"/>
    </w:pPr>
  </w:style>
  <w:style w:type="paragraph" w:customStyle="1" w:styleId="EltracciatoCarattere2311">
    <w:name w:val="El_tracciato Carattere2311"/>
    <w:basedOn w:val="Elnota"/>
    <w:rsid w:val="00592F24"/>
  </w:style>
  <w:style w:type="paragraph" w:customStyle="1" w:styleId="El-2311">
    <w:name w:val="El-2311"/>
    <w:basedOn w:val="Elpunto"/>
    <w:rsid w:val="00592F24"/>
    <w:pPr>
      <w:ind w:left="0" w:firstLine="0"/>
    </w:pPr>
  </w:style>
  <w:style w:type="paragraph" w:customStyle="1" w:styleId="Elpunto22311">
    <w:name w:val="El_punto22311"/>
    <w:basedOn w:val="Elpunto"/>
    <w:rsid w:val="00592F24"/>
    <w:pPr>
      <w:ind w:left="720" w:hanging="360"/>
    </w:pPr>
  </w:style>
  <w:style w:type="paragraph" w:customStyle="1" w:styleId="StileTabelleAllineatoasinistra2311">
    <w:name w:val="Stile Tabelle + Allineato a sinistra2311"/>
    <w:basedOn w:val="Tabelle"/>
    <w:rsid w:val="00592F24"/>
    <w:rPr>
      <w:rFonts w:eastAsia="Times New Roman"/>
      <w:szCs w:val="20"/>
    </w:rPr>
  </w:style>
  <w:style w:type="paragraph" w:customStyle="1" w:styleId="StileGlossarioDefCorsivo2311">
    <w:name w:val="Stile GlossarioDef + Corsivo2311"/>
    <w:basedOn w:val="GlossarioDef"/>
    <w:rsid w:val="00592F24"/>
    <w:rPr>
      <w:i/>
      <w:iCs/>
      <w:spacing w:val="-2"/>
    </w:rPr>
  </w:style>
  <w:style w:type="paragraph" w:customStyle="1" w:styleId="Elpunto4311">
    <w:name w:val="El_punto4311"/>
    <w:basedOn w:val="Puntoelenco"/>
    <w:rsid w:val="00592F24"/>
    <w:pPr>
      <w:spacing w:before="60" w:after="60"/>
    </w:pPr>
  </w:style>
  <w:style w:type="paragraph" w:customStyle="1" w:styleId="Elpunto23311">
    <w:name w:val="El_punto23311"/>
    <w:basedOn w:val="Elpunto"/>
    <w:rsid w:val="00592F24"/>
    <w:pPr>
      <w:ind w:left="567" w:hanging="283"/>
    </w:pPr>
  </w:style>
  <w:style w:type="paragraph" w:customStyle="1" w:styleId="Elnotalettera3311">
    <w:name w:val="El_notalettera3311"/>
    <w:basedOn w:val="Elnota"/>
    <w:rsid w:val="00592F24"/>
    <w:pPr>
      <w:ind w:left="616" w:hanging="360"/>
    </w:pPr>
  </w:style>
  <w:style w:type="paragraph" w:customStyle="1" w:styleId="EltracciatoCarattere3311">
    <w:name w:val="El_tracciato Carattere3311"/>
    <w:basedOn w:val="Elnota"/>
    <w:rsid w:val="00592F24"/>
  </w:style>
  <w:style w:type="paragraph" w:customStyle="1" w:styleId="El-3311">
    <w:name w:val="El-3311"/>
    <w:basedOn w:val="Elpunto"/>
    <w:rsid w:val="00592F24"/>
  </w:style>
  <w:style w:type="paragraph" w:customStyle="1" w:styleId="Elpunto24311">
    <w:name w:val="El_punto24311"/>
    <w:basedOn w:val="Elpunto"/>
    <w:rsid w:val="00592F24"/>
    <w:pPr>
      <w:ind w:left="0" w:firstLine="0"/>
    </w:pPr>
  </w:style>
  <w:style w:type="paragraph" w:customStyle="1" w:styleId="Elpunto5311">
    <w:name w:val="El_punto5311"/>
    <w:basedOn w:val="Puntoelenco"/>
    <w:rsid w:val="00592F24"/>
    <w:pPr>
      <w:spacing w:before="60" w:after="60"/>
    </w:pPr>
  </w:style>
  <w:style w:type="paragraph" w:customStyle="1" w:styleId="Elnota4311">
    <w:name w:val="El_nota4311"/>
    <w:basedOn w:val="Nota"/>
    <w:rsid w:val="00592F24"/>
    <w:pPr>
      <w:ind w:left="567" w:hanging="283"/>
    </w:pPr>
  </w:style>
  <w:style w:type="paragraph" w:customStyle="1" w:styleId="El-4311">
    <w:name w:val="El-4311"/>
    <w:basedOn w:val="Elpunto"/>
    <w:rsid w:val="00592F24"/>
  </w:style>
  <w:style w:type="paragraph" w:customStyle="1" w:styleId="Elpunto6311">
    <w:name w:val="El_punto6311"/>
    <w:basedOn w:val="Puntoelenco"/>
    <w:rsid w:val="00592F24"/>
    <w:pPr>
      <w:spacing w:before="60" w:after="60"/>
      <w:ind w:left="0" w:firstLine="0"/>
    </w:pPr>
  </w:style>
  <w:style w:type="paragraph" w:customStyle="1" w:styleId="Dida3311">
    <w:name w:val="Dida3311"/>
    <w:basedOn w:val="WW-Didascalia"/>
    <w:rsid w:val="00592F24"/>
  </w:style>
  <w:style w:type="paragraph" w:customStyle="1" w:styleId="Ellettera23311">
    <w:name w:val="El_lettera23311"/>
    <w:basedOn w:val="Ellettera"/>
    <w:rsid w:val="00592F24"/>
  </w:style>
  <w:style w:type="paragraph" w:customStyle="1" w:styleId="EltracciatoCarattereCarattere3311">
    <w:name w:val="El_tracciato Carattere Carattere3311"/>
    <w:basedOn w:val="ElnotaCarattere"/>
    <w:rsid w:val="00592F24"/>
    <w:pPr>
      <w:ind w:left="0" w:firstLine="0"/>
    </w:pPr>
  </w:style>
  <w:style w:type="paragraph" w:customStyle="1" w:styleId="Elnotalettera4311">
    <w:name w:val="El_notalettera4311"/>
    <w:basedOn w:val="Elnota"/>
    <w:rsid w:val="00592F24"/>
    <w:pPr>
      <w:ind w:left="616" w:hanging="360"/>
    </w:pPr>
  </w:style>
  <w:style w:type="paragraph" w:customStyle="1" w:styleId="Elnota6311">
    <w:name w:val="El_nota6311"/>
    <w:basedOn w:val="Nota"/>
    <w:rsid w:val="00592F24"/>
    <w:pPr>
      <w:ind w:left="567" w:hanging="283"/>
    </w:pPr>
  </w:style>
  <w:style w:type="paragraph" w:customStyle="1" w:styleId="EltracciatoCarattere4311">
    <w:name w:val="El_tracciato Carattere4311"/>
    <w:basedOn w:val="Elnota"/>
    <w:rsid w:val="00592F24"/>
  </w:style>
  <w:style w:type="paragraph" w:customStyle="1" w:styleId="El-5311">
    <w:name w:val="El-5311"/>
    <w:basedOn w:val="Elpunto"/>
    <w:rsid w:val="00592F24"/>
    <w:pPr>
      <w:ind w:left="0" w:firstLine="0"/>
    </w:pPr>
  </w:style>
  <w:style w:type="paragraph" w:customStyle="1" w:styleId="Elpunto25311">
    <w:name w:val="El_punto25311"/>
    <w:basedOn w:val="Elpunto"/>
    <w:rsid w:val="00592F24"/>
    <w:pPr>
      <w:ind w:left="720" w:hanging="360"/>
    </w:pPr>
  </w:style>
  <w:style w:type="paragraph" w:customStyle="1" w:styleId="StileTabelleAllineatoasinistra3311">
    <w:name w:val="Stile Tabelle + Allineato a sinistra3311"/>
    <w:basedOn w:val="Tabelle"/>
    <w:rsid w:val="00592F24"/>
    <w:rPr>
      <w:rFonts w:eastAsia="Times New Roman"/>
      <w:szCs w:val="20"/>
    </w:rPr>
  </w:style>
  <w:style w:type="paragraph" w:customStyle="1" w:styleId="StileGlossarioDefCorsivo3311">
    <w:name w:val="Stile GlossarioDef + Corsivo3311"/>
    <w:basedOn w:val="GlossarioDef"/>
    <w:rsid w:val="00592F24"/>
    <w:rPr>
      <w:i/>
      <w:iCs/>
      <w:spacing w:val="-2"/>
    </w:rPr>
  </w:style>
  <w:style w:type="paragraph" w:customStyle="1" w:styleId="ElnotaCarattere711">
    <w:name w:val="El_nota Carattere7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11">
    <w:name w:val="Corpo Carattere Carattere Carattere711"/>
    <w:basedOn w:val="Standard"/>
    <w:rsid w:val="00592F24"/>
    <w:pPr>
      <w:spacing w:before="120" w:after="120"/>
      <w:ind w:left="284"/>
      <w:jc w:val="both"/>
    </w:pPr>
    <w:rPr>
      <w:spacing w:val="-2"/>
    </w:rPr>
  </w:style>
  <w:style w:type="paragraph" w:customStyle="1" w:styleId="Elpunto1011">
    <w:name w:val="El_punto1011"/>
    <w:basedOn w:val="Puntoelenco"/>
    <w:rsid w:val="00592F24"/>
    <w:pPr>
      <w:spacing w:before="60" w:after="60"/>
    </w:pPr>
  </w:style>
  <w:style w:type="paragraph" w:customStyle="1" w:styleId="Dida711">
    <w:name w:val="Dida711"/>
    <w:basedOn w:val="WW-Didascalia"/>
    <w:rsid w:val="00592F24"/>
  </w:style>
  <w:style w:type="paragraph" w:customStyle="1" w:styleId="Ellettera2711">
    <w:name w:val="El_lettera2711"/>
    <w:basedOn w:val="Ellettera"/>
    <w:rsid w:val="00592F24"/>
  </w:style>
  <w:style w:type="paragraph" w:customStyle="1" w:styleId="EltracciatoCarattereCarattere711">
    <w:name w:val="El_tracciato Carattere Carattere711"/>
    <w:basedOn w:val="ElnotaCarattere"/>
    <w:rsid w:val="00592F24"/>
    <w:pPr>
      <w:ind w:left="0"/>
    </w:pPr>
  </w:style>
  <w:style w:type="paragraph" w:customStyle="1" w:styleId="Evidenziatore811">
    <w:name w:val="Evidenziatore811"/>
    <w:basedOn w:val="Standard"/>
    <w:rsid w:val="00592F24"/>
    <w:pPr>
      <w:spacing w:before="120" w:after="140"/>
      <w:jc w:val="both"/>
    </w:pPr>
    <w:rPr>
      <w:rFonts w:cs="Arial"/>
      <w:b/>
      <w:spacing w:val="-2"/>
    </w:rPr>
  </w:style>
  <w:style w:type="paragraph" w:customStyle="1" w:styleId="Figura811">
    <w:name w:val="Figura811"/>
    <w:basedOn w:val="Standard"/>
    <w:rsid w:val="00592F24"/>
    <w:pPr>
      <w:keepNext/>
      <w:spacing w:before="240" w:after="120"/>
      <w:jc w:val="center"/>
    </w:pPr>
  </w:style>
  <w:style w:type="paragraph" w:customStyle="1" w:styleId="Tabelle711">
    <w:name w:val="Tabelle711"/>
    <w:basedOn w:val="Standard"/>
    <w:rsid w:val="00592F24"/>
    <w:pPr>
      <w:spacing w:before="120" w:after="360"/>
    </w:pPr>
    <w:rPr>
      <w:rFonts w:eastAsia="Arial Unicode MS"/>
    </w:rPr>
  </w:style>
  <w:style w:type="paragraph" w:customStyle="1" w:styleId="Corpolettera711">
    <w:name w:val="Corpo_lettera711"/>
    <w:basedOn w:val="Standard"/>
    <w:rsid w:val="00592F24"/>
    <w:pPr>
      <w:spacing w:before="120" w:after="120"/>
      <w:ind w:firstLine="340"/>
      <w:jc w:val="both"/>
    </w:pPr>
    <w:rPr>
      <w:rFonts w:cs="Arial"/>
      <w:spacing w:val="-2"/>
    </w:rPr>
  </w:style>
  <w:style w:type="paragraph" w:customStyle="1" w:styleId="Elnotalettera811">
    <w:name w:val="El_notalettera811"/>
    <w:basedOn w:val="Elnota"/>
    <w:rsid w:val="00592F24"/>
    <w:pPr>
      <w:ind w:left="616" w:hanging="360"/>
    </w:pPr>
  </w:style>
  <w:style w:type="paragraph" w:customStyle="1" w:styleId="Elnota1011">
    <w:name w:val="El_nota1011"/>
    <w:basedOn w:val="Nota"/>
    <w:rsid w:val="00592F24"/>
    <w:pPr>
      <w:ind w:left="567" w:hanging="283"/>
    </w:pPr>
  </w:style>
  <w:style w:type="paragraph" w:customStyle="1" w:styleId="Elnumero2711">
    <w:name w:val="El_numero2711"/>
    <w:basedOn w:val="Standard"/>
    <w:rsid w:val="00592F24"/>
    <w:pPr>
      <w:spacing w:before="40" w:after="40"/>
      <w:ind w:left="851"/>
    </w:pPr>
    <w:rPr>
      <w:rFonts w:cs="Arial"/>
      <w:szCs w:val="20"/>
    </w:rPr>
  </w:style>
  <w:style w:type="paragraph" w:customStyle="1" w:styleId="EltracciatoCarattere811">
    <w:name w:val="El_tracciato Carattere811"/>
    <w:basedOn w:val="Elnota"/>
    <w:rsid w:val="00592F24"/>
  </w:style>
  <w:style w:type="paragraph" w:customStyle="1" w:styleId="El-911">
    <w:name w:val="El-911"/>
    <w:basedOn w:val="Elpunto"/>
    <w:rsid w:val="00592F24"/>
    <w:pPr>
      <w:ind w:firstLine="0"/>
    </w:pPr>
  </w:style>
  <w:style w:type="paragraph" w:customStyle="1" w:styleId="Elpunto2911">
    <w:name w:val="El_punto2911"/>
    <w:basedOn w:val="Elpunto"/>
    <w:rsid w:val="00592F24"/>
    <w:pPr>
      <w:ind w:left="567" w:hanging="283"/>
    </w:pPr>
  </w:style>
  <w:style w:type="paragraph" w:customStyle="1" w:styleId="StileTabelleAllineatoasinistra711">
    <w:name w:val="Stile Tabelle + Allineato a sinistra711"/>
    <w:basedOn w:val="Tabelle"/>
    <w:rsid w:val="00592F24"/>
    <w:rPr>
      <w:rFonts w:eastAsia="Times New Roman"/>
      <w:szCs w:val="20"/>
    </w:rPr>
  </w:style>
  <w:style w:type="paragraph" w:customStyle="1" w:styleId="tit3711">
    <w:name w:val="tit3711"/>
    <w:basedOn w:val="Standard"/>
    <w:rsid w:val="00592F24"/>
    <w:pPr>
      <w:spacing w:before="480"/>
    </w:pPr>
    <w:rPr>
      <w:rFonts w:ascii="Arial" w:hAnsi="Arial" w:cs="Arial"/>
      <w:b/>
      <w:bCs/>
      <w:color w:val="006699"/>
      <w:sz w:val="20"/>
      <w:szCs w:val="20"/>
    </w:rPr>
  </w:style>
  <w:style w:type="paragraph" w:customStyle="1" w:styleId="corpo711">
    <w:name w:val="corpo711"/>
    <w:basedOn w:val="Standard"/>
    <w:rsid w:val="00592F24"/>
    <w:pPr>
      <w:spacing w:before="120" w:after="120"/>
      <w:ind w:right="100"/>
      <w:jc w:val="both"/>
    </w:pPr>
    <w:rPr>
      <w:rFonts w:ascii="Arial" w:hAnsi="Arial" w:cs="Arial"/>
      <w:color w:val="000000"/>
      <w:sz w:val="18"/>
      <w:szCs w:val="18"/>
    </w:rPr>
  </w:style>
  <w:style w:type="paragraph" w:customStyle="1" w:styleId="tit2711">
    <w:name w:val="tit2711"/>
    <w:basedOn w:val="Standard"/>
    <w:rsid w:val="00592F24"/>
    <w:pPr>
      <w:spacing w:before="400" w:after="60"/>
    </w:pPr>
    <w:rPr>
      <w:rFonts w:ascii="Arial" w:hAnsi="Arial" w:cs="Arial"/>
      <w:b/>
      <w:bCs/>
      <w:color w:val="006699"/>
      <w:sz w:val="22"/>
      <w:szCs w:val="22"/>
    </w:rPr>
  </w:style>
  <w:style w:type="paragraph" w:customStyle="1" w:styleId="corpotab7110">
    <w:name w:val="corpotab711"/>
    <w:basedOn w:val="Standard"/>
    <w:rsid w:val="00592F24"/>
    <w:pPr>
      <w:spacing w:before="20" w:after="20"/>
      <w:ind w:left="40" w:right="40"/>
    </w:pPr>
    <w:rPr>
      <w:rFonts w:ascii="Arial" w:hAnsi="Arial" w:cs="Arial"/>
      <w:color w:val="000000"/>
      <w:sz w:val="18"/>
      <w:szCs w:val="18"/>
    </w:rPr>
  </w:style>
  <w:style w:type="paragraph" w:customStyle="1" w:styleId="Normale2711">
    <w:name w:val="Normale 2711"/>
    <w:basedOn w:val="Standard"/>
    <w:rsid w:val="00592F24"/>
    <w:pPr>
      <w:spacing w:before="120"/>
      <w:ind w:left="567" w:right="567"/>
    </w:pPr>
    <w:rPr>
      <w:sz w:val="22"/>
      <w:szCs w:val="20"/>
    </w:rPr>
  </w:style>
  <w:style w:type="paragraph" w:customStyle="1" w:styleId="tit4711">
    <w:name w:val="tit4711"/>
    <w:basedOn w:val="Standard"/>
    <w:rsid w:val="00592F24"/>
    <w:pPr>
      <w:spacing w:before="120"/>
    </w:pPr>
    <w:rPr>
      <w:rFonts w:ascii="Arial" w:hAnsi="Arial" w:cs="Arial"/>
      <w:b/>
      <w:bCs/>
      <w:i/>
      <w:iCs/>
      <w:color w:val="006699"/>
      <w:sz w:val="18"/>
      <w:szCs w:val="18"/>
    </w:rPr>
  </w:style>
  <w:style w:type="paragraph" w:customStyle="1" w:styleId="CorpoCarattereCarattere711">
    <w:name w:val="Corpo Carattere Carattere711"/>
    <w:basedOn w:val="Standard"/>
    <w:rsid w:val="00592F24"/>
    <w:pPr>
      <w:spacing w:before="120" w:after="120"/>
      <w:ind w:left="284"/>
      <w:jc w:val="both"/>
    </w:pPr>
    <w:rPr>
      <w:spacing w:val="-2"/>
    </w:rPr>
  </w:style>
  <w:style w:type="paragraph" w:customStyle="1" w:styleId="rgsufficio1711">
    <w:name w:val="rgs_ufficio1711"/>
    <w:basedOn w:val="Standard"/>
    <w:rsid w:val="00592F24"/>
    <w:pPr>
      <w:jc w:val="center"/>
    </w:pPr>
    <w:rPr>
      <w:smallCaps/>
      <w:sz w:val="16"/>
      <w:szCs w:val="20"/>
    </w:rPr>
  </w:style>
  <w:style w:type="paragraph" w:customStyle="1" w:styleId="rgsoggetto611">
    <w:name w:val="rgs_oggetto611"/>
    <w:basedOn w:val="Standard"/>
    <w:rsid w:val="00592F24"/>
    <w:pPr>
      <w:ind w:left="1000" w:hanging="1000"/>
    </w:pPr>
    <w:rPr>
      <w:sz w:val="20"/>
      <w:szCs w:val="20"/>
    </w:rPr>
  </w:style>
  <w:style w:type="paragraph" w:customStyle="1" w:styleId="StileGlossarioDefCorsivo711">
    <w:name w:val="Stile GlossarioDef + Corsivo711"/>
    <w:basedOn w:val="GlossarioDef"/>
    <w:rsid w:val="00592F24"/>
    <w:rPr>
      <w:i/>
      <w:iCs/>
      <w:spacing w:val="-2"/>
    </w:rPr>
  </w:style>
  <w:style w:type="paragraph" w:customStyle="1" w:styleId="corpocarattere711">
    <w:name w:val="corpocarattere711"/>
    <w:basedOn w:val="Standard"/>
    <w:rsid w:val="00592F24"/>
    <w:pPr>
      <w:spacing w:before="280" w:after="280"/>
    </w:pPr>
    <w:rPr>
      <w:rFonts w:ascii="Arial Unicode MS" w:eastAsia="Arial Unicode MS" w:hAnsi="Arial Unicode MS" w:cs="Arial Unicode MS"/>
    </w:rPr>
  </w:style>
  <w:style w:type="paragraph" w:customStyle="1" w:styleId="0proposta711">
    <w:name w:val="0_proposta711"/>
    <w:basedOn w:val="Standard"/>
    <w:rsid w:val="00592F24"/>
    <w:pPr>
      <w:spacing w:after="120"/>
      <w:jc w:val="both"/>
    </w:pPr>
  </w:style>
  <w:style w:type="paragraph" w:customStyle="1" w:styleId="rgscorpodeltesto711">
    <w:name w:val="rgs_corpodeltesto711"/>
    <w:basedOn w:val="Standard"/>
    <w:rsid w:val="00592F24"/>
    <w:pPr>
      <w:spacing w:after="120" w:line="360" w:lineRule="auto"/>
      <w:ind w:firstLine="799"/>
      <w:jc w:val="both"/>
    </w:pPr>
    <w:rPr>
      <w:szCs w:val="20"/>
    </w:rPr>
  </w:style>
  <w:style w:type="paragraph" w:customStyle="1" w:styleId="StileEvidenziatoreNonGrassetto411">
    <w:name w:val="Stile Evidenziatore + Non Grassetto411"/>
    <w:basedOn w:val="Evidenziatore"/>
    <w:rsid w:val="00592F24"/>
  </w:style>
  <w:style w:type="paragraph" w:customStyle="1" w:styleId="CM114711">
    <w:name w:val="CM114711"/>
    <w:basedOn w:val="Standard"/>
    <w:next w:val="Standard"/>
    <w:rsid w:val="00592F24"/>
    <w:pPr>
      <w:widowControl w:val="0"/>
      <w:autoSpaceDE w:val="0"/>
      <w:spacing w:after="105"/>
      <w:ind w:right="508"/>
    </w:pPr>
  </w:style>
  <w:style w:type="paragraph" w:customStyle="1" w:styleId="testo1711">
    <w:name w:val="testo1711"/>
    <w:basedOn w:val="Standard"/>
    <w:rsid w:val="00592F24"/>
    <w:pPr>
      <w:widowControl w:val="0"/>
      <w:ind w:left="426" w:right="-1"/>
      <w:jc w:val="both"/>
    </w:pPr>
    <w:rPr>
      <w:sz w:val="22"/>
      <w:szCs w:val="20"/>
    </w:rPr>
  </w:style>
  <w:style w:type="paragraph" w:customStyle="1" w:styleId="ElnotaCarattere1411">
    <w:name w:val="El_nota Carattere1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11">
    <w:name w:val="Corpo Carattere Carattere Carattere1411"/>
    <w:basedOn w:val="Standard"/>
    <w:rsid w:val="00592F24"/>
    <w:pPr>
      <w:spacing w:before="120" w:after="120"/>
      <w:ind w:left="284"/>
      <w:jc w:val="both"/>
    </w:pPr>
    <w:rPr>
      <w:spacing w:val="-2"/>
    </w:rPr>
  </w:style>
  <w:style w:type="paragraph" w:customStyle="1" w:styleId="Elpunto1411">
    <w:name w:val="El_punto1411"/>
    <w:basedOn w:val="Puntoelenco"/>
    <w:rsid w:val="00592F24"/>
    <w:pPr>
      <w:spacing w:before="60" w:after="60"/>
      <w:ind w:left="0" w:firstLine="0"/>
    </w:pPr>
  </w:style>
  <w:style w:type="paragraph" w:customStyle="1" w:styleId="Dida1411">
    <w:name w:val="Dida1411"/>
    <w:basedOn w:val="WW-Didascalia"/>
    <w:rsid w:val="00592F24"/>
  </w:style>
  <w:style w:type="paragraph" w:customStyle="1" w:styleId="Ellettera21411">
    <w:name w:val="El_lettera21411"/>
    <w:basedOn w:val="Ellettera"/>
    <w:rsid w:val="00592F24"/>
  </w:style>
  <w:style w:type="paragraph" w:customStyle="1" w:styleId="EltracciatoCarattereCarattere1411">
    <w:name w:val="El_tracciato Carattere Carattere1411"/>
    <w:basedOn w:val="ElnotaCarattere"/>
    <w:rsid w:val="00592F24"/>
    <w:pPr>
      <w:ind w:left="0" w:firstLine="0"/>
    </w:pPr>
  </w:style>
  <w:style w:type="paragraph" w:customStyle="1" w:styleId="Evidenziatore1411">
    <w:name w:val="Evidenziatore1411"/>
    <w:basedOn w:val="Standard"/>
    <w:rsid w:val="00592F24"/>
    <w:pPr>
      <w:spacing w:before="120" w:after="140"/>
      <w:jc w:val="both"/>
    </w:pPr>
    <w:rPr>
      <w:rFonts w:cs="Arial"/>
      <w:b/>
      <w:spacing w:val="-2"/>
    </w:rPr>
  </w:style>
  <w:style w:type="paragraph" w:customStyle="1" w:styleId="Figura1411">
    <w:name w:val="Figura1411"/>
    <w:basedOn w:val="Standard"/>
    <w:rsid w:val="00592F24"/>
    <w:pPr>
      <w:keepNext/>
      <w:spacing w:before="240" w:after="120"/>
      <w:jc w:val="center"/>
    </w:pPr>
  </w:style>
  <w:style w:type="paragraph" w:customStyle="1" w:styleId="Tabelle1411">
    <w:name w:val="Tabelle1411"/>
    <w:basedOn w:val="Standard"/>
    <w:rsid w:val="00592F24"/>
    <w:pPr>
      <w:spacing w:before="120" w:after="360"/>
    </w:pPr>
    <w:rPr>
      <w:rFonts w:eastAsia="Arial Unicode MS"/>
    </w:rPr>
  </w:style>
  <w:style w:type="paragraph" w:customStyle="1" w:styleId="Corpolettera1411">
    <w:name w:val="Corpo_lettera1411"/>
    <w:basedOn w:val="Standard"/>
    <w:rsid w:val="00592F24"/>
    <w:pPr>
      <w:spacing w:before="120" w:after="120"/>
      <w:ind w:firstLine="340"/>
      <w:jc w:val="both"/>
    </w:pPr>
    <w:rPr>
      <w:rFonts w:cs="Arial"/>
      <w:spacing w:val="-2"/>
    </w:rPr>
  </w:style>
  <w:style w:type="paragraph" w:customStyle="1" w:styleId="Elnotalettera1411">
    <w:name w:val="El_notalettera1411"/>
    <w:basedOn w:val="Elnota"/>
    <w:rsid w:val="00592F24"/>
    <w:pPr>
      <w:ind w:left="616" w:hanging="360"/>
    </w:pPr>
  </w:style>
  <w:style w:type="paragraph" w:customStyle="1" w:styleId="Elnota1411">
    <w:name w:val="El_nota1411"/>
    <w:basedOn w:val="Nota"/>
    <w:rsid w:val="00592F24"/>
    <w:pPr>
      <w:ind w:left="567" w:hanging="283"/>
    </w:pPr>
  </w:style>
  <w:style w:type="paragraph" w:customStyle="1" w:styleId="EltracciatoCarattere1411">
    <w:name w:val="El_tracciato Carattere1411"/>
    <w:basedOn w:val="Elnota"/>
    <w:rsid w:val="00592F24"/>
  </w:style>
  <w:style w:type="paragraph" w:customStyle="1" w:styleId="El-1411">
    <w:name w:val="El-1411"/>
    <w:basedOn w:val="Elpunto"/>
    <w:rsid w:val="00592F24"/>
    <w:pPr>
      <w:ind w:left="0" w:firstLine="0"/>
    </w:pPr>
  </w:style>
  <w:style w:type="paragraph" w:customStyle="1" w:styleId="Elpunto21411">
    <w:name w:val="El_punto21411"/>
    <w:basedOn w:val="Elpunto"/>
    <w:rsid w:val="00592F24"/>
    <w:pPr>
      <w:ind w:left="1440" w:hanging="360"/>
    </w:pPr>
  </w:style>
  <w:style w:type="paragraph" w:customStyle="1" w:styleId="Corpo1611">
    <w:name w:val="Corpo1611"/>
    <w:basedOn w:val="Standard"/>
    <w:rsid w:val="00592F24"/>
    <w:pPr>
      <w:spacing w:before="120" w:after="120"/>
      <w:jc w:val="both"/>
    </w:pPr>
    <w:rPr>
      <w:rFonts w:cs="Arial"/>
      <w:spacing w:val="-2"/>
    </w:rPr>
  </w:style>
  <w:style w:type="paragraph" w:customStyle="1" w:styleId="StileTabelleAllineatoasinistra1411">
    <w:name w:val="Stile Tabelle + Allineato a sinistra1411"/>
    <w:basedOn w:val="Tabelle"/>
    <w:rsid w:val="00592F24"/>
    <w:rPr>
      <w:rFonts w:eastAsia="Times New Roman"/>
      <w:szCs w:val="20"/>
    </w:rPr>
  </w:style>
  <w:style w:type="paragraph" w:customStyle="1" w:styleId="tit31411">
    <w:name w:val="tit31411"/>
    <w:basedOn w:val="Standard"/>
    <w:rsid w:val="00592F24"/>
    <w:pPr>
      <w:spacing w:before="480"/>
    </w:pPr>
    <w:rPr>
      <w:rFonts w:ascii="Arial" w:hAnsi="Arial" w:cs="Arial"/>
      <w:b/>
      <w:bCs/>
      <w:color w:val="006699"/>
      <w:sz w:val="20"/>
      <w:szCs w:val="20"/>
    </w:rPr>
  </w:style>
  <w:style w:type="paragraph" w:customStyle="1" w:styleId="corpo1411">
    <w:name w:val="corpo1411"/>
    <w:basedOn w:val="Standard"/>
    <w:rsid w:val="00592F24"/>
    <w:pPr>
      <w:spacing w:before="120" w:after="120"/>
      <w:ind w:right="100"/>
      <w:jc w:val="both"/>
    </w:pPr>
    <w:rPr>
      <w:rFonts w:ascii="Arial" w:hAnsi="Arial" w:cs="Arial"/>
      <w:color w:val="000000"/>
      <w:sz w:val="18"/>
      <w:szCs w:val="18"/>
    </w:rPr>
  </w:style>
  <w:style w:type="paragraph" w:customStyle="1" w:styleId="tit21411">
    <w:name w:val="tit21411"/>
    <w:basedOn w:val="Standard"/>
    <w:rsid w:val="00592F24"/>
    <w:pPr>
      <w:spacing w:before="400" w:after="60"/>
    </w:pPr>
    <w:rPr>
      <w:rFonts w:ascii="Arial" w:hAnsi="Arial" w:cs="Arial"/>
      <w:b/>
      <w:bCs/>
      <w:color w:val="006699"/>
      <w:sz w:val="22"/>
      <w:szCs w:val="22"/>
    </w:rPr>
  </w:style>
  <w:style w:type="paragraph" w:customStyle="1" w:styleId="corpotab14110">
    <w:name w:val="corpotab1411"/>
    <w:basedOn w:val="Standard"/>
    <w:rsid w:val="00592F24"/>
    <w:pPr>
      <w:spacing w:before="20" w:after="20"/>
      <w:ind w:left="40" w:right="40"/>
    </w:pPr>
    <w:rPr>
      <w:rFonts w:ascii="Arial" w:hAnsi="Arial" w:cs="Arial"/>
      <w:color w:val="000000"/>
      <w:sz w:val="18"/>
      <w:szCs w:val="18"/>
    </w:rPr>
  </w:style>
  <w:style w:type="paragraph" w:customStyle="1" w:styleId="Normale21411">
    <w:name w:val="Normale 21411"/>
    <w:basedOn w:val="Standard"/>
    <w:rsid w:val="00592F24"/>
    <w:pPr>
      <w:spacing w:before="120"/>
      <w:ind w:left="567" w:right="567"/>
    </w:pPr>
    <w:rPr>
      <w:sz w:val="22"/>
      <w:szCs w:val="20"/>
    </w:rPr>
  </w:style>
  <w:style w:type="paragraph" w:customStyle="1" w:styleId="tit41411">
    <w:name w:val="tit41411"/>
    <w:basedOn w:val="Standard"/>
    <w:rsid w:val="00592F24"/>
    <w:pPr>
      <w:spacing w:before="120"/>
    </w:pPr>
    <w:rPr>
      <w:rFonts w:ascii="Arial" w:hAnsi="Arial" w:cs="Arial"/>
      <w:b/>
      <w:bCs/>
      <w:i/>
      <w:iCs/>
      <w:color w:val="006699"/>
      <w:sz w:val="18"/>
      <w:szCs w:val="18"/>
    </w:rPr>
  </w:style>
  <w:style w:type="paragraph" w:customStyle="1" w:styleId="CorpoCarattereCarattere1411">
    <w:name w:val="Corpo Carattere Carattere1411"/>
    <w:basedOn w:val="Standard"/>
    <w:rsid w:val="00592F24"/>
    <w:pPr>
      <w:spacing w:before="120" w:after="120"/>
      <w:ind w:left="284"/>
      <w:jc w:val="both"/>
    </w:pPr>
    <w:rPr>
      <w:spacing w:val="-2"/>
    </w:rPr>
  </w:style>
  <w:style w:type="paragraph" w:customStyle="1" w:styleId="rgsufficio11411">
    <w:name w:val="rgs_ufficio11411"/>
    <w:basedOn w:val="Standard"/>
    <w:rsid w:val="00592F24"/>
    <w:pPr>
      <w:jc w:val="center"/>
    </w:pPr>
    <w:rPr>
      <w:smallCaps/>
      <w:sz w:val="16"/>
      <w:szCs w:val="20"/>
    </w:rPr>
  </w:style>
  <w:style w:type="paragraph" w:customStyle="1" w:styleId="rgsoggetto1411">
    <w:name w:val="rgs_oggetto1411"/>
    <w:basedOn w:val="Standard"/>
    <w:rsid w:val="00592F24"/>
    <w:pPr>
      <w:ind w:left="1000" w:hanging="1000"/>
    </w:pPr>
    <w:rPr>
      <w:sz w:val="20"/>
      <w:szCs w:val="20"/>
    </w:rPr>
  </w:style>
  <w:style w:type="paragraph" w:customStyle="1" w:styleId="StileGlossarioDefCorsivo1411">
    <w:name w:val="Stile GlossarioDef + Corsivo1411"/>
    <w:basedOn w:val="GlossarioDef"/>
    <w:rsid w:val="00592F24"/>
    <w:rPr>
      <w:i/>
      <w:iCs/>
      <w:spacing w:val="-2"/>
    </w:rPr>
  </w:style>
  <w:style w:type="paragraph" w:customStyle="1" w:styleId="corpocarattere1411">
    <w:name w:val="corpocarattere1411"/>
    <w:basedOn w:val="Standard"/>
    <w:rsid w:val="00592F24"/>
    <w:pPr>
      <w:spacing w:before="280" w:after="280"/>
    </w:pPr>
    <w:rPr>
      <w:rFonts w:ascii="Arial Unicode MS" w:eastAsia="Arial Unicode MS" w:hAnsi="Arial Unicode MS" w:cs="Arial Unicode MS"/>
    </w:rPr>
  </w:style>
  <w:style w:type="paragraph" w:customStyle="1" w:styleId="0proposta1411">
    <w:name w:val="0_proposta1411"/>
    <w:basedOn w:val="Standard"/>
    <w:rsid w:val="00592F24"/>
    <w:pPr>
      <w:spacing w:after="120"/>
      <w:jc w:val="both"/>
    </w:pPr>
  </w:style>
  <w:style w:type="paragraph" w:customStyle="1" w:styleId="rgscorpodeltesto1411">
    <w:name w:val="rgs_corpodeltesto1411"/>
    <w:basedOn w:val="Standard"/>
    <w:rsid w:val="00592F24"/>
    <w:pPr>
      <w:spacing w:after="120" w:line="360" w:lineRule="auto"/>
      <w:ind w:firstLine="799"/>
      <w:jc w:val="both"/>
    </w:pPr>
    <w:rPr>
      <w:szCs w:val="20"/>
    </w:rPr>
  </w:style>
  <w:style w:type="paragraph" w:customStyle="1" w:styleId="CM1141411">
    <w:name w:val="CM1141411"/>
    <w:basedOn w:val="Standard"/>
    <w:next w:val="Standard"/>
    <w:rsid w:val="00592F24"/>
    <w:pPr>
      <w:widowControl w:val="0"/>
      <w:autoSpaceDE w:val="0"/>
      <w:spacing w:after="105"/>
      <w:ind w:right="508"/>
    </w:pPr>
  </w:style>
  <w:style w:type="paragraph" w:customStyle="1" w:styleId="testo11411">
    <w:name w:val="testo11411"/>
    <w:basedOn w:val="Standard"/>
    <w:rsid w:val="00592F24"/>
    <w:pPr>
      <w:widowControl w:val="0"/>
      <w:ind w:left="426" w:right="-1"/>
      <w:jc w:val="both"/>
    </w:pPr>
    <w:rPr>
      <w:sz w:val="22"/>
      <w:szCs w:val="20"/>
    </w:rPr>
  </w:style>
  <w:style w:type="paragraph" w:customStyle="1" w:styleId="ElnotaCarattere2411">
    <w:name w:val="El_nota Carattere2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11">
    <w:name w:val="Corpo Carattere Carattere Carattere2411"/>
    <w:basedOn w:val="Standard"/>
    <w:rsid w:val="00592F24"/>
    <w:pPr>
      <w:spacing w:before="120" w:after="120"/>
      <w:ind w:left="284"/>
      <w:jc w:val="both"/>
    </w:pPr>
    <w:rPr>
      <w:spacing w:val="-2"/>
    </w:rPr>
  </w:style>
  <w:style w:type="paragraph" w:customStyle="1" w:styleId="Elpunto3411">
    <w:name w:val="El_punto3411"/>
    <w:basedOn w:val="Puntoelenco"/>
    <w:rsid w:val="00592F24"/>
    <w:pPr>
      <w:spacing w:before="60" w:after="60"/>
      <w:ind w:left="0" w:firstLine="0"/>
    </w:pPr>
  </w:style>
  <w:style w:type="paragraph" w:customStyle="1" w:styleId="Dida2411">
    <w:name w:val="Dida2411"/>
    <w:basedOn w:val="WW-Didascalia"/>
    <w:rsid w:val="00592F24"/>
  </w:style>
  <w:style w:type="paragraph" w:customStyle="1" w:styleId="Ellettera22411">
    <w:name w:val="El_lettera22411"/>
    <w:basedOn w:val="Ellettera"/>
    <w:rsid w:val="00592F24"/>
  </w:style>
  <w:style w:type="paragraph" w:customStyle="1" w:styleId="EltracciatoCarattereCarattere2411">
    <w:name w:val="El_tracciato Carattere Carattere2411"/>
    <w:basedOn w:val="ElnotaCarattere"/>
    <w:rsid w:val="00592F24"/>
    <w:pPr>
      <w:ind w:left="0" w:firstLine="0"/>
    </w:pPr>
  </w:style>
  <w:style w:type="paragraph" w:customStyle="1" w:styleId="Evidenziatore2411">
    <w:name w:val="Evidenziatore2411"/>
    <w:basedOn w:val="Standard"/>
    <w:rsid w:val="00592F24"/>
    <w:pPr>
      <w:spacing w:before="120" w:after="140"/>
      <w:jc w:val="both"/>
    </w:pPr>
    <w:rPr>
      <w:rFonts w:cs="Arial"/>
      <w:b/>
      <w:spacing w:val="-2"/>
    </w:rPr>
  </w:style>
  <w:style w:type="paragraph" w:customStyle="1" w:styleId="Figura2411">
    <w:name w:val="Figura2411"/>
    <w:basedOn w:val="Standard"/>
    <w:rsid w:val="00592F24"/>
    <w:pPr>
      <w:keepNext/>
      <w:spacing w:before="240" w:after="120"/>
      <w:jc w:val="center"/>
    </w:pPr>
  </w:style>
  <w:style w:type="paragraph" w:customStyle="1" w:styleId="Tabelle2411">
    <w:name w:val="Tabelle2411"/>
    <w:basedOn w:val="Standard"/>
    <w:rsid w:val="00592F24"/>
    <w:pPr>
      <w:spacing w:before="120" w:after="360"/>
    </w:pPr>
    <w:rPr>
      <w:rFonts w:eastAsia="Arial Unicode MS"/>
    </w:rPr>
  </w:style>
  <w:style w:type="paragraph" w:customStyle="1" w:styleId="Corpolettera2411">
    <w:name w:val="Corpo_lettera2411"/>
    <w:basedOn w:val="Standard"/>
    <w:rsid w:val="00592F24"/>
    <w:pPr>
      <w:spacing w:before="120" w:after="120"/>
      <w:ind w:firstLine="340"/>
      <w:jc w:val="both"/>
    </w:pPr>
    <w:rPr>
      <w:rFonts w:cs="Arial"/>
      <w:spacing w:val="-2"/>
    </w:rPr>
  </w:style>
  <w:style w:type="paragraph" w:customStyle="1" w:styleId="Elnotalettera2411">
    <w:name w:val="El_notalettera2411"/>
    <w:basedOn w:val="Elnota"/>
    <w:rsid w:val="00592F24"/>
    <w:pPr>
      <w:ind w:left="616" w:hanging="360"/>
    </w:pPr>
  </w:style>
  <w:style w:type="paragraph" w:customStyle="1" w:styleId="Elnota2411">
    <w:name w:val="El_nota2411"/>
    <w:basedOn w:val="Nota"/>
    <w:rsid w:val="00592F24"/>
    <w:pPr>
      <w:ind w:left="567" w:hanging="283"/>
    </w:pPr>
  </w:style>
  <w:style w:type="paragraph" w:customStyle="1" w:styleId="EltracciatoCarattere2411">
    <w:name w:val="El_tracciato Carattere2411"/>
    <w:basedOn w:val="Elnota"/>
    <w:rsid w:val="00592F24"/>
  </w:style>
  <w:style w:type="paragraph" w:customStyle="1" w:styleId="El-2411">
    <w:name w:val="El-2411"/>
    <w:basedOn w:val="Elpunto"/>
    <w:rsid w:val="00592F24"/>
    <w:pPr>
      <w:ind w:left="0" w:firstLine="0"/>
    </w:pPr>
  </w:style>
  <w:style w:type="paragraph" w:customStyle="1" w:styleId="Elpunto22411">
    <w:name w:val="El_punto22411"/>
    <w:basedOn w:val="Elpunto"/>
    <w:rsid w:val="00592F24"/>
    <w:pPr>
      <w:ind w:left="1440" w:hanging="360"/>
    </w:pPr>
  </w:style>
  <w:style w:type="paragraph" w:customStyle="1" w:styleId="Corpo2411">
    <w:name w:val="Corpo2411"/>
    <w:basedOn w:val="Standard"/>
    <w:rsid w:val="00592F24"/>
    <w:pPr>
      <w:spacing w:before="120" w:after="120"/>
      <w:jc w:val="both"/>
    </w:pPr>
    <w:rPr>
      <w:rFonts w:cs="Arial"/>
      <w:spacing w:val="-2"/>
    </w:rPr>
  </w:style>
  <w:style w:type="paragraph" w:customStyle="1" w:styleId="StileTabelleAllineatoasinistra2411">
    <w:name w:val="Stile Tabelle + Allineato a sinistra2411"/>
    <w:basedOn w:val="Tabelle"/>
    <w:rsid w:val="00592F24"/>
    <w:rPr>
      <w:rFonts w:eastAsia="Times New Roman"/>
      <w:szCs w:val="20"/>
    </w:rPr>
  </w:style>
  <w:style w:type="paragraph" w:customStyle="1" w:styleId="tit32411">
    <w:name w:val="tit32411"/>
    <w:basedOn w:val="Standard"/>
    <w:rsid w:val="00592F24"/>
    <w:pPr>
      <w:spacing w:before="480"/>
    </w:pPr>
    <w:rPr>
      <w:rFonts w:ascii="Arial" w:hAnsi="Arial" w:cs="Arial"/>
      <w:b/>
      <w:bCs/>
      <w:color w:val="006699"/>
      <w:sz w:val="20"/>
      <w:szCs w:val="20"/>
    </w:rPr>
  </w:style>
  <w:style w:type="paragraph" w:customStyle="1" w:styleId="corpo24110">
    <w:name w:val="corpo2411"/>
    <w:basedOn w:val="Standard"/>
    <w:rsid w:val="00592F24"/>
    <w:pPr>
      <w:spacing w:before="120" w:after="120"/>
      <w:ind w:right="100"/>
      <w:jc w:val="both"/>
    </w:pPr>
    <w:rPr>
      <w:rFonts w:ascii="Arial" w:hAnsi="Arial" w:cs="Arial"/>
      <w:color w:val="000000"/>
      <w:sz w:val="18"/>
      <w:szCs w:val="18"/>
    </w:rPr>
  </w:style>
  <w:style w:type="paragraph" w:customStyle="1" w:styleId="tit22411">
    <w:name w:val="tit22411"/>
    <w:basedOn w:val="Standard"/>
    <w:rsid w:val="00592F24"/>
    <w:pPr>
      <w:spacing w:before="400" w:after="60"/>
    </w:pPr>
    <w:rPr>
      <w:rFonts w:ascii="Arial" w:hAnsi="Arial" w:cs="Arial"/>
      <w:b/>
      <w:bCs/>
      <w:color w:val="006699"/>
      <w:sz w:val="22"/>
      <w:szCs w:val="22"/>
    </w:rPr>
  </w:style>
  <w:style w:type="paragraph" w:customStyle="1" w:styleId="corpotab24110">
    <w:name w:val="corpotab2411"/>
    <w:basedOn w:val="Standard"/>
    <w:rsid w:val="00592F24"/>
    <w:pPr>
      <w:spacing w:before="20" w:after="20"/>
      <w:ind w:left="40" w:right="40"/>
    </w:pPr>
    <w:rPr>
      <w:rFonts w:ascii="Arial" w:hAnsi="Arial" w:cs="Arial"/>
      <w:color w:val="000000"/>
      <w:sz w:val="18"/>
      <w:szCs w:val="18"/>
    </w:rPr>
  </w:style>
  <w:style w:type="paragraph" w:customStyle="1" w:styleId="Normale22411">
    <w:name w:val="Normale 22411"/>
    <w:basedOn w:val="Standard"/>
    <w:rsid w:val="00592F24"/>
    <w:pPr>
      <w:spacing w:before="120"/>
      <w:ind w:left="567" w:right="567"/>
    </w:pPr>
    <w:rPr>
      <w:sz w:val="22"/>
      <w:szCs w:val="20"/>
    </w:rPr>
  </w:style>
  <w:style w:type="paragraph" w:customStyle="1" w:styleId="tit42411">
    <w:name w:val="tit42411"/>
    <w:basedOn w:val="Standard"/>
    <w:rsid w:val="00592F24"/>
    <w:pPr>
      <w:spacing w:before="120"/>
    </w:pPr>
    <w:rPr>
      <w:rFonts w:ascii="Arial" w:hAnsi="Arial" w:cs="Arial"/>
      <w:b/>
      <w:bCs/>
      <w:i/>
      <w:iCs/>
      <w:color w:val="006699"/>
      <w:sz w:val="18"/>
      <w:szCs w:val="18"/>
    </w:rPr>
  </w:style>
  <w:style w:type="paragraph" w:customStyle="1" w:styleId="CorpoCarattereCarattere2411">
    <w:name w:val="Corpo Carattere Carattere2411"/>
    <w:basedOn w:val="Standard"/>
    <w:rsid w:val="00592F24"/>
    <w:pPr>
      <w:spacing w:before="120" w:after="120"/>
      <w:ind w:left="284"/>
      <w:jc w:val="both"/>
    </w:pPr>
    <w:rPr>
      <w:spacing w:val="-2"/>
    </w:rPr>
  </w:style>
  <w:style w:type="paragraph" w:customStyle="1" w:styleId="rgsufficio12411">
    <w:name w:val="rgs_ufficio12411"/>
    <w:basedOn w:val="Standard"/>
    <w:rsid w:val="00592F24"/>
    <w:pPr>
      <w:jc w:val="center"/>
    </w:pPr>
    <w:rPr>
      <w:smallCaps/>
      <w:sz w:val="16"/>
      <w:szCs w:val="20"/>
    </w:rPr>
  </w:style>
  <w:style w:type="paragraph" w:customStyle="1" w:styleId="rgsoggetto2411">
    <w:name w:val="rgs_oggetto2411"/>
    <w:basedOn w:val="Standard"/>
    <w:rsid w:val="00592F24"/>
    <w:pPr>
      <w:ind w:left="1000" w:hanging="1000"/>
    </w:pPr>
    <w:rPr>
      <w:sz w:val="20"/>
      <w:szCs w:val="20"/>
    </w:rPr>
  </w:style>
  <w:style w:type="paragraph" w:customStyle="1" w:styleId="StileGlossarioDefCorsivo2411">
    <w:name w:val="Stile GlossarioDef + Corsivo2411"/>
    <w:basedOn w:val="GlossarioDef"/>
    <w:rsid w:val="00592F24"/>
    <w:rPr>
      <w:i/>
      <w:iCs/>
      <w:spacing w:val="-2"/>
    </w:rPr>
  </w:style>
  <w:style w:type="paragraph" w:customStyle="1" w:styleId="corpocarattere2411">
    <w:name w:val="corpocarattere2411"/>
    <w:basedOn w:val="Standard"/>
    <w:rsid w:val="00592F24"/>
    <w:pPr>
      <w:spacing w:before="280" w:after="280"/>
    </w:pPr>
    <w:rPr>
      <w:rFonts w:ascii="Arial Unicode MS" w:eastAsia="Arial Unicode MS" w:hAnsi="Arial Unicode MS" w:cs="Arial Unicode MS"/>
    </w:rPr>
  </w:style>
  <w:style w:type="paragraph" w:customStyle="1" w:styleId="0proposta2411">
    <w:name w:val="0_proposta2411"/>
    <w:basedOn w:val="Standard"/>
    <w:rsid w:val="00592F24"/>
    <w:pPr>
      <w:spacing w:after="120"/>
      <w:jc w:val="both"/>
    </w:pPr>
  </w:style>
  <w:style w:type="paragraph" w:customStyle="1" w:styleId="rgscorpodeltesto2411">
    <w:name w:val="rgs_corpodeltesto2411"/>
    <w:basedOn w:val="Standard"/>
    <w:rsid w:val="00592F24"/>
    <w:pPr>
      <w:spacing w:after="120" w:line="360" w:lineRule="auto"/>
      <w:ind w:firstLine="799"/>
      <w:jc w:val="both"/>
    </w:pPr>
    <w:rPr>
      <w:szCs w:val="20"/>
    </w:rPr>
  </w:style>
  <w:style w:type="paragraph" w:customStyle="1" w:styleId="CM1142411">
    <w:name w:val="CM1142411"/>
    <w:basedOn w:val="Standard"/>
    <w:next w:val="Standard"/>
    <w:rsid w:val="00592F24"/>
    <w:pPr>
      <w:widowControl w:val="0"/>
      <w:autoSpaceDE w:val="0"/>
      <w:spacing w:after="105"/>
      <w:ind w:right="508"/>
    </w:pPr>
  </w:style>
  <w:style w:type="paragraph" w:customStyle="1" w:styleId="testo12411">
    <w:name w:val="testo12411"/>
    <w:basedOn w:val="Standard"/>
    <w:rsid w:val="00592F24"/>
    <w:pPr>
      <w:widowControl w:val="0"/>
      <w:ind w:left="426" w:right="-1"/>
      <w:jc w:val="both"/>
    </w:pPr>
    <w:rPr>
      <w:sz w:val="22"/>
      <w:szCs w:val="20"/>
    </w:rPr>
  </w:style>
  <w:style w:type="paragraph" w:customStyle="1" w:styleId="Corpo11711">
    <w:name w:val="Corpo11711"/>
    <w:basedOn w:val="Standard"/>
    <w:rsid w:val="00592F24"/>
    <w:pPr>
      <w:spacing w:before="120" w:after="120"/>
      <w:jc w:val="both"/>
    </w:pPr>
    <w:rPr>
      <w:rFonts w:cs="Arial"/>
      <w:spacing w:val="-2"/>
    </w:rPr>
  </w:style>
  <w:style w:type="paragraph" w:customStyle="1" w:styleId="Corpo111411">
    <w:name w:val="Corpo111411"/>
    <w:basedOn w:val="Standard"/>
    <w:rsid w:val="00592F24"/>
    <w:pPr>
      <w:spacing w:before="120" w:after="120"/>
      <w:jc w:val="both"/>
    </w:pPr>
    <w:rPr>
      <w:rFonts w:cs="Arial"/>
      <w:spacing w:val="-2"/>
    </w:rPr>
  </w:style>
  <w:style w:type="paragraph" w:customStyle="1" w:styleId="Elpunto4411">
    <w:name w:val="El_punto4411"/>
    <w:basedOn w:val="Puntoelenco"/>
    <w:rsid w:val="00592F24"/>
    <w:pPr>
      <w:spacing w:before="60" w:after="60"/>
    </w:pPr>
  </w:style>
  <w:style w:type="paragraph" w:customStyle="1" w:styleId="Figura3411">
    <w:name w:val="Figura3411"/>
    <w:basedOn w:val="Standard"/>
    <w:rsid w:val="00592F24"/>
    <w:pPr>
      <w:keepNext/>
      <w:spacing w:before="240" w:after="120"/>
      <w:jc w:val="center"/>
    </w:pPr>
  </w:style>
  <w:style w:type="paragraph" w:customStyle="1" w:styleId="Elnota3411">
    <w:name w:val="El_nota3411"/>
    <w:basedOn w:val="Standard"/>
    <w:rsid w:val="00592F24"/>
    <w:pPr>
      <w:spacing w:before="80" w:after="80"/>
      <w:ind w:left="284" w:hanging="284"/>
    </w:pPr>
    <w:rPr>
      <w:rFonts w:ascii="Arial" w:hAnsi="Arial" w:cs="Arial"/>
      <w:bCs/>
      <w:sz w:val="18"/>
      <w:szCs w:val="3276"/>
    </w:rPr>
  </w:style>
  <w:style w:type="paragraph" w:customStyle="1" w:styleId="Elpunto23411">
    <w:name w:val="El_punto23411"/>
    <w:basedOn w:val="Elpunto"/>
    <w:rsid w:val="00592F24"/>
    <w:pPr>
      <w:ind w:left="567" w:hanging="283"/>
    </w:pPr>
  </w:style>
  <w:style w:type="paragraph" w:customStyle="1" w:styleId="Corpo3411">
    <w:name w:val="Corpo3411"/>
    <w:basedOn w:val="Standard"/>
    <w:rsid w:val="00592F24"/>
    <w:pPr>
      <w:spacing w:before="120" w:after="120"/>
      <w:jc w:val="both"/>
    </w:pPr>
    <w:rPr>
      <w:rFonts w:cs="Arial"/>
      <w:spacing w:val="-2"/>
    </w:rPr>
  </w:style>
  <w:style w:type="paragraph" w:customStyle="1" w:styleId="Elnotalettera3411">
    <w:name w:val="El_notalettera3411"/>
    <w:basedOn w:val="Elnota"/>
    <w:rsid w:val="00592F24"/>
    <w:pPr>
      <w:ind w:left="616" w:hanging="360"/>
    </w:pPr>
  </w:style>
  <w:style w:type="paragraph" w:customStyle="1" w:styleId="EltracciatoCarattere3411">
    <w:name w:val="El_tracciato Carattere3411"/>
    <w:basedOn w:val="Elnota"/>
    <w:rsid w:val="00592F24"/>
  </w:style>
  <w:style w:type="paragraph" w:customStyle="1" w:styleId="El-3411">
    <w:name w:val="El-3411"/>
    <w:basedOn w:val="Elpunto"/>
    <w:rsid w:val="00592F24"/>
  </w:style>
  <w:style w:type="paragraph" w:customStyle="1" w:styleId="Corpo112411">
    <w:name w:val="Corpo112411"/>
    <w:basedOn w:val="Standard"/>
    <w:rsid w:val="00592F24"/>
    <w:pPr>
      <w:spacing w:before="120" w:after="120"/>
      <w:jc w:val="both"/>
    </w:pPr>
    <w:rPr>
      <w:rFonts w:cs="Arial"/>
      <w:spacing w:val="-2"/>
    </w:rPr>
  </w:style>
  <w:style w:type="paragraph" w:customStyle="1" w:styleId="Corpo4411">
    <w:name w:val="Corpo4411"/>
    <w:basedOn w:val="Standard"/>
    <w:rsid w:val="00592F24"/>
    <w:pPr>
      <w:spacing w:before="120" w:after="120"/>
      <w:jc w:val="both"/>
    </w:pPr>
    <w:rPr>
      <w:rFonts w:cs="Arial"/>
      <w:spacing w:val="-2"/>
    </w:rPr>
  </w:style>
  <w:style w:type="paragraph" w:customStyle="1" w:styleId="Elpunto24411">
    <w:name w:val="El_punto24411"/>
    <w:basedOn w:val="Elpunto"/>
    <w:rsid w:val="00592F24"/>
    <w:pPr>
      <w:ind w:left="0" w:firstLine="0"/>
    </w:pPr>
  </w:style>
  <w:style w:type="paragraph" w:customStyle="1" w:styleId="Elpunto5411">
    <w:name w:val="El_punto5411"/>
    <w:basedOn w:val="Puntoelenco"/>
    <w:rsid w:val="00592F24"/>
    <w:pPr>
      <w:spacing w:before="60" w:after="60"/>
    </w:pPr>
  </w:style>
  <w:style w:type="paragraph" w:customStyle="1" w:styleId="Elnota4411">
    <w:name w:val="El_nota4411"/>
    <w:basedOn w:val="Nota"/>
    <w:rsid w:val="00592F24"/>
    <w:pPr>
      <w:ind w:left="567" w:hanging="283"/>
    </w:pPr>
  </w:style>
  <w:style w:type="paragraph" w:customStyle="1" w:styleId="El-4411">
    <w:name w:val="El-4411"/>
    <w:basedOn w:val="Elpunto"/>
    <w:rsid w:val="00592F24"/>
  </w:style>
  <w:style w:type="paragraph" w:customStyle="1" w:styleId="Evidenziatore3411">
    <w:name w:val="Evidenziatore3411"/>
    <w:basedOn w:val="Standard"/>
    <w:rsid w:val="00592F24"/>
    <w:pPr>
      <w:spacing w:before="120" w:after="140"/>
      <w:jc w:val="both"/>
    </w:pPr>
    <w:rPr>
      <w:rFonts w:cs="Arial"/>
      <w:b/>
      <w:spacing w:val="-2"/>
    </w:rPr>
  </w:style>
  <w:style w:type="paragraph" w:customStyle="1" w:styleId="Elnota5411">
    <w:name w:val="El_nota5411"/>
    <w:basedOn w:val="Standard"/>
    <w:rsid w:val="00592F24"/>
    <w:pPr>
      <w:spacing w:before="80" w:after="80"/>
      <w:ind w:left="567" w:hanging="283"/>
    </w:pPr>
    <w:rPr>
      <w:rFonts w:ascii="Arial" w:hAnsi="Arial" w:cs="Arial"/>
      <w:bCs/>
      <w:sz w:val="18"/>
      <w:szCs w:val="3276"/>
    </w:rPr>
  </w:style>
  <w:style w:type="paragraph" w:customStyle="1" w:styleId="ElnotaCarattere3411">
    <w:name w:val="El_nota Carattere3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11">
    <w:name w:val="Corpo Carattere Carattere Carattere3411"/>
    <w:basedOn w:val="Standard"/>
    <w:rsid w:val="00592F24"/>
    <w:pPr>
      <w:spacing w:before="120" w:after="120"/>
      <w:ind w:left="284"/>
      <w:jc w:val="both"/>
    </w:pPr>
    <w:rPr>
      <w:spacing w:val="-2"/>
    </w:rPr>
  </w:style>
  <w:style w:type="paragraph" w:customStyle="1" w:styleId="Elpunto6411">
    <w:name w:val="El_punto6411"/>
    <w:basedOn w:val="Puntoelenco"/>
    <w:rsid w:val="00592F24"/>
    <w:pPr>
      <w:spacing w:before="60" w:after="60"/>
      <w:ind w:left="0" w:firstLine="0"/>
    </w:pPr>
  </w:style>
  <w:style w:type="paragraph" w:customStyle="1" w:styleId="Dida3411">
    <w:name w:val="Dida3411"/>
    <w:basedOn w:val="WW-Didascalia"/>
    <w:rsid w:val="00592F24"/>
  </w:style>
  <w:style w:type="paragraph" w:customStyle="1" w:styleId="Ellettera23411">
    <w:name w:val="El_lettera23411"/>
    <w:basedOn w:val="Ellettera"/>
    <w:rsid w:val="00592F24"/>
  </w:style>
  <w:style w:type="paragraph" w:customStyle="1" w:styleId="EltracciatoCarattereCarattere3411">
    <w:name w:val="El_tracciato Carattere Carattere3411"/>
    <w:basedOn w:val="ElnotaCarattere"/>
    <w:rsid w:val="00592F24"/>
    <w:pPr>
      <w:ind w:left="0" w:firstLine="0"/>
    </w:pPr>
  </w:style>
  <w:style w:type="paragraph" w:customStyle="1" w:styleId="Evidenziatore4411">
    <w:name w:val="Evidenziatore4411"/>
    <w:basedOn w:val="Standard"/>
    <w:rsid w:val="00592F24"/>
    <w:pPr>
      <w:spacing w:before="120" w:after="140"/>
      <w:jc w:val="both"/>
    </w:pPr>
    <w:rPr>
      <w:rFonts w:cs="Arial"/>
      <w:b/>
      <w:spacing w:val="-2"/>
    </w:rPr>
  </w:style>
  <w:style w:type="paragraph" w:customStyle="1" w:styleId="Figura4411">
    <w:name w:val="Figura4411"/>
    <w:basedOn w:val="Standard"/>
    <w:rsid w:val="00592F24"/>
    <w:pPr>
      <w:keepNext/>
      <w:spacing w:before="240" w:after="120"/>
      <w:jc w:val="center"/>
    </w:pPr>
  </w:style>
  <w:style w:type="paragraph" w:customStyle="1" w:styleId="Tabelle3411">
    <w:name w:val="Tabelle3411"/>
    <w:basedOn w:val="Standard"/>
    <w:rsid w:val="00592F24"/>
    <w:pPr>
      <w:spacing w:before="120" w:after="360"/>
    </w:pPr>
    <w:rPr>
      <w:rFonts w:eastAsia="Arial Unicode MS"/>
    </w:rPr>
  </w:style>
  <w:style w:type="paragraph" w:customStyle="1" w:styleId="Corpolettera3411">
    <w:name w:val="Corpo_lettera3411"/>
    <w:basedOn w:val="Standard"/>
    <w:rsid w:val="00592F24"/>
    <w:pPr>
      <w:spacing w:before="120" w:after="120"/>
      <w:ind w:firstLine="340"/>
      <w:jc w:val="both"/>
    </w:pPr>
    <w:rPr>
      <w:rFonts w:cs="Arial"/>
      <w:spacing w:val="-2"/>
    </w:rPr>
  </w:style>
  <w:style w:type="paragraph" w:customStyle="1" w:styleId="Elnotalettera4411">
    <w:name w:val="El_notalettera4411"/>
    <w:basedOn w:val="Elnota"/>
    <w:rsid w:val="00592F24"/>
    <w:pPr>
      <w:ind w:left="616" w:hanging="360"/>
    </w:pPr>
  </w:style>
  <w:style w:type="paragraph" w:customStyle="1" w:styleId="Elnota6411">
    <w:name w:val="El_nota6411"/>
    <w:basedOn w:val="Nota"/>
    <w:rsid w:val="00592F24"/>
    <w:pPr>
      <w:ind w:left="567" w:hanging="283"/>
    </w:pPr>
  </w:style>
  <w:style w:type="paragraph" w:customStyle="1" w:styleId="EltracciatoCarattere4411">
    <w:name w:val="El_tracciato Carattere4411"/>
    <w:basedOn w:val="Elnota"/>
    <w:rsid w:val="00592F24"/>
  </w:style>
  <w:style w:type="paragraph" w:customStyle="1" w:styleId="El-5411">
    <w:name w:val="El-5411"/>
    <w:basedOn w:val="Elpunto"/>
    <w:rsid w:val="00592F24"/>
    <w:pPr>
      <w:ind w:left="0" w:firstLine="0"/>
    </w:pPr>
  </w:style>
  <w:style w:type="paragraph" w:customStyle="1" w:styleId="Elpunto25411">
    <w:name w:val="El_punto25411"/>
    <w:basedOn w:val="Elpunto"/>
    <w:rsid w:val="00592F24"/>
    <w:pPr>
      <w:ind w:left="1440" w:hanging="360"/>
    </w:pPr>
  </w:style>
  <w:style w:type="paragraph" w:customStyle="1" w:styleId="Corpo5411">
    <w:name w:val="Corpo5411"/>
    <w:basedOn w:val="Standard"/>
    <w:rsid w:val="00592F24"/>
    <w:pPr>
      <w:spacing w:before="120" w:after="120"/>
      <w:jc w:val="both"/>
    </w:pPr>
    <w:rPr>
      <w:rFonts w:cs="Arial"/>
      <w:spacing w:val="-2"/>
    </w:rPr>
  </w:style>
  <w:style w:type="paragraph" w:customStyle="1" w:styleId="StileTabelleAllineatoasinistra3411">
    <w:name w:val="Stile Tabelle + Allineato a sinistra3411"/>
    <w:basedOn w:val="Tabelle"/>
    <w:rsid w:val="00592F24"/>
    <w:rPr>
      <w:rFonts w:eastAsia="Times New Roman"/>
      <w:szCs w:val="20"/>
    </w:rPr>
  </w:style>
  <w:style w:type="paragraph" w:customStyle="1" w:styleId="tit33411">
    <w:name w:val="tit33411"/>
    <w:basedOn w:val="Standard"/>
    <w:rsid w:val="00592F24"/>
    <w:pPr>
      <w:spacing w:before="480"/>
    </w:pPr>
    <w:rPr>
      <w:rFonts w:ascii="Arial" w:hAnsi="Arial" w:cs="Arial"/>
      <w:b/>
      <w:bCs/>
      <w:color w:val="006699"/>
      <w:sz w:val="20"/>
      <w:szCs w:val="20"/>
    </w:rPr>
  </w:style>
  <w:style w:type="paragraph" w:customStyle="1" w:styleId="corpo34110">
    <w:name w:val="corpo3411"/>
    <w:basedOn w:val="Standard"/>
    <w:rsid w:val="00592F24"/>
    <w:pPr>
      <w:spacing w:before="120" w:after="120"/>
      <w:ind w:right="100"/>
      <w:jc w:val="both"/>
    </w:pPr>
    <w:rPr>
      <w:rFonts w:ascii="Arial" w:hAnsi="Arial" w:cs="Arial"/>
      <w:color w:val="000000"/>
      <w:sz w:val="18"/>
      <w:szCs w:val="18"/>
    </w:rPr>
  </w:style>
  <w:style w:type="paragraph" w:customStyle="1" w:styleId="tit23411">
    <w:name w:val="tit23411"/>
    <w:basedOn w:val="Standard"/>
    <w:rsid w:val="00592F24"/>
    <w:pPr>
      <w:spacing w:before="400" w:after="60"/>
    </w:pPr>
    <w:rPr>
      <w:rFonts w:ascii="Arial" w:hAnsi="Arial" w:cs="Arial"/>
      <w:b/>
      <w:bCs/>
      <w:color w:val="006699"/>
      <w:sz w:val="22"/>
      <w:szCs w:val="22"/>
    </w:rPr>
  </w:style>
  <w:style w:type="paragraph" w:customStyle="1" w:styleId="corpotab34110">
    <w:name w:val="corpotab3411"/>
    <w:basedOn w:val="Standard"/>
    <w:rsid w:val="00592F24"/>
    <w:pPr>
      <w:spacing w:before="20" w:after="20"/>
      <w:ind w:left="40" w:right="40"/>
    </w:pPr>
    <w:rPr>
      <w:rFonts w:ascii="Arial" w:hAnsi="Arial" w:cs="Arial"/>
      <w:color w:val="000000"/>
      <w:sz w:val="18"/>
      <w:szCs w:val="18"/>
    </w:rPr>
  </w:style>
  <w:style w:type="paragraph" w:customStyle="1" w:styleId="Normale23411">
    <w:name w:val="Normale 23411"/>
    <w:basedOn w:val="Standard"/>
    <w:rsid w:val="00592F24"/>
    <w:pPr>
      <w:spacing w:before="120"/>
      <w:ind w:left="567" w:right="567"/>
    </w:pPr>
    <w:rPr>
      <w:sz w:val="22"/>
      <w:szCs w:val="20"/>
    </w:rPr>
  </w:style>
  <w:style w:type="paragraph" w:customStyle="1" w:styleId="tit43411">
    <w:name w:val="tit43411"/>
    <w:basedOn w:val="Standard"/>
    <w:rsid w:val="00592F24"/>
    <w:pPr>
      <w:spacing w:before="120"/>
    </w:pPr>
    <w:rPr>
      <w:rFonts w:ascii="Arial" w:hAnsi="Arial" w:cs="Arial"/>
      <w:b/>
      <w:bCs/>
      <w:i/>
      <w:iCs/>
      <w:color w:val="006699"/>
      <w:sz w:val="18"/>
      <w:szCs w:val="18"/>
    </w:rPr>
  </w:style>
  <w:style w:type="paragraph" w:customStyle="1" w:styleId="CorpoCarattereCarattere3411">
    <w:name w:val="Corpo Carattere Carattere3411"/>
    <w:basedOn w:val="Standard"/>
    <w:rsid w:val="00592F24"/>
    <w:pPr>
      <w:spacing w:before="120" w:after="120"/>
      <w:ind w:left="284"/>
      <w:jc w:val="both"/>
    </w:pPr>
    <w:rPr>
      <w:spacing w:val="-2"/>
    </w:rPr>
  </w:style>
  <w:style w:type="paragraph" w:customStyle="1" w:styleId="rgsufficio13411">
    <w:name w:val="rgs_ufficio13411"/>
    <w:basedOn w:val="Standard"/>
    <w:rsid w:val="00592F24"/>
    <w:pPr>
      <w:jc w:val="center"/>
    </w:pPr>
    <w:rPr>
      <w:smallCaps/>
      <w:sz w:val="16"/>
      <w:szCs w:val="20"/>
    </w:rPr>
  </w:style>
  <w:style w:type="paragraph" w:customStyle="1" w:styleId="rgsoggetto3411">
    <w:name w:val="rgs_oggetto3411"/>
    <w:basedOn w:val="Standard"/>
    <w:rsid w:val="00592F24"/>
    <w:pPr>
      <w:ind w:left="1000" w:hanging="1000"/>
    </w:pPr>
    <w:rPr>
      <w:sz w:val="20"/>
      <w:szCs w:val="20"/>
    </w:rPr>
  </w:style>
  <w:style w:type="paragraph" w:customStyle="1" w:styleId="StileGlossarioDefCorsivo3411">
    <w:name w:val="Stile GlossarioDef + Corsivo3411"/>
    <w:basedOn w:val="GlossarioDef"/>
    <w:rsid w:val="00592F24"/>
    <w:rPr>
      <w:i/>
      <w:iCs/>
      <w:spacing w:val="-2"/>
    </w:rPr>
  </w:style>
  <w:style w:type="paragraph" w:customStyle="1" w:styleId="corpocarattere3411">
    <w:name w:val="corpocarattere3411"/>
    <w:basedOn w:val="Standard"/>
    <w:rsid w:val="00592F24"/>
    <w:pPr>
      <w:spacing w:before="280" w:after="280"/>
    </w:pPr>
    <w:rPr>
      <w:rFonts w:ascii="Arial Unicode MS" w:eastAsia="Arial Unicode MS" w:hAnsi="Arial Unicode MS" w:cs="Arial Unicode MS"/>
    </w:rPr>
  </w:style>
  <w:style w:type="paragraph" w:customStyle="1" w:styleId="0proposta3411">
    <w:name w:val="0_proposta3411"/>
    <w:basedOn w:val="Standard"/>
    <w:rsid w:val="00592F24"/>
    <w:pPr>
      <w:spacing w:after="120"/>
      <w:jc w:val="both"/>
    </w:pPr>
  </w:style>
  <w:style w:type="paragraph" w:customStyle="1" w:styleId="rgscorpodeltesto3411">
    <w:name w:val="rgs_corpodeltesto3411"/>
    <w:basedOn w:val="Standard"/>
    <w:rsid w:val="00592F24"/>
    <w:pPr>
      <w:spacing w:after="120" w:line="360" w:lineRule="auto"/>
      <w:ind w:firstLine="799"/>
      <w:jc w:val="both"/>
    </w:pPr>
    <w:rPr>
      <w:szCs w:val="20"/>
    </w:rPr>
  </w:style>
  <w:style w:type="paragraph" w:customStyle="1" w:styleId="CM1143411">
    <w:name w:val="CM1143411"/>
    <w:basedOn w:val="Standard"/>
    <w:next w:val="Standard"/>
    <w:rsid w:val="00592F24"/>
    <w:pPr>
      <w:widowControl w:val="0"/>
      <w:autoSpaceDE w:val="0"/>
      <w:spacing w:after="105"/>
      <w:ind w:right="508"/>
    </w:pPr>
  </w:style>
  <w:style w:type="paragraph" w:customStyle="1" w:styleId="testo13411">
    <w:name w:val="testo13411"/>
    <w:basedOn w:val="Standard"/>
    <w:rsid w:val="00592F24"/>
    <w:pPr>
      <w:widowControl w:val="0"/>
      <w:ind w:left="426" w:right="-1"/>
      <w:jc w:val="both"/>
    </w:pPr>
    <w:rPr>
      <w:sz w:val="22"/>
      <w:szCs w:val="20"/>
    </w:rPr>
  </w:style>
  <w:style w:type="paragraph" w:customStyle="1" w:styleId="Corpo12411">
    <w:name w:val="Corpo12411"/>
    <w:basedOn w:val="Standard"/>
    <w:rsid w:val="00592F24"/>
    <w:pPr>
      <w:spacing w:before="120" w:after="120"/>
      <w:jc w:val="both"/>
    </w:pPr>
    <w:rPr>
      <w:rFonts w:cs="Arial"/>
      <w:spacing w:val="-2"/>
    </w:rPr>
  </w:style>
  <w:style w:type="paragraph" w:customStyle="1" w:styleId="Corpo113411">
    <w:name w:val="Corpo113411"/>
    <w:basedOn w:val="Standard"/>
    <w:rsid w:val="00592F24"/>
    <w:pPr>
      <w:spacing w:before="120" w:after="120"/>
      <w:jc w:val="both"/>
    </w:pPr>
    <w:rPr>
      <w:rFonts w:cs="Arial"/>
      <w:spacing w:val="-2"/>
    </w:rPr>
  </w:style>
  <w:style w:type="paragraph" w:customStyle="1" w:styleId="Corpotesto411">
    <w:name w:val="Corpo testo411"/>
    <w:basedOn w:val="Standard"/>
    <w:rsid w:val="00592F24"/>
    <w:pPr>
      <w:spacing w:before="240"/>
      <w:ind w:left="907"/>
    </w:pPr>
    <w:rPr>
      <w:lang w:val="en-US"/>
    </w:rPr>
  </w:style>
  <w:style w:type="paragraph" w:customStyle="1" w:styleId="ElnotaCarattere10">
    <w:name w:val="El_nota Carattere10"/>
    <w:basedOn w:val="Standard"/>
    <w:rsid w:val="00592F24"/>
    <w:pPr>
      <w:spacing w:before="80" w:after="80"/>
      <w:ind w:left="284" w:hanging="284"/>
      <w:jc w:val="both"/>
    </w:pPr>
    <w:rPr>
      <w:rFonts w:ascii="Arial" w:hAnsi="Arial" w:cs="Arial"/>
      <w:bCs/>
      <w:spacing w:val="-2"/>
      <w:sz w:val="18"/>
      <w:szCs w:val="3276"/>
    </w:rPr>
  </w:style>
  <w:style w:type="paragraph" w:customStyle="1" w:styleId="Nota17">
    <w:name w:val="Nota1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0">
    <w:name w:val="Corpo Carattere Carattere Carattere10"/>
    <w:basedOn w:val="Standard"/>
    <w:rsid w:val="00592F24"/>
    <w:pPr>
      <w:spacing w:before="120" w:after="120"/>
      <w:ind w:left="284"/>
      <w:jc w:val="both"/>
    </w:pPr>
    <w:rPr>
      <w:spacing w:val="-2"/>
    </w:rPr>
  </w:style>
  <w:style w:type="paragraph" w:customStyle="1" w:styleId="Elpunto19">
    <w:name w:val="El_punto19"/>
    <w:basedOn w:val="Puntoelenco"/>
    <w:rsid w:val="00592F24"/>
    <w:pPr>
      <w:spacing w:before="60" w:after="60"/>
    </w:pPr>
  </w:style>
  <w:style w:type="paragraph" w:customStyle="1" w:styleId="Copertina19">
    <w:name w:val="Copertina1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rpo80">
    <w:name w:val="Corpo8"/>
    <w:basedOn w:val="Standard"/>
    <w:rsid w:val="00592F24"/>
    <w:pPr>
      <w:spacing w:before="120" w:after="120"/>
      <w:jc w:val="both"/>
    </w:pPr>
    <w:rPr>
      <w:rFonts w:cs="Arial"/>
      <w:spacing w:val="-2"/>
    </w:rPr>
  </w:style>
  <w:style w:type="paragraph" w:customStyle="1" w:styleId="Spazio10">
    <w:name w:val="Spazio10"/>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00">
    <w:name w:val="Corpo_tab10"/>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0">
    <w:name w:val="Destinatari10"/>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0">
    <w:name w:val="Dida10"/>
    <w:basedOn w:val="WW-Didascalia"/>
    <w:rsid w:val="00592F24"/>
  </w:style>
  <w:style w:type="paragraph" w:customStyle="1" w:styleId="Ellettera17">
    <w:name w:val="El_lettera1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0">
    <w:name w:val="El_lettera210"/>
    <w:basedOn w:val="Ellettera"/>
    <w:rsid w:val="00592F24"/>
  </w:style>
  <w:style w:type="paragraph" w:customStyle="1" w:styleId="EltracciatoCarattereCarattere10">
    <w:name w:val="El_tracciato Carattere Carattere10"/>
    <w:basedOn w:val="ElnotaCarattere"/>
    <w:rsid w:val="00592F24"/>
    <w:pPr>
      <w:ind w:left="0"/>
    </w:pPr>
  </w:style>
  <w:style w:type="paragraph" w:customStyle="1" w:styleId="Evidenziatore17">
    <w:name w:val="Evidenziatore17"/>
    <w:basedOn w:val="Standard"/>
    <w:rsid w:val="00592F24"/>
    <w:pPr>
      <w:spacing w:before="120" w:after="140"/>
      <w:jc w:val="both"/>
    </w:pPr>
    <w:rPr>
      <w:rFonts w:cs="Arial"/>
      <w:b/>
      <w:spacing w:val="-2"/>
    </w:rPr>
  </w:style>
  <w:style w:type="paragraph" w:customStyle="1" w:styleId="Figura17">
    <w:name w:val="Figura17"/>
    <w:basedOn w:val="Standard"/>
    <w:rsid w:val="00592F24"/>
    <w:pPr>
      <w:keepNext/>
      <w:spacing w:before="240" w:after="120"/>
      <w:jc w:val="center"/>
    </w:pPr>
  </w:style>
  <w:style w:type="paragraph" w:customStyle="1" w:styleId="Oggetto10">
    <w:name w:val="Oggetto10"/>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0">
    <w:name w:val="Tabelle10"/>
    <w:basedOn w:val="Standard"/>
    <w:rsid w:val="00592F24"/>
    <w:pPr>
      <w:spacing w:before="120" w:after="360"/>
    </w:pPr>
    <w:rPr>
      <w:rFonts w:eastAsia="Arial Unicode MS"/>
    </w:rPr>
  </w:style>
  <w:style w:type="paragraph" w:customStyle="1" w:styleId="Tittab18">
    <w:name w:val="Tit_tab1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0">
    <w:name w:val="Corpo_lettera10"/>
    <w:basedOn w:val="Standard"/>
    <w:rsid w:val="00592F24"/>
    <w:pPr>
      <w:spacing w:before="120" w:after="120"/>
      <w:ind w:firstLine="340"/>
      <w:jc w:val="both"/>
    </w:pPr>
    <w:rPr>
      <w:rFonts w:cs="Arial"/>
      <w:spacing w:val="-2"/>
    </w:rPr>
  </w:style>
  <w:style w:type="paragraph" w:customStyle="1" w:styleId="GlossarioDef17">
    <w:name w:val="GlossarioDef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7">
    <w:name w:val="El_notalettera17"/>
    <w:basedOn w:val="Elnota"/>
    <w:rsid w:val="00592F24"/>
    <w:pPr>
      <w:ind w:left="616" w:hanging="360"/>
    </w:pPr>
  </w:style>
  <w:style w:type="paragraph" w:customStyle="1" w:styleId="Elnota19">
    <w:name w:val="El_nota19"/>
    <w:basedOn w:val="Nota"/>
    <w:rsid w:val="00592F24"/>
    <w:pPr>
      <w:ind w:left="284" w:hanging="284"/>
    </w:pPr>
  </w:style>
  <w:style w:type="paragraph" w:customStyle="1" w:styleId="Elnumero210">
    <w:name w:val="El_numero210"/>
    <w:basedOn w:val="Standard"/>
    <w:rsid w:val="00592F24"/>
    <w:pPr>
      <w:spacing w:before="40" w:after="40"/>
      <w:ind w:left="851"/>
    </w:pPr>
    <w:rPr>
      <w:rFonts w:cs="Arial"/>
      <w:szCs w:val="20"/>
    </w:rPr>
  </w:style>
  <w:style w:type="paragraph" w:customStyle="1" w:styleId="EltracciatoCarattere17">
    <w:name w:val="El_tracciato Carattere17"/>
    <w:basedOn w:val="Elnota"/>
    <w:rsid w:val="00592F24"/>
  </w:style>
  <w:style w:type="paragraph" w:customStyle="1" w:styleId="El-18">
    <w:name w:val="El-18"/>
    <w:basedOn w:val="Elpunto"/>
    <w:rsid w:val="00592F24"/>
    <w:pPr>
      <w:ind w:firstLine="0"/>
    </w:pPr>
  </w:style>
  <w:style w:type="paragraph" w:customStyle="1" w:styleId="Elpunto218">
    <w:name w:val="El_punto218"/>
    <w:basedOn w:val="Elpunto"/>
    <w:rsid w:val="00592F24"/>
    <w:pPr>
      <w:ind w:left="567" w:hanging="283"/>
    </w:pPr>
  </w:style>
  <w:style w:type="paragraph" w:customStyle="1" w:styleId="Parola10">
    <w:name w:val="Parola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7">
    <w:name w:val="Esempio1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0">
    <w:name w:val="Stile Tabelle + Allineato a sinistra10"/>
    <w:basedOn w:val="Tabelle"/>
    <w:rsid w:val="00592F24"/>
    <w:rPr>
      <w:rFonts w:eastAsia="Times New Roman"/>
      <w:szCs w:val="20"/>
    </w:rPr>
  </w:style>
  <w:style w:type="paragraph" w:customStyle="1" w:styleId="tit310">
    <w:name w:val="tit310"/>
    <w:basedOn w:val="Standard"/>
    <w:rsid w:val="00592F24"/>
    <w:pPr>
      <w:spacing w:before="480"/>
    </w:pPr>
    <w:rPr>
      <w:rFonts w:ascii="Arial" w:hAnsi="Arial" w:cs="Arial"/>
      <w:b/>
      <w:bCs/>
      <w:color w:val="006699"/>
      <w:sz w:val="20"/>
      <w:szCs w:val="20"/>
    </w:rPr>
  </w:style>
  <w:style w:type="paragraph" w:customStyle="1" w:styleId="corpo100">
    <w:name w:val="corpo10"/>
    <w:basedOn w:val="Standard"/>
    <w:rsid w:val="00592F24"/>
    <w:pPr>
      <w:spacing w:before="120" w:after="120"/>
      <w:ind w:right="100"/>
      <w:jc w:val="both"/>
    </w:pPr>
    <w:rPr>
      <w:rFonts w:ascii="Arial" w:hAnsi="Arial" w:cs="Arial"/>
      <w:color w:val="000000"/>
      <w:sz w:val="18"/>
      <w:szCs w:val="18"/>
    </w:rPr>
  </w:style>
  <w:style w:type="paragraph" w:customStyle="1" w:styleId="tit210">
    <w:name w:val="tit210"/>
    <w:basedOn w:val="Standard"/>
    <w:rsid w:val="00592F24"/>
    <w:pPr>
      <w:spacing w:before="400" w:after="60"/>
    </w:pPr>
    <w:rPr>
      <w:rFonts w:ascii="Arial" w:hAnsi="Arial" w:cs="Arial"/>
      <w:b/>
      <w:bCs/>
      <w:color w:val="006699"/>
      <w:sz w:val="22"/>
      <w:szCs w:val="22"/>
    </w:rPr>
  </w:style>
  <w:style w:type="paragraph" w:customStyle="1" w:styleId="corpotab101">
    <w:name w:val="corpotab10"/>
    <w:basedOn w:val="Standard"/>
    <w:rsid w:val="00592F24"/>
    <w:pPr>
      <w:spacing w:before="20" w:after="20"/>
      <w:ind w:left="40" w:right="40"/>
    </w:pPr>
    <w:rPr>
      <w:rFonts w:ascii="Arial" w:hAnsi="Arial" w:cs="Arial"/>
      <w:color w:val="000000"/>
      <w:sz w:val="18"/>
      <w:szCs w:val="18"/>
    </w:rPr>
  </w:style>
  <w:style w:type="paragraph" w:customStyle="1" w:styleId="Normale210">
    <w:name w:val="Normale 210"/>
    <w:basedOn w:val="Standard"/>
    <w:rsid w:val="00592F24"/>
    <w:pPr>
      <w:spacing w:before="120"/>
      <w:ind w:left="567" w:right="567"/>
    </w:pPr>
    <w:rPr>
      <w:sz w:val="22"/>
      <w:szCs w:val="20"/>
    </w:rPr>
  </w:style>
  <w:style w:type="paragraph" w:customStyle="1" w:styleId="tit410">
    <w:name w:val="tit410"/>
    <w:basedOn w:val="Standard"/>
    <w:rsid w:val="00592F24"/>
    <w:pPr>
      <w:spacing w:before="120"/>
    </w:pPr>
    <w:rPr>
      <w:rFonts w:ascii="Arial" w:hAnsi="Arial" w:cs="Arial"/>
      <w:b/>
      <w:bCs/>
      <w:i/>
      <w:iCs/>
      <w:color w:val="006699"/>
      <w:sz w:val="18"/>
      <w:szCs w:val="18"/>
    </w:rPr>
  </w:style>
  <w:style w:type="paragraph" w:customStyle="1" w:styleId="CorpoCarattereCarattere10">
    <w:name w:val="Corpo Carattere Carattere10"/>
    <w:basedOn w:val="Standard"/>
    <w:rsid w:val="00592F24"/>
    <w:pPr>
      <w:spacing w:before="120" w:after="120"/>
      <w:ind w:left="284"/>
      <w:jc w:val="both"/>
    </w:pPr>
    <w:rPr>
      <w:spacing w:val="-2"/>
    </w:rPr>
  </w:style>
  <w:style w:type="paragraph" w:customStyle="1" w:styleId="rgsufficio110">
    <w:name w:val="rgs_ufficio110"/>
    <w:basedOn w:val="Standard"/>
    <w:rsid w:val="00592F24"/>
    <w:pPr>
      <w:jc w:val="center"/>
    </w:pPr>
    <w:rPr>
      <w:smallCaps/>
      <w:sz w:val="16"/>
      <w:szCs w:val="20"/>
    </w:rPr>
  </w:style>
  <w:style w:type="paragraph" w:customStyle="1" w:styleId="rgsoggetto9">
    <w:name w:val="rgs_oggetto9"/>
    <w:basedOn w:val="Standard"/>
    <w:rsid w:val="00592F24"/>
    <w:pPr>
      <w:ind w:left="1000" w:hanging="1000"/>
    </w:pPr>
    <w:rPr>
      <w:sz w:val="20"/>
      <w:szCs w:val="20"/>
    </w:rPr>
  </w:style>
  <w:style w:type="paragraph" w:customStyle="1" w:styleId="StileGlossarioDefCorsivo10">
    <w:name w:val="Stile GlossarioDef + Corsivo10"/>
    <w:basedOn w:val="GlossarioDef"/>
    <w:rsid w:val="00592F24"/>
    <w:rPr>
      <w:i/>
      <w:iCs/>
      <w:spacing w:val="-2"/>
    </w:rPr>
  </w:style>
  <w:style w:type="paragraph" w:customStyle="1" w:styleId="corpocarattere100">
    <w:name w:val="corpocarattere10"/>
    <w:basedOn w:val="Standard"/>
    <w:rsid w:val="00592F24"/>
    <w:pPr>
      <w:spacing w:before="280" w:after="280"/>
    </w:pPr>
    <w:rPr>
      <w:rFonts w:ascii="Arial Unicode MS" w:eastAsia="Arial Unicode MS" w:hAnsi="Arial Unicode MS" w:cs="Arial Unicode MS"/>
    </w:rPr>
  </w:style>
  <w:style w:type="paragraph" w:customStyle="1" w:styleId="0proposta10">
    <w:name w:val="0_proposta10"/>
    <w:basedOn w:val="Standard"/>
    <w:rsid w:val="00592F24"/>
    <w:pPr>
      <w:spacing w:after="120"/>
      <w:jc w:val="both"/>
    </w:pPr>
  </w:style>
  <w:style w:type="paragraph" w:customStyle="1" w:styleId="rgscorpodeltesto10">
    <w:name w:val="rgs_corpodeltesto10"/>
    <w:basedOn w:val="Standard"/>
    <w:rsid w:val="00592F24"/>
    <w:pPr>
      <w:spacing w:after="120" w:line="360" w:lineRule="auto"/>
      <w:ind w:firstLine="799"/>
      <w:jc w:val="both"/>
    </w:pPr>
    <w:rPr>
      <w:szCs w:val="20"/>
    </w:rPr>
  </w:style>
  <w:style w:type="paragraph" w:customStyle="1" w:styleId="StileEvidenziatoreNonGrassetto7">
    <w:name w:val="Stile Evidenziatore + Non Grassetto7"/>
    <w:basedOn w:val="Evidenziatore"/>
    <w:rsid w:val="00592F24"/>
  </w:style>
  <w:style w:type="paragraph" w:customStyle="1" w:styleId="CM11410">
    <w:name w:val="CM11410"/>
    <w:basedOn w:val="Standard"/>
    <w:next w:val="Standard"/>
    <w:rsid w:val="00592F24"/>
    <w:pPr>
      <w:widowControl w:val="0"/>
      <w:autoSpaceDE w:val="0"/>
      <w:spacing w:after="105"/>
      <w:ind w:right="508"/>
    </w:pPr>
  </w:style>
  <w:style w:type="paragraph" w:customStyle="1" w:styleId="Default10">
    <w:name w:val="Default10"/>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0">
    <w:name w:val="testo110"/>
    <w:basedOn w:val="Standard"/>
    <w:rsid w:val="00592F24"/>
    <w:pPr>
      <w:widowControl w:val="0"/>
      <w:ind w:left="426" w:right="-1"/>
      <w:jc w:val="both"/>
    </w:pPr>
    <w:rPr>
      <w:sz w:val="22"/>
      <w:szCs w:val="20"/>
    </w:rPr>
  </w:style>
  <w:style w:type="paragraph" w:customStyle="1" w:styleId="ElnotaCarattere17">
    <w:name w:val="El_nota Carattere17"/>
    <w:basedOn w:val="Standard"/>
    <w:rsid w:val="00592F24"/>
    <w:pPr>
      <w:spacing w:before="80" w:after="80"/>
      <w:ind w:left="567" w:hanging="284"/>
      <w:jc w:val="both"/>
    </w:pPr>
    <w:rPr>
      <w:rFonts w:ascii="Arial" w:hAnsi="Arial" w:cs="Arial"/>
      <w:bCs/>
      <w:spacing w:val="-2"/>
      <w:sz w:val="18"/>
      <w:szCs w:val="3276"/>
    </w:rPr>
  </w:style>
  <w:style w:type="paragraph" w:customStyle="1" w:styleId="Nota18">
    <w:name w:val="Nota1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7">
    <w:name w:val="Corpo Carattere Carattere Carattere17"/>
    <w:basedOn w:val="Standard"/>
    <w:rsid w:val="00592F24"/>
    <w:pPr>
      <w:spacing w:before="120" w:after="120"/>
      <w:ind w:left="284"/>
      <w:jc w:val="both"/>
    </w:pPr>
    <w:rPr>
      <w:spacing w:val="-2"/>
    </w:rPr>
  </w:style>
  <w:style w:type="paragraph" w:customStyle="1" w:styleId="Elpunto110">
    <w:name w:val="El_punto110"/>
    <w:basedOn w:val="Puntoelenco"/>
    <w:rsid w:val="00592F24"/>
    <w:pPr>
      <w:spacing w:before="60" w:after="60"/>
      <w:ind w:left="0" w:firstLine="0"/>
    </w:pPr>
  </w:style>
  <w:style w:type="paragraph" w:customStyle="1" w:styleId="Copertina110">
    <w:name w:val="Copertina1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7">
    <w:name w:val="Spazio1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7">
    <w:name w:val="Corpo_tab1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7">
    <w:name w:val="Destinatari1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7">
    <w:name w:val="Dida17"/>
    <w:basedOn w:val="WW-Didascalia"/>
    <w:rsid w:val="00592F24"/>
  </w:style>
  <w:style w:type="paragraph" w:customStyle="1" w:styleId="Ellettera18">
    <w:name w:val="El_lettera1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7">
    <w:name w:val="El_lettera217"/>
    <w:basedOn w:val="Ellettera"/>
    <w:rsid w:val="00592F24"/>
  </w:style>
  <w:style w:type="paragraph" w:customStyle="1" w:styleId="EltracciatoCarattereCarattere17">
    <w:name w:val="El_tracciato Carattere Carattere17"/>
    <w:basedOn w:val="ElnotaCarattere"/>
    <w:rsid w:val="00592F24"/>
    <w:pPr>
      <w:ind w:left="0" w:firstLine="0"/>
    </w:pPr>
  </w:style>
  <w:style w:type="paragraph" w:customStyle="1" w:styleId="Evidenziatore18">
    <w:name w:val="Evidenziatore18"/>
    <w:basedOn w:val="Standard"/>
    <w:rsid w:val="00592F24"/>
    <w:pPr>
      <w:spacing w:before="120" w:after="140"/>
      <w:jc w:val="both"/>
    </w:pPr>
    <w:rPr>
      <w:rFonts w:cs="Arial"/>
      <w:b/>
      <w:spacing w:val="-2"/>
    </w:rPr>
  </w:style>
  <w:style w:type="paragraph" w:customStyle="1" w:styleId="Figura18">
    <w:name w:val="Figura18"/>
    <w:basedOn w:val="Standard"/>
    <w:rsid w:val="00592F24"/>
    <w:pPr>
      <w:keepNext/>
      <w:spacing w:before="240" w:after="120"/>
      <w:jc w:val="center"/>
    </w:pPr>
  </w:style>
  <w:style w:type="paragraph" w:customStyle="1" w:styleId="Oggetto17">
    <w:name w:val="Oggetto1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7">
    <w:name w:val="Tabelle17"/>
    <w:basedOn w:val="Standard"/>
    <w:rsid w:val="00592F24"/>
    <w:pPr>
      <w:spacing w:before="120" w:after="360"/>
    </w:pPr>
    <w:rPr>
      <w:rFonts w:eastAsia="Arial Unicode MS"/>
    </w:rPr>
  </w:style>
  <w:style w:type="paragraph" w:customStyle="1" w:styleId="Tittab19">
    <w:name w:val="Tit_tab1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7">
    <w:name w:val="Corpo_lettera17"/>
    <w:basedOn w:val="Standard"/>
    <w:rsid w:val="00592F24"/>
    <w:pPr>
      <w:spacing w:before="120" w:after="120"/>
      <w:ind w:firstLine="340"/>
      <w:jc w:val="both"/>
    </w:pPr>
    <w:rPr>
      <w:rFonts w:cs="Arial"/>
      <w:spacing w:val="-2"/>
    </w:rPr>
  </w:style>
  <w:style w:type="paragraph" w:customStyle="1" w:styleId="GlossarioDef18">
    <w:name w:val="GlossarioDef1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8">
    <w:name w:val="El_notalettera18"/>
    <w:basedOn w:val="Elnota"/>
    <w:rsid w:val="00592F24"/>
    <w:pPr>
      <w:ind w:left="616" w:hanging="360"/>
    </w:pPr>
  </w:style>
  <w:style w:type="paragraph" w:customStyle="1" w:styleId="Elnota110">
    <w:name w:val="El_nota110"/>
    <w:basedOn w:val="Nota"/>
    <w:rsid w:val="00592F24"/>
    <w:pPr>
      <w:ind w:left="567" w:hanging="283"/>
    </w:pPr>
  </w:style>
  <w:style w:type="paragraph" w:customStyle="1" w:styleId="Elnumero217">
    <w:name w:val="El_numero21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8">
    <w:name w:val="El_tracciato Carattere18"/>
    <w:basedOn w:val="Elnota"/>
    <w:rsid w:val="00592F24"/>
  </w:style>
  <w:style w:type="paragraph" w:customStyle="1" w:styleId="El-19">
    <w:name w:val="El-19"/>
    <w:basedOn w:val="Elpunto"/>
    <w:rsid w:val="00592F24"/>
    <w:pPr>
      <w:ind w:left="0" w:firstLine="0"/>
    </w:pPr>
  </w:style>
  <w:style w:type="paragraph" w:customStyle="1" w:styleId="Elpunto219">
    <w:name w:val="El_punto219"/>
    <w:basedOn w:val="Elpunto"/>
    <w:rsid w:val="00592F24"/>
    <w:pPr>
      <w:ind w:left="720" w:hanging="360"/>
    </w:pPr>
  </w:style>
  <w:style w:type="paragraph" w:customStyle="1" w:styleId="Corpo19">
    <w:name w:val="Corpo19"/>
    <w:basedOn w:val="Standard"/>
    <w:rsid w:val="00592F24"/>
    <w:pPr>
      <w:spacing w:before="120" w:after="120"/>
      <w:jc w:val="both"/>
    </w:pPr>
    <w:rPr>
      <w:rFonts w:cs="Arial"/>
      <w:spacing w:val="-2"/>
    </w:rPr>
  </w:style>
  <w:style w:type="paragraph" w:customStyle="1" w:styleId="Parola17">
    <w:name w:val="Parola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8">
    <w:name w:val="Esempio1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7">
    <w:name w:val="Stile Tabelle + Allineato a sinistra17"/>
    <w:basedOn w:val="Tabelle"/>
    <w:rsid w:val="00592F24"/>
    <w:rPr>
      <w:rFonts w:eastAsia="Times New Roman"/>
      <w:szCs w:val="20"/>
    </w:rPr>
  </w:style>
  <w:style w:type="paragraph" w:customStyle="1" w:styleId="tit317">
    <w:name w:val="tit317"/>
    <w:basedOn w:val="Standard"/>
    <w:rsid w:val="00592F24"/>
    <w:pPr>
      <w:spacing w:before="480"/>
    </w:pPr>
    <w:rPr>
      <w:rFonts w:ascii="Arial" w:hAnsi="Arial" w:cs="Arial"/>
      <w:b/>
      <w:bCs/>
      <w:color w:val="006699"/>
      <w:sz w:val="20"/>
      <w:szCs w:val="20"/>
    </w:rPr>
  </w:style>
  <w:style w:type="paragraph" w:customStyle="1" w:styleId="corpo170">
    <w:name w:val="corpo17"/>
    <w:basedOn w:val="Standard"/>
    <w:rsid w:val="00592F24"/>
    <w:pPr>
      <w:spacing w:before="120" w:after="120"/>
      <w:ind w:right="100"/>
      <w:jc w:val="both"/>
    </w:pPr>
    <w:rPr>
      <w:rFonts w:ascii="Arial" w:hAnsi="Arial" w:cs="Arial"/>
      <w:color w:val="000000"/>
      <w:sz w:val="18"/>
      <w:szCs w:val="18"/>
    </w:rPr>
  </w:style>
  <w:style w:type="paragraph" w:customStyle="1" w:styleId="tit217">
    <w:name w:val="tit217"/>
    <w:basedOn w:val="Standard"/>
    <w:rsid w:val="00592F24"/>
    <w:pPr>
      <w:spacing w:before="400" w:after="60"/>
    </w:pPr>
    <w:rPr>
      <w:rFonts w:ascii="Arial" w:hAnsi="Arial" w:cs="Arial"/>
      <w:b/>
      <w:bCs/>
      <w:color w:val="006699"/>
      <w:sz w:val="22"/>
      <w:szCs w:val="22"/>
    </w:rPr>
  </w:style>
  <w:style w:type="paragraph" w:customStyle="1" w:styleId="corpotab170">
    <w:name w:val="corpotab17"/>
    <w:basedOn w:val="Standard"/>
    <w:rsid w:val="00592F24"/>
    <w:pPr>
      <w:spacing w:before="20" w:after="20"/>
      <w:ind w:left="40" w:right="40"/>
    </w:pPr>
    <w:rPr>
      <w:rFonts w:ascii="Arial" w:hAnsi="Arial" w:cs="Arial"/>
      <w:color w:val="000000"/>
      <w:sz w:val="18"/>
      <w:szCs w:val="18"/>
    </w:rPr>
  </w:style>
  <w:style w:type="paragraph" w:customStyle="1" w:styleId="Normale217">
    <w:name w:val="Normale 217"/>
    <w:basedOn w:val="Standard"/>
    <w:rsid w:val="00592F24"/>
    <w:pPr>
      <w:spacing w:before="120"/>
      <w:ind w:left="567" w:right="567"/>
    </w:pPr>
    <w:rPr>
      <w:sz w:val="22"/>
      <w:szCs w:val="20"/>
    </w:rPr>
  </w:style>
  <w:style w:type="paragraph" w:customStyle="1" w:styleId="tit417">
    <w:name w:val="tit417"/>
    <w:basedOn w:val="Standard"/>
    <w:rsid w:val="00592F24"/>
    <w:pPr>
      <w:spacing w:before="120"/>
    </w:pPr>
    <w:rPr>
      <w:rFonts w:ascii="Arial" w:hAnsi="Arial" w:cs="Arial"/>
      <w:b/>
      <w:bCs/>
      <w:i/>
      <w:iCs/>
      <w:color w:val="006699"/>
      <w:sz w:val="18"/>
      <w:szCs w:val="18"/>
    </w:rPr>
  </w:style>
  <w:style w:type="paragraph" w:customStyle="1" w:styleId="CorpoCarattereCarattere17">
    <w:name w:val="Corpo Carattere Carattere17"/>
    <w:basedOn w:val="Standard"/>
    <w:rsid w:val="00592F24"/>
    <w:pPr>
      <w:spacing w:before="120" w:after="120"/>
      <w:ind w:left="284"/>
      <w:jc w:val="both"/>
    </w:pPr>
    <w:rPr>
      <w:spacing w:val="-2"/>
    </w:rPr>
  </w:style>
  <w:style w:type="paragraph" w:customStyle="1" w:styleId="rgsufficio117">
    <w:name w:val="rgs_ufficio117"/>
    <w:basedOn w:val="Standard"/>
    <w:rsid w:val="00592F24"/>
    <w:pPr>
      <w:jc w:val="center"/>
    </w:pPr>
    <w:rPr>
      <w:smallCaps/>
      <w:sz w:val="16"/>
      <w:szCs w:val="20"/>
    </w:rPr>
  </w:style>
  <w:style w:type="paragraph" w:customStyle="1" w:styleId="rgsoggetto17">
    <w:name w:val="rgs_oggetto17"/>
    <w:basedOn w:val="Standard"/>
    <w:rsid w:val="00592F24"/>
    <w:pPr>
      <w:ind w:left="1000" w:hanging="1000"/>
    </w:pPr>
    <w:rPr>
      <w:sz w:val="20"/>
      <w:szCs w:val="20"/>
    </w:rPr>
  </w:style>
  <w:style w:type="paragraph" w:customStyle="1" w:styleId="StileGlossarioDefCorsivo17">
    <w:name w:val="Stile GlossarioDef + Corsivo17"/>
    <w:basedOn w:val="GlossarioDef"/>
    <w:rsid w:val="00592F24"/>
    <w:rPr>
      <w:i/>
      <w:iCs/>
      <w:spacing w:val="-2"/>
    </w:rPr>
  </w:style>
  <w:style w:type="paragraph" w:customStyle="1" w:styleId="corpocarattere17">
    <w:name w:val="corpocarattere17"/>
    <w:basedOn w:val="Standard"/>
    <w:rsid w:val="00592F24"/>
    <w:pPr>
      <w:spacing w:before="280" w:after="280"/>
    </w:pPr>
    <w:rPr>
      <w:rFonts w:ascii="Arial Unicode MS" w:eastAsia="Arial Unicode MS" w:hAnsi="Arial Unicode MS" w:cs="Arial Unicode MS"/>
    </w:rPr>
  </w:style>
  <w:style w:type="paragraph" w:customStyle="1" w:styleId="0proposta17">
    <w:name w:val="0_proposta17"/>
    <w:basedOn w:val="Standard"/>
    <w:rsid w:val="00592F24"/>
    <w:pPr>
      <w:spacing w:after="120"/>
      <w:jc w:val="both"/>
    </w:pPr>
  </w:style>
  <w:style w:type="paragraph" w:customStyle="1" w:styleId="rgscorpodeltesto17">
    <w:name w:val="rgs_corpodeltesto17"/>
    <w:basedOn w:val="Standard"/>
    <w:rsid w:val="00592F24"/>
    <w:pPr>
      <w:spacing w:after="120" w:line="360" w:lineRule="auto"/>
      <w:ind w:firstLine="799"/>
      <w:jc w:val="both"/>
    </w:pPr>
    <w:rPr>
      <w:szCs w:val="20"/>
    </w:rPr>
  </w:style>
  <w:style w:type="paragraph" w:customStyle="1" w:styleId="CM11417">
    <w:name w:val="CM11417"/>
    <w:basedOn w:val="Standard"/>
    <w:next w:val="Standard"/>
    <w:rsid w:val="00592F24"/>
    <w:pPr>
      <w:widowControl w:val="0"/>
      <w:autoSpaceDE w:val="0"/>
      <w:spacing w:after="105"/>
      <w:ind w:right="508"/>
    </w:pPr>
  </w:style>
  <w:style w:type="paragraph" w:customStyle="1" w:styleId="Default17">
    <w:name w:val="Default1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7">
    <w:name w:val="testo117"/>
    <w:basedOn w:val="Standard"/>
    <w:rsid w:val="00592F24"/>
    <w:pPr>
      <w:widowControl w:val="0"/>
      <w:ind w:left="426" w:right="-1"/>
      <w:jc w:val="both"/>
    </w:pPr>
    <w:rPr>
      <w:sz w:val="22"/>
      <w:szCs w:val="20"/>
    </w:rPr>
  </w:style>
  <w:style w:type="paragraph" w:customStyle="1" w:styleId="ElnotaCarattere27">
    <w:name w:val="El_nota Carattere27"/>
    <w:basedOn w:val="Standard"/>
    <w:rsid w:val="00592F24"/>
    <w:pPr>
      <w:spacing w:before="80" w:after="80"/>
      <w:ind w:left="567" w:hanging="284"/>
      <w:jc w:val="both"/>
    </w:pPr>
    <w:rPr>
      <w:rFonts w:ascii="Arial" w:hAnsi="Arial" w:cs="Arial"/>
      <w:bCs/>
      <w:spacing w:val="-2"/>
      <w:sz w:val="18"/>
      <w:szCs w:val="3276"/>
    </w:rPr>
  </w:style>
  <w:style w:type="paragraph" w:customStyle="1" w:styleId="Nota27">
    <w:name w:val="Nota2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7">
    <w:name w:val="Corpo Carattere Carattere Carattere27"/>
    <w:basedOn w:val="Standard"/>
    <w:rsid w:val="00592F24"/>
    <w:pPr>
      <w:spacing w:before="120" w:after="120"/>
      <w:ind w:left="284"/>
      <w:jc w:val="both"/>
    </w:pPr>
    <w:rPr>
      <w:spacing w:val="-2"/>
    </w:rPr>
  </w:style>
  <w:style w:type="paragraph" w:customStyle="1" w:styleId="Elpunto37">
    <w:name w:val="El_punto37"/>
    <w:basedOn w:val="Puntoelenco"/>
    <w:rsid w:val="00592F24"/>
    <w:pPr>
      <w:spacing w:before="60" w:after="60"/>
      <w:ind w:left="0" w:firstLine="0"/>
    </w:pPr>
  </w:style>
  <w:style w:type="paragraph" w:customStyle="1" w:styleId="Copertina27">
    <w:name w:val="Copertina2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7">
    <w:name w:val="Spazio2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7">
    <w:name w:val="Corpo_tab2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7">
    <w:name w:val="Destinatari2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7">
    <w:name w:val="Dida27"/>
    <w:basedOn w:val="WW-Didascalia"/>
    <w:rsid w:val="00592F24"/>
  </w:style>
  <w:style w:type="paragraph" w:customStyle="1" w:styleId="Ellettera37">
    <w:name w:val="El_lettera3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7">
    <w:name w:val="El_lettera227"/>
    <w:basedOn w:val="Ellettera"/>
    <w:rsid w:val="00592F24"/>
  </w:style>
  <w:style w:type="paragraph" w:customStyle="1" w:styleId="EltracciatoCarattereCarattere27">
    <w:name w:val="El_tracciato Carattere Carattere27"/>
    <w:basedOn w:val="ElnotaCarattere"/>
    <w:rsid w:val="00592F24"/>
    <w:pPr>
      <w:ind w:left="0" w:firstLine="0"/>
    </w:pPr>
  </w:style>
  <w:style w:type="paragraph" w:customStyle="1" w:styleId="Evidenziatore27">
    <w:name w:val="Evidenziatore27"/>
    <w:basedOn w:val="Standard"/>
    <w:rsid w:val="00592F24"/>
    <w:pPr>
      <w:spacing w:before="120" w:after="140"/>
      <w:jc w:val="both"/>
    </w:pPr>
    <w:rPr>
      <w:rFonts w:cs="Arial"/>
      <w:b/>
      <w:spacing w:val="-2"/>
    </w:rPr>
  </w:style>
  <w:style w:type="paragraph" w:customStyle="1" w:styleId="Figura27">
    <w:name w:val="Figura27"/>
    <w:basedOn w:val="Standard"/>
    <w:rsid w:val="00592F24"/>
    <w:pPr>
      <w:keepNext/>
      <w:spacing w:before="240" w:after="120"/>
      <w:jc w:val="center"/>
    </w:pPr>
  </w:style>
  <w:style w:type="paragraph" w:customStyle="1" w:styleId="Oggetto27">
    <w:name w:val="Oggetto2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7">
    <w:name w:val="Tabelle27"/>
    <w:basedOn w:val="Standard"/>
    <w:rsid w:val="00592F24"/>
    <w:pPr>
      <w:spacing w:before="120" w:after="360"/>
    </w:pPr>
    <w:rPr>
      <w:rFonts w:eastAsia="Arial Unicode MS"/>
    </w:rPr>
  </w:style>
  <w:style w:type="paragraph" w:customStyle="1" w:styleId="Tittab27">
    <w:name w:val="Tit_tab2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7">
    <w:name w:val="Corpo_lettera27"/>
    <w:basedOn w:val="Standard"/>
    <w:rsid w:val="00592F24"/>
    <w:pPr>
      <w:spacing w:before="120" w:after="120"/>
      <w:ind w:firstLine="340"/>
      <w:jc w:val="both"/>
    </w:pPr>
    <w:rPr>
      <w:rFonts w:cs="Arial"/>
      <w:spacing w:val="-2"/>
    </w:rPr>
  </w:style>
  <w:style w:type="paragraph" w:customStyle="1" w:styleId="GlossarioDef27">
    <w:name w:val="GlossarioDef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7">
    <w:name w:val="El_notalettera27"/>
    <w:basedOn w:val="Elnota"/>
    <w:rsid w:val="00592F24"/>
    <w:pPr>
      <w:ind w:left="616" w:hanging="360"/>
    </w:pPr>
  </w:style>
  <w:style w:type="paragraph" w:customStyle="1" w:styleId="Elnota27">
    <w:name w:val="El_nota27"/>
    <w:basedOn w:val="Nota"/>
    <w:rsid w:val="00592F24"/>
    <w:pPr>
      <w:ind w:left="567" w:hanging="283"/>
    </w:pPr>
  </w:style>
  <w:style w:type="paragraph" w:customStyle="1" w:styleId="Elnumero227">
    <w:name w:val="El_numero22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7">
    <w:name w:val="El_tracciato Carattere27"/>
    <w:basedOn w:val="Elnota"/>
    <w:rsid w:val="00592F24"/>
  </w:style>
  <w:style w:type="paragraph" w:customStyle="1" w:styleId="El-27">
    <w:name w:val="El-27"/>
    <w:basedOn w:val="Elpunto"/>
    <w:rsid w:val="00592F24"/>
    <w:pPr>
      <w:ind w:left="0" w:firstLine="0"/>
    </w:pPr>
  </w:style>
  <w:style w:type="paragraph" w:customStyle="1" w:styleId="Elpunto227">
    <w:name w:val="El_punto227"/>
    <w:basedOn w:val="Elpunto"/>
    <w:rsid w:val="00592F24"/>
    <w:pPr>
      <w:ind w:left="720" w:hanging="360"/>
    </w:pPr>
  </w:style>
  <w:style w:type="paragraph" w:customStyle="1" w:styleId="Corpo27">
    <w:name w:val="Corpo27"/>
    <w:basedOn w:val="Standard"/>
    <w:rsid w:val="00592F24"/>
    <w:pPr>
      <w:spacing w:before="120" w:after="120"/>
      <w:jc w:val="both"/>
    </w:pPr>
    <w:rPr>
      <w:rFonts w:cs="Arial"/>
      <w:spacing w:val="-2"/>
    </w:rPr>
  </w:style>
  <w:style w:type="paragraph" w:customStyle="1" w:styleId="Parola27">
    <w:name w:val="Parola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7">
    <w:name w:val="Esempio2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7">
    <w:name w:val="Stile Tabelle + Allineato a sinistra27"/>
    <w:basedOn w:val="Tabelle"/>
    <w:rsid w:val="00592F24"/>
    <w:rPr>
      <w:rFonts w:eastAsia="Times New Roman"/>
      <w:szCs w:val="20"/>
    </w:rPr>
  </w:style>
  <w:style w:type="paragraph" w:customStyle="1" w:styleId="tit327">
    <w:name w:val="tit327"/>
    <w:basedOn w:val="Standard"/>
    <w:rsid w:val="00592F24"/>
    <w:pPr>
      <w:spacing w:before="480"/>
    </w:pPr>
    <w:rPr>
      <w:rFonts w:ascii="Arial" w:hAnsi="Arial" w:cs="Arial"/>
      <w:b/>
      <w:bCs/>
      <w:color w:val="006699"/>
      <w:sz w:val="20"/>
      <w:szCs w:val="20"/>
    </w:rPr>
  </w:style>
  <w:style w:type="paragraph" w:customStyle="1" w:styleId="corpo270">
    <w:name w:val="corpo27"/>
    <w:basedOn w:val="Standard"/>
    <w:rsid w:val="00592F24"/>
    <w:pPr>
      <w:spacing w:before="120" w:after="120"/>
      <w:ind w:right="100"/>
      <w:jc w:val="both"/>
    </w:pPr>
    <w:rPr>
      <w:rFonts w:ascii="Arial" w:hAnsi="Arial" w:cs="Arial"/>
      <w:color w:val="000000"/>
      <w:sz w:val="18"/>
      <w:szCs w:val="18"/>
    </w:rPr>
  </w:style>
  <w:style w:type="paragraph" w:customStyle="1" w:styleId="tit227">
    <w:name w:val="tit227"/>
    <w:basedOn w:val="Standard"/>
    <w:rsid w:val="00592F24"/>
    <w:pPr>
      <w:spacing w:before="400" w:after="60"/>
    </w:pPr>
    <w:rPr>
      <w:rFonts w:ascii="Arial" w:hAnsi="Arial" w:cs="Arial"/>
      <w:b/>
      <w:bCs/>
      <w:color w:val="006699"/>
      <w:sz w:val="22"/>
      <w:szCs w:val="22"/>
    </w:rPr>
  </w:style>
  <w:style w:type="paragraph" w:customStyle="1" w:styleId="corpotab270">
    <w:name w:val="corpotab27"/>
    <w:basedOn w:val="Standard"/>
    <w:rsid w:val="00592F24"/>
    <w:pPr>
      <w:spacing w:before="20" w:after="20"/>
      <w:ind w:left="40" w:right="40"/>
    </w:pPr>
    <w:rPr>
      <w:rFonts w:ascii="Arial" w:hAnsi="Arial" w:cs="Arial"/>
      <w:color w:val="000000"/>
      <w:sz w:val="18"/>
      <w:szCs w:val="18"/>
    </w:rPr>
  </w:style>
  <w:style w:type="paragraph" w:customStyle="1" w:styleId="Normale227">
    <w:name w:val="Normale 227"/>
    <w:basedOn w:val="Standard"/>
    <w:rsid w:val="00592F24"/>
    <w:pPr>
      <w:spacing w:before="120"/>
      <w:ind w:left="567" w:right="567"/>
    </w:pPr>
    <w:rPr>
      <w:sz w:val="22"/>
      <w:szCs w:val="20"/>
    </w:rPr>
  </w:style>
  <w:style w:type="paragraph" w:customStyle="1" w:styleId="tit427">
    <w:name w:val="tit427"/>
    <w:basedOn w:val="Standard"/>
    <w:rsid w:val="00592F24"/>
    <w:pPr>
      <w:spacing w:before="120"/>
    </w:pPr>
    <w:rPr>
      <w:rFonts w:ascii="Arial" w:hAnsi="Arial" w:cs="Arial"/>
      <w:b/>
      <w:bCs/>
      <w:i/>
      <w:iCs/>
      <w:color w:val="006699"/>
      <w:sz w:val="18"/>
      <w:szCs w:val="18"/>
    </w:rPr>
  </w:style>
  <w:style w:type="paragraph" w:customStyle="1" w:styleId="CorpoCarattereCarattere27">
    <w:name w:val="Corpo Carattere Carattere27"/>
    <w:basedOn w:val="Standard"/>
    <w:rsid w:val="00592F24"/>
    <w:pPr>
      <w:spacing w:before="120" w:after="120"/>
      <w:ind w:left="284"/>
      <w:jc w:val="both"/>
    </w:pPr>
    <w:rPr>
      <w:spacing w:val="-2"/>
    </w:rPr>
  </w:style>
  <w:style w:type="paragraph" w:customStyle="1" w:styleId="rgsufficio127">
    <w:name w:val="rgs_ufficio127"/>
    <w:basedOn w:val="Standard"/>
    <w:rsid w:val="00592F24"/>
    <w:pPr>
      <w:jc w:val="center"/>
    </w:pPr>
    <w:rPr>
      <w:smallCaps/>
      <w:sz w:val="16"/>
      <w:szCs w:val="20"/>
    </w:rPr>
  </w:style>
  <w:style w:type="paragraph" w:customStyle="1" w:styleId="rgsoggetto27">
    <w:name w:val="rgs_oggetto27"/>
    <w:basedOn w:val="Standard"/>
    <w:rsid w:val="00592F24"/>
    <w:pPr>
      <w:ind w:left="1000" w:hanging="1000"/>
    </w:pPr>
    <w:rPr>
      <w:sz w:val="20"/>
      <w:szCs w:val="20"/>
    </w:rPr>
  </w:style>
  <w:style w:type="paragraph" w:customStyle="1" w:styleId="StileGlossarioDefCorsivo27">
    <w:name w:val="Stile GlossarioDef + Corsivo27"/>
    <w:basedOn w:val="GlossarioDef"/>
    <w:rsid w:val="00592F24"/>
    <w:rPr>
      <w:i/>
      <w:iCs/>
      <w:spacing w:val="-2"/>
    </w:rPr>
  </w:style>
  <w:style w:type="paragraph" w:customStyle="1" w:styleId="corpocarattere27">
    <w:name w:val="corpocarattere27"/>
    <w:basedOn w:val="Standard"/>
    <w:rsid w:val="00592F24"/>
    <w:pPr>
      <w:spacing w:before="280" w:after="280"/>
    </w:pPr>
    <w:rPr>
      <w:rFonts w:ascii="Arial Unicode MS" w:eastAsia="Arial Unicode MS" w:hAnsi="Arial Unicode MS" w:cs="Arial Unicode MS"/>
    </w:rPr>
  </w:style>
  <w:style w:type="paragraph" w:customStyle="1" w:styleId="0proposta27">
    <w:name w:val="0_proposta27"/>
    <w:basedOn w:val="Standard"/>
    <w:rsid w:val="00592F24"/>
    <w:pPr>
      <w:spacing w:after="120"/>
      <w:jc w:val="both"/>
    </w:pPr>
  </w:style>
  <w:style w:type="paragraph" w:customStyle="1" w:styleId="rgscorpodeltesto27">
    <w:name w:val="rgs_corpodeltesto27"/>
    <w:basedOn w:val="Standard"/>
    <w:rsid w:val="00592F24"/>
    <w:pPr>
      <w:spacing w:after="120" w:line="360" w:lineRule="auto"/>
      <w:ind w:firstLine="799"/>
      <w:jc w:val="both"/>
    </w:pPr>
    <w:rPr>
      <w:szCs w:val="20"/>
    </w:rPr>
  </w:style>
  <w:style w:type="paragraph" w:customStyle="1" w:styleId="CM11427">
    <w:name w:val="CM11427"/>
    <w:basedOn w:val="Standard"/>
    <w:next w:val="Standard"/>
    <w:rsid w:val="00592F24"/>
    <w:pPr>
      <w:widowControl w:val="0"/>
      <w:autoSpaceDE w:val="0"/>
      <w:spacing w:after="105"/>
      <w:ind w:right="508"/>
    </w:pPr>
  </w:style>
  <w:style w:type="paragraph" w:customStyle="1" w:styleId="Default27">
    <w:name w:val="Default2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7">
    <w:name w:val="testo127"/>
    <w:basedOn w:val="Standard"/>
    <w:rsid w:val="00592F24"/>
    <w:pPr>
      <w:widowControl w:val="0"/>
      <w:ind w:left="426" w:right="-1"/>
      <w:jc w:val="both"/>
    </w:pPr>
    <w:rPr>
      <w:sz w:val="22"/>
      <w:szCs w:val="20"/>
    </w:rPr>
  </w:style>
  <w:style w:type="paragraph" w:customStyle="1" w:styleId="Corpo11100">
    <w:name w:val="Corpo1110"/>
    <w:basedOn w:val="Standard"/>
    <w:rsid w:val="00592F24"/>
    <w:pPr>
      <w:spacing w:before="120" w:after="120"/>
      <w:jc w:val="both"/>
    </w:pPr>
    <w:rPr>
      <w:rFonts w:cs="Arial"/>
      <w:spacing w:val="-2"/>
    </w:rPr>
  </w:style>
  <w:style w:type="paragraph" w:customStyle="1" w:styleId="Corpo1117">
    <w:name w:val="Corpo1117"/>
    <w:basedOn w:val="Standard"/>
    <w:rsid w:val="00592F24"/>
    <w:pPr>
      <w:spacing w:before="120" w:after="120"/>
      <w:jc w:val="both"/>
    </w:pPr>
    <w:rPr>
      <w:rFonts w:cs="Arial"/>
      <w:spacing w:val="-2"/>
    </w:rPr>
  </w:style>
  <w:style w:type="paragraph" w:customStyle="1" w:styleId="Elpunto47">
    <w:name w:val="El_punto47"/>
    <w:basedOn w:val="Puntoelenco"/>
    <w:rsid w:val="00592F24"/>
    <w:pPr>
      <w:spacing w:before="60" w:after="60"/>
    </w:pPr>
  </w:style>
  <w:style w:type="paragraph" w:customStyle="1" w:styleId="Copertina37">
    <w:name w:val="Copertina3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7">
    <w:name w:val="Figura37"/>
    <w:basedOn w:val="Standard"/>
    <w:rsid w:val="00592F24"/>
    <w:pPr>
      <w:keepNext/>
      <w:spacing w:before="240" w:after="120"/>
      <w:jc w:val="center"/>
    </w:pPr>
  </w:style>
  <w:style w:type="paragraph" w:customStyle="1" w:styleId="Tittab37">
    <w:name w:val="Tit_tab3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7">
    <w:name w:val="GlossarioDef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7">
    <w:name w:val="El_nota37"/>
    <w:basedOn w:val="Standard"/>
    <w:rsid w:val="00592F24"/>
    <w:pPr>
      <w:spacing w:before="80" w:after="80"/>
      <w:ind w:left="284" w:hanging="284"/>
    </w:pPr>
    <w:rPr>
      <w:rFonts w:ascii="Arial" w:hAnsi="Arial" w:cs="Arial"/>
      <w:bCs/>
      <w:sz w:val="18"/>
      <w:szCs w:val="3276"/>
    </w:rPr>
  </w:style>
  <w:style w:type="paragraph" w:customStyle="1" w:styleId="Elpunto237">
    <w:name w:val="El_punto237"/>
    <w:basedOn w:val="Elpunto"/>
    <w:rsid w:val="00592F24"/>
    <w:pPr>
      <w:ind w:left="567" w:hanging="283"/>
    </w:pPr>
  </w:style>
  <w:style w:type="paragraph" w:customStyle="1" w:styleId="Esempio37">
    <w:name w:val="Esempio3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7">
    <w:name w:val="Corpo37"/>
    <w:basedOn w:val="Standard"/>
    <w:rsid w:val="00592F24"/>
    <w:pPr>
      <w:spacing w:before="120" w:after="120"/>
      <w:jc w:val="both"/>
    </w:pPr>
    <w:rPr>
      <w:rFonts w:cs="Arial"/>
      <w:spacing w:val="-2"/>
    </w:rPr>
  </w:style>
  <w:style w:type="paragraph" w:customStyle="1" w:styleId="Elnotalettera37">
    <w:name w:val="El_notalettera37"/>
    <w:basedOn w:val="Elnota"/>
    <w:rsid w:val="00592F24"/>
    <w:pPr>
      <w:ind w:left="616" w:hanging="360"/>
    </w:pPr>
  </w:style>
  <w:style w:type="paragraph" w:customStyle="1" w:styleId="EltracciatoCarattere37">
    <w:name w:val="El_tracciato Carattere37"/>
    <w:basedOn w:val="Elnota"/>
    <w:rsid w:val="00592F24"/>
  </w:style>
  <w:style w:type="paragraph" w:customStyle="1" w:styleId="El-37">
    <w:name w:val="El-37"/>
    <w:basedOn w:val="Elpunto"/>
    <w:rsid w:val="00592F24"/>
  </w:style>
  <w:style w:type="paragraph" w:customStyle="1" w:styleId="Corpo1127">
    <w:name w:val="Corpo1127"/>
    <w:basedOn w:val="Standard"/>
    <w:rsid w:val="00592F24"/>
    <w:pPr>
      <w:spacing w:before="120" w:after="120"/>
      <w:jc w:val="both"/>
    </w:pPr>
    <w:rPr>
      <w:rFonts w:cs="Arial"/>
      <w:spacing w:val="-2"/>
    </w:rPr>
  </w:style>
  <w:style w:type="paragraph" w:customStyle="1" w:styleId="Corpo47">
    <w:name w:val="Corpo47"/>
    <w:basedOn w:val="Standard"/>
    <w:rsid w:val="00592F24"/>
    <w:pPr>
      <w:spacing w:before="120" w:after="120"/>
      <w:jc w:val="both"/>
    </w:pPr>
    <w:rPr>
      <w:rFonts w:cs="Arial"/>
      <w:spacing w:val="-2"/>
    </w:rPr>
  </w:style>
  <w:style w:type="paragraph" w:customStyle="1" w:styleId="Copertina47">
    <w:name w:val="Copertina4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7">
    <w:name w:val="El_punto247"/>
    <w:basedOn w:val="Elpunto"/>
    <w:rsid w:val="00592F24"/>
    <w:pPr>
      <w:ind w:left="0" w:firstLine="0"/>
    </w:pPr>
  </w:style>
  <w:style w:type="paragraph" w:customStyle="1" w:styleId="Elpunto57">
    <w:name w:val="El_punto57"/>
    <w:basedOn w:val="Puntoelenco"/>
    <w:rsid w:val="00592F24"/>
    <w:pPr>
      <w:spacing w:before="60" w:after="60"/>
    </w:pPr>
  </w:style>
  <w:style w:type="paragraph" w:customStyle="1" w:styleId="Elnota47">
    <w:name w:val="El_nota47"/>
    <w:basedOn w:val="Nota"/>
    <w:rsid w:val="00592F24"/>
    <w:pPr>
      <w:ind w:left="567" w:hanging="283"/>
    </w:pPr>
  </w:style>
  <w:style w:type="paragraph" w:customStyle="1" w:styleId="Nota37">
    <w:name w:val="Nota3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7">
    <w:name w:val="El-47"/>
    <w:basedOn w:val="Elpunto"/>
    <w:rsid w:val="00592F24"/>
  </w:style>
  <w:style w:type="paragraph" w:customStyle="1" w:styleId="Evidenziatore37">
    <w:name w:val="Evidenziatore37"/>
    <w:basedOn w:val="Standard"/>
    <w:rsid w:val="00592F24"/>
    <w:pPr>
      <w:spacing w:before="120" w:after="140"/>
      <w:jc w:val="both"/>
    </w:pPr>
    <w:rPr>
      <w:rFonts w:cs="Arial"/>
      <w:b/>
      <w:spacing w:val="-2"/>
    </w:rPr>
  </w:style>
  <w:style w:type="paragraph" w:customStyle="1" w:styleId="Tittab47">
    <w:name w:val="Tit_tab4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7">
    <w:name w:val="El_nota57"/>
    <w:basedOn w:val="Standard"/>
    <w:rsid w:val="00592F24"/>
    <w:pPr>
      <w:spacing w:before="80" w:after="80"/>
      <w:ind w:left="567" w:hanging="283"/>
    </w:pPr>
    <w:rPr>
      <w:rFonts w:ascii="Arial" w:hAnsi="Arial" w:cs="Arial"/>
      <w:bCs/>
      <w:sz w:val="18"/>
      <w:szCs w:val="3276"/>
    </w:rPr>
  </w:style>
  <w:style w:type="paragraph" w:customStyle="1" w:styleId="Copertina57">
    <w:name w:val="Copertina5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7">
    <w:name w:val="El_nota Carattere37"/>
    <w:basedOn w:val="Standard"/>
    <w:rsid w:val="00592F24"/>
    <w:pPr>
      <w:spacing w:before="80" w:after="80"/>
      <w:ind w:left="567" w:hanging="284"/>
      <w:jc w:val="both"/>
    </w:pPr>
    <w:rPr>
      <w:rFonts w:ascii="Arial" w:hAnsi="Arial" w:cs="Arial"/>
      <w:bCs/>
      <w:spacing w:val="-2"/>
      <w:sz w:val="18"/>
      <w:szCs w:val="3276"/>
    </w:rPr>
  </w:style>
  <w:style w:type="paragraph" w:customStyle="1" w:styleId="Nota47">
    <w:name w:val="Nota4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7">
    <w:name w:val="Corpo Carattere Carattere Carattere37"/>
    <w:basedOn w:val="Standard"/>
    <w:rsid w:val="00592F24"/>
    <w:pPr>
      <w:spacing w:before="120" w:after="120"/>
      <w:ind w:left="284"/>
      <w:jc w:val="both"/>
    </w:pPr>
    <w:rPr>
      <w:spacing w:val="-2"/>
    </w:rPr>
  </w:style>
  <w:style w:type="paragraph" w:customStyle="1" w:styleId="Elpunto67">
    <w:name w:val="El_punto67"/>
    <w:basedOn w:val="Puntoelenco"/>
    <w:rsid w:val="00592F24"/>
    <w:pPr>
      <w:spacing w:before="60" w:after="60"/>
      <w:ind w:left="0" w:firstLine="0"/>
    </w:pPr>
  </w:style>
  <w:style w:type="paragraph" w:customStyle="1" w:styleId="Copertina67">
    <w:name w:val="Copertina6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7">
    <w:name w:val="Spazio3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7">
    <w:name w:val="Corpo_tab3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7">
    <w:name w:val="Destinatari3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7">
    <w:name w:val="Dida37"/>
    <w:basedOn w:val="WW-Didascalia"/>
    <w:rsid w:val="00592F24"/>
  </w:style>
  <w:style w:type="paragraph" w:customStyle="1" w:styleId="Ellettera47">
    <w:name w:val="El_lettera4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7">
    <w:name w:val="El_lettera237"/>
    <w:basedOn w:val="Ellettera"/>
    <w:rsid w:val="00592F24"/>
  </w:style>
  <w:style w:type="paragraph" w:customStyle="1" w:styleId="EltracciatoCarattereCarattere37">
    <w:name w:val="El_tracciato Carattere Carattere37"/>
    <w:basedOn w:val="ElnotaCarattere"/>
    <w:rsid w:val="00592F24"/>
    <w:pPr>
      <w:ind w:left="0" w:firstLine="0"/>
    </w:pPr>
  </w:style>
  <w:style w:type="paragraph" w:customStyle="1" w:styleId="Evidenziatore47">
    <w:name w:val="Evidenziatore47"/>
    <w:basedOn w:val="Standard"/>
    <w:rsid w:val="00592F24"/>
    <w:pPr>
      <w:spacing w:before="120" w:after="140"/>
      <w:jc w:val="both"/>
    </w:pPr>
    <w:rPr>
      <w:rFonts w:cs="Arial"/>
      <w:b/>
      <w:spacing w:val="-2"/>
    </w:rPr>
  </w:style>
  <w:style w:type="paragraph" w:customStyle="1" w:styleId="Figura47">
    <w:name w:val="Figura47"/>
    <w:basedOn w:val="Standard"/>
    <w:rsid w:val="00592F24"/>
    <w:pPr>
      <w:keepNext/>
      <w:spacing w:before="240" w:after="120"/>
      <w:jc w:val="center"/>
    </w:pPr>
  </w:style>
  <w:style w:type="paragraph" w:customStyle="1" w:styleId="Oggetto37">
    <w:name w:val="Oggetto3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7">
    <w:name w:val="Tabelle37"/>
    <w:basedOn w:val="Standard"/>
    <w:rsid w:val="00592F24"/>
    <w:pPr>
      <w:spacing w:before="120" w:after="360"/>
    </w:pPr>
    <w:rPr>
      <w:rFonts w:eastAsia="Arial Unicode MS"/>
    </w:rPr>
  </w:style>
  <w:style w:type="paragraph" w:customStyle="1" w:styleId="Tittab57">
    <w:name w:val="Tit_tab5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7">
    <w:name w:val="Corpo_lettera37"/>
    <w:basedOn w:val="Standard"/>
    <w:rsid w:val="00592F24"/>
    <w:pPr>
      <w:spacing w:before="120" w:after="120"/>
      <w:ind w:firstLine="340"/>
      <w:jc w:val="both"/>
    </w:pPr>
    <w:rPr>
      <w:rFonts w:cs="Arial"/>
      <w:spacing w:val="-2"/>
    </w:rPr>
  </w:style>
  <w:style w:type="paragraph" w:customStyle="1" w:styleId="GlossarioDef47">
    <w:name w:val="GlossarioDef4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7">
    <w:name w:val="El_notalettera47"/>
    <w:basedOn w:val="Elnota"/>
    <w:rsid w:val="00592F24"/>
    <w:pPr>
      <w:ind w:left="616" w:hanging="360"/>
    </w:pPr>
  </w:style>
  <w:style w:type="paragraph" w:customStyle="1" w:styleId="Elnota67">
    <w:name w:val="El_nota67"/>
    <w:basedOn w:val="Nota"/>
    <w:rsid w:val="00592F24"/>
    <w:pPr>
      <w:ind w:left="567" w:hanging="283"/>
    </w:pPr>
  </w:style>
  <w:style w:type="paragraph" w:customStyle="1" w:styleId="Elnumero237">
    <w:name w:val="El_numero23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7">
    <w:name w:val="El_tracciato Carattere47"/>
    <w:basedOn w:val="Elnota"/>
    <w:rsid w:val="00592F24"/>
  </w:style>
  <w:style w:type="paragraph" w:customStyle="1" w:styleId="El-57">
    <w:name w:val="El-57"/>
    <w:basedOn w:val="Elpunto"/>
    <w:rsid w:val="00592F24"/>
    <w:pPr>
      <w:ind w:left="0" w:firstLine="0"/>
    </w:pPr>
  </w:style>
  <w:style w:type="paragraph" w:customStyle="1" w:styleId="Elpunto257">
    <w:name w:val="El_punto257"/>
    <w:basedOn w:val="Elpunto"/>
    <w:rsid w:val="00592F24"/>
    <w:pPr>
      <w:ind w:left="720" w:hanging="360"/>
    </w:pPr>
  </w:style>
  <w:style w:type="paragraph" w:customStyle="1" w:styleId="Corpo57">
    <w:name w:val="Corpo57"/>
    <w:basedOn w:val="Standard"/>
    <w:rsid w:val="00592F24"/>
    <w:pPr>
      <w:spacing w:before="120" w:after="120"/>
      <w:jc w:val="both"/>
    </w:pPr>
    <w:rPr>
      <w:rFonts w:cs="Arial"/>
      <w:spacing w:val="-2"/>
    </w:rPr>
  </w:style>
  <w:style w:type="paragraph" w:customStyle="1" w:styleId="Parola37">
    <w:name w:val="Parola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7">
    <w:name w:val="Esempio4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7">
    <w:name w:val="Stile Tabelle + Allineato a sinistra37"/>
    <w:basedOn w:val="Tabelle"/>
    <w:rsid w:val="00592F24"/>
    <w:rPr>
      <w:rFonts w:eastAsia="Times New Roman"/>
      <w:szCs w:val="20"/>
    </w:rPr>
  </w:style>
  <w:style w:type="paragraph" w:customStyle="1" w:styleId="tit337">
    <w:name w:val="tit337"/>
    <w:basedOn w:val="Standard"/>
    <w:rsid w:val="00592F24"/>
    <w:pPr>
      <w:spacing w:before="480"/>
    </w:pPr>
    <w:rPr>
      <w:rFonts w:ascii="Arial" w:hAnsi="Arial" w:cs="Arial"/>
      <w:b/>
      <w:bCs/>
      <w:color w:val="006699"/>
      <w:sz w:val="20"/>
      <w:szCs w:val="20"/>
    </w:rPr>
  </w:style>
  <w:style w:type="paragraph" w:customStyle="1" w:styleId="corpo370">
    <w:name w:val="corpo37"/>
    <w:basedOn w:val="Standard"/>
    <w:rsid w:val="00592F24"/>
    <w:pPr>
      <w:spacing w:before="120" w:after="120"/>
      <w:ind w:right="100"/>
      <w:jc w:val="both"/>
    </w:pPr>
    <w:rPr>
      <w:rFonts w:ascii="Arial" w:hAnsi="Arial" w:cs="Arial"/>
      <w:color w:val="000000"/>
      <w:sz w:val="18"/>
      <w:szCs w:val="18"/>
    </w:rPr>
  </w:style>
  <w:style w:type="paragraph" w:customStyle="1" w:styleId="tit237">
    <w:name w:val="tit237"/>
    <w:basedOn w:val="Standard"/>
    <w:rsid w:val="00592F24"/>
    <w:pPr>
      <w:spacing w:before="400" w:after="60"/>
    </w:pPr>
    <w:rPr>
      <w:rFonts w:ascii="Arial" w:hAnsi="Arial" w:cs="Arial"/>
      <w:b/>
      <w:bCs/>
      <w:color w:val="006699"/>
      <w:sz w:val="22"/>
      <w:szCs w:val="22"/>
    </w:rPr>
  </w:style>
  <w:style w:type="paragraph" w:customStyle="1" w:styleId="corpotab370">
    <w:name w:val="corpotab37"/>
    <w:basedOn w:val="Standard"/>
    <w:rsid w:val="00592F24"/>
    <w:pPr>
      <w:spacing w:before="20" w:after="20"/>
      <w:ind w:left="40" w:right="40"/>
    </w:pPr>
    <w:rPr>
      <w:rFonts w:ascii="Arial" w:hAnsi="Arial" w:cs="Arial"/>
      <w:color w:val="000000"/>
      <w:sz w:val="18"/>
      <w:szCs w:val="18"/>
    </w:rPr>
  </w:style>
  <w:style w:type="paragraph" w:customStyle="1" w:styleId="Normale237">
    <w:name w:val="Normale 237"/>
    <w:basedOn w:val="Standard"/>
    <w:rsid w:val="00592F24"/>
    <w:pPr>
      <w:spacing w:before="120"/>
      <w:ind w:left="567" w:right="567"/>
    </w:pPr>
    <w:rPr>
      <w:sz w:val="22"/>
      <w:szCs w:val="20"/>
    </w:rPr>
  </w:style>
  <w:style w:type="paragraph" w:customStyle="1" w:styleId="tit437">
    <w:name w:val="tit437"/>
    <w:basedOn w:val="Standard"/>
    <w:rsid w:val="00592F24"/>
    <w:pPr>
      <w:spacing w:before="120"/>
    </w:pPr>
    <w:rPr>
      <w:rFonts w:ascii="Arial" w:hAnsi="Arial" w:cs="Arial"/>
      <w:b/>
      <w:bCs/>
      <w:i/>
      <w:iCs/>
      <w:color w:val="006699"/>
      <w:sz w:val="18"/>
      <w:szCs w:val="18"/>
    </w:rPr>
  </w:style>
  <w:style w:type="paragraph" w:customStyle="1" w:styleId="CorpoCarattereCarattere37">
    <w:name w:val="Corpo Carattere Carattere37"/>
    <w:basedOn w:val="Standard"/>
    <w:rsid w:val="00592F24"/>
    <w:pPr>
      <w:spacing w:before="120" w:after="120"/>
      <w:ind w:left="284"/>
      <w:jc w:val="both"/>
    </w:pPr>
    <w:rPr>
      <w:spacing w:val="-2"/>
    </w:rPr>
  </w:style>
  <w:style w:type="paragraph" w:customStyle="1" w:styleId="rgsufficio137">
    <w:name w:val="rgs_ufficio137"/>
    <w:basedOn w:val="Standard"/>
    <w:rsid w:val="00592F24"/>
    <w:pPr>
      <w:jc w:val="center"/>
    </w:pPr>
    <w:rPr>
      <w:smallCaps/>
      <w:sz w:val="16"/>
      <w:szCs w:val="20"/>
    </w:rPr>
  </w:style>
  <w:style w:type="paragraph" w:customStyle="1" w:styleId="rgsoggetto37">
    <w:name w:val="rgs_oggetto37"/>
    <w:basedOn w:val="Standard"/>
    <w:rsid w:val="00592F24"/>
    <w:pPr>
      <w:ind w:left="1000" w:hanging="1000"/>
    </w:pPr>
    <w:rPr>
      <w:sz w:val="20"/>
      <w:szCs w:val="20"/>
    </w:rPr>
  </w:style>
  <w:style w:type="paragraph" w:customStyle="1" w:styleId="StileGlossarioDefCorsivo37">
    <w:name w:val="Stile GlossarioDef + Corsivo37"/>
    <w:basedOn w:val="GlossarioDef"/>
    <w:rsid w:val="00592F24"/>
    <w:rPr>
      <w:i/>
      <w:iCs/>
      <w:spacing w:val="-2"/>
    </w:rPr>
  </w:style>
  <w:style w:type="paragraph" w:customStyle="1" w:styleId="corpocarattere37">
    <w:name w:val="corpocarattere37"/>
    <w:basedOn w:val="Standard"/>
    <w:rsid w:val="00592F24"/>
    <w:pPr>
      <w:spacing w:before="280" w:after="280"/>
    </w:pPr>
    <w:rPr>
      <w:rFonts w:ascii="Arial Unicode MS" w:eastAsia="Arial Unicode MS" w:hAnsi="Arial Unicode MS" w:cs="Arial Unicode MS"/>
    </w:rPr>
  </w:style>
  <w:style w:type="paragraph" w:customStyle="1" w:styleId="0proposta37">
    <w:name w:val="0_proposta37"/>
    <w:basedOn w:val="Standard"/>
    <w:rsid w:val="00592F24"/>
    <w:pPr>
      <w:spacing w:after="120"/>
      <w:jc w:val="both"/>
    </w:pPr>
  </w:style>
  <w:style w:type="paragraph" w:customStyle="1" w:styleId="rgscorpodeltesto37">
    <w:name w:val="rgs_corpodeltesto37"/>
    <w:basedOn w:val="Standard"/>
    <w:rsid w:val="00592F24"/>
    <w:pPr>
      <w:spacing w:after="120" w:line="360" w:lineRule="auto"/>
      <w:ind w:firstLine="799"/>
      <w:jc w:val="both"/>
    </w:pPr>
    <w:rPr>
      <w:szCs w:val="20"/>
    </w:rPr>
  </w:style>
  <w:style w:type="paragraph" w:customStyle="1" w:styleId="CM11437">
    <w:name w:val="CM11437"/>
    <w:basedOn w:val="Standard"/>
    <w:next w:val="Standard"/>
    <w:rsid w:val="00592F24"/>
    <w:pPr>
      <w:widowControl w:val="0"/>
      <w:autoSpaceDE w:val="0"/>
      <w:spacing w:after="105"/>
      <w:ind w:right="508"/>
    </w:pPr>
  </w:style>
  <w:style w:type="paragraph" w:customStyle="1" w:styleId="Default37">
    <w:name w:val="Default3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7">
    <w:name w:val="testo137"/>
    <w:basedOn w:val="Standard"/>
    <w:rsid w:val="00592F24"/>
    <w:pPr>
      <w:widowControl w:val="0"/>
      <w:ind w:left="426" w:right="-1"/>
      <w:jc w:val="both"/>
    </w:pPr>
    <w:rPr>
      <w:sz w:val="22"/>
      <w:szCs w:val="20"/>
    </w:rPr>
  </w:style>
  <w:style w:type="paragraph" w:customStyle="1" w:styleId="Corpo127">
    <w:name w:val="Corpo127"/>
    <w:basedOn w:val="Standard"/>
    <w:rsid w:val="00592F24"/>
    <w:pPr>
      <w:spacing w:before="120" w:after="120"/>
      <w:jc w:val="both"/>
    </w:pPr>
    <w:rPr>
      <w:rFonts w:cs="Arial"/>
      <w:spacing w:val="-2"/>
    </w:rPr>
  </w:style>
  <w:style w:type="paragraph" w:customStyle="1" w:styleId="Corpo1137">
    <w:name w:val="Corpo1137"/>
    <w:basedOn w:val="Standard"/>
    <w:rsid w:val="00592F24"/>
    <w:pPr>
      <w:spacing w:before="120" w:after="120"/>
      <w:jc w:val="both"/>
    </w:pPr>
    <w:rPr>
      <w:rFonts w:cs="Arial"/>
      <w:spacing w:val="-2"/>
    </w:rPr>
  </w:style>
  <w:style w:type="paragraph" w:customStyle="1" w:styleId="Corpotesto7">
    <w:name w:val="Corpo testo7"/>
    <w:basedOn w:val="Standard"/>
    <w:rsid w:val="00592F24"/>
    <w:pPr>
      <w:spacing w:before="240"/>
      <w:ind w:left="907"/>
    </w:pPr>
    <w:rPr>
      <w:lang w:val="en-US"/>
    </w:rPr>
  </w:style>
  <w:style w:type="paragraph" w:customStyle="1" w:styleId="schema3">
    <w:name w:val="schema3"/>
    <w:basedOn w:val="Standard"/>
    <w:rsid w:val="00592F24"/>
    <w:pPr>
      <w:jc w:val="both"/>
    </w:pPr>
    <w:rPr>
      <w:b/>
      <w:sz w:val="28"/>
      <w:szCs w:val="28"/>
    </w:rPr>
  </w:style>
  <w:style w:type="paragraph" w:customStyle="1" w:styleId="circolaresottoparagrafo5">
    <w:name w:val="circolare sottoparagrafo5"/>
    <w:basedOn w:val="Titolo31"/>
    <w:rsid w:val="00592F24"/>
    <w:rPr>
      <w:sz w:val="26"/>
      <w:szCs w:val="26"/>
    </w:rPr>
  </w:style>
  <w:style w:type="paragraph" w:customStyle="1" w:styleId="circolarepidipagina3">
    <w:name w:val="circolare piè di pagina3"/>
    <w:basedOn w:val="Standard"/>
    <w:rsid w:val="00592F24"/>
    <w:rPr>
      <w:rFonts w:ascii="Arial" w:hAnsi="Arial" w:cs="Arial"/>
      <w:sz w:val="16"/>
      <w:szCs w:val="16"/>
    </w:rPr>
  </w:style>
  <w:style w:type="paragraph" w:customStyle="1" w:styleId="13">
    <w:name w:val="13"/>
    <w:basedOn w:val="Standard"/>
    <w:rsid w:val="00592F24"/>
    <w:pPr>
      <w:spacing w:after="160" w:line="240" w:lineRule="exact"/>
    </w:pPr>
    <w:rPr>
      <w:rFonts w:ascii="Tahoma" w:hAnsi="Tahoma"/>
      <w:sz w:val="20"/>
      <w:szCs w:val="20"/>
      <w:lang w:val="en-US"/>
    </w:rPr>
  </w:style>
  <w:style w:type="paragraph" w:customStyle="1" w:styleId="ElnotaCarattere43">
    <w:name w:val="El_nota Carattere43"/>
    <w:basedOn w:val="Standard"/>
    <w:rsid w:val="00592F24"/>
    <w:pPr>
      <w:spacing w:before="80" w:after="80"/>
      <w:ind w:left="284" w:hanging="284"/>
      <w:jc w:val="both"/>
    </w:pPr>
    <w:rPr>
      <w:rFonts w:ascii="Arial" w:hAnsi="Arial" w:cs="Arial"/>
      <w:bCs/>
      <w:spacing w:val="-2"/>
      <w:sz w:val="18"/>
      <w:szCs w:val="3276"/>
    </w:rPr>
  </w:style>
  <w:style w:type="paragraph" w:customStyle="1" w:styleId="Nota53">
    <w:name w:val="Nota5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3">
    <w:name w:val="Corpo Carattere Carattere Carattere43"/>
    <w:basedOn w:val="Standard"/>
    <w:rsid w:val="00592F24"/>
    <w:pPr>
      <w:spacing w:before="120" w:after="120"/>
      <w:ind w:left="284"/>
      <w:jc w:val="both"/>
    </w:pPr>
    <w:rPr>
      <w:spacing w:val="-2"/>
    </w:rPr>
  </w:style>
  <w:style w:type="paragraph" w:customStyle="1" w:styleId="Elpunto73">
    <w:name w:val="El_punto73"/>
    <w:basedOn w:val="Puntoelenco"/>
    <w:rsid w:val="00592F24"/>
    <w:pPr>
      <w:spacing w:before="60" w:after="60"/>
      <w:ind w:left="0" w:firstLine="0"/>
    </w:pPr>
  </w:style>
  <w:style w:type="paragraph" w:customStyle="1" w:styleId="Copertina73">
    <w:name w:val="Copertina7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3">
    <w:name w:val="Spazio4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3">
    <w:name w:val="Corpo_tab4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3">
    <w:name w:val="Destinatari4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3">
    <w:name w:val="Dida43"/>
    <w:basedOn w:val="WW-Didascalia"/>
    <w:rsid w:val="00592F24"/>
  </w:style>
  <w:style w:type="paragraph" w:customStyle="1" w:styleId="Ellettera53">
    <w:name w:val="El_lettera5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3">
    <w:name w:val="El_lettera243"/>
    <w:basedOn w:val="Ellettera"/>
    <w:rsid w:val="00592F24"/>
  </w:style>
  <w:style w:type="paragraph" w:customStyle="1" w:styleId="EltracciatoCarattereCarattere43">
    <w:name w:val="El_tracciato Carattere Carattere43"/>
    <w:basedOn w:val="ElnotaCarattere"/>
    <w:rsid w:val="00592F24"/>
    <w:pPr>
      <w:ind w:left="0"/>
    </w:pPr>
  </w:style>
  <w:style w:type="paragraph" w:customStyle="1" w:styleId="Evidenziatore53">
    <w:name w:val="Evidenziatore53"/>
    <w:basedOn w:val="Standard"/>
    <w:rsid w:val="00592F24"/>
    <w:pPr>
      <w:spacing w:before="120" w:after="140"/>
      <w:jc w:val="both"/>
    </w:pPr>
    <w:rPr>
      <w:rFonts w:cs="Arial"/>
      <w:b/>
      <w:spacing w:val="-2"/>
    </w:rPr>
  </w:style>
  <w:style w:type="paragraph" w:customStyle="1" w:styleId="Figura53">
    <w:name w:val="Figura53"/>
    <w:basedOn w:val="Standard"/>
    <w:rsid w:val="00592F24"/>
    <w:pPr>
      <w:keepNext/>
      <w:spacing w:before="240" w:after="120"/>
      <w:jc w:val="center"/>
    </w:pPr>
  </w:style>
  <w:style w:type="paragraph" w:customStyle="1" w:styleId="Oggetto43">
    <w:name w:val="Oggetto4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3">
    <w:name w:val="Tabelle43"/>
    <w:basedOn w:val="Standard"/>
    <w:rsid w:val="00592F24"/>
    <w:pPr>
      <w:spacing w:before="120" w:after="360"/>
    </w:pPr>
    <w:rPr>
      <w:rFonts w:eastAsia="Arial Unicode MS"/>
    </w:rPr>
  </w:style>
  <w:style w:type="paragraph" w:customStyle="1" w:styleId="Tittab63">
    <w:name w:val="Tit_tab6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3">
    <w:name w:val="Corpo_lettera43"/>
    <w:basedOn w:val="Standard"/>
    <w:rsid w:val="00592F24"/>
    <w:pPr>
      <w:spacing w:before="120" w:after="120"/>
      <w:ind w:firstLine="340"/>
      <w:jc w:val="both"/>
    </w:pPr>
    <w:rPr>
      <w:rFonts w:cs="Arial"/>
      <w:spacing w:val="-2"/>
    </w:rPr>
  </w:style>
  <w:style w:type="paragraph" w:customStyle="1" w:styleId="GlossarioDef53">
    <w:name w:val="GlossarioDef5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3">
    <w:name w:val="El_notalettera53"/>
    <w:basedOn w:val="Elnota"/>
    <w:rsid w:val="00592F24"/>
    <w:pPr>
      <w:ind w:left="567" w:hanging="283"/>
    </w:pPr>
  </w:style>
  <w:style w:type="paragraph" w:customStyle="1" w:styleId="Elnota73">
    <w:name w:val="El_nota73"/>
    <w:basedOn w:val="Nota"/>
    <w:rsid w:val="00592F24"/>
    <w:pPr>
      <w:ind w:left="567" w:hanging="283"/>
    </w:pPr>
  </w:style>
  <w:style w:type="paragraph" w:customStyle="1" w:styleId="Elnumero243">
    <w:name w:val="El_numero243"/>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3">
    <w:name w:val="El_tracciato Carattere53"/>
    <w:basedOn w:val="Elnota"/>
    <w:rsid w:val="00592F24"/>
  </w:style>
  <w:style w:type="paragraph" w:customStyle="1" w:styleId="El-63">
    <w:name w:val="El-63"/>
    <w:basedOn w:val="Elpunto"/>
    <w:rsid w:val="00592F24"/>
    <w:pPr>
      <w:ind w:left="0" w:firstLine="0"/>
    </w:pPr>
  </w:style>
  <w:style w:type="paragraph" w:customStyle="1" w:styleId="Elpunto263">
    <w:name w:val="El_punto263"/>
    <w:basedOn w:val="Elpunto"/>
    <w:rsid w:val="00592F24"/>
    <w:pPr>
      <w:ind w:left="463" w:hanging="283"/>
    </w:pPr>
  </w:style>
  <w:style w:type="paragraph" w:customStyle="1" w:styleId="Corpo63">
    <w:name w:val="Corpo63"/>
    <w:basedOn w:val="Standard"/>
    <w:rsid w:val="00592F24"/>
    <w:pPr>
      <w:spacing w:before="120" w:after="120"/>
      <w:jc w:val="both"/>
    </w:pPr>
    <w:rPr>
      <w:rFonts w:cs="Arial"/>
      <w:spacing w:val="-2"/>
    </w:rPr>
  </w:style>
  <w:style w:type="paragraph" w:customStyle="1" w:styleId="Parola43">
    <w:name w:val="Parola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3">
    <w:name w:val="Esempio5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3">
    <w:name w:val="Stile Tabelle + Allineato a sinistra43"/>
    <w:basedOn w:val="Tabelle"/>
    <w:rsid w:val="00592F24"/>
    <w:rPr>
      <w:rFonts w:eastAsia="Times New Roman"/>
      <w:szCs w:val="20"/>
    </w:rPr>
  </w:style>
  <w:style w:type="paragraph" w:customStyle="1" w:styleId="tit343">
    <w:name w:val="tit343"/>
    <w:basedOn w:val="Standard"/>
    <w:rsid w:val="00592F24"/>
    <w:pPr>
      <w:spacing w:before="480"/>
    </w:pPr>
    <w:rPr>
      <w:rFonts w:ascii="Arial" w:hAnsi="Arial" w:cs="Arial"/>
      <w:b/>
      <w:bCs/>
      <w:color w:val="006699"/>
      <w:sz w:val="20"/>
      <w:szCs w:val="20"/>
    </w:rPr>
  </w:style>
  <w:style w:type="paragraph" w:customStyle="1" w:styleId="corpo430">
    <w:name w:val="corpo43"/>
    <w:basedOn w:val="Standard"/>
    <w:rsid w:val="00592F24"/>
    <w:pPr>
      <w:spacing w:before="120" w:after="120"/>
      <w:ind w:right="100"/>
      <w:jc w:val="both"/>
    </w:pPr>
    <w:rPr>
      <w:rFonts w:ascii="Arial" w:hAnsi="Arial" w:cs="Arial"/>
      <w:color w:val="000000"/>
      <w:sz w:val="18"/>
      <w:szCs w:val="18"/>
    </w:rPr>
  </w:style>
  <w:style w:type="paragraph" w:customStyle="1" w:styleId="tit243">
    <w:name w:val="tit243"/>
    <w:basedOn w:val="Standard"/>
    <w:rsid w:val="00592F24"/>
    <w:pPr>
      <w:spacing w:before="400" w:after="60"/>
    </w:pPr>
    <w:rPr>
      <w:rFonts w:ascii="Arial" w:hAnsi="Arial" w:cs="Arial"/>
      <w:b/>
      <w:bCs/>
      <w:color w:val="006699"/>
      <w:sz w:val="22"/>
      <w:szCs w:val="22"/>
    </w:rPr>
  </w:style>
  <w:style w:type="paragraph" w:customStyle="1" w:styleId="corpotab430">
    <w:name w:val="corpotab43"/>
    <w:basedOn w:val="Standard"/>
    <w:rsid w:val="00592F24"/>
    <w:pPr>
      <w:spacing w:before="20" w:after="20"/>
      <w:ind w:left="40" w:right="40"/>
    </w:pPr>
    <w:rPr>
      <w:rFonts w:ascii="Arial" w:hAnsi="Arial" w:cs="Arial"/>
      <w:color w:val="000000"/>
      <w:sz w:val="18"/>
      <w:szCs w:val="18"/>
    </w:rPr>
  </w:style>
  <w:style w:type="paragraph" w:customStyle="1" w:styleId="Normale243">
    <w:name w:val="Normale 243"/>
    <w:basedOn w:val="Standard"/>
    <w:rsid w:val="00592F24"/>
    <w:pPr>
      <w:spacing w:before="120"/>
      <w:ind w:left="567" w:right="567"/>
    </w:pPr>
    <w:rPr>
      <w:sz w:val="22"/>
      <w:szCs w:val="20"/>
    </w:rPr>
  </w:style>
  <w:style w:type="paragraph" w:customStyle="1" w:styleId="tit443">
    <w:name w:val="tit443"/>
    <w:basedOn w:val="Standard"/>
    <w:rsid w:val="00592F24"/>
    <w:pPr>
      <w:spacing w:before="120"/>
    </w:pPr>
    <w:rPr>
      <w:rFonts w:ascii="Arial" w:hAnsi="Arial" w:cs="Arial"/>
      <w:b/>
      <w:bCs/>
      <w:i/>
      <w:iCs/>
      <w:color w:val="006699"/>
      <w:sz w:val="18"/>
      <w:szCs w:val="18"/>
    </w:rPr>
  </w:style>
  <w:style w:type="paragraph" w:customStyle="1" w:styleId="CorpoCarattereCarattere43">
    <w:name w:val="Corpo Carattere Carattere43"/>
    <w:basedOn w:val="Standard"/>
    <w:rsid w:val="00592F24"/>
    <w:pPr>
      <w:spacing w:before="120" w:after="120"/>
      <w:ind w:left="284"/>
      <w:jc w:val="both"/>
    </w:pPr>
    <w:rPr>
      <w:spacing w:val="-2"/>
    </w:rPr>
  </w:style>
  <w:style w:type="paragraph" w:customStyle="1" w:styleId="rgsufficio143">
    <w:name w:val="rgs_ufficio143"/>
    <w:basedOn w:val="Standard"/>
    <w:rsid w:val="00592F24"/>
    <w:pPr>
      <w:jc w:val="center"/>
    </w:pPr>
    <w:rPr>
      <w:smallCaps/>
      <w:sz w:val="16"/>
      <w:szCs w:val="20"/>
    </w:rPr>
  </w:style>
  <w:style w:type="paragraph" w:customStyle="1" w:styleId="StileGlossarioDefCorsivo43">
    <w:name w:val="Stile GlossarioDef + Corsivo43"/>
    <w:basedOn w:val="GlossarioDef"/>
    <w:rsid w:val="00592F24"/>
    <w:rPr>
      <w:i/>
      <w:iCs/>
      <w:spacing w:val="-2"/>
    </w:rPr>
  </w:style>
  <w:style w:type="paragraph" w:customStyle="1" w:styleId="corpocarattere43">
    <w:name w:val="corpocarattere43"/>
    <w:basedOn w:val="Standard"/>
    <w:rsid w:val="00592F24"/>
    <w:pPr>
      <w:spacing w:before="280" w:after="280"/>
    </w:pPr>
    <w:rPr>
      <w:rFonts w:ascii="Arial Unicode MS" w:eastAsia="Arial Unicode MS" w:hAnsi="Arial Unicode MS" w:cs="Arial Unicode MS"/>
    </w:rPr>
  </w:style>
  <w:style w:type="paragraph" w:customStyle="1" w:styleId="0proposta43">
    <w:name w:val="0_proposta43"/>
    <w:basedOn w:val="Standard"/>
    <w:rsid w:val="00592F24"/>
    <w:pPr>
      <w:spacing w:after="120"/>
      <w:jc w:val="both"/>
    </w:pPr>
  </w:style>
  <w:style w:type="paragraph" w:customStyle="1" w:styleId="rgscorpodeltesto43">
    <w:name w:val="rgs_corpodeltesto43"/>
    <w:basedOn w:val="Standard"/>
    <w:rsid w:val="00592F24"/>
    <w:pPr>
      <w:spacing w:after="120" w:line="360" w:lineRule="auto"/>
      <w:ind w:firstLine="799"/>
      <w:jc w:val="both"/>
    </w:pPr>
    <w:rPr>
      <w:szCs w:val="20"/>
    </w:rPr>
  </w:style>
  <w:style w:type="paragraph" w:customStyle="1" w:styleId="CM11443">
    <w:name w:val="CM11443"/>
    <w:basedOn w:val="Standard"/>
    <w:next w:val="Standard"/>
    <w:rsid w:val="00592F24"/>
    <w:pPr>
      <w:widowControl w:val="0"/>
      <w:autoSpaceDE w:val="0"/>
      <w:spacing w:after="105"/>
      <w:ind w:right="508"/>
    </w:pPr>
  </w:style>
  <w:style w:type="paragraph" w:customStyle="1" w:styleId="Default43">
    <w:name w:val="Default4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styleId="Mappadocumento">
    <w:name w:val="Document Map"/>
    <w:basedOn w:val="Standard"/>
    <w:link w:val="MappadocumentoCarattere"/>
    <w:rsid w:val="00592F24"/>
    <w:rPr>
      <w:rFonts w:ascii="Tahoma" w:hAnsi="Tahoma" w:cs="Tahoma"/>
      <w:sz w:val="16"/>
      <w:szCs w:val="16"/>
    </w:rPr>
  </w:style>
  <w:style w:type="character" w:customStyle="1" w:styleId="MappadocumentoCarattere">
    <w:name w:val="Mappa documento Carattere"/>
    <w:basedOn w:val="Carpredefinitoparagrafo"/>
    <w:link w:val="Mappadocumento"/>
    <w:rsid w:val="00592F24"/>
    <w:rPr>
      <w:rFonts w:ascii="Tahoma" w:hAnsi="Tahoma" w:cs="Tahoma"/>
      <w:kern w:val="3"/>
      <w:sz w:val="16"/>
      <w:szCs w:val="16"/>
      <w:lang w:eastAsia="zh-CN"/>
    </w:rPr>
  </w:style>
  <w:style w:type="paragraph" w:customStyle="1" w:styleId="R1">
    <w:name w:val="R1"/>
    <w:basedOn w:val="Normale"/>
    <w:qFormat/>
    <w:rsid w:val="000046A8"/>
    <w:pPr>
      <w:tabs>
        <w:tab w:val="left" w:pos="1020"/>
      </w:tabs>
      <w:suppressAutoHyphens/>
      <w:autoSpaceDN w:val="0"/>
      <w:spacing w:after="40"/>
      <w:ind w:left="680" w:hanging="340"/>
      <w:jc w:val="left"/>
      <w:textAlignment w:val="baseline"/>
    </w:pPr>
    <w:rPr>
      <w:rFonts w:ascii="Times New Roman" w:hAnsi="Times New Roman" w:cs="Garamond"/>
      <w:kern w:val="3"/>
      <w:sz w:val="24"/>
      <w:szCs w:val="20"/>
      <w:lang w:eastAsia="zh-CN"/>
    </w:rPr>
  </w:style>
  <w:style w:type="paragraph" w:customStyle="1" w:styleId="R2">
    <w:name w:val="R2"/>
    <w:basedOn w:val="R1"/>
    <w:qFormat/>
    <w:rsid w:val="000046A8"/>
    <w:pPr>
      <w:ind w:left="1020"/>
    </w:pPr>
  </w:style>
  <w:style w:type="paragraph" w:customStyle="1" w:styleId="Comma">
    <w:name w:val="Comma"/>
    <w:basedOn w:val="Standard"/>
    <w:rsid w:val="00592F24"/>
    <w:pPr>
      <w:keepNext/>
      <w:widowControl w:val="0"/>
      <w:tabs>
        <w:tab w:val="left" w:pos="340"/>
      </w:tabs>
      <w:spacing w:after="120" w:line="300" w:lineRule="auto"/>
      <w:jc w:val="center"/>
    </w:pPr>
    <w:rPr>
      <w:rFonts w:ascii="Times New Roman" w:hAnsi="Times New Roman"/>
      <w:b/>
      <w:spacing w:val="6"/>
      <w:sz w:val="23"/>
      <w:szCs w:val="20"/>
    </w:rPr>
  </w:style>
  <w:style w:type="paragraph" w:styleId="Firma">
    <w:name w:val="Signature"/>
    <w:basedOn w:val="Standard"/>
    <w:link w:val="FirmaCarattere"/>
    <w:uiPriority w:val="99"/>
    <w:rsid w:val="00592F24"/>
    <w:pPr>
      <w:tabs>
        <w:tab w:val="left" w:pos="4592"/>
      </w:tabs>
      <w:spacing w:after="40"/>
      <w:ind w:left="4252"/>
    </w:pPr>
    <w:rPr>
      <w:rFonts w:ascii="Times New Roman" w:hAnsi="Times New Roman"/>
    </w:rPr>
  </w:style>
  <w:style w:type="character" w:customStyle="1" w:styleId="FirmaCarattere">
    <w:name w:val="Firma Carattere"/>
    <w:basedOn w:val="Carpredefinitoparagrafo"/>
    <w:link w:val="Firma"/>
    <w:uiPriority w:val="99"/>
    <w:rsid w:val="00592F24"/>
    <w:rPr>
      <w:rFonts w:cs="Garamond"/>
      <w:kern w:val="3"/>
      <w:sz w:val="24"/>
      <w:szCs w:val="24"/>
      <w:lang w:eastAsia="zh-CN"/>
    </w:rPr>
  </w:style>
  <w:style w:type="paragraph" w:customStyle="1" w:styleId="TableContents">
    <w:name w:val="Table Contents"/>
    <w:basedOn w:val="Standard"/>
    <w:rsid w:val="00592F24"/>
    <w:pPr>
      <w:suppressLineNumbers/>
    </w:pPr>
  </w:style>
  <w:style w:type="paragraph" w:customStyle="1" w:styleId="TableHeading">
    <w:name w:val="Table Heading"/>
    <w:basedOn w:val="TableContents"/>
    <w:rsid w:val="00592F24"/>
    <w:pPr>
      <w:jc w:val="center"/>
    </w:pPr>
    <w:rPr>
      <w:b/>
      <w:bCs/>
    </w:rPr>
  </w:style>
  <w:style w:type="paragraph" w:customStyle="1" w:styleId="Framecontents">
    <w:name w:val="Frame contents"/>
    <w:basedOn w:val="Textbody"/>
    <w:rsid w:val="00592F24"/>
  </w:style>
  <w:style w:type="paragraph" w:customStyle="1" w:styleId="IntestazioneCopertina">
    <w:name w:val="Intestazione Copertina"/>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ezionicircolare">
    <w:name w:val="sezioni circolare"/>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pertina0">
    <w:name w:val="copertina"/>
    <w:autoRedefine/>
    <w:rsid w:val="00592F24"/>
    <w:pPr>
      <w:widowControl w:val="0"/>
      <w:suppressAutoHyphens/>
      <w:autoSpaceDN w:val="0"/>
      <w:spacing w:before="120" w:after="120"/>
      <w:jc w:val="both"/>
      <w:textAlignment w:val="baseline"/>
    </w:pPr>
    <w:rPr>
      <w:rFonts w:ascii="Garamond" w:eastAsia="SimSun" w:hAnsi="Garamond" w:cs="Arial"/>
      <w:spacing w:val="-2"/>
      <w:kern w:val="3"/>
      <w:sz w:val="24"/>
      <w:szCs w:val="24"/>
      <w:lang w:eastAsia="zh-CN" w:bidi="hi-IN"/>
    </w:rPr>
  </w:style>
  <w:style w:type="paragraph" w:customStyle="1" w:styleId="notapidipagina">
    <w:name w:val="nota piè di pagina"/>
    <w:next w:val="Standard"/>
    <w:autoRedefine/>
    <w:rsid w:val="00592F24"/>
    <w:pPr>
      <w:widowControl w:val="0"/>
      <w:suppressAutoHyphens/>
      <w:autoSpaceDE w:val="0"/>
      <w:autoSpaceDN w:val="0"/>
      <w:spacing w:after="105"/>
      <w:ind w:right="508"/>
      <w:textAlignment w:val="baseline"/>
    </w:pPr>
    <w:rPr>
      <w:rFonts w:ascii="Garamond" w:eastAsia="SimSun" w:hAnsi="Garamond" w:cs="Mangal"/>
      <w:kern w:val="3"/>
      <w:sz w:val="24"/>
      <w:szCs w:val="24"/>
      <w:lang w:eastAsia="zh-CN" w:bidi="hi-IN"/>
    </w:rPr>
  </w:style>
  <w:style w:type="paragraph" w:customStyle="1" w:styleId="Stile3">
    <w:name w:val="Stile3"/>
    <w:basedOn w:val="Standard"/>
    <w:rsid w:val="00592F24"/>
    <w:pPr>
      <w:spacing w:before="57" w:after="57" w:line="276" w:lineRule="auto"/>
      <w:jc w:val="both"/>
    </w:pPr>
  </w:style>
  <w:style w:type="paragraph" w:customStyle="1" w:styleId="circolaretitolo2">
    <w:name w:val="circolare titolo 2"/>
    <w:basedOn w:val="Titolo21"/>
    <w:rsid w:val="00592F24"/>
    <w:rPr>
      <w:sz w:val="32"/>
      <w:szCs w:val="32"/>
    </w:rPr>
  </w:style>
  <w:style w:type="paragraph" w:customStyle="1" w:styleId="didascaliacircolare">
    <w:name w:val="didascalia circolare"/>
    <w:basedOn w:val="notapidipagina"/>
    <w:rsid w:val="00592F24"/>
    <w:pPr>
      <w:spacing w:before="120" w:after="240"/>
      <w:ind w:right="0"/>
      <w:jc w:val="center"/>
    </w:pPr>
    <w:rPr>
      <w:sz w:val="20"/>
      <w:szCs w:val="20"/>
    </w:rPr>
  </w:style>
  <w:style w:type="paragraph" w:customStyle="1" w:styleId="Headerleft">
    <w:name w:val="Header left"/>
    <w:basedOn w:val="Standard"/>
    <w:rsid w:val="00592F24"/>
    <w:pPr>
      <w:suppressLineNumbers/>
      <w:tabs>
        <w:tab w:val="center" w:pos="4819"/>
        <w:tab w:val="right" w:pos="9638"/>
      </w:tabs>
    </w:pPr>
  </w:style>
  <w:style w:type="paragraph" w:customStyle="1" w:styleId="TableContentsuser">
    <w:name w:val="Table Contents (user)"/>
    <w:basedOn w:val="Standard"/>
    <w:rsid w:val="00592F24"/>
  </w:style>
  <w:style w:type="paragraph" w:customStyle="1" w:styleId="TableHeadinguser">
    <w:name w:val="Table Heading (user)"/>
    <w:basedOn w:val="TableContentsuser"/>
    <w:rsid w:val="00592F24"/>
    <w:pPr>
      <w:jc w:val="center"/>
    </w:pPr>
    <w:rPr>
      <w:b/>
      <w:bCs/>
    </w:rPr>
  </w:style>
  <w:style w:type="character" w:customStyle="1" w:styleId="WW8Num1z0">
    <w:name w:val="WW8Num1z0"/>
    <w:rsid w:val="00592F24"/>
    <w:rPr>
      <w:rFonts w:ascii="Times New Roman" w:eastAsia="Times New Roman" w:hAnsi="Times New Roman" w:cs="Times New Roman"/>
    </w:rPr>
  </w:style>
  <w:style w:type="character" w:customStyle="1" w:styleId="WW8Num1z1">
    <w:name w:val="WW8Num1z1"/>
    <w:rsid w:val="00592F24"/>
    <w:rPr>
      <w:rFonts w:ascii="Courier New" w:hAnsi="Courier New" w:cs="Courier New"/>
    </w:rPr>
  </w:style>
  <w:style w:type="character" w:customStyle="1" w:styleId="WW8Num1z2">
    <w:name w:val="WW8Num1z2"/>
    <w:rsid w:val="00592F24"/>
    <w:rPr>
      <w:rFonts w:ascii="Wingdings" w:hAnsi="Wingdings"/>
    </w:rPr>
  </w:style>
  <w:style w:type="character" w:customStyle="1" w:styleId="WW8Num1z3">
    <w:name w:val="WW8Num1z3"/>
    <w:rsid w:val="00592F24"/>
    <w:rPr>
      <w:rFonts w:ascii="Symbol" w:hAnsi="Symbol"/>
    </w:rPr>
  </w:style>
  <w:style w:type="character" w:customStyle="1" w:styleId="WW8Num2z1">
    <w:name w:val="WW8Num2z1"/>
    <w:rsid w:val="00592F24"/>
    <w:rPr>
      <w:rFonts w:ascii="Courier New" w:hAnsi="Courier New" w:cs="Courier New"/>
    </w:rPr>
  </w:style>
  <w:style w:type="character" w:customStyle="1" w:styleId="WW8Num3z0">
    <w:name w:val="WW8Num3z0"/>
    <w:rsid w:val="00592F24"/>
    <w:rPr>
      <w:rFonts w:ascii="Symbol" w:hAnsi="Symbol"/>
    </w:rPr>
  </w:style>
  <w:style w:type="character" w:customStyle="1" w:styleId="WW8Num3z1">
    <w:name w:val="WW8Num3z1"/>
    <w:rsid w:val="00592F24"/>
    <w:rPr>
      <w:rFonts w:ascii="Courier New" w:hAnsi="Courier New" w:cs="Courier New"/>
    </w:rPr>
  </w:style>
  <w:style w:type="character" w:customStyle="1" w:styleId="WW8Num3z2">
    <w:name w:val="WW8Num3z2"/>
    <w:rsid w:val="00592F24"/>
    <w:rPr>
      <w:rFonts w:ascii="Wingdings" w:hAnsi="Wingdings"/>
    </w:rPr>
  </w:style>
  <w:style w:type="character" w:customStyle="1" w:styleId="WW8Num3z3">
    <w:name w:val="WW8Num3z3"/>
    <w:rsid w:val="00592F24"/>
    <w:rPr>
      <w:rFonts w:ascii="Symbol" w:hAnsi="Symbol"/>
    </w:rPr>
  </w:style>
  <w:style w:type="character" w:customStyle="1" w:styleId="WW8Num4z0">
    <w:name w:val="WW8Num4z0"/>
    <w:rsid w:val="00592F24"/>
    <w:rPr>
      <w:rFonts w:ascii="Symbol" w:hAnsi="Symbol"/>
    </w:rPr>
  </w:style>
  <w:style w:type="character" w:customStyle="1" w:styleId="WW8Num4z1">
    <w:name w:val="WW8Num4z1"/>
    <w:rsid w:val="00592F24"/>
    <w:rPr>
      <w:rFonts w:ascii="Courier New" w:hAnsi="Courier New" w:cs="Courier New"/>
    </w:rPr>
  </w:style>
  <w:style w:type="character" w:customStyle="1" w:styleId="WW8Num4z2">
    <w:name w:val="WW8Num4z2"/>
    <w:rsid w:val="00592F24"/>
    <w:rPr>
      <w:rFonts w:ascii="Wingdings" w:hAnsi="Wingdings"/>
    </w:rPr>
  </w:style>
  <w:style w:type="character" w:customStyle="1" w:styleId="WW8Num5z0">
    <w:name w:val="WW8Num5z0"/>
    <w:rsid w:val="00592F24"/>
    <w:rPr>
      <w:rFonts w:ascii="Symbol" w:hAnsi="Symbol"/>
    </w:rPr>
  </w:style>
  <w:style w:type="character" w:customStyle="1" w:styleId="WW8Num5z1">
    <w:name w:val="WW8Num5z1"/>
    <w:rsid w:val="00592F24"/>
    <w:rPr>
      <w:rFonts w:ascii="Courier New" w:hAnsi="Courier New" w:cs="Courier New"/>
    </w:rPr>
  </w:style>
  <w:style w:type="character" w:customStyle="1" w:styleId="WW8Num5z2">
    <w:name w:val="WW8Num5z2"/>
    <w:rsid w:val="00592F24"/>
    <w:rPr>
      <w:rFonts w:ascii="Wingdings" w:hAnsi="Wingdings"/>
    </w:rPr>
  </w:style>
  <w:style w:type="character" w:customStyle="1" w:styleId="WW8Num5z3">
    <w:name w:val="WW8Num5z3"/>
    <w:rsid w:val="00592F24"/>
    <w:rPr>
      <w:rFonts w:ascii="Symbol" w:hAnsi="Symbol"/>
    </w:rPr>
  </w:style>
  <w:style w:type="character" w:customStyle="1" w:styleId="WW8Num6z0">
    <w:name w:val="WW8Num6z0"/>
    <w:rsid w:val="00592F24"/>
    <w:rPr>
      <w:rFonts w:ascii="Symbol" w:hAnsi="Symbol"/>
    </w:rPr>
  </w:style>
  <w:style w:type="character" w:customStyle="1" w:styleId="WW8Num6z1">
    <w:name w:val="WW8Num6z1"/>
    <w:rsid w:val="00592F24"/>
    <w:rPr>
      <w:rFonts w:ascii="Courier New" w:hAnsi="Courier New" w:cs="Courier New"/>
    </w:rPr>
  </w:style>
  <w:style w:type="character" w:customStyle="1" w:styleId="WW8Num6z2">
    <w:name w:val="WW8Num6z2"/>
    <w:rsid w:val="00592F24"/>
    <w:rPr>
      <w:rFonts w:ascii="Wingdings" w:hAnsi="Wingdings"/>
    </w:rPr>
  </w:style>
  <w:style w:type="character" w:customStyle="1" w:styleId="WW8Num6z3">
    <w:name w:val="WW8Num6z3"/>
    <w:rsid w:val="00592F24"/>
    <w:rPr>
      <w:rFonts w:ascii="Symbol" w:hAnsi="Symbol"/>
    </w:rPr>
  </w:style>
  <w:style w:type="character" w:customStyle="1" w:styleId="WW8Num7z0">
    <w:name w:val="WW8Num7z0"/>
    <w:rsid w:val="00592F24"/>
    <w:rPr>
      <w:rFonts w:ascii="Times New Roman" w:eastAsia="Times New Roman" w:hAnsi="Times New Roman" w:cs="Times New Roman"/>
    </w:rPr>
  </w:style>
  <w:style w:type="character" w:customStyle="1" w:styleId="WW8Num7z1">
    <w:name w:val="WW8Num7z1"/>
    <w:rsid w:val="00592F24"/>
    <w:rPr>
      <w:rFonts w:ascii="Courier New" w:hAnsi="Courier New" w:cs="Courier New"/>
    </w:rPr>
  </w:style>
  <w:style w:type="character" w:customStyle="1" w:styleId="WW8Num7z2">
    <w:name w:val="WW8Num7z2"/>
    <w:rsid w:val="00592F24"/>
    <w:rPr>
      <w:rFonts w:ascii="Wingdings" w:hAnsi="Wingdings"/>
    </w:rPr>
  </w:style>
  <w:style w:type="character" w:customStyle="1" w:styleId="WW8Num7z3">
    <w:name w:val="WW8Num7z3"/>
    <w:rsid w:val="00592F24"/>
    <w:rPr>
      <w:rFonts w:ascii="Symbol" w:hAnsi="Symbol"/>
    </w:rPr>
  </w:style>
  <w:style w:type="character" w:customStyle="1" w:styleId="WW8Num8z0">
    <w:name w:val="WW8Num8z0"/>
    <w:rsid w:val="00592F24"/>
    <w:rPr>
      <w:rFonts w:ascii="Symbol" w:hAnsi="Symbol"/>
    </w:rPr>
  </w:style>
  <w:style w:type="character" w:customStyle="1" w:styleId="WW8Num8z1">
    <w:name w:val="WW8Num8z1"/>
    <w:rsid w:val="00592F24"/>
    <w:rPr>
      <w:rFonts w:ascii="Courier New" w:hAnsi="Courier New" w:cs="Courier New"/>
    </w:rPr>
  </w:style>
  <w:style w:type="character" w:customStyle="1" w:styleId="WW8Num8z2">
    <w:name w:val="WW8Num8z2"/>
    <w:rsid w:val="00592F24"/>
    <w:rPr>
      <w:rFonts w:ascii="Wingdings" w:hAnsi="Wingdings"/>
    </w:rPr>
  </w:style>
  <w:style w:type="character" w:customStyle="1" w:styleId="WW8Num8z3">
    <w:name w:val="WW8Num8z3"/>
    <w:rsid w:val="00592F24"/>
    <w:rPr>
      <w:rFonts w:ascii="Symbol" w:hAnsi="Symbol"/>
    </w:rPr>
  </w:style>
  <w:style w:type="character" w:customStyle="1" w:styleId="WW8Num9z0">
    <w:name w:val="WW8Num9z0"/>
    <w:rsid w:val="00592F24"/>
    <w:rPr>
      <w:rFonts w:ascii="Symbol" w:hAnsi="Symbol"/>
    </w:rPr>
  </w:style>
  <w:style w:type="character" w:customStyle="1" w:styleId="WW8Num9z1">
    <w:name w:val="WW8Num9z1"/>
    <w:rsid w:val="00592F24"/>
    <w:rPr>
      <w:rFonts w:ascii="Courier New" w:hAnsi="Courier New" w:cs="Courier New"/>
    </w:rPr>
  </w:style>
  <w:style w:type="character" w:customStyle="1" w:styleId="WW8Num10z0">
    <w:name w:val="WW8Num10z0"/>
    <w:rsid w:val="00592F24"/>
    <w:rPr>
      <w:rFonts w:ascii="Symbol" w:hAnsi="Symbol"/>
    </w:rPr>
  </w:style>
  <w:style w:type="character" w:customStyle="1" w:styleId="WW8Num10z1">
    <w:name w:val="WW8Num10z1"/>
    <w:rsid w:val="00592F24"/>
    <w:rPr>
      <w:rFonts w:ascii="Courier New" w:hAnsi="Courier New" w:cs="Courier New"/>
    </w:rPr>
  </w:style>
  <w:style w:type="character" w:customStyle="1" w:styleId="WW8Num10z3">
    <w:name w:val="WW8Num10z3"/>
    <w:rsid w:val="00592F24"/>
    <w:rPr>
      <w:rFonts w:ascii="Symbol" w:hAnsi="Symbol"/>
    </w:rPr>
  </w:style>
  <w:style w:type="character" w:customStyle="1" w:styleId="WW8Num11z0">
    <w:name w:val="WW8Num11z0"/>
    <w:rsid w:val="00592F24"/>
    <w:rPr>
      <w:rFonts w:ascii="Symbol" w:hAnsi="Symbol"/>
    </w:rPr>
  </w:style>
  <w:style w:type="character" w:customStyle="1" w:styleId="WW8Num11z1">
    <w:name w:val="WW8Num11z1"/>
    <w:rsid w:val="00592F24"/>
    <w:rPr>
      <w:rFonts w:ascii="Courier New" w:hAnsi="Courier New" w:cs="Courier New"/>
    </w:rPr>
  </w:style>
  <w:style w:type="character" w:customStyle="1" w:styleId="WW8Num11z2">
    <w:name w:val="WW8Num11z2"/>
    <w:rsid w:val="00592F24"/>
    <w:rPr>
      <w:rFonts w:ascii="Wingdings" w:hAnsi="Wingdings"/>
    </w:rPr>
  </w:style>
  <w:style w:type="character" w:customStyle="1" w:styleId="WW8Num11z3">
    <w:name w:val="WW8Num11z3"/>
    <w:rsid w:val="00592F24"/>
    <w:rPr>
      <w:rFonts w:ascii="Symbol" w:hAnsi="Symbol"/>
    </w:rPr>
  </w:style>
  <w:style w:type="character" w:customStyle="1" w:styleId="WW8Num12z0">
    <w:name w:val="WW8Num12z0"/>
    <w:rsid w:val="00592F24"/>
    <w:rPr>
      <w:rFonts w:ascii="Wingdings" w:hAnsi="Wingdings"/>
    </w:rPr>
  </w:style>
  <w:style w:type="character" w:customStyle="1" w:styleId="WW8Num12z1">
    <w:name w:val="WW8Num12z1"/>
    <w:rsid w:val="00592F24"/>
    <w:rPr>
      <w:rFonts w:ascii="Courier New" w:hAnsi="Courier New" w:cs="Courier New"/>
    </w:rPr>
  </w:style>
  <w:style w:type="character" w:customStyle="1" w:styleId="WW8Num12z2">
    <w:name w:val="WW8Num12z2"/>
    <w:rsid w:val="00592F24"/>
    <w:rPr>
      <w:rFonts w:ascii="Wingdings" w:hAnsi="Wingdings"/>
    </w:rPr>
  </w:style>
  <w:style w:type="character" w:customStyle="1" w:styleId="WW8Num13z1">
    <w:name w:val="WW8Num13z1"/>
    <w:rsid w:val="00592F24"/>
    <w:rPr>
      <w:rFonts w:ascii="Symbol" w:hAnsi="Symbol"/>
    </w:rPr>
  </w:style>
  <w:style w:type="character" w:customStyle="1" w:styleId="WW8Num15z0">
    <w:name w:val="WW8Num15z0"/>
    <w:rsid w:val="00592F24"/>
    <w:rPr>
      <w:rFonts w:ascii="Times New Roman" w:eastAsia="Times New Roman" w:hAnsi="Times New Roman" w:cs="Times New Roman"/>
    </w:rPr>
  </w:style>
  <w:style w:type="character" w:customStyle="1" w:styleId="WW8Num15z1">
    <w:name w:val="WW8Num15z1"/>
    <w:rsid w:val="00592F24"/>
    <w:rPr>
      <w:rFonts w:ascii="Courier New" w:hAnsi="Courier New" w:cs="Courier New"/>
    </w:rPr>
  </w:style>
  <w:style w:type="character" w:customStyle="1" w:styleId="WW8Num15z2">
    <w:name w:val="WW8Num15z2"/>
    <w:rsid w:val="00592F24"/>
    <w:rPr>
      <w:rFonts w:ascii="Wingdings" w:hAnsi="Wingdings"/>
    </w:rPr>
  </w:style>
  <w:style w:type="character" w:customStyle="1" w:styleId="WW8Num16z0">
    <w:name w:val="WW8Num16z0"/>
    <w:rsid w:val="00592F24"/>
    <w:rPr>
      <w:rFonts w:ascii="Symbol" w:hAnsi="Symbol"/>
    </w:rPr>
  </w:style>
  <w:style w:type="character" w:customStyle="1" w:styleId="WW8Num16z1">
    <w:name w:val="WW8Num16z1"/>
    <w:rsid w:val="00592F24"/>
    <w:rPr>
      <w:rFonts w:ascii="Courier New" w:hAnsi="Courier New" w:cs="Courier New"/>
    </w:rPr>
  </w:style>
  <w:style w:type="character" w:customStyle="1" w:styleId="WW8Num16z2">
    <w:name w:val="WW8Num16z2"/>
    <w:rsid w:val="00592F24"/>
    <w:rPr>
      <w:rFonts w:ascii="Wingdings" w:hAnsi="Wingdings"/>
    </w:rPr>
  </w:style>
  <w:style w:type="character" w:customStyle="1" w:styleId="WW8Num16z3">
    <w:name w:val="WW8Num16z3"/>
    <w:rsid w:val="00592F24"/>
    <w:rPr>
      <w:rFonts w:ascii="Symbol" w:hAnsi="Symbol"/>
    </w:rPr>
  </w:style>
  <w:style w:type="character" w:customStyle="1" w:styleId="WW8Num17z0">
    <w:name w:val="WW8Num17z0"/>
    <w:rsid w:val="00592F24"/>
    <w:rPr>
      <w:rFonts w:ascii="Symbol" w:hAnsi="Symbol"/>
    </w:rPr>
  </w:style>
  <w:style w:type="character" w:customStyle="1" w:styleId="WW8Num17z1">
    <w:name w:val="WW8Num17z1"/>
    <w:rsid w:val="00592F24"/>
    <w:rPr>
      <w:rFonts w:ascii="Courier New" w:hAnsi="Courier New" w:cs="Courier New"/>
    </w:rPr>
  </w:style>
  <w:style w:type="character" w:customStyle="1" w:styleId="WW8Num17z2">
    <w:name w:val="WW8Num17z2"/>
    <w:rsid w:val="00592F24"/>
    <w:rPr>
      <w:rFonts w:ascii="Wingdings" w:hAnsi="Wingdings"/>
    </w:rPr>
  </w:style>
  <w:style w:type="character" w:customStyle="1" w:styleId="WW8Num18z0">
    <w:name w:val="WW8Num18z0"/>
    <w:rsid w:val="00592F24"/>
    <w:rPr>
      <w:rFonts w:ascii="Times New Roman" w:eastAsia="Times New Roman" w:hAnsi="Times New Roman" w:cs="Times New Roman"/>
    </w:rPr>
  </w:style>
  <w:style w:type="character" w:customStyle="1" w:styleId="WW8Num18z1">
    <w:name w:val="WW8Num18z1"/>
    <w:rsid w:val="00592F24"/>
    <w:rPr>
      <w:rFonts w:ascii="Wingdings" w:hAnsi="Wingdings"/>
    </w:rPr>
  </w:style>
  <w:style w:type="character" w:customStyle="1" w:styleId="WW8Num19z0">
    <w:name w:val="WW8Num19z0"/>
    <w:rsid w:val="00592F24"/>
    <w:rPr>
      <w:rFonts w:ascii="Symbol" w:hAnsi="Symbol"/>
    </w:rPr>
  </w:style>
  <w:style w:type="character" w:customStyle="1" w:styleId="WW8Num19z1">
    <w:name w:val="WW8Num19z1"/>
    <w:rsid w:val="00592F24"/>
    <w:rPr>
      <w:rFonts w:ascii="Courier New" w:hAnsi="Courier New" w:cs="Courier New"/>
    </w:rPr>
  </w:style>
  <w:style w:type="character" w:customStyle="1" w:styleId="WW8Num19z3">
    <w:name w:val="WW8Num19z3"/>
    <w:rsid w:val="00592F24"/>
    <w:rPr>
      <w:rFonts w:ascii="Symbol" w:hAnsi="Symbol"/>
    </w:rPr>
  </w:style>
  <w:style w:type="character" w:customStyle="1" w:styleId="WW8Num20z0">
    <w:name w:val="WW8Num20z0"/>
    <w:rsid w:val="00592F24"/>
    <w:rPr>
      <w:rFonts w:ascii="Symbol" w:hAnsi="Symbol"/>
    </w:rPr>
  </w:style>
  <w:style w:type="character" w:customStyle="1" w:styleId="WW8Num20z1">
    <w:name w:val="WW8Num20z1"/>
    <w:rsid w:val="00592F24"/>
    <w:rPr>
      <w:rFonts w:ascii="Courier New" w:hAnsi="Courier New" w:cs="Courier New"/>
    </w:rPr>
  </w:style>
  <w:style w:type="character" w:customStyle="1" w:styleId="WW8Num20z2">
    <w:name w:val="WW8Num20z2"/>
    <w:rsid w:val="00592F24"/>
    <w:rPr>
      <w:rFonts w:ascii="Wingdings" w:hAnsi="Wingdings"/>
    </w:rPr>
  </w:style>
  <w:style w:type="character" w:customStyle="1" w:styleId="WW8Num20z3">
    <w:name w:val="WW8Num20z3"/>
    <w:rsid w:val="00592F24"/>
    <w:rPr>
      <w:rFonts w:ascii="Symbol" w:hAnsi="Symbol"/>
    </w:rPr>
  </w:style>
  <w:style w:type="character" w:customStyle="1" w:styleId="WW8Num21z0">
    <w:name w:val="WW8Num21z0"/>
    <w:rsid w:val="00592F24"/>
    <w:rPr>
      <w:rFonts w:ascii="Times New Roman" w:eastAsia="Times New Roman" w:hAnsi="Times New Roman" w:cs="Times New Roman"/>
    </w:rPr>
  </w:style>
  <w:style w:type="character" w:customStyle="1" w:styleId="WW8Num21z1">
    <w:name w:val="WW8Num21z1"/>
    <w:rsid w:val="00592F24"/>
    <w:rPr>
      <w:rFonts w:ascii="Courier New" w:hAnsi="Courier New" w:cs="Courier New"/>
    </w:rPr>
  </w:style>
  <w:style w:type="character" w:customStyle="1" w:styleId="WW8Num21z2">
    <w:name w:val="WW8Num21z2"/>
    <w:rsid w:val="00592F24"/>
    <w:rPr>
      <w:rFonts w:ascii="Wingdings" w:hAnsi="Wingdings"/>
    </w:rPr>
  </w:style>
  <w:style w:type="character" w:customStyle="1" w:styleId="WW8Num22z0">
    <w:name w:val="WW8Num22z0"/>
    <w:rsid w:val="00592F24"/>
    <w:rPr>
      <w:rFonts w:ascii="Symbol" w:hAnsi="Symbol"/>
    </w:rPr>
  </w:style>
  <w:style w:type="character" w:customStyle="1" w:styleId="WW8Num22z1">
    <w:name w:val="WW8Num22z1"/>
    <w:rsid w:val="00592F24"/>
    <w:rPr>
      <w:rFonts w:ascii="Courier New" w:hAnsi="Courier New" w:cs="Courier New"/>
    </w:rPr>
  </w:style>
  <w:style w:type="character" w:customStyle="1" w:styleId="WW8Num23z0">
    <w:name w:val="WW8Num23z0"/>
    <w:rsid w:val="00592F24"/>
    <w:rPr>
      <w:rFonts w:ascii="Symbol" w:hAnsi="Symbol"/>
    </w:rPr>
  </w:style>
  <w:style w:type="character" w:customStyle="1" w:styleId="WW8Num23z1">
    <w:name w:val="WW8Num23z1"/>
    <w:rsid w:val="00592F24"/>
    <w:rPr>
      <w:rFonts w:ascii="Courier New" w:hAnsi="Courier New" w:cs="Courier New"/>
    </w:rPr>
  </w:style>
  <w:style w:type="character" w:customStyle="1" w:styleId="WW8Num23z2">
    <w:name w:val="WW8Num23z2"/>
    <w:rsid w:val="00592F24"/>
    <w:rPr>
      <w:rFonts w:ascii="Wingdings" w:hAnsi="Wingdings"/>
    </w:rPr>
  </w:style>
  <w:style w:type="character" w:customStyle="1" w:styleId="WW8Num23z3">
    <w:name w:val="WW8Num23z3"/>
    <w:rsid w:val="00592F24"/>
    <w:rPr>
      <w:rFonts w:ascii="Symbol" w:hAnsi="Symbol"/>
    </w:rPr>
  </w:style>
  <w:style w:type="character" w:customStyle="1" w:styleId="WW8Num24z0">
    <w:name w:val="WW8Num24z0"/>
    <w:rsid w:val="00592F24"/>
    <w:rPr>
      <w:rFonts w:ascii="Garamond" w:eastAsia="Times New Roman" w:hAnsi="Garamond" w:cs="Arial"/>
    </w:rPr>
  </w:style>
  <w:style w:type="character" w:customStyle="1" w:styleId="WW8Num24z1">
    <w:name w:val="WW8Num24z1"/>
    <w:rsid w:val="00592F24"/>
    <w:rPr>
      <w:rFonts w:ascii="Courier New" w:hAnsi="Courier New" w:cs="Courier New"/>
    </w:rPr>
  </w:style>
  <w:style w:type="character" w:customStyle="1" w:styleId="WW8Num24z2">
    <w:name w:val="WW8Num24z2"/>
    <w:rsid w:val="00592F24"/>
    <w:rPr>
      <w:rFonts w:ascii="Wingdings" w:hAnsi="Wingdings"/>
    </w:rPr>
  </w:style>
  <w:style w:type="character" w:customStyle="1" w:styleId="WW8Num24z3">
    <w:name w:val="WW8Num24z3"/>
    <w:rsid w:val="00592F24"/>
    <w:rPr>
      <w:rFonts w:ascii="Symbol" w:hAnsi="Symbol"/>
    </w:rPr>
  </w:style>
  <w:style w:type="character" w:customStyle="1" w:styleId="WW8Num25z0">
    <w:name w:val="WW8Num25z0"/>
    <w:rsid w:val="00592F24"/>
    <w:rPr>
      <w:i/>
      <w:sz w:val="20"/>
    </w:rPr>
  </w:style>
  <w:style w:type="character" w:customStyle="1" w:styleId="WW8Num25z1">
    <w:name w:val="WW8Num25z1"/>
    <w:rsid w:val="00592F24"/>
    <w:rPr>
      <w:rFonts w:ascii="Courier New" w:hAnsi="Courier New" w:cs="Courier New"/>
    </w:rPr>
  </w:style>
  <w:style w:type="character" w:customStyle="1" w:styleId="WW8Num25z2">
    <w:name w:val="WW8Num25z2"/>
    <w:rsid w:val="00592F24"/>
    <w:rPr>
      <w:rFonts w:ascii="Wingdings" w:hAnsi="Wingdings"/>
    </w:rPr>
  </w:style>
  <w:style w:type="character" w:customStyle="1" w:styleId="WW8Num26z0">
    <w:name w:val="WW8Num26z0"/>
    <w:rsid w:val="00592F24"/>
    <w:rPr>
      <w:rFonts w:ascii="Garamond" w:eastAsia="Times New Roman" w:hAnsi="Garamond" w:cs="Arial"/>
    </w:rPr>
  </w:style>
  <w:style w:type="character" w:customStyle="1" w:styleId="WW8Num26z1">
    <w:name w:val="WW8Num26z1"/>
    <w:rsid w:val="00592F24"/>
    <w:rPr>
      <w:rFonts w:ascii="Courier New" w:hAnsi="Courier New" w:cs="Courier New"/>
    </w:rPr>
  </w:style>
  <w:style w:type="character" w:customStyle="1" w:styleId="WW8Num26z2">
    <w:name w:val="WW8Num26z2"/>
    <w:rsid w:val="00592F24"/>
    <w:rPr>
      <w:rFonts w:ascii="Wingdings" w:hAnsi="Wingdings"/>
    </w:rPr>
  </w:style>
  <w:style w:type="character" w:customStyle="1" w:styleId="WW8Num27z1">
    <w:name w:val="WW8Num27z1"/>
    <w:rsid w:val="00592F24"/>
    <w:rPr>
      <w:rFonts w:ascii="Courier New" w:hAnsi="Courier New" w:cs="Courier New"/>
    </w:rPr>
  </w:style>
  <w:style w:type="character" w:customStyle="1" w:styleId="WW8Num27z2">
    <w:name w:val="WW8Num27z2"/>
    <w:rsid w:val="00592F24"/>
    <w:rPr>
      <w:rFonts w:ascii="Wingdings" w:hAnsi="Wingdings"/>
    </w:rPr>
  </w:style>
  <w:style w:type="character" w:customStyle="1" w:styleId="WW8Num27z3">
    <w:name w:val="WW8Num27z3"/>
    <w:rsid w:val="00592F24"/>
    <w:rPr>
      <w:rFonts w:ascii="Symbol" w:hAnsi="Symbol"/>
    </w:rPr>
  </w:style>
  <w:style w:type="character" w:customStyle="1" w:styleId="WW8Num28z0">
    <w:name w:val="WW8Num28z0"/>
    <w:rsid w:val="00592F24"/>
    <w:rPr>
      <w:rFonts w:ascii="Times New Roman" w:eastAsia="Times New Roman" w:hAnsi="Times New Roman" w:cs="Times New Roman"/>
    </w:rPr>
  </w:style>
  <w:style w:type="character" w:customStyle="1" w:styleId="WW8Num28z1">
    <w:name w:val="WW8Num28z1"/>
    <w:rsid w:val="00592F24"/>
    <w:rPr>
      <w:rFonts w:ascii="Courier New" w:hAnsi="Courier New" w:cs="Courier New"/>
    </w:rPr>
  </w:style>
  <w:style w:type="character" w:customStyle="1" w:styleId="WW8Num28z2">
    <w:name w:val="WW8Num28z2"/>
    <w:rsid w:val="00592F24"/>
    <w:rPr>
      <w:rFonts w:ascii="Wingdings" w:hAnsi="Wingdings"/>
    </w:rPr>
  </w:style>
  <w:style w:type="character" w:customStyle="1" w:styleId="WW8Num28z3">
    <w:name w:val="WW8Num28z3"/>
    <w:rsid w:val="00592F24"/>
    <w:rPr>
      <w:rFonts w:ascii="Symbol" w:hAnsi="Symbol"/>
    </w:rPr>
  </w:style>
  <w:style w:type="character" w:customStyle="1" w:styleId="WW8Num29z0">
    <w:name w:val="WW8Num29z0"/>
    <w:rsid w:val="00592F24"/>
    <w:rPr>
      <w:rFonts w:ascii="Symbol" w:hAnsi="Symbol"/>
    </w:rPr>
  </w:style>
  <w:style w:type="character" w:customStyle="1" w:styleId="WW8Num29z1">
    <w:name w:val="WW8Num29z1"/>
    <w:rsid w:val="00592F24"/>
    <w:rPr>
      <w:rFonts w:ascii="Courier New" w:hAnsi="Courier New" w:cs="Courier New"/>
    </w:rPr>
  </w:style>
  <w:style w:type="character" w:customStyle="1" w:styleId="WW8Num29z2">
    <w:name w:val="WW8Num29z2"/>
    <w:rsid w:val="00592F24"/>
    <w:rPr>
      <w:rFonts w:ascii="Wingdings" w:hAnsi="Wingdings"/>
    </w:rPr>
  </w:style>
  <w:style w:type="character" w:customStyle="1" w:styleId="WW8Num30z0">
    <w:name w:val="WW8Num30z0"/>
    <w:rsid w:val="00592F24"/>
    <w:rPr>
      <w:rFonts w:ascii="Symbol" w:hAnsi="Symbol"/>
    </w:rPr>
  </w:style>
  <w:style w:type="character" w:customStyle="1" w:styleId="WW8Num30z1">
    <w:name w:val="WW8Num30z1"/>
    <w:rsid w:val="00592F24"/>
    <w:rPr>
      <w:rFonts w:ascii="Courier New" w:hAnsi="Courier New" w:cs="Courier New"/>
    </w:rPr>
  </w:style>
  <w:style w:type="character" w:customStyle="1" w:styleId="WW8Num30z3">
    <w:name w:val="WW8Num30z3"/>
    <w:rsid w:val="00592F24"/>
    <w:rPr>
      <w:rFonts w:ascii="Symbol" w:hAnsi="Symbol"/>
    </w:rPr>
  </w:style>
  <w:style w:type="character" w:customStyle="1" w:styleId="WW8Num31z0">
    <w:name w:val="WW8Num31z0"/>
    <w:rsid w:val="00592F24"/>
    <w:rPr>
      <w:rFonts w:ascii="Symbol" w:hAnsi="Symbol"/>
    </w:rPr>
  </w:style>
  <w:style w:type="character" w:customStyle="1" w:styleId="WW8Num31z1">
    <w:name w:val="WW8Num31z1"/>
    <w:rsid w:val="00592F24"/>
    <w:rPr>
      <w:rFonts w:ascii="Wingdings" w:hAnsi="Wingdings"/>
    </w:rPr>
  </w:style>
  <w:style w:type="character" w:customStyle="1" w:styleId="WW8Num32z0">
    <w:name w:val="WW8Num32z0"/>
    <w:rsid w:val="00592F24"/>
    <w:rPr>
      <w:rFonts w:ascii="Symbol" w:hAnsi="Symbol"/>
    </w:rPr>
  </w:style>
  <w:style w:type="character" w:customStyle="1" w:styleId="WW8Num32z1">
    <w:name w:val="WW8Num32z1"/>
    <w:rsid w:val="00592F24"/>
    <w:rPr>
      <w:rFonts w:ascii="Courier New" w:hAnsi="Courier New" w:cs="Courier New"/>
    </w:rPr>
  </w:style>
  <w:style w:type="character" w:customStyle="1" w:styleId="WW8Num33z0">
    <w:name w:val="WW8Num33z0"/>
    <w:rsid w:val="00592F24"/>
    <w:rPr>
      <w:rFonts w:ascii="Symbol" w:hAnsi="Symbol"/>
    </w:rPr>
  </w:style>
  <w:style w:type="character" w:customStyle="1" w:styleId="WW8Num33z1">
    <w:name w:val="WW8Num33z1"/>
    <w:rsid w:val="00592F2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089">
      <w:bodyDiv w:val="1"/>
      <w:marLeft w:val="0"/>
      <w:marRight w:val="0"/>
      <w:marTop w:val="0"/>
      <w:marBottom w:val="0"/>
      <w:divBdr>
        <w:top w:val="none" w:sz="0" w:space="0" w:color="auto"/>
        <w:left w:val="none" w:sz="0" w:space="0" w:color="auto"/>
        <w:bottom w:val="none" w:sz="0" w:space="0" w:color="auto"/>
        <w:right w:val="none" w:sz="0" w:space="0" w:color="auto"/>
      </w:divBdr>
    </w:div>
    <w:div w:id="183520044">
      <w:bodyDiv w:val="1"/>
      <w:marLeft w:val="0"/>
      <w:marRight w:val="0"/>
      <w:marTop w:val="0"/>
      <w:marBottom w:val="0"/>
      <w:divBdr>
        <w:top w:val="none" w:sz="0" w:space="0" w:color="auto"/>
        <w:left w:val="none" w:sz="0" w:space="0" w:color="auto"/>
        <w:bottom w:val="none" w:sz="0" w:space="0" w:color="auto"/>
        <w:right w:val="none" w:sz="0" w:space="0" w:color="auto"/>
      </w:divBdr>
    </w:div>
    <w:div w:id="251207719">
      <w:bodyDiv w:val="1"/>
      <w:marLeft w:val="0"/>
      <w:marRight w:val="0"/>
      <w:marTop w:val="0"/>
      <w:marBottom w:val="0"/>
      <w:divBdr>
        <w:top w:val="none" w:sz="0" w:space="0" w:color="auto"/>
        <w:left w:val="none" w:sz="0" w:space="0" w:color="auto"/>
        <w:bottom w:val="none" w:sz="0" w:space="0" w:color="auto"/>
        <w:right w:val="none" w:sz="0" w:space="0" w:color="auto"/>
      </w:divBdr>
    </w:div>
    <w:div w:id="319389600">
      <w:bodyDiv w:val="1"/>
      <w:marLeft w:val="0"/>
      <w:marRight w:val="0"/>
      <w:marTop w:val="0"/>
      <w:marBottom w:val="0"/>
      <w:divBdr>
        <w:top w:val="none" w:sz="0" w:space="0" w:color="auto"/>
        <w:left w:val="none" w:sz="0" w:space="0" w:color="auto"/>
        <w:bottom w:val="none" w:sz="0" w:space="0" w:color="auto"/>
        <w:right w:val="none" w:sz="0" w:space="0" w:color="auto"/>
      </w:divBdr>
    </w:div>
    <w:div w:id="371999880">
      <w:bodyDiv w:val="1"/>
      <w:marLeft w:val="0"/>
      <w:marRight w:val="0"/>
      <w:marTop w:val="0"/>
      <w:marBottom w:val="0"/>
      <w:divBdr>
        <w:top w:val="none" w:sz="0" w:space="0" w:color="auto"/>
        <w:left w:val="none" w:sz="0" w:space="0" w:color="auto"/>
        <w:bottom w:val="none" w:sz="0" w:space="0" w:color="auto"/>
        <w:right w:val="none" w:sz="0" w:space="0" w:color="auto"/>
      </w:divBdr>
    </w:div>
    <w:div w:id="392238522">
      <w:bodyDiv w:val="1"/>
      <w:marLeft w:val="0"/>
      <w:marRight w:val="0"/>
      <w:marTop w:val="0"/>
      <w:marBottom w:val="0"/>
      <w:divBdr>
        <w:top w:val="none" w:sz="0" w:space="0" w:color="auto"/>
        <w:left w:val="none" w:sz="0" w:space="0" w:color="auto"/>
        <w:bottom w:val="none" w:sz="0" w:space="0" w:color="auto"/>
        <w:right w:val="none" w:sz="0" w:space="0" w:color="auto"/>
      </w:divBdr>
    </w:div>
    <w:div w:id="474874548">
      <w:bodyDiv w:val="1"/>
      <w:marLeft w:val="0"/>
      <w:marRight w:val="0"/>
      <w:marTop w:val="0"/>
      <w:marBottom w:val="0"/>
      <w:divBdr>
        <w:top w:val="none" w:sz="0" w:space="0" w:color="auto"/>
        <w:left w:val="none" w:sz="0" w:space="0" w:color="auto"/>
        <w:bottom w:val="none" w:sz="0" w:space="0" w:color="auto"/>
        <w:right w:val="none" w:sz="0" w:space="0" w:color="auto"/>
      </w:divBdr>
    </w:div>
    <w:div w:id="687366145">
      <w:bodyDiv w:val="1"/>
      <w:marLeft w:val="0"/>
      <w:marRight w:val="0"/>
      <w:marTop w:val="0"/>
      <w:marBottom w:val="0"/>
      <w:divBdr>
        <w:top w:val="none" w:sz="0" w:space="0" w:color="auto"/>
        <w:left w:val="none" w:sz="0" w:space="0" w:color="auto"/>
        <w:bottom w:val="none" w:sz="0" w:space="0" w:color="auto"/>
        <w:right w:val="none" w:sz="0" w:space="0" w:color="auto"/>
      </w:divBdr>
      <w:divsChild>
        <w:div w:id="1130591338">
          <w:marLeft w:val="0"/>
          <w:marRight w:val="0"/>
          <w:marTop w:val="0"/>
          <w:marBottom w:val="0"/>
          <w:divBdr>
            <w:top w:val="none" w:sz="0" w:space="0" w:color="auto"/>
            <w:left w:val="none" w:sz="0" w:space="0" w:color="auto"/>
            <w:bottom w:val="none" w:sz="0" w:space="0" w:color="auto"/>
            <w:right w:val="none" w:sz="0" w:space="0" w:color="auto"/>
          </w:divBdr>
          <w:divsChild>
            <w:div w:id="90050152">
              <w:marLeft w:val="0"/>
              <w:marRight w:val="0"/>
              <w:marTop w:val="0"/>
              <w:marBottom w:val="0"/>
              <w:divBdr>
                <w:top w:val="none" w:sz="0" w:space="0" w:color="auto"/>
                <w:left w:val="none" w:sz="0" w:space="0" w:color="auto"/>
                <w:bottom w:val="none" w:sz="0" w:space="0" w:color="auto"/>
                <w:right w:val="none" w:sz="0" w:space="0" w:color="auto"/>
              </w:divBdr>
              <w:divsChild>
                <w:div w:id="891422247">
                  <w:marLeft w:val="0"/>
                  <w:marRight w:val="0"/>
                  <w:marTop w:val="0"/>
                  <w:marBottom w:val="0"/>
                  <w:divBdr>
                    <w:top w:val="none" w:sz="0" w:space="0" w:color="auto"/>
                    <w:left w:val="none" w:sz="0" w:space="0" w:color="auto"/>
                    <w:bottom w:val="none" w:sz="0" w:space="0" w:color="auto"/>
                    <w:right w:val="none" w:sz="0" w:space="0" w:color="auto"/>
                  </w:divBdr>
                  <w:divsChild>
                    <w:div w:id="26955906">
                      <w:marLeft w:val="0"/>
                      <w:marRight w:val="0"/>
                      <w:marTop w:val="0"/>
                      <w:marBottom w:val="0"/>
                      <w:divBdr>
                        <w:top w:val="none" w:sz="0" w:space="0" w:color="auto"/>
                        <w:left w:val="none" w:sz="0" w:space="0" w:color="auto"/>
                        <w:bottom w:val="none" w:sz="0" w:space="0" w:color="auto"/>
                        <w:right w:val="none" w:sz="0" w:space="0" w:color="auto"/>
                      </w:divBdr>
                      <w:divsChild>
                        <w:div w:id="1329866675">
                          <w:marLeft w:val="0"/>
                          <w:marRight w:val="0"/>
                          <w:marTop w:val="0"/>
                          <w:marBottom w:val="0"/>
                          <w:divBdr>
                            <w:top w:val="none" w:sz="0" w:space="0" w:color="auto"/>
                            <w:left w:val="none" w:sz="0" w:space="0" w:color="auto"/>
                            <w:bottom w:val="none" w:sz="0" w:space="0" w:color="auto"/>
                            <w:right w:val="none" w:sz="0" w:space="0" w:color="auto"/>
                          </w:divBdr>
                          <w:divsChild>
                            <w:div w:id="1425297582">
                              <w:marLeft w:val="0"/>
                              <w:marRight w:val="0"/>
                              <w:marTop w:val="0"/>
                              <w:marBottom w:val="0"/>
                              <w:divBdr>
                                <w:top w:val="none" w:sz="0" w:space="0" w:color="auto"/>
                                <w:left w:val="single" w:sz="6" w:space="0" w:color="E5E3E3"/>
                                <w:bottom w:val="none" w:sz="0" w:space="0" w:color="auto"/>
                                <w:right w:val="none" w:sz="0" w:space="0" w:color="auto"/>
                              </w:divBdr>
                              <w:divsChild>
                                <w:div w:id="1255673572">
                                  <w:marLeft w:val="0"/>
                                  <w:marRight w:val="0"/>
                                  <w:marTop w:val="0"/>
                                  <w:marBottom w:val="0"/>
                                  <w:divBdr>
                                    <w:top w:val="none" w:sz="0" w:space="0" w:color="auto"/>
                                    <w:left w:val="none" w:sz="0" w:space="0" w:color="auto"/>
                                    <w:bottom w:val="none" w:sz="0" w:space="0" w:color="auto"/>
                                    <w:right w:val="none" w:sz="0" w:space="0" w:color="auto"/>
                                  </w:divBdr>
                                  <w:divsChild>
                                    <w:div w:id="579409133">
                                      <w:marLeft w:val="0"/>
                                      <w:marRight w:val="0"/>
                                      <w:marTop w:val="0"/>
                                      <w:marBottom w:val="0"/>
                                      <w:divBdr>
                                        <w:top w:val="none" w:sz="0" w:space="0" w:color="auto"/>
                                        <w:left w:val="none" w:sz="0" w:space="0" w:color="auto"/>
                                        <w:bottom w:val="none" w:sz="0" w:space="0" w:color="auto"/>
                                        <w:right w:val="none" w:sz="0" w:space="0" w:color="auto"/>
                                      </w:divBdr>
                                      <w:divsChild>
                                        <w:div w:id="1346060307">
                                          <w:marLeft w:val="0"/>
                                          <w:marRight w:val="0"/>
                                          <w:marTop w:val="0"/>
                                          <w:marBottom w:val="0"/>
                                          <w:divBdr>
                                            <w:top w:val="none" w:sz="0" w:space="0" w:color="auto"/>
                                            <w:left w:val="none" w:sz="0" w:space="0" w:color="auto"/>
                                            <w:bottom w:val="none" w:sz="0" w:space="0" w:color="auto"/>
                                            <w:right w:val="none" w:sz="0" w:space="0" w:color="auto"/>
                                          </w:divBdr>
                                          <w:divsChild>
                                            <w:div w:id="748962292">
                                              <w:marLeft w:val="0"/>
                                              <w:marRight w:val="0"/>
                                              <w:marTop w:val="0"/>
                                              <w:marBottom w:val="0"/>
                                              <w:divBdr>
                                                <w:top w:val="none" w:sz="0" w:space="0" w:color="auto"/>
                                                <w:left w:val="none" w:sz="0" w:space="0" w:color="auto"/>
                                                <w:bottom w:val="none" w:sz="0" w:space="0" w:color="auto"/>
                                                <w:right w:val="none" w:sz="0" w:space="0" w:color="auto"/>
                                              </w:divBdr>
                                              <w:divsChild>
                                                <w:div w:id="1782141298">
                                                  <w:marLeft w:val="0"/>
                                                  <w:marRight w:val="0"/>
                                                  <w:marTop w:val="0"/>
                                                  <w:marBottom w:val="0"/>
                                                  <w:divBdr>
                                                    <w:top w:val="none" w:sz="0" w:space="0" w:color="auto"/>
                                                    <w:left w:val="none" w:sz="0" w:space="0" w:color="auto"/>
                                                    <w:bottom w:val="none" w:sz="0" w:space="0" w:color="auto"/>
                                                    <w:right w:val="none" w:sz="0" w:space="0" w:color="auto"/>
                                                  </w:divBdr>
                                                  <w:divsChild>
                                                    <w:div w:id="579100328">
                                                      <w:marLeft w:val="0"/>
                                                      <w:marRight w:val="0"/>
                                                      <w:marTop w:val="0"/>
                                                      <w:marBottom w:val="0"/>
                                                      <w:divBdr>
                                                        <w:top w:val="none" w:sz="0" w:space="0" w:color="auto"/>
                                                        <w:left w:val="none" w:sz="0" w:space="0" w:color="auto"/>
                                                        <w:bottom w:val="none" w:sz="0" w:space="0" w:color="auto"/>
                                                        <w:right w:val="none" w:sz="0" w:space="0" w:color="auto"/>
                                                      </w:divBdr>
                                                      <w:divsChild>
                                                        <w:div w:id="232544994">
                                                          <w:marLeft w:val="480"/>
                                                          <w:marRight w:val="0"/>
                                                          <w:marTop w:val="0"/>
                                                          <w:marBottom w:val="0"/>
                                                          <w:divBdr>
                                                            <w:top w:val="none" w:sz="0" w:space="0" w:color="auto"/>
                                                            <w:left w:val="none" w:sz="0" w:space="0" w:color="auto"/>
                                                            <w:bottom w:val="none" w:sz="0" w:space="0" w:color="auto"/>
                                                            <w:right w:val="none" w:sz="0" w:space="0" w:color="auto"/>
                                                          </w:divBdr>
                                                          <w:divsChild>
                                                            <w:div w:id="1049257815">
                                                              <w:marLeft w:val="0"/>
                                                              <w:marRight w:val="0"/>
                                                              <w:marTop w:val="0"/>
                                                              <w:marBottom w:val="0"/>
                                                              <w:divBdr>
                                                                <w:top w:val="none" w:sz="0" w:space="0" w:color="auto"/>
                                                                <w:left w:val="none" w:sz="0" w:space="0" w:color="auto"/>
                                                                <w:bottom w:val="none" w:sz="0" w:space="0" w:color="auto"/>
                                                                <w:right w:val="none" w:sz="0" w:space="0" w:color="auto"/>
                                                              </w:divBdr>
                                                              <w:divsChild>
                                                                <w:div w:id="1549998884">
                                                                  <w:marLeft w:val="0"/>
                                                                  <w:marRight w:val="0"/>
                                                                  <w:marTop w:val="0"/>
                                                                  <w:marBottom w:val="0"/>
                                                                  <w:divBdr>
                                                                    <w:top w:val="none" w:sz="0" w:space="0" w:color="auto"/>
                                                                    <w:left w:val="none" w:sz="0" w:space="0" w:color="auto"/>
                                                                    <w:bottom w:val="none" w:sz="0" w:space="0" w:color="auto"/>
                                                                    <w:right w:val="none" w:sz="0" w:space="0" w:color="auto"/>
                                                                  </w:divBdr>
                                                                  <w:divsChild>
                                                                    <w:div w:id="1336615460">
                                                                      <w:marLeft w:val="0"/>
                                                                      <w:marRight w:val="0"/>
                                                                      <w:marTop w:val="240"/>
                                                                      <w:marBottom w:val="0"/>
                                                                      <w:divBdr>
                                                                        <w:top w:val="none" w:sz="0" w:space="0" w:color="auto"/>
                                                                        <w:left w:val="none" w:sz="0" w:space="0" w:color="auto"/>
                                                                        <w:bottom w:val="none" w:sz="0" w:space="0" w:color="auto"/>
                                                                        <w:right w:val="none" w:sz="0" w:space="0" w:color="auto"/>
                                                                      </w:divBdr>
                                                                      <w:divsChild>
                                                                        <w:div w:id="900823184">
                                                                          <w:marLeft w:val="0"/>
                                                                          <w:marRight w:val="0"/>
                                                                          <w:marTop w:val="0"/>
                                                                          <w:marBottom w:val="0"/>
                                                                          <w:divBdr>
                                                                            <w:top w:val="none" w:sz="0" w:space="0" w:color="auto"/>
                                                                            <w:left w:val="none" w:sz="0" w:space="0" w:color="auto"/>
                                                                            <w:bottom w:val="none" w:sz="0" w:space="0" w:color="auto"/>
                                                                            <w:right w:val="none" w:sz="0" w:space="0" w:color="auto"/>
                                                                          </w:divBdr>
                                                                          <w:divsChild>
                                                                            <w:div w:id="972101925">
                                                                              <w:marLeft w:val="0"/>
                                                                              <w:marRight w:val="0"/>
                                                                              <w:marTop w:val="0"/>
                                                                              <w:marBottom w:val="0"/>
                                                                              <w:divBdr>
                                                                                <w:top w:val="none" w:sz="0" w:space="0" w:color="auto"/>
                                                                                <w:left w:val="none" w:sz="0" w:space="0" w:color="auto"/>
                                                                                <w:bottom w:val="none" w:sz="0" w:space="0" w:color="auto"/>
                                                                                <w:right w:val="none" w:sz="0" w:space="0" w:color="auto"/>
                                                                              </w:divBdr>
                                                                              <w:divsChild>
                                                                                <w:div w:id="825054255">
                                                                                  <w:marLeft w:val="0"/>
                                                                                  <w:marRight w:val="0"/>
                                                                                  <w:marTop w:val="0"/>
                                                                                  <w:marBottom w:val="0"/>
                                                                                  <w:divBdr>
                                                                                    <w:top w:val="none" w:sz="0" w:space="0" w:color="auto"/>
                                                                                    <w:left w:val="none" w:sz="0" w:space="0" w:color="auto"/>
                                                                                    <w:bottom w:val="none" w:sz="0" w:space="0" w:color="auto"/>
                                                                                    <w:right w:val="none" w:sz="0" w:space="0" w:color="auto"/>
                                                                                  </w:divBdr>
                                                                                  <w:divsChild>
                                                                                    <w:div w:id="665211611">
                                                                                      <w:marLeft w:val="0"/>
                                                                                      <w:marRight w:val="0"/>
                                                                                      <w:marTop w:val="0"/>
                                                                                      <w:marBottom w:val="0"/>
                                                                                      <w:divBdr>
                                                                                        <w:top w:val="none" w:sz="0" w:space="0" w:color="auto"/>
                                                                                        <w:left w:val="none" w:sz="0" w:space="0" w:color="auto"/>
                                                                                        <w:bottom w:val="none" w:sz="0" w:space="0" w:color="auto"/>
                                                                                        <w:right w:val="none" w:sz="0" w:space="0" w:color="auto"/>
                                                                                      </w:divBdr>
                                                                                      <w:divsChild>
                                                                                        <w:div w:id="552079279">
                                                                                          <w:marLeft w:val="0"/>
                                                                                          <w:marRight w:val="0"/>
                                                                                          <w:marTop w:val="0"/>
                                                                                          <w:marBottom w:val="0"/>
                                                                                          <w:divBdr>
                                                                                            <w:top w:val="none" w:sz="0" w:space="0" w:color="auto"/>
                                                                                            <w:left w:val="none" w:sz="0" w:space="0" w:color="auto"/>
                                                                                            <w:bottom w:val="none" w:sz="0" w:space="0" w:color="auto"/>
                                                                                            <w:right w:val="none" w:sz="0" w:space="0" w:color="auto"/>
                                                                                          </w:divBdr>
                                                                                          <w:divsChild>
                                                                                            <w:div w:id="1785733693">
                                                                                              <w:marLeft w:val="0"/>
                                                                                              <w:marRight w:val="0"/>
                                                                                              <w:marTop w:val="0"/>
                                                                                              <w:marBottom w:val="0"/>
                                                                                              <w:divBdr>
                                                                                                <w:top w:val="none" w:sz="0" w:space="0" w:color="auto"/>
                                                                                                <w:left w:val="none" w:sz="0" w:space="0" w:color="auto"/>
                                                                                                <w:bottom w:val="none" w:sz="0" w:space="0" w:color="auto"/>
                                                                                                <w:right w:val="none" w:sz="0" w:space="0" w:color="auto"/>
                                                                                              </w:divBdr>
                                                                                              <w:divsChild>
                                                                                                <w:div w:id="123085489">
                                                                                                  <w:marLeft w:val="0"/>
                                                                                                  <w:marRight w:val="0"/>
                                                                                                  <w:marTop w:val="0"/>
                                                                                                  <w:marBottom w:val="0"/>
                                                                                                  <w:divBdr>
                                                                                                    <w:top w:val="none" w:sz="0" w:space="0" w:color="auto"/>
                                                                                                    <w:left w:val="none" w:sz="0" w:space="0" w:color="auto"/>
                                                                                                    <w:bottom w:val="none" w:sz="0" w:space="0" w:color="auto"/>
                                                                                                    <w:right w:val="none" w:sz="0" w:space="0" w:color="auto"/>
                                                                                                  </w:divBdr>
                                                                                                  <w:divsChild>
                                                                                                    <w:div w:id="18184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87589">
      <w:bodyDiv w:val="1"/>
      <w:marLeft w:val="0"/>
      <w:marRight w:val="0"/>
      <w:marTop w:val="0"/>
      <w:marBottom w:val="0"/>
      <w:divBdr>
        <w:top w:val="none" w:sz="0" w:space="0" w:color="auto"/>
        <w:left w:val="none" w:sz="0" w:space="0" w:color="auto"/>
        <w:bottom w:val="none" w:sz="0" w:space="0" w:color="auto"/>
        <w:right w:val="none" w:sz="0" w:space="0" w:color="auto"/>
      </w:divBdr>
    </w:div>
    <w:div w:id="906306631">
      <w:bodyDiv w:val="1"/>
      <w:marLeft w:val="0"/>
      <w:marRight w:val="0"/>
      <w:marTop w:val="0"/>
      <w:marBottom w:val="0"/>
      <w:divBdr>
        <w:top w:val="none" w:sz="0" w:space="0" w:color="auto"/>
        <w:left w:val="none" w:sz="0" w:space="0" w:color="auto"/>
        <w:bottom w:val="none" w:sz="0" w:space="0" w:color="auto"/>
        <w:right w:val="none" w:sz="0" w:space="0" w:color="auto"/>
      </w:divBdr>
      <w:divsChild>
        <w:div w:id="399669664">
          <w:marLeft w:val="0"/>
          <w:marRight w:val="0"/>
          <w:marTop w:val="0"/>
          <w:marBottom w:val="0"/>
          <w:divBdr>
            <w:top w:val="none" w:sz="0" w:space="0" w:color="auto"/>
            <w:left w:val="none" w:sz="0" w:space="0" w:color="auto"/>
            <w:bottom w:val="none" w:sz="0" w:space="0" w:color="auto"/>
            <w:right w:val="none" w:sz="0" w:space="0" w:color="auto"/>
          </w:divBdr>
        </w:div>
        <w:div w:id="226498596">
          <w:marLeft w:val="0"/>
          <w:marRight w:val="0"/>
          <w:marTop w:val="0"/>
          <w:marBottom w:val="0"/>
          <w:divBdr>
            <w:top w:val="none" w:sz="0" w:space="0" w:color="auto"/>
            <w:left w:val="none" w:sz="0" w:space="0" w:color="auto"/>
            <w:bottom w:val="none" w:sz="0" w:space="0" w:color="auto"/>
            <w:right w:val="none" w:sz="0" w:space="0" w:color="auto"/>
          </w:divBdr>
        </w:div>
      </w:divsChild>
    </w:div>
    <w:div w:id="948196313">
      <w:bodyDiv w:val="1"/>
      <w:marLeft w:val="0"/>
      <w:marRight w:val="0"/>
      <w:marTop w:val="0"/>
      <w:marBottom w:val="0"/>
      <w:divBdr>
        <w:top w:val="none" w:sz="0" w:space="0" w:color="auto"/>
        <w:left w:val="none" w:sz="0" w:space="0" w:color="auto"/>
        <w:bottom w:val="none" w:sz="0" w:space="0" w:color="auto"/>
        <w:right w:val="none" w:sz="0" w:space="0" w:color="auto"/>
      </w:divBdr>
    </w:div>
    <w:div w:id="1036662862">
      <w:bodyDiv w:val="1"/>
      <w:marLeft w:val="0"/>
      <w:marRight w:val="0"/>
      <w:marTop w:val="0"/>
      <w:marBottom w:val="0"/>
      <w:divBdr>
        <w:top w:val="none" w:sz="0" w:space="0" w:color="auto"/>
        <w:left w:val="none" w:sz="0" w:space="0" w:color="auto"/>
        <w:bottom w:val="none" w:sz="0" w:space="0" w:color="auto"/>
        <w:right w:val="none" w:sz="0" w:space="0" w:color="auto"/>
      </w:divBdr>
    </w:div>
    <w:div w:id="1303848006">
      <w:bodyDiv w:val="1"/>
      <w:marLeft w:val="0"/>
      <w:marRight w:val="0"/>
      <w:marTop w:val="0"/>
      <w:marBottom w:val="0"/>
      <w:divBdr>
        <w:top w:val="none" w:sz="0" w:space="0" w:color="auto"/>
        <w:left w:val="none" w:sz="0" w:space="0" w:color="auto"/>
        <w:bottom w:val="none" w:sz="0" w:space="0" w:color="auto"/>
        <w:right w:val="none" w:sz="0" w:space="0" w:color="auto"/>
      </w:divBdr>
    </w:div>
    <w:div w:id="1370446817">
      <w:bodyDiv w:val="1"/>
      <w:marLeft w:val="0"/>
      <w:marRight w:val="0"/>
      <w:marTop w:val="0"/>
      <w:marBottom w:val="0"/>
      <w:divBdr>
        <w:top w:val="none" w:sz="0" w:space="0" w:color="auto"/>
        <w:left w:val="none" w:sz="0" w:space="0" w:color="auto"/>
        <w:bottom w:val="none" w:sz="0" w:space="0" w:color="auto"/>
        <w:right w:val="none" w:sz="0" w:space="0" w:color="auto"/>
      </w:divBdr>
    </w:div>
    <w:div w:id="1527669988">
      <w:bodyDiv w:val="1"/>
      <w:marLeft w:val="0"/>
      <w:marRight w:val="0"/>
      <w:marTop w:val="0"/>
      <w:marBottom w:val="0"/>
      <w:divBdr>
        <w:top w:val="none" w:sz="0" w:space="0" w:color="auto"/>
        <w:left w:val="none" w:sz="0" w:space="0" w:color="auto"/>
        <w:bottom w:val="none" w:sz="0" w:space="0" w:color="auto"/>
        <w:right w:val="none" w:sz="0" w:space="0" w:color="auto"/>
      </w:divBdr>
    </w:div>
    <w:div w:id="1673482866">
      <w:bodyDiv w:val="1"/>
      <w:marLeft w:val="0"/>
      <w:marRight w:val="0"/>
      <w:marTop w:val="0"/>
      <w:marBottom w:val="0"/>
      <w:divBdr>
        <w:top w:val="none" w:sz="0" w:space="0" w:color="auto"/>
        <w:left w:val="none" w:sz="0" w:space="0" w:color="auto"/>
        <w:bottom w:val="none" w:sz="0" w:space="0" w:color="auto"/>
        <w:right w:val="none" w:sz="0" w:space="0" w:color="auto"/>
      </w:divBdr>
    </w:div>
    <w:div w:id="1683969798">
      <w:bodyDiv w:val="1"/>
      <w:marLeft w:val="0"/>
      <w:marRight w:val="0"/>
      <w:marTop w:val="0"/>
      <w:marBottom w:val="0"/>
      <w:divBdr>
        <w:top w:val="none" w:sz="0" w:space="0" w:color="auto"/>
        <w:left w:val="none" w:sz="0" w:space="0" w:color="auto"/>
        <w:bottom w:val="none" w:sz="0" w:space="0" w:color="auto"/>
        <w:right w:val="none" w:sz="0" w:space="0" w:color="auto"/>
      </w:divBdr>
    </w:div>
    <w:div w:id="1899894201">
      <w:bodyDiv w:val="1"/>
      <w:marLeft w:val="0"/>
      <w:marRight w:val="0"/>
      <w:marTop w:val="0"/>
      <w:marBottom w:val="0"/>
      <w:divBdr>
        <w:top w:val="none" w:sz="0" w:space="0" w:color="auto"/>
        <w:left w:val="none" w:sz="0" w:space="0" w:color="auto"/>
        <w:bottom w:val="none" w:sz="0" w:space="0" w:color="auto"/>
        <w:right w:val="none" w:sz="0" w:space="0" w:color="auto"/>
      </w:divBdr>
    </w:div>
    <w:div w:id="1901017172">
      <w:bodyDiv w:val="1"/>
      <w:marLeft w:val="0"/>
      <w:marRight w:val="0"/>
      <w:marTop w:val="0"/>
      <w:marBottom w:val="0"/>
      <w:divBdr>
        <w:top w:val="none" w:sz="0" w:space="0" w:color="auto"/>
        <w:left w:val="none" w:sz="0" w:space="0" w:color="auto"/>
        <w:bottom w:val="none" w:sz="0" w:space="0" w:color="auto"/>
        <w:right w:val="none" w:sz="0" w:space="0" w:color="auto"/>
      </w:divBdr>
    </w:div>
    <w:div w:id="1985045780">
      <w:bodyDiv w:val="1"/>
      <w:marLeft w:val="0"/>
      <w:marRight w:val="0"/>
      <w:marTop w:val="0"/>
      <w:marBottom w:val="0"/>
      <w:divBdr>
        <w:top w:val="none" w:sz="0" w:space="0" w:color="auto"/>
        <w:left w:val="none" w:sz="0" w:space="0" w:color="auto"/>
        <w:bottom w:val="none" w:sz="0" w:space="0" w:color="auto"/>
        <w:right w:val="none" w:sz="0" w:space="0" w:color="auto"/>
      </w:divBdr>
    </w:div>
    <w:div w:id="2027634975">
      <w:bodyDiv w:val="1"/>
      <w:marLeft w:val="0"/>
      <w:marRight w:val="0"/>
      <w:marTop w:val="0"/>
      <w:marBottom w:val="0"/>
      <w:divBdr>
        <w:top w:val="none" w:sz="0" w:space="0" w:color="auto"/>
        <w:left w:val="none" w:sz="0" w:space="0" w:color="auto"/>
        <w:bottom w:val="none" w:sz="0" w:space="0" w:color="auto"/>
        <w:right w:val="none" w:sz="0" w:space="0" w:color="auto"/>
      </w:divBdr>
    </w:div>
    <w:div w:id="2050757287">
      <w:bodyDiv w:val="1"/>
      <w:marLeft w:val="0"/>
      <w:marRight w:val="0"/>
      <w:marTop w:val="0"/>
      <w:marBottom w:val="0"/>
      <w:divBdr>
        <w:top w:val="none" w:sz="0" w:space="0" w:color="auto"/>
        <w:left w:val="none" w:sz="0" w:space="0" w:color="auto"/>
        <w:bottom w:val="none" w:sz="0" w:space="0" w:color="auto"/>
        <w:right w:val="none" w:sz="0" w:space="0" w:color="auto"/>
      </w:divBdr>
    </w:div>
    <w:div w:id="2097748520">
      <w:bodyDiv w:val="1"/>
      <w:marLeft w:val="0"/>
      <w:marRight w:val="0"/>
      <w:marTop w:val="0"/>
      <w:marBottom w:val="0"/>
      <w:divBdr>
        <w:top w:val="none" w:sz="0" w:space="0" w:color="auto"/>
        <w:left w:val="none" w:sz="0" w:space="0" w:color="auto"/>
        <w:bottom w:val="none" w:sz="0" w:space="0" w:color="auto"/>
        <w:right w:val="none" w:sz="0" w:space="0" w:color="auto"/>
      </w:divBdr>
    </w:div>
    <w:div w:id="212299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stella.comisso\OneDrive%20-%20mef.gov.it\Desktop\circolare%20conto%20annual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0FED-9E1F-4173-A7A4-539295CD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 conto annuale</Template>
  <TotalTime>1</TotalTime>
  <Pages>35</Pages>
  <Words>14685</Words>
  <Characters>83707</Characters>
  <Application>Microsoft Office Word</Application>
  <DocSecurity>0</DocSecurity>
  <Lines>697</Lines>
  <Paragraphs>196</Paragraphs>
  <ScaleCrop>false</ScaleCrop>
  <HeadingPairs>
    <vt:vector size="2" baseType="variant">
      <vt:variant>
        <vt:lpstr>Titolo</vt:lpstr>
      </vt:variant>
      <vt:variant>
        <vt:i4>1</vt:i4>
      </vt:variant>
    </vt:vector>
  </HeadingPairs>
  <TitlesOfParts>
    <vt:vector size="1" baseType="lpstr">
      <vt:lpstr>Il Conto Annuale 2023</vt:lpstr>
    </vt:vector>
  </TitlesOfParts>
  <Company>Ministero Economia e Finanze</Company>
  <LinksUpToDate>false</LinksUpToDate>
  <CharactersWithSpaces>98196</CharactersWithSpaces>
  <SharedDoc>false</SharedDoc>
  <HLinks>
    <vt:vector size="72" baseType="variant">
      <vt:variant>
        <vt:i4>1310768</vt:i4>
      </vt:variant>
      <vt:variant>
        <vt:i4>35</vt:i4>
      </vt:variant>
      <vt:variant>
        <vt:i4>0</vt:i4>
      </vt:variant>
      <vt:variant>
        <vt:i4>5</vt:i4>
      </vt:variant>
      <vt:variant>
        <vt:lpwstr/>
      </vt:variant>
      <vt:variant>
        <vt:lpwstr>_Toc224465004</vt:lpwstr>
      </vt:variant>
      <vt:variant>
        <vt:i4>1310768</vt:i4>
      </vt:variant>
      <vt:variant>
        <vt:i4>29</vt:i4>
      </vt:variant>
      <vt:variant>
        <vt:i4>0</vt:i4>
      </vt:variant>
      <vt:variant>
        <vt:i4>5</vt:i4>
      </vt:variant>
      <vt:variant>
        <vt:lpwstr/>
      </vt:variant>
      <vt:variant>
        <vt:lpwstr>_Toc224465003</vt:lpwstr>
      </vt:variant>
      <vt:variant>
        <vt:i4>1310768</vt:i4>
      </vt:variant>
      <vt:variant>
        <vt:i4>23</vt:i4>
      </vt:variant>
      <vt:variant>
        <vt:i4>0</vt:i4>
      </vt:variant>
      <vt:variant>
        <vt:i4>5</vt:i4>
      </vt:variant>
      <vt:variant>
        <vt:lpwstr/>
      </vt:variant>
      <vt:variant>
        <vt:lpwstr>_Toc224465002</vt:lpwstr>
      </vt:variant>
      <vt:variant>
        <vt:i4>1835065</vt:i4>
      </vt:variant>
      <vt:variant>
        <vt:i4>14</vt:i4>
      </vt:variant>
      <vt:variant>
        <vt:i4>0</vt:i4>
      </vt:variant>
      <vt:variant>
        <vt:i4>5</vt:i4>
      </vt:variant>
      <vt:variant>
        <vt:lpwstr/>
      </vt:variant>
      <vt:variant>
        <vt:lpwstr>_Toc224464999</vt:lpwstr>
      </vt:variant>
      <vt:variant>
        <vt:i4>1835065</vt:i4>
      </vt:variant>
      <vt:variant>
        <vt:i4>8</vt:i4>
      </vt:variant>
      <vt:variant>
        <vt:i4>0</vt:i4>
      </vt:variant>
      <vt:variant>
        <vt:i4>5</vt:i4>
      </vt:variant>
      <vt:variant>
        <vt:lpwstr/>
      </vt:variant>
      <vt:variant>
        <vt:lpwstr>_Toc224464998</vt:lpwstr>
      </vt:variant>
      <vt:variant>
        <vt:i4>1835065</vt:i4>
      </vt:variant>
      <vt:variant>
        <vt:i4>2</vt:i4>
      </vt:variant>
      <vt:variant>
        <vt:i4>0</vt:i4>
      </vt:variant>
      <vt:variant>
        <vt:i4>5</vt:i4>
      </vt:variant>
      <vt:variant>
        <vt:lpwstr/>
      </vt:variant>
      <vt:variant>
        <vt:lpwstr>_Toc224464997</vt:lpwstr>
      </vt:variant>
      <vt:variant>
        <vt:i4>5832731</vt:i4>
      </vt:variant>
      <vt:variant>
        <vt:i4>2443</vt:i4>
      </vt:variant>
      <vt:variant>
        <vt:i4>1026</vt:i4>
      </vt:variant>
      <vt:variant>
        <vt:i4>1</vt:i4>
      </vt:variant>
      <vt:variant>
        <vt:lpwstr>Tabella1</vt:lpwstr>
      </vt:variant>
      <vt:variant>
        <vt:lpwstr/>
      </vt:variant>
      <vt:variant>
        <vt:i4>4587520</vt:i4>
      </vt:variant>
      <vt:variant>
        <vt:i4>2530</vt:i4>
      </vt:variant>
      <vt:variant>
        <vt:i4>1027</vt:i4>
      </vt:variant>
      <vt:variant>
        <vt:i4>1</vt:i4>
      </vt:variant>
      <vt:variant>
        <vt:lpwstr>Grafico10</vt:lpwstr>
      </vt:variant>
      <vt:variant>
        <vt:lpwstr/>
      </vt:variant>
      <vt:variant>
        <vt:i4>4587609</vt:i4>
      </vt:variant>
      <vt:variant>
        <vt:i4>-1</vt:i4>
      </vt:variant>
      <vt:variant>
        <vt:i4>2109</vt:i4>
      </vt:variant>
      <vt:variant>
        <vt:i4>1</vt:i4>
      </vt:variant>
      <vt:variant>
        <vt:lpwstr>3 loghi + Ministero + RGS</vt:lpwstr>
      </vt:variant>
      <vt:variant>
        <vt:lpwstr/>
      </vt:variant>
      <vt:variant>
        <vt:i4>4587609</vt:i4>
      </vt:variant>
      <vt:variant>
        <vt:i4>-1</vt:i4>
      </vt:variant>
      <vt:variant>
        <vt:i4>2110</vt:i4>
      </vt:variant>
      <vt:variant>
        <vt:i4>1</vt:i4>
      </vt:variant>
      <vt:variant>
        <vt:lpwstr>3 loghi + Ministero + RGS</vt:lpwstr>
      </vt:variant>
      <vt:variant>
        <vt:lpwstr/>
      </vt:variant>
      <vt:variant>
        <vt:i4>4587609</vt:i4>
      </vt:variant>
      <vt:variant>
        <vt:i4>-1</vt:i4>
      </vt:variant>
      <vt:variant>
        <vt:i4>2111</vt:i4>
      </vt:variant>
      <vt:variant>
        <vt:i4>1</vt:i4>
      </vt:variant>
      <vt:variant>
        <vt:lpwstr>3 loghi + Ministero + RGS</vt:lpwstr>
      </vt:variant>
      <vt:variant>
        <vt:lpwstr/>
      </vt:variant>
      <vt:variant>
        <vt:i4>4587609</vt:i4>
      </vt:variant>
      <vt:variant>
        <vt:i4>-1</vt:i4>
      </vt:variant>
      <vt:variant>
        <vt:i4>2113</vt:i4>
      </vt:variant>
      <vt:variant>
        <vt:i4>1</vt:i4>
      </vt:variant>
      <vt:variant>
        <vt:lpwstr>3 loghi + Ministero + RGS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Conto Annuale 2023</dc:title>
  <dc:subject/>
  <dc:creator>Antonella Celletti</dc:creator>
  <cp:keywords/>
  <cp:lastModifiedBy>Di Nardo Mario Giuseppe</cp:lastModifiedBy>
  <cp:revision>2</cp:revision>
  <cp:lastPrinted>2024-06-20T15:38:00Z</cp:lastPrinted>
  <dcterms:created xsi:type="dcterms:W3CDTF">2024-07-04T05:46:00Z</dcterms:created>
  <dcterms:modified xsi:type="dcterms:W3CDTF">2024-07-04T05:46:00Z</dcterms:modified>
</cp:coreProperties>
</file>